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62ACF" w14:textId="012A053A" w:rsidR="00444C7A" w:rsidRPr="00444C7A" w:rsidRDefault="00444C7A" w:rsidP="00444C7A">
      <w:pPr>
        <w:spacing w:after="0" w:line="240" w:lineRule="auto"/>
        <w:jc w:val="center"/>
        <w:rPr>
          <w:b/>
          <w:color w:val="002060"/>
          <w:sz w:val="72"/>
          <w:szCs w:val="72"/>
          <w:lang w:val="fr-FR"/>
        </w:rPr>
      </w:pPr>
      <w:r w:rsidRPr="00444C7A">
        <w:rPr>
          <w:b/>
          <w:color w:val="002060"/>
          <w:sz w:val="72"/>
          <w:szCs w:val="72"/>
          <w:lang w:val="fr-FR"/>
        </w:rPr>
        <w:t xml:space="preserve">Etudes technique du </w:t>
      </w:r>
      <w:r>
        <w:rPr>
          <w:b/>
          <w:color w:val="002060"/>
          <w:sz w:val="72"/>
          <w:szCs w:val="72"/>
          <w:lang w:val="fr-FR"/>
        </w:rPr>
        <w:t>pré</w:t>
      </w:r>
      <w:r w:rsidRPr="00444C7A">
        <w:rPr>
          <w:b/>
          <w:color w:val="002060"/>
          <w:sz w:val="72"/>
          <w:szCs w:val="72"/>
          <w:lang w:val="fr-FR"/>
        </w:rPr>
        <w:t>projet du « complexe – resort » « jardin des merveilles »</w:t>
      </w:r>
    </w:p>
    <w:p w14:paraId="43B6A35E" w14:textId="62E5894D" w:rsidR="00444C7A" w:rsidRPr="00444C7A" w:rsidRDefault="00444C7A" w:rsidP="00444C7A">
      <w:pPr>
        <w:jc w:val="center"/>
        <w:rPr>
          <w:b/>
          <w:color w:val="002060"/>
          <w:sz w:val="72"/>
          <w:szCs w:val="72"/>
          <w:lang w:val="fr-FR"/>
        </w:rPr>
      </w:pPr>
      <w:bookmarkStart w:id="0" w:name="_GoBack"/>
      <w:bookmarkEnd w:id="0"/>
      <w:r w:rsidRPr="00444C7A">
        <w:rPr>
          <w:b/>
          <w:color w:val="002060"/>
          <w:sz w:val="72"/>
          <w:szCs w:val="72"/>
          <w:lang w:val="fr-FR"/>
        </w:rPr>
        <w:t>Antananarivo – Madagascar</w:t>
      </w:r>
    </w:p>
    <w:p w14:paraId="1AD13255" w14:textId="16E570C8" w:rsidR="00444C7A" w:rsidRDefault="00444C7A" w:rsidP="00444C7A">
      <w:pPr>
        <w:rPr>
          <w:color w:val="002060"/>
          <w:sz w:val="24"/>
          <w:szCs w:val="24"/>
          <w:lang w:val="fr-FR"/>
        </w:rPr>
      </w:pPr>
    </w:p>
    <w:p w14:paraId="7B246738" w14:textId="26C25C63" w:rsidR="00F45130" w:rsidRDefault="00F45130" w:rsidP="00F45130">
      <w:pPr>
        <w:spacing w:after="0" w:line="240" w:lineRule="auto"/>
        <w:jc w:val="center"/>
        <w:rPr>
          <w:color w:val="002060"/>
          <w:sz w:val="24"/>
          <w:szCs w:val="24"/>
          <w:lang w:val="fr-FR"/>
        </w:rPr>
      </w:pPr>
      <w:r>
        <w:rPr>
          <w:noProof/>
          <w:lang w:val="fr-FR"/>
        </w:rPr>
        <w:drawing>
          <wp:inline distT="0" distB="0" distL="0" distR="0" wp14:anchorId="0579358B" wp14:editId="1607B605">
            <wp:extent cx="4409486" cy="2415555"/>
            <wp:effectExtent l="0" t="0" r="0" b="3810"/>
            <wp:docPr id="88" name="Image 88" descr="Une image contenant uniforme militaire, véhicule militaire&#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neyland Paris - vue aerienne1_s1.jpg"/>
                    <pic:cNvPicPr/>
                  </pic:nvPicPr>
                  <pic:blipFill>
                    <a:blip r:embed="rId8">
                      <a:extLst>
                        <a:ext uri="{28A0092B-C50C-407E-A947-70E740481C1C}">
                          <a14:useLocalDpi xmlns:a14="http://schemas.microsoft.com/office/drawing/2010/main" val="0"/>
                        </a:ext>
                      </a:extLst>
                    </a:blip>
                    <a:stretch>
                      <a:fillRect/>
                    </a:stretch>
                  </pic:blipFill>
                  <pic:spPr>
                    <a:xfrm>
                      <a:off x="0" y="0"/>
                      <a:ext cx="4416325" cy="2419302"/>
                    </a:xfrm>
                    <a:prstGeom prst="rect">
                      <a:avLst/>
                    </a:prstGeom>
                  </pic:spPr>
                </pic:pic>
              </a:graphicData>
            </a:graphic>
          </wp:inline>
        </w:drawing>
      </w:r>
    </w:p>
    <w:p w14:paraId="095EFBBD" w14:textId="1DA8C36D" w:rsidR="00F45130" w:rsidRDefault="00F45130" w:rsidP="00F45130">
      <w:pPr>
        <w:spacing w:after="0" w:line="240" w:lineRule="auto"/>
        <w:jc w:val="center"/>
        <w:rPr>
          <w:color w:val="002060"/>
          <w:sz w:val="24"/>
          <w:szCs w:val="24"/>
          <w:lang w:val="fr-FR"/>
        </w:rPr>
      </w:pPr>
      <w:r>
        <w:rPr>
          <w:color w:val="002060"/>
          <w:sz w:val="24"/>
          <w:szCs w:val="24"/>
          <w:lang w:val="fr-FR"/>
        </w:rPr>
        <w:t>Le jardin des merveilles, vue idéalisée.</w:t>
      </w:r>
    </w:p>
    <w:p w14:paraId="3481870A" w14:textId="6E5DFFB1" w:rsidR="00F45130" w:rsidRDefault="00F45130" w:rsidP="00F45130">
      <w:pPr>
        <w:spacing w:after="0" w:line="240" w:lineRule="auto"/>
        <w:jc w:val="center"/>
        <w:rPr>
          <w:color w:val="002060"/>
          <w:sz w:val="24"/>
          <w:szCs w:val="24"/>
          <w:lang w:val="fr-FR"/>
        </w:rPr>
      </w:pPr>
    </w:p>
    <w:p w14:paraId="27271400" w14:textId="64F27A26" w:rsidR="00F45130" w:rsidRPr="005B73D8" w:rsidRDefault="005B73D8" w:rsidP="00F45130">
      <w:pPr>
        <w:spacing w:after="0" w:line="240" w:lineRule="auto"/>
        <w:jc w:val="center"/>
        <w:rPr>
          <w:b/>
          <w:i/>
          <w:color w:val="002060"/>
          <w:sz w:val="56"/>
          <w:szCs w:val="56"/>
          <w:lang w:val="fr-FR"/>
        </w:rPr>
      </w:pPr>
      <w:r w:rsidRPr="005B73D8">
        <w:rPr>
          <w:b/>
          <w:i/>
          <w:color w:val="002060"/>
          <w:sz w:val="56"/>
          <w:szCs w:val="56"/>
          <w:lang w:val="fr-FR"/>
        </w:rPr>
        <w:t>Document de travail</w:t>
      </w:r>
    </w:p>
    <w:p w14:paraId="5886A98A" w14:textId="77777777" w:rsidR="00F45130" w:rsidRPr="00444C7A" w:rsidRDefault="00F45130" w:rsidP="00F45130">
      <w:pPr>
        <w:spacing w:after="0" w:line="240" w:lineRule="auto"/>
        <w:jc w:val="center"/>
        <w:rPr>
          <w:color w:val="002060"/>
          <w:sz w:val="24"/>
          <w:szCs w:val="24"/>
          <w:lang w:val="fr-FR"/>
        </w:rPr>
      </w:pPr>
    </w:p>
    <w:p w14:paraId="3EC45840" w14:textId="0D7A5F94" w:rsidR="00444C7A" w:rsidRPr="00444C7A" w:rsidRDefault="00444C7A" w:rsidP="00F45130">
      <w:pPr>
        <w:spacing w:after="0" w:line="240" w:lineRule="auto"/>
        <w:rPr>
          <w:color w:val="002060"/>
          <w:sz w:val="24"/>
          <w:szCs w:val="24"/>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44C7A" w:rsidRPr="005534E1" w14:paraId="5689DE4E" w14:textId="77777777" w:rsidTr="00444C7A">
        <w:tc>
          <w:tcPr>
            <w:tcW w:w="5395" w:type="dxa"/>
          </w:tcPr>
          <w:p w14:paraId="49628E0D" w14:textId="77777777" w:rsidR="00444C7A" w:rsidRPr="00444C7A" w:rsidRDefault="00444C7A" w:rsidP="00444C7A">
            <w:pPr>
              <w:jc w:val="center"/>
              <w:rPr>
                <w:color w:val="002060"/>
                <w:sz w:val="24"/>
                <w:szCs w:val="24"/>
                <w:lang w:val="fr-FR"/>
              </w:rPr>
            </w:pPr>
            <w:r w:rsidRPr="00444C7A">
              <w:rPr>
                <w:noProof/>
                <w:sz w:val="24"/>
                <w:szCs w:val="24"/>
              </w:rPr>
              <w:drawing>
                <wp:inline distT="0" distB="0" distL="0" distR="0" wp14:anchorId="511C71F8" wp14:editId="2F14FE89">
                  <wp:extent cx="2590800" cy="1762125"/>
                  <wp:effectExtent l="0" t="0" r="0" b="952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inline>
              </w:drawing>
            </w:r>
          </w:p>
          <w:p w14:paraId="63E21F6F" w14:textId="0A6D4E4A" w:rsidR="00444C7A" w:rsidRPr="00444C7A" w:rsidRDefault="00444C7A" w:rsidP="00444C7A">
            <w:pPr>
              <w:jc w:val="center"/>
              <w:rPr>
                <w:color w:val="002060"/>
                <w:sz w:val="24"/>
                <w:szCs w:val="24"/>
                <w:lang w:val="fr-FR"/>
              </w:rPr>
            </w:pPr>
            <w:r w:rsidRPr="00444C7A">
              <w:rPr>
                <w:color w:val="002060"/>
                <w:sz w:val="24"/>
                <w:szCs w:val="24"/>
                <w:lang w:val="fr-FR"/>
              </w:rPr>
              <w:t>Source</w:t>
            </w:r>
            <w:r>
              <w:rPr>
                <w:color w:val="002060"/>
                <w:sz w:val="24"/>
                <w:szCs w:val="24"/>
                <w:lang w:val="fr-FR"/>
              </w:rPr>
              <w:t xml:space="preserve"> : </w:t>
            </w:r>
            <w:hyperlink r:id="rId10" w:history="1">
              <w:r w:rsidRPr="00001A4A">
                <w:rPr>
                  <w:rStyle w:val="Lienhypertexte"/>
                  <w:sz w:val="24"/>
                  <w:szCs w:val="24"/>
                  <w:lang w:val="fr-FR"/>
                </w:rPr>
                <w:t>https://www.lagastronomiepizza.com/</w:t>
              </w:r>
            </w:hyperlink>
            <w:r>
              <w:rPr>
                <w:color w:val="002060"/>
                <w:sz w:val="24"/>
                <w:szCs w:val="24"/>
                <w:lang w:val="fr-FR"/>
              </w:rPr>
              <w:t xml:space="preserve"> </w:t>
            </w:r>
          </w:p>
        </w:tc>
        <w:tc>
          <w:tcPr>
            <w:tcW w:w="5395" w:type="dxa"/>
          </w:tcPr>
          <w:p w14:paraId="6A84C179" w14:textId="45CC9A5B" w:rsidR="00444C7A" w:rsidRDefault="00444C7A" w:rsidP="00444C7A">
            <w:pPr>
              <w:jc w:val="center"/>
              <w:rPr>
                <w:color w:val="002060"/>
                <w:sz w:val="24"/>
                <w:szCs w:val="24"/>
                <w:lang w:val="fr-FR"/>
              </w:rPr>
            </w:pPr>
            <w:r>
              <w:rPr>
                <w:noProof/>
              </w:rPr>
              <w:drawing>
                <wp:inline distT="0" distB="0" distL="0" distR="0" wp14:anchorId="44E8295D" wp14:editId="6B7D6D07">
                  <wp:extent cx="1809750" cy="1765877"/>
                  <wp:effectExtent l="0" t="0" r="0" b="635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7019" cy="1772969"/>
                          </a:xfrm>
                          <a:prstGeom prst="rect">
                            <a:avLst/>
                          </a:prstGeom>
                        </pic:spPr>
                      </pic:pic>
                    </a:graphicData>
                  </a:graphic>
                </wp:inline>
              </w:drawing>
            </w:r>
          </w:p>
          <w:p w14:paraId="74DCD2A4" w14:textId="08FF568F" w:rsidR="00444C7A" w:rsidRPr="00444C7A" w:rsidRDefault="00444C7A" w:rsidP="00444C7A">
            <w:pPr>
              <w:jc w:val="center"/>
              <w:rPr>
                <w:color w:val="002060"/>
                <w:sz w:val="24"/>
                <w:szCs w:val="24"/>
                <w:lang w:val="fr-FR"/>
              </w:rPr>
            </w:pPr>
            <w:r>
              <w:rPr>
                <w:color w:val="002060"/>
                <w:sz w:val="24"/>
                <w:szCs w:val="24"/>
                <w:lang w:val="fr-FR"/>
              </w:rPr>
              <w:t xml:space="preserve">Source : </w:t>
            </w:r>
            <w:hyperlink r:id="rId12" w:history="1">
              <w:r w:rsidRPr="00001A4A">
                <w:rPr>
                  <w:rStyle w:val="Lienhypertexte"/>
                  <w:sz w:val="24"/>
                  <w:szCs w:val="24"/>
                  <w:lang w:val="fr-FR"/>
                </w:rPr>
                <w:t>http://www.hotelpietra.com/</w:t>
              </w:r>
            </w:hyperlink>
            <w:r>
              <w:rPr>
                <w:color w:val="002060"/>
                <w:sz w:val="24"/>
                <w:szCs w:val="24"/>
                <w:lang w:val="fr-FR"/>
              </w:rPr>
              <w:t xml:space="preserve"> </w:t>
            </w:r>
          </w:p>
        </w:tc>
      </w:tr>
    </w:tbl>
    <w:p w14:paraId="2AB15974" w14:textId="77777777" w:rsidR="00444C7A" w:rsidRDefault="00444C7A" w:rsidP="00444C7A">
      <w:pPr>
        <w:rPr>
          <w:b/>
          <w:color w:val="002060"/>
          <w:sz w:val="32"/>
          <w:szCs w:val="32"/>
          <w:u w:val="single"/>
          <w:lang w:val="fr-FR"/>
        </w:rPr>
      </w:pPr>
    </w:p>
    <w:p w14:paraId="34973715" w14:textId="7C19563F" w:rsidR="00022105" w:rsidRDefault="00BF02E2" w:rsidP="0019354B">
      <w:pPr>
        <w:spacing w:after="0" w:line="240" w:lineRule="auto"/>
        <w:jc w:val="center"/>
        <w:rPr>
          <w:b/>
          <w:color w:val="002060"/>
          <w:sz w:val="32"/>
          <w:szCs w:val="32"/>
          <w:u w:val="single"/>
          <w:lang w:val="fr-FR"/>
        </w:rPr>
      </w:pPr>
      <w:r>
        <w:rPr>
          <w:b/>
          <w:color w:val="002060"/>
          <w:sz w:val="32"/>
          <w:szCs w:val="32"/>
          <w:u w:val="single"/>
          <w:lang w:val="fr-FR"/>
        </w:rPr>
        <w:lastRenderedPageBreak/>
        <w:t>Etudes technique p</w:t>
      </w:r>
      <w:r w:rsidR="00A8303F" w:rsidRPr="00A5353F">
        <w:rPr>
          <w:b/>
          <w:color w:val="002060"/>
          <w:sz w:val="32"/>
          <w:szCs w:val="32"/>
          <w:u w:val="single"/>
          <w:lang w:val="fr-FR"/>
        </w:rPr>
        <w:t xml:space="preserve">réprojet du </w:t>
      </w:r>
      <w:r w:rsidR="00736F84">
        <w:rPr>
          <w:b/>
          <w:color w:val="002060"/>
          <w:sz w:val="32"/>
          <w:szCs w:val="32"/>
          <w:u w:val="single"/>
          <w:lang w:val="fr-FR"/>
        </w:rPr>
        <w:t>« </w:t>
      </w:r>
      <w:r w:rsidR="00A8303F" w:rsidRPr="00A5353F">
        <w:rPr>
          <w:b/>
          <w:color w:val="002060"/>
          <w:sz w:val="32"/>
          <w:szCs w:val="32"/>
          <w:u w:val="single"/>
          <w:lang w:val="fr-FR"/>
        </w:rPr>
        <w:t>complexe – resort</w:t>
      </w:r>
      <w:r w:rsidR="00736F84">
        <w:rPr>
          <w:b/>
          <w:color w:val="002060"/>
          <w:sz w:val="32"/>
          <w:szCs w:val="32"/>
          <w:u w:val="single"/>
          <w:lang w:val="fr-FR"/>
        </w:rPr>
        <w:t> »</w:t>
      </w:r>
      <w:r w:rsidR="00A8303F" w:rsidRPr="00A5353F">
        <w:rPr>
          <w:b/>
          <w:color w:val="002060"/>
          <w:sz w:val="32"/>
          <w:szCs w:val="32"/>
          <w:u w:val="single"/>
          <w:lang w:val="fr-FR"/>
        </w:rPr>
        <w:t xml:space="preserve"> </w:t>
      </w:r>
      <w:r w:rsidR="00736F84">
        <w:rPr>
          <w:b/>
          <w:color w:val="002060"/>
          <w:sz w:val="32"/>
          <w:szCs w:val="32"/>
          <w:u w:val="single"/>
          <w:lang w:val="fr-FR"/>
        </w:rPr>
        <w:t>« </w:t>
      </w:r>
      <w:r w:rsidR="00A8303F" w:rsidRPr="00A5353F">
        <w:rPr>
          <w:b/>
          <w:color w:val="002060"/>
          <w:sz w:val="32"/>
          <w:szCs w:val="32"/>
          <w:u w:val="single"/>
          <w:lang w:val="fr-FR"/>
        </w:rPr>
        <w:t>jardin des merveilles</w:t>
      </w:r>
      <w:r w:rsidR="00736F84">
        <w:rPr>
          <w:b/>
          <w:color w:val="002060"/>
          <w:sz w:val="32"/>
          <w:szCs w:val="32"/>
          <w:u w:val="single"/>
          <w:lang w:val="fr-FR"/>
        </w:rPr>
        <w:t> »</w:t>
      </w:r>
    </w:p>
    <w:p w14:paraId="2828EE68" w14:textId="77777777" w:rsidR="00B839F2" w:rsidRPr="00A5353F" w:rsidRDefault="00A8303F" w:rsidP="0019354B">
      <w:pPr>
        <w:spacing w:after="0" w:line="240" w:lineRule="auto"/>
        <w:jc w:val="center"/>
        <w:rPr>
          <w:b/>
          <w:color w:val="002060"/>
          <w:sz w:val="32"/>
          <w:szCs w:val="32"/>
          <w:u w:val="single"/>
          <w:lang w:val="fr-FR"/>
        </w:rPr>
      </w:pPr>
      <w:r w:rsidRPr="00A5353F">
        <w:rPr>
          <w:b/>
          <w:color w:val="002060"/>
          <w:sz w:val="32"/>
          <w:szCs w:val="32"/>
          <w:u w:val="single"/>
          <w:lang w:val="fr-FR"/>
        </w:rPr>
        <w:t>Antananarivo – Madagascar</w:t>
      </w:r>
    </w:p>
    <w:p w14:paraId="454ED416" w14:textId="77777777" w:rsidR="00A8303F" w:rsidRPr="00EC06F5" w:rsidRDefault="00A8303F" w:rsidP="0019354B">
      <w:pPr>
        <w:spacing w:after="0" w:line="240" w:lineRule="auto"/>
        <w:jc w:val="center"/>
        <w:rPr>
          <w:lang w:val="fr-FR"/>
        </w:rPr>
      </w:pPr>
    </w:p>
    <w:p w14:paraId="7C2B34B1" w14:textId="77777777" w:rsidR="00A8303F" w:rsidRPr="00EC06F5" w:rsidRDefault="00A8303F" w:rsidP="0019354B">
      <w:pPr>
        <w:spacing w:after="0" w:line="240" w:lineRule="auto"/>
        <w:jc w:val="center"/>
        <w:rPr>
          <w:lang w:val="fr-FR"/>
        </w:rPr>
      </w:pPr>
      <w:r w:rsidRPr="00EC06F5">
        <w:rPr>
          <w:lang w:val="fr-FR"/>
        </w:rPr>
        <w:t>Par Benjamin LISAN, directeur technique</w:t>
      </w:r>
      <w:r w:rsidR="00BD78EA">
        <w:rPr>
          <w:rStyle w:val="Appelnotedebasdep"/>
          <w:lang w:val="fr-FR"/>
        </w:rPr>
        <w:footnoteReference w:id="1"/>
      </w:r>
    </w:p>
    <w:p w14:paraId="20916F4D" w14:textId="77777777" w:rsidR="00A8303F" w:rsidRPr="00EC06F5" w:rsidRDefault="00A8303F" w:rsidP="0019354B">
      <w:pPr>
        <w:spacing w:after="0" w:line="240" w:lineRule="auto"/>
        <w:jc w:val="center"/>
        <w:rPr>
          <w:lang w:val="fr-FR"/>
        </w:rPr>
      </w:pPr>
      <w:r w:rsidRPr="00EC06F5">
        <w:rPr>
          <w:lang w:val="fr-FR"/>
        </w:rPr>
        <w:t>Lysan-Marc Rabenjamina, directeur financier</w:t>
      </w:r>
      <w:r w:rsidR="00022105">
        <w:rPr>
          <w:lang w:val="fr-FR"/>
        </w:rPr>
        <w:t xml:space="preserve"> et général.</w:t>
      </w:r>
    </w:p>
    <w:p w14:paraId="0667A056" w14:textId="77777777" w:rsidR="00A8303F" w:rsidRDefault="00A8303F" w:rsidP="0019354B">
      <w:pPr>
        <w:spacing w:after="0" w:line="240" w:lineRule="auto"/>
        <w:jc w:val="center"/>
        <w:rPr>
          <w:lang w:val="fr-FR"/>
        </w:rPr>
      </w:pPr>
      <w:r w:rsidRPr="00EC06F5">
        <w:rPr>
          <w:lang w:val="fr-FR"/>
        </w:rPr>
        <w:t>Lysan-Marc – Lisan associés</w:t>
      </w:r>
    </w:p>
    <w:p w14:paraId="507EC208" w14:textId="77777777" w:rsidR="00221D33" w:rsidRDefault="00221D33" w:rsidP="0019354B">
      <w:pPr>
        <w:spacing w:after="0" w:line="240" w:lineRule="auto"/>
        <w:jc w:val="center"/>
        <w:rPr>
          <w:lang w:val="fr-FR"/>
        </w:rPr>
      </w:pPr>
    </w:p>
    <w:p w14:paraId="29E68EFD" w14:textId="77777777" w:rsidR="00221D33" w:rsidRPr="00EC06F5" w:rsidRDefault="00221D33" w:rsidP="0019354B">
      <w:pPr>
        <w:spacing w:after="0" w:line="240" w:lineRule="auto"/>
        <w:jc w:val="center"/>
        <w:rPr>
          <w:lang w:val="fr-FR"/>
        </w:rPr>
      </w:pPr>
      <w:r>
        <w:rPr>
          <w:lang w:val="fr-FR"/>
        </w:rPr>
        <w:t xml:space="preserve">Table des matières à la fin du document : </w:t>
      </w:r>
      <w:hyperlink w:anchor="_Pompes_à_engrenage" w:history="1">
        <w:r w:rsidRPr="00221D33">
          <w:rPr>
            <w:rStyle w:val="Lienhypertexte"/>
            <w:lang w:val="fr-FR"/>
          </w:rPr>
          <w:t>=&gt;</w:t>
        </w:r>
      </w:hyperlink>
    </w:p>
    <w:p w14:paraId="0D0850D6" w14:textId="0E295C2C" w:rsidR="00A8303F" w:rsidRDefault="00A8303F" w:rsidP="0019354B">
      <w:pPr>
        <w:spacing w:after="0" w:line="240" w:lineRule="auto"/>
        <w:rPr>
          <w:lang w:val="fr-FR"/>
        </w:rPr>
      </w:pPr>
    </w:p>
    <w:p w14:paraId="63C1BC8E" w14:textId="7127DF0D" w:rsidR="00845E9E" w:rsidRDefault="00845E9E" w:rsidP="00845E9E">
      <w:pPr>
        <w:pStyle w:val="Titre1"/>
      </w:pPr>
      <w:bookmarkStart w:id="1" w:name="_Toc524797197"/>
      <w:r>
        <w:t>Avertissement</w:t>
      </w:r>
      <w:bookmarkEnd w:id="1"/>
    </w:p>
    <w:p w14:paraId="21A4F148" w14:textId="4FC91EDD" w:rsidR="00845E9E" w:rsidRDefault="00845E9E" w:rsidP="0019354B">
      <w:pPr>
        <w:spacing w:after="0" w:line="240" w:lineRule="auto"/>
        <w:rPr>
          <w:lang w:val="fr-FR"/>
        </w:rPr>
      </w:pPr>
    </w:p>
    <w:p w14:paraId="223B4BC9" w14:textId="308B0039" w:rsidR="00845E9E" w:rsidRPr="00845E9E" w:rsidRDefault="00845E9E" w:rsidP="00845E9E">
      <w:pPr>
        <w:spacing w:after="0" w:line="240" w:lineRule="auto"/>
        <w:rPr>
          <w:color w:val="1F497D"/>
          <w:lang w:val="fr-FR" w:eastAsia="fr-FR"/>
        </w:rPr>
      </w:pPr>
      <w:r w:rsidRPr="00845E9E">
        <w:rPr>
          <w:color w:val="1F497D"/>
          <w:lang w:val="fr-FR" w:eastAsia="fr-FR"/>
        </w:rPr>
        <w:t>Dans le document de présentation, j’ai indiqué que c</w:t>
      </w:r>
      <w:r>
        <w:rPr>
          <w:color w:val="1F497D"/>
          <w:lang w:val="fr-FR" w:eastAsia="fr-FR"/>
        </w:rPr>
        <w:t xml:space="preserve">e site </w:t>
      </w:r>
      <w:r w:rsidRPr="00845E9E">
        <w:rPr>
          <w:color w:val="1F497D"/>
          <w:lang w:val="fr-FR" w:eastAsia="fr-FR"/>
        </w:rPr>
        <w:t>est un lieu de bonheur, heureux, magique.</w:t>
      </w:r>
    </w:p>
    <w:p w14:paraId="2CE23A8C" w14:textId="77777777" w:rsidR="00845E9E" w:rsidRDefault="00845E9E" w:rsidP="00845E9E">
      <w:pPr>
        <w:spacing w:after="0" w:line="240" w:lineRule="auto"/>
        <w:rPr>
          <w:color w:val="000000"/>
          <w:lang w:val="fr-FR" w:eastAsia="fr-FR"/>
        </w:rPr>
      </w:pPr>
    </w:p>
    <w:p w14:paraId="60BD739F" w14:textId="29255690" w:rsidR="00845E9E" w:rsidRDefault="00845E9E" w:rsidP="00F45130">
      <w:pPr>
        <w:spacing w:after="0" w:line="240" w:lineRule="auto"/>
        <w:jc w:val="both"/>
        <w:rPr>
          <w:color w:val="000000"/>
          <w:lang w:val="fr-FR" w:eastAsia="fr-FR"/>
        </w:rPr>
      </w:pPr>
      <w:r w:rsidRPr="00845E9E">
        <w:rPr>
          <w:color w:val="000000"/>
          <w:lang w:val="fr-FR" w:eastAsia="fr-FR"/>
        </w:rPr>
        <w:t>Il faut que</w:t>
      </w:r>
      <w:r>
        <w:rPr>
          <w:color w:val="000000"/>
          <w:lang w:val="fr-FR" w:eastAsia="fr-FR"/>
        </w:rPr>
        <w:t xml:space="preserve"> les investisseurs</w:t>
      </w:r>
      <w:r w:rsidRPr="00845E9E">
        <w:rPr>
          <w:color w:val="000000"/>
          <w:lang w:val="fr-FR" w:eastAsia="fr-FR"/>
        </w:rPr>
        <w:t xml:space="preserve"> comprenne</w:t>
      </w:r>
      <w:r>
        <w:rPr>
          <w:color w:val="000000"/>
          <w:lang w:val="fr-FR" w:eastAsia="fr-FR"/>
        </w:rPr>
        <w:t>nt</w:t>
      </w:r>
      <w:r w:rsidRPr="00845E9E">
        <w:rPr>
          <w:color w:val="000000"/>
          <w:lang w:val="fr-FR" w:eastAsia="fr-FR"/>
        </w:rPr>
        <w:t xml:space="preserve"> que </w:t>
      </w:r>
      <w:r>
        <w:rPr>
          <w:color w:val="000000"/>
          <w:lang w:val="fr-FR" w:eastAsia="fr-FR"/>
        </w:rPr>
        <w:t>les composants du complexe - resort, décrits ci-après, sont des</w:t>
      </w:r>
      <w:r w:rsidRPr="00845E9E">
        <w:rPr>
          <w:color w:val="000000"/>
          <w:lang w:val="fr-FR" w:eastAsia="fr-FR"/>
        </w:rPr>
        <w:t xml:space="preserve"> propositions, </w:t>
      </w:r>
      <w:r>
        <w:rPr>
          <w:color w:val="000000"/>
          <w:lang w:val="fr-FR" w:eastAsia="fr-FR"/>
        </w:rPr>
        <w:t>dans laquelle les investisseurs</w:t>
      </w:r>
      <w:r w:rsidRPr="00845E9E">
        <w:rPr>
          <w:color w:val="000000"/>
          <w:lang w:val="fr-FR" w:eastAsia="fr-FR"/>
        </w:rPr>
        <w:t xml:space="preserve"> peu</w:t>
      </w:r>
      <w:r>
        <w:rPr>
          <w:color w:val="000000"/>
          <w:lang w:val="fr-FR" w:eastAsia="fr-FR"/>
        </w:rPr>
        <w:t>ven</w:t>
      </w:r>
      <w:r w:rsidRPr="00845E9E">
        <w:rPr>
          <w:color w:val="000000"/>
          <w:lang w:val="fr-FR" w:eastAsia="fr-FR"/>
        </w:rPr>
        <w:t xml:space="preserve">t faire </w:t>
      </w:r>
      <w:r>
        <w:rPr>
          <w:color w:val="000000"/>
          <w:lang w:val="fr-FR" w:eastAsia="fr-FR"/>
        </w:rPr>
        <w:t>leur</w:t>
      </w:r>
      <w:r w:rsidRPr="00845E9E">
        <w:rPr>
          <w:color w:val="000000"/>
          <w:lang w:val="fr-FR" w:eastAsia="fr-FR"/>
        </w:rPr>
        <w:t xml:space="preserve"> « marché », </w:t>
      </w:r>
      <w:r>
        <w:rPr>
          <w:color w:val="000000"/>
          <w:lang w:val="fr-FR" w:eastAsia="fr-FR"/>
        </w:rPr>
        <w:t>leur</w:t>
      </w:r>
      <w:r w:rsidRPr="00845E9E">
        <w:rPr>
          <w:color w:val="000000"/>
          <w:lang w:val="fr-FR" w:eastAsia="fr-FR"/>
        </w:rPr>
        <w:t xml:space="preserve"> choix</w:t>
      </w:r>
      <w:r>
        <w:rPr>
          <w:color w:val="000000"/>
          <w:lang w:val="fr-FR" w:eastAsia="fr-FR"/>
        </w:rPr>
        <w:t>.</w:t>
      </w:r>
    </w:p>
    <w:p w14:paraId="57D731A3" w14:textId="6C542DF7" w:rsidR="00845E9E" w:rsidRPr="00845E9E" w:rsidRDefault="00845E9E" w:rsidP="00F45130">
      <w:pPr>
        <w:spacing w:after="0" w:line="240" w:lineRule="auto"/>
        <w:jc w:val="both"/>
        <w:rPr>
          <w:color w:val="000000"/>
          <w:lang w:val="fr-FR" w:eastAsia="fr-FR"/>
        </w:rPr>
      </w:pPr>
      <w:r>
        <w:rPr>
          <w:color w:val="000000"/>
          <w:lang w:val="fr-FR" w:eastAsia="fr-FR"/>
        </w:rPr>
        <w:t xml:space="preserve">La solution que je propose est une version du parc très complète, </w:t>
      </w:r>
      <w:r w:rsidRPr="00845E9E">
        <w:rPr>
          <w:color w:val="000000"/>
          <w:lang w:val="fr-FR" w:eastAsia="fr-FR"/>
        </w:rPr>
        <w:t>car « qui peut le plus peut le moins ».</w:t>
      </w:r>
    </w:p>
    <w:p w14:paraId="75982F53" w14:textId="77777777" w:rsidR="00845E9E" w:rsidRPr="00845E9E" w:rsidRDefault="00845E9E" w:rsidP="00F45130">
      <w:pPr>
        <w:spacing w:after="0" w:line="240" w:lineRule="auto"/>
        <w:jc w:val="both"/>
        <w:rPr>
          <w:color w:val="000000"/>
          <w:lang w:val="fr-FR" w:eastAsia="fr-FR"/>
        </w:rPr>
      </w:pPr>
    </w:p>
    <w:p w14:paraId="6A5C7FAE" w14:textId="46A4431A" w:rsidR="00845E9E" w:rsidRDefault="00845E9E" w:rsidP="00F45130">
      <w:pPr>
        <w:spacing w:after="0" w:line="240" w:lineRule="auto"/>
        <w:jc w:val="both"/>
        <w:rPr>
          <w:color w:val="000000"/>
          <w:lang w:val="fr-FR" w:eastAsia="fr-FR"/>
        </w:rPr>
      </w:pPr>
      <w:r>
        <w:rPr>
          <w:color w:val="000000"/>
          <w:lang w:val="fr-FR" w:eastAsia="fr-FR"/>
        </w:rPr>
        <w:t>Par exemple, o</w:t>
      </w:r>
      <w:r w:rsidRPr="00845E9E">
        <w:rPr>
          <w:color w:val="000000"/>
          <w:lang w:val="fr-FR" w:eastAsia="fr-FR"/>
        </w:rPr>
        <w:t>n peut garder l’architecture d’ensemble sur le terrain</w:t>
      </w:r>
      <w:r>
        <w:rPr>
          <w:color w:val="000000"/>
          <w:lang w:val="fr-FR" w:eastAsia="fr-FR"/>
        </w:rPr>
        <w:t xml:space="preserve"> _ en le gardant comme objectif à long terme _</w:t>
      </w:r>
      <w:r w:rsidRPr="00845E9E">
        <w:rPr>
          <w:color w:val="000000"/>
          <w:lang w:val="fr-FR" w:eastAsia="fr-FR"/>
        </w:rPr>
        <w:t>, et commencer modestement par</w:t>
      </w:r>
      <w:r>
        <w:rPr>
          <w:color w:val="000000"/>
          <w:lang w:val="fr-FR" w:eastAsia="fr-FR"/>
        </w:rPr>
        <w:t xml:space="preserve"> l’installation,</w:t>
      </w:r>
      <w:r w:rsidRPr="00845E9E">
        <w:rPr>
          <w:color w:val="000000"/>
          <w:lang w:val="fr-FR" w:eastAsia="fr-FR"/>
        </w:rPr>
        <w:t xml:space="preserve"> quelque</w:t>
      </w:r>
      <w:r>
        <w:rPr>
          <w:color w:val="000000"/>
          <w:lang w:val="fr-FR" w:eastAsia="fr-FR"/>
        </w:rPr>
        <w:t>s</w:t>
      </w:r>
      <w:r w:rsidRPr="00845E9E">
        <w:rPr>
          <w:color w:val="000000"/>
          <w:lang w:val="fr-FR" w:eastAsia="fr-FR"/>
        </w:rPr>
        <w:t xml:space="preserve"> attractions</w:t>
      </w:r>
      <w:r>
        <w:rPr>
          <w:color w:val="000000"/>
          <w:lang w:val="fr-FR" w:eastAsia="fr-FR"/>
        </w:rPr>
        <w:t xml:space="preserve"> et autres composants du parc</w:t>
      </w:r>
      <w:r w:rsidRPr="00845E9E">
        <w:rPr>
          <w:color w:val="000000"/>
          <w:lang w:val="fr-FR" w:eastAsia="fr-FR"/>
        </w:rPr>
        <w:t>, et en fonction de la rentabilité, accroître régulièrement le</w:t>
      </w:r>
      <w:r>
        <w:rPr>
          <w:color w:val="000000"/>
          <w:lang w:val="fr-FR" w:eastAsia="fr-FR"/>
        </w:rPr>
        <w:t xml:space="preserve"> nombres des composants du</w:t>
      </w:r>
      <w:r w:rsidRPr="00845E9E">
        <w:rPr>
          <w:color w:val="000000"/>
          <w:lang w:val="fr-FR" w:eastAsia="fr-FR"/>
        </w:rPr>
        <w:t xml:space="preserve"> parc (</w:t>
      </w:r>
      <w:r>
        <w:rPr>
          <w:color w:val="000000"/>
          <w:lang w:val="fr-FR" w:eastAsia="fr-FR"/>
        </w:rPr>
        <w:t xml:space="preserve">i.e. </w:t>
      </w:r>
      <w:r w:rsidRPr="00845E9E">
        <w:rPr>
          <w:color w:val="000000"/>
          <w:lang w:val="fr-FR" w:eastAsia="fr-FR"/>
        </w:rPr>
        <w:t xml:space="preserve">le complexe resort), au fil des années, par </w:t>
      </w:r>
      <w:r>
        <w:rPr>
          <w:color w:val="000000"/>
          <w:lang w:val="fr-FR" w:eastAsia="fr-FR"/>
        </w:rPr>
        <w:t xml:space="preserve">l’ajout </w:t>
      </w:r>
      <w:r w:rsidRPr="00845E9E">
        <w:rPr>
          <w:color w:val="000000"/>
          <w:lang w:val="fr-FR" w:eastAsia="fr-FR"/>
        </w:rPr>
        <w:t>de nouveaux équipements</w:t>
      </w:r>
      <w:r>
        <w:rPr>
          <w:color w:val="000000"/>
          <w:lang w:val="fr-FR" w:eastAsia="fr-FR"/>
        </w:rPr>
        <w:t>, bâtiments (restaurants, hôtels …)</w:t>
      </w:r>
      <w:r w:rsidRPr="00845E9E">
        <w:rPr>
          <w:color w:val="000000"/>
          <w:lang w:val="fr-FR" w:eastAsia="fr-FR"/>
        </w:rPr>
        <w:t xml:space="preserve"> ou attractions.</w:t>
      </w:r>
    </w:p>
    <w:p w14:paraId="26AF055A" w14:textId="236D1D6C" w:rsidR="000E7553" w:rsidRDefault="000E7553" w:rsidP="00F45130">
      <w:pPr>
        <w:spacing w:after="0" w:line="240" w:lineRule="auto"/>
        <w:jc w:val="both"/>
        <w:rPr>
          <w:color w:val="000000"/>
          <w:lang w:val="fr-FR" w:eastAsia="fr-FR"/>
        </w:rPr>
      </w:pPr>
    </w:p>
    <w:p w14:paraId="2C0E75E7" w14:textId="49A8303D" w:rsidR="000E7553" w:rsidRDefault="000E7553" w:rsidP="00F45130">
      <w:pPr>
        <w:spacing w:after="0" w:line="240" w:lineRule="auto"/>
        <w:jc w:val="both"/>
        <w:rPr>
          <w:color w:val="000000"/>
          <w:lang w:val="fr-FR" w:eastAsia="fr-FR"/>
        </w:rPr>
      </w:pPr>
      <w:r>
        <w:rPr>
          <w:color w:val="000000"/>
          <w:lang w:val="fr-FR" w:eastAsia="fr-FR"/>
        </w:rPr>
        <w:t>Ce document est avant tout un document de travail, servant de base aux discussions.</w:t>
      </w:r>
    </w:p>
    <w:p w14:paraId="544F5DF7" w14:textId="03D4A35A" w:rsidR="005534E1" w:rsidRDefault="005534E1" w:rsidP="00F45130">
      <w:pPr>
        <w:spacing w:after="0" w:line="240" w:lineRule="auto"/>
        <w:jc w:val="both"/>
        <w:rPr>
          <w:color w:val="000000"/>
          <w:lang w:val="fr-FR" w:eastAsia="fr-FR"/>
        </w:rPr>
      </w:pPr>
    </w:p>
    <w:p w14:paraId="7415ECD5" w14:textId="77777777" w:rsidR="005534E1" w:rsidRDefault="005534E1" w:rsidP="005534E1">
      <w:pPr>
        <w:spacing w:after="0" w:line="240" w:lineRule="auto"/>
        <w:jc w:val="both"/>
        <w:rPr>
          <w:color w:val="000000"/>
          <w:lang w:val="fr-FR" w:eastAsia="fr-FR"/>
        </w:rPr>
      </w:pPr>
      <w:r>
        <w:rPr>
          <w:color w:val="000000"/>
          <w:lang w:val="fr-FR" w:eastAsia="fr-FR"/>
        </w:rPr>
        <w:t>Dans la conclusion du chapitre « budget », avons dit qu’il n’est pas certain que les rentrées d’argent (générées par les entrées, les attractions, les lieux de restauration, les séjours hôteliers, les spectacles, les espaces publicitaires, les produits dérivés) suffisent à rendre le « complexe-resort » rentable _ en particulier pour la partie conservatoire des espèces menacées (dans le biodôme …).</w:t>
      </w:r>
    </w:p>
    <w:p w14:paraId="082BAB1B" w14:textId="63D123AC" w:rsidR="005534E1" w:rsidRPr="00845E9E" w:rsidRDefault="005534E1" w:rsidP="005534E1">
      <w:pPr>
        <w:spacing w:after="0" w:line="240" w:lineRule="auto"/>
        <w:jc w:val="both"/>
        <w:rPr>
          <w:color w:val="000000"/>
          <w:lang w:val="fr-FR" w:eastAsia="fr-FR"/>
        </w:rPr>
      </w:pPr>
      <w:r>
        <w:rPr>
          <w:color w:val="000000"/>
          <w:lang w:val="fr-FR" w:eastAsia="fr-FR"/>
        </w:rPr>
        <w:t>On pourrait alors envisager deux structures juridiques, a) une société privée pour la gestion de la partie rentable</w:t>
      </w:r>
      <w:r w:rsidR="00524FA4">
        <w:rPr>
          <w:color w:val="000000"/>
          <w:lang w:val="fr-FR" w:eastAsia="fr-FR"/>
        </w:rPr>
        <w:t xml:space="preserve"> (attractions, restauration, hôtels …)</w:t>
      </w:r>
      <w:r>
        <w:rPr>
          <w:color w:val="000000"/>
          <w:lang w:val="fr-FR" w:eastAsia="fr-FR"/>
        </w:rPr>
        <w:t>, et b) une fondation internationale pour la partie non rentable (conservatoire des espèces menacées</w:t>
      </w:r>
      <w:r w:rsidR="00524FA4">
        <w:rPr>
          <w:color w:val="000000"/>
          <w:lang w:val="fr-FR" w:eastAsia="fr-FR"/>
        </w:rPr>
        <w:t>, dans le biodôme</w:t>
      </w:r>
      <w:r>
        <w:rPr>
          <w:color w:val="000000"/>
          <w:lang w:val="fr-FR" w:eastAsia="fr-FR"/>
        </w:rPr>
        <w:t xml:space="preserve"> …).</w:t>
      </w:r>
    </w:p>
    <w:p w14:paraId="7EC4C51F" w14:textId="57C322AB" w:rsidR="00845E9E" w:rsidRDefault="00845E9E" w:rsidP="005534E1">
      <w:pPr>
        <w:spacing w:after="0" w:line="240" w:lineRule="auto"/>
        <w:jc w:val="both"/>
        <w:rPr>
          <w:lang w:val="fr-FR"/>
        </w:rPr>
      </w:pPr>
    </w:p>
    <w:p w14:paraId="1311DBD1" w14:textId="77777777" w:rsidR="00B51C4C" w:rsidRDefault="00B51C4C" w:rsidP="0019354B">
      <w:pPr>
        <w:pStyle w:val="Titre1"/>
        <w:spacing w:line="240" w:lineRule="auto"/>
      </w:pPr>
      <w:bookmarkStart w:id="2" w:name="_Toc524797198"/>
      <w:r>
        <w:t>Liste et anticip</w:t>
      </w:r>
      <w:r w:rsidR="00B12001">
        <w:t>ation</w:t>
      </w:r>
      <w:r>
        <w:t xml:space="preserve"> </w:t>
      </w:r>
      <w:r w:rsidR="00B12001">
        <w:t>d</w:t>
      </w:r>
      <w:r>
        <w:t>es problèmes qu’on pourra rencontrer</w:t>
      </w:r>
      <w:bookmarkEnd w:id="2"/>
    </w:p>
    <w:p w14:paraId="2F2A8BA3" w14:textId="77777777" w:rsidR="00B51C4C" w:rsidRDefault="00B51C4C" w:rsidP="0019354B">
      <w:pPr>
        <w:spacing w:after="0" w:line="240" w:lineRule="auto"/>
        <w:rPr>
          <w:lang w:val="fr-FR"/>
        </w:rPr>
      </w:pPr>
    </w:p>
    <w:p w14:paraId="0E3BB439" w14:textId="77777777" w:rsidR="00B12001" w:rsidRPr="00B12001" w:rsidRDefault="00022105" w:rsidP="00B12001">
      <w:pPr>
        <w:spacing w:after="0" w:line="240" w:lineRule="auto"/>
        <w:rPr>
          <w:lang w:val="fr-FR"/>
        </w:rPr>
      </w:pPr>
      <w:r>
        <w:rPr>
          <w:lang w:val="fr-FR"/>
        </w:rPr>
        <w:t xml:space="preserve">Voici les problèmes </w:t>
      </w:r>
      <w:r w:rsidR="00B12001" w:rsidRPr="00B12001">
        <w:rPr>
          <w:lang w:val="fr-FR"/>
        </w:rPr>
        <w:t>qu</w:t>
      </w:r>
      <w:r w:rsidR="00B12001">
        <w:rPr>
          <w:lang w:val="fr-FR"/>
        </w:rPr>
        <w:t>e l’on peut</w:t>
      </w:r>
      <w:r>
        <w:rPr>
          <w:lang w:val="fr-FR"/>
        </w:rPr>
        <w:t xml:space="preserve"> déjà</w:t>
      </w:r>
      <w:r w:rsidR="00B12001">
        <w:rPr>
          <w:lang w:val="fr-FR"/>
        </w:rPr>
        <w:t xml:space="preserve"> </w:t>
      </w:r>
      <w:r w:rsidR="00B12001" w:rsidRPr="00B12001">
        <w:rPr>
          <w:lang w:val="fr-FR"/>
        </w:rPr>
        <w:t>entrevoi</w:t>
      </w:r>
      <w:r w:rsidR="00B12001">
        <w:rPr>
          <w:lang w:val="fr-FR"/>
        </w:rPr>
        <w:t>r</w:t>
      </w:r>
      <w:r>
        <w:rPr>
          <w:lang w:val="fr-FR"/>
        </w:rPr>
        <w:t xml:space="preserve"> </w:t>
      </w:r>
      <w:r w:rsidR="00B12001" w:rsidRPr="00B12001">
        <w:rPr>
          <w:lang w:val="fr-FR"/>
        </w:rPr>
        <w:t>:</w:t>
      </w:r>
    </w:p>
    <w:p w14:paraId="237DB78A" w14:textId="77777777" w:rsidR="00B12001" w:rsidRPr="00B12001" w:rsidRDefault="00B12001" w:rsidP="00B12001">
      <w:pPr>
        <w:spacing w:after="0" w:line="240" w:lineRule="auto"/>
        <w:rPr>
          <w:lang w:val="fr-FR"/>
        </w:rPr>
      </w:pPr>
    </w:p>
    <w:p w14:paraId="28F6F1E4" w14:textId="77777777" w:rsidR="00B12001" w:rsidRDefault="00B12001" w:rsidP="00B12001">
      <w:pPr>
        <w:pStyle w:val="Paragraphedeliste"/>
        <w:numPr>
          <w:ilvl w:val="0"/>
          <w:numId w:val="3"/>
        </w:numPr>
        <w:rPr>
          <w:rFonts w:eastAsia="Times New Roman"/>
        </w:rPr>
      </w:pPr>
      <w:r>
        <w:rPr>
          <w:rFonts w:eastAsia="Times New Roman"/>
        </w:rPr>
        <w:t>Les risques d’inondations et de tempêtes tropicales, avec pluies et vents violents, qui peuvent faire des dégâts _ arracher les toits, les bâches des manèges, des chapiteaux, les serres, déraciner les arbres, casser les branches, provoquer des coulées de boues ….</w:t>
      </w:r>
    </w:p>
    <w:p w14:paraId="24AA799E" w14:textId="77777777" w:rsidR="00B12001" w:rsidRDefault="00B12001" w:rsidP="00B12001">
      <w:pPr>
        <w:pStyle w:val="Paragraphedeliste"/>
        <w:numPr>
          <w:ilvl w:val="0"/>
          <w:numId w:val="3"/>
        </w:numPr>
        <w:rPr>
          <w:rFonts w:eastAsia="Times New Roman"/>
        </w:rPr>
      </w:pPr>
      <w:r>
        <w:rPr>
          <w:rFonts w:eastAsia="Times New Roman"/>
        </w:rPr>
        <w:t>Les délestages de la JIRAMA (durée 2 à 4 h ?).</w:t>
      </w:r>
    </w:p>
    <w:p w14:paraId="3B08684F" w14:textId="77777777" w:rsidR="00B12001" w:rsidRDefault="00B12001" w:rsidP="00B12001">
      <w:pPr>
        <w:pStyle w:val="Paragraphedeliste"/>
        <w:numPr>
          <w:ilvl w:val="0"/>
          <w:numId w:val="3"/>
        </w:numPr>
        <w:rPr>
          <w:rFonts w:eastAsia="Times New Roman"/>
        </w:rPr>
      </w:pPr>
      <w:r>
        <w:rPr>
          <w:rFonts w:eastAsia="Times New Roman"/>
        </w:rPr>
        <w:t>Les vols par les Dahalos (des équipements coûteux : armoires électriques, transformateurs, caisses enregistreuses des magasins, restaurants, kiosque de ventes de tickets …).</w:t>
      </w:r>
    </w:p>
    <w:p w14:paraId="4C96643B" w14:textId="77777777" w:rsidR="00B12001" w:rsidRPr="00B12001" w:rsidRDefault="00B12001" w:rsidP="00B12001">
      <w:pPr>
        <w:spacing w:after="0" w:line="240" w:lineRule="auto"/>
        <w:rPr>
          <w:lang w:val="fr-FR"/>
        </w:rPr>
      </w:pPr>
    </w:p>
    <w:p w14:paraId="40901ADA" w14:textId="77777777" w:rsidR="00B12001" w:rsidRPr="00B12001" w:rsidRDefault="00B12001" w:rsidP="00B12001">
      <w:pPr>
        <w:spacing w:after="0" w:line="240" w:lineRule="auto"/>
        <w:rPr>
          <w:lang w:val="fr-FR"/>
        </w:rPr>
      </w:pPr>
      <w:r w:rsidRPr="00B12001">
        <w:rPr>
          <w:lang w:val="fr-FR"/>
        </w:rPr>
        <w:t>Maintenant,</w:t>
      </w:r>
      <w:r>
        <w:rPr>
          <w:lang w:val="fr-FR"/>
        </w:rPr>
        <w:t xml:space="preserve"> notre travail :</w:t>
      </w:r>
      <w:r w:rsidRPr="00B12001">
        <w:rPr>
          <w:lang w:val="fr-FR"/>
        </w:rPr>
        <w:t xml:space="preserve"> rechercher les solutions</w:t>
      </w:r>
      <w:r>
        <w:rPr>
          <w:lang w:val="fr-FR"/>
        </w:rPr>
        <w:t xml:space="preserve"> pour les points suivants</w:t>
      </w:r>
      <w:r w:rsidRPr="00B12001">
        <w:rPr>
          <w:lang w:val="fr-FR"/>
        </w:rPr>
        <w:t> :</w:t>
      </w:r>
    </w:p>
    <w:p w14:paraId="7362FADA" w14:textId="77777777" w:rsidR="00B12001" w:rsidRPr="00B12001" w:rsidRDefault="00B12001" w:rsidP="00B12001">
      <w:pPr>
        <w:spacing w:after="0" w:line="240" w:lineRule="auto"/>
        <w:rPr>
          <w:lang w:val="fr-FR"/>
        </w:rPr>
      </w:pPr>
    </w:p>
    <w:p w14:paraId="373E7F59" w14:textId="77777777" w:rsidR="00B12001" w:rsidRDefault="00B12001" w:rsidP="00B12001">
      <w:pPr>
        <w:pStyle w:val="Paragraphedeliste"/>
        <w:numPr>
          <w:ilvl w:val="0"/>
          <w:numId w:val="4"/>
        </w:numPr>
        <w:rPr>
          <w:rFonts w:eastAsia="Times New Roman"/>
        </w:rPr>
      </w:pPr>
      <w:r>
        <w:rPr>
          <w:rFonts w:eastAsia="Times New Roman"/>
        </w:rPr>
        <w:t>D’éoliennes (qui puisse se mettre en drapeau ou repliable en cas de tempête tropicale) _ ce n’est pas évident à trouver.</w:t>
      </w:r>
    </w:p>
    <w:p w14:paraId="73A84070" w14:textId="77777777" w:rsidR="00B12001" w:rsidRDefault="00B12001" w:rsidP="00B12001">
      <w:pPr>
        <w:pStyle w:val="Paragraphedeliste"/>
        <w:numPr>
          <w:ilvl w:val="0"/>
          <w:numId w:val="4"/>
        </w:numPr>
        <w:rPr>
          <w:rFonts w:eastAsia="Times New Roman"/>
        </w:rPr>
      </w:pPr>
      <w:r>
        <w:rPr>
          <w:rFonts w:eastAsia="Times New Roman"/>
        </w:rPr>
        <w:lastRenderedPageBreak/>
        <w:t>De panneaux solaires (avec la partie électronique de puissance : limiteur de charge, régulateur, disjoncteur …).</w:t>
      </w:r>
    </w:p>
    <w:p w14:paraId="18BCF0FE" w14:textId="77777777" w:rsidR="00B12001" w:rsidRDefault="00B12001" w:rsidP="00B12001">
      <w:pPr>
        <w:pStyle w:val="Paragraphedeliste"/>
        <w:numPr>
          <w:ilvl w:val="0"/>
          <w:numId w:val="4"/>
        </w:numPr>
        <w:rPr>
          <w:rFonts w:eastAsia="Times New Roman"/>
        </w:rPr>
      </w:pPr>
      <w:r>
        <w:rPr>
          <w:rFonts w:eastAsia="Times New Roman"/>
        </w:rPr>
        <w:t>Des solutions pour compenser l’intermittence des énergies renouvelables : 1) solution de stockage de l’énergie électrique dans d’énormes volants d’inertie (solution innovante, mais peu utilisée), 2) stockage dans la production d’hydrogène (qu’on rebrûle ensuite dans un moteur à explosion), … 3) groupe électrogène qui prend le relais, en cas de diminution de la production d’énergies électriques renouvelables.</w:t>
      </w:r>
    </w:p>
    <w:p w14:paraId="2375EDC2" w14:textId="77777777" w:rsidR="00B12001" w:rsidRDefault="00B12001" w:rsidP="00B12001">
      <w:pPr>
        <w:pStyle w:val="Paragraphedeliste"/>
        <w:numPr>
          <w:ilvl w:val="0"/>
          <w:numId w:val="4"/>
        </w:numPr>
        <w:rPr>
          <w:rFonts w:eastAsia="Times New Roman"/>
        </w:rPr>
      </w:pPr>
      <w:r>
        <w:rPr>
          <w:rFonts w:eastAsia="Times New Roman"/>
        </w:rPr>
        <w:t>Une centrale hydroélectrique, avec son barrage, sa retenue, sur la rivière (nécessite un employé de maintenance à demeure).</w:t>
      </w:r>
    </w:p>
    <w:p w14:paraId="7E2EE8C4" w14:textId="77777777" w:rsidR="00B12001" w:rsidRDefault="00B12001" w:rsidP="00B12001">
      <w:pPr>
        <w:pStyle w:val="Paragraphedeliste"/>
        <w:numPr>
          <w:ilvl w:val="0"/>
          <w:numId w:val="4"/>
        </w:numPr>
        <w:rPr>
          <w:rFonts w:eastAsia="Times New Roman"/>
        </w:rPr>
      </w:pPr>
      <w:r>
        <w:rPr>
          <w:rFonts w:eastAsia="Times New Roman"/>
        </w:rPr>
        <w:t>Groupes électrogènes professionnels de puissance (type EDF), qui prend le relais en cas de délestage de la JIRAMA.</w:t>
      </w:r>
    </w:p>
    <w:p w14:paraId="68A4975E" w14:textId="77777777" w:rsidR="00B12001" w:rsidRDefault="00B12001" w:rsidP="00B12001">
      <w:pPr>
        <w:pStyle w:val="Paragraphedeliste"/>
        <w:numPr>
          <w:ilvl w:val="0"/>
          <w:numId w:val="4"/>
        </w:numPr>
        <w:rPr>
          <w:rFonts w:eastAsia="Times New Roman"/>
        </w:rPr>
      </w:pPr>
      <w:r>
        <w:rPr>
          <w:rFonts w:eastAsia="Times New Roman"/>
        </w:rPr>
        <w:t>Les éventuels transformateurs de puissance à prévoir (je suppose que les équipements forains sont alimentés en 380 V, alors que les locaux humains en 220 V).</w:t>
      </w:r>
    </w:p>
    <w:p w14:paraId="0D4FEE35" w14:textId="77777777" w:rsidR="00B12001" w:rsidRDefault="00B12001" w:rsidP="00B12001">
      <w:pPr>
        <w:pStyle w:val="Paragraphedeliste"/>
        <w:numPr>
          <w:ilvl w:val="0"/>
          <w:numId w:val="4"/>
        </w:numPr>
        <w:rPr>
          <w:rFonts w:eastAsia="Times New Roman"/>
        </w:rPr>
      </w:pPr>
      <w:r>
        <w:rPr>
          <w:rFonts w:eastAsia="Times New Roman"/>
        </w:rPr>
        <w:t>Un système d’aiguillage et d’équilibrage entre les différentes sources d’énergie (solutions à base d’armoires électriques, d’un centre de contrôle avec des écrans de visualisation, avec de surveillants).</w:t>
      </w:r>
    </w:p>
    <w:p w14:paraId="4E7220CC" w14:textId="77777777" w:rsidR="00B12001" w:rsidRDefault="00B12001" w:rsidP="00B12001">
      <w:pPr>
        <w:pStyle w:val="Paragraphedeliste"/>
        <w:numPr>
          <w:ilvl w:val="0"/>
          <w:numId w:val="4"/>
        </w:numPr>
        <w:rPr>
          <w:rFonts w:eastAsia="Times New Roman"/>
        </w:rPr>
      </w:pPr>
      <w:r>
        <w:rPr>
          <w:rFonts w:eastAsia="Times New Roman"/>
        </w:rPr>
        <w:t>Les locaux pour protéger tous ces équipements contre les vols éventuels.</w:t>
      </w:r>
    </w:p>
    <w:p w14:paraId="0B611F22" w14:textId="77777777" w:rsidR="00B12001" w:rsidRDefault="00B12001" w:rsidP="00B12001">
      <w:pPr>
        <w:pStyle w:val="Paragraphedeliste"/>
        <w:numPr>
          <w:ilvl w:val="0"/>
          <w:numId w:val="4"/>
        </w:numPr>
        <w:rPr>
          <w:rFonts w:eastAsia="Times New Roman"/>
        </w:rPr>
      </w:pPr>
      <w:r>
        <w:rPr>
          <w:rFonts w:eastAsia="Times New Roman"/>
        </w:rPr>
        <w:t>Le réseau d’éclairage public et les raccordements électrique (comment le protéger d’éventuels inondations) _ il y a des sociétés de BTP qui font très bien ce genre de travaux.</w:t>
      </w:r>
    </w:p>
    <w:p w14:paraId="27F419D8" w14:textId="77777777" w:rsidR="00B12001" w:rsidRDefault="00B12001" w:rsidP="00B12001">
      <w:pPr>
        <w:pStyle w:val="Paragraphedeliste"/>
        <w:numPr>
          <w:ilvl w:val="0"/>
          <w:numId w:val="4"/>
        </w:numPr>
        <w:rPr>
          <w:rFonts w:eastAsia="Times New Roman"/>
        </w:rPr>
      </w:pPr>
      <w:r>
        <w:rPr>
          <w:rFonts w:eastAsia="Times New Roman"/>
        </w:rPr>
        <w:t>Les solutions (buses …) pour enterrer les câbles électriques de puissance, conduisant l’électricité de sources électriques aux équipements consommant l’électricité, protégés des infiltrations d’eau et des inondations (souterrains avec pompes).</w:t>
      </w:r>
    </w:p>
    <w:p w14:paraId="5A9039AD" w14:textId="77777777" w:rsidR="00B12001" w:rsidRDefault="00B12001" w:rsidP="00B12001">
      <w:pPr>
        <w:pStyle w:val="Paragraphedeliste"/>
        <w:numPr>
          <w:ilvl w:val="0"/>
          <w:numId w:val="4"/>
        </w:numPr>
        <w:rPr>
          <w:rFonts w:eastAsia="Times New Roman"/>
        </w:rPr>
      </w:pPr>
      <w:r>
        <w:rPr>
          <w:rFonts w:eastAsia="Times New Roman"/>
        </w:rPr>
        <w:t>Le réseau de collecte des eaux de pluie (et usées).</w:t>
      </w:r>
    </w:p>
    <w:p w14:paraId="6A018341" w14:textId="77777777" w:rsidR="00B12001" w:rsidRDefault="00B12001" w:rsidP="00B12001">
      <w:pPr>
        <w:pStyle w:val="Paragraphedeliste"/>
        <w:numPr>
          <w:ilvl w:val="0"/>
          <w:numId w:val="4"/>
        </w:numPr>
        <w:rPr>
          <w:rFonts w:eastAsia="Times New Roman"/>
        </w:rPr>
      </w:pPr>
      <w:r>
        <w:rPr>
          <w:rFonts w:eastAsia="Times New Roman"/>
        </w:rPr>
        <w:t>Les pompes électriques de puissance, pour « exhauster » (pomper) l’eau circulant dans le réseau de collecte des eaux de pluie (et usées), et la renvoyer vers la rivière (si celle-ci est en crue).</w:t>
      </w:r>
    </w:p>
    <w:p w14:paraId="5715338C" w14:textId="77777777" w:rsidR="00B12001" w:rsidRDefault="00B12001" w:rsidP="00B12001">
      <w:pPr>
        <w:pStyle w:val="Paragraphedeliste"/>
        <w:numPr>
          <w:ilvl w:val="0"/>
          <w:numId w:val="4"/>
        </w:numPr>
        <w:rPr>
          <w:rFonts w:eastAsia="Times New Roman"/>
        </w:rPr>
      </w:pPr>
      <w:r>
        <w:rPr>
          <w:rFonts w:eastAsia="Times New Roman"/>
        </w:rPr>
        <w:t>La formation du personnel à la maintenance de ces technologies complexes.</w:t>
      </w:r>
    </w:p>
    <w:p w14:paraId="63676104" w14:textId="77777777" w:rsidR="00B12001" w:rsidRDefault="00B12001" w:rsidP="00B12001">
      <w:pPr>
        <w:pStyle w:val="Paragraphedeliste"/>
        <w:numPr>
          <w:ilvl w:val="0"/>
          <w:numId w:val="4"/>
        </w:numPr>
        <w:rPr>
          <w:rFonts w:eastAsia="Times New Roman"/>
        </w:rPr>
      </w:pPr>
      <w:r>
        <w:rPr>
          <w:rFonts w:eastAsia="Times New Roman"/>
        </w:rPr>
        <w:t>Il est important de connaître la surface totale du terrain, la liste totale de toutes attractions choisies, d’avoir l’emplacement de chaque attraction et locaux, de l’éclairage public (voire climatiseurs ou chauffages, sauf si on peut les éviter), afin de calculer la puissance totale en énergie consommé par tout le parc d’attraction.</w:t>
      </w:r>
    </w:p>
    <w:p w14:paraId="1001CA85" w14:textId="77777777" w:rsidR="00B12001" w:rsidRDefault="00B12001" w:rsidP="0019354B">
      <w:pPr>
        <w:spacing w:after="0" w:line="240" w:lineRule="auto"/>
        <w:rPr>
          <w:lang w:val="fr-FR"/>
        </w:rPr>
      </w:pPr>
    </w:p>
    <w:p w14:paraId="2FC311A8" w14:textId="77777777" w:rsidR="00C02271" w:rsidRPr="00C02271" w:rsidRDefault="00C02271" w:rsidP="00C02271">
      <w:pPr>
        <w:spacing w:after="0" w:line="240" w:lineRule="auto"/>
        <w:rPr>
          <w:lang w:val="fr-FR"/>
        </w:rPr>
      </w:pPr>
      <w:r w:rsidRPr="00C02271">
        <w:rPr>
          <w:lang w:val="fr-FR"/>
        </w:rPr>
        <w:t>Quelques suggestions :</w:t>
      </w:r>
    </w:p>
    <w:p w14:paraId="69891C7E" w14:textId="77777777" w:rsidR="00C02271" w:rsidRDefault="00C02271" w:rsidP="00C02271">
      <w:pPr>
        <w:spacing w:after="0" w:line="240" w:lineRule="auto"/>
      </w:pPr>
    </w:p>
    <w:p w14:paraId="4C16EC08" w14:textId="77777777" w:rsidR="00C02271" w:rsidRDefault="00C02271" w:rsidP="00C02271">
      <w:pPr>
        <w:pStyle w:val="Paragraphedeliste"/>
        <w:numPr>
          <w:ilvl w:val="0"/>
          <w:numId w:val="6"/>
        </w:numPr>
        <w:rPr>
          <w:rFonts w:eastAsia="Times New Roman"/>
        </w:rPr>
      </w:pPr>
      <w:r>
        <w:rPr>
          <w:rFonts w:eastAsia="Times New Roman"/>
        </w:rPr>
        <w:t xml:space="preserve">Il faut planter des arbres qui ne cassent pas sous l’effet des tempêtes tropicales et qui marchent bien sur les hauts plateaux : Hintsy, Paulownia, </w:t>
      </w:r>
      <w:r>
        <w:rPr>
          <w:rFonts w:eastAsia="Times New Roman"/>
          <w:i/>
          <w:iCs/>
        </w:rPr>
        <w:t>Terminalia mantaly</w:t>
      </w:r>
      <w:r>
        <w:rPr>
          <w:rFonts w:eastAsia="Times New Roman"/>
        </w:rPr>
        <w:t xml:space="preserve">, (ou badamier : </w:t>
      </w:r>
      <w:r>
        <w:rPr>
          <w:rFonts w:eastAsia="Times New Roman"/>
          <w:i/>
          <w:iCs/>
        </w:rPr>
        <w:t>Terminalia catappa</w:t>
      </w:r>
      <w:r>
        <w:rPr>
          <w:rFonts w:eastAsia="Times New Roman"/>
        </w:rPr>
        <w:t>), le grand grevillea (</w:t>
      </w:r>
      <w:r>
        <w:rPr>
          <w:rFonts w:eastAsia="Times New Roman"/>
          <w:i/>
          <w:iCs/>
        </w:rPr>
        <w:t>Grevillea robusta</w:t>
      </w:r>
      <w:r>
        <w:rPr>
          <w:rFonts w:eastAsia="Times New Roman"/>
        </w:rPr>
        <w:t>), lilas de Perse (</w:t>
      </w:r>
      <w:r>
        <w:rPr>
          <w:rFonts w:eastAsia="Times New Roman"/>
          <w:i/>
          <w:iCs/>
        </w:rPr>
        <w:t>Melia azedarach</w:t>
      </w:r>
      <w:r>
        <w:rPr>
          <w:rFonts w:eastAsia="Times New Roman"/>
        </w:rPr>
        <w:t xml:space="preserve">) [tous ces arbres fournissent un très bon bois], </w:t>
      </w:r>
      <w:r>
        <w:rPr>
          <w:rFonts w:eastAsia="Times New Roman"/>
          <w:i/>
          <w:iCs/>
        </w:rPr>
        <w:t>Podocarpus</w:t>
      </w:r>
      <w:r>
        <w:rPr>
          <w:rFonts w:eastAsia="Times New Roman"/>
        </w:rPr>
        <w:t xml:space="preserve"> endémiques de Mada (</w:t>
      </w:r>
      <w:r>
        <w:rPr>
          <w:rFonts w:eastAsia="Times New Roman"/>
          <w:i/>
          <w:iCs/>
        </w:rPr>
        <w:t>Podocarpus perrieri, Podocarpus capuronii</w:t>
      </w:r>
      <w:r>
        <w:rPr>
          <w:rFonts w:eastAsia="Times New Roman"/>
        </w:rPr>
        <w:t xml:space="preserve"> ...).</w:t>
      </w:r>
    </w:p>
    <w:p w14:paraId="2669DC14" w14:textId="77777777" w:rsidR="00C02271" w:rsidRPr="002E5243" w:rsidRDefault="00C02271" w:rsidP="00C02271">
      <w:pPr>
        <w:spacing w:after="0" w:line="240" w:lineRule="auto"/>
        <w:rPr>
          <w:lang w:val="fr-FR"/>
        </w:rPr>
      </w:pPr>
    </w:p>
    <w:p w14:paraId="462CB7B1" w14:textId="77777777" w:rsidR="00C02271" w:rsidRPr="002E5243" w:rsidRDefault="00C02271" w:rsidP="00C02271">
      <w:pPr>
        <w:spacing w:after="0" w:line="240" w:lineRule="auto"/>
        <w:rPr>
          <w:lang w:val="fr-FR"/>
        </w:rPr>
      </w:pPr>
      <w:r w:rsidRPr="002E5243">
        <w:rPr>
          <w:lang w:val="fr-FR"/>
        </w:rPr>
        <w:t>Chaque solution technique génère sont problème :</w:t>
      </w:r>
    </w:p>
    <w:p w14:paraId="3C8FE5A1" w14:textId="77777777" w:rsidR="00C02271" w:rsidRPr="002E5243" w:rsidRDefault="00C02271" w:rsidP="00C02271">
      <w:pPr>
        <w:spacing w:after="0" w:line="240" w:lineRule="auto"/>
        <w:rPr>
          <w:lang w:val="fr-FR"/>
        </w:rPr>
      </w:pPr>
    </w:p>
    <w:p w14:paraId="776933A4" w14:textId="77777777" w:rsidR="00C02271" w:rsidRDefault="00C02271" w:rsidP="00C02271">
      <w:pPr>
        <w:pStyle w:val="Paragraphedeliste"/>
        <w:numPr>
          <w:ilvl w:val="0"/>
          <w:numId w:val="7"/>
        </w:numPr>
        <w:rPr>
          <w:rFonts w:eastAsia="Times New Roman"/>
        </w:rPr>
      </w:pPr>
      <w:r>
        <w:rPr>
          <w:rFonts w:eastAsia="Times New Roman"/>
        </w:rPr>
        <w:t>Les très groupes électrogènes industriels sont très lourds : a) ils sont transportés par un camion semi-remorque 40 T (avec une remorque de 42 pieds), b) il faut les soulever par une grande grue pour les déplacer de la remorque à son lieu de d’entreposage définitif.</w:t>
      </w:r>
    </w:p>
    <w:p w14:paraId="19EF18D6" w14:textId="77777777" w:rsidR="00C02271" w:rsidRDefault="00C02271" w:rsidP="00C02271">
      <w:pPr>
        <w:pStyle w:val="Paragraphedeliste"/>
        <w:numPr>
          <w:ilvl w:val="0"/>
          <w:numId w:val="7"/>
        </w:numPr>
        <w:rPr>
          <w:rFonts w:eastAsia="Times New Roman"/>
        </w:rPr>
      </w:pPr>
      <w:r>
        <w:rPr>
          <w:rFonts w:eastAsia="Times New Roman"/>
        </w:rPr>
        <w:t>Le gasoil alimentant les groupes électrogènes doit être stocké dans des cuves inaccessibles aux infiltrations d’eaux et aux sabotages.</w:t>
      </w:r>
    </w:p>
    <w:p w14:paraId="04987FC5" w14:textId="77777777" w:rsidR="00C02271" w:rsidRDefault="00C02271" w:rsidP="00C02271">
      <w:pPr>
        <w:pStyle w:val="Paragraphedeliste"/>
        <w:numPr>
          <w:ilvl w:val="0"/>
          <w:numId w:val="7"/>
        </w:numPr>
        <w:rPr>
          <w:rFonts w:eastAsia="Times New Roman"/>
        </w:rPr>
      </w:pPr>
      <w:r>
        <w:rPr>
          <w:rFonts w:eastAsia="Times New Roman"/>
        </w:rPr>
        <w:t>Si jamais on produit de l’hydrogène, gaz très explosif, il faut que la cuve soit inaccessible aux sabotages.</w:t>
      </w:r>
    </w:p>
    <w:p w14:paraId="696A5A9E" w14:textId="77777777" w:rsidR="00B51C4C" w:rsidRDefault="00B51C4C" w:rsidP="0019354B">
      <w:pPr>
        <w:spacing w:after="0" w:line="240" w:lineRule="auto"/>
        <w:rPr>
          <w:lang w:val="fr-FR"/>
        </w:rPr>
      </w:pPr>
    </w:p>
    <w:p w14:paraId="30234620" w14:textId="77D95125" w:rsidR="00B51C4C" w:rsidRDefault="00B51C4C" w:rsidP="0019354B">
      <w:pPr>
        <w:pStyle w:val="Titre2"/>
        <w:spacing w:before="0" w:line="240" w:lineRule="auto"/>
        <w:rPr>
          <w:lang w:val="fr-FR"/>
        </w:rPr>
      </w:pPr>
      <w:bookmarkStart w:id="3" w:name="_Toc524797199"/>
      <w:r>
        <w:rPr>
          <w:lang w:val="fr-FR"/>
        </w:rPr>
        <w:t xml:space="preserve">Les inondations </w:t>
      </w:r>
      <w:r w:rsidR="00C02271">
        <w:rPr>
          <w:lang w:val="fr-FR"/>
        </w:rPr>
        <w:t>et sécheresses</w:t>
      </w:r>
      <w:r w:rsidR="00E90D04">
        <w:rPr>
          <w:lang w:val="fr-FR"/>
        </w:rPr>
        <w:t xml:space="preserve"> – Prévoir un lac réservoir</w:t>
      </w:r>
      <w:bookmarkEnd w:id="3"/>
    </w:p>
    <w:p w14:paraId="54461496" w14:textId="77777777" w:rsidR="00B51C4C" w:rsidRDefault="00B51C4C" w:rsidP="0019354B">
      <w:pPr>
        <w:spacing w:after="0" w:line="240" w:lineRule="auto"/>
        <w:rPr>
          <w:lang w:val="fr-FR"/>
        </w:rPr>
      </w:pPr>
    </w:p>
    <w:p w14:paraId="1F90ABF7" w14:textId="77777777" w:rsidR="00B51C4C" w:rsidRPr="00B51C4C" w:rsidRDefault="00B51C4C" w:rsidP="0019354B">
      <w:pPr>
        <w:spacing w:after="0" w:line="240" w:lineRule="auto"/>
        <w:rPr>
          <w:lang w:val="fr-FR"/>
        </w:rPr>
      </w:pPr>
      <w:r w:rsidRPr="00B51C4C">
        <w:rPr>
          <w:lang w:val="fr-FR"/>
        </w:rPr>
        <w:t>Concernant la protection contre les inondations :</w:t>
      </w:r>
    </w:p>
    <w:p w14:paraId="0C21E4AC" w14:textId="77777777" w:rsidR="00B51C4C" w:rsidRDefault="00B51C4C" w:rsidP="0019354B">
      <w:pPr>
        <w:pStyle w:val="Paragraphedeliste"/>
        <w:numPr>
          <w:ilvl w:val="0"/>
          <w:numId w:val="2"/>
        </w:numPr>
        <w:rPr>
          <w:rFonts w:eastAsia="Times New Roman"/>
        </w:rPr>
      </w:pPr>
      <w:r>
        <w:rPr>
          <w:rFonts w:eastAsia="Times New Roman"/>
        </w:rPr>
        <w:t>Faire des digues par des spécialistes reconnus (il faut que cela soit sérieux. Certaines digues ont un cœur en gabion etc.).</w:t>
      </w:r>
    </w:p>
    <w:p w14:paraId="0B4E47F8" w14:textId="77777777" w:rsidR="00B51C4C" w:rsidRDefault="00B51C4C" w:rsidP="0019354B">
      <w:pPr>
        <w:pStyle w:val="Paragraphedeliste"/>
        <w:numPr>
          <w:ilvl w:val="0"/>
          <w:numId w:val="2"/>
        </w:numPr>
        <w:rPr>
          <w:rFonts w:eastAsia="Times New Roman"/>
        </w:rPr>
      </w:pPr>
      <w:r>
        <w:rPr>
          <w:rFonts w:eastAsia="Times New Roman"/>
        </w:rPr>
        <w:t xml:space="preserve">Placer toutes les attractions foraines, restaurants, boutiques, kiosques, sur des buttes afin qu’ils soient à l’abris des inondations. Il faut que les câbles électriques (380 V) soient dans des conduites étanches (et enterrées). </w:t>
      </w:r>
    </w:p>
    <w:p w14:paraId="552BB262" w14:textId="77777777" w:rsidR="00B51C4C" w:rsidRDefault="00B51C4C" w:rsidP="0019354B">
      <w:pPr>
        <w:spacing w:after="0" w:line="240" w:lineRule="auto"/>
        <w:rPr>
          <w:lang w:val="fr-FR"/>
        </w:rPr>
      </w:pPr>
    </w:p>
    <w:p w14:paraId="086749C6" w14:textId="6BBCCF1D" w:rsidR="00C02271" w:rsidRDefault="00C02271" w:rsidP="00E90D04">
      <w:pPr>
        <w:spacing w:after="0" w:line="240" w:lineRule="auto"/>
        <w:jc w:val="both"/>
        <w:rPr>
          <w:lang w:val="fr-FR"/>
        </w:rPr>
      </w:pPr>
      <w:r w:rsidRPr="002E5243">
        <w:rPr>
          <w:lang w:val="fr-FR"/>
        </w:rPr>
        <w:lastRenderedPageBreak/>
        <w:t>Il faut u</w:t>
      </w:r>
      <w:r>
        <w:rPr>
          <w:lang w:val="fr-FR"/>
        </w:rPr>
        <w:t xml:space="preserve">n </w:t>
      </w:r>
      <w:r w:rsidRPr="00C02271">
        <w:rPr>
          <w:b/>
          <w:lang w:val="fr-FR"/>
        </w:rPr>
        <w:t>très grand lac</w:t>
      </w:r>
      <w:r>
        <w:rPr>
          <w:lang w:val="fr-FR"/>
        </w:rPr>
        <w:t>, de grande capacité,</w:t>
      </w:r>
      <w:r w:rsidRPr="002E5243">
        <w:rPr>
          <w:lang w:val="fr-FR"/>
        </w:rPr>
        <w:t xml:space="preserve"> au centre</w:t>
      </w:r>
      <w:r>
        <w:rPr>
          <w:lang w:val="fr-FR"/>
        </w:rPr>
        <w:t xml:space="preserve"> du domaine,</w:t>
      </w:r>
      <w:r w:rsidRPr="002E5243">
        <w:rPr>
          <w:lang w:val="fr-FR"/>
        </w:rPr>
        <w:t xml:space="preserve"> qui récolte les eaux de pluie (dans une sorte de dépression)</w:t>
      </w:r>
      <w:r>
        <w:rPr>
          <w:lang w:val="fr-FR"/>
        </w:rPr>
        <w:t>, puis qui sert de réservoir de stockage de l’eau en cas d’inondation, et qui sert de réserve d’eau (pour l’arrosage …), en cas de sècheresse</w:t>
      </w:r>
      <w:r w:rsidRPr="002E5243">
        <w:rPr>
          <w:lang w:val="fr-FR"/>
        </w:rPr>
        <w:t>.</w:t>
      </w:r>
    </w:p>
    <w:p w14:paraId="70416749" w14:textId="75707B5D" w:rsidR="00E90D04" w:rsidRPr="00804A49" w:rsidRDefault="00E90D04" w:rsidP="00E90D04">
      <w:pPr>
        <w:spacing w:after="0" w:line="240" w:lineRule="auto"/>
        <w:jc w:val="both"/>
        <w:rPr>
          <w:lang w:val="fr-FR"/>
        </w:rPr>
      </w:pPr>
      <w:r w:rsidRPr="00804A49">
        <w:rPr>
          <w:lang w:val="fr-FR"/>
        </w:rPr>
        <w:t xml:space="preserve">Il faudrait connaître le niveau minimum du lac en saison sèche, son niveau maximum en saison des pluies. </w:t>
      </w:r>
      <w:r>
        <w:rPr>
          <w:b/>
          <w:bCs/>
          <w:lang w:val="fr-FR"/>
        </w:rPr>
        <w:t>Faut-il qu’il</w:t>
      </w:r>
      <w:r w:rsidRPr="00804A49">
        <w:rPr>
          <w:b/>
          <w:bCs/>
          <w:lang w:val="fr-FR"/>
        </w:rPr>
        <w:t xml:space="preserve"> possède un déversoir</w:t>
      </w:r>
      <w:r>
        <w:rPr>
          <w:b/>
          <w:bCs/>
          <w:lang w:val="fr-FR"/>
        </w:rPr>
        <w:t> ?</w:t>
      </w:r>
      <w:r w:rsidRPr="00804A49">
        <w:rPr>
          <w:b/>
          <w:bCs/>
          <w:lang w:val="fr-FR"/>
        </w:rPr>
        <w:t xml:space="preserve"> </w:t>
      </w:r>
      <w:r>
        <w:rPr>
          <w:b/>
          <w:bCs/>
          <w:lang w:val="fr-FR"/>
        </w:rPr>
        <w:t>Que faire si le</w:t>
      </w:r>
      <w:r w:rsidRPr="00804A49">
        <w:rPr>
          <w:b/>
          <w:bCs/>
          <w:lang w:val="fr-FR"/>
        </w:rPr>
        <w:t xml:space="preserve"> trop-plein passe par </w:t>
      </w:r>
      <w:r>
        <w:rPr>
          <w:b/>
          <w:bCs/>
          <w:lang w:val="fr-FR"/>
        </w:rPr>
        <w:t xml:space="preserve">les </w:t>
      </w:r>
      <w:r w:rsidRPr="00804A49">
        <w:rPr>
          <w:b/>
          <w:bCs/>
          <w:lang w:val="fr-FR"/>
        </w:rPr>
        <w:t>égout</w:t>
      </w:r>
      <w:r>
        <w:rPr>
          <w:b/>
          <w:bCs/>
          <w:lang w:val="fr-FR"/>
        </w:rPr>
        <w:t>s</w:t>
      </w:r>
      <w:r w:rsidRPr="00804A49">
        <w:rPr>
          <w:b/>
          <w:bCs/>
          <w:lang w:val="fr-FR"/>
        </w:rPr>
        <w:t xml:space="preserve"> (</w:t>
      </w:r>
      <w:r>
        <w:rPr>
          <w:b/>
          <w:bCs/>
          <w:lang w:val="fr-FR"/>
        </w:rPr>
        <w:t xml:space="preserve">ou les </w:t>
      </w:r>
      <w:r w:rsidRPr="00804A49">
        <w:rPr>
          <w:b/>
          <w:bCs/>
          <w:lang w:val="fr-FR"/>
        </w:rPr>
        <w:t>émissaire</w:t>
      </w:r>
      <w:r>
        <w:rPr>
          <w:b/>
          <w:bCs/>
          <w:lang w:val="fr-FR"/>
        </w:rPr>
        <w:t>s</w:t>
      </w:r>
      <w:r w:rsidRPr="00804A49">
        <w:rPr>
          <w:b/>
          <w:bCs/>
          <w:lang w:val="fr-FR"/>
        </w:rPr>
        <w:t>)</w:t>
      </w:r>
      <w:r>
        <w:rPr>
          <w:lang w:val="fr-FR"/>
        </w:rPr>
        <w:t> ? Ce sont des questions à traiter sérieusement.</w:t>
      </w:r>
    </w:p>
    <w:p w14:paraId="4562897D" w14:textId="2F8AA88A" w:rsidR="00E90D04" w:rsidRPr="002E5243" w:rsidRDefault="00E90D04" w:rsidP="00E90D04">
      <w:pPr>
        <w:spacing w:after="0" w:line="240" w:lineRule="auto"/>
        <w:jc w:val="both"/>
        <w:rPr>
          <w:lang w:val="fr-FR"/>
        </w:rPr>
      </w:pPr>
      <w:r>
        <w:rPr>
          <w:lang w:val="fr-FR"/>
        </w:rPr>
        <w:t>Ce grand lac servira de source chaude ou froide pour les pompes à chaleur (voir plus loin dans le document).</w:t>
      </w:r>
    </w:p>
    <w:p w14:paraId="7D85E12E" w14:textId="77777777" w:rsidR="00C02271" w:rsidRDefault="00C02271" w:rsidP="0019354B">
      <w:pPr>
        <w:spacing w:after="0" w:line="240" w:lineRule="auto"/>
        <w:rPr>
          <w:lang w:val="fr-FR"/>
        </w:rPr>
      </w:pPr>
    </w:p>
    <w:p w14:paraId="141CA104" w14:textId="77777777" w:rsidR="003F49E8" w:rsidRPr="003F49E8" w:rsidRDefault="003F49E8" w:rsidP="003F49E8">
      <w:pPr>
        <w:pStyle w:val="Titre2"/>
        <w:rPr>
          <w:lang w:val="fr-FR"/>
        </w:rPr>
      </w:pPr>
      <w:bookmarkStart w:id="4" w:name="_Toc524797200"/>
      <w:r w:rsidRPr="003F49E8">
        <w:rPr>
          <w:lang w:val="fr-FR"/>
        </w:rPr>
        <w:t>Concernant les malfaçons dans les constructions montées par des sociétés malgaches</w:t>
      </w:r>
      <w:bookmarkEnd w:id="4"/>
    </w:p>
    <w:p w14:paraId="2959E14F" w14:textId="77777777" w:rsidR="003F49E8" w:rsidRPr="003F49E8" w:rsidRDefault="003F49E8" w:rsidP="003F49E8">
      <w:pPr>
        <w:spacing w:after="0" w:line="240" w:lineRule="auto"/>
        <w:rPr>
          <w:lang w:val="fr-FR"/>
        </w:rPr>
      </w:pPr>
    </w:p>
    <w:p w14:paraId="782558C8" w14:textId="77777777" w:rsidR="003F49E8" w:rsidRPr="003F49E8" w:rsidRDefault="003F49E8" w:rsidP="003F49E8">
      <w:pPr>
        <w:spacing w:after="0" w:line="240" w:lineRule="auto"/>
        <w:rPr>
          <w:lang w:val="fr-FR"/>
        </w:rPr>
      </w:pPr>
      <w:r w:rsidRPr="003F49E8">
        <w:rPr>
          <w:lang w:val="fr-FR"/>
        </w:rPr>
        <w:t>Je n’ai pas beaucoup de retour d’expérience, mais on m’a parlé que les sociétés malgaches ne font pas toujours du bon travail. Comme je te l’ai dit au téléphone, ce matin, une amie se fait installer un bassin avec jet d’eau, qui n’avait jamais marché durant 6 mois, et qui avait des fuites (il a fallu plus d’un an avant que le problème soit résolu !). Le gérant d’hôtel de brousse à Isalo qui m’expliquait que les chambranles des portes étaient de guingois et les portes fermant mal, les serrures étant mal montées.</w:t>
      </w:r>
    </w:p>
    <w:p w14:paraId="4BCBDCA1" w14:textId="77777777" w:rsidR="003F49E8" w:rsidRDefault="003F49E8" w:rsidP="003F49E8">
      <w:pPr>
        <w:spacing w:after="0" w:line="240" w:lineRule="auto"/>
        <w:rPr>
          <w:lang w:val="fr-FR"/>
        </w:rPr>
      </w:pPr>
      <w:r w:rsidRPr="003F49E8">
        <w:rPr>
          <w:lang w:val="fr-FR"/>
        </w:rPr>
        <w:t>Si cette mauvaise réputation se confirme, je préférerais passer par de grosses sociétés de BTP étrangères, Françaises, Chinoises … de bonne réputation.</w:t>
      </w:r>
    </w:p>
    <w:p w14:paraId="66DBDC96" w14:textId="77777777" w:rsidR="00022105" w:rsidRPr="003F49E8" w:rsidRDefault="00022105" w:rsidP="003F49E8">
      <w:pPr>
        <w:spacing w:after="0" w:line="240" w:lineRule="auto"/>
        <w:rPr>
          <w:lang w:val="fr-FR"/>
        </w:rPr>
      </w:pPr>
    </w:p>
    <w:p w14:paraId="1BAA4701" w14:textId="77777777" w:rsidR="003F49E8" w:rsidRPr="00022105" w:rsidRDefault="00022105" w:rsidP="003F49E8">
      <w:pPr>
        <w:spacing w:after="0" w:line="240" w:lineRule="auto"/>
        <w:rPr>
          <w:color w:val="FF0000"/>
          <w:lang w:val="fr-FR"/>
        </w:rPr>
      </w:pPr>
      <w:r w:rsidRPr="00022105">
        <w:rPr>
          <w:color w:val="FF0000"/>
          <w:lang w:val="fr-FR"/>
        </w:rPr>
        <w:t>L</w:t>
      </w:r>
      <w:r w:rsidR="003F49E8" w:rsidRPr="00022105">
        <w:rPr>
          <w:color w:val="FF0000"/>
          <w:lang w:val="fr-FR"/>
        </w:rPr>
        <w:t xml:space="preserve">a </w:t>
      </w:r>
      <w:r w:rsidR="003F49E8" w:rsidRPr="00022105">
        <w:rPr>
          <w:b/>
          <w:bCs/>
          <w:color w:val="FF0000"/>
          <w:lang w:val="fr-FR"/>
        </w:rPr>
        <w:t>qualité nécessaire des scellements</w:t>
      </w:r>
      <w:r w:rsidR="003F49E8" w:rsidRPr="00022105">
        <w:rPr>
          <w:color w:val="FF0000"/>
          <w:lang w:val="fr-FR"/>
        </w:rPr>
        <w:t>, des poteaux des clôtures, des fixations, au sol, des maisons, kiosques, en kits, préfabriquées, des mobiliers urbains, lampadaires (en cas de dégradations, vandalismes, effractions, tempêtes tropicales, surpoids …)</w:t>
      </w:r>
      <w:r w:rsidRPr="00022105">
        <w:rPr>
          <w:color w:val="FF0000"/>
          <w:lang w:val="fr-FR"/>
        </w:rPr>
        <w:t xml:space="preserve"> est très importante</w:t>
      </w:r>
      <w:r w:rsidR="003F49E8" w:rsidRPr="00022105">
        <w:rPr>
          <w:color w:val="FF0000"/>
          <w:lang w:val="fr-FR"/>
        </w:rPr>
        <w:t xml:space="preserve">. </w:t>
      </w:r>
    </w:p>
    <w:p w14:paraId="6E72A30A" w14:textId="77777777" w:rsidR="003F49E8" w:rsidRPr="003F49E8" w:rsidRDefault="003F49E8" w:rsidP="003F49E8">
      <w:pPr>
        <w:spacing w:after="0" w:line="240" w:lineRule="auto"/>
        <w:rPr>
          <w:lang w:val="fr-FR"/>
        </w:rPr>
      </w:pPr>
    </w:p>
    <w:p w14:paraId="3EE5A0E2" w14:textId="77777777" w:rsidR="003F49E8" w:rsidRPr="003F49E8" w:rsidRDefault="003F49E8" w:rsidP="003F49E8">
      <w:pPr>
        <w:pStyle w:val="Titre2"/>
        <w:rPr>
          <w:lang w:val="fr-FR"/>
        </w:rPr>
      </w:pPr>
      <w:bookmarkStart w:id="5" w:name="_Toc524797201"/>
      <w:r w:rsidRPr="003F49E8">
        <w:rPr>
          <w:lang w:val="fr-FR"/>
        </w:rPr>
        <w:t>Concernant l’alimentation en eau du site</w:t>
      </w:r>
      <w:bookmarkEnd w:id="5"/>
    </w:p>
    <w:p w14:paraId="0A59C776" w14:textId="77777777" w:rsidR="003F49E8" w:rsidRPr="003F49E8" w:rsidRDefault="003F49E8" w:rsidP="003F49E8">
      <w:pPr>
        <w:spacing w:after="0" w:line="240" w:lineRule="auto"/>
        <w:rPr>
          <w:lang w:val="fr-FR"/>
        </w:rPr>
      </w:pPr>
    </w:p>
    <w:p w14:paraId="3145A6AD" w14:textId="77777777" w:rsidR="003F49E8" w:rsidRPr="003F49E8" w:rsidRDefault="003F49E8" w:rsidP="003F49E8">
      <w:pPr>
        <w:spacing w:after="0" w:line="240" w:lineRule="auto"/>
        <w:rPr>
          <w:lang w:val="fr-FR"/>
        </w:rPr>
      </w:pPr>
      <w:r w:rsidRPr="003F49E8">
        <w:rPr>
          <w:lang w:val="fr-FR"/>
        </w:rPr>
        <w:t>Tu m’a dit que le site est très grand, plus de 30 ha ( ?).</w:t>
      </w:r>
    </w:p>
    <w:p w14:paraId="58180626" w14:textId="670AECCE" w:rsidR="003F49E8" w:rsidRPr="003F49E8" w:rsidRDefault="003F49E8" w:rsidP="003F49E8">
      <w:pPr>
        <w:spacing w:after="0" w:line="240" w:lineRule="auto"/>
        <w:rPr>
          <w:lang w:val="fr-FR"/>
        </w:rPr>
      </w:pPr>
      <w:r w:rsidRPr="003F49E8">
        <w:rPr>
          <w:lang w:val="fr-FR"/>
        </w:rPr>
        <w:t xml:space="preserve">S’il y a de </w:t>
      </w:r>
      <w:r w:rsidRPr="003F49E8">
        <w:rPr>
          <w:b/>
          <w:bCs/>
          <w:lang w:val="fr-FR"/>
        </w:rPr>
        <w:t>grands jardins</w:t>
      </w:r>
      <w:r w:rsidRPr="003F49E8">
        <w:rPr>
          <w:lang w:val="fr-FR"/>
        </w:rPr>
        <w:t xml:space="preserve"> ou un </w:t>
      </w:r>
      <w:r w:rsidRPr="003F49E8">
        <w:rPr>
          <w:b/>
          <w:bCs/>
          <w:lang w:val="fr-FR"/>
        </w:rPr>
        <w:t>écosystème récréé dans des biomes, le lac, la rivière</w:t>
      </w:r>
      <w:r w:rsidRPr="003F49E8">
        <w:rPr>
          <w:lang w:val="fr-FR"/>
        </w:rPr>
        <w:t>, (les restaurants, les utilisations diverses, pour le lavage …), il y aura certainement consommation de beaucoup d’eau. Est-ce que la JIRAMA est fiable et peu assurer ?  (et je crois savoir que l’eau de la JIRAMA n’est pas toujours potable. Prévoir des filtres céramiques ou à sable et charbon actif (?) peut-être etc.).</w:t>
      </w:r>
    </w:p>
    <w:p w14:paraId="2CB0CEB3" w14:textId="77777777" w:rsidR="003F49E8" w:rsidRPr="003F49E8" w:rsidRDefault="003F49E8" w:rsidP="003F49E8">
      <w:pPr>
        <w:spacing w:after="0" w:line="240" w:lineRule="auto"/>
        <w:rPr>
          <w:lang w:val="fr-FR"/>
        </w:rPr>
      </w:pPr>
      <w:r w:rsidRPr="003F49E8">
        <w:rPr>
          <w:lang w:val="fr-FR"/>
        </w:rPr>
        <w:t>Sinon, il faudra prendre l’eau de la rivière, la filtrer, dans bassin d’épuration, ou mieux dans un bassin à phyto-épuration (de très grande taille, 100m x 5 m mini, avec roseaux (typhas (très courants à mada), phragmites … …) …).</w:t>
      </w:r>
    </w:p>
    <w:p w14:paraId="15F67C47" w14:textId="03AC1C93" w:rsidR="003F49E8" w:rsidRPr="003F49E8" w:rsidRDefault="003F49E8" w:rsidP="003F49E8">
      <w:pPr>
        <w:spacing w:after="0" w:line="240" w:lineRule="auto"/>
        <w:rPr>
          <w:lang w:val="fr-FR"/>
        </w:rPr>
      </w:pPr>
      <w:r w:rsidRPr="003F49E8">
        <w:rPr>
          <w:lang w:val="fr-FR"/>
        </w:rPr>
        <w:t>(</w:t>
      </w:r>
      <w:r w:rsidR="00E90D04">
        <w:rPr>
          <w:lang w:val="fr-FR"/>
        </w:rPr>
        <w:t>L</w:t>
      </w:r>
      <w:r w:rsidRPr="003F49E8">
        <w:rPr>
          <w:lang w:val="fr-FR"/>
        </w:rPr>
        <w:t>’eau de la rivière est mieux, car je crois qu’il n’y a pas une nappe phréatique énorme à Tana, à cause de la roche-mère granitique, qui n’est pas loin en profondeur).</w:t>
      </w:r>
    </w:p>
    <w:p w14:paraId="2C0A5BB4" w14:textId="77777777" w:rsidR="003F49E8" w:rsidRPr="003F49E8" w:rsidRDefault="003F49E8" w:rsidP="003F49E8">
      <w:pPr>
        <w:spacing w:after="0" w:line="240" w:lineRule="auto"/>
        <w:rPr>
          <w:lang w:val="fr-FR"/>
        </w:rPr>
      </w:pPr>
      <w:r w:rsidRPr="003F49E8">
        <w:rPr>
          <w:lang w:val="fr-FR"/>
        </w:rPr>
        <w:t xml:space="preserve">C’est pour cela que j’ai prévu de </w:t>
      </w:r>
      <w:r w:rsidRPr="003F49E8">
        <w:rPr>
          <w:b/>
          <w:bCs/>
          <w:lang w:val="fr-FR"/>
        </w:rPr>
        <w:t>puissantes pompes industrielles réversibles ou non</w:t>
      </w:r>
      <w:r w:rsidRPr="003F49E8">
        <w:rPr>
          <w:lang w:val="fr-FR"/>
        </w:rPr>
        <w:t xml:space="preserve"> (pour pomper l’eau de la rivière (canal), du lac, de la rivière artificielle, pour le bassin à phyto-épuration …).</w:t>
      </w:r>
    </w:p>
    <w:p w14:paraId="246CCCCD" w14:textId="77777777" w:rsidR="003F49E8" w:rsidRDefault="003F49E8" w:rsidP="003F49E8">
      <w:pPr>
        <w:spacing w:after="0" w:line="240" w:lineRule="auto"/>
        <w:rPr>
          <w:lang w:val="fr-FR"/>
        </w:rPr>
      </w:pPr>
      <w:r w:rsidRPr="003F49E8">
        <w:rPr>
          <w:lang w:val="fr-FR"/>
        </w:rPr>
        <w:t>Il faudrait prévoir de l’eau non potable, pour les jardins, le lac, la rivière artificielle, et de l’eau potable, pour les restaurants, les débits de boisson, les abreuvoirs pour les animaux.</w:t>
      </w:r>
    </w:p>
    <w:p w14:paraId="7CF9A817" w14:textId="77777777" w:rsidR="00417340" w:rsidRDefault="00417340" w:rsidP="003F49E8">
      <w:pPr>
        <w:spacing w:after="0" w:line="240" w:lineRule="auto"/>
        <w:rPr>
          <w:lang w:val="fr-FR"/>
        </w:rPr>
      </w:pPr>
    </w:p>
    <w:p w14:paraId="10B26F79" w14:textId="77777777" w:rsidR="00417340" w:rsidRDefault="00417340" w:rsidP="00417340">
      <w:pPr>
        <w:pStyle w:val="Titre2"/>
        <w:rPr>
          <w:lang w:val="fr-FR"/>
        </w:rPr>
      </w:pPr>
      <w:bookmarkStart w:id="6" w:name="_Toc524797202"/>
      <w:r>
        <w:rPr>
          <w:lang w:val="fr-FR"/>
        </w:rPr>
        <w:t>Le lac intérieur</w:t>
      </w:r>
      <w:bookmarkEnd w:id="6"/>
    </w:p>
    <w:p w14:paraId="286B24D7" w14:textId="77777777" w:rsidR="00417340" w:rsidRDefault="00417340" w:rsidP="00417340">
      <w:pPr>
        <w:spacing w:after="0" w:line="240" w:lineRule="auto"/>
        <w:rPr>
          <w:lang w:val="fr-FR"/>
        </w:rPr>
      </w:pPr>
    </w:p>
    <w:p w14:paraId="31710234" w14:textId="77777777" w:rsidR="00417340" w:rsidRPr="003F49E8" w:rsidRDefault="00417340" w:rsidP="00417340">
      <w:pPr>
        <w:spacing w:after="0" w:line="240" w:lineRule="auto"/>
        <w:rPr>
          <w:lang w:val="fr-FR"/>
        </w:rPr>
      </w:pPr>
      <w:r w:rsidRPr="003F49E8">
        <w:rPr>
          <w:lang w:val="fr-FR"/>
        </w:rPr>
        <w:t xml:space="preserve">Et j’ai prévu un grand lac intérieur, qui servira de réserve d’eau, en cas de sécheresse, dans lequel on pourra pomper pour le jardin etc. </w:t>
      </w:r>
    </w:p>
    <w:p w14:paraId="576E6446" w14:textId="77777777" w:rsidR="00417340" w:rsidRPr="00417340" w:rsidRDefault="00417340" w:rsidP="00417340">
      <w:pPr>
        <w:spacing w:after="0" w:line="240" w:lineRule="auto"/>
        <w:rPr>
          <w:lang w:val="fr-FR"/>
        </w:rPr>
      </w:pPr>
      <w:r w:rsidRPr="00417340">
        <w:rPr>
          <w:lang w:val="fr-FR"/>
        </w:rPr>
        <w:t xml:space="preserve">Transformer le grand lac intérieur, en </w:t>
      </w:r>
      <w:r w:rsidRPr="00417340">
        <w:rPr>
          <w:i/>
          <w:iCs/>
          <w:lang w:val="fr-FR"/>
        </w:rPr>
        <w:t>base nautique avec plage</w:t>
      </w:r>
      <w:r w:rsidRPr="00417340">
        <w:rPr>
          <w:lang w:val="fr-FR"/>
        </w:rPr>
        <w:t>, comme celle de Cergy, Etampes … (le lac serait peu profond mais étendu, avec un fond sableux, sur un géotextile ou une couche d’argile étanches).</w:t>
      </w:r>
    </w:p>
    <w:p w14:paraId="4109B409" w14:textId="77777777" w:rsidR="00417340" w:rsidRPr="00417340" w:rsidRDefault="00417340" w:rsidP="00417340">
      <w:pPr>
        <w:spacing w:after="0" w:line="240" w:lineRule="auto"/>
        <w:rPr>
          <w:lang w:val="fr-FR"/>
        </w:rPr>
      </w:pPr>
      <w:r w:rsidRPr="00417340">
        <w:rPr>
          <w:lang w:val="fr-FR"/>
        </w:rPr>
        <w:t>Ce n’est qu’une idée.</w:t>
      </w:r>
    </w:p>
    <w:p w14:paraId="2C4C989C" w14:textId="77777777" w:rsidR="00417340" w:rsidRPr="00417340" w:rsidRDefault="00417340" w:rsidP="00417340">
      <w:pPr>
        <w:spacing w:after="0" w:line="240" w:lineRule="auto"/>
        <w:rPr>
          <w:lang w:val="fr-FR"/>
        </w:rPr>
      </w:pPr>
    </w:p>
    <w:p w14:paraId="11875C43" w14:textId="77777777" w:rsidR="00417340" w:rsidRPr="00417340" w:rsidRDefault="00417340" w:rsidP="00417340">
      <w:pPr>
        <w:spacing w:after="0" w:line="240" w:lineRule="auto"/>
        <w:rPr>
          <w:lang w:val="fr-FR"/>
        </w:rPr>
      </w:pPr>
      <w:r w:rsidRPr="00417340">
        <w:rPr>
          <w:lang w:val="fr-FR"/>
        </w:rPr>
        <w:t xml:space="preserve">Note : il a des sociétés (comme la société américaine « Pool Kings » [« Les Rois de la piscine »], dont on voit les vidéos sur 6ter, site : </w:t>
      </w:r>
      <w:hyperlink r:id="rId13" w:history="1">
        <w:r w:rsidRPr="00417340">
          <w:rPr>
            <w:rStyle w:val="Lienhypertexte"/>
            <w:lang w:val="fr-FR"/>
          </w:rPr>
          <w:t>https://poolkingsaz.com/</w:t>
        </w:r>
      </w:hyperlink>
      <w:r w:rsidRPr="00417340">
        <w:rPr>
          <w:lang w:val="fr-FR"/>
        </w:rPr>
        <w:t xml:space="preserve"> ), qui sont des spécialistes, des cascades, jets d’eau, piscines …</w:t>
      </w:r>
    </w:p>
    <w:p w14:paraId="10EB23AD" w14:textId="77777777" w:rsidR="00417340" w:rsidRPr="00417340" w:rsidRDefault="00417340" w:rsidP="00417340">
      <w:pPr>
        <w:spacing w:after="0" w:line="240" w:lineRule="auto"/>
        <w:rPr>
          <w:lang w:val="fr-FR"/>
        </w:rPr>
      </w:pPr>
      <w:r w:rsidRPr="00417340">
        <w:rPr>
          <w:lang w:val="fr-FR"/>
        </w:rPr>
        <w:t>Ils sont capables de construire n’importe quoi, toute taille de piscine …</w:t>
      </w:r>
    </w:p>
    <w:p w14:paraId="31B8C3F0" w14:textId="77777777" w:rsidR="003F49E8" w:rsidRPr="003F49E8" w:rsidRDefault="003F49E8" w:rsidP="003F49E8">
      <w:pPr>
        <w:spacing w:after="0" w:line="240" w:lineRule="auto"/>
        <w:rPr>
          <w:lang w:val="fr-FR"/>
        </w:rPr>
      </w:pPr>
    </w:p>
    <w:p w14:paraId="1841A40F" w14:textId="77777777" w:rsidR="003F49E8" w:rsidRPr="003F49E8" w:rsidRDefault="003F49E8" w:rsidP="003F49E8">
      <w:pPr>
        <w:pStyle w:val="Titre2"/>
        <w:rPr>
          <w:lang w:val="fr-FR"/>
        </w:rPr>
      </w:pPr>
      <w:bookmarkStart w:id="7" w:name="_Toc524797203"/>
      <w:r w:rsidRPr="003F49E8">
        <w:rPr>
          <w:lang w:val="fr-FR"/>
        </w:rPr>
        <w:lastRenderedPageBreak/>
        <w:t>Pour le personnel</w:t>
      </w:r>
      <w:bookmarkEnd w:id="7"/>
      <w:r w:rsidRPr="003F49E8">
        <w:rPr>
          <w:lang w:val="fr-FR"/>
        </w:rPr>
        <w:t> </w:t>
      </w:r>
    </w:p>
    <w:p w14:paraId="293F8D12" w14:textId="77777777" w:rsidR="003F49E8" w:rsidRPr="003F49E8" w:rsidRDefault="003F49E8" w:rsidP="003F49E8">
      <w:pPr>
        <w:spacing w:after="0" w:line="240" w:lineRule="auto"/>
        <w:rPr>
          <w:lang w:val="fr-FR"/>
        </w:rPr>
      </w:pPr>
    </w:p>
    <w:p w14:paraId="0613B92B" w14:textId="3C7F5322" w:rsidR="003F49E8" w:rsidRPr="003F49E8" w:rsidRDefault="003F49E8" w:rsidP="003F49E8">
      <w:pPr>
        <w:spacing w:after="0" w:line="240" w:lineRule="auto"/>
        <w:rPr>
          <w:lang w:val="fr-FR"/>
        </w:rPr>
      </w:pPr>
      <w:r w:rsidRPr="003F49E8">
        <w:rPr>
          <w:lang w:val="fr-FR"/>
        </w:rPr>
        <w:t>Dès le départ, prévoir une cantine, un vestiaire avec casiers, des toilettes, badge d’accès [créer un</w:t>
      </w:r>
      <w:r w:rsidR="002151E6">
        <w:rPr>
          <w:lang w:val="fr-FR"/>
        </w:rPr>
        <w:t>e</w:t>
      </w:r>
      <w:r w:rsidRPr="003F49E8">
        <w:rPr>
          <w:lang w:val="fr-FR"/>
        </w:rPr>
        <w:t xml:space="preserve"> culture d’entreprise, perfection, service … dévouement au « jardin des merveilles » … (contrat de travail rigoureux …). </w:t>
      </w:r>
    </w:p>
    <w:p w14:paraId="3DB360FE" w14:textId="77777777" w:rsidR="003F49E8" w:rsidRPr="003F49E8" w:rsidRDefault="003F49E8" w:rsidP="003F49E8">
      <w:pPr>
        <w:spacing w:after="0" w:line="240" w:lineRule="auto"/>
        <w:rPr>
          <w:lang w:val="fr-FR" w:eastAsia="fr-FR"/>
        </w:rPr>
      </w:pPr>
    </w:p>
    <w:p w14:paraId="259CB6DC" w14:textId="77777777" w:rsidR="003F49E8" w:rsidRPr="003F49E8" w:rsidRDefault="003F49E8" w:rsidP="003F49E8">
      <w:pPr>
        <w:pStyle w:val="Titre2"/>
        <w:rPr>
          <w:lang w:val="fr-FR" w:eastAsia="fr-FR"/>
        </w:rPr>
      </w:pPr>
      <w:bookmarkStart w:id="8" w:name="_Toc524797204"/>
      <w:r w:rsidRPr="003F49E8">
        <w:rPr>
          <w:lang w:val="fr-FR" w:eastAsia="fr-FR"/>
        </w:rPr>
        <w:t>Les personnes clés</w:t>
      </w:r>
      <w:r>
        <w:rPr>
          <w:lang w:val="fr-FR" w:eastAsia="fr-FR"/>
        </w:rPr>
        <w:t xml:space="preserve"> à recruter</w:t>
      </w:r>
      <w:bookmarkEnd w:id="8"/>
    </w:p>
    <w:p w14:paraId="081FCD73" w14:textId="77777777" w:rsidR="003F49E8" w:rsidRPr="003F49E8" w:rsidRDefault="003F49E8" w:rsidP="003F49E8">
      <w:pPr>
        <w:spacing w:after="0" w:line="240" w:lineRule="auto"/>
        <w:rPr>
          <w:lang w:val="fr-FR" w:eastAsia="fr-FR"/>
        </w:rPr>
      </w:pPr>
    </w:p>
    <w:p w14:paraId="471958BE" w14:textId="77777777" w:rsidR="003F49E8" w:rsidRPr="003F49E8" w:rsidRDefault="003F49E8" w:rsidP="003F49E8">
      <w:pPr>
        <w:spacing w:after="0" w:line="240" w:lineRule="auto"/>
        <w:rPr>
          <w:lang w:val="fr-FR" w:eastAsia="fr-FR"/>
        </w:rPr>
      </w:pPr>
      <w:r w:rsidRPr="003F49E8">
        <w:rPr>
          <w:lang w:val="fr-FR" w:eastAsia="fr-FR"/>
        </w:rPr>
        <w:t xml:space="preserve">Pour la biosphère : jardiniers et botanistes (il y a des botanistes magalches. Sinon parmi les très bons botanistes de biodiversité malgache, que je connais, il y a a) Martin Callmander du Missouri Botanical Garden (un type très bien, très motiver pour sauver la biodiversité malgache, il a fait un gros travail à Madagascar, au cours de nombreuses mission, il pourrait s’installer à Madagascar, à condition qui puisse revenir régulèrement aux USA, b) Kate Hardwick </w:t>
      </w:r>
      <w:hyperlink r:id="rId14" w:history="1">
        <w:r w:rsidRPr="003F49E8">
          <w:rPr>
            <w:rStyle w:val="Lienhypertexte"/>
            <w:lang w:val="fr-FR" w:eastAsia="fr-FR"/>
          </w:rPr>
          <w:t>K.Hardwick@kew.org</w:t>
        </w:r>
      </w:hyperlink>
      <w:r w:rsidRPr="003F49E8">
        <w:rPr>
          <w:lang w:val="fr-FR" w:eastAsia="fr-FR"/>
        </w:rPr>
        <w:t xml:space="preserve"> (elle est du KEW garden, le plus prestigieux jardin botanique du monde à Londres, elle a fait beaucoup pour Madagascar, mais elle est un peu âgée …).</w:t>
      </w:r>
    </w:p>
    <w:p w14:paraId="326E520F" w14:textId="77777777" w:rsidR="003F49E8" w:rsidRPr="003F49E8" w:rsidRDefault="003F49E8" w:rsidP="003F49E8">
      <w:pPr>
        <w:spacing w:after="0" w:line="240" w:lineRule="auto"/>
        <w:rPr>
          <w:lang w:val="fr-FR" w:eastAsia="fr-FR"/>
        </w:rPr>
      </w:pPr>
      <w:r w:rsidRPr="003F49E8">
        <w:rPr>
          <w:lang w:val="fr-FR" w:eastAsia="fr-FR"/>
        </w:rPr>
        <w:t>(PS. J’ai mon amie Allorge-Boiteau Lucile (</w:t>
      </w:r>
      <w:hyperlink r:id="rId15" w:history="1">
        <w:r w:rsidRPr="003F49E8">
          <w:rPr>
            <w:rStyle w:val="Lienhypertexte"/>
            <w:lang w:val="fr-FR" w:eastAsia="fr-FR"/>
          </w:rPr>
          <w:t>allorge@mnhn.fr</w:t>
        </w:r>
      </w:hyperlink>
      <w:r w:rsidRPr="003F49E8">
        <w:rPr>
          <w:lang w:val="fr-FR" w:eastAsia="fr-FR"/>
        </w:rPr>
        <w:t xml:space="preserve">), grande spécialiste de la botanique malgache (du Muséum et du CNRS), née à Madagascar _ </w:t>
      </w:r>
      <w:r w:rsidRPr="003F49E8">
        <w:rPr>
          <w:color w:val="FF0000"/>
          <w:lang w:val="fr-FR" w:eastAsia="fr-FR"/>
        </w:rPr>
        <w:t>malheureusement, </w:t>
      </w:r>
      <w:r>
        <w:rPr>
          <w:color w:val="FF0000"/>
          <w:lang w:val="fr-FR" w:eastAsia="fr-FR"/>
        </w:rPr>
        <w:t>elle</w:t>
      </w:r>
      <w:r w:rsidRPr="003F49E8">
        <w:rPr>
          <w:color w:val="FF0000"/>
          <w:lang w:val="fr-FR" w:eastAsia="fr-FR"/>
        </w:rPr>
        <w:t xml:space="preserve"> est âgée</w:t>
      </w:r>
      <w:r w:rsidRPr="003F49E8">
        <w:rPr>
          <w:lang w:val="fr-FR" w:eastAsia="fr-FR"/>
        </w:rPr>
        <w:t xml:space="preserve">, </w:t>
      </w:r>
      <w:r w:rsidRPr="003F49E8">
        <w:rPr>
          <w:color w:val="FF0000"/>
          <w:lang w:val="fr-FR" w:eastAsia="fr-FR"/>
        </w:rPr>
        <w:t>81 ans</w:t>
      </w:r>
      <w:r w:rsidRPr="003F49E8">
        <w:rPr>
          <w:lang w:val="fr-FR" w:eastAsia="fr-FR"/>
        </w:rPr>
        <w:t xml:space="preserve">. Son fils Maxime Allorge dirige le Lemurs park et un arborétum du côté de Tamatave).  (il y a d’autres pistes : Vanessa Winchester </w:t>
      </w:r>
      <w:hyperlink r:id="rId16" w:history="1">
        <w:r w:rsidRPr="003F49E8">
          <w:rPr>
            <w:rStyle w:val="Lienhypertexte"/>
            <w:lang w:val="fr-FR" w:eastAsia="fr-FR"/>
          </w:rPr>
          <w:t>vanessa.winchester@geog.ox.ac.uk</w:t>
        </w:r>
      </w:hyperlink>
      <w:r w:rsidRPr="003F49E8">
        <w:rPr>
          <w:lang w:val="fr-FR" w:eastAsia="fr-FR"/>
        </w:rPr>
        <w:t xml:space="preserve"> , une amie de Kate Hardwick). </w:t>
      </w:r>
    </w:p>
    <w:p w14:paraId="4D4EC58B" w14:textId="77777777" w:rsidR="003F49E8" w:rsidRPr="003F49E8" w:rsidRDefault="003F49E8" w:rsidP="003F49E8">
      <w:pPr>
        <w:spacing w:after="0" w:line="240" w:lineRule="auto"/>
        <w:rPr>
          <w:lang w:val="fr-FR" w:eastAsia="fr-FR"/>
        </w:rPr>
      </w:pPr>
      <w:r w:rsidRPr="003F49E8">
        <w:rPr>
          <w:lang w:val="fr-FR" w:eastAsia="fr-FR"/>
        </w:rPr>
        <w:t xml:space="preserve">Je connais un guide botanique malgache, Mamisoa ANDRIANAIVO </w:t>
      </w:r>
      <w:hyperlink r:id="rId17" w:history="1">
        <w:r w:rsidRPr="003F49E8">
          <w:rPr>
            <w:rStyle w:val="Lienhypertexte"/>
            <w:lang w:val="fr-FR" w:eastAsia="fr-FR"/>
          </w:rPr>
          <w:t>amamslan1@yahoo.fr</w:t>
        </w:r>
      </w:hyperlink>
      <w:r w:rsidRPr="003F49E8">
        <w:rPr>
          <w:lang w:val="fr-FR" w:eastAsia="fr-FR"/>
        </w:rPr>
        <w:t xml:space="preserve"> , qui est un type super bien et très honnête.</w:t>
      </w:r>
    </w:p>
    <w:p w14:paraId="61FD32E5" w14:textId="77777777" w:rsidR="003F49E8" w:rsidRPr="003F49E8" w:rsidRDefault="003F49E8" w:rsidP="003F49E8">
      <w:pPr>
        <w:spacing w:after="0" w:line="240" w:lineRule="auto"/>
        <w:rPr>
          <w:lang w:val="fr-FR" w:eastAsia="fr-FR"/>
        </w:rPr>
      </w:pPr>
      <w:r w:rsidRPr="003F49E8">
        <w:rPr>
          <w:lang w:val="fr-FR" w:eastAsia="fr-FR"/>
        </w:rPr>
        <w:t xml:space="preserve">Maxime Allorge pourrait (?) s’occuper de la </w:t>
      </w:r>
      <w:r w:rsidRPr="003F49E8">
        <w:rPr>
          <w:b/>
          <w:bCs/>
          <w:lang w:val="fr-FR" w:eastAsia="fr-FR"/>
        </w:rPr>
        <w:t>partie lémurien</w:t>
      </w:r>
      <w:r w:rsidRPr="003F49E8">
        <w:rPr>
          <w:lang w:val="fr-FR" w:eastAsia="fr-FR"/>
        </w:rPr>
        <w:t xml:space="preserve"> (il a une page FB).</w:t>
      </w:r>
    </w:p>
    <w:p w14:paraId="49966D62" w14:textId="77777777" w:rsidR="003F49E8" w:rsidRPr="003F49E8" w:rsidRDefault="003F49E8" w:rsidP="003F49E8">
      <w:pPr>
        <w:spacing w:after="0" w:line="240" w:lineRule="auto"/>
        <w:rPr>
          <w:lang w:val="fr-FR" w:eastAsia="fr-FR"/>
        </w:rPr>
      </w:pPr>
      <w:r w:rsidRPr="003F49E8">
        <w:rPr>
          <w:lang w:val="fr-FR" w:eastAsia="fr-FR"/>
        </w:rPr>
        <w:t>Toutes ces personnes sont des bibliothèques ambulantes.</w:t>
      </w:r>
    </w:p>
    <w:p w14:paraId="2AEF1B8C" w14:textId="77777777" w:rsidR="003F49E8" w:rsidRPr="003F49E8" w:rsidRDefault="003F49E8" w:rsidP="003F49E8">
      <w:pPr>
        <w:spacing w:after="0" w:line="240" w:lineRule="auto"/>
        <w:rPr>
          <w:lang w:val="fr-FR" w:eastAsia="fr-FR"/>
        </w:rPr>
      </w:pPr>
    </w:p>
    <w:p w14:paraId="3200A69F" w14:textId="77777777" w:rsidR="003F49E8" w:rsidRPr="003F49E8" w:rsidRDefault="003F49E8" w:rsidP="003F49E8">
      <w:pPr>
        <w:spacing w:after="0" w:line="240" w:lineRule="auto"/>
        <w:rPr>
          <w:lang w:val="fr-FR" w:eastAsia="fr-FR"/>
        </w:rPr>
      </w:pPr>
      <w:r w:rsidRPr="003F49E8">
        <w:rPr>
          <w:lang w:val="fr-FR" w:eastAsia="fr-FR"/>
        </w:rPr>
        <w:t>Mon amie vétérinaire, qui dirige une clinique vét à Tana, Delphine Behmann, pourrait trouver des personnes (soigneurs animaliers etc.) pour la partie oiseaux (Delphine Behmann, elle-même, est passionnée pour la protection des oiseaux malgaches. Chez elle, elle a une grande volière avec des perroquets noirs malgaches, et une autre espèce de perroquet). Elle est en relation avec sos animal madagascar (qui a une page FB).</w:t>
      </w:r>
    </w:p>
    <w:p w14:paraId="5E04F6A7" w14:textId="77777777" w:rsidR="003F49E8" w:rsidRPr="003F49E8" w:rsidRDefault="003F49E8" w:rsidP="003F49E8">
      <w:pPr>
        <w:spacing w:after="0" w:line="240" w:lineRule="auto"/>
        <w:rPr>
          <w:lang w:val="fr-FR" w:eastAsia="fr-FR"/>
        </w:rPr>
      </w:pPr>
    </w:p>
    <w:p w14:paraId="7F775D26" w14:textId="77777777" w:rsidR="003F49E8" w:rsidRPr="003F49E8" w:rsidRDefault="003F49E8" w:rsidP="003F49E8">
      <w:pPr>
        <w:pStyle w:val="Titre2"/>
        <w:rPr>
          <w:lang w:val="fr-FR" w:eastAsia="fr-FR"/>
        </w:rPr>
      </w:pPr>
      <w:bookmarkStart w:id="9" w:name="_Toc524797205"/>
      <w:r w:rsidRPr="003F49E8">
        <w:rPr>
          <w:lang w:val="fr-FR" w:eastAsia="fr-FR"/>
        </w:rPr>
        <w:t>Bibliothèque</w:t>
      </w:r>
      <w:bookmarkEnd w:id="9"/>
    </w:p>
    <w:p w14:paraId="213D7E02" w14:textId="77777777" w:rsidR="003F49E8" w:rsidRPr="003F49E8" w:rsidRDefault="003F49E8" w:rsidP="003F49E8">
      <w:pPr>
        <w:spacing w:after="0" w:line="240" w:lineRule="auto"/>
        <w:rPr>
          <w:lang w:val="fr-FR" w:eastAsia="fr-FR"/>
        </w:rPr>
      </w:pPr>
    </w:p>
    <w:p w14:paraId="4F17C84D" w14:textId="77777777" w:rsidR="003F49E8" w:rsidRPr="003F49E8" w:rsidRDefault="003F49E8" w:rsidP="003F49E8">
      <w:pPr>
        <w:spacing w:after="0" w:line="240" w:lineRule="auto"/>
        <w:rPr>
          <w:lang w:val="fr-FR" w:eastAsia="fr-FR"/>
        </w:rPr>
      </w:pPr>
      <w:r w:rsidRPr="003F49E8">
        <w:rPr>
          <w:lang w:val="fr-FR" w:eastAsia="fr-FR"/>
        </w:rPr>
        <w:t xml:space="preserve">Prévoir une petite bibliothèque de bouquins sur la botanique, la flore et la faune malgache (car ces livres sont difficiles à trouver sinon, à défaut, les photocopier _ ce que je peux faire). </w:t>
      </w:r>
    </w:p>
    <w:p w14:paraId="5E6C06F1" w14:textId="77777777" w:rsidR="003F49E8" w:rsidRPr="003F49E8" w:rsidRDefault="003F49E8" w:rsidP="003F49E8">
      <w:pPr>
        <w:spacing w:after="0" w:line="240" w:lineRule="auto"/>
        <w:rPr>
          <w:lang w:val="fr-FR" w:eastAsia="fr-FR"/>
        </w:rPr>
      </w:pPr>
      <w:r w:rsidRPr="003F49E8">
        <w:rPr>
          <w:lang w:val="fr-FR" w:eastAsia="fr-FR"/>
        </w:rPr>
        <w:t>Je connais une quarantaine de bouquins clés à retrouver (je pourrais le faire).</w:t>
      </w:r>
    </w:p>
    <w:p w14:paraId="715324A3" w14:textId="77777777" w:rsidR="003F49E8" w:rsidRPr="003F49E8" w:rsidRDefault="003F49E8" w:rsidP="003F49E8">
      <w:pPr>
        <w:spacing w:after="0" w:line="240" w:lineRule="auto"/>
        <w:rPr>
          <w:lang w:val="fr-FR" w:eastAsia="fr-FR"/>
        </w:rPr>
      </w:pPr>
    </w:p>
    <w:p w14:paraId="1DB1804C" w14:textId="77777777" w:rsidR="003F49E8" w:rsidRPr="003F49E8" w:rsidRDefault="003F49E8" w:rsidP="003F49E8">
      <w:pPr>
        <w:spacing w:after="0" w:line="240" w:lineRule="auto"/>
        <w:rPr>
          <w:lang w:val="fr-FR" w:eastAsia="fr-FR"/>
        </w:rPr>
      </w:pPr>
      <w:r w:rsidRPr="003F49E8">
        <w:rPr>
          <w:lang w:val="fr-FR" w:eastAsia="fr-FR"/>
        </w:rPr>
        <w:t xml:space="preserve">Ce ne sont que des idées et suggestions. </w:t>
      </w:r>
    </w:p>
    <w:p w14:paraId="3D93997C" w14:textId="77777777" w:rsidR="003F49E8" w:rsidRDefault="003F49E8" w:rsidP="0019354B">
      <w:pPr>
        <w:spacing w:after="0" w:line="240" w:lineRule="auto"/>
        <w:rPr>
          <w:lang w:val="fr-FR"/>
        </w:rPr>
      </w:pPr>
    </w:p>
    <w:p w14:paraId="6273F486" w14:textId="77777777" w:rsidR="00CF598A" w:rsidRDefault="00CF598A" w:rsidP="00CF598A">
      <w:pPr>
        <w:pStyle w:val="Titre1"/>
      </w:pPr>
      <w:bookmarkStart w:id="10" w:name="_Toc524797206"/>
      <w:r>
        <w:t>Les deux biodômes</w:t>
      </w:r>
      <w:bookmarkEnd w:id="10"/>
    </w:p>
    <w:p w14:paraId="1578A7A7" w14:textId="77777777" w:rsidR="00CF598A" w:rsidRDefault="00CF598A" w:rsidP="00CF598A">
      <w:pPr>
        <w:spacing w:after="0" w:line="240" w:lineRule="auto"/>
        <w:rPr>
          <w:rFonts w:cstheme="minorHAnsi"/>
          <w:lang w:val="fr-FR"/>
        </w:rPr>
      </w:pPr>
    </w:p>
    <w:p w14:paraId="50C46585" w14:textId="77777777" w:rsidR="00CF598A" w:rsidRPr="006674D7" w:rsidRDefault="00CF598A" w:rsidP="00CF598A">
      <w:pPr>
        <w:spacing w:after="0" w:line="240" w:lineRule="auto"/>
        <w:rPr>
          <w:lang w:val="fr-FR"/>
        </w:rPr>
      </w:pPr>
      <w:r w:rsidRPr="006674D7">
        <w:rPr>
          <w:lang w:val="fr-FR"/>
        </w:rPr>
        <w:t>Le biodôme (le biome) est une sorte d’archée de Noé pour sauvegarder les espèces malgaches en danger (beaucoup sont en grave danger) et sensibiliser les malgaches à la richesse de leur patrimoine faunistique et floristique.</w:t>
      </w:r>
    </w:p>
    <w:p w14:paraId="19776D78" w14:textId="77777777" w:rsidR="00CF598A" w:rsidRPr="006674D7" w:rsidRDefault="00CF598A" w:rsidP="00CF598A">
      <w:pPr>
        <w:spacing w:after="0" w:line="240" w:lineRule="auto"/>
        <w:rPr>
          <w:lang w:val="fr-FR"/>
        </w:rPr>
      </w:pPr>
      <w:r w:rsidRPr="006674D7">
        <w:rPr>
          <w:lang w:val="fr-FR"/>
        </w:rPr>
        <w:t>C’est en fait dans les deux projets, celui qui m’intéresse le plus pour défendre les intérêts de Madagascar.</w:t>
      </w:r>
    </w:p>
    <w:p w14:paraId="15AF5961" w14:textId="77777777" w:rsidR="00CF598A" w:rsidRDefault="00CF598A" w:rsidP="00CF598A">
      <w:pPr>
        <w:spacing w:after="0" w:line="240" w:lineRule="auto"/>
        <w:rPr>
          <w:lang w:val="fr-FR"/>
        </w:rPr>
      </w:pPr>
      <w:r w:rsidRPr="006674D7">
        <w:rPr>
          <w:lang w:val="fr-FR"/>
        </w:rPr>
        <w:t>Si ce projet-là était retenu, je pense qu’il faudrait passer plutôt par la société qui a fabriqué les dômes de l’Eden Project, et qu’elle livre les deux dômes en kit, à Tana, avec leurs équipes d’ouvriers monteur (bien sûr on peut mettre en concurrence avec d’autres sociétés de BTP, via un concours / appel d’offre …).</w:t>
      </w:r>
    </w:p>
    <w:p w14:paraId="0304AE57" w14:textId="77777777" w:rsidR="00F123DA" w:rsidRDefault="00F123DA" w:rsidP="00CF598A">
      <w:pPr>
        <w:spacing w:after="0" w:line="240" w:lineRule="auto"/>
        <w:rPr>
          <w:lang w:val="fr-FR"/>
        </w:rPr>
      </w:pPr>
      <w:r>
        <w:rPr>
          <w:lang w:val="fr-FR"/>
        </w:rPr>
        <w:t>Le projet complet Eden Parc a coûté environ 150 millions d’Euros.</w:t>
      </w:r>
    </w:p>
    <w:p w14:paraId="6B9A12CA" w14:textId="77777777" w:rsidR="00CF598A" w:rsidRPr="006674D7" w:rsidRDefault="00CF598A" w:rsidP="00CF598A">
      <w:pPr>
        <w:spacing w:after="0" w:line="240" w:lineRule="auto"/>
        <w:rPr>
          <w:lang w:val="fr-FR"/>
        </w:rPr>
      </w:pPr>
      <w:r w:rsidRPr="00CF598A">
        <w:rPr>
          <w:lang w:val="fr-FR"/>
        </w:rPr>
        <w:t xml:space="preserve">Voir l'annexe : </w:t>
      </w:r>
      <w:r w:rsidRPr="00CF598A">
        <w:rPr>
          <w:i/>
          <w:lang w:val="fr-FR"/>
        </w:rPr>
        <w:t>15.1 Annexe : L’exemple de l’Eden project en Cornouailles (Angleterre).</w:t>
      </w:r>
    </w:p>
    <w:p w14:paraId="10CFD0A3" w14:textId="77777777" w:rsidR="00CF598A" w:rsidRDefault="00CF598A" w:rsidP="0019354B">
      <w:pPr>
        <w:spacing w:after="0" w:line="240" w:lineRule="auto"/>
        <w:rPr>
          <w:lang w:val="fr-FR"/>
        </w:rPr>
      </w:pPr>
    </w:p>
    <w:p w14:paraId="0F83BD6F" w14:textId="77777777" w:rsidR="0091314E" w:rsidRDefault="00903D6C" w:rsidP="0091314E">
      <w:pPr>
        <w:spacing w:after="0" w:line="240" w:lineRule="auto"/>
        <w:jc w:val="center"/>
        <w:rPr>
          <w:lang w:val="fr-FR"/>
        </w:rPr>
      </w:pPr>
      <w:r>
        <w:rPr>
          <w:noProof/>
          <w:lang w:val="fr-FR"/>
        </w:rPr>
        <w:lastRenderedPageBreak/>
        <w:drawing>
          <wp:inline distT="0" distB="0" distL="0" distR="0" wp14:anchorId="4B0F8D4B" wp14:editId="2EAC5329">
            <wp:extent cx="1933575" cy="137160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02.jpg"/>
                    <pic:cNvPicPr/>
                  </pic:nvPicPr>
                  <pic:blipFill>
                    <a:blip r:embed="rId18">
                      <a:extLst>
                        <a:ext uri="{28A0092B-C50C-407E-A947-70E740481C1C}">
                          <a14:useLocalDpi xmlns:a14="http://schemas.microsoft.com/office/drawing/2010/main" val="0"/>
                        </a:ext>
                      </a:extLst>
                    </a:blip>
                    <a:stretch>
                      <a:fillRect/>
                    </a:stretch>
                  </pic:blipFill>
                  <pic:spPr>
                    <a:xfrm>
                      <a:off x="0" y="0"/>
                      <a:ext cx="1933575" cy="1371600"/>
                    </a:xfrm>
                    <a:prstGeom prst="rect">
                      <a:avLst/>
                    </a:prstGeom>
                  </pic:spPr>
                </pic:pic>
              </a:graphicData>
            </a:graphic>
          </wp:inline>
        </w:drawing>
      </w:r>
      <w:r>
        <w:rPr>
          <w:noProof/>
          <w:lang w:val="fr-FR"/>
        </w:rPr>
        <w:drawing>
          <wp:inline distT="0" distB="0" distL="0" distR="0" wp14:anchorId="23FF085D" wp14:editId="09F0A1AB">
            <wp:extent cx="2409825" cy="1209675"/>
            <wp:effectExtent l="0" t="0" r="9525" b="9525"/>
            <wp:docPr id="6" name="Image 6" descr="Une image contenant arbre, extérieur, bâtiment, ciel&#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04.jpg"/>
                    <pic:cNvPicPr/>
                  </pic:nvPicPr>
                  <pic:blipFill>
                    <a:blip r:embed="rId19">
                      <a:extLst>
                        <a:ext uri="{28A0092B-C50C-407E-A947-70E740481C1C}">
                          <a14:useLocalDpi xmlns:a14="http://schemas.microsoft.com/office/drawing/2010/main" val="0"/>
                        </a:ext>
                      </a:extLst>
                    </a:blip>
                    <a:stretch>
                      <a:fillRect/>
                    </a:stretch>
                  </pic:blipFill>
                  <pic:spPr>
                    <a:xfrm>
                      <a:off x="0" y="0"/>
                      <a:ext cx="2409825" cy="1209675"/>
                    </a:xfrm>
                    <a:prstGeom prst="rect">
                      <a:avLst/>
                    </a:prstGeom>
                  </pic:spPr>
                </pic:pic>
              </a:graphicData>
            </a:graphic>
          </wp:inline>
        </w:drawing>
      </w:r>
      <w:r>
        <w:rPr>
          <w:noProof/>
          <w:lang w:val="fr-FR"/>
        </w:rPr>
        <w:drawing>
          <wp:inline distT="0" distB="0" distL="0" distR="0" wp14:anchorId="6F76D457" wp14:editId="3CBD08CA">
            <wp:extent cx="1971675" cy="1314450"/>
            <wp:effectExtent l="0" t="0" r="9525" b="0"/>
            <wp:docPr id="34" name="Image 34" descr="Une image contenant arbre, extérieur, terrain, clôtur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006.jpg"/>
                    <pic:cNvPicPr/>
                  </pic:nvPicPr>
                  <pic:blipFill>
                    <a:blip r:embed="rId20">
                      <a:extLst>
                        <a:ext uri="{28A0092B-C50C-407E-A947-70E740481C1C}">
                          <a14:useLocalDpi xmlns:a14="http://schemas.microsoft.com/office/drawing/2010/main" val="0"/>
                        </a:ext>
                      </a:extLst>
                    </a:blip>
                    <a:stretch>
                      <a:fillRect/>
                    </a:stretch>
                  </pic:blipFill>
                  <pic:spPr>
                    <a:xfrm>
                      <a:off x="0" y="0"/>
                      <a:ext cx="1971675" cy="1314450"/>
                    </a:xfrm>
                    <a:prstGeom prst="rect">
                      <a:avLst/>
                    </a:prstGeom>
                  </pic:spPr>
                </pic:pic>
              </a:graphicData>
            </a:graphic>
          </wp:inline>
        </w:drawing>
      </w:r>
    </w:p>
    <w:p w14:paraId="4C06F1FD" w14:textId="77777777" w:rsidR="0091314E" w:rsidRDefault="0091314E" w:rsidP="0091314E">
      <w:pPr>
        <w:spacing w:after="0" w:line="240" w:lineRule="auto"/>
        <w:jc w:val="center"/>
        <w:rPr>
          <w:lang w:val="fr-FR"/>
        </w:rPr>
      </w:pPr>
      <w:r>
        <w:rPr>
          <w:lang w:val="fr-FR"/>
        </w:rPr>
        <w:t>L’image de gauche, l’extérieur, les deux photos de droite, l’intérieur des biodômes.</w:t>
      </w:r>
    </w:p>
    <w:p w14:paraId="417E4642" w14:textId="5853B847" w:rsidR="00845E9E" w:rsidRDefault="00845E9E" w:rsidP="00F45130">
      <w:pPr>
        <w:spacing w:after="0" w:line="240" w:lineRule="auto"/>
        <w:rPr>
          <w:lang w:val="fr-FR"/>
        </w:rPr>
      </w:pPr>
    </w:p>
    <w:p w14:paraId="1ED16AFD" w14:textId="4AB11134" w:rsidR="00DB276F" w:rsidRDefault="00DB276F" w:rsidP="00DB276F">
      <w:pPr>
        <w:pStyle w:val="Titre2"/>
        <w:rPr>
          <w:lang w:val="fr-FR"/>
        </w:rPr>
      </w:pPr>
      <w:bookmarkStart w:id="11" w:name="_Toc524797207"/>
      <w:r>
        <w:rPr>
          <w:lang w:val="fr-FR"/>
        </w:rPr>
        <w:t>Son transport jusqu’à Madagascar</w:t>
      </w:r>
      <w:bookmarkEnd w:id="11"/>
    </w:p>
    <w:p w14:paraId="66AB45E8" w14:textId="77777777" w:rsidR="00DB276F" w:rsidRDefault="00DB276F" w:rsidP="00F45130">
      <w:pPr>
        <w:spacing w:after="0" w:line="240" w:lineRule="auto"/>
        <w:rPr>
          <w:lang w:val="fr-FR"/>
        </w:rPr>
      </w:pPr>
    </w:p>
    <w:p w14:paraId="0C2CB5E7" w14:textId="53A5C18D" w:rsidR="00F45130" w:rsidRDefault="00F45130" w:rsidP="00F45130">
      <w:pPr>
        <w:spacing w:after="0" w:line="240" w:lineRule="auto"/>
        <w:rPr>
          <w:lang w:val="fr-FR"/>
        </w:rPr>
      </w:pPr>
      <w:r>
        <w:rPr>
          <w:lang w:val="fr-FR"/>
        </w:rPr>
        <w:t xml:space="preserve">Transporter cette structure en pièces détachées, du pays où elle sera fabriquée vers Madagascar (par la route, un cargo, plus par la route), puis la monter sur place avec de grandes grues, </w:t>
      </w:r>
      <w:r w:rsidRPr="00F45130">
        <w:rPr>
          <w:color w:val="FF0000"/>
          <w:lang w:val="fr-FR"/>
        </w:rPr>
        <w:t xml:space="preserve">sera un immense défi </w:t>
      </w:r>
      <w:r>
        <w:rPr>
          <w:lang w:val="fr-FR"/>
        </w:rPr>
        <w:t>(!).</w:t>
      </w:r>
    </w:p>
    <w:p w14:paraId="1286A9EE" w14:textId="77777777" w:rsidR="00F45130" w:rsidRDefault="00F45130" w:rsidP="00F45130">
      <w:pPr>
        <w:spacing w:after="0" w:line="240" w:lineRule="auto"/>
        <w:rPr>
          <w:lang w:val="fr-FR"/>
        </w:rPr>
      </w:pPr>
      <w:r>
        <w:rPr>
          <w:lang w:val="fr-FR"/>
        </w:rPr>
        <w:t>D’autant, que 1) les grandes grues ne sont pas légions à Madagascar et que leur planning de réservation doit être très chargé, 2) qu’il faut faire venir l’équipe des ouvriers monteurs de leur pays d’origine jusqu’à Madagascar (en leur offrant des primes de déplacement).</w:t>
      </w:r>
    </w:p>
    <w:p w14:paraId="3A6E9C10" w14:textId="77777777" w:rsidR="00F45130" w:rsidRDefault="00F45130" w:rsidP="00F45130">
      <w:pPr>
        <w:spacing w:after="0" w:line="240" w:lineRule="auto"/>
        <w:rPr>
          <w:lang w:val="fr-FR"/>
        </w:rPr>
      </w:pPr>
    </w:p>
    <w:p w14:paraId="79EC31B9" w14:textId="0D68FD92" w:rsidR="00DB276F" w:rsidRDefault="00F45130" w:rsidP="00DB276F">
      <w:pPr>
        <w:pStyle w:val="Titre2"/>
        <w:rPr>
          <w:lang w:val="fr-FR"/>
        </w:rPr>
      </w:pPr>
      <w:bookmarkStart w:id="12" w:name="_Toc524797208"/>
      <w:r w:rsidRPr="00DB276F">
        <w:rPr>
          <w:lang w:val="fr-FR"/>
        </w:rPr>
        <w:t>Entreprise de location de camion</w:t>
      </w:r>
      <w:r w:rsidR="00DB276F" w:rsidRPr="00DB276F">
        <w:rPr>
          <w:lang w:val="fr-FR"/>
        </w:rPr>
        <w:t>s</w:t>
      </w:r>
      <w:r w:rsidRPr="00DB276F">
        <w:rPr>
          <w:lang w:val="fr-FR"/>
        </w:rPr>
        <w:t xml:space="preserve"> avec flèche</w:t>
      </w:r>
      <w:r w:rsidR="00DB276F" w:rsidRPr="00DB276F">
        <w:rPr>
          <w:lang w:val="fr-FR"/>
        </w:rPr>
        <w:t>, de camion-grues à Madagascar</w:t>
      </w:r>
      <w:bookmarkEnd w:id="12"/>
    </w:p>
    <w:p w14:paraId="35935FEF" w14:textId="71D41682" w:rsidR="00DB276F" w:rsidRDefault="00DB276F" w:rsidP="00F45130">
      <w:pPr>
        <w:spacing w:after="0" w:line="240" w:lineRule="auto"/>
        <w:rPr>
          <w:lang w:val="fr-FR"/>
        </w:rPr>
      </w:pPr>
    </w:p>
    <w:p w14:paraId="59D8D5B1" w14:textId="31790987" w:rsidR="00DB276F" w:rsidRPr="00DB276F" w:rsidRDefault="00DB276F" w:rsidP="00DB276F">
      <w:pPr>
        <w:pStyle w:val="Paragraphedeliste"/>
        <w:numPr>
          <w:ilvl w:val="0"/>
          <w:numId w:val="17"/>
        </w:numPr>
      </w:pPr>
      <w:r w:rsidRPr="00DB276F">
        <w:t xml:space="preserve">HRF Madagascar [HRF Madagascar est une entreprise active dans le domaine de la Location de matériel BTP. Camions bennes, citernes, engins BTP.], </w:t>
      </w:r>
      <w:hyperlink r:id="rId21" w:history="1">
        <w:r w:rsidRPr="00DB276F">
          <w:rPr>
            <w:rStyle w:val="Lienhypertexte"/>
          </w:rPr>
          <w:t>https://www.hrf-btp.com/</w:t>
        </w:r>
      </w:hyperlink>
      <w:r w:rsidRPr="00DB276F">
        <w:t xml:space="preserve"> </w:t>
      </w:r>
    </w:p>
    <w:p w14:paraId="6E8AC363" w14:textId="250BED0D" w:rsidR="00DB276F" w:rsidRPr="00DB276F" w:rsidRDefault="00DB276F" w:rsidP="00DB276F">
      <w:pPr>
        <w:pStyle w:val="Paragraphedeliste"/>
        <w:numPr>
          <w:ilvl w:val="0"/>
          <w:numId w:val="17"/>
        </w:numPr>
      </w:pPr>
      <w:r w:rsidRPr="00DB276F">
        <w:t xml:space="preserve">Location de grues - Evarotra Madagascar [location des grues mobiles de 21 et de 16 T], </w:t>
      </w:r>
      <w:hyperlink r:id="rId22" w:history="1">
        <w:r w:rsidRPr="00DB276F">
          <w:rPr>
            <w:rStyle w:val="Lienhypertexte"/>
          </w:rPr>
          <w:t>https://www.evarotra.mg/vehicules/divers/location-de-grues-i17317</w:t>
        </w:r>
      </w:hyperlink>
      <w:r w:rsidRPr="00DB276F">
        <w:t xml:space="preserve"> </w:t>
      </w:r>
    </w:p>
    <w:p w14:paraId="5C768FDE" w14:textId="77777777" w:rsidR="00DB276F" w:rsidRPr="00DB276F" w:rsidRDefault="00DB276F" w:rsidP="00DB276F">
      <w:pPr>
        <w:pStyle w:val="Paragraphedeliste"/>
        <w:numPr>
          <w:ilvl w:val="0"/>
          <w:numId w:val="17"/>
        </w:numPr>
      </w:pPr>
      <w:r w:rsidRPr="00DB276F">
        <w:t>LOCATION GRUE ~ Les professionnels de Madagascar, les-professionnels-de-madagascar.com/location-grue/</w:t>
      </w:r>
    </w:p>
    <w:p w14:paraId="70706C64" w14:textId="5B8BE173" w:rsidR="00DB276F" w:rsidRPr="00DB276F" w:rsidRDefault="00DB276F" w:rsidP="00DB276F">
      <w:pPr>
        <w:pStyle w:val="Paragraphedeliste"/>
        <w:numPr>
          <w:ilvl w:val="0"/>
          <w:numId w:val="17"/>
        </w:numPr>
      </w:pPr>
      <w:r w:rsidRPr="00DB276F">
        <w:t xml:space="preserve">(Camion à grue - HRF Madagascar [Location de camion benne à grue à Madagascar], </w:t>
      </w:r>
      <w:hyperlink r:id="rId23" w:history="1">
        <w:r w:rsidRPr="00DB276F">
          <w:rPr>
            <w:rStyle w:val="Lienhypertexte"/>
          </w:rPr>
          <w:t>https://www.hrf-btp.com/camions-bennes-a-grue</w:t>
        </w:r>
      </w:hyperlink>
      <w:r w:rsidRPr="00DB276F">
        <w:t xml:space="preserve">  )</w:t>
      </w:r>
    </w:p>
    <w:p w14:paraId="7C337BDE" w14:textId="0FD472CE" w:rsidR="00F45130" w:rsidRDefault="00F45130" w:rsidP="00F45130">
      <w:pPr>
        <w:spacing w:after="0" w:line="240" w:lineRule="auto"/>
        <w:rPr>
          <w:lang w:val="fr-FR"/>
        </w:rPr>
      </w:pPr>
      <w:r>
        <w:rPr>
          <w:lang w:val="fr-FR"/>
        </w:rPr>
        <w:t xml:space="preserve"> </w:t>
      </w:r>
    </w:p>
    <w:p w14:paraId="6444F51E" w14:textId="447C6726" w:rsidR="00DB276F" w:rsidRDefault="00DB276F" w:rsidP="00F45130">
      <w:pPr>
        <w:spacing w:after="0" w:line="240" w:lineRule="auto"/>
        <w:rPr>
          <w:lang w:val="fr-FR"/>
        </w:rPr>
      </w:pPr>
    </w:p>
    <w:tbl>
      <w:tblPr>
        <w:tblStyle w:val="Grilledutableau"/>
        <w:tblW w:w="0" w:type="auto"/>
        <w:tblLook w:val="04A0" w:firstRow="1" w:lastRow="0" w:firstColumn="1" w:lastColumn="0" w:noHBand="0" w:noVBand="1"/>
      </w:tblPr>
      <w:tblGrid>
        <w:gridCol w:w="3596"/>
        <w:gridCol w:w="3597"/>
        <w:gridCol w:w="3597"/>
      </w:tblGrid>
      <w:tr w:rsidR="00DB276F" w14:paraId="00E77A87" w14:textId="77777777" w:rsidTr="00DB276F">
        <w:tc>
          <w:tcPr>
            <w:tcW w:w="3596" w:type="dxa"/>
          </w:tcPr>
          <w:p w14:paraId="7AC868A7" w14:textId="77777777" w:rsidR="00DB276F" w:rsidRDefault="00DB276F" w:rsidP="00DB276F">
            <w:pPr>
              <w:jc w:val="center"/>
              <w:rPr>
                <w:lang w:val="fr-FR"/>
              </w:rPr>
            </w:pPr>
            <w:r>
              <w:rPr>
                <w:noProof/>
              </w:rPr>
              <w:drawing>
                <wp:inline distT="0" distB="0" distL="0" distR="0" wp14:anchorId="2C11FF9A" wp14:editId="7345238D">
                  <wp:extent cx="2114550" cy="1723910"/>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2660" cy="1730522"/>
                          </a:xfrm>
                          <a:prstGeom prst="rect">
                            <a:avLst/>
                          </a:prstGeom>
                          <a:noFill/>
                          <a:ln>
                            <a:noFill/>
                          </a:ln>
                        </pic:spPr>
                      </pic:pic>
                    </a:graphicData>
                  </a:graphic>
                </wp:inline>
              </w:drawing>
            </w:r>
          </w:p>
          <w:p w14:paraId="4B3E06ED" w14:textId="1DC49BED" w:rsidR="00DB276F" w:rsidRDefault="00DB276F" w:rsidP="00DB276F">
            <w:pPr>
              <w:jc w:val="center"/>
              <w:rPr>
                <w:lang w:val="fr-FR"/>
              </w:rPr>
            </w:pPr>
            <w:r w:rsidRPr="00DB276F">
              <w:rPr>
                <w:lang w:val="fr-FR"/>
              </w:rPr>
              <w:t>Camion grue Terex Demag</w:t>
            </w:r>
          </w:p>
        </w:tc>
        <w:tc>
          <w:tcPr>
            <w:tcW w:w="3597" w:type="dxa"/>
          </w:tcPr>
          <w:p w14:paraId="1A3F86BC" w14:textId="77777777" w:rsidR="00DB276F" w:rsidRDefault="00DB276F" w:rsidP="00DB276F">
            <w:pPr>
              <w:jc w:val="center"/>
              <w:rPr>
                <w:lang w:val="fr-FR"/>
              </w:rPr>
            </w:pPr>
            <w:r>
              <w:rPr>
                <w:noProof/>
              </w:rPr>
              <w:drawing>
                <wp:inline distT="0" distB="0" distL="0" distR="0" wp14:anchorId="1B60B653" wp14:editId="2B066ABF">
                  <wp:extent cx="1957131" cy="1085850"/>
                  <wp:effectExtent l="0" t="0" r="508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3322" cy="1089285"/>
                          </a:xfrm>
                          <a:prstGeom prst="rect">
                            <a:avLst/>
                          </a:prstGeom>
                          <a:noFill/>
                          <a:ln>
                            <a:noFill/>
                          </a:ln>
                        </pic:spPr>
                      </pic:pic>
                    </a:graphicData>
                  </a:graphic>
                </wp:inline>
              </w:drawing>
            </w:r>
          </w:p>
          <w:p w14:paraId="259C9980" w14:textId="1220A561" w:rsidR="00DB276F" w:rsidRDefault="00DB276F" w:rsidP="00DB276F">
            <w:pPr>
              <w:jc w:val="center"/>
              <w:rPr>
                <w:lang w:val="fr-FR"/>
              </w:rPr>
            </w:pPr>
            <w:r w:rsidRPr="00DB276F">
              <w:rPr>
                <w:lang w:val="fr-FR"/>
              </w:rPr>
              <w:t>Camion grue Terex Demag</w:t>
            </w:r>
          </w:p>
        </w:tc>
        <w:tc>
          <w:tcPr>
            <w:tcW w:w="3597" w:type="dxa"/>
          </w:tcPr>
          <w:p w14:paraId="03B99075" w14:textId="2FA364A3" w:rsidR="00DB276F" w:rsidRDefault="00DB276F" w:rsidP="00DB276F">
            <w:pPr>
              <w:jc w:val="center"/>
              <w:rPr>
                <w:lang w:val="fr-FR"/>
              </w:rPr>
            </w:pPr>
            <w:r>
              <w:rPr>
                <w:noProof/>
              </w:rPr>
              <w:drawing>
                <wp:inline distT="0" distB="0" distL="0" distR="0" wp14:anchorId="4FD16AD4" wp14:editId="762785AC">
                  <wp:extent cx="2070859" cy="1390650"/>
                  <wp:effectExtent l="0" t="0" r="5715"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7764" cy="1395287"/>
                          </a:xfrm>
                          <a:prstGeom prst="rect">
                            <a:avLst/>
                          </a:prstGeom>
                          <a:noFill/>
                          <a:ln>
                            <a:noFill/>
                          </a:ln>
                        </pic:spPr>
                      </pic:pic>
                    </a:graphicData>
                  </a:graphic>
                </wp:inline>
              </w:drawing>
            </w:r>
          </w:p>
        </w:tc>
      </w:tr>
      <w:tr w:rsidR="00DB276F" w:rsidRPr="005534E1" w14:paraId="04E35ADB" w14:textId="77777777" w:rsidTr="00DB276F">
        <w:tc>
          <w:tcPr>
            <w:tcW w:w="3596" w:type="dxa"/>
          </w:tcPr>
          <w:p w14:paraId="4B542BFD" w14:textId="62EEFC5F" w:rsidR="00DB276F" w:rsidRDefault="00DB276F" w:rsidP="00DB276F">
            <w:pPr>
              <w:jc w:val="center"/>
              <w:rPr>
                <w:lang w:val="fr-FR"/>
              </w:rPr>
            </w:pPr>
            <w:r>
              <w:rPr>
                <w:noProof/>
              </w:rPr>
              <w:drawing>
                <wp:inline distT="0" distB="0" distL="0" distR="0" wp14:anchorId="4EDFBAC5" wp14:editId="5C5C12DA">
                  <wp:extent cx="2057400" cy="1541064"/>
                  <wp:effectExtent l="0" t="0" r="0" b="254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7885" cy="1548918"/>
                          </a:xfrm>
                          <a:prstGeom prst="rect">
                            <a:avLst/>
                          </a:prstGeom>
                          <a:noFill/>
                          <a:ln>
                            <a:noFill/>
                          </a:ln>
                        </pic:spPr>
                      </pic:pic>
                    </a:graphicData>
                  </a:graphic>
                </wp:inline>
              </w:drawing>
            </w:r>
          </w:p>
        </w:tc>
        <w:tc>
          <w:tcPr>
            <w:tcW w:w="3597" w:type="dxa"/>
          </w:tcPr>
          <w:p w14:paraId="7728636C" w14:textId="1D14666F" w:rsidR="00DB276F" w:rsidRDefault="00DB276F" w:rsidP="00DB276F">
            <w:pPr>
              <w:jc w:val="center"/>
              <w:rPr>
                <w:lang w:val="fr-FR"/>
              </w:rPr>
            </w:pPr>
            <w:r>
              <w:rPr>
                <w:noProof/>
              </w:rPr>
              <w:drawing>
                <wp:inline distT="0" distB="0" distL="0" distR="0" wp14:anchorId="33886D93" wp14:editId="7379912A">
                  <wp:extent cx="2143123" cy="120015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9259" cy="1203586"/>
                          </a:xfrm>
                          <a:prstGeom prst="rect">
                            <a:avLst/>
                          </a:prstGeom>
                          <a:noFill/>
                          <a:ln>
                            <a:noFill/>
                          </a:ln>
                        </pic:spPr>
                      </pic:pic>
                    </a:graphicData>
                  </a:graphic>
                </wp:inline>
              </w:drawing>
            </w:r>
          </w:p>
        </w:tc>
        <w:tc>
          <w:tcPr>
            <w:tcW w:w="3597" w:type="dxa"/>
          </w:tcPr>
          <w:p w14:paraId="003A0775" w14:textId="77777777" w:rsidR="00DB276F" w:rsidRDefault="00DB276F" w:rsidP="00DB276F">
            <w:pPr>
              <w:jc w:val="center"/>
              <w:rPr>
                <w:lang w:val="fr-FR"/>
              </w:rPr>
            </w:pPr>
            <w:r>
              <w:rPr>
                <w:noProof/>
              </w:rPr>
              <w:drawing>
                <wp:inline distT="0" distB="0" distL="0" distR="0" wp14:anchorId="29069C29" wp14:editId="457BA9F8">
                  <wp:extent cx="1562100" cy="1171575"/>
                  <wp:effectExtent l="0" t="0" r="0" b="952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4117" cy="1173088"/>
                          </a:xfrm>
                          <a:prstGeom prst="rect">
                            <a:avLst/>
                          </a:prstGeom>
                          <a:noFill/>
                          <a:ln>
                            <a:noFill/>
                          </a:ln>
                        </pic:spPr>
                      </pic:pic>
                    </a:graphicData>
                  </a:graphic>
                </wp:inline>
              </w:drawing>
            </w:r>
          </w:p>
          <w:p w14:paraId="637B1BB8" w14:textId="58650312" w:rsidR="00DB276F" w:rsidRDefault="00DB276F" w:rsidP="00DB276F">
            <w:pPr>
              <w:jc w:val="center"/>
              <w:rPr>
                <w:lang w:val="fr-FR"/>
              </w:rPr>
            </w:pPr>
            <w:r w:rsidRPr="00DB276F">
              <w:rPr>
                <w:color w:val="FF0000"/>
                <w:lang w:val="fr-FR"/>
              </w:rPr>
              <w:t>A ne pas confondre avec un camion benne à grue.</w:t>
            </w:r>
          </w:p>
        </w:tc>
      </w:tr>
    </w:tbl>
    <w:p w14:paraId="73D9B895" w14:textId="77777777" w:rsidR="00DB276F" w:rsidRDefault="00DB276F" w:rsidP="00F45130">
      <w:pPr>
        <w:spacing w:after="0" w:line="240" w:lineRule="auto"/>
        <w:rPr>
          <w:lang w:val="fr-FR"/>
        </w:rPr>
      </w:pPr>
    </w:p>
    <w:p w14:paraId="15163EBE" w14:textId="7AE97309" w:rsidR="00DB276F" w:rsidRDefault="00DB276F" w:rsidP="00F45130">
      <w:pPr>
        <w:spacing w:after="0" w:line="240" w:lineRule="auto"/>
        <w:rPr>
          <w:lang w:val="fr-FR"/>
        </w:rPr>
      </w:pPr>
      <w:r>
        <w:rPr>
          <w:lang w:val="fr-FR"/>
        </w:rPr>
        <w:lastRenderedPageBreak/>
        <w:t xml:space="preserve">Ou alors, il faudra monter plusieurs </w:t>
      </w:r>
      <w:r w:rsidRPr="00DB276F">
        <w:rPr>
          <w:b/>
          <w:lang w:val="fr-FR"/>
        </w:rPr>
        <w:t>grues fixes</w:t>
      </w:r>
      <w:r>
        <w:rPr>
          <w:lang w:val="fr-FR"/>
        </w:rPr>
        <w:t xml:space="preserve"> sur places.</w:t>
      </w:r>
    </w:p>
    <w:p w14:paraId="68EF0A97" w14:textId="77777777" w:rsidR="00DB276F" w:rsidRDefault="00DB276F" w:rsidP="00F45130">
      <w:pPr>
        <w:spacing w:after="0" w:line="240" w:lineRule="auto"/>
        <w:rPr>
          <w:lang w:val="fr-FR"/>
        </w:rPr>
      </w:pPr>
    </w:p>
    <w:p w14:paraId="367D725F" w14:textId="34DE9B21" w:rsidR="00DB276F" w:rsidRDefault="00DB276F" w:rsidP="00F45130">
      <w:pPr>
        <w:spacing w:after="0" w:line="240" w:lineRule="auto"/>
        <w:rPr>
          <w:lang w:val="fr-FR"/>
        </w:rPr>
      </w:pPr>
      <w:r>
        <w:rPr>
          <w:lang w:val="fr-FR"/>
        </w:rPr>
        <w:t xml:space="preserve">(La dernière solution faire venir à Madagascar, des </w:t>
      </w:r>
      <w:r w:rsidRPr="00DB276F">
        <w:rPr>
          <w:lang w:val="fr-FR"/>
        </w:rPr>
        <w:t>Camion grue Terex Demag AC160, T340-1, Camion-grue T 780, Camion à flèche RS 70100</w:t>
      </w:r>
      <w:r>
        <w:rPr>
          <w:lang w:val="fr-FR"/>
        </w:rPr>
        <w:t xml:space="preserve"> etc. Voir la société TEREX : </w:t>
      </w:r>
      <w:r w:rsidRPr="00DB276F">
        <w:rPr>
          <w:lang w:val="fr-FR"/>
        </w:rPr>
        <w:t xml:space="preserve"> </w:t>
      </w:r>
      <w:hyperlink r:id="rId30" w:history="1">
        <w:r w:rsidRPr="006F5EC1">
          <w:rPr>
            <w:rStyle w:val="Lienhypertexte"/>
            <w:lang w:val="fr-FR"/>
          </w:rPr>
          <w:t>https://www.terex.com</w:t>
        </w:r>
      </w:hyperlink>
      <w:r>
        <w:rPr>
          <w:lang w:val="fr-FR"/>
        </w:rPr>
        <w:t xml:space="preserve"> ).</w:t>
      </w:r>
    </w:p>
    <w:p w14:paraId="1B329CEF" w14:textId="77777777" w:rsidR="00DB276F" w:rsidRDefault="00DB276F" w:rsidP="00F45130">
      <w:pPr>
        <w:spacing w:after="0" w:line="240" w:lineRule="auto"/>
        <w:rPr>
          <w:lang w:val="fr-FR"/>
        </w:rPr>
      </w:pPr>
    </w:p>
    <w:p w14:paraId="52073832" w14:textId="2A49EEA2" w:rsidR="00DB276F" w:rsidRDefault="00DB276F" w:rsidP="00DB276F">
      <w:pPr>
        <w:pStyle w:val="Titre2"/>
        <w:rPr>
          <w:lang w:val="fr-FR"/>
        </w:rPr>
      </w:pPr>
      <w:bookmarkStart w:id="13" w:name="_Toc524797209"/>
      <w:r>
        <w:rPr>
          <w:lang w:val="fr-FR"/>
        </w:rPr>
        <w:t>L’entretien des dômes</w:t>
      </w:r>
      <w:bookmarkEnd w:id="13"/>
    </w:p>
    <w:p w14:paraId="67B48D61" w14:textId="7154890A" w:rsidR="00DB276F" w:rsidRDefault="00DB276F" w:rsidP="00F45130">
      <w:pPr>
        <w:spacing w:after="0" w:line="240" w:lineRule="auto"/>
        <w:rPr>
          <w:lang w:val="fr-FR"/>
        </w:rPr>
      </w:pPr>
    </w:p>
    <w:p w14:paraId="20957DAD" w14:textId="7637EC75" w:rsidR="00DB276F" w:rsidRDefault="00DB276F" w:rsidP="00804A49">
      <w:pPr>
        <w:spacing w:after="0" w:line="240" w:lineRule="auto"/>
        <w:rPr>
          <w:lang w:val="fr-FR"/>
        </w:rPr>
      </w:pPr>
      <w:r>
        <w:rPr>
          <w:lang w:val="fr-FR"/>
        </w:rPr>
        <w:t>Il faut avoir des agents d’entretien cordistes. Comme il ne doit pas en avoir beaucoup à Madagascar, il faudra les former</w:t>
      </w:r>
      <w:r w:rsidR="00804A49">
        <w:rPr>
          <w:lang w:val="fr-FR"/>
        </w:rPr>
        <w:t xml:space="preserve"> (ou bien les faire venir ? De la Réunion ?)</w:t>
      </w:r>
      <w:r>
        <w:rPr>
          <w:lang w:val="fr-FR"/>
        </w:rPr>
        <w:t>.</w:t>
      </w:r>
      <w:r w:rsidR="00804A49">
        <w:rPr>
          <w:lang w:val="fr-FR"/>
        </w:rPr>
        <w:t xml:space="preserve"> Ils sont assez demandés à Madagascar (il y a des demandes et peu d’offres). </w:t>
      </w:r>
    </w:p>
    <w:p w14:paraId="3985CB75" w14:textId="4E63A2AA" w:rsidR="00804A49" w:rsidRDefault="00804A49" w:rsidP="00804A49">
      <w:pPr>
        <w:spacing w:after="0" w:line="240" w:lineRule="auto"/>
        <w:rPr>
          <w:lang w:val="fr-FR"/>
        </w:rPr>
      </w:pPr>
    </w:p>
    <w:p w14:paraId="4A57BCAC" w14:textId="77777777" w:rsidR="00804A49" w:rsidRPr="00804A49" w:rsidRDefault="00804A49" w:rsidP="00804A49">
      <w:pPr>
        <w:pStyle w:val="Paragraphedeliste"/>
        <w:numPr>
          <w:ilvl w:val="0"/>
          <w:numId w:val="18"/>
        </w:numPr>
      </w:pPr>
      <w:r w:rsidRPr="00804A49">
        <w:t xml:space="preserve">Offre d'emploi - Cordiste nettoyage en hauteur [offre résolue] </w:t>
      </w:r>
    </w:p>
    <w:p w14:paraId="22EDE429" w14:textId="2C7D1D11" w:rsidR="00804A49" w:rsidRPr="00804A49" w:rsidRDefault="00804A49" w:rsidP="00804A49">
      <w:pPr>
        <w:pStyle w:val="Paragraphedeliste"/>
        <w:numPr>
          <w:ilvl w:val="0"/>
          <w:numId w:val="18"/>
        </w:numPr>
      </w:pPr>
      <w:r w:rsidRPr="00804A49">
        <w:t xml:space="preserve">CV cordistes de cordistes.enligne-fr.com France, </w:t>
      </w:r>
      <w:hyperlink r:id="rId31" w:history="1">
        <w:r w:rsidRPr="00804A49">
          <w:rPr>
            <w:rStyle w:val="Lienhypertexte"/>
          </w:rPr>
          <w:t>https://cordistes.enligne-fr.com/cvs.php</w:t>
        </w:r>
      </w:hyperlink>
      <w:r w:rsidRPr="00804A49">
        <w:t xml:space="preserve"> </w:t>
      </w:r>
    </w:p>
    <w:p w14:paraId="5F643D8E" w14:textId="0DEFAB26" w:rsidR="00804A49" w:rsidRPr="00804A49" w:rsidRDefault="00804A49" w:rsidP="00804A49">
      <w:pPr>
        <w:pStyle w:val="Paragraphedeliste"/>
        <w:numPr>
          <w:ilvl w:val="0"/>
          <w:numId w:val="18"/>
        </w:numPr>
      </w:pPr>
      <w:r w:rsidRPr="00804A49">
        <w:t xml:space="preserve">Agence cordiste [Maintenances diverses, La Réunion, Route du Littoral], </w:t>
      </w:r>
      <w:hyperlink r:id="rId32" w:history="1">
        <w:r w:rsidRPr="00804A49">
          <w:rPr>
            <w:rStyle w:val="Lienhypertexte"/>
          </w:rPr>
          <w:t>https://www.agencecordiste.com/</w:t>
        </w:r>
      </w:hyperlink>
    </w:p>
    <w:p w14:paraId="6E47B08C" w14:textId="553F1100" w:rsidR="00804A49" w:rsidRPr="00804A49" w:rsidRDefault="00804A49" w:rsidP="00804A49">
      <w:pPr>
        <w:pStyle w:val="Paragraphedeliste"/>
        <w:numPr>
          <w:ilvl w:val="0"/>
          <w:numId w:val="18"/>
        </w:numPr>
      </w:pPr>
      <w:r w:rsidRPr="00804A49">
        <w:t xml:space="preserve">Les cordistes en action sur la falaise de la route du Littoral - LINFO.re, </w:t>
      </w:r>
      <w:hyperlink r:id="rId33" w:history="1">
        <w:r w:rsidRPr="00804A49">
          <w:rPr>
            <w:rStyle w:val="Lienhypertexte"/>
          </w:rPr>
          <w:t>https://www.linfo.re/la-reunion/societe/688463-les-cordistes-en-action-sur-la-falaise-de-la-route-du-littoral</w:t>
        </w:r>
      </w:hyperlink>
      <w:r w:rsidRPr="00804A49">
        <w:t xml:space="preserve"> </w:t>
      </w:r>
    </w:p>
    <w:p w14:paraId="280C7C56" w14:textId="55C54E32" w:rsidR="00804A49" w:rsidRPr="00804A49" w:rsidRDefault="00804A49" w:rsidP="00804A49">
      <w:pPr>
        <w:pStyle w:val="Paragraphedeliste"/>
        <w:numPr>
          <w:ilvl w:val="0"/>
          <w:numId w:val="18"/>
        </w:numPr>
      </w:pPr>
      <w:r w:rsidRPr="00804A49">
        <w:t xml:space="preserve">Portrait de Julie, écvovolontaire et cordiste sur #Makay2017, </w:t>
      </w:r>
      <w:hyperlink r:id="rId34" w:history="1">
        <w:r w:rsidRPr="00804A49">
          <w:rPr>
            <w:rStyle w:val="Lienhypertexte"/>
          </w:rPr>
          <w:t>https://www.naturevolution.org/rejoignez-nous-dans-le-makay-rencontrez-julie-au-bord-de-leau/</w:t>
        </w:r>
      </w:hyperlink>
      <w:r w:rsidRPr="00804A49">
        <w:t xml:space="preserve"> </w:t>
      </w:r>
    </w:p>
    <w:p w14:paraId="036C13BB" w14:textId="7CD0E8AC" w:rsidR="00804A49" w:rsidRDefault="00804A49" w:rsidP="00804A49">
      <w:pPr>
        <w:spacing w:after="0" w:line="240" w:lineRule="auto"/>
        <w:rPr>
          <w:lang w:val="fr-FR"/>
        </w:rPr>
      </w:pPr>
    </w:p>
    <w:p w14:paraId="757B144E" w14:textId="07DABA54" w:rsidR="00E90D04" w:rsidRDefault="00E90D04" w:rsidP="00E90D04">
      <w:pPr>
        <w:spacing w:after="0" w:line="240" w:lineRule="auto"/>
        <w:jc w:val="center"/>
        <w:rPr>
          <w:lang w:val="fr-FR"/>
        </w:rPr>
      </w:pPr>
      <w:r>
        <w:rPr>
          <w:noProof/>
        </w:rPr>
        <w:drawing>
          <wp:inline distT="0" distB="0" distL="0" distR="0" wp14:anchorId="28FE882F" wp14:editId="5F854DF8">
            <wp:extent cx="2466975" cy="1847850"/>
            <wp:effectExtent l="0" t="0" r="9525"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lang w:val="fr-FR"/>
        </w:rPr>
        <w:t xml:space="preserve"> </w:t>
      </w:r>
      <w:r>
        <w:rPr>
          <w:noProof/>
        </w:rPr>
        <w:drawing>
          <wp:inline distT="0" distB="0" distL="0" distR="0" wp14:anchorId="47BB3E27" wp14:editId="4C988511">
            <wp:extent cx="2857500" cy="160020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6D2ADF83" w14:textId="1CE7D162" w:rsidR="00E90D04" w:rsidRDefault="00E90D04" w:rsidP="00E90D04">
      <w:pPr>
        <w:spacing w:after="0" w:line="240" w:lineRule="auto"/>
        <w:jc w:val="center"/>
        <w:rPr>
          <w:lang w:val="fr-FR"/>
        </w:rPr>
      </w:pPr>
      <w:r>
        <w:rPr>
          <w:lang w:val="fr-FR"/>
        </w:rPr>
        <w:t>A gauche, entretien</w:t>
      </w:r>
      <w:r w:rsidR="00157882">
        <w:rPr>
          <w:lang w:val="fr-FR"/>
        </w:rPr>
        <w:t xml:space="preserve"> </w:t>
      </w:r>
      <w:r w:rsidR="00524FA4">
        <w:rPr>
          <w:lang w:val="fr-FR"/>
        </w:rPr>
        <w:t xml:space="preserve">de la </w:t>
      </w:r>
      <w:r w:rsidR="00157882">
        <w:rPr>
          <w:lang w:val="fr-FR"/>
        </w:rPr>
        <w:t>verrière,</w:t>
      </w:r>
      <w:r>
        <w:rPr>
          <w:lang w:val="fr-FR"/>
        </w:rPr>
        <w:t xml:space="preserve"> par un cordiste suspendu, A droite, entretien en étant</w:t>
      </w:r>
      <w:r w:rsidR="00157882">
        <w:rPr>
          <w:lang w:val="fr-FR"/>
        </w:rPr>
        <w:t xml:space="preserve"> « suspendu »</w:t>
      </w:r>
      <w:r>
        <w:rPr>
          <w:lang w:val="fr-FR"/>
        </w:rPr>
        <w:t xml:space="preserve"> dans une nacelle.</w:t>
      </w:r>
    </w:p>
    <w:p w14:paraId="2EAEB4A0" w14:textId="77777777" w:rsidR="00F45130" w:rsidRDefault="00F45130" w:rsidP="00F45130">
      <w:pPr>
        <w:spacing w:after="0" w:line="240" w:lineRule="auto"/>
        <w:rPr>
          <w:lang w:val="fr-FR"/>
        </w:rPr>
      </w:pPr>
    </w:p>
    <w:p w14:paraId="2B211B49" w14:textId="67F94E99" w:rsidR="00F45130" w:rsidRDefault="00F45130" w:rsidP="00F45130">
      <w:pPr>
        <w:pStyle w:val="Titre1"/>
      </w:pPr>
      <w:bookmarkStart w:id="14" w:name="_Toc524797210"/>
      <w:r>
        <w:t>Les pompes à chaleur industrielles réversibles</w:t>
      </w:r>
      <w:bookmarkEnd w:id="14"/>
    </w:p>
    <w:p w14:paraId="35AD6E69" w14:textId="19C2EE6C" w:rsidR="00F45130" w:rsidRDefault="00F45130" w:rsidP="00DB276F">
      <w:pPr>
        <w:spacing w:after="0" w:line="240" w:lineRule="auto"/>
        <w:rPr>
          <w:lang w:val="fr-FR"/>
        </w:rPr>
      </w:pPr>
    </w:p>
    <w:p w14:paraId="664169F1" w14:textId="0C1A5596" w:rsidR="00DB276F" w:rsidRDefault="00DB276F" w:rsidP="00DB276F">
      <w:pPr>
        <w:spacing w:after="0" w:line="240" w:lineRule="auto"/>
        <w:rPr>
          <w:lang w:val="fr-FR"/>
        </w:rPr>
      </w:pPr>
      <w:r>
        <w:rPr>
          <w:lang w:val="fr-FR"/>
        </w:rPr>
        <w:t>A Antananarivo</w:t>
      </w:r>
      <w:r w:rsidR="008E27D9">
        <w:rPr>
          <w:lang w:val="fr-FR"/>
        </w:rPr>
        <w:t xml:space="preserve"> (en juillet …)</w:t>
      </w:r>
      <w:r>
        <w:rPr>
          <w:lang w:val="fr-FR"/>
        </w:rPr>
        <w:t>, il peut faire 10°C, durant l’hiver.</w:t>
      </w:r>
      <w:r w:rsidR="008E27D9">
        <w:rPr>
          <w:lang w:val="fr-FR"/>
        </w:rPr>
        <w:t xml:space="preserve"> Donc, il faut chauffer l’air de l’écosystème, à l’intérieur des dômes.</w:t>
      </w:r>
    </w:p>
    <w:p w14:paraId="0A3C9BF2" w14:textId="3FE03F58" w:rsidR="008E27D9" w:rsidRDefault="008E27D9" w:rsidP="00DB276F">
      <w:pPr>
        <w:spacing w:after="0" w:line="240" w:lineRule="auto"/>
        <w:rPr>
          <w:lang w:val="fr-FR"/>
        </w:rPr>
      </w:pPr>
      <w:r>
        <w:rPr>
          <w:lang w:val="fr-FR"/>
        </w:rPr>
        <w:t>En été (en décembre …), avec l’effet de serre causé par les panneaux en plexiglass, il peut peut-être faire plus chaud de l’air extérieur à Antananarivo. Dans ce cas, les pompes à chaleurs peuvent refroidir, climatiser l’air intérieur.</w:t>
      </w:r>
    </w:p>
    <w:p w14:paraId="56FEFAE4" w14:textId="0EEBEF52" w:rsidR="00804A49" w:rsidRDefault="00804A49" w:rsidP="00DB276F">
      <w:pPr>
        <w:spacing w:after="0" w:line="240" w:lineRule="auto"/>
        <w:rPr>
          <w:lang w:val="fr-FR"/>
        </w:rPr>
      </w:pPr>
    </w:p>
    <w:p w14:paraId="0C48E540" w14:textId="18EAD79B" w:rsidR="00804A49" w:rsidRDefault="00804A49" w:rsidP="00DB276F">
      <w:pPr>
        <w:spacing w:after="0" w:line="240" w:lineRule="auto"/>
        <w:rPr>
          <w:lang w:val="fr-FR"/>
        </w:rPr>
      </w:pPr>
      <w:r>
        <w:rPr>
          <w:lang w:val="fr-FR"/>
        </w:rPr>
        <w:t>Le grand lac, situé au centre du parc, est important parce qu’il servira de source froide ou chaude aux pompes à chaleur.</w:t>
      </w:r>
    </w:p>
    <w:p w14:paraId="045E1779" w14:textId="1457E482" w:rsidR="008E27D9" w:rsidRDefault="004F740B" w:rsidP="00DB276F">
      <w:pPr>
        <w:spacing w:after="0" w:line="240" w:lineRule="auto"/>
        <w:rPr>
          <w:lang w:val="fr-FR"/>
        </w:rPr>
      </w:pPr>
      <w:r>
        <w:rPr>
          <w:lang w:val="fr-FR"/>
        </w:rPr>
        <w:t xml:space="preserve">Donc, </w:t>
      </w:r>
      <w:r w:rsidRPr="004F740B">
        <w:rPr>
          <w:b/>
          <w:lang w:val="fr-FR"/>
        </w:rPr>
        <w:t>il serait préférable de</w:t>
      </w:r>
      <w:r>
        <w:rPr>
          <w:b/>
          <w:lang w:val="fr-FR"/>
        </w:rPr>
        <w:t xml:space="preserve"> choisir des</w:t>
      </w:r>
      <w:r w:rsidRPr="004F740B">
        <w:rPr>
          <w:b/>
          <w:lang w:val="fr-FR"/>
        </w:rPr>
        <w:t xml:space="preserve"> pompes à chaleur eau-eau</w:t>
      </w:r>
      <w:r>
        <w:rPr>
          <w:lang w:val="fr-FR"/>
        </w:rPr>
        <w:t>.</w:t>
      </w:r>
    </w:p>
    <w:p w14:paraId="08A7676A" w14:textId="1936FE24" w:rsidR="004F740B" w:rsidRDefault="004F740B" w:rsidP="00DB276F">
      <w:pPr>
        <w:spacing w:after="0" w:line="240" w:lineRule="auto"/>
        <w:rPr>
          <w:lang w:val="fr-FR"/>
        </w:rPr>
      </w:pPr>
    </w:p>
    <w:p w14:paraId="6DC05A21" w14:textId="5BC957D0" w:rsidR="004F740B" w:rsidRDefault="004F740B" w:rsidP="00DB276F">
      <w:pPr>
        <w:spacing w:after="0" w:line="240" w:lineRule="auto"/>
        <w:rPr>
          <w:lang w:val="fr-FR"/>
        </w:rPr>
      </w:pPr>
      <w:r w:rsidRPr="004F740B">
        <w:rPr>
          <w:u w:val="single"/>
          <w:lang w:val="fr-FR"/>
        </w:rPr>
        <w:t>Fabricants et documentation</w:t>
      </w:r>
      <w:r>
        <w:rPr>
          <w:lang w:val="fr-FR"/>
        </w:rPr>
        <w:t> :</w:t>
      </w:r>
    </w:p>
    <w:p w14:paraId="563AAEF0" w14:textId="24560801" w:rsidR="004F740B" w:rsidRDefault="004F740B" w:rsidP="00DB276F">
      <w:pPr>
        <w:spacing w:after="0" w:line="240" w:lineRule="auto"/>
        <w:rPr>
          <w:lang w:val="fr-FR"/>
        </w:rPr>
      </w:pPr>
    </w:p>
    <w:p w14:paraId="274DD4E8" w14:textId="1C66FDE2" w:rsidR="004F740B" w:rsidRPr="004F740B" w:rsidRDefault="004F740B" w:rsidP="004F740B">
      <w:pPr>
        <w:spacing w:after="0" w:line="240" w:lineRule="auto"/>
        <w:rPr>
          <w:lang w:val="fr-FR"/>
        </w:rPr>
      </w:pPr>
      <w:r w:rsidRPr="004F740B">
        <w:rPr>
          <w:lang w:val="fr-FR"/>
        </w:rPr>
        <w:t xml:space="preserve">Daikin® Pompe à chaleur | PAC Air / Air‎, </w:t>
      </w:r>
      <w:hyperlink r:id="rId37" w:history="1">
        <w:r w:rsidRPr="00A53DD5">
          <w:rPr>
            <w:rStyle w:val="Lienhypertexte"/>
            <w:lang w:val="fr-FR"/>
          </w:rPr>
          <w:t>www.daikin.fr/devis/votre-budget</w:t>
        </w:r>
      </w:hyperlink>
      <w:r>
        <w:rPr>
          <w:lang w:val="fr-FR"/>
        </w:rPr>
        <w:t xml:space="preserve">  </w:t>
      </w:r>
    </w:p>
    <w:p w14:paraId="6FED8D36" w14:textId="56DB854B" w:rsidR="004F740B" w:rsidRPr="004F740B" w:rsidRDefault="004F740B" w:rsidP="004F740B">
      <w:pPr>
        <w:spacing w:after="0" w:line="240" w:lineRule="auto"/>
        <w:rPr>
          <w:lang w:val="fr-FR"/>
        </w:rPr>
      </w:pPr>
      <w:r w:rsidRPr="004F740B">
        <w:rPr>
          <w:lang w:val="fr-FR"/>
        </w:rPr>
        <w:t xml:space="preserve">Carrier, </w:t>
      </w:r>
      <w:hyperlink r:id="rId38" w:history="1">
        <w:r w:rsidRPr="00A53DD5">
          <w:rPr>
            <w:rStyle w:val="Lienhypertexte"/>
            <w:lang w:val="fr-FR"/>
          </w:rPr>
          <w:t>www.carrier.fr/</w:t>
        </w:r>
      </w:hyperlink>
      <w:r>
        <w:rPr>
          <w:lang w:val="fr-FR"/>
        </w:rPr>
        <w:t xml:space="preserve"> </w:t>
      </w:r>
    </w:p>
    <w:p w14:paraId="074F5505" w14:textId="029644A4" w:rsidR="004F740B" w:rsidRDefault="004F740B" w:rsidP="004F740B">
      <w:pPr>
        <w:spacing w:after="0" w:line="240" w:lineRule="auto"/>
        <w:rPr>
          <w:lang w:val="fr-FR"/>
        </w:rPr>
      </w:pPr>
      <w:r w:rsidRPr="004F740B">
        <w:rPr>
          <w:lang w:val="fr-FR"/>
        </w:rPr>
        <w:t xml:space="preserve">CIAT, l'expertise d'un leader européen en climatisation, pompes à chaleur, </w:t>
      </w:r>
      <w:hyperlink r:id="rId39" w:history="1">
        <w:r w:rsidRPr="00A53DD5">
          <w:rPr>
            <w:rStyle w:val="Lienhypertexte"/>
            <w:lang w:val="fr-FR"/>
          </w:rPr>
          <w:t>www.ciat.fr/</w:t>
        </w:r>
      </w:hyperlink>
    </w:p>
    <w:p w14:paraId="0EEC5B18" w14:textId="37BAB2AF" w:rsidR="004F740B" w:rsidRPr="004F740B" w:rsidRDefault="004F740B" w:rsidP="004F740B">
      <w:pPr>
        <w:spacing w:after="0" w:line="240" w:lineRule="auto"/>
        <w:rPr>
          <w:lang w:val="fr-FR"/>
        </w:rPr>
      </w:pPr>
      <w:r w:rsidRPr="004F740B">
        <w:rPr>
          <w:lang w:val="fr-FR"/>
        </w:rPr>
        <w:t xml:space="preserve">CIAT - Pompe à chaleur eau/eau DYNACIAT, </w:t>
      </w:r>
      <w:hyperlink r:id="rId40" w:history="1">
        <w:r w:rsidRPr="00A53DD5">
          <w:rPr>
            <w:rStyle w:val="Lienhypertexte"/>
            <w:lang w:val="fr-FR"/>
          </w:rPr>
          <w:t>http://www.ciat.fr/rubrique/index/fra-habitat-individuel-Nos-produits-pompe-a-chaleur-eau-eau-DYNACIAT/3127</w:t>
        </w:r>
      </w:hyperlink>
      <w:r>
        <w:rPr>
          <w:lang w:val="fr-FR"/>
        </w:rPr>
        <w:t xml:space="preserve"> </w:t>
      </w:r>
    </w:p>
    <w:p w14:paraId="097D52CC" w14:textId="7A99B22E" w:rsidR="004F740B" w:rsidRPr="004F740B" w:rsidRDefault="004F740B" w:rsidP="004F740B">
      <w:pPr>
        <w:spacing w:after="0" w:line="240" w:lineRule="auto"/>
        <w:rPr>
          <w:lang w:val="fr-FR"/>
        </w:rPr>
      </w:pPr>
      <w:r w:rsidRPr="004F740B">
        <w:rPr>
          <w:lang w:val="fr-FR"/>
        </w:rPr>
        <w:t xml:space="preserve">Ferroli France - Qui sommes-nous, </w:t>
      </w:r>
      <w:hyperlink r:id="rId41" w:history="1">
        <w:r w:rsidRPr="00A53DD5">
          <w:rPr>
            <w:rStyle w:val="Lienhypertexte"/>
            <w:lang w:val="fr-FR"/>
          </w:rPr>
          <w:t>www.ferroli.fr/a-propos.html</w:t>
        </w:r>
      </w:hyperlink>
      <w:r>
        <w:rPr>
          <w:lang w:val="fr-FR"/>
        </w:rPr>
        <w:t xml:space="preserve"> </w:t>
      </w:r>
    </w:p>
    <w:p w14:paraId="27DE1582" w14:textId="4D5197E7" w:rsidR="004F740B" w:rsidRPr="004F740B" w:rsidRDefault="004F740B" w:rsidP="004F740B">
      <w:pPr>
        <w:spacing w:after="0" w:line="240" w:lineRule="auto"/>
        <w:rPr>
          <w:lang w:val="fr-FR"/>
        </w:rPr>
      </w:pPr>
      <w:r w:rsidRPr="004F740B">
        <w:rPr>
          <w:lang w:val="fr-FR"/>
        </w:rPr>
        <w:t xml:space="preserve">MTA France, </w:t>
      </w:r>
      <w:hyperlink r:id="rId42" w:history="1">
        <w:r w:rsidRPr="00A53DD5">
          <w:rPr>
            <w:rStyle w:val="Lienhypertexte"/>
            <w:lang w:val="fr-FR"/>
          </w:rPr>
          <w:t>www.mtafrance.fr/</w:t>
        </w:r>
      </w:hyperlink>
      <w:r>
        <w:rPr>
          <w:lang w:val="fr-FR"/>
        </w:rPr>
        <w:t xml:space="preserve"> </w:t>
      </w:r>
    </w:p>
    <w:p w14:paraId="0DEBD4F3" w14:textId="28121486" w:rsidR="004F740B" w:rsidRPr="004F740B" w:rsidRDefault="004F740B" w:rsidP="004F740B">
      <w:pPr>
        <w:spacing w:after="0" w:line="240" w:lineRule="auto"/>
        <w:rPr>
          <w:lang w:val="fr-FR"/>
        </w:rPr>
      </w:pPr>
      <w:r w:rsidRPr="004F740B">
        <w:rPr>
          <w:lang w:val="fr-FR"/>
        </w:rPr>
        <w:lastRenderedPageBreak/>
        <w:t xml:space="preserve">Pompe à chaleur (PAC) air/eau, </w:t>
      </w:r>
      <w:hyperlink r:id="rId43" w:history="1">
        <w:r w:rsidRPr="00A53DD5">
          <w:rPr>
            <w:rStyle w:val="Lienhypertexte"/>
            <w:lang w:val="fr-FR"/>
          </w:rPr>
          <w:t>www.mtafrance.fr/refliqaircond_pacaireau.html</w:t>
        </w:r>
      </w:hyperlink>
      <w:r>
        <w:rPr>
          <w:lang w:val="fr-FR"/>
        </w:rPr>
        <w:t xml:space="preserve"> </w:t>
      </w:r>
    </w:p>
    <w:p w14:paraId="2B553503" w14:textId="509F0D5E" w:rsidR="004F740B" w:rsidRPr="004F740B" w:rsidRDefault="004F740B" w:rsidP="004F740B">
      <w:pPr>
        <w:spacing w:after="0" w:line="240" w:lineRule="auto"/>
        <w:rPr>
          <w:lang w:val="en-GB"/>
        </w:rPr>
      </w:pPr>
      <w:r w:rsidRPr="004F740B">
        <w:rPr>
          <w:lang w:val="en-GB"/>
        </w:rPr>
        <w:t xml:space="preserve">Systemair, </w:t>
      </w:r>
      <w:hyperlink r:id="rId44" w:history="1">
        <w:r w:rsidRPr="00A53DD5">
          <w:rPr>
            <w:rStyle w:val="Lienhypertexte"/>
            <w:lang w:val="en-GB"/>
          </w:rPr>
          <w:t>https://www.systemair.com/</w:t>
        </w:r>
      </w:hyperlink>
      <w:r>
        <w:rPr>
          <w:lang w:val="en-GB"/>
        </w:rPr>
        <w:t xml:space="preserve"> </w:t>
      </w:r>
    </w:p>
    <w:p w14:paraId="7EDF798B" w14:textId="0FC1BF6A" w:rsidR="004F740B" w:rsidRPr="004F740B" w:rsidRDefault="004F740B" w:rsidP="004F740B">
      <w:pPr>
        <w:spacing w:after="0" w:line="240" w:lineRule="auto"/>
        <w:rPr>
          <w:lang w:val="fr-FR"/>
        </w:rPr>
      </w:pPr>
      <w:r w:rsidRPr="004F740B">
        <w:rPr>
          <w:lang w:val="fr-FR"/>
        </w:rPr>
        <w:t xml:space="preserve">Remko - thermopompes, Packs solaires de pompes à chaleur ArtStyle ..., </w:t>
      </w:r>
      <w:hyperlink r:id="rId45" w:history="1">
        <w:r w:rsidRPr="00A53DD5">
          <w:rPr>
            <w:rStyle w:val="Lienhypertexte"/>
            <w:lang w:val="fr-FR"/>
          </w:rPr>
          <w:t>https://www.remko.de/fr</w:t>
        </w:r>
      </w:hyperlink>
      <w:r>
        <w:rPr>
          <w:lang w:val="fr-FR"/>
        </w:rPr>
        <w:t xml:space="preserve"> </w:t>
      </w:r>
    </w:p>
    <w:p w14:paraId="5E46D84F" w14:textId="30C4DA3B" w:rsidR="004F740B" w:rsidRPr="004F740B" w:rsidRDefault="004F740B" w:rsidP="004F740B">
      <w:pPr>
        <w:spacing w:after="0" w:line="240" w:lineRule="auto"/>
        <w:rPr>
          <w:lang w:val="fr-FR"/>
        </w:rPr>
      </w:pPr>
      <w:r w:rsidRPr="004F740B">
        <w:rPr>
          <w:lang w:val="fr-FR"/>
        </w:rPr>
        <w:t xml:space="preserve">Eurovent (association à but non lucratif) : Europe's Industry Association for Indoor Climate, Process ..., </w:t>
      </w:r>
      <w:hyperlink r:id="rId46" w:history="1">
        <w:r w:rsidRPr="00A53DD5">
          <w:rPr>
            <w:rStyle w:val="Lienhypertexte"/>
            <w:lang w:val="fr-FR"/>
          </w:rPr>
          <w:t>https://eurovent.eu/</w:t>
        </w:r>
      </w:hyperlink>
      <w:r>
        <w:rPr>
          <w:lang w:val="fr-FR"/>
        </w:rPr>
        <w:t xml:space="preserve"> </w:t>
      </w:r>
    </w:p>
    <w:p w14:paraId="198779D7" w14:textId="6476169A" w:rsidR="004F740B" w:rsidRPr="004F740B" w:rsidRDefault="004F740B" w:rsidP="004F740B">
      <w:pPr>
        <w:spacing w:after="0" w:line="240" w:lineRule="auto"/>
        <w:rPr>
          <w:lang w:val="fr-FR"/>
        </w:rPr>
      </w:pPr>
      <w:r w:rsidRPr="004F740B">
        <w:rPr>
          <w:lang w:val="fr-FR"/>
        </w:rPr>
        <w:t xml:space="preserve">Pompe à chaleur réversible | Fournisseurs industriels, </w:t>
      </w:r>
      <w:hyperlink r:id="rId47" w:history="1">
        <w:r w:rsidRPr="00A53DD5">
          <w:rPr>
            <w:rStyle w:val="Lienhypertexte"/>
            <w:lang w:val="fr-FR"/>
          </w:rPr>
          <w:t>https://www.usinenouvelle.com/expo/pompe-a-chaleur-reversible-o2224.html</w:t>
        </w:r>
      </w:hyperlink>
      <w:r>
        <w:rPr>
          <w:lang w:val="fr-FR"/>
        </w:rPr>
        <w:t xml:space="preserve"> </w:t>
      </w:r>
    </w:p>
    <w:p w14:paraId="7D59EF6A" w14:textId="5176F10E" w:rsidR="004F740B" w:rsidRPr="004F740B" w:rsidRDefault="004F740B" w:rsidP="004F740B">
      <w:pPr>
        <w:spacing w:after="0" w:line="240" w:lineRule="auto"/>
        <w:rPr>
          <w:lang w:val="fr-FR"/>
        </w:rPr>
      </w:pPr>
      <w:r w:rsidRPr="004F740B">
        <w:rPr>
          <w:lang w:val="fr-FR"/>
        </w:rPr>
        <w:t xml:space="preserve">Pompe à chaleur | Fournisseurs industriels - L'Usine Nouvelle, </w:t>
      </w:r>
      <w:hyperlink r:id="rId48" w:history="1">
        <w:r w:rsidRPr="00A53DD5">
          <w:rPr>
            <w:rStyle w:val="Lienhypertexte"/>
            <w:lang w:val="fr-FR"/>
          </w:rPr>
          <w:t>https://www.usinenouvelle.com/expo/pompe-a-chaleur-o1772.html</w:t>
        </w:r>
      </w:hyperlink>
      <w:r>
        <w:rPr>
          <w:lang w:val="fr-FR"/>
        </w:rPr>
        <w:t xml:space="preserve"> </w:t>
      </w:r>
    </w:p>
    <w:p w14:paraId="7E42AC31" w14:textId="087A752A" w:rsidR="004F740B" w:rsidRPr="004F740B" w:rsidRDefault="004F740B" w:rsidP="004F740B">
      <w:pPr>
        <w:spacing w:after="0" w:line="240" w:lineRule="auto"/>
        <w:rPr>
          <w:lang w:val="fr-FR"/>
        </w:rPr>
      </w:pPr>
      <w:r w:rsidRPr="004F740B">
        <w:rPr>
          <w:lang w:val="fr-FR"/>
        </w:rPr>
        <w:t xml:space="preserve">Pompe à chaleur réversible - Tous les fabricants industriels - Vidéos, </w:t>
      </w:r>
      <w:hyperlink r:id="rId49" w:history="1">
        <w:r w:rsidRPr="00A53DD5">
          <w:rPr>
            <w:rStyle w:val="Lienhypertexte"/>
            <w:lang w:val="fr-FR"/>
          </w:rPr>
          <w:t>http://www.directindustry.fr/fabricant-industriel/pompe-chaleur-reversible-109268.html</w:t>
        </w:r>
      </w:hyperlink>
      <w:r>
        <w:rPr>
          <w:lang w:val="fr-FR"/>
        </w:rPr>
        <w:t xml:space="preserve"> </w:t>
      </w:r>
    </w:p>
    <w:p w14:paraId="5ED4C936" w14:textId="5F14CF5F" w:rsidR="004F740B" w:rsidRPr="004F740B" w:rsidRDefault="004F740B" w:rsidP="004F740B">
      <w:pPr>
        <w:spacing w:after="0" w:line="240" w:lineRule="auto"/>
        <w:rPr>
          <w:lang w:val="fr-FR"/>
        </w:rPr>
      </w:pPr>
      <w:r w:rsidRPr="004F740B">
        <w:rPr>
          <w:lang w:val="fr-FR"/>
        </w:rPr>
        <w:t xml:space="preserve">Fabricant francais pompes a chaleur SDEEC climatiseurs Industriels ..., </w:t>
      </w:r>
      <w:hyperlink r:id="rId50" w:history="1">
        <w:r w:rsidRPr="00A53DD5">
          <w:rPr>
            <w:rStyle w:val="Lienhypertexte"/>
            <w:lang w:val="fr-FR"/>
          </w:rPr>
          <w:t>www.sdeec.fr/</w:t>
        </w:r>
      </w:hyperlink>
      <w:r>
        <w:rPr>
          <w:lang w:val="fr-FR"/>
        </w:rPr>
        <w:t xml:space="preserve"> </w:t>
      </w:r>
    </w:p>
    <w:p w14:paraId="24380EBC" w14:textId="4B8BD513" w:rsidR="004F740B" w:rsidRPr="004F740B" w:rsidRDefault="004F740B" w:rsidP="004F740B">
      <w:pPr>
        <w:spacing w:after="0" w:line="240" w:lineRule="auto"/>
        <w:rPr>
          <w:lang w:val="fr-FR"/>
        </w:rPr>
      </w:pPr>
      <w:r w:rsidRPr="004F740B">
        <w:rPr>
          <w:lang w:val="fr-FR"/>
        </w:rPr>
        <w:t xml:space="preserve">Pompes à chaleur de grande puissance, jusqu'à 2000 KW - Viessmann, </w:t>
      </w:r>
      <w:hyperlink r:id="rId51" w:history="1">
        <w:r w:rsidRPr="00A53DD5">
          <w:rPr>
            <w:rStyle w:val="Lienhypertexte"/>
            <w:lang w:val="fr-FR"/>
          </w:rPr>
          <w:t>https://www.viessmann.lu/fr/chauffage-industriel/pompe-a-chaleur/grande-puissance.html</w:t>
        </w:r>
      </w:hyperlink>
      <w:r>
        <w:rPr>
          <w:lang w:val="fr-FR"/>
        </w:rPr>
        <w:t xml:space="preserve"> </w:t>
      </w:r>
    </w:p>
    <w:p w14:paraId="159A0E47" w14:textId="7EEEEDB0" w:rsidR="004F740B" w:rsidRPr="004F740B" w:rsidRDefault="004F740B" w:rsidP="004F740B">
      <w:pPr>
        <w:spacing w:after="0" w:line="240" w:lineRule="auto"/>
        <w:rPr>
          <w:lang w:val="fr-FR"/>
        </w:rPr>
      </w:pPr>
      <w:r w:rsidRPr="004F740B">
        <w:rPr>
          <w:lang w:val="fr-FR"/>
        </w:rPr>
        <w:t xml:space="preserve">Pompes à chaleur - AMZAIR Industrie - 100% conçues et fabriquées en France à Brest, </w:t>
      </w:r>
      <w:hyperlink r:id="rId52" w:history="1">
        <w:r w:rsidRPr="00A53DD5">
          <w:rPr>
            <w:rStyle w:val="Lienhypertexte"/>
            <w:lang w:val="fr-FR"/>
          </w:rPr>
          <w:t>www.amzair.eu/</w:t>
        </w:r>
      </w:hyperlink>
      <w:r>
        <w:rPr>
          <w:lang w:val="fr-FR"/>
        </w:rPr>
        <w:t xml:space="preserve"> </w:t>
      </w:r>
    </w:p>
    <w:p w14:paraId="52227450" w14:textId="698E8D62" w:rsidR="004F740B" w:rsidRPr="004F740B" w:rsidRDefault="004F740B" w:rsidP="004F740B">
      <w:pPr>
        <w:spacing w:after="0" w:line="240" w:lineRule="auto"/>
        <w:rPr>
          <w:lang w:val="fr-FR"/>
        </w:rPr>
      </w:pPr>
      <w:r w:rsidRPr="004F740B">
        <w:rPr>
          <w:lang w:val="fr-FR"/>
        </w:rPr>
        <w:t xml:space="preserve">Fonctionnement des pompes à chaleur Installation, entretien ..., </w:t>
      </w:r>
      <w:hyperlink r:id="rId53" w:history="1">
        <w:r w:rsidRPr="00A53DD5">
          <w:rPr>
            <w:rStyle w:val="Lienhypertexte"/>
            <w:lang w:val="fr-FR"/>
          </w:rPr>
          <w:t>www.climatisation.ch/conseils-et-expertises/fonctionnement-des-pompes-a-chaleur</w:t>
        </w:r>
      </w:hyperlink>
      <w:r>
        <w:rPr>
          <w:lang w:val="fr-FR"/>
        </w:rPr>
        <w:t xml:space="preserve"> </w:t>
      </w:r>
    </w:p>
    <w:p w14:paraId="1905EA43" w14:textId="62DDB0E3" w:rsidR="008E27D9" w:rsidRDefault="00767EED" w:rsidP="00DB276F">
      <w:pPr>
        <w:spacing w:after="0" w:line="240" w:lineRule="auto"/>
        <w:rPr>
          <w:lang w:val="en-GB"/>
        </w:rPr>
      </w:pPr>
      <w:r w:rsidRPr="00767EED">
        <w:rPr>
          <w:lang w:val="en-GB"/>
        </w:rPr>
        <w:t>CLIMAVENETA - Mitsubishi Electric - Hydronics &amp; IT Cooling Systems S.p.A., (</w:t>
      </w:r>
      <w:hyperlink r:id="rId54" w:history="1">
        <w:r w:rsidRPr="00A53DD5">
          <w:rPr>
            <w:rStyle w:val="Lienhypertexte"/>
            <w:lang w:val="en-GB"/>
          </w:rPr>
          <w:t>http://www.climaveneta.com/</w:t>
        </w:r>
      </w:hyperlink>
      <w:r w:rsidRPr="00767EED">
        <w:rPr>
          <w:lang w:val="en-GB"/>
        </w:rPr>
        <w:t xml:space="preserve">), </w:t>
      </w:r>
      <w:hyperlink r:id="rId55" w:history="1">
        <w:r w:rsidRPr="00A53DD5">
          <w:rPr>
            <w:rStyle w:val="Lienhypertexte"/>
            <w:lang w:val="en-GB"/>
          </w:rPr>
          <w:t>https://www.melcohit.com</w:t>
        </w:r>
      </w:hyperlink>
      <w:r>
        <w:rPr>
          <w:lang w:val="en-GB"/>
        </w:rPr>
        <w:t xml:space="preserve"> </w:t>
      </w:r>
    </w:p>
    <w:p w14:paraId="6DD7CF50" w14:textId="0B39264E" w:rsidR="00767EED" w:rsidRDefault="00767EED" w:rsidP="00DB276F">
      <w:pPr>
        <w:spacing w:after="0" w:line="240" w:lineRule="auto"/>
        <w:rPr>
          <w:lang w:val="en-GB"/>
        </w:rPr>
      </w:pPr>
    </w:p>
    <w:p w14:paraId="2A7F23BA" w14:textId="433EBE03" w:rsidR="00767EED" w:rsidRPr="005B73D8" w:rsidRDefault="00767EED" w:rsidP="00DB276F">
      <w:pPr>
        <w:spacing w:after="0" w:line="240" w:lineRule="auto"/>
        <w:rPr>
          <w:lang w:val="fr-FR"/>
        </w:rPr>
      </w:pPr>
      <w:r w:rsidRPr="005B73D8">
        <w:rPr>
          <w:u w:val="single"/>
          <w:lang w:val="fr-FR"/>
        </w:rPr>
        <w:t>Pour info : divers</w:t>
      </w:r>
      <w:r w:rsidRPr="005B73D8">
        <w:rPr>
          <w:lang w:val="fr-FR"/>
        </w:rPr>
        <w:t xml:space="preserve"> :</w:t>
      </w:r>
    </w:p>
    <w:p w14:paraId="33F63BCD" w14:textId="0860ED29" w:rsidR="00767EED" w:rsidRPr="005B73D8" w:rsidRDefault="00767EED" w:rsidP="00DB276F">
      <w:pPr>
        <w:spacing w:after="0" w:line="240" w:lineRule="auto"/>
        <w:rPr>
          <w:lang w:val="fr-FR"/>
        </w:rPr>
      </w:pPr>
    </w:p>
    <w:p w14:paraId="7D0C9E3B" w14:textId="0065BE98" w:rsidR="00767EED" w:rsidRPr="00767EED" w:rsidRDefault="00767EED" w:rsidP="00767EED">
      <w:pPr>
        <w:spacing w:after="0" w:line="240" w:lineRule="auto"/>
        <w:rPr>
          <w:i/>
          <w:lang w:val="fr-FR"/>
        </w:rPr>
      </w:pPr>
      <w:r w:rsidRPr="00767EED">
        <w:rPr>
          <w:i/>
          <w:lang w:val="fr-FR"/>
        </w:rPr>
        <w:t xml:space="preserve">Pompe à chaleur eau/eau / réversible - NECS-WN 0152 - 1204, </w:t>
      </w:r>
      <w:hyperlink r:id="rId56" w:history="1">
        <w:r w:rsidRPr="00767EED">
          <w:rPr>
            <w:rStyle w:val="Lienhypertexte"/>
            <w:i/>
            <w:lang w:val="fr-FR"/>
          </w:rPr>
          <w:t>http://www.medicalexpo.fr/prod/climaveneta/product-79052-491172.html</w:t>
        </w:r>
      </w:hyperlink>
      <w:r w:rsidRPr="00767EED">
        <w:rPr>
          <w:i/>
          <w:lang w:val="fr-FR"/>
        </w:rPr>
        <w:t xml:space="preserve"> </w:t>
      </w:r>
    </w:p>
    <w:p w14:paraId="0976EE87" w14:textId="34B51055" w:rsidR="00767EED" w:rsidRPr="00767EED" w:rsidRDefault="00767EED" w:rsidP="00767EED">
      <w:pPr>
        <w:spacing w:after="0" w:line="240" w:lineRule="auto"/>
        <w:rPr>
          <w:i/>
          <w:lang w:val="fr-FR"/>
        </w:rPr>
      </w:pPr>
      <w:r w:rsidRPr="00767EED">
        <w:rPr>
          <w:i/>
          <w:lang w:val="fr-FR"/>
        </w:rPr>
        <w:t xml:space="preserve">( Pompe à chaleur eau / eau (géothermie) réversible : NAPO (Puissance : de 9 à 22 kW.), </w:t>
      </w:r>
      <w:hyperlink r:id="rId57" w:history="1">
        <w:r w:rsidRPr="00767EED">
          <w:rPr>
            <w:rStyle w:val="Lienhypertexte"/>
            <w:i/>
            <w:lang w:val="fr-FR"/>
          </w:rPr>
          <w:t>https://www.usinenouvelle.com/expo/pompe-a-chaleur-eau-eau-geothermie-p226432.html</w:t>
        </w:r>
      </w:hyperlink>
      <w:r w:rsidRPr="00767EED">
        <w:rPr>
          <w:i/>
          <w:lang w:val="fr-FR"/>
        </w:rPr>
        <w:t xml:space="preserve"> )</w:t>
      </w:r>
    </w:p>
    <w:p w14:paraId="214061DA" w14:textId="3DF69AEC" w:rsidR="00767EED" w:rsidRDefault="00767EED" w:rsidP="00767EED">
      <w:pPr>
        <w:spacing w:after="0" w:line="240" w:lineRule="auto"/>
        <w:rPr>
          <w:lang w:val="fr-FR"/>
        </w:rPr>
      </w:pPr>
    </w:p>
    <w:p w14:paraId="38A22873" w14:textId="2F566B05" w:rsidR="00767EED" w:rsidRDefault="00767EED" w:rsidP="00767EED">
      <w:pPr>
        <w:spacing w:after="0" w:line="240" w:lineRule="auto"/>
        <w:jc w:val="center"/>
        <w:rPr>
          <w:lang w:val="fr-FR"/>
        </w:rPr>
      </w:pPr>
      <w:r>
        <w:rPr>
          <w:noProof/>
        </w:rPr>
        <w:drawing>
          <wp:inline distT="0" distB="0" distL="0" distR="0" wp14:anchorId="7BE5C63F" wp14:editId="7F17F10B">
            <wp:extent cx="3810000" cy="3810000"/>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21545C7C" w14:textId="36A2611F" w:rsidR="00767EED" w:rsidRDefault="00767EED" w:rsidP="00767EED">
      <w:pPr>
        <w:spacing w:after="0" w:line="240" w:lineRule="auto"/>
        <w:jc w:val="center"/>
        <w:rPr>
          <w:lang w:val="fr-FR"/>
        </w:rPr>
      </w:pPr>
      <w:r w:rsidRPr="00767EED">
        <w:rPr>
          <w:lang w:val="fr-FR"/>
        </w:rPr>
        <w:t>POMPE À CHALEUR EAU/EAU / RÉVERSIBLE RECS-W 0802 - 3202 - CLIMAVENETA - Mitsubishi Electric - Hydronics &amp; IT Cooling Systems S.p.A., (</w:t>
      </w:r>
      <w:hyperlink r:id="rId59" w:history="1">
        <w:r w:rsidRPr="00A53DD5">
          <w:rPr>
            <w:rStyle w:val="Lienhypertexte"/>
            <w:lang w:val="fr-FR"/>
          </w:rPr>
          <w:t>http://www.climaveneta.com/</w:t>
        </w:r>
      </w:hyperlink>
      <w:r w:rsidRPr="00767EED">
        <w:rPr>
          <w:lang w:val="fr-FR"/>
        </w:rPr>
        <w:t>),</w:t>
      </w:r>
      <w:r>
        <w:rPr>
          <w:lang w:val="fr-FR"/>
        </w:rPr>
        <w:t xml:space="preserve"> </w:t>
      </w:r>
      <w:hyperlink r:id="rId60" w:history="1">
        <w:r w:rsidRPr="00A53DD5">
          <w:rPr>
            <w:rStyle w:val="Lienhypertexte"/>
            <w:lang w:val="fr-FR"/>
          </w:rPr>
          <w:t>https://www.melcohit.com</w:t>
        </w:r>
      </w:hyperlink>
      <w:r>
        <w:rPr>
          <w:lang w:val="fr-FR"/>
        </w:rPr>
        <w:t xml:space="preserve"> </w:t>
      </w:r>
    </w:p>
    <w:p w14:paraId="0E74BDC1" w14:textId="2FA04046" w:rsidR="00767EED" w:rsidRDefault="00767EED" w:rsidP="00767EED">
      <w:pPr>
        <w:spacing w:after="0" w:line="240" w:lineRule="auto"/>
        <w:rPr>
          <w:lang w:val="fr-FR"/>
        </w:rPr>
      </w:pPr>
    </w:p>
    <w:p w14:paraId="31CE88E2" w14:textId="5B661C91" w:rsidR="00767EED" w:rsidRDefault="00767EED" w:rsidP="00767EED">
      <w:pPr>
        <w:spacing w:after="0" w:line="240" w:lineRule="auto"/>
        <w:rPr>
          <w:lang w:val="fr-FR"/>
        </w:rPr>
      </w:pPr>
    </w:p>
    <w:p w14:paraId="7762D80A" w14:textId="24A52AA7" w:rsidR="00767EED" w:rsidRDefault="00767EED" w:rsidP="00767EED">
      <w:pPr>
        <w:pStyle w:val="Titre1"/>
      </w:pPr>
      <w:bookmarkStart w:id="15" w:name="_Toc524797211"/>
      <w:r>
        <w:t>Paratonnerres et parafoudres</w:t>
      </w:r>
      <w:bookmarkEnd w:id="15"/>
    </w:p>
    <w:p w14:paraId="727743D1" w14:textId="0299AD90" w:rsidR="00767EED" w:rsidRDefault="00767EED" w:rsidP="00767EED">
      <w:pPr>
        <w:spacing w:after="0" w:line="240" w:lineRule="auto"/>
        <w:rPr>
          <w:lang w:val="fr-FR"/>
        </w:rPr>
      </w:pPr>
    </w:p>
    <w:p w14:paraId="5CA41D57" w14:textId="2E89AC65" w:rsidR="00767EED" w:rsidRDefault="00767EED" w:rsidP="00F04A7A">
      <w:pPr>
        <w:spacing w:after="0" w:line="240" w:lineRule="auto"/>
        <w:jc w:val="both"/>
        <w:rPr>
          <w:lang w:val="fr-FR"/>
        </w:rPr>
      </w:pPr>
      <w:r>
        <w:rPr>
          <w:lang w:val="fr-FR"/>
        </w:rPr>
        <w:t xml:space="preserve">Pendant la saison des pluies (saison chaude et humide, entre décembre et mars ?), il peut y avoir de violents orages avec inondation et foudre. La structure des biodômes est métallique, surélevée et donc peut attirer la foudre. </w:t>
      </w:r>
    </w:p>
    <w:p w14:paraId="350962B2" w14:textId="049314C3" w:rsidR="00767EED" w:rsidRDefault="00767EED" w:rsidP="00F04A7A">
      <w:pPr>
        <w:spacing w:after="0" w:line="240" w:lineRule="auto"/>
        <w:jc w:val="both"/>
        <w:rPr>
          <w:lang w:val="fr-FR"/>
        </w:rPr>
      </w:pPr>
      <w:r>
        <w:rPr>
          <w:lang w:val="fr-FR"/>
        </w:rPr>
        <w:t>Des lieux comme l’amphithéâtre, les montagnes russes, les manèges … doivent être protégés de la foudre.</w:t>
      </w:r>
    </w:p>
    <w:p w14:paraId="19902F45" w14:textId="72A75AA2" w:rsidR="00767EED" w:rsidRDefault="00767EED" w:rsidP="00F04A7A">
      <w:pPr>
        <w:spacing w:after="0" w:line="240" w:lineRule="auto"/>
        <w:jc w:val="both"/>
        <w:rPr>
          <w:lang w:val="fr-FR"/>
        </w:rPr>
      </w:pPr>
      <w:r>
        <w:rPr>
          <w:lang w:val="fr-FR"/>
        </w:rPr>
        <w:t>Par exemple, le site du Puy du Fou, en Vendée, qui propose beaucoup de spectacles de plein-air, est équipé de 30 paratonnerres, chacun protégeant un cercle de 240 m.</w:t>
      </w:r>
    </w:p>
    <w:p w14:paraId="194CDEAF" w14:textId="2AD2DC59" w:rsidR="00767EED" w:rsidRDefault="00767EED" w:rsidP="00F04A7A">
      <w:pPr>
        <w:spacing w:after="0" w:line="240" w:lineRule="auto"/>
        <w:jc w:val="both"/>
        <w:rPr>
          <w:lang w:val="fr-FR"/>
        </w:rPr>
      </w:pPr>
      <w:r>
        <w:rPr>
          <w:lang w:val="fr-FR"/>
        </w:rPr>
        <w:t xml:space="preserve">Quand la foudre tombe sur le </w:t>
      </w:r>
      <w:r w:rsidRPr="00F04A7A">
        <w:rPr>
          <w:b/>
          <w:lang w:val="fr-FR"/>
        </w:rPr>
        <w:t>paratonnerre</w:t>
      </w:r>
      <w:r>
        <w:rPr>
          <w:lang w:val="fr-FR"/>
        </w:rPr>
        <w:t>, elle se dissipe et parfois, file dans les installations électrique, d’où l’exist</w:t>
      </w:r>
      <w:r w:rsidR="00F04A7A">
        <w:rPr>
          <w:lang w:val="fr-FR"/>
        </w:rPr>
        <w:t>e</w:t>
      </w:r>
      <w:r>
        <w:rPr>
          <w:lang w:val="fr-FR"/>
        </w:rPr>
        <w:t xml:space="preserve">nce de </w:t>
      </w:r>
      <w:r w:rsidRPr="00F04A7A">
        <w:rPr>
          <w:b/>
          <w:lang w:val="fr-FR"/>
        </w:rPr>
        <w:t>parafoudre</w:t>
      </w:r>
      <w:r w:rsidR="00F04A7A" w:rsidRPr="00F04A7A">
        <w:rPr>
          <w:b/>
          <w:lang w:val="fr-FR"/>
        </w:rPr>
        <w:t>s</w:t>
      </w:r>
      <w:r>
        <w:rPr>
          <w:lang w:val="fr-FR"/>
        </w:rPr>
        <w:t xml:space="preserve"> </w:t>
      </w:r>
      <w:r w:rsidR="00F04A7A">
        <w:rPr>
          <w:lang w:val="fr-FR"/>
        </w:rPr>
        <w:t>[sortes de fusibles] ».</w:t>
      </w:r>
    </w:p>
    <w:p w14:paraId="765BFD39" w14:textId="52D77D43" w:rsidR="00F04A7A" w:rsidRDefault="00F04A7A" w:rsidP="00F04A7A">
      <w:pPr>
        <w:spacing w:after="0" w:line="240" w:lineRule="auto"/>
        <w:jc w:val="both"/>
        <w:rPr>
          <w:lang w:val="fr-FR"/>
        </w:rPr>
      </w:pPr>
      <w:r>
        <w:rPr>
          <w:lang w:val="fr-FR"/>
        </w:rPr>
        <w:t xml:space="preserve">L’activité orageuse est surveillée en permanence (en France …) par Météorage. La direction technique du site du Puy du Fou, prévenue par Météorage [et météo-France], le plus souvent, peut également prendre la décision, en cas d’alerte aux orages, de mettre en route les différents groupes électrogènes. On se sépare ainsi du réseau électrique classique (EDF, JIRAMA …), sur lequel on est d’ordinaire branché pour éviter tout </w:t>
      </w:r>
      <w:r w:rsidRPr="00F04A7A">
        <w:rPr>
          <w:color w:val="FF0000"/>
          <w:lang w:val="fr-FR"/>
        </w:rPr>
        <w:t>risque de microcoupures</w:t>
      </w:r>
      <w:r>
        <w:rPr>
          <w:lang w:val="fr-FR"/>
        </w:rPr>
        <w:t>.</w:t>
      </w:r>
    </w:p>
    <w:p w14:paraId="3F8C2C24" w14:textId="77777777" w:rsidR="00F04A7A" w:rsidRDefault="00F04A7A" w:rsidP="00767EED">
      <w:pPr>
        <w:spacing w:after="0" w:line="240" w:lineRule="auto"/>
        <w:rPr>
          <w:lang w:val="fr-FR"/>
        </w:rPr>
      </w:pPr>
    </w:p>
    <w:p w14:paraId="5F968304" w14:textId="541EE035" w:rsidR="00767EED" w:rsidRPr="00F04A7A" w:rsidRDefault="00F04A7A" w:rsidP="00767EED">
      <w:pPr>
        <w:spacing w:after="0" w:line="240" w:lineRule="auto"/>
        <w:rPr>
          <w:lang w:val="fr-FR"/>
        </w:rPr>
      </w:pPr>
      <w:r>
        <w:rPr>
          <w:lang w:val="fr-FR"/>
        </w:rPr>
        <w:t xml:space="preserve">Source : </w:t>
      </w:r>
      <w:r w:rsidRPr="00F04A7A">
        <w:rPr>
          <w:lang w:val="fr-FR"/>
        </w:rPr>
        <w:t xml:space="preserve">Vendée: Au Puy du Fou, on veut éviter à tout prix le coup de foudre - METEO Comment le parc de loisirs vendéen se protège contre les éclairs qui se sont multipliés cette année, David Phelippeau, 13/09/18, </w:t>
      </w:r>
      <w:hyperlink r:id="rId61" w:history="1">
        <w:r w:rsidRPr="00A53DD5">
          <w:rPr>
            <w:rStyle w:val="Lienhypertexte"/>
            <w:lang w:val="fr-FR"/>
          </w:rPr>
          <w:t>https://www.20minutes.fr/societe/2336195-20180913-vendee-puy-fou-veut-eviter-tout-prix-coup-foudre</w:t>
        </w:r>
      </w:hyperlink>
      <w:r>
        <w:rPr>
          <w:lang w:val="fr-FR"/>
        </w:rPr>
        <w:t xml:space="preserve"> </w:t>
      </w:r>
    </w:p>
    <w:p w14:paraId="55F0D23A" w14:textId="77777777" w:rsidR="00F04A7A" w:rsidRDefault="00F04A7A" w:rsidP="00767EED">
      <w:pPr>
        <w:spacing w:after="0" w:line="240" w:lineRule="auto"/>
        <w:rPr>
          <w:lang w:val="fr-FR"/>
        </w:rPr>
      </w:pPr>
    </w:p>
    <w:p w14:paraId="19348F53" w14:textId="6E14F8D6" w:rsidR="00767EED" w:rsidRDefault="00767EED" w:rsidP="00767EED">
      <w:pPr>
        <w:spacing w:after="0" w:line="240" w:lineRule="auto"/>
        <w:rPr>
          <w:lang w:val="fr-FR"/>
        </w:rPr>
      </w:pPr>
      <w:r w:rsidRPr="00F04A7A">
        <w:rPr>
          <w:u w:val="single"/>
          <w:lang w:val="fr-FR"/>
        </w:rPr>
        <w:t>Société spécialisée dans ces questions</w:t>
      </w:r>
      <w:r>
        <w:rPr>
          <w:lang w:val="fr-FR"/>
        </w:rPr>
        <w:t> :</w:t>
      </w:r>
    </w:p>
    <w:p w14:paraId="359B1544" w14:textId="198B9E5C" w:rsidR="00767EED" w:rsidRDefault="00767EED" w:rsidP="00767EED">
      <w:pPr>
        <w:spacing w:after="0" w:line="240" w:lineRule="auto"/>
        <w:rPr>
          <w:lang w:val="fr-FR"/>
        </w:rPr>
      </w:pPr>
    </w:p>
    <w:p w14:paraId="17094EED" w14:textId="7F71FBD8" w:rsidR="00F04A7A" w:rsidRPr="00F04A7A" w:rsidRDefault="00767EED" w:rsidP="00F04A7A">
      <w:pPr>
        <w:spacing w:after="0" w:line="240" w:lineRule="auto"/>
        <w:rPr>
          <w:lang w:val="fr-FR"/>
        </w:rPr>
      </w:pPr>
      <w:r w:rsidRPr="00F04A7A">
        <w:rPr>
          <w:b/>
          <w:lang w:val="fr-FR"/>
        </w:rPr>
        <w:t>Météorage</w:t>
      </w:r>
      <w:r>
        <w:rPr>
          <w:lang w:val="fr-FR"/>
        </w:rPr>
        <w:t xml:space="preserve">, Pau (Pyrénées atlantique), </w:t>
      </w:r>
      <w:hyperlink r:id="rId62" w:history="1">
        <w:r w:rsidR="00F04A7A" w:rsidRPr="00A53DD5">
          <w:rPr>
            <w:rStyle w:val="Lienhypertexte"/>
            <w:lang w:val="fr-FR"/>
          </w:rPr>
          <w:t>https://www.meteorage.com/fr</w:t>
        </w:r>
      </w:hyperlink>
      <w:r w:rsidR="00F04A7A" w:rsidRPr="00F04A7A">
        <w:rPr>
          <w:lang w:val="fr-FR"/>
        </w:rPr>
        <w:t>,</w:t>
      </w:r>
      <w:r w:rsidR="00F04A7A">
        <w:rPr>
          <w:lang w:val="fr-FR"/>
        </w:rPr>
        <w:t xml:space="preserve"> </w:t>
      </w:r>
    </w:p>
    <w:p w14:paraId="1C46DBEF" w14:textId="573B4A89" w:rsidR="00767EED" w:rsidRPr="00767EED" w:rsidRDefault="00F04A7A" w:rsidP="00F04A7A">
      <w:pPr>
        <w:spacing w:after="0" w:line="240" w:lineRule="auto"/>
        <w:rPr>
          <w:lang w:val="fr-FR"/>
        </w:rPr>
      </w:pPr>
      <w:r w:rsidRPr="00F04A7A">
        <w:rPr>
          <w:lang w:val="fr-FR"/>
        </w:rPr>
        <w:t>Services en ligne</w:t>
      </w:r>
      <w:r>
        <w:rPr>
          <w:lang w:val="fr-FR"/>
        </w:rPr>
        <w:t xml:space="preserve"> de Météorage</w:t>
      </w:r>
      <w:r w:rsidRPr="00F04A7A">
        <w:rPr>
          <w:lang w:val="fr-FR"/>
        </w:rPr>
        <w:t xml:space="preserve">, </w:t>
      </w:r>
      <w:hyperlink r:id="rId63" w:history="1">
        <w:r w:rsidRPr="00A53DD5">
          <w:rPr>
            <w:rStyle w:val="Lienhypertexte"/>
            <w:lang w:val="fr-FR"/>
          </w:rPr>
          <w:t>https://www.meteorage.com/fr/services-en-ligne</w:t>
        </w:r>
      </w:hyperlink>
      <w:r>
        <w:rPr>
          <w:lang w:val="fr-FR"/>
        </w:rPr>
        <w:t xml:space="preserve"> </w:t>
      </w:r>
    </w:p>
    <w:p w14:paraId="4EFE5C00" w14:textId="5BDDDF5A" w:rsidR="00DB276F" w:rsidRPr="00767EED" w:rsidRDefault="00DB276F" w:rsidP="00DB276F">
      <w:pPr>
        <w:spacing w:after="0" w:line="240" w:lineRule="auto"/>
        <w:rPr>
          <w:lang w:val="fr-FR"/>
        </w:rPr>
      </w:pPr>
    </w:p>
    <w:p w14:paraId="69CE68BE" w14:textId="645DCF1C" w:rsidR="00804A49" w:rsidRDefault="00804A49" w:rsidP="00804A49">
      <w:pPr>
        <w:pStyle w:val="Titre1"/>
      </w:pPr>
      <w:bookmarkStart w:id="16" w:name="_Toc524797212"/>
      <w:r>
        <w:t>Climat à Antananarivo</w:t>
      </w:r>
      <w:bookmarkEnd w:id="16"/>
    </w:p>
    <w:p w14:paraId="7DDF5B2E" w14:textId="7CB9F722" w:rsidR="00804A49" w:rsidRDefault="00804A49" w:rsidP="00DB276F">
      <w:pPr>
        <w:spacing w:after="0" w:line="240" w:lineRule="auto"/>
        <w:rPr>
          <w:lang w:val="fr-FR"/>
        </w:rPr>
      </w:pPr>
    </w:p>
    <w:p w14:paraId="42354A15" w14:textId="77777777" w:rsidR="00804A49" w:rsidRPr="00804A49" w:rsidRDefault="00804A49" w:rsidP="00804A49">
      <w:pPr>
        <w:spacing w:after="0" w:line="240" w:lineRule="auto"/>
        <w:jc w:val="both"/>
        <w:rPr>
          <w:lang w:val="fr-FR"/>
        </w:rPr>
      </w:pPr>
      <w:r w:rsidRPr="00804A49">
        <w:rPr>
          <w:lang w:val="fr-FR"/>
        </w:rPr>
        <w:t>Les terres hautes du centre de Madagascar connaissent une alternance marquée entre saison sèche et saison des pluies. La chaleur est tempérée par l’altitude en saison sèche. Les nuits peuvent y être particulièrement fraîches. De nombreux visiteurs sont surpris par la fraîcheur qui sévit le soir et la nuit, à Antananarivo et autour, en juillet et août (il peut y faire 10°C la nuit). Son climat est classé « </w:t>
      </w:r>
      <w:r w:rsidRPr="00804A49">
        <w:rPr>
          <w:b/>
          <w:bCs/>
          <w:lang w:val="fr-FR"/>
        </w:rPr>
        <w:t>climat océanique chaud avec hiver sec</w:t>
      </w:r>
      <w:r w:rsidRPr="00804A49">
        <w:rPr>
          <w:lang w:val="fr-FR"/>
        </w:rPr>
        <w:t> ».</w:t>
      </w:r>
    </w:p>
    <w:p w14:paraId="11343127" w14:textId="77777777" w:rsidR="0026546C" w:rsidRDefault="0026546C" w:rsidP="00804A49">
      <w:pPr>
        <w:spacing w:after="0" w:line="240" w:lineRule="auto"/>
        <w:jc w:val="both"/>
        <w:rPr>
          <w:lang w:val="fr-FR"/>
        </w:rPr>
      </w:pPr>
    </w:p>
    <w:p w14:paraId="1167D389" w14:textId="23FF38D6" w:rsidR="00804A49" w:rsidRPr="00804A49" w:rsidRDefault="00804A49" w:rsidP="00804A49">
      <w:pPr>
        <w:spacing w:after="0" w:line="240" w:lineRule="auto"/>
        <w:jc w:val="both"/>
        <w:rPr>
          <w:lang w:val="fr-FR"/>
        </w:rPr>
      </w:pPr>
      <w:r w:rsidRPr="00804A49">
        <w:rPr>
          <w:lang w:val="fr-FR"/>
        </w:rPr>
        <w:t>Sur l'année, la température moyenne à Antananarivo est de </w:t>
      </w:r>
      <w:r w:rsidRPr="00804A49">
        <w:rPr>
          <w:b/>
          <w:bCs/>
          <w:lang w:val="fr-FR"/>
        </w:rPr>
        <w:t>18.7°C</w:t>
      </w:r>
      <w:r w:rsidRPr="00804A49">
        <w:rPr>
          <w:lang w:val="fr-FR"/>
        </w:rPr>
        <w:t> et les précipitations sont en moyenne de </w:t>
      </w:r>
      <w:r w:rsidRPr="00804A49">
        <w:rPr>
          <w:b/>
          <w:bCs/>
          <w:lang w:val="fr-FR"/>
        </w:rPr>
        <w:t>1295 mm</w:t>
      </w:r>
      <w:r>
        <w:rPr>
          <w:rStyle w:val="Appelnotedebasdep"/>
          <w:b/>
          <w:bCs/>
          <w:lang w:val="fr-FR"/>
        </w:rPr>
        <w:footnoteReference w:id="2"/>
      </w:r>
      <w:r w:rsidRPr="00804A49">
        <w:rPr>
          <w:lang w:val="fr-FR"/>
        </w:rPr>
        <w:t>.</w:t>
      </w:r>
    </w:p>
    <w:p w14:paraId="572AE252" w14:textId="6BCC15C3" w:rsidR="00804A49" w:rsidRDefault="00804A49" w:rsidP="00804A49">
      <w:pPr>
        <w:spacing w:after="0" w:line="240" w:lineRule="auto"/>
        <w:jc w:val="both"/>
        <w:rPr>
          <w:lang w:val="fr-FR"/>
        </w:rPr>
      </w:pPr>
      <w:r w:rsidRPr="00804A49">
        <w:rPr>
          <w:lang w:val="fr-FR"/>
        </w:rPr>
        <w:t>Tananarive affiche une température annuelle moyenne de 18.4 °C. Chaque année, les précipitations sont en moyenne de 1317 mm</w:t>
      </w:r>
      <w:r>
        <w:rPr>
          <w:rStyle w:val="Appelnotedebasdep"/>
          <w:lang w:val="fr-FR"/>
        </w:rPr>
        <w:footnoteReference w:id="3"/>
      </w:r>
      <w:r w:rsidRPr="00804A49">
        <w:rPr>
          <w:lang w:val="fr-FR"/>
        </w:rPr>
        <w:t>. La variation des précipitations entre le mois le plus sec et le mois le plus humide est de 295 mm. Une variation de 6.1 °C est enregistrée sur l'année. Avec une température moyenne de 21.1 °C, le mois de Février est le plus chaud de l'année. Juillet est le mois le plus froid de l'année. La température moyenne est de 15.0 °C à cette période.</w:t>
      </w:r>
    </w:p>
    <w:p w14:paraId="0F6BD3E7" w14:textId="36ACF459" w:rsidR="00E90D04" w:rsidRDefault="00E90D04" w:rsidP="00804A49">
      <w:pPr>
        <w:spacing w:after="0" w:line="240" w:lineRule="auto"/>
        <w:jc w:val="both"/>
        <w:rPr>
          <w:lang w:val="fr-FR"/>
        </w:rPr>
      </w:pPr>
    </w:p>
    <w:p w14:paraId="2D88A9E3" w14:textId="77777777" w:rsidR="00E90D04" w:rsidRPr="00E90D04" w:rsidRDefault="00E90D04" w:rsidP="00E90D04">
      <w:pPr>
        <w:spacing w:after="0" w:line="240" w:lineRule="auto"/>
        <w:jc w:val="both"/>
        <w:rPr>
          <w:lang w:val="fr-FR"/>
        </w:rPr>
      </w:pPr>
      <w:r w:rsidRPr="00E90D04">
        <w:rPr>
          <w:lang w:val="fr-FR"/>
        </w:rPr>
        <w:t xml:space="preserve">Antananarivo a un climat tropical d'altitude (Cwb selon la classification de Köppen). Bien qu'elle soit située dans la zone intertropicale, la température moyenne sur l'année est modérée par les effets de l'altitude. Le climat est caractérisé par des hivers frais et très secs et des étés doux et très pluvieux. La température en saison fraiche descend rarement au-dessous de 10 °C. En saison chaude, elle dépasse rarement 30 °C. Les gelées sont rares mais pas inconnues. Pendant le mois de juin et ce, selon les années, il se peut que la température du matin descende jusqu'à 1°C. Plus récemment, le 06 juin 2013, ce record a été approché car il a fait 2°C et cela a provoqué l'apparition des gelées blanches. Les journées où le soleil n'apparait pas de la journée sont également très rares (moins d'une dizaine par an).  Source : </w:t>
      </w:r>
      <w:hyperlink r:id="rId64" w:history="1">
        <w:r w:rsidRPr="00E90D04">
          <w:rPr>
            <w:rStyle w:val="Lienhypertexte"/>
            <w:lang w:val="fr-FR"/>
          </w:rPr>
          <w:t>https://fr.wikipedia.org/wiki/Antananarivo#Climat</w:t>
        </w:r>
      </w:hyperlink>
      <w:r w:rsidRPr="00E90D04">
        <w:rPr>
          <w:lang w:val="fr-FR"/>
        </w:rPr>
        <w:t xml:space="preserve"> </w:t>
      </w:r>
    </w:p>
    <w:p w14:paraId="4B43DCC2" w14:textId="77777777" w:rsidR="0026546C" w:rsidRDefault="0026546C" w:rsidP="00E90D04">
      <w:pPr>
        <w:spacing w:after="0" w:line="240" w:lineRule="auto"/>
        <w:jc w:val="both"/>
        <w:rPr>
          <w:lang w:val="fr-FR"/>
        </w:rPr>
      </w:pPr>
    </w:p>
    <w:p w14:paraId="29E0091A" w14:textId="1A4E5C9E" w:rsidR="00E90D04" w:rsidRPr="00E90D04" w:rsidRDefault="00E90D04" w:rsidP="00E90D04">
      <w:pPr>
        <w:spacing w:after="0" w:line="240" w:lineRule="auto"/>
        <w:jc w:val="both"/>
        <w:rPr>
          <w:lang w:val="fr-FR"/>
        </w:rPr>
      </w:pPr>
      <w:r w:rsidRPr="00E90D04">
        <w:rPr>
          <w:lang w:val="fr-FR"/>
        </w:rPr>
        <w:lastRenderedPageBreak/>
        <w:t>Si les gelées sont courtes, moins d’une demi-journée, les plantes tropicales survivront.</w:t>
      </w:r>
    </w:p>
    <w:p w14:paraId="7BFE2F08" w14:textId="40C63584" w:rsidR="00804A49" w:rsidRDefault="00804A49" w:rsidP="00804A49">
      <w:pPr>
        <w:spacing w:after="0" w:line="240" w:lineRule="auto"/>
        <w:rPr>
          <w:lang w:val="fr-FR"/>
        </w:rPr>
      </w:pPr>
    </w:p>
    <w:tbl>
      <w:tblPr>
        <w:tblStyle w:val="Grilledutableau"/>
        <w:tblW w:w="0" w:type="auto"/>
        <w:tblLook w:val="04A0" w:firstRow="1" w:lastRow="0" w:firstColumn="1" w:lastColumn="0" w:noHBand="0" w:noVBand="1"/>
      </w:tblPr>
      <w:tblGrid>
        <w:gridCol w:w="5144"/>
        <w:gridCol w:w="5646"/>
      </w:tblGrid>
      <w:tr w:rsidR="00767EED" w14:paraId="0CF54327" w14:textId="77777777" w:rsidTr="005534E1">
        <w:tc>
          <w:tcPr>
            <w:tcW w:w="5144" w:type="dxa"/>
          </w:tcPr>
          <w:p w14:paraId="07FD2AD2" w14:textId="77777777" w:rsidR="00767EED" w:rsidRDefault="00767EED" w:rsidP="005534E1">
            <w:pPr>
              <w:jc w:val="center"/>
              <w:rPr>
                <w:lang w:val="en-GB"/>
              </w:rPr>
            </w:pPr>
            <w:r w:rsidRPr="00E90D04">
              <w:rPr>
                <w:noProof/>
              </w:rPr>
              <w:drawing>
                <wp:inline distT="0" distB="0" distL="0" distR="0" wp14:anchorId="6FDCCAF8" wp14:editId="046386E8">
                  <wp:extent cx="3124200" cy="2343150"/>
                  <wp:effectExtent l="0" t="0" r="0" b="0"/>
                  <wp:docPr id="97" name="Image 8">
                    <a:extLst xmlns:a="http://schemas.openxmlformats.org/drawingml/2006/main">
                      <a:ext uri="{FF2B5EF4-FFF2-40B4-BE49-F238E27FC236}">
                        <a16:creationId xmlns:a16="http://schemas.microsoft.com/office/drawing/2014/main" id="{42033B1E-6C57-4677-B42D-9A23DC9005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42033B1E-6C57-4677-B42D-9A23DC90054E}"/>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124594" cy="2343446"/>
                          </a:xfrm>
                          <a:prstGeom prst="rect">
                            <a:avLst/>
                          </a:prstGeom>
                        </pic:spPr>
                      </pic:pic>
                    </a:graphicData>
                  </a:graphic>
                </wp:inline>
              </w:drawing>
            </w:r>
          </w:p>
        </w:tc>
        <w:tc>
          <w:tcPr>
            <w:tcW w:w="5646" w:type="dxa"/>
          </w:tcPr>
          <w:p w14:paraId="166071AA" w14:textId="77777777" w:rsidR="00767EED" w:rsidRDefault="00767EED" w:rsidP="005534E1">
            <w:pPr>
              <w:jc w:val="center"/>
              <w:rPr>
                <w:lang w:val="en-GB"/>
              </w:rPr>
            </w:pPr>
            <w:r w:rsidRPr="00E90D04">
              <w:rPr>
                <w:noProof/>
              </w:rPr>
              <w:drawing>
                <wp:inline distT="0" distB="0" distL="0" distR="0" wp14:anchorId="793B1AAA" wp14:editId="6B7AE849">
                  <wp:extent cx="3445510" cy="2584133"/>
                  <wp:effectExtent l="0" t="0" r="2540" b="6985"/>
                  <wp:docPr id="98" name="Image 10">
                    <a:extLst xmlns:a="http://schemas.openxmlformats.org/drawingml/2006/main">
                      <a:ext uri="{FF2B5EF4-FFF2-40B4-BE49-F238E27FC236}">
                        <a16:creationId xmlns:a16="http://schemas.microsoft.com/office/drawing/2014/main" id="{7ED266AE-85CF-4D75-8E64-151CA4432C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7ED266AE-85CF-4D75-8E64-151CA4432C60}"/>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3449453" cy="2587090"/>
                          </a:xfrm>
                          <a:prstGeom prst="rect">
                            <a:avLst/>
                          </a:prstGeom>
                        </pic:spPr>
                      </pic:pic>
                    </a:graphicData>
                  </a:graphic>
                </wp:inline>
              </w:drawing>
            </w:r>
          </w:p>
        </w:tc>
      </w:tr>
    </w:tbl>
    <w:p w14:paraId="381DF214" w14:textId="77777777" w:rsidR="00767EED" w:rsidRDefault="00767EED" w:rsidP="00767EED">
      <w:pPr>
        <w:spacing w:after="0" w:line="240" w:lineRule="auto"/>
        <w:jc w:val="center"/>
        <w:rPr>
          <w:lang w:val="fr-FR"/>
        </w:rPr>
      </w:pPr>
      <w:r w:rsidRPr="00E90D04">
        <w:rPr>
          <w:lang w:val="fr-FR"/>
        </w:rPr>
        <w:t xml:space="preserve">Source : Climat Tananarive Diagramme climatique, </w:t>
      </w:r>
      <w:hyperlink r:id="rId67" w:history="1">
        <w:r w:rsidRPr="00E90D04">
          <w:rPr>
            <w:rStyle w:val="Lienhypertexte"/>
            <w:lang w:val="fr-FR"/>
          </w:rPr>
          <w:t>https://fr.climate-data.org/location/548/</w:t>
        </w:r>
      </w:hyperlink>
      <w:r w:rsidRPr="00E90D04">
        <w:rPr>
          <w:lang w:val="fr-FR"/>
        </w:rPr>
        <w:t xml:space="preserve"> </w:t>
      </w:r>
    </w:p>
    <w:p w14:paraId="0EFFD78E" w14:textId="77777777" w:rsidR="00767EED" w:rsidRPr="00804A49" w:rsidRDefault="00767EED" w:rsidP="00804A49">
      <w:pPr>
        <w:spacing w:after="0" w:line="240" w:lineRule="auto"/>
        <w:rPr>
          <w:lang w:val="fr-FR"/>
        </w:rPr>
      </w:pPr>
    </w:p>
    <w:p w14:paraId="054AC446" w14:textId="6793DE68" w:rsidR="00804A49" w:rsidRPr="00E90D04" w:rsidRDefault="00E90D04" w:rsidP="00F04A7A">
      <w:pPr>
        <w:rPr>
          <w:lang w:val="fr-FR"/>
        </w:rPr>
      </w:pPr>
      <w:r w:rsidRPr="00E90D04">
        <w:rPr>
          <w:b/>
          <w:bCs/>
          <w:lang w:val="fr-FR"/>
        </w:rPr>
        <w:t>Table climatique d’Antananarivo</w:t>
      </w:r>
    </w:p>
    <w:p w14:paraId="2CFFF63F" w14:textId="52691BEF" w:rsidR="00804A49" w:rsidRDefault="00804A49" w:rsidP="00DB276F">
      <w:pPr>
        <w:spacing w:after="0" w:line="240" w:lineRule="auto"/>
        <w:rPr>
          <w:lang w:val="fr-FR"/>
        </w:rPr>
      </w:pPr>
    </w:p>
    <w:tbl>
      <w:tblPr>
        <w:tblW w:w="0" w:type="auto"/>
        <w:tblCellMar>
          <w:left w:w="0" w:type="dxa"/>
          <w:right w:w="0" w:type="dxa"/>
        </w:tblCellMar>
        <w:tblLook w:val="0600" w:firstRow="0" w:lastRow="0" w:firstColumn="0" w:lastColumn="0" w:noHBand="1" w:noVBand="1"/>
      </w:tblPr>
      <w:tblGrid>
        <w:gridCol w:w="2400"/>
        <w:gridCol w:w="851"/>
        <w:gridCol w:w="629"/>
        <w:gridCol w:w="791"/>
        <w:gridCol w:w="428"/>
        <w:gridCol w:w="371"/>
        <w:gridCol w:w="371"/>
        <w:gridCol w:w="518"/>
        <w:gridCol w:w="725"/>
        <w:gridCol w:w="992"/>
        <w:gridCol w:w="709"/>
        <w:gridCol w:w="992"/>
        <w:gridCol w:w="992"/>
      </w:tblGrid>
      <w:tr w:rsidR="00E90D04" w:rsidRPr="00E90D04" w14:paraId="2EE870E3" w14:textId="77777777" w:rsidTr="00E90D04">
        <w:trPr>
          <w:trHeight w:val="658"/>
        </w:trPr>
        <w:tc>
          <w:tcPr>
            <w:tcW w:w="2400" w:type="dxa"/>
            <w:tcBorders>
              <w:top w:val="single" w:sz="8" w:space="0" w:color="000000"/>
              <w:left w:val="single" w:sz="8" w:space="0" w:color="000000"/>
              <w:bottom w:val="single" w:sz="8" w:space="0" w:color="000000"/>
              <w:right w:val="single" w:sz="8" w:space="0" w:color="000000"/>
            </w:tcBorders>
            <w:shd w:val="clear" w:color="auto" w:fill="EEEEEE"/>
            <w:tcMar>
              <w:top w:w="8" w:type="dxa"/>
              <w:left w:w="8" w:type="dxa"/>
              <w:bottom w:w="8" w:type="dxa"/>
              <w:right w:w="8" w:type="dxa"/>
            </w:tcMar>
            <w:vAlign w:val="center"/>
            <w:hideMark/>
          </w:tcPr>
          <w:p w14:paraId="37822907" w14:textId="77777777" w:rsidR="00E90D04" w:rsidRPr="00E90D04" w:rsidRDefault="00E90D04" w:rsidP="00E90D04">
            <w:pPr>
              <w:spacing w:after="0" w:line="240" w:lineRule="auto"/>
              <w:jc w:val="center"/>
              <w:textAlignment w:val="baseline"/>
              <w:rPr>
                <w:rFonts w:ascii="Arial" w:eastAsia="Times New Roman" w:hAnsi="Arial" w:cs="Arial"/>
                <w:sz w:val="36"/>
                <w:szCs w:val="36"/>
                <w:lang w:val="fr-FR" w:eastAsia="fr-FR"/>
              </w:rPr>
            </w:pPr>
            <w:r w:rsidRPr="00E90D04">
              <w:rPr>
                <w:rFonts w:ascii="inherit" w:eastAsia="Times New Roman" w:hAnsi="inherit" w:cs="Arial"/>
                <w:b/>
                <w:bCs/>
                <w:color w:val="333333"/>
                <w:kern w:val="24"/>
                <w:sz w:val="18"/>
                <w:szCs w:val="18"/>
                <w:lang w:val="fr-FR" w:eastAsia="fr-FR"/>
              </w:rPr>
              <w:t> </w:t>
            </w:r>
          </w:p>
        </w:tc>
        <w:tc>
          <w:tcPr>
            <w:tcW w:w="851" w:type="dxa"/>
            <w:tcBorders>
              <w:top w:val="single" w:sz="8" w:space="0" w:color="000000"/>
              <w:left w:val="single" w:sz="8" w:space="0" w:color="000000"/>
              <w:bottom w:val="single" w:sz="8" w:space="0" w:color="000000"/>
              <w:right w:val="single" w:sz="8" w:space="0" w:color="000000"/>
            </w:tcBorders>
            <w:shd w:val="clear" w:color="auto" w:fill="EEEEEE"/>
            <w:tcMar>
              <w:top w:w="8" w:type="dxa"/>
              <w:left w:w="8" w:type="dxa"/>
              <w:bottom w:w="8" w:type="dxa"/>
              <w:right w:w="8" w:type="dxa"/>
            </w:tcMar>
            <w:vAlign w:val="center"/>
            <w:hideMark/>
          </w:tcPr>
          <w:p w14:paraId="176CCB89" w14:textId="77777777" w:rsidR="00E90D04" w:rsidRPr="00E90D04" w:rsidRDefault="00E90D04" w:rsidP="00E90D04">
            <w:pPr>
              <w:spacing w:after="0" w:line="240" w:lineRule="auto"/>
              <w:jc w:val="center"/>
              <w:textAlignment w:val="baseline"/>
              <w:rPr>
                <w:rFonts w:ascii="Arial" w:eastAsia="Times New Roman" w:hAnsi="Arial" w:cs="Arial"/>
                <w:sz w:val="36"/>
                <w:szCs w:val="36"/>
                <w:lang w:val="fr-FR" w:eastAsia="fr-FR"/>
              </w:rPr>
            </w:pPr>
            <w:r w:rsidRPr="00E90D04">
              <w:rPr>
                <w:rFonts w:ascii="inherit" w:eastAsia="Times New Roman" w:hAnsi="inherit" w:cs="Arial"/>
                <w:b/>
                <w:bCs/>
                <w:color w:val="333333"/>
                <w:kern w:val="24"/>
                <w:sz w:val="18"/>
                <w:szCs w:val="18"/>
                <w:lang w:val="fr-FR" w:eastAsia="fr-FR"/>
              </w:rPr>
              <w:t>Janvier</w:t>
            </w:r>
          </w:p>
        </w:tc>
        <w:tc>
          <w:tcPr>
            <w:tcW w:w="623" w:type="dxa"/>
            <w:tcBorders>
              <w:top w:val="single" w:sz="8" w:space="0" w:color="000000"/>
              <w:left w:val="single" w:sz="8" w:space="0" w:color="000000"/>
              <w:bottom w:val="single" w:sz="8" w:space="0" w:color="000000"/>
              <w:right w:val="single" w:sz="8" w:space="0" w:color="000000"/>
            </w:tcBorders>
            <w:shd w:val="clear" w:color="auto" w:fill="EEEEEE"/>
            <w:tcMar>
              <w:top w:w="8" w:type="dxa"/>
              <w:left w:w="8" w:type="dxa"/>
              <w:bottom w:w="8" w:type="dxa"/>
              <w:right w:w="8" w:type="dxa"/>
            </w:tcMar>
            <w:vAlign w:val="center"/>
            <w:hideMark/>
          </w:tcPr>
          <w:p w14:paraId="43C90004" w14:textId="77777777" w:rsidR="00E90D04" w:rsidRPr="00E90D04" w:rsidRDefault="00E90D04" w:rsidP="00E90D04">
            <w:pPr>
              <w:spacing w:after="0" w:line="240" w:lineRule="auto"/>
              <w:jc w:val="center"/>
              <w:textAlignment w:val="baseline"/>
              <w:rPr>
                <w:rFonts w:ascii="Arial" w:eastAsia="Times New Roman" w:hAnsi="Arial" w:cs="Arial"/>
                <w:sz w:val="36"/>
                <w:szCs w:val="36"/>
                <w:lang w:val="fr-FR" w:eastAsia="fr-FR"/>
              </w:rPr>
            </w:pPr>
            <w:r w:rsidRPr="00E90D04">
              <w:rPr>
                <w:rFonts w:ascii="inherit" w:eastAsia="Times New Roman" w:hAnsi="inherit" w:cs="Arial"/>
                <w:b/>
                <w:bCs/>
                <w:color w:val="333333"/>
                <w:kern w:val="24"/>
                <w:sz w:val="18"/>
                <w:szCs w:val="18"/>
                <w:lang w:val="fr-FR" w:eastAsia="fr-FR"/>
              </w:rPr>
              <w:t>Février</w:t>
            </w:r>
          </w:p>
        </w:tc>
        <w:tc>
          <w:tcPr>
            <w:tcW w:w="791" w:type="dxa"/>
            <w:tcBorders>
              <w:top w:val="single" w:sz="8" w:space="0" w:color="000000"/>
              <w:left w:val="single" w:sz="8" w:space="0" w:color="000000"/>
              <w:bottom w:val="single" w:sz="8" w:space="0" w:color="000000"/>
              <w:right w:val="single" w:sz="8" w:space="0" w:color="000000"/>
            </w:tcBorders>
            <w:shd w:val="clear" w:color="auto" w:fill="EEEEEE"/>
            <w:tcMar>
              <w:top w:w="8" w:type="dxa"/>
              <w:left w:w="8" w:type="dxa"/>
              <w:bottom w:w="8" w:type="dxa"/>
              <w:right w:w="8" w:type="dxa"/>
            </w:tcMar>
            <w:vAlign w:val="center"/>
            <w:hideMark/>
          </w:tcPr>
          <w:p w14:paraId="11126A9B" w14:textId="77777777" w:rsidR="00E90D04" w:rsidRPr="00E90D04" w:rsidRDefault="00E90D04" w:rsidP="00E90D04">
            <w:pPr>
              <w:spacing w:after="0" w:line="240" w:lineRule="auto"/>
              <w:jc w:val="center"/>
              <w:textAlignment w:val="baseline"/>
              <w:rPr>
                <w:rFonts w:ascii="Arial" w:eastAsia="Times New Roman" w:hAnsi="Arial" w:cs="Arial"/>
                <w:sz w:val="36"/>
                <w:szCs w:val="36"/>
                <w:lang w:val="fr-FR" w:eastAsia="fr-FR"/>
              </w:rPr>
            </w:pPr>
            <w:r w:rsidRPr="00E90D04">
              <w:rPr>
                <w:rFonts w:ascii="inherit" w:eastAsia="Times New Roman" w:hAnsi="inherit" w:cs="Arial"/>
                <w:b/>
                <w:bCs/>
                <w:color w:val="333333"/>
                <w:kern w:val="24"/>
                <w:sz w:val="18"/>
                <w:szCs w:val="18"/>
                <w:lang w:val="fr-FR" w:eastAsia="fr-FR"/>
              </w:rPr>
              <w:t>Mars</w:t>
            </w:r>
          </w:p>
        </w:tc>
        <w:tc>
          <w:tcPr>
            <w:tcW w:w="0" w:type="auto"/>
            <w:tcBorders>
              <w:top w:val="single" w:sz="8" w:space="0" w:color="000000"/>
              <w:left w:val="single" w:sz="8" w:space="0" w:color="000000"/>
              <w:bottom w:val="single" w:sz="8" w:space="0" w:color="000000"/>
              <w:right w:val="single" w:sz="8" w:space="0" w:color="000000"/>
            </w:tcBorders>
            <w:shd w:val="clear" w:color="auto" w:fill="EEEEEE"/>
            <w:tcMar>
              <w:top w:w="8" w:type="dxa"/>
              <w:left w:w="8" w:type="dxa"/>
              <w:bottom w:w="8" w:type="dxa"/>
              <w:right w:w="8" w:type="dxa"/>
            </w:tcMar>
            <w:vAlign w:val="center"/>
            <w:hideMark/>
          </w:tcPr>
          <w:p w14:paraId="0A9064EC" w14:textId="77777777" w:rsidR="00E90D04" w:rsidRPr="00E90D04" w:rsidRDefault="00E90D04" w:rsidP="00E90D04">
            <w:pPr>
              <w:spacing w:after="0" w:line="240" w:lineRule="auto"/>
              <w:jc w:val="center"/>
              <w:textAlignment w:val="baseline"/>
              <w:rPr>
                <w:rFonts w:ascii="Arial" w:eastAsia="Times New Roman" w:hAnsi="Arial" w:cs="Arial"/>
                <w:sz w:val="36"/>
                <w:szCs w:val="36"/>
                <w:lang w:val="fr-FR" w:eastAsia="fr-FR"/>
              </w:rPr>
            </w:pPr>
            <w:r w:rsidRPr="00E90D04">
              <w:rPr>
                <w:rFonts w:ascii="inherit" w:eastAsia="Times New Roman" w:hAnsi="inherit" w:cs="Arial"/>
                <w:b/>
                <w:bCs/>
                <w:color w:val="333333"/>
                <w:kern w:val="24"/>
                <w:sz w:val="18"/>
                <w:szCs w:val="18"/>
                <w:lang w:val="fr-FR" w:eastAsia="fr-FR"/>
              </w:rPr>
              <w:t>Avril</w:t>
            </w:r>
          </w:p>
        </w:tc>
        <w:tc>
          <w:tcPr>
            <w:tcW w:w="0" w:type="auto"/>
            <w:tcBorders>
              <w:top w:val="single" w:sz="8" w:space="0" w:color="000000"/>
              <w:left w:val="single" w:sz="8" w:space="0" w:color="000000"/>
              <w:bottom w:val="single" w:sz="8" w:space="0" w:color="000000"/>
              <w:right w:val="single" w:sz="8" w:space="0" w:color="000000"/>
            </w:tcBorders>
            <w:shd w:val="clear" w:color="auto" w:fill="EEEEEE"/>
            <w:tcMar>
              <w:top w:w="8" w:type="dxa"/>
              <w:left w:w="8" w:type="dxa"/>
              <w:bottom w:w="8" w:type="dxa"/>
              <w:right w:w="8" w:type="dxa"/>
            </w:tcMar>
            <w:vAlign w:val="center"/>
            <w:hideMark/>
          </w:tcPr>
          <w:p w14:paraId="607C7671" w14:textId="77777777" w:rsidR="00E90D04" w:rsidRPr="00E90D04" w:rsidRDefault="00E90D04" w:rsidP="00E90D04">
            <w:pPr>
              <w:spacing w:after="0" w:line="240" w:lineRule="auto"/>
              <w:jc w:val="center"/>
              <w:textAlignment w:val="baseline"/>
              <w:rPr>
                <w:rFonts w:ascii="Arial" w:eastAsia="Times New Roman" w:hAnsi="Arial" w:cs="Arial"/>
                <w:sz w:val="36"/>
                <w:szCs w:val="36"/>
                <w:lang w:val="fr-FR" w:eastAsia="fr-FR"/>
              </w:rPr>
            </w:pPr>
            <w:r w:rsidRPr="00E90D04">
              <w:rPr>
                <w:rFonts w:ascii="inherit" w:eastAsia="Times New Roman" w:hAnsi="inherit" w:cs="Arial"/>
                <w:b/>
                <w:bCs/>
                <w:color w:val="333333"/>
                <w:kern w:val="24"/>
                <w:sz w:val="18"/>
                <w:szCs w:val="18"/>
                <w:lang w:val="fr-FR" w:eastAsia="fr-FR"/>
              </w:rPr>
              <w:t>Mai</w:t>
            </w:r>
          </w:p>
        </w:tc>
        <w:tc>
          <w:tcPr>
            <w:tcW w:w="0" w:type="auto"/>
            <w:tcBorders>
              <w:top w:val="single" w:sz="8" w:space="0" w:color="000000"/>
              <w:left w:val="single" w:sz="8" w:space="0" w:color="000000"/>
              <w:bottom w:val="single" w:sz="8" w:space="0" w:color="000000"/>
              <w:right w:val="single" w:sz="8" w:space="0" w:color="000000"/>
            </w:tcBorders>
            <w:shd w:val="clear" w:color="auto" w:fill="EEEEEE"/>
            <w:tcMar>
              <w:top w:w="8" w:type="dxa"/>
              <w:left w:w="8" w:type="dxa"/>
              <w:bottom w:w="8" w:type="dxa"/>
              <w:right w:w="8" w:type="dxa"/>
            </w:tcMar>
            <w:vAlign w:val="center"/>
            <w:hideMark/>
          </w:tcPr>
          <w:p w14:paraId="21D8BC8C" w14:textId="77777777" w:rsidR="00E90D04" w:rsidRPr="00E90D04" w:rsidRDefault="00E90D04" w:rsidP="00E90D04">
            <w:pPr>
              <w:spacing w:after="0" w:line="240" w:lineRule="auto"/>
              <w:jc w:val="center"/>
              <w:textAlignment w:val="baseline"/>
              <w:rPr>
                <w:rFonts w:ascii="Arial" w:eastAsia="Times New Roman" w:hAnsi="Arial" w:cs="Arial"/>
                <w:sz w:val="36"/>
                <w:szCs w:val="36"/>
                <w:lang w:val="fr-FR" w:eastAsia="fr-FR"/>
              </w:rPr>
            </w:pPr>
            <w:r w:rsidRPr="00E90D04">
              <w:rPr>
                <w:rFonts w:ascii="inherit" w:eastAsia="Times New Roman" w:hAnsi="inherit" w:cs="Arial"/>
                <w:b/>
                <w:bCs/>
                <w:color w:val="333333"/>
                <w:kern w:val="24"/>
                <w:sz w:val="18"/>
                <w:szCs w:val="18"/>
                <w:lang w:val="fr-FR" w:eastAsia="fr-FR"/>
              </w:rPr>
              <w:t>Juin</w:t>
            </w:r>
          </w:p>
        </w:tc>
        <w:tc>
          <w:tcPr>
            <w:tcW w:w="0" w:type="auto"/>
            <w:tcBorders>
              <w:top w:val="single" w:sz="8" w:space="0" w:color="000000"/>
              <w:left w:val="single" w:sz="8" w:space="0" w:color="000000"/>
              <w:bottom w:val="single" w:sz="8" w:space="0" w:color="000000"/>
              <w:right w:val="single" w:sz="8" w:space="0" w:color="000000"/>
            </w:tcBorders>
            <w:shd w:val="clear" w:color="auto" w:fill="EEEEEE"/>
            <w:tcMar>
              <w:top w:w="8" w:type="dxa"/>
              <w:left w:w="8" w:type="dxa"/>
              <w:bottom w:w="8" w:type="dxa"/>
              <w:right w:w="8" w:type="dxa"/>
            </w:tcMar>
            <w:vAlign w:val="center"/>
            <w:hideMark/>
          </w:tcPr>
          <w:p w14:paraId="12C60521" w14:textId="77777777" w:rsidR="00E90D04" w:rsidRPr="00E90D04" w:rsidRDefault="00E90D04" w:rsidP="00E90D04">
            <w:pPr>
              <w:spacing w:after="0" w:line="240" w:lineRule="auto"/>
              <w:jc w:val="center"/>
              <w:textAlignment w:val="baseline"/>
              <w:rPr>
                <w:rFonts w:ascii="Arial" w:eastAsia="Times New Roman" w:hAnsi="Arial" w:cs="Arial"/>
                <w:sz w:val="36"/>
                <w:szCs w:val="36"/>
                <w:lang w:val="fr-FR" w:eastAsia="fr-FR"/>
              </w:rPr>
            </w:pPr>
            <w:r w:rsidRPr="00E90D04">
              <w:rPr>
                <w:rFonts w:ascii="inherit" w:eastAsia="Times New Roman" w:hAnsi="inherit" w:cs="Arial"/>
                <w:b/>
                <w:bCs/>
                <w:color w:val="333333"/>
                <w:kern w:val="24"/>
                <w:sz w:val="18"/>
                <w:szCs w:val="18"/>
                <w:lang w:val="fr-FR" w:eastAsia="fr-FR"/>
              </w:rPr>
              <w:t>Juillet</w:t>
            </w:r>
          </w:p>
        </w:tc>
        <w:tc>
          <w:tcPr>
            <w:tcW w:w="725" w:type="dxa"/>
            <w:tcBorders>
              <w:top w:val="single" w:sz="8" w:space="0" w:color="000000"/>
              <w:left w:val="single" w:sz="8" w:space="0" w:color="000000"/>
              <w:bottom w:val="single" w:sz="8" w:space="0" w:color="000000"/>
              <w:right w:val="single" w:sz="8" w:space="0" w:color="000000"/>
            </w:tcBorders>
            <w:shd w:val="clear" w:color="auto" w:fill="EEEEEE"/>
            <w:tcMar>
              <w:top w:w="8" w:type="dxa"/>
              <w:left w:w="8" w:type="dxa"/>
              <w:bottom w:w="8" w:type="dxa"/>
              <w:right w:w="8" w:type="dxa"/>
            </w:tcMar>
            <w:vAlign w:val="center"/>
            <w:hideMark/>
          </w:tcPr>
          <w:p w14:paraId="51BF744A" w14:textId="77777777" w:rsidR="00E90D04" w:rsidRPr="00E90D04" w:rsidRDefault="00E90D04" w:rsidP="00E90D04">
            <w:pPr>
              <w:spacing w:after="0" w:line="240" w:lineRule="auto"/>
              <w:jc w:val="center"/>
              <w:textAlignment w:val="baseline"/>
              <w:rPr>
                <w:rFonts w:ascii="Arial" w:eastAsia="Times New Roman" w:hAnsi="Arial" w:cs="Arial"/>
                <w:sz w:val="36"/>
                <w:szCs w:val="36"/>
                <w:lang w:val="fr-FR" w:eastAsia="fr-FR"/>
              </w:rPr>
            </w:pPr>
            <w:r w:rsidRPr="00E90D04">
              <w:rPr>
                <w:rFonts w:ascii="inherit" w:eastAsia="Times New Roman" w:hAnsi="inherit" w:cs="Arial"/>
                <w:b/>
                <w:bCs/>
                <w:color w:val="333333"/>
                <w:kern w:val="24"/>
                <w:sz w:val="18"/>
                <w:szCs w:val="18"/>
                <w:lang w:val="fr-FR" w:eastAsia="fr-FR"/>
              </w:rPr>
              <w:t>Août</w:t>
            </w:r>
          </w:p>
        </w:tc>
        <w:tc>
          <w:tcPr>
            <w:tcW w:w="992" w:type="dxa"/>
            <w:tcBorders>
              <w:top w:val="single" w:sz="8" w:space="0" w:color="000000"/>
              <w:left w:val="single" w:sz="8" w:space="0" w:color="000000"/>
              <w:bottom w:val="single" w:sz="8" w:space="0" w:color="000000"/>
              <w:right w:val="single" w:sz="8" w:space="0" w:color="000000"/>
            </w:tcBorders>
            <w:shd w:val="clear" w:color="auto" w:fill="EEEEEE"/>
            <w:tcMar>
              <w:top w:w="8" w:type="dxa"/>
              <w:left w:w="8" w:type="dxa"/>
              <w:bottom w:w="8" w:type="dxa"/>
              <w:right w:w="8" w:type="dxa"/>
            </w:tcMar>
            <w:vAlign w:val="center"/>
            <w:hideMark/>
          </w:tcPr>
          <w:p w14:paraId="38DD28A7" w14:textId="77777777" w:rsidR="00E90D04" w:rsidRPr="00E90D04" w:rsidRDefault="00E90D04" w:rsidP="00E90D04">
            <w:pPr>
              <w:spacing w:after="0" w:line="240" w:lineRule="auto"/>
              <w:jc w:val="center"/>
              <w:textAlignment w:val="baseline"/>
              <w:rPr>
                <w:rFonts w:ascii="Arial" w:eastAsia="Times New Roman" w:hAnsi="Arial" w:cs="Arial"/>
                <w:sz w:val="36"/>
                <w:szCs w:val="36"/>
                <w:lang w:val="fr-FR" w:eastAsia="fr-FR"/>
              </w:rPr>
            </w:pPr>
            <w:r w:rsidRPr="00E90D04">
              <w:rPr>
                <w:rFonts w:ascii="inherit" w:eastAsia="Times New Roman" w:hAnsi="inherit" w:cs="Arial"/>
                <w:b/>
                <w:bCs/>
                <w:color w:val="333333"/>
                <w:kern w:val="24"/>
                <w:sz w:val="18"/>
                <w:szCs w:val="18"/>
                <w:lang w:val="fr-FR" w:eastAsia="fr-FR"/>
              </w:rPr>
              <w:t>Septembre</w:t>
            </w:r>
          </w:p>
        </w:tc>
        <w:tc>
          <w:tcPr>
            <w:tcW w:w="709" w:type="dxa"/>
            <w:tcBorders>
              <w:top w:val="single" w:sz="8" w:space="0" w:color="000000"/>
              <w:left w:val="single" w:sz="8" w:space="0" w:color="000000"/>
              <w:bottom w:val="single" w:sz="8" w:space="0" w:color="000000"/>
              <w:right w:val="single" w:sz="8" w:space="0" w:color="000000"/>
            </w:tcBorders>
            <w:shd w:val="clear" w:color="auto" w:fill="EEEEEE"/>
            <w:tcMar>
              <w:top w:w="8" w:type="dxa"/>
              <w:left w:w="8" w:type="dxa"/>
              <w:bottom w:w="8" w:type="dxa"/>
              <w:right w:w="8" w:type="dxa"/>
            </w:tcMar>
            <w:vAlign w:val="center"/>
            <w:hideMark/>
          </w:tcPr>
          <w:p w14:paraId="176D6C7B" w14:textId="77777777" w:rsidR="00E90D04" w:rsidRPr="00E90D04" w:rsidRDefault="00E90D04" w:rsidP="00E90D04">
            <w:pPr>
              <w:spacing w:after="0" w:line="240" w:lineRule="auto"/>
              <w:jc w:val="center"/>
              <w:textAlignment w:val="baseline"/>
              <w:rPr>
                <w:rFonts w:ascii="Arial" w:eastAsia="Times New Roman" w:hAnsi="Arial" w:cs="Arial"/>
                <w:sz w:val="36"/>
                <w:szCs w:val="36"/>
                <w:lang w:val="fr-FR" w:eastAsia="fr-FR"/>
              </w:rPr>
            </w:pPr>
            <w:r w:rsidRPr="00E90D04">
              <w:rPr>
                <w:rFonts w:ascii="inherit" w:eastAsia="Times New Roman" w:hAnsi="inherit" w:cs="Arial"/>
                <w:b/>
                <w:bCs/>
                <w:color w:val="333333"/>
                <w:kern w:val="24"/>
                <w:sz w:val="18"/>
                <w:szCs w:val="18"/>
                <w:lang w:val="fr-FR" w:eastAsia="fr-FR"/>
              </w:rPr>
              <w:t>Octobre</w:t>
            </w:r>
          </w:p>
        </w:tc>
        <w:tc>
          <w:tcPr>
            <w:tcW w:w="992" w:type="dxa"/>
            <w:tcBorders>
              <w:top w:val="single" w:sz="8" w:space="0" w:color="000000"/>
              <w:left w:val="single" w:sz="8" w:space="0" w:color="000000"/>
              <w:bottom w:val="single" w:sz="8" w:space="0" w:color="000000"/>
              <w:right w:val="single" w:sz="8" w:space="0" w:color="000000"/>
            </w:tcBorders>
            <w:shd w:val="clear" w:color="auto" w:fill="EEEEEE"/>
            <w:tcMar>
              <w:top w:w="8" w:type="dxa"/>
              <w:left w:w="8" w:type="dxa"/>
              <w:bottom w:w="8" w:type="dxa"/>
              <w:right w:w="8" w:type="dxa"/>
            </w:tcMar>
            <w:vAlign w:val="center"/>
            <w:hideMark/>
          </w:tcPr>
          <w:p w14:paraId="5BE76E0B" w14:textId="77777777" w:rsidR="00E90D04" w:rsidRPr="00E90D04" w:rsidRDefault="00E90D04" w:rsidP="00E90D04">
            <w:pPr>
              <w:spacing w:after="0" w:line="240" w:lineRule="auto"/>
              <w:jc w:val="center"/>
              <w:textAlignment w:val="baseline"/>
              <w:rPr>
                <w:rFonts w:ascii="Arial" w:eastAsia="Times New Roman" w:hAnsi="Arial" w:cs="Arial"/>
                <w:sz w:val="36"/>
                <w:szCs w:val="36"/>
                <w:lang w:val="fr-FR" w:eastAsia="fr-FR"/>
              </w:rPr>
            </w:pPr>
            <w:r w:rsidRPr="00E90D04">
              <w:rPr>
                <w:rFonts w:ascii="inherit" w:eastAsia="Times New Roman" w:hAnsi="inherit" w:cs="Arial"/>
                <w:b/>
                <w:bCs/>
                <w:color w:val="333333"/>
                <w:kern w:val="24"/>
                <w:sz w:val="18"/>
                <w:szCs w:val="18"/>
                <w:lang w:val="fr-FR" w:eastAsia="fr-FR"/>
              </w:rPr>
              <w:t>Novembre</w:t>
            </w:r>
          </w:p>
        </w:tc>
        <w:tc>
          <w:tcPr>
            <w:tcW w:w="992" w:type="dxa"/>
            <w:tcBorders>
              <w:top w:val="single" w:sz="8" w:space="0" w:color="000000"/>
              <w:left w:val="single" w:sz="8" w:space="0" w:color="000000"/>
              <w:bottom w:val="single" w:sz="8" w:space="0" w:color="000000"/>
              <w:right w:val="single" w:sz="8" w:space="0" w:color="000000"/>
            </w:tcBorders>
            <w:shd w:val="clear" w:color="auto" w:fill="EEEEEE"/>
            <w:tcMar>
              <w:top w:w="8" w:type="dxa"/>
              <w:left w:w="8" w:type="dxa"/>
              <w:bottom w:w="8" w:type="dxa"/>
              <w:right w:w="8" w:type="dxa"/>
            </w:tcMar>
            <w:vAlign w:val="center"/>
            <w:hideMark/>
          </w:tcPr>
          <w:p w14:paraId="58758126" w14:textId="77777777" w:rsidR="00E90D04" w:rsidRPr="00E90D04" w:rsidRDefault="00E90D04" w:rsidP="00E90D04">
            <w:pPr>
              <w:spacing w:after="0" w:line="240" w:lineRule="auto"/>
              <w:jc w:val="center"/>
              <w:textAlignment w:val="baseline"/>
              <w:rPr>
                <w:rFonts w:ascii="Arial" w:eastAsia="Times New Roman" w:hAnsi="Arial" w:cs="Arial"/>
                <w:sz w:val="36"/>
                <w:szCs w:val="36"/>
                <w:lang w:val="fr-FR" w:eastAsia="fr-FR"/>
              </w:rPr>
            </w:pPr>
            <w:r w:rsidRPr="00E90D04">
              <w:rPr>
                <w:rFonts w:ascii="inherit" w:eastAsia="Times New Roman" w:hAnsi="inherit" w:cs="Arial"/>
                <w:b/>
                <w:bCs/>
                <w:color w:val="333333"/>
                <w:kern w:val="24"/>
                <w:sz w:val="18"/>
                <w:szCs w:val="18"/>
                <w:lang w:val="fr-FR" w:eastAsia="fr-FR"/>
              </w:rPr>
              <w:t>Décembre</w:t>
            </w:r>
          </w:p>
        </w:tc>
      </w:tr>
      <w:tr w:rsidR="00E90D04" w:rsidRPr="00E90D04" w14:paraId="57C62F3F" w14:textId="77777777" w:rsidTr="00E90D04">
        <w:trPr>
          <w:trHeight w:val="872"/>
        </w:trPr>
        <w:tc>
          <w:tcPr>
            <w:tcW w:w="2400" w:type="dxa"/>
            <w:tcBorders>
              <w:top w:val="single" w:sz="8" w:space="0" w:color="000000"/>
              <w:left w:val="single" w:sz="8" w:space="0" w:color="000000"/>
              <w:bottom w:val="single" w:sz="8" w:space="0" w:color="000000"/>
              <w:right w:val="single" w:sz="8" w:space="0" w:color="000000"/>
            </w:tcBorders>
            <w:shd w:val="clear" w:color="auto" w:fill="EEEEEE"/>
            <w:tcMar>
              <w:top w:w="8" w:type="dxa"/>
              <w:left w:w="8" w:type="dxa"/>
              <w:bottom w:w="8" w:type="dxa"/>
              <w:right w:w="8" w:type="dxa"/>
            </w:tcMar>
            <w:hideMark/>
          </w:tcPr>
          <w:p w14:paraId="263F8564"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Température moyenne (°C)</w:t>
            </w:r>
          </w:p>
        </w:tc>
        <w:tc>
          <w:tcPr>
            <w:tcW w:w="851" w:type="dxa"/>
            <w:tcBorders>
              <w:top w:val="single" w:sz="8" w:space="0" w:color="000000"/>
              <w:left w:val="single" w:sz="8" w:space="0" w:color="000000"/>
              <w:bottom w:val="single" w:sz="8" w:space="0" w:color="000000"/>
              <w:right w:val="single" w:sz="8" w:space="0" w:color="000000"/>
            </w:tcBorders>
            <w:shd w:val="clear" w:color="auto" w:fill="FF8C00"/>
            <w:tcMar>
              <w:top w:w="8" w:type="dxa"/>
              <w:left w:w="8" w:type="dxa"/>
              <w:bottom w:w="8" w:type="dxa"/>
              <w:right w:w="8" w:type="dxa"/>
            </w:tcMar>
            <w:hideMark/>
          </w:tcPr>
          <w:p w14:paraId="6DED0765"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20.7</w:t>
            </w:r>
          </w:p>
        </w:tc>
        <w:tc>
          <w:tcPr>
            <w:tcW w:w="623" w:type="dxa"/>
            <w:tcBorders>
              <w:top w:val="single" w:sz="8" w:space="0" w:color="000000"/>
              <w:left w:val="single" w:sz="8" w:space="0" w:color="000000"/>
              <w:bottom w:val="single" w:sz="8" w:space="0" w:color="000000"/>
              <w:right w:val="single" w:sz="8" w:space="0" w:color="000000"/>
            </w:tcBorders>
            <w:shd w:val="clear" w:color="auto" w:fill="FF8C00"/>
            <w:tcMar>
              <w:top w:w="8" w:type="dxa"/>
              <w:left w:w="8" w:type="dxa"/>
              <w:bottom w:w="8" w:type="dxa"/>
              <w:right w:w="8" w:type="dxa"/>
            </w:tcMar>
            <w:hideMark/>
          </w:tcPr>
          <w:p w14:paraId="3941A521"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21.1</w:t>
            </w:r>
          </w:p>
        </w:tc>
        <w:tc>
          <w:tcPr>
            <w:tcW w:w="791" w:type="dxa"/>
            <w:tcBorders>
              <w:top w:val="single" w:sz="8" w:space="0" w:color="000000"/>
              <w:left w:val="single" w:sz="8" w:space="0" w:color="000000"/>
              <w:bottom w:val="single" w:sz="8" w:space="0" w:color="000000"/>
              <w:right w:val="single" w:sz="8" w:space="0" w:color="000000"/>
            </w:tcBorders>
            <w:shd w:val="clear" w:color="auto" w:fill="FF8C00"/>
            <w:tcMar>
              <w:top w:w="8" w:type="dxa"/>
              <w:left w:w="8" w:type="dxa"/>
              <w:bottom w:w="8" w:type="dxa"/>
              <w:right w:w="8" w:type="dxa"/>
            </w:tcMar>
            <w:hideMark/>
          </w:tcPr>
          <w:p w14:paraId="2668AB25"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20.5</w:t>
            </w:r>
          </w:p>
        </w:tc>
        <w:tc>
          <w:tcPr>
            <w:tcW w:w="0" w:type="auto"/>
            <w:tcBorders>
              <w:top w:val="single" w:sz="8" w:space="0" w:color="000000"/>
              <w:left w:val="single" w:sz="8" w:space="0" w:color="000000"/>
              <w:bottom w:val="single" w:sz="8" w:space="0" w:color="000000"/>
              <w:right w:val="single" w:sz="8" w:space="0" w:color="000000"/>
            </w:tcBorders>
            <w:shd w:val="clear" w:color="auto" w:fill="FF8C00"/>
            <w:tcMar>
              <w:top w:w="8" w:type="dxa"/>
              <w:left w:w="8" w:type="dxa"/>
              <w:bottom w:w="8" w:type="dxa"/>
              <w:right w:w="8" w:type="dxa"/>
            </w:tcMar>
            <w:hideMark/>
          </w:tcPr>
          <w:p w14:paraId="187A8136"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19.6</w:t>
            </w:r>
          </w:p>
        </w:tc>
        <w:tc>
          <w:tcPr>
            <w:tcW w:w="0" w:type="auto"/>
            <w:tcBorders>
              <w:top w:val="single" w:sz="8" w:space="0" w:color="000000"/>
              <w:left w:val="single" w:sz="8" w:space="0" w:color="000000"/>
              <w:bottom w:val="single" w:sz="8" w:space="0" w:color="000000"/>
              <w:right w:val="single" w:sz="8" w:space="0" w:color="000000"/>
            </w:tcBorders>
            <w:shd w:val="clear" w:color="auto" w:fill="FFA500"/>
            <w:tcMar>
              <w:top w:w="8" w:type="dxa"/>
              <w:left w:w="8" w:type="dxa"/>
              <w:bottom w:w="8" w:type="dxa"/>
              <w:right w:w="8" w:type="dxa"/>
            </w:tcMar>
            <w:hideMark/>
          </w:tcPr>
          <w:p w14:paraId="2EBBB522"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17.1</w:t>
            </w:r>
          </w:p>
        </w:tc>
        <w:tc>
          <w:tcPr>
            <w:tcW w:w="0" w:type="auto"/>
            <w:tcBorders>
              <w:top w:val="single" w:sz="8" w:space="0" w:color="000000"/>
              <w:left w:val="single" w:sz="8" w:space="0" w:color="000000"/>
              <w:bottom w:val="single" w:sz="8" w:space="0" w:color="000000"/>
              <w:right w:val="single" w:sz="8" w:space="0" w:color="000000"/>
            </w:tcBorders>
            <w:shd w:val="clear" w:color="auto" w:fill="FFA500"/>
            <w:tcMar>
              <w:top w:w="8" w:type="dxa"/>
              <w:left w:w="8" w:type="dxa"/>
              <w:bottom w:w="8" w:type="dxa"/>
              <w:right w:w="8" w:type="dxa"/>
            </w:tcMar>
            <w:hideMark/>
          </w:tcPr>
          <w:p w14:paraId="72209BE3"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15.6</w:t>
            </w:r>
          </w:p>
        </w:tc>
        <w:tc>
          <w:tcPr>
            <w:tcW w:w="0" w:type="auto"/>
            <w:tcBorders>
              <w:top w:val="single" w:sz="8" w:space="0" w:color="000000"/>
              <w:left w:val="single" w:sz="8" w:space="0" w:color="000000"/>
              <w:bottom w:val="single" w:sz="8" w:space="0" w:color="000000"/>
              <w:right w:val="single" w:sz="8" w:space="0" w:color="000000"/>
            </w:tcBorders>
            <w:shd w:val="clear" w:color="auto" w:fill="FFCC66"/>
            <w:tcMar>
              <w:top w:w="8" w:type="dxa"/>
              <w:left w:w="8" w:type="dxa"/>
              <w:bottom w:w="8" w:type="dxa"/>
              <w:right w:w="8" w:type="dxa"/>
            </w:tcMar>
            <w:hideMark/>
          </w:tcPr>
          <w:p w14:paraId="680938B1"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15</w:t>
            </w:r>
          </w:p>
        </w:tc>
        <w:tc>
          <w:tcPr>
            <w:tcW w:w="725" w:type="dxa"/>
            <w:tcBorders>
              <w:top w:val="single" w:sz="8" w:space="0" w:color="000000"/>
              <w:left w:val="single" w:sz="8" w:space="0" w:color="000000"/>
              <w:bottom w:val="single" w:sz="8" w:space="0" w:color="000000"/>
              <w:right w:val="single" w:sz="8" w:space="0" w:color="000000"/>
            </w:tcBorders>
            <w:shd w:val="clear" w:color="auto" w:fill="FFCC66"/>
            <w:tcMar>
              <w:top w:w="8" w:type="dxa"/>
              <w:left w:w="8" w:type="dxa"/>
              <w:bottom w:w="8" w:type="dxa"/>
              <w:right w:w="8" w:type="dxa"/>
            </w:tcMar>
            <w:hideMark/>
          </w:tcPr>
          <w:p w14:paraId="44D0C76D"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15</w:t>
            </w:r>
          </w:p>
        </w:tc>
        <w:tc>
          <w:tcPr>
            <w:tcW w:w="992" w:type="dxa"/>
            <w:tcBorders>
              <w:top w:val="single" w:sz="8" w:space="0" w:color="000000"/>
              <w:left w:val="single" w:sz="8" w:space="0" w:color="000000"/>
              <w:bottom w:val="single" w:sz="8" w:space="0" w:color="000000"/>
              <w:right w:val="single" w:sz="8" w:space="0" w:color="000000"/>
            </w:tcBorders>
            <w:shd w:val="clear" w:color="auto" w:fill="FFA500"/>
            <w:tcMar>
              <w:top w:w="8" w:type="dxa"/>
              <w:left w:w="8" w:type="dxa"/>
              <w:bottom w:w="8" w:type="dxa"/>
              <w:right w:w="8" w:type="dxa"/>
            </w:tcMar>
            <w:hideMark/>
          </w:tcPr>
          <w:p w14:paraId="187F745F"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16.5</w:t>
            </w:r>
          </w:p>
        </w:tc>
        <w:tc>
          <w:tcPr>
            <w:tcW w:w="709" w:type="dxa"/>
            <w:tcBorders>
              <w:top w:val="single" w:sz="8" w:space="0" w:color="000000"/>
              <w:left w:val="single" w:sz="8" w:space="0" w:color="000000"/>
              <w:bottom w:val="single" w:sz="8" w:space="0" w:color="000000"/>
              <w:right w:val="single" w:sz="8" w:space="0" w:color="000000"/>
            </w:tcBorders>
            <w:shd w:val="clear" w:color="auto" w:fill="FFA500"/>
            <w:tcMar>
              <w:top w:w="8" w:type="dxa"/>
              <w:left w:w="8" w:type="dxa"/>
              <w:bottom w:w="8" w:type="dxa"/>
              <w:right w:w="8" w:type="dxa"/>
            </w:tcMar>
            <w:hideMark/>
          </w:tcPr>
          <w:p w14:paraId="6CA016D5"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18.5</w:t>
            </w:r>
          </w:p>
        </w:tc>
        <w:tc>
          <w:tcPr>
            <w:tcW w:w="992" w:type="dxa"/>
            <w:tcBorders>
              <w:top w:val="single" w:sz="8" w:space="0" w:color="000000"/>
              <w:left w:val="single" w:sz="8" w:space="0" w:color="000000"/>
              <w:bottom w:val="single" w:sz="8" w:space="0" w:color="000000"/>
              <w:right w:val="single" w:sz="8" w:space="0" w:color="000000"/>
            </w:tcBorders>
            <w:shd w:val="clear" w:color="auto" w:fill="FF8C00"/>
            <w:tcMar>
              <w:top w:w="8" w:type="dxa"/>
              <w:left w:w="8" w:type="dxa"/>
              <w:bottom w:w="8" w:type="dxa"/>
              <w:right w:w="8" w:type="dxa"/>
            </w:tcMar>
            <w:hideMark/>
          </w:tcPr>
          <w:p w14:paraId="5498DDAB"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20.3</w:t>
            </w:r>
          </w:p>
        </w:tc>
        <w:tc>
          <w:tcPr>
            <w:tcW w:w="992" w:type="dxa"/>
            <w:tcBorders>
              <w:top w:val="single" w:sz="8" w:space="0" w:color="000000"/>
              <w:left w:val="single" w:sz="8" w:space="0" w:color="000000"/>
              <w:bottom w:val="single" w:sz="8" w:space="0" w:color="000000"/>
              <w:right w:val="single" w:sz="8" w:space="0" w:color="000000"/>
            </w:tcBorders>
            <w:shd w:val="clear" w:color="auto" w:fill="FF8C00"/>
            <w:tcMar>
              <w:top w:w="8" w:type="dxa"/>
              <w:left w:w="8" w:type="dxa"/>
              <w:bottom w:w="8" w:type="dxa"/>
              <w:right w:w="8" w:type="dxa"/>
            </w:tcMar>
            <w:hideMark/>
          </w:tcPr>
          <w:p w14:paraId="077CBF5E"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20.5</w:t>
            </w:r>
          </w:p>
        </w:tc>
      </w:tr>
      <w:tr w:rsidR="00E90D04" w:rsidRPr="00E90D04" w14:paraId="3A3DA5D7" w14:textId="77777777" w:rsidTr="00E90D04">
        <w:trPr>
          <w:trHeight w:val="1086"/>
        </w:trPr>
        <w:tc>
          <w:tcPr>
            <w:tcW w:w="2400" w:type="dxa"/>
            <w:tcBorders>
              <w:top w:val="single" w:sz="8" w:space="0" w:color="000000"/>
              <w:left w:val="single" w:sz="8" w:space="0" w:color="000000"/>
              <w:bottom w:val="single" w:sz="8" w:space="0" w:color="000000"/>
              <w:right w:val="single" w:sz="8" w:space="0" w:color="000000"/>
            </w:tcBorders>
            <w:shd w:val="clear" w:color="auto" w:fill="EEEEEE"/>
            <w:tcMar>
              <w:top w:w="8" w:type="dxa"/>
              <w:left w:w="8" w:type="dxa"/>
              <w:bottom w:w="8" w:type="dxa"/>
              <w:right w:w="8" w:type="dxa"/>
            </w:tcMar>
            <w:hideMark/>
          </w:tcPr>
          <w:p w14:paraId="690F6345"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Température minimale moyenne (°C)</w:t>
            </w:r>
          </w:p>
        </w:tc>
        <w:tc>
          <w:tcPr>
            <w:tcW w:w="851" w:type="dxa"/>
            <w:tcBorders>
              <w:top w:val="single" w:sz="8" w:space="0" w:color="000000"/>
              <w:left w:val="single" w:sz="8" w:space="0" w:color="000000"/>
              <w:bottom w:val="single" w:sz="8" w:space="0" w:color="000000"/>
              <w:right w:val="single" w:sz="8" w:space="0" w:color="000000"/>
            </w:tcBorders>
            <w:shd w:val="clear" w:color="auto" w:fill="FFA500"/>
            <w:tcMar>
              <w:top w:w="8" w:type="dxa"/>
              <w:left w:w="8" w:type="dxa"/>
              <w:bottom w:w="8" w:type="dxa"/>
              <w:right w:w="8" w:type="dxa"/>
            </w:tcMar>
            <w:hideMark/>
          </w:tcPr>
          <w:p w14:paraId="0E6030AD"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16</w:t>
            </w:r>
          </w:p>
        </w:tc>
        <w:tc>
          <w:tcPr>
            <w:tcW w:w="623" w:type="dxa"/>
            <w:tcBorders>
              <w:top w:val="single" w:sz="8" w:space="0" w:color="000000"/>
              <w:left w:val="single" w:sz="8" w:space="0" w:color="000000"/>
              <w:bottom w:val="single" w:sz="8" w:space="0" w:color="000000"/>
              <w:right w:val="single" w:sz="8" w:space="0" w:color="000000"/>
            </w:tcBorders>
            <w:shd w:val="clear" w:color="auto" w:fill="FFA500"/>
            <w:tcMar>
              <w:top w:w="8" w:type="dxa"/>
              <w:left w:w="8" w:type="dxa"/>
              <w:bottom w:w="8" w:type="dxa"/>
              <w:right w:w="8" w:type="dxa"/>
            </w:tcMar>
            <w:hideMark/>
          </w:tcPr>
          <w:p w14:paraId="1B3811D3"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16</w:t>
            </w:r>
          </w:p>
        </w:tc>
        <w:tc>
          <w:tcPr>
            <w:tcW w:w="791" w:type="dxa"/>
            <w:tcBorders>
              <w:top w:val="single" w:sz="8" w:space="0" w:color="000000"/>
              <w:left w:val="single" w:sz="8" w:space="0" w:color="000000"/>
              <w:bottom w:val="single" w:sz="8" w:space="0" w:color="000000"/>
              <w:right w:val="single" w:sz="8" w:space="0" w:color="000000"/>
            </w:tcBorders>
            <w:shd w:val="clear" w:color="auto" w:fill="FFA500"/>
            <w:tcMar>
              <w:top w:w="8" w:type="dxa"/>
              <w:left w:w="8" w:type="dxa"/>
              <w:bottom w:w="8" w:type="dxa"/>
              <w:right w:w="8" w:type="dxa"/>
            </w:tcMar>
            <w:hideMark/>
          </w:tcPr>
          <w:p w14:paraId="51108F3D"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15.7</w:t>
            </w:r>
          </w:p>
        </w:tc>
        <w:tc>
          <w:tcPr>
            <w:tcW w:w="0" w:type="auto"/>
            <w:tcBorders>
              <w:top w:val="single" w:sz="8" w:space="0" w:color="000000"/>
              <w:left w:val="single" w:sz="8" w:space="0" w:color="000000"/>
              <w:bottom w:val="single" w:sz="8" w:space="0" w:color="000000"/>
              <w:right w:val="single" w:sz="8" w:space="0" w:color="000000"/>
            </w:tcBorders>
            <w:shd w:val="clear" w:color="auto" w:fill="FFCC66"/>
            <w:tcMar>
              <w:top w:w="8" w:type="dxa"/>
              <w:left w:w="8" w:type="dxa"/>
              <w:bottom w:w="8" w:type="dxa"/>
              <w:right w:w="8" w:type="dxa"/>
            </w:tcMar>
            <w:hideMark/>
          </w:tcPr>
          <w:p w14:paraId="0353EADC"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14.5</w:t>
            </w:r>
          </w:p>
        </w:tc>
        <w:tc>
          <w:tcPr>
            <w:tcW w:w="0" w:type="auto"/>
            <w:tcBorders>
              <w:top w:val="single" w:sz="8" w:space="0" w:color="000000"/>
              <w:left w:val="single" w:sz="8" w:space="0" w:color="000000"/>
              <w:bottom w:val="single" w:sz="8" w:space="0" w:color="000000"/>
              <w:right w:val="single" w:sz="8" w:space="0" w:color="000000"/>
            </w:tcBorders>
            <w:shd w:val="clear" w:color="auto" w:fill="FFCC66"/>
            <w:tcMar>
              <w:top w:w="8" w:type="dxa"/>
              <w:left w:w="8" w:type="dxa"/>
              <w:bottom w:w="8" w:type="dxa"/>
              <w:right w:w="8" w:type="dxa"/>
            </w:tcMar>
            <w:hideMark/>
          </w:tcPr>
          <w:p w14:paraId="4565A947"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11.5</w:t>
            </w:r>
          </w:p>
        </w:tc>
        <w:tc>
          <w:tcPr>
            <w:tcW w:w="0" w:type="auto"/>
            <w:tcBorders>
              <w:top w:val="single" w:sz="8" w:space="0" w:color="000000"/>
              <w:left w:val="single" w:sz="8" w:space="0" w:color="000000"/>
              <w:bottom w:val="single" w:sz="8" w:space="0" w:color="000000"/>
              <w:right w:val="single" w:sz="8" w:space="0" w:color="000000"/>
            </w:tcBorders>
            <w:shd w:val="clear" w:color="auto" w:fill="FFCC66"/>
            <w:tcMar>
              <w:top w:w="8" w:type="dxa"/>
              <w:left w:w="8" w:type="dxa"/>
              <w:bottom w:w="8" w:type="dxa"/>
              <w:right w:w="8" w:type="dxa"/>
            </w:tcMar>
            <w:hideMark/>
          </w:tcPr>
          <w:p w14:paraId="681BDAD7"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9.7</w:t>
            </w:r>
          </w:p>
        </w:tc>
        <w:tc>
          <w:tcPr>
            <w:tcW w:w="0" w:type="auto"/>
            <w:tcBorders>
              <w:top w:val="single" w:sz="8" w:space="0" w:color="000000"/>
              <w:left w:val="single" w:sz="8" w:space="0" w:color="000000"/>
              <w:bottom w:val="single" w:sz="8" w:space="0" w:color="000000"/>
              <w:right w:val="single" w:sz="8" w:space="0" w:color="000000"/>
            </w:tcBorders>
            <w:shd w:val="clear" w:color="auto" w:fill="FFCC66"/>
            <w:tcMar>
              <w:top w:w="8" w:type="dxa"/>
              <w:left w:w="8" w:type="dxa"/>
              <w:bottom w:w="8" w:type="dxa"/>
              <w:right w:w="8" w:type="dxa"/>
            </w:tcMar>
            <w:hideMark/>
          </w:tcPr>
          <w:p w14:paraId="0FA756FB"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9.7</w:t>
            </w:r>
          </w:p>
        </w:tc>
        <w:tc>
          <w:tcPr>
            <w:tcW w:w="725" w:type="dxa"/>
            <w:tcBorders>
              <w:top w:val="single" w:sz="8" w:space="0" w:color="000000"/>
              <w:left w:val="single" w:sz="8" w:space="0" w:color="000000"/>
              <w:bottom w:val="single" w:sz="8" w:space="0" w:color="000000"/>
              <w:right w:val="single" w:sz="8" w:space="0" w:color="000000"/>
            </w:tcBorders>
            <w:shd w:val="clear" w:color="auto" w:fill="FFCC66"/>
            <w:tcMar>
              <w:top w:w="8" w:type="dxa"/>
              <w:left w:w="8" w:type="dxa"/>
              <w:bottom w:w="8" w:type="dxa"/>
              <w:right w:w="8" w:type="dxa"/>
            </w:tcMar>
            <w:hideMark/>
          </w:tcPr>
          <w:p w14:paraId="21C08BBD"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9.6</w:t>
            </w:r>
          </w:p>
        </w:tc>
        <w:tc>
          <w:tcPr>
            <w:tcW w:w="992" w:type="dxa"/>
            <w:tcBorders>
              <w:top w:val="single" w:sz="8" w:space="0" w:color="000000"/>
              <w:left w:val="single" w:sz="8" w:space="0" w:color="000000"/>
              <w:bottom w:val="single" w:sz="8" w:space="0" w:color="000000"/>
              <w:right w:val="single" w:sz="8" w:space="0" w:color="000000"/>
            </w:tcBorders>
            <w:shd w:val="clear" w:color="auto" w:fill="FFCC66"/>
            <w:tcMar>
              <w:top w:w="8" w:type="dxa"/>
              <w:left w:w="8" w:type="dxa"/>
              <w:bottom w:w="8" w:type="dxa"/>
              <w:right w:w="8" w:type="dxa"/>
            </w:tcMar>
            <w:hideMark/>
          </w:tcPr>
          <w:p w14:paraId="72BDA01B"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10.5</w:t>
            </w:r>
          </w:p>
        </w:tc>
        <w:tc>
          <w:tcPr>
            <w:tcW w:w="709" w:type="dxa"/>
            <w:tcBorders>
              <w:top w:val="single" w:sz="8" w:space="0" w:color="000000"/>
              <w:left w:val="single" w:sz="8" w:space="0" w:color="000000"/>
              <w:bottom w:val="single" w:sz="8" w:space="0" w:color="000000"/>
              <w:right w:val="single" w:sz="8" w:space="0" w:color="000000"/>
            </w:tcBorders>
            <w:shd w:val="clear" w:color="auto" w:fill="FFCC66"/>
            <w:tcMar>
              <w:top w:w="8" w:type="dxa"/>
              <w:left w:w="8" w:type="dxa"/>
              <w:bottom w:w="8" w:type="dxa"/>
              <w:right w:w="8" w:type="dxa"/>
            </w:tcMar>
            <w:hideMark/>
          </w:tcPr>
          <w:p w14:paraId="6FB432D4"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11.9</w:t>
            </w:r>
          </w:p>
        </w:tc>
        <w:tc>
          <w:tcPr>
            <w:tcW w:w="992" w:type="dxa"/>
            <w:tcBorders>
              <w:top w:val="single" w:sz="8" w:space="0" w:color="000000"/>
              <w:left w:val="single" w:sz="8" w:space="0" w:color="000000"/>
              <w:bottom w:val="single" w:sz="8" w:space="0" w:color="000000"/>
              <w:right w:val="single" w:sz="8" w:space="0" w:color="000000"/>
            </w:tcBorders>
            <w:shd w:val="clear" w:color="auto" w:fill="FFCC66"/>
            <w:tcMar>
              <w:top w:w="8" w:type="dxa"/>
              <w:left w:w="8" w:type="dxa"/>
              <w:bottom w:w="8" w:type="dxa"/>
              <w:right w:w="8" w:type="dxa"/>
            </w:tcMar>
            <w:hideMark/>
          </w:tcPr>
          <w:p w14:paraId="6F0ED524"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14.4</w:t>
            </w:r>
          </w:p>
        </w:tc>
        <w:tc>
          <w:tcPr>
            <w:tcW w:w="992" w:type="dxa"/>
            <w:tcBorders>
              <w:top w:val="single" w:sz="8" w:space="0" w:color="000000"/>
              <w:left w:val="single" w:sz="8" w:space="0" w:color="000000"/>
              <w:bottom w:val="single" w:sz="8" w:space="0" w:color="000000"/>
              <w:right w:val="single" w:sz="8" w:space="0" w:color="000000"/>
            </w:tcBorders>
            <w:shd w:val="clear" w:color="auto" w:fill="FFA500"/>
            <w:tcMar>
              <w:top w:w="8" w:type="dxa"/>
              <w:left w:w="8" w:type="dxa"/>
              <w:bottom w:w="8" w:type="dxa"/>
              <w:right w:w="8" w:type="dxa"/>
            </w:tcMar>
            <w:hideMark/>
          </w:tcPr>
          <w:p w14:paraId="2713B619"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15.5</w:t>
            </w:r>
          </w:p>
        </w:tc>
      </w:tr>
      <w:tr w:rsidR="00E90D04" w:rsidRPr="00E90D04" w14:paraId="6C85D81F" w14:textId="77777777" w:rsidTr="00E90D04">
        <w:trPr>
          <w:trHeight w:val="872"/>
        </w:trPr>
        <w:tc>
          <w:tcPr>
            <w:tcW w:w="2400" w:type="dxa"/>
            <w:tcBorders>
              <w:top w:val="single" w:sz="8" w:space="0" w:color="000000"/>
              <w:left w:val="single" w:sz="8" w:space="0" w:color="000000"/>
              <w:bottom w:val="single" w:sz="8" w:space="0" w:color="000000"/>
              <w:right w:val="single" w:sz="8" w:space="0" w:color="000000"/>
            </w:tcBorders>
            <w:shd w:val="clear" w:color="auto" w:fill="EEEEEE"/>
            <w:tcMar>
              <w:top w:w="8" w:type="dxa"/>
              <w:left w:w="8" w:type="dxa"/>
              <w:bottom w:w="8" w:type="dxa"/>
              <w:right w:w="8" w:type="dxa"/>
            </w:tcMar>
            <w:hideMark/>
          </w:tcPr>
          <w:p w14:paraId="6A0FEAE4"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Température maximale (°C)</w:t>
            </w:r>
          </w:p>
        </w:tc>
        <w:tc>
          <w:tcPr>
            <w:tcW w:w="851" w:type="dxa"/>
            <w:tcBorders>
              <w:top w:val="single" w:sz="8" w:space="0" w:color="000000"/>
              <w:left w:val="single" w:sz="8" w:space="0" w:color="000000"/>
              <w:bottom w:val="single" w:sz="8" w:space="0" w:color="000000"/>
              <w:right w:val="single" w:sz="8" w:space="0" w:color="000000"/>
            </w:tcBorders>
            <w:shd w:val="clear" w:color="auto" w:fill="FF6347"/>
            <w:tcMar>
              <w:top w:w="8" w:type="dxa"/>
              <w:left w:w="8" w:type="dxa"/>
              <w:bottom w:w="8" w:type="dxa"/>
              <w:right w:w="8" w:type="dxa"/>
            </w:tcMar>
            <w:hideMark/>
          </w:tcPr>
          <w:p w14:paraId="7FB31919"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25.4</w:t>
            </w:r>
          </w:p>
        </w:tc>
        <w:tc>
          <w:tcPr>
            <w:tcW w:w="623" w:type="dxa"/>
            <w:tcBorders>
              <w:top w:val="single" w:sz="8" w:space="0" w:color="000000"/>
              <w:left w:val="single" w:sz="8" w:space="0" w:color="000000"/>
              <w:bottom w:val="single" w:sz="8" w:space="0" w:color="000000"/>
              <w:right w:val="single" w:sz="8" w:space="0" w:color="000000"/>
            </w:tcBorders>
            <w:shd w:val="clear" w:color="auto" w:fill="FF6347"/>
            <w:tcMar>
              <w:top w:w="8" w:type="dxa"/>
              <w:left w:w="8" w:type="dxa"/>
              <w:bottom w:w="8" w:type="dxa"/>
              <w:right w:w="8" w:type="dxa"/>
            </w:tcMar>
            <w:hideMark/>
          </w:tcPr>
          <w:p w14:paraId="14D6BFFB"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26.2</w:t>
            </w:r>
          </w:p>
        </w:tc>
        <w:tc>
          <w:tcPr>
            <w:tcW w:w="791" w:type="dxa"/>
            <w:tcBorders>
              <w:top w:val="single" w:sz="8" w:space="0" w:color="000000"/>
              <w:left w:val="single" w:sz="8" w:space="0" w:color="000000"/>
              <w:bottom w:val="single" w:sz="8" w:space="0" w:color="000000"/>
              <w:right w:val="single" w:sz="8" w:space="0" w:color="000000"/>
            </w:tcBorders>
            <w:shd w:val="clear" w:color="auto" w:fill="FF6347"/>
            <w:tcMar>
              <w:top w:w="8" w:type="dxa"/>
              <w:left w:w="8" w:type="dxa"/>
              <w:bottom w:w="8" w:type="dxa"/>
              <w:right w:w="8" w:type="dxa"/>
            </w:tcMar>
            <w:hideMark/>
          </w:tcPr>
          <w:p w14:paraId="0D8FC93E"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25.4</w:t>
            </w:r>
          </w:p>
        </w:tc>
        <w:tc>
          <w:tcPr>
            <w:tcW w:w="0" w:type="auto"/>
            <w:tcBorders>
              <w:top w:val="single" w:sz="8" w:space="0" w:color="000000"/>
              <w:left w:val="single" w:sz="8" w:space="0" w:color="000000"/>
              <w:bottom w:val="single" w:sz="8" w:space="0" w:color="000000"/>
              <w:right w:val="single" w:sz="8" w:space="0" w:color="000000"/>
            </w:tcBorders>
            <w:shd w:val="clear" w:color="auto" w:fill="FF6347"/>
            <w:tcMar>
              <w:top w:w="8" w:type="dxa"/>
              <w:left w:w="8" w:type="dxa"/>
              <w:bottom w:w="8" w:type="dxa"/>
              <w:right w:w="8" w:type="dxa"/>
            </w:tcMar>
            <w:hideMark/>
          </w:tcPr>
          <w:p w14:paraId="602806D2"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24.7</w:t>
            </w:r>
          </w:p>
        </w:tc>
        <w:tc>
          <w:tcPr>
            <w:tcW w:w="0" w:type="auto"/>
            <w:tcBorders>
              <w:top w:val="single" w:sz="8" w:space="0" w:color="000000"/>
              <w:left w:val="single" w:sz="8" w:space="0" w:color="000000"/>
              <w:bottom w:val="single" w:sz="8" w:space="0" w:color="000000"/>
              <w:right w:val="single" w:sz="8" w:space="0" w:color="000000"/>
            </w:tcBorders>
            <w:shd w:val="clear" w:color="auto" w:fill="FF8C00"/>
            <w:tcMar>
              <w:top w:w="8" w:type="dxa"/>
              <w:left w:w="8" w:type="dxa"/>
              <w:bottom w:w="8" w:type="dxa"/>
              <w:right w:w="8" w:type="dxa"/>
            </w:tcMar>
            <w:hideMark/>
          </w:tcPr>
          <w:p w14:paraId="7A9A8213"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22.8</w:t>
            </w:r>
          </w:p>
        </w:tc>
        <w:tc>
          <w:tcPr>
            <w:tcW w:w="0" w:type="auto"/>
            <w:tcBorders>
              <w:top w:val="single" w:sz="8" w:space="0" w:color="000000"/>
              <w:left w:val="single" w:sz="8" w:space="0" w:color="000000"/>
              <w:bottom w:val="single" w:sz="8" w:space="0" w:color="000000"/>
              <w:right w:val="single" w:sz="8" w:space="0" w:color="000000"/>
            </w:tcBorders>
            <w:shd w:val="clear" w:color="auto" w:fill="FF8C00"/>
            <w:tcMar>
              <w:top w:w="8" w:type="dxa"/>
              <w:left w:w="8" w:type="dxa"/>
              <w:bottom w:w="8" w:type="dxa"/>
              <w:right w:w="8" w:type="dxa"/>
            </w:tcMar>
            <w:hideMark/>
          </w:tcPr>
          <w:p w14:paraId="147D004D"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21.5</w:t>
            </w:r>
          </w:p>
        </w:tc>
        <w:tc>
          <w:tcPr>
            <w:tcW w:w="0" w:type="auto"/>
            <w:tcBorders>
              <w:top w:val="single" w:sz="8" w:space="0" w:color="000000"/>
              <w:left w:val="single" w:sz="8" w:space="0" w:color="000000"/>
              <w:bottom w:val="single" w:sz="8" w:space="0" w:color="000000"/>
              <w:right w:val="single" w:sz="8" w:space="0" w:color="000000"/>
            </w:tcBorders>
            <w:shd w:val="clear" w:color="auto" w:fill="FF8C00"/>
            <w:tcMar>
              <w:top w:w="8" w:type="dxa"/>
              <w:left w:w="8" w:type="dxa"/>
              <w:bottom w:w="8" w:type="dxa"/>
              <w:right w:w="8" w:type="dxa"/>
            </w:tcMar>
            <w:hideMark/>
          </w:tcPr>
          <w:p w14:paraId="1A8144F2"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20.3</w:t>
            </w:r>
          </w:p>
        </w:tc>
        <w:tc>
          <w:tcPr>
            <w:tcW w:w="725" w:type="dxa"/>
            <w:tcBorders>
              <w:top w:val="single" w:sz="8" w:space="0" w:color="000000"/>
              <w:left w:val="single" w:sz="8" w:space="0" w:color="000000"/>
              <w:bottom w:val="single" w:sz="8" w:space="0" w:color="000000"/>
              <w:right w:val="single" w:sz="8" w:space="0" w:color="000000"/>
            </w:tcBorders>
            <w:shd w:val="clear" w:color="auto" w:fill="FF8C00"/>
            <w:tcMar>
              <w:top w:w="8" w:type="dxa"/>
              <w:left w:w="8" w:type="dxa"/>
              <w:bottom w:w="8" w:type="dxa"/>
              <w:right w:w="8" w:type="dxa"/>
            </w:tcMar>
            <w:hideMark/>
          </w:tcPr>
          <w:p w14:paraId="6C3EA984"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20.4</w:t>
            </w:r>
          </w:p>
        </w:tc>
        <w:tc>
          <w:tcPr>
            <w:tcW w:w="992" w:type="dxa"/>
            <w:tcBorders>
              <w:top w:val="single" w:sz="8" w:space="0" w:color="000000"/>
              <w:left w:val="single" w:sz="8" w:space="0" w:color="000000"/>
              <w:bottom w:val="single" w:sz="8" w:space="0" w:color="000000"/>
              <w:right w:val="single" w:sz="8" w:space="0" w:color="000000"/>
            </w:tcBorders>
            <w:shd w:val="clear" w:color="auto" w:fill="FF8C00"/>
            <w:tcMar>
              <w:top w:w="8" w:type="dxa"/>
              <w:left w:w="8" w:type="dxa"/>
              <w:bottom w:w="8" w:type="dxa"/>
              <w:right w:w="8" w:type="dxa"/>
            </w:tcMar>
            <w:hideMark/>
          </w:tcPr>
          <w:p w14:paraId="3AFA103C"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22.5</w:t>
            </w:r>
          </w:p>
        </w:tc>
        <w:tc>
          <w:tcPr>
            <w:tcW w:w="709" w:type="dxa"/>
            <w:tcBorders>
              <w:top w:val="single" w:sz="8" w:space="0" w:color="000000"/>
              <w:left w:val="single" w:sz="8" w:space="0" w:color="000000"/>
              <w:bottom w:val="single" w:sz="8" w:space="0" w:color="000000"/>
              <w:right w:val="single" w:sz="8" w:space="0" w:color="000000"/>
            </w:tcBorders>
            <w:shd w:val="clear" w:color="auto" w:fill="FF6347"/>
            <w:tcMar>
              <w:top w:w="8" w:type="dxa"/>
              <w:left w:w="8" w:type="dxa"/>
              <w:bottom w:w="8" w:type="dxa"/>
              <w:right w:w="8" w:type="dxa"/>
            </w:tcMar>
            <w:hideMark/>
          </w:tcPr>
          <w:p w14:paraId="264D9B33"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25.2</w:t>
            </w:r>
          </w:p>
        </w:tc>
        <w:tc>
          <w:tcPr>
            <w:tcW w:w="992" w:type="dxa"/>
            <w:tcBorders>
              <w:top w:val="single" w:sz="8" w:space="0" w:color="000000"/>
              <w:left w:val="single" w:sz="8" w:space="0" w:color="000000"/>
              <w:bottom w:val="single" w:sz="8" w:space="0" w:color="000000"/>
              <w:right w:val="single" w:sz="8" w:space="0" w:color="000000"/>
            </w:tcBorders>
            <w:shd w:val="clear" w:color="auto" w:fill="FF6347"/>
            <w:tcMar>
              <w:top w:w="8" w:type="dxa"/>
              <w:left w:w="8" w:type="dxa"/>
              <w:bottom w:w="8" w:type="dxa"/>
              <w:right w:w="8" w:type="dxa"/>
            </w:tcMar>
            <w:hideMark/>
          </w:tcPr>
          <w:p w14:paraId="0A47BF5C"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26.3</w:t>
            </w:r>
          </w:p>
        </w:tc>
        <w:tc>
          <w:tcPr>
            <w:tcW w:w="992" w:type="dxa"/>
            <w:tcBorders>
              <w:top w:val="single" w:sz="8" w:space="0" w:color="000000"/>
              <w:left w:val="single" w:sz="8" w:space="0" w:color="000000"/>
              <w:bottom w:val="single" w:sz="8" w:space="0" w:color="000000"/>
              <w:right w:val="single" w:sz="8" w:space="0" w:color="000000"/>
            </w:tcBorders>
            <w:shd w:val="clear" w:color="auto" w:fill="FF6347"/>
            <w:tcMar>
              <w:top w:w="8" w:type="dxa"/>
              <w:left w:w="8" w:type="dxa"/>
              <w:bottom w:w="8" w:type="dxa"/>
              <w:right w:w="8" w:type="dxa"/>
            </w:tcMar>
            <w:hideMark/>
          </w:tcPr>
          <w:p w14:paraId="7D84D900"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25.6</w:t>
            </w:r>
          </w:p>
        </w:tc>
      </w:tr>
      <w:tr w:rsidR="00E90D04" w:rsidRPr="00E90D04" w14:paraId="43B9D96A" w14:textId="77777777" w:rsidTr="00E90D04">
        <w:trPr>
          <w:trHeight w:val="872"/>
        </w:trPr>
        <w:tc>
          <w:tcPr>
            <w:tcW w:w="2400" w:type="dxa"/>
            <w:tcBorders>
              <w:top w:val="single" w:sz="8" w:space="0" w:color="000000"/>
              <w:left w:val="single" w:sz="8" w:space="0" w:color="000000"/>
              <w:bottom w:val="single" w:sz="8" w:space="0" w:color="000000"/>
              <w:right w:val="single" w:sz="8" w:space="0" w:color="000000"/>
            </w:tcBorders>
            <w:shd w:val="clear" w:color="auto" w:fill="EEEEEE"/>
            <w:tcMar>
              <w:top w:w="8" w:type="dxa"/>
              <w:left w:w="8" w:type="dxa"/>
              <w:bottom w:w="8" w:type="dxa"/>
              <w:right w:w="8" w:type="dxa"/>
            </w:tcMar>
            <w:hideMark/>
          </w:tcPr>
          <w:p w14:paraId="65C118AB"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Température moyenne (°F)</w:t>
            </w:r>
          </w:p>
        </w:tc>
        <w:tc>
          <w:tcPr>
            <w:tcW w:w="851" w:type="dxa"/>
            <w:tcBorders>
              <w:top w:val="single" w:sz="8" w:space="0" w:color="000000"/>
              <w:left w:val="single" w:sz="8" w:space="0" w:color="000000"/>
              <w:bottom w:val="single" w:sz="8" w:space="0" w:color="000000"/>
              <w:right w:val="single" w:sz="8" w:space="0" w:color="000000"/>
            </w:tcBorders>
            <w:shd w:val="clear" w:color="auto" w:fill="FF8C00"/>
            <w:tcMar>
              <w:top w:w="8" w:type="dxa"/>
              <w:left w:w="8" w:type="dxa"/>
              <w:bottom w:w="8" w:type="dxa"/>
              <w:right w:w="8" w:type="dxa"/>
            </w:tcMar>
            <w:hideMark/>
          </w:tcPr>
          <w:p w14:paraId="3BDC3841"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69.3</w:t>
            </w:r>
          </w:p>
        </w:tc>
        <w:tc>
          <w:tcPr>
            <w:tcW w:w="623" w:type="dxa"/>
            <w:tcBorders>
              <w:top w:val="single" w:sz="8" w:space="0" w:color="000000"/>
              <w:left w:val="single" w:sz="8" w:space="0" w:color="000000"/>
              <w:bottom w:val="single" w:sz="8" w:space="0" w:color="000000"/>
              <w:right w:val="single" w:sz="8" w:space="0" w:color="000000"/>
            </w:tcBorders>
            <w:shd w:val="clear" w:color="auto" w:fill="FF8C00"/>
            <w:tcMar>
              <w:top w:w="8" w:type="dxa"/>
              <w:left w:w="8" w:type="dxa"/>
              <w:bottom w:w="8" w:type="dxa"/>
              <w:right w:w="8" w:type="dxa"/>
            </w:tcMar>
            <w:hideMark/>
          </w:tcPr>
          <w:p w14:paraId="0A66F12E"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70.0</w:t>
            </w:r>
          </w:p>
        </w:tc>
        <w:tc>
          <w:tcPr>
            <w:tcW w:w="791" w:type="dxa"/>
            <w:tcBorders>
              <w:top w:val="single" w:sz="8" w:space="0" w:color="000000"/>
              <w:left w:val="single" w:sz="8" w:space="0" w:color="000000"/>
              <w:bottom w:val="single" w:sz="8" w:space="0" w:color="000000"/>
              <w:right w:val="single" w:sz="8" w:space="0" w:color="000000"/>
            </w:tcBorders>
            <w:shd w:val="clear" w:color="auto" w:fill="FF8C00"/>
            <w:tcMar>
              <w:top w:w="8" w:type="dxa"/>
              <w:left w:w="8" w:type="dxa"/>
              <w:bottom w:w="8" w:type="dxa"/>
              <w:right w:w="8" w:type="dxa"/>
            </w:tcMar>
            <w:hideMark/>
          </w:tcPr>
          <w:p w14:paraId="2A3F23D7"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68.9</w:t>
            </w:r>
          </w:p>
        </w:tc>
        <w:tc>
          <w:tcPr>
            <w:tcW w:w="0" w:type="auto"/>
            <w:tcBorders>
              <w:top w:val="single" w:sz="8" w:space="0" w:color="000000"/>
              <w:left w:val="single" w:sz="8" w:space="0" w:color="000000"/>
              <w:bottom w:val="single" w:sz="8" w:space="0" w:color="000000"/>
              <w:right w:val="single" w:sz="8" w:space="0" w:color="000000"/>
            </w:tcBorders>
            <w:shd w:val="clear" w:color="auto" w:fill="FF8C00"/>
            <w:tcMar>
              <w:top w:w="8" w:type="dxa"/>
              <w:left w:w="8" w:type="dxa"/>
              <w:bottom w:w="8" w:type="dxa"/>
              <w:right w:w="8" w:type="dxa"/>
            </w:tcMar>
            <w:hideMark/>
          </w:tcPr>
          <w:p w14:paraId="534EB670"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67.3</w:t>
            </w:r>
          </w:p>
        </w:tc>
        <w:tc>
          <w:tcPr>
            <w:tcW w:w="0" w:type="auto"/>
            <w:tcBorders>
              <w:top w:val="single" w:sz="8" w:space="0" w:color="000000"/>
              <w:left w:val="single" w:sz="8" w:space="0" w:color="000000"/>
              <w:bottom w:val="single" w:sz="8" w:space="0" w:color="000000"/>
              <w:right w:val="single" w:sz="8" w:space="0" w:color="000000"/>
            </w:tcBorders>
            <w:shd w:val="clear" w:color="auto" w:fill="FFA500"/>
            <w:tcMar>
              <w:top w:w="8" w:type="dxa"/>
              <w:left w:w="8" w:type="dxa"/>
              <w:bottom w:w="8" w:type="dxa"/>
              <w:right w:w="8" w:type="dxa"/>
            </w:tcMar>
            <w:hideMark/>
          </w:tcPr>
          <w:p w14:paraId="0DB9BD88"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62.8</w:t>
            </w:r>
          </w:p>
        </w:tc>
        <w:tc>
          <w:tcPr>
            <w:tcW w:w="0" w:type="auto"/>
            <w:tcBorders>
              <w:top w:val="single" w:sz="8" w:space="0" w:color="000000"/>
              <w:left w:val="single" w:sz="8" w:space="0" w:color="000000"/>
              <w:bottom w:val="single" w:sz="8" w:space="0" w:color="000000"/>
              <w:right w:val="single" w:sz="8" w:space="0" w:color="000000"/>
            </w:tcBorders>
            <w:shd w:val="clear" w:color="auto" w:fill="FFA500"/>
            <w:tcMar>
              <w:top w:w="8" w:type="dxa"/>
              <w:left w:w="8" w:type="dxa"/>
              <w:bottom w:w="8" w:type="dxa"/>
              <w:right w:w="8" w:type="dxa"/>
            </w:tcMar>
            <w:hideMark/>
          </w:tcPr>
          <w:p w14:paraId="29A8D1E4"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60.1</w:t>
            </w:r>
          </w:p>
        </w:tc>
        <w:tc>
          <w:tcPr>
            <w:tcW w:w="0" w:type="auto"/>
            <w:tcBorders>
              <w:top w:val="single" w:sz="8" w:space="0" w:color="000000"/>
              <w:left w:val="single" w:sz="8" w:space="0" w:color="000000"/>
              <w:bottom w:val="single" w:sz="8" w:space="0" w:color="000000"/>
              <w:right w:val="single" w:sz="8" w:space="0" w:color="000000"/>
            </w:tcBorders>
            <w:shd w:val="clear" w:color="auto" w:fill="FFCC66"/>
            <w:tcMar>
              <w:top w:w="8" w:type="dxa"/>
              <w:left w:w="8" w:type="dxa"/>
              <w:bottom w:w="8" w:type="dxa"/>
              <w:right w:w="8" w:type="dxa"/>
            </w:tcMar>
            <w:hideMark/>
          </w:tcPr>
          <w:p w14:paraId="4C88D63E"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59.0</w:t>
            </w:r>
          </w:p>
        </w:tc>
        <w:tc>
          <w:tcPr>
            <w:tcW w:w="725" w:type="dxa"/>
            <w:tcBorders>
              <w:top w:val="single" w:sz="8" w:space="0" w:color="000000"/>
              <w:left w:val="single" w:sz="8" w:space="0" w:color="000000"/>
              <w:bottom w:val="single" w:sz="8" w:space="0" w:color="000000"/>
              <w:right w:val="single" w:sz="8" w:space="0" w:color="000000"/>
            </w:tcBorders>
            <w:shd w:val="clear" w:color="auto" w:fill="FFCC66"/>
            <w:tcMar>
              <w:top w:w="8" w:type="dxa"/>
              <w:left w:w="8" w:type="dxa"/>
              <w:bottom w:w="8" w:type="dxa"/>
              <w:right w:w="8" w:type="dxa"/>
            </w:tcMar>
            <w:hideMark/>
          </w:tcPr>
          <w:p w14:paraId="388FEE21"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59.0</w:t>
            </w:r>
          </w:p>
        </w:tc>
        <w:tc>
          <w:tcPr>
            <w:tcW w:w="992" w:type="dxa"/>
            <w:tcBorders>
              <w:top w:val="single" w:sz="8" w:space="0" w:color="000000"/>
              <w:left w:val="single" w:sz="8" w:space="0" w:color="000000"/>
              <w:bottom w:val="single" w:sz="8" w:space="0" w:color="000000"/>
              <w:right w:val="single" w:sz="8" w:space="0" w:color="000000"/>
            </w:tcBorders>
            <w:shd w:val="clear" w:color="auto" w:fill="FFA500"/>
            <w:tcMar>
              <w:top w:w="8" w:type="dxa"/>
              <w:left w:w="8" w:type="dxa"/>
              <w:bottom w:w="8" w:type="dxa"/>
              <w:right w:w="8" w:type="dxa"/>
            </w:tcMar>
            <w:hideMark/>
          </w:tcPr>
          <w:p w14:paraId="04AF2728"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61.7</w:t>
            </w:r>
          </w:p>
        </w:tc>
        <w:tc>
          <w:tcPr>
            <w:tcW w:w="709" w:type="dxa"/>
            <w:tcBorders>
              <w:top w:val="single" w:sz="8" w:space="0" w:color="000000"/>
              <w:left w:val="single" w:sz="8" w:space="0" w:color="000000"/>
              <w:bottom w:val="single" w:sz="8" w:space="0" w:color="000000"/>
              <w:right w:val="single" w:sz="8" w:space="0" w:color="000000"/>
            </w:tcBorders>
            <w:shd w:val="clear" w:color="auto" w:fill="FFA500"/>
            <w:tcMar>
              <w:top w:w="8" w:type="dxa"/>
              <w:left w:w="8" w:type="dxa"/>
              <w:bottom w:w="8" w:type="dxa"/>
              <w:right w:w="8" w:type="dxa"/>
            </w:tcMar>
            <w:hideMark/>
          </w:tcPr>
          <w:p w14:paraId="4E7DE1BA"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65.3</w:t>
            </w:r>
          </w:p>
        </w:tc>
        <w:tc>
          <w:tcPr>
            <w:tcW w:w="992" w:type="dxa"/>
            <w:tcBorders>
              <w:top w:val="single" w:sz="8" w:space="0" w:color="000000"/>
              <w:left w:val="single" w:sz="8" w:space="0" w:color="000000"/>
              <w:bottom w:val="single" w:sz="8" w:space="0" w:color="000000"/>
              <w:right w:val="single" w:sz="8" w:space="0" w:color="000000"/>
            </w:tcBorders>
            <w:shd w:val="clear" w:color="auto" w:fill="FF8C00"/>
            <w:tcMar>
              <w:top w:w="8" w:type="dxa"/>
              <w:left w:w="8" w:type="dxa"/>
              <w:bottom w:w="8" w:type="dxa"/>
              <w:right w:w="8" w:type="dxa"/>
            </w:tcMar>
            <w:hideMark/>
          </w:tcPr>
          <w:p w14:paraId="4E497F40"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68.5</w:t>
            </w:r>
          </w:p>
        </w:tc>
        <w:tc>
          <w:tcPr>
            <w:tcW w:w="992" w:type="dxa"/>
            <w:tcBorders>
              <w:top w:val="single" w:sz="8" w:space="0" w:color="000000"/>
              <w:left w:val="single" w:sz="8" w:space="0" w:color="000000"/>
              <w:bottom w:val="single" w:sz="8" w:space="0" w:color="000000"/>
              <w:right w:val="single" w:sz="8" w:space="0" w:color="000000"/>
            </w:tcBorders>
            <w:shd w:val="clear" w:color="auto" w:fill="FF8C00"/>
            <w:tcMar>
              <w:top w:w="8" w:type="dxa"/>
              <w:left w:w="8" w:type="dxa"/>
              <w:bottom w:w="8" w:type="dxa"/>
              <w:right w:w="8" w:type="dxa"/>
            </w:tcMar>
            <w:hideMark/>
          </w:tcPr>
          <w:p w14:paraId="74A39C8E"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68.9</w:t>
            </w:r>
          </w:p>
        </w:tc>
      </w:tr>
      <w:tr w:rsidR="00E90D04" w:rsidRPr="00E90D04" w14:paraId="16F2D5CD" w14:textId="77777777" w:rsidTr="00E90D04">
        <w:trPr>
          <w:trHeight w:val="1086"/>
        </w:trPr>
        <w:tc>
          <w:tcPr>
            <w:tcW w:w="2400" w:type="dxa"/>
            <w:tcBorders>
              <w:top w:val="single" w:sz="8" w:space="0" w:color="000000"/>
              <w:left w:val="single" w:sz="8" w:space="0" w:color="000000"/>
              <w:bottom w:val="single" w:sz="8" w:space="0" w:color="000000"/>
              <w:right w:val="single" w:sz="8" w:space="0" w:color="000000"/>
            </w:tcBorders>
            <w:shd w:val="clear" w:color="auto" w:fill="EEEEEE"/>
            <w:tcMar>
              <w:top w:w="8" w:type="dxa"/>
              <w:left w:w="8" w:type="dxa"/>
              <w:bottom w:w="8" w:type="dxa"/>
              <w:right w:w="8" w:type="dxa"/>
            </w:tcMar>
            <w:hideMark/>
          </w:tcPr>
          <w:p w14:paraId="4BD68BA7"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Température minimale moyenne (°F)</w:t>
            </w:r>
          </w:p>
        </w:tc>
        <w:tc>
          <w:tcPr>
            <w:tcW w:w="851" w:type="dxa"/>
            <w:tcBorders>
              <w:top w:val="single" w:sz="8" w:space="0" w:color="000000"/>
              <w:left w:val="single" w:sz="8" w:space="0" w:color="000000"/>
              <w:bottom w:val="single" w:sz="8" w:space="0" w:color="000000"/>
              <w:right w:val="single" w:sz="8" w:space="0" w:color="000000"/>
            </w:tcBorders>
            <w:shd w:val="clear" w:color="auto" w:fill="FFA500"/>
            <w:tcMar>
              <w:top w:w="8" w:type="dxa"/>
              <w:left w:w="8" w:type="dxa"/>
              <w:bottom w:w="8" w:type="dxa"/>
              <w:right w:w="8" w:type="dxa"/>
            </w:tcMar>
            <w:hideMark/>
          </w:tcPr>
          <w:p w14:paraId="00B85ED6"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60.8</w:t>
            </w:r>
          </w:p>
        </w:tc>
        <w:tc>
          <w:tcPr>
            <w:tcW w:w="623" w:type="dxa"/>
            <w:tcBorders>
              <w:top w:val="single" w:sz="8" w:space="0" w:color="000000"/>
              <w:left w:val="single" w:sz="8" w:space="0" w:color="000000"/>
              <w:bottom w:val="single" w:sz="8" w:space="0" w:color="000000"/>
              <w:right w:val="single" w:sz="8" w:space="0" w:color="000000"/>
            </w:tcBorders>
            <w:shd w:val="clear" w:color="auto" w:fill="FFA500"/>
            <w:tcMar>
              <w:top w:w="8" w:type="dxa"/>
              <w:left w:w="8" w:type="dxa"/>
              <w:bottom w:w="8" w:type="dxa"/>
              <w:right w:w="8" w:type="dxa"/>
            </w:tcMar>
            <w:hideMark/>
          </w:tcPr>
          <w:p w14:paraId="3C1AF110"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60.8</w:t>
            </w:r>
          </w:p>
        </w:tc>
        <w:tc>
          <w:tcPr>
            <w:tcW w:w="791" w:type="dxa"/>
            <w:tcBorders>
              <w:top w:val="single" w:sz="8" w:space="0" w:color="000000"/>
              <w:left w:val="single" w:sz="8" w:space="0" w:color="000000"/>
              <w:bottom w:val="single" w:sz="8" w:space="0" w:color="000000"/>
              <w:right w:val="single" w:sz="8" w:space="0" w:color="000000"/>
            </w:tcBorders>
            <w:shd w:val="clear" w:color="auto" w:fill="FFA500"/>
            <w:tcMar>
              <w:top w:w="8" w:type="dxa"/>
              <w:left w:w="8" w:type="dxa"/>
              <w:bottom w:w="8" w:type="dxa"/>
              <w:right w:w="8" w:type="dxa"/>
            </w:tcMar>
            <w:hideMark/>
          </w:tcPr>
          <w:p w14:paraId="709ECAED"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60.3</w:t>
            </w:r>
          </w:p>
        </w:tc>
        <w:tc>
          <w:tcPr>
            <w:tcW w:w="0" w:type="auto"/>
            <w:tcBorders>
              <w:top w:val="single" w:sz="8" w:space="0" w:color="000000"/>
              <w:left w:val="single" w:sz="8" w:space="0" w:color="000000"/>
              <w:bottom w:val="single" w:sz="8" w:space="0" w:color="000000"/>
              <w:right w:val="single" w:sz="8" w:space="0" w:color="000000"/>
            </w:tcBorders>
            <w:shd w:val="clear" w:color="auto" w:fill="FFCC66"/>
            <w:tcMar>
              <w:top w:w="8" w:type="dxa"/>
              <w:left w:w="8" w:type="dxa"/>
              <w:bottom w:w="8" w:type="dxa"/>
              <w:right w:w="8" w:type="dxa"/>
            </w:tcMar>
            <w:hideMark/>
          </w:tcPr>
          <w:p w14:paraId="16DBE2C8"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58.1</w:t>
            </w:r>
          </w:p>
        </w:tc>
        <w:tc>
          <w:tcPr>
            <w:tcW w:w="0" w:type="auto"/>
            <w:tcBorders>
              <w:top w:val="single" w:sz="8" w:space="0" w:color="000000"/>
              <w:left w:val="single" w:sz="8" w:space="0" w:color="000000"/>
              <w:bottom w:val="single" w:sz="8" w:space="0" w:color="000000"/>
              <w:right w:val="single" w:sz="8" w:space="0" w:color="000000"/>
            </w:tcBorders>
            <w:shd w:val="clear" w:color="auto" w:fill="FFCC66"/>
            <w:tcMar>
              <w:top w:w="8" w:type="dxa"/>
              <w:left w:w="8" w:type="dxa"/>
              <w:bottom w:w="8" w:type="dxa"/>
              <w:right w:w="8" w:type="dxa"/>
            </w:tcMar>
            <w:hideMark/>
          </w:tcPr>
          <w:p w14:paraId="0C97CFBA"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52.7</w:t>
            </w:r>
          </w:p>
        </w:tc>
        <w:tc>
          <w:tcPr>
            <w:tcW w:w="0" w:type="auto"/>
            <w:tcBorders>
              <w:top w:val="single" w:sz="8" w:space="0" w:color="000000"/>
              <w:left w:val="single" w:sz="8" w:space="0" w:color="000000"/>
              <w:bottom w:val="single" w:sz="8" w:space="0" w:color="000000"/>
              <w:right w:val="single" w:sz="8" w:space="0" w:color="000000"/>
            </w:tcBorders>
            <w:shd w:val="clear" w:color="auto" w:fill="FFCC66"/>
            <w:tcMar>
              <w:top w:w="8" w:type="dxa"/>
              <w:left w:w="8" w:type="dxa"/>
              <w:bottom w:w="8" w:type="dxa"/>
              <w:right w:w="8" w:type="dxa"/>
            </w:tcMar>
            <w:hideMark/>
          </w:tcPr>
          <w:p w14:paraId="3708C778"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49.5</w:t>
            </w:r>
          </w:p>
        </w:tc>
        <w:tc>
          <w:tcPr>
            <w:tcW w:w="0" w:type="auto"/>
            <w:tcBorders>
              <w:top w:val="single" w:sz="8" w:space="0" w:color="000000"/>
              <w:left w:val="single" w:sz="8" w:space="0" w:color="000000"/>
              <w:bottom w:val="single" w:sz="8" w:space="0" w:color="000000"/>
              <w:right w:val="single" w:sz="8" w:space="0" w:color="000000"/>
            </w:tcBorders>
            <w:shd w:val="clear" w:color="auto" w:fill="FFCC66"/>
            <w:tcMar>
              <w:top w:w="8" w:type="dxa"/>
              <w:left w:w="8" w:type="dxa"/>
              <w:bottom w:w="8" w:type="dxa"/>
              <w:right w:w="8" w:type="dxa"/>
            </w:tcMar>
            <w:hideMark/>
          </w:tcPr>
          <w:p w14:paraId="66D92992"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49.5</w:t>
            </w:r>
          </w:p>
        </w:tc>
        <w:tc>
          <w:tcPr>
            <w:tcW w:w="725" w:type="dxa"/>
            <w:tcBorders>
              <w:top w:val="single" w:sz="8" w:space="0" w:color="000000"/>
              <w:left w:val="single" w:sz="8" w:space="0" w:color="000000"/>
              <w:bottom w:val="single" w:sz="8" w:space="0" w:color="000000"/>
              <w:right w:val="single" w:sz="8" w:space="0" w:color="000000"/>
            </w:tcBorders>
            <w:shd w:val="clear" w:color="auto" w:fill="FFCC66"/>
            <w:tcMar>
              <w:top w:w="8" w:type="dxa"/>
              <w:left w:w="8" w:type="dxa"/>
              <w:bottom w:w="8" w:type="dxa"/>
              <w:right w:w="8" w:type="dxa"/>
            </w:tcMar>
            <w:hideMark/>
          </w:tcPr>
          <w:p w14:paraId="341CC438"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49.3</w:t>
            </w:r>
          </w:p>
        </w:tc>
        <w:tc>
          <w:tcPr>
            <w:tcW w:w="992" w:type="dxa"/>
            <w:tcBorders>
              <w:top w:val="single" w:sz="8" w:space="0" w:color="000000"/>
              <w:left w:val="single" w:sz="8" w:space="0" w:color="000000"/>
              <w:bottom w:val="single" w:sz="8" w:space="0" w:color="000000"/>
              <w:right w:val="single" w:sz="8" w:space="0" w:color="000000"/>
            </w:tcBorders>
            <w:shd w:val="clear" w:color="auto" w:fill="FFCC66"/>
            <w:tcMar>
              <w:top w:w="8" w:type="dxa"/>
              <w:left w:w="8" w:type="dxa"/>
              <w:bottom w:w="8" w:type="dxa"/>
              <w:right w:w="8" w:type="dxa"/>
            </w:tcMar>
            <w:hideMark/>
          </w:tcPr>
          <w:p w14:paraId="4EA06DB0"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50.9</w:t>
            </w:r>
          </w:p>
        </w:tc>
        <w:tc>
          <w:tcPr>
            <w:tcW w:w="709" w:type="dxa"/>
            <w:tcBorders>
              <w:top w:val="single" w:sz="8" w:space="0" w:color="000000"/>
              <w:left w:val="single" w:sz="8" w:space="0" w:color="000000"/>
              <w:bottom w:val="single" w:sz="8" w:space="0" w:color="000000"/>
              <w:right w:val="single" w:sz="8" w:space="0" w:color="000000"/>
            </w:tcBorders>
            <w:shd w:val="clear" w:color="auto" w:fill="FFCC66"/>
            <w:tcMar>
              <w:top w:w="8" w:type="dxa"/>
              <w:left w:w="8" w:type="dxa"/>
              <w:bottom w:w="8" w:type="dxa"/>
              <w:right w:w="8" w:type="dxa"/>
            </w:tcMar>
            <w:hideMark/>
          </w:tcPr>
          <w:p w14:paraId="7B9CCE81"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53.4</w:t>
            </w:r>
          </w:p>
        </w:tc>
        <w:tc>
          <w:tcPr>
            <w:tcW w:w="992" w:type="dxa"/>
            <w:tcBorders>
              <w:top w:val="single" w:sz="8" w:space="0" w:color="000000"/>
              <w:left w:val="single" w:sz="8" w:space="0" w:color="000000"/>
              <w:bottom w:val="single" w:sz="8" w:space="0" w:color="000000"/>
              <w:right w:val="single" w:sz="8" w:space="0" w:color="000000"/>
            </w:tcBorders>
            <w:shd w:val="clear" w:color="auto" w:fill="FFCC66"/>
            <w:tcMar>
              <w:top w:w="8" w:type="dxa"/>
              <w:left w:w="8" w:type="dxa"/>
              <w:bottom w:w="8" w:type="dxa"/>
              <w:right w:w="8" w:type="dxa"/>
            </w:tcMar>
            <w:hideMark/>
          </w:tcPr>
          <w:p w14:paraId="49AB1556"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57.9</w:t>
            </w:r>
          </w:p>
        </w:tc>
        <w:tc>
          <w:tcPr>
            <w:tcW w:w="992" w:type="dxa"/>
            <w:tcBorders>
              <w:top w:val="single" w:sz="8" w:space="0" w:color="000000"/>
              <w:left w:val="single" w:sz="8" w:space="0" w:color="000000"/>
              <w:bottom w:val="single" w:sz="8" w:space="0" w:color="000000"/>
              <w:right w:val="single" w:sz="8" w:space="0" w:color="000000"/>
            </w:tcBorders>
            <w:shd w:val="clear" w:color="auto" w:fill="FFA500"/>
            <w:tcMar>
              <w:top w:w="8" w:type="dxa"/>
              <w:left w:w="8" w:type="dxa"/>
              <w:bottom w:w="8" w:type="dxa"/>
              <w:right w:w="8" w:type="dxa"/>
            </w:tcMar>
            <w:hideMark/>
          </w:tcPr>
          <w:p w14:paraId="435E626D"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59.9</w:t>
            </w:r>
          </w:p>
        </w:tc>
      </w:tr>
      <w:tr w:rsidR="00E90D04" w:rsidRPr="00E90D04" w14:paraId="4A893D73" w14:textId="77777777" w:rsidTr="00E90D04">
        <w:trPr>
          <w:trHeight w:val="872"/>
        </w:trPr>
        <w:tc>
          <w:tcPr>
            <w:tcW w:w="2400" w:type="dxa"/>
            <w:tcBorders>
              <w:top w:val="single" w:sz="8" w:space="0" w:color="000000"/>
              <w:left w:val="single" w:sz="8" w:space="0" w:color="000000"/>
              <w:bottom w:val="single" w:sz="8" w:space="0" w:color="000000"/>
              <w:right w:val="single" w:sz="8" w:space="0" w:color="000000"/>
            </w:tcBorders>
            <w:shd w:val="clear" w:color="auto" w:fill="EEEEEE"/>
            <w:tcMar>
              <w:top w:w="8" w:type="dxa"/>
              <w:left w:w="8" w:type="dxa"/>
              <w:bottom w:w="8" w:type="dxa"/>
              <w:right w:w="8" w:type="dxa"/>
            </w:tcMar>
            <w:hideMark/>
          </w:tcPr>
          <w:p w14:paraId="7D00EA04"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Température maximale (°F)</w:t>
            </w:r>
          </w:p>
        </w:tc>
        <w:tc>
          <w:tcPr>
            <w:tcW w:w="851" w:type="dxa"/>
            <w:tcBorders>
              <w:top w:val="single" w:sz="8" w:space="0" w:color="000000"/>
              <w:left w:val="single" w:sz="8" w:space="0" w:color="000000"/>
              <w:bottom w:val="single" w:sz="8" w:space="0" w:color="000000"/>
              <w:right w:val="single" w:sz="8" w:space="0" w:color="000000"/>
            </w:tcBorders>
            <w:shd w:val="clear" w:color="auto" w:fill="FF6347"/>
            <w:tcMar>
              <w:top w:w="8" w:type="dxa"/>
              <w:left w:w="8" w:type="dxa"/>
              <w:bottom w:w="8" w:type="dxa"/>
              <w:right w:w="8" w:type="dxa"/>
            </w:tcMar>
            <w:hideMark/>
          </w:tcPr>
          <w:p w14:paraId="271EA5C6"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77.7</w:t>
            </w:r>
          </w:p>
        </w:tc>
        <w:tc>
          <w:tcPr>
            <w:tcW w:w="623" w:type="dxa"/>
            <w:tcBorders>
              <w:top w:val="single" w:sz="8" w:space="0" w:color="000000"/>
              <w:left w:val="single" w:sz="8" w:space="0" w:color="000000"/>
              <w:bottom w:val="single" w:sz="8" w:space="0" w:color="000000"/>
              <w:right w:val="single" w:sz="8" w:space="0" w:color="000000"/>
            </w:tcBorders>
            <w:shd w:val="clear" w:color="auto" w:fill="FF6347"/>
            <w:tcMar>
              <w:top w:w="8" w:type="dxa"/>
              <w:left w:w="8" w:type="dxa"/>
              <w:bottom w:w="8" w:type="dxa"/>
              <w:right w:w="8" w:type="dxa"/>
            </w:tcMar>
            <w:hideMark/>
          </w:tcPr>
          <w:p w14:paraId="5DCA5C64"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79.2</w:t>
            </w:r>
          </w:p>
        </w:tc>
        <w:tc>
          <w:tcPr>
            <w:tcW w:w="791" w:type="dxa"/>
            <w:tcBorders>
              <w:top w:val="single" w:sz="8" w:space="0" w:color="000000"/>
              <w:left w:val="single" w:sz="8" w:space="0" w:color="000000"/>
              <w:bottom w:val="single" w:sz="8" w:space="0" w:color="000000"/>
              <w:right w:val="single" w:sz="8" w:space="0" w:color="000000"/>
            </w:tcBorders>
            <w:shd w:val="clear" w:color="auto" w:fill="FF6347"/>
            <w:tcMar>
              <w:top w:w="8" w:type="dxa"/>
              <w:left w:w="8" w:type="dxa"/>
              <w:bottom w:w="8" w:type="dxa"/>
              <w:right w:w="8" w:type="dxa"/>
            </w:tcMar>
            <w:hideMark/>
          </w:tcPr>
          <w:p w14:paraId="374762C3"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77.7</w:t>
            </w:r>
          </w:p>
        </w:tc>
        <w:tc>
          <w:tcPr>
            <w:tcW w:w="0" w:type="auto"/>
            <w:tcBorders>
              <w:top w:val="single" w:sz="8" w:space="0" w:color="000000"/>
              <w:left w:val="single" w:sz="8" w:space="0" w:color="000000"/>
              <w:bottom w:val="single" w:sz="8" w:space="0" w:color="000000"/>
              <w:right w:val="single" w:sz="8" w:space="0" w:color="000000"/>
            </w:tcBorders>
            <w:shd w:val="clear" w:color="auto" w:fill="FF6347"/>
            <w:tcMar>
              <w:top w:w="8" w:type="dxa"/>
              <w:left w:w="8" w:type="dxa"/>
              <w:bottom w:w="8" w:type="dxa"/>
              <w:right w:w="8" w:type="dxa"/>
            </w:tcMar>
            <w:hideMark/>
          </w:tcPr>
          <w:p w14:paraId="48A4A509"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76.5</w:t>
            </w:r>
          </w:p>
        </w:tc>
        <w:tc>
          <w:tcPr>
            <w:tcW w:w="0" w:type="auto"/>
            <w:tcBorders>
              <w:top w:val="single" w:sz="8" w:space="0" w:color="000000"/>
              <w:left w:val="single" w:sz="8" w:space="0" w:color="000000"/>
              <w:bottom w:val="single" w:sz="8" w:space="0" w:color="000000"/>
              <w:right w:val="single" w:sz="8" w:space="0" w:color="000000"/>
            </w:tcBorders>
            <w:shd w:val="clear" w:color="auto" w:fill="FF8C00"/>
            <w:tcMar>
              <w:top w:w="8" w:type="dxa"/>
              <w:left w:w="8" w:type="dxa"/>
              <w:bottom w:w="8" w:type="dxa"/>
              <w:right w:w="8" w:type="dxa"/>
            </w:tcMar>
            <w:hideMark/>
          </w:tcPr>
          <w:p w14:paraId="6F5C2E12"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73.0</w:t>
            </w:r>
          </w:p>
        </w:tc>
        <w:tc>
          <w:tcPr>
            <w:tcW w:w="0" w:type="auto"/>
            <w:tcBorders>
              <w:top w:val="single" w:sz="8" w:space="0" w:color="000000"/>
              <w:left w:val="single" w:sz="8" w:space="0" w:color="000000"/>
              <w:bottom w:val="single" w:sz="8" w:space="0" w:color="000000"/>
              <w:right w:val="single" w:sz="8" w:space="0" w:color="000000"/>
            </w:tcBorders>
            <w:shd w:val="clear" w:color="auto" w:fill="FF8C00"/>
            <w:tcMar>
              <w:top w:w="8" w:type="dxa"/>
              <w:left w:w="8" w:type="dxa"/>
              <w:bottom w:w="8" w:type="dxa"/>
              <w:right w:w="8" w:type="dxa"/>
            </w:tcMar>
            <w:hideMark/>
          </w:tcPr>
          <w:p w14:paraId="3E6066A5"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70.7</w:t>
            </w:r>
          </w:p>
        </w:tc>
        <w:tc>
          <w:tcPr>
            <w:tcW w:w="0" w:type="auto"/>
            <w:tcBorders>
              <w:top w:val="single" w:sz="8" w:space="0" w:color="000000"/>
              <w:left w:val="single" w:sz="8" w:space="0" w:color="000000"/>
              <w:bottom w:val="single" w:sz="8" w:space="0" w:color="000000"/>
              <w:right w:val="single" w:sz="8" w:space="0" w:color="000000"/>
            </w:tcBorders>
            <w:shd w:val="clear" w:color="auto" w:fill="FF8C00"/>
            <w:tcMar>
              <w:top w:w="8" w:type="dxa"/>
              <w:left w:w="8" w:type="dxa"/>
              <w:bottom w:w="8" w:type="dxa"/>
              <w:right w:w="8" w:type="dxa"/>
            </w:tcMar>
            <w:hideMark/>
          </w:tcPr>
          <w:p w14:paraId="134E9665"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68.5</w:t>
            </w:r>
          </w:p>
        </w:tc>
        <w:tc>
          <w:tcPr>
            <w:tcW w:w="725" w:type="dxa"/>
            <w:tcBorders>
              <w:top w:val="single" w:sz="8" w:space="0" w:color="000000"/>
              <w:left w:val="single" w:sz="8" w:space="0" w:color="000000"/>
              <w:bottom w:val="single" w:sz="8" w:space="0" w:color="000000"/>
              <w:right w:val="single" w:sz="8" w:space="0" w:color="000000"/>
            </w:tcBorders>
            <w:shd w:val="clear" w:color="auto" w:fill="FF8C00"/>
            <w:tcMar>
              <w:top w:w="8" w:type="dxa"/>
              <w:left w:w="8" w:type="dxa"/>
              <w:bottom w:w="8" w:type="dxa"/>
              <w:right w:w="8" w:type="dxa"/>
            </w:tcMar>
            <w:hideMark/>
          </w:tcPr>
          <w:p w14:paraId="48EC5AFC"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68.7</w:t>
            </w:r>
          </w:p>
        </w:tc>
        <w:tc>
          <w:tcPr>
            <w:tcW w:w="992" w:type="dxa"/>
            <w:tcBorders>
              <w:top w:val="single" w:sz="8" w:space="0" w:color="000000"/>
              <w:left w:val="single" w:sz="8" w:space="0" w:color="000000"/>
              <w:bottom w:val="single" w:sz="8" w:space="0" w:color="000000"/>
              <w:right w:val="single" w:sz="8" w:space="0" w:color="000000"/>
            </w:tcBorders>
            <w:shd w:val="clear" w:color="auto" w:fill="FF8C00"/>
            <w:tcMar>
              <w:top w:w="8" w:type="dxa"/>
              <w:left w:w="8" w:type="dxa"/>
              <w:bottom w:w="8" w:type="dxa"/>
              <w:right w:w="8" w:type="dxa"/>
            </w:tcMar>
            <w:hideMark/>
          </w:tcPr>
          <w:p w14:paraId="2E6B5B87"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72.5</w:t>
            </w:r>
          </w:p>
        </w:tc>
        <w:tc>
          <w:tcPr>
            <w:tcW w:w="709" w:type="dxa"/>
            <w:tcBorders>
              <w:top w:val="single" w:sz="8" w:space="0" w:color="000000"/>
              <w:left w:val="single" w:sz="8" w:space="0" w:color="000000"/>
              <w:bottom w:val="single" w:sz="8" w:space="0" w:color="000000"/>
              <w:right w:val="single" w:sz="8" w:space="0" w:color="000000"/>
            </w:tcBorders>
            <w:shd w:val="clear" w:color="auto" w:fill="FF6347"/>
            <w:tcMar>
              <w:top w:w="8" w:type="dxa"/>
              <w:left w:w="8" w:type="dxa"/>
              <w:bottom w:w="8" w:type="dxa"/>
              <w:right w:w="8" w:type="dxa"/>
            </w:tcMar>
            <w:hideMark/>
          </w:tcPr>
          <w:p w14:paraId="67A305AF"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77.4</w:t>
            </w:r>
          </w:p>
        </w:tc>
        <w:tc>
          <w:tcPr>
            <w:tcW w:w="992" w:type="dxa"/>
            <w:tcBorders>
              <w:top w:val="single" w:sz="8" w:space="0" w:color="000000"/>
              <w:left w:val="single" w:sz="8" w:space="0" w:color="000000"/>
              <w:bottom w:val="single" w:sz="8" w:space="0" w:color="000000"/>
              <w:right w:val="single" w:sz="8" w:space="0" w:color="000000"/>
            </w:tcBorders>
            <w:shd w:val="clear" w:color="auto" w:fill="FF6347"/>
            <w:tcMar>
              <w:top w:w="8" w:type="dxa"/>
              <w:left w:w="8" w:type="dxa"/>
              <w:bottom w:w="8" w:type="dxa"/>
              <w:right w:w="8" w:type="dxa"/>
            </w:tcMar>
            <w:hideMark/>
          </w:tcPr>
          <w:p w14:paraId="741DFAE4"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79.3</w:t>
            </w:r>
          </w:p>
        </w:tc>
        <w:tc>
          <w:tcPr>
            <w:tcW w:w="992" w:type="dxa"/>
            <w:tcBorders>
              <w:top w:val="single" w:sz="8" w:space="0" w:color="000000"/>
              <w:left w:val="single" w:sz="8" w:space="0" w:color="000000"/>
              <w:bottom w:val="single" w:sz="8" w:space="0" w:color="000000"/>
              <w:right w:val="single" w:sz="8" w:space="0" w:color="000000"/>
            </w:tcBorders>
            <w:shd w:val="clear" w:color="auto" w:fill="FF6347"/>
            <w:tcMar>
              <w:top w:w="8" w:type="dxa"/>
              <w:left w:w="8" w:type="dxa"/>
              <w:bottom w:w="8" w:type="dxa"/>
              <w:right w:w="8" w:type="dxa"/>
            </w:tcMar>
            <w:hideMark/>
          </w:tcPr>
          <w:p w14:paraId="3D2EE162"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78.1</w:t>
            </w:r>
          </w:p>
        </w:tc>
      </w:tr>
      <w:tr w:rsidR="00E90D04" w:rsidRPr="00E90D04" w14:paraId="18102759" w14:textId="77777777" w:rsidTr="00E90D04">
        <w:trPr>
          <w:trHeight w:val="462"/>
        </w:trPr>
        <w:tc>
          <w:tcPr>
            <w:tcW w:w="2400" w:type="dxa"/>
            <w:tcBorders>
              <w:top w:val="single" w:sz="8" w:space="0" w:color="000000"/>
              <w:left w:val="single" w:sz="8" w:space="0" w:color="000000"/>
              <w:bottom w:val="single" w:sz="8" w:space="0" w:color="000000"/>
              <w:right w:val="single" w:sz="8" w:space="0" w:color="000000"/>
            </w:tcBorders>
            <w:shd w:val="clear" w:color="auto" w:fill="EEEEEE"/>
            <w:tcMar>
              <w:top w:w="8" w:type="dxa"/>
              <w:left w:w="8" w:type="dxa"/>
              <w:bottom w:w="8" w:type="dxa"/>
              <w:right w:w="8" w:type="dxa"/>
            </w:tcMar>
            <w:hideMark/>
          </w:tcPr>
          <w:p w14:paraId="0E073E3F"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Précipitations (mm)</w:t>
            </w:r>
          </w:p>
        </w:tc>
        <w:tc>
          <w:tcPr>
            <w:tcW w:w="851" w:type="dxa"/>
            <w:tcBorders>
              <w:top w:val="single" w:sz="8" w:space="0" w:color="000000"/>
              <w:left w:val="single" w:sz="8" w:space="0" w:color="000000"/>
              <w:bottom w:val="single" w:sz="8" w:space="0" w:color="000000"/>
              <w:right w:val="single" w:sz="8" w:space="0" w:color="000000"/>
            </w:tcBorders>
            <w:shd w:val="clear" w:color="auto" w:fill="607CD2"/>
            <w:tcMar>
              <w:top w:w="8" w:type="dxa"/>
              <w:left w:w="8" w:type="dxa"/>
              <w:bottom w:w="8" w:type="dxa"/>
              <w:right w:w="8" w:type="dxa"/>
            </w:tcMar>
            <w:hideMark/>
          </w:tcPr>
          <w:p w14:paraId="46EBA5B8"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304</w:t>
            </w:r>
          </w:p>
        </w:tc>
        <w:tc>
          <w:tcPr>
            <w:tcW w:w="623" w:type="dxa"/>
            <w:tcBorders>
              <w:top w:val="single" w:sz="8" w:space="0" w:color="000000"/>
              <w:left w:val="single" w:sz="8" w:space="0" w:color="000000"/>
              <w:bottom w:val="single" w:sz="8" w:space="0" w:color="000000"/>
              <w:right w:val="single" w:sz="8" w:space="0" w:color="000000"/>
            </w:tcBorders>
            <w:shd w:val="clear" w:color="auto" w:fill="607CD2"/>
            <w:tcMar>
              <w:top w:w="8" w:type="dxa"/>
              <w:left w:w="8" w:type="dxa"/>
              <w:bottom w:w="8" w:type="dxa"/>
              <w:right w:w="8" w:type="dxa"/>
            </w:tcMar>
            <w:hideMark/>
          </w:tcPr>
          <w:p w14:paraId="59414B79"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258</w:t>
            </w:r>
          </w:p>
        </w:tc>
        <w:tc>
          <w:tcPr>
            <w:tcW w:w="791" w:type="dxa"/>
            <w:tcBorders>
              <w:top w:val="single" w:sz="8" w:space="0" w:color="000000"/>
              <w:left w:val="single" w:sz="8" w:space="0" w:color="000000"/>
              <w:bottom w:val="single" w:sz="8" w:space="0" w:color="000000"/>
              <w:right w:val="single" w:sz="8" w:space="0" w:color="000000"/>
            </w:tcBorders>
            <w:shd w:val="clear" w:color="auto" w:fill="828BD9"/>
            <w:tcMar>
              <w:top w:w="8" w:type="dxa"/>
              <w:left w:w="8" w:type="dxa"/>
              <w:bottom w:w="8" w:type="dxa"/>
              <w:right w:w="8" w:type="dxa"/>
            </w:tcMar>
            <w:hideMark/>
          </w:tcPr>
          <w:p w14:paraId="38F953AC"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192</w:t>
            </w:r>
          </w:p>
        </w:tc>
        <w:tc>
          <w:tcPr>
            <w:tcW w:w="0" w:type="auto"/>
            <w:tcBorders>
              <w:top w:val="single" w:sz="8" w:space="0" w:color="000000"/>
              <w:left w:val="single" w:sz="8" w:space="0" w:color="000000"/>
              <w:bottom w:val="single" w:sz="8" w:space="0" w:color="000000"/>
              <w:right w:val="single" w:sz="8" w:space="0" w:color="000000"/>
            </w:tcBorders>
            <w:shd w:val="clear" w:color="auto" w:fill="FFF8DC"/>
            <w:tcMar>
              <w:top w:w="8" w:type="dxa"/>
              <w:left w:w="8" w:type="dxa"/>
              <w:bottom w:w="8" w:type="dxa"/>
              <w:right w:w="8" w:type="dxa"/>
            </w:tcMar>
            <w:hideMark/>
          </w:tcPr>
          <w:p w14:paraId="500BCAD8"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46</w:t>
            </w:r>
          </w:p>
        </w:tc>
        <w:tc>
          <w:tcPr>
            <w:tcW w:w="0" w:type="auto"/>
            <w:tcBorders>
              <w:top w:val="single" w:sz="8" w:space="0" w:color="000000"/>
              <w:left w:val="single" w:sz="8" w:space="0" w:color="000000"/>
              <w:bottom w:val="single" w:sz="8" w:space="0" w:color="000000"/>
              <w:right w:val="single" w:sz="8" w:space="0" w:color="000000"/>
            </w:tcBorders>
            <w:shd w:val="clear" w:color="auto" w:fill="EED8AE"/>
            <w:tcMar>
              <w:top w:w="8" w:type="dxa"/>
              <w:left w:w="8" w:type="dxa"/>
              <w:bottom w:w="8" w:type="dxa"/>
              <w:right w:w="8" w:type="dxa"/>
            </w:tcMar>
            <w:hideMark/>
          </w:tcPr>
          <w:p w14:paraId="6F71A6BE"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14</w:t>
            </w:r>
          </w:p>
        </w:tc>
        <w:tc>
          <w:tcPr>
            <w:tcW w:w="0" w:type="auto"/>
            <w:tcBorders>
              <w:top w:val="single" w:sz="8" w:space="0" w:color="000000"/>
              <w:left w:val="single" w:sz="8" w:space="0" w:color="000000"/>
              <w:bottom w:val="single" w:sz="8" w:space="0" w:color="000000"/>
              <w:right w:val="single" w:sz="8" w:space="0" w:color="000000"/>
            </w:tcBorders>
            <w:shd w:val="clear" w:color="auto" w:fill="EED8AE"/>
            <w:tcMar>
              <w:top w:w="8" w:type="dxa"/>
              <w:left w:w="8" w:type="dxa"/>
              <w:bottom w:w="8" w:type="dxa"/>
              <w:right w:w="8" w:type="dxa"/>
            </w:tcMar>
            <w:hideMark/>
          </w:tcPr>
          <w:p w14:paraId="7616C4E6"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9</w:t>
            </w:r>
          </w:p>
        </w:tc>
        <w:tc>
          <w:tcPr>
            <w:tcW w:w="0" w:type="auto"/>
            <w:tcBorders>
              <w:top w:val="single" w:sz="8" w:space="0" w:color="000000"/>
              <w:left w:val="single" w:sz="8" w:space="0" w:color="000000"/>
              <w:bottom w:val="single" w:sz="8" w:space="0" w:color="000000"/>
              <w:right w:val="single" w:sz="8" w:space="0" w:color="000000"/>
            </w:tcBorders>
            <w:shd w:val="clear" w:color="auto" w:fill="EED8AE"/>
            <w:tcMar>
              <w:top w:w="8" w:type="dxa"/>
              <w:left w:w="8" w:type="dxa"/>
              <w:bottom w:w="8" w:type="dxa"/>
              <w:right w:w="8" w:type="dxa"/>
            </w:tcMar>
            <w:hideMark/>
          </w:tcPr>
          <w:p w14:paraId="628CB1C0"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9</w:t>
            </w:r>
          </w:p>
        </w:tc>
        <w:tc>
          <w:tcPr>
            <w:tcW w:w="725" w:type="dxa"/>
            <w:tcBorders>
              <w:top w:val="single" w:sz="8" w:space="0" w:color="000000"/>
              <w:left w:val="single" w:sz="8" w:space="0" w:color="000000"/>
              <w:bottom w:val="single" w:sz="8" w:space="0" w:color="000000"/>
              <w:right w:val="single" w:sz="8" w:space="0" w:color="000000"/>
            </w:tcBorders>
            <w:shd w:val="clear" w:color="auto" w:fill="EED8AE"/>
            <w:tcMar>
              <w:top w:w="8" w:type="dxa"/>
              <w:left w:w="8" w:type="dxa"/>
              <w:bottom w:w="8" w:type="dxa"/>
              <w:right w:w="8" w:type="dxa"/>
            </w:tcMar>
            <w:hideMark/>
          </w:tcPr>
          <w:p w14:paraId="4A8BF8E0"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11</w:t>
            </w:r>
          </w:p>
        </w:tc>
        <w:tc>
          <w:tcPr>
            <w:tcW w:w="992" w:type="dxa"/>
            <w:tcBorders>
              <w:top w:val="single" w:sz="8" w:space="0" w:color="000000"/>
              <w:left w:val="single" w:sz="8" w:space="0" w:color="000000"/>
              <w:bottom w:val="single" w:sz="8" w:space="0" w:color="000000"/>
              <w:right w:val="single" w:sz="8" w:space="0" w:color="000000"/>
            </w:tcBorders>
            <w:shd w:val="clear" w:color="auto" w:fill="EED8AE"/>
            <w:tcMar>
              <w:top w:w="8" w:type="dxa"/>
              <w:left w:w="8" w:type="dxa"/>
              <w:bottom w:w="8" w:type="dxa"/>
              <w:right w:w="8" w:type="dxa"/>
            </w:tcMar>
            <w:hideMark/>
          </w:tcPr>
          <w:p w14:paraId="76D79951"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12</w:t>
            </w:r>
          </w:p>
        </w:tc>
        <w:tc>
          <w:tcPr>
            <w:tcW w:w="709" w:type="dxa"/>
            <w:tcBorders>
              <w:top w:val="single" w:sz="8" w:space="0" w:color="000000"/>
              <w:left w:val="single" w:sz="8" w:space="0" w:color="000000"/>
              <w:bottom w:val="single" w:sz="8" w:space="0" w:color="000000"/>
              <w:right w:val="single" w:sz="8" w:space="0" w:color="000000"/>
            </w:tcBorders>
            <w:shd w:val="clear" w:color="auto" w:fill="FFF8DC"/>
            <w:tcMar>
              <w:top w:w="8" w:type="dxa"/>
              <w:left w:w="8" w:type="dxa"/>
              <w:bottom w:w="8" w:type="dxa"/>
              <w:right w:w="8" w:type="dxa"/>
            </w:tcMar>
            <w:hideMark/>
          </w:tcPr>
          <w:p w14:paraId="4821A080"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48</w:t>
            </w:r>
          </w:p>
        </w:tc>
        <w:tc>
          <w:tcPr>
            <w:tcW w:w="992" w:type="dxa"/>
            <w:tcBorders>
              <w:top w:val="single" w:sz="8" w:space="0" w:color="000000"/>
              <w:left w:val="single" w:sz="8" w:space="0" w:color="000000"/>
              <w:bottom w:val="single" w:sz="8" w:space="0" w:color="000000"/>
              <w:right w:val="single" w:sz="8" w:space="0" w:color="000000"/>
            </w:tcBorders>
            <w:shd w:val="clear" w:color="auto" w:fill="828BD9"/>
            <w:tcMar>
              <w:top w:w="8" w:type="dxa"/>
              <w:left w:w="8" w:type="dxa"/>
              <w:bottom w:w="8" w:type="dxa"/>
              <w:right w:w="8" w:type="dxa"/>
            </w:tcMar>
            <w:hideMark/>
          </w:tcPr>
          <w:p w14:paraId="4D1733E1"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149</w:t>
            </w:r>
          </w:p>
        </w:tc>
        <w:tc>
          <w:tcPr>
            <w:tcW w:w="992" w:type="dxa"/>
            <w:tcBorders>
              <w:top w:val="single" w:sz="8" w:space="0" w:color="000000"/>
              <w:left w:val="single" w:sz="8" w:space="0" w:color="000000"/>
              <w:bottom w:val="single" w:sz="8" w:space="0" w:color="000000"/>
              <w:right w:val="single" w:sz="8" w:space="0" w:color="000000"/>
            </w:tcBorders>
            <w:shd w:val="clear" w:color="auto" w:fill="607CD2"/>
            <w:tcMar>
              <w:top w:w="8" w:type="dxa"/>
              <w:left w:w="8" w:type="dxa"/>
              <w:bottom w:w="8" w:type="dxa"/>
              <w:right w:w="8" w:type="dxa"/>
            </w:tcMar>
            <w:hideMark/>
          </w:tcPr>
          <w:p w14:paraId="0E2E0F5D" w14:textId="77777777" w:rsidR="00E90D04" w:rsidRPr="00E90D04" w:rsidRDefault="00E90D04" w:rsidP="00E90D04">
            <w:pPr>
              <w:spacing w:after="0" w:line="240" w:lineRule="auto"/>
              <w:jc w:val="center"/>
              <w:textAlignment w:val="top"/>
              <w:rPr>
                <w:rFonts w:ascii="Arial" w:eastAsia="Times New Roman" w:hAnsi="Arial" w:cs="Arial"/>
                <w:sz w:val="36"/>
                <w:szCs w:val="36"/>
                <w:lang w:val="fr-FR" w:eastAsia="fr-FR"/>
              </w:rPr>
            </w:pPr>
            <w:r w:rsidRPr="00E90D04">
              <w:rPr>
                <w:rFonts w:ascii="Arial" w:eastAsia="Times New Roman" w:hAnsi="Arial" w:cs="Arial"/>
                <w:color w:val="000000"/>
                <w:kern w:val="24"/>
                <w:sz w:val="18"/>
                <w:szCs w:val="18"/>
                <w:lang w:val="fr-FR" w:eastAsia="fr-FR"/>
              </w:rPr>
              <w:t>265</w:t>
            </w:r>
          </w:p>
        </w:tc>
      </w:tr>
    </w:tbl>
    <w:p w14:paraId="0096B060" w14:textId="77777777" w:rsidR="00E90D04" w:rsidRPr="00E90D04" w:rsidRDefault="00E90D04" w:rsidP="00E90D04">
      <w:pPr>
        <w:spacing w:after="0" w:line="240" w:lineRule="auto"/>
        <w:jc w:val="center"/>
        <w:rPr>
          <w:lang w:val="fr-FR"/>
        </w:rPr>
      </w:pPr>
      <w:r w:rsidRPr="00E90D04">
        <w:rPr>
          <w:lang w:val="fr-FR"/>
        </w:rPr>
        <w:t xml:space="preserve">Antananarivo  : </w:t>
      </w:r>
      <w:r w:rsidRPr="00E90D04">
        <w:rPr>
          <w:b/>
          <w:bCs/>
          <w:lang w:val="fr-FR"/>
        </w:rPr>
        <w:t>USDA zone 11a</w:t>
      </w:r>
      <w:r w:rsidRPr="00E90D04">
        <w:rPr>
          <w:lang w:val="fr-FR"/>
        </w:rPr>
        <w:t>. AHS Plant Heat zone : 3.</w:t>
      </w:r>
    </w:p>
    <w:p w14:paraId="256170E6" w14:textId="039AA649" w:rsidR="00E90D04" w:rsidRDefault="00E90D04" w:rsidP="00E90D04">
      <w:pPr>
        <w:spacing w:after="0" w:line="240" w:lineRule="auto"/>
        <w:jc w:val="center"/>
        <w:rPr>
          <w:lang w:val="fr-FR"/>
        </w:rPr>
      </w:pPr>
      <w:r w:rsidRPr="00E90D04">
        <w:rPr>
          <w:lang w:val="fr-FR"/>
        </w:rPr>
        <w:t>Source</w:t>
      </w:r>
      <w:r>
        <w:rPr>
          <w:lang w:val="fr-FR"/>
        </w:rPr>
        <w:t>s</w:t>
      </w:r>
      <w:r w:rsidRPr="00E90D04">
        <w:rPr>
          <w:lang w:val="fr-FR"/>
        </w:rPr>
        <w:t xml:space="preserve"> :</w:t>
      </w:r>
      <w:r>
        <w:rPr>
          <w:lang w:val="fr-FR"/>
        </w:rPr>
        <w:t xml:space="preserve"> a)</w:t>
      </w:r>
      <w:r w:rsidRPr="00E90D04">
        <w:rPr>
          <w:lang w:val="fr-FR"/>
        </w:rPr>
        <w:t xml:space="preserve"> </w:t>
      </w:r>
      <w:hyperlink r:id="rId68" w:history="1">
        <w:r w:rsidRPr="00E90D04">
          <w:rPr>
            <w:rStyle w:val="Lienhypertexte"/>
            <w:lang w:val="fr-FR"/>
          </w:rPr>
          <w:t>http://www.plantsdb.gr/en/general-cultivation/hardiness-zones/279-hardiness-zones-africa</w:t>
        </w:r>
      </w:hyperlink>
    </w:p>
    <w:p w14:paraId="5EEA01F4" w14:textId="0F64A1E3" w:rsidR="00E90D04" w:rsidRPr="005B73D8" w:rsidRDefault="00E90D04" w:rsidP="00E90D04">
      <w:pPr>
        <w:spacing w:after="0" w:line="240" w:lineRule="auto"/>
        <w:jc w:val="center"/>
        <w:rPr>
          <w:lang w:val="fr-FR"/>
        </w:rPr>
      </w:pPr>
      <w:r w:rsidRPr="005B73D8">
        <w:rPr>
          <w:lang w:val="fr-FR"/>
        </w:rPr>
        <w:t xml:space="preserve">b) </w:t>
      </w:r>
      <w:hyperlink r:id="rId69" w:history="1">
        <w:r w:rsidRPr="005B73D8">
          <w:rPr>
            <w:rStyle w:val="Lienhypertexte"/>
            <w:lang w:val="fr-FR"/>
          </w:rPr>
          <w:t>https://fr.climate-data.org/location/548/</w:t>
        </w:r>
      </w:hyperlink>
    </w:p>
    <w:p w14:paraId="3D72EF8B" w14:textId="2EC8220F" w:rsidR="00E90D04" w:rsidRPr="00E90D04" w:rsidRDefault="00E90D04" w:rsidP="00E90D04">
      <w:pPr>
        <w:spacing w:after="0" w:line="240" w:lineRule="auto"/>
        <w:rPr>
          <w:lang w:val="fr-FR"/>
        </w:rPr>
      </w:pPr>
      <w:r w:rsidRPr="00E90D04">
        <w:rPr>
          <w:b/>
          <w:bCs/>
          <w:lang w:val="fr-FR"/>
        </w:rPr>
        <w:lastRenderedPageBreak/>
        <w:t>Moyennes annuelles</w:t>
      </w:r>
    </w:p>
    <w:p w14:paraId="78414D5F" w14:textId="76716DED" w:rsidR="00E90D04" w:rsidRDefault="00E90D04" w:rsidP="00E90D04">
      <w:pPr>
        <w:spacing w:after="0" w:line="240" w:lineRule="auto"/>
        <w:rPr>
          <w:lang w:val="fr-FR"/>
        </w:rPr>
      </w:pPr>
    </w:p>
    <w:p w14:paraId="789323D1" w14:textId="28A2DEC8" w:rsidR="0026546C" w:rsidRPr="00F04A7A" w:rsidRDefault="005534E1" w:rsidP="00E90D04">
      <w:pPr>
        <w:spacing w:after="0" w:line="240" w:lineRule="auto"/>
        <w:rPr>
          <w:lang w:val="fr-FR"/>
        </w:rPr>
      </w:pPr>
      <w:hyperlink r:id="rId70" w:history="1">
        <w:r w:rsidR="0026546C" w:rsidRPr="00F04A7A">
          <w:rPr>
            <w:rStyle w:val="Lienhypertexte"/>
            <w:lang w:val="fr-FR"/>
          </w:rPr>
          <w:t>Températures moyennes</w:t>
        </w:r>
      </w:hyperlink>
      <w:r w:rsidR="0026546C" w:rsidRPr="00F04A7A">
        <w:rPr>
          <w:lang w:val="fr-FR"/>
        </w:rPr>
        <w:t> (°C)</w:t>
      </w:r>
    </w:p>
    <w:p w14:paraId="0B497760" w14:textId="1C7553C0" w:rsidR="0026546C" w:rsidRDefault="0026546C" w:rsidP="00E90D04">
      <w:pPr>
        <w:spacing w:after="0" w:line="240" w:lineRule="auto"/>
        <w:rPr>
          <w:lang w:val="fr-FR"/>
        </w:rPr>
      </w:pPr>
    </w:p>
    <w:tbl>
      <w:tblPr>
        <w:tblW w:w="0" w:type="auto"/>
        <w:tblCellMar>
          <w:left w:w="0" w:type="dxa"/>
          <w:right w:w="0" w:type="dxa"/>
        </w:tblCellMar>
        <w:tblLook w:val="0600" w:firstRow="0" w:lastRow="0" w:firstColumn="0" w:lastColumn="0" w:noHBand="1" w:noVBand="1"/>
      </w:tblPr>
      <w:tblGrid>
        <w:gridCol w:w="1086"/>
        <w:gridCol w:w="824"/>
        <w:gridCol w:w="803"/>
        <w:gridCol w:w="677"/>
        <w:gridCol w:w="623"/>
        <w:gridCol w:w="581"/>
        <w:gridCol w:w="583"/>
        <w:gridCol w:w="731"/>
        <w:gridCol w:w="651"/>
        <w:gridCol w:w="1141"/>
        <w:gridCol w:w="902"/>
        <w:gridCol w:w="1093"/>
        <w:gridCol w:w="1085"/>
      </w:tblGrid>
      <w:tr w:rsidR="0026546C" w:rsidRPr="0026546C" w14:paraId="3CA6535D" w14:textId="77777777" w:rsidTr="0026546C">
        <w:trPr>
          <w:trHeight w:val="699"/>
        </w:trPr>
        <w:tc>
          <w:tcPr>
            <w:tcW w:w="0" w:type="auto"/>
            <w:tcBorders>
              <w:top w:val="single" w:sz="8" w:space="0" w:color="000000"/>
              <w:left w:val="single" w:sz="8" w:space="0" w:color="000000"/>
              <w:bottom w:val="single" w:sz="8" w:space="0" w:color="000000"/>
              <w:right w:val="single" w:sz="8" w:space="0" w:color="000000"/>
            </w:tcBorders>
            <w:shd w:val="clear" w:color="auto" w:fill="EAECF0"/>
            <w:tcMar>
              <w:top w:w="72" w:type="dxa"/>
              <w:left w:w="144" w:type="dxa"/>
              <w:bottom w:w="72" w:type="dxa"/>
              <w:right w:w="144" w:type="dxa"/>
            </w:tcMar>
            <w:vAlign w:val="center"/>
            <w:hideMark/>
          </w:tcPr>
          <w:p w14:paraId="3F126143" w14:textId="77777777" w:rsidR="0026546C" w:rsidRPr="0026546C" w:rsidRDefault="0026546C" w:rsidP="0026546C">
            <w:pPr>
              <w:spacing w:after="0" w:line="240" w:lineRule="auto"/>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Mois</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3F2A2D2B"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janvier</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50139EB1"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février</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1BBBBE80"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mars</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0C87F1F2"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avril</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5659824A"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mai</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42E8459F"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juin</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63C3BE73"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juillet</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676E2BE0"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août</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08961203"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septembre</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003DA435"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octobre</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57D131AF"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novembre</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0F6BFBC4"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décembre</w:t>
            </w:r>
          </w:p>
        </w:tc>
      </w:tr>
      <w:tr w:rsidR="0026546C" w:rsidRPr="0026546C" w14:paraId="226D7925" w14:textId="77777777" w:rsidTr="0026546C">
        <w:trPr>
          <w:trHeight w:val="498"/>
        </w:trPr>
        <w:tc>
          <w:tcPr>
            <w:tcW w:w="0" w:type="auto"/>
            <w:tcBorders>
              <w:top w:val="single" w:sz="8" w:space="0" w:color="000000"/>
              <w:left w:val="single" w:sz="8" w:space="0" w:color="000000"/>
              <w:bottom w:val="single" w:sz="8" w:space="0" w:color="000000"/>
              <w:right w:val="single" w:sz="8" w:space="0" w:color="000000"/>
            </w:tcBorders>
            <w:shd w:val="clear" w:color="auto" w:fill="EAECF0"/>
            <w:tcMar>
              <w:top w:w="72" w:type="dxa"/>
              <w:left w:w="144" w:type="dxa"/>
              <w:bottom w:w="72" w:type="dxa"/>
              <w:right w:w="144" w:type="dxa"/>
            </w:tcMar>
            <w:vAlign w:val="center"/>
            <w:hideMark/>
          </w:tcPr>
          <w:p w14:paraId="53D8E35C" w14:textId="77777777" w:rsidR="0026546C" w:rsidRPr="0026546C" w:rsidRDefault="0026546C" w:rsidP="0026546C">
            <w:pPr>
              <w:spacing w:after="0" w:line="240" w:lineRule="auto"/>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Minimum</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429732B0"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17</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3D8063DA"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17</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01837AD7"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17</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2C0C3903"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6BF3F6B0"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13</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094BB809"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38DFF754"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032024FD"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0337BEBA"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0C9C9D9F"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13</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6F57A223"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0FF418F0"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17</w:t>
            </w:r>
          </w:p>
        </w:tc>
      </w:tr>
      <w:tr w:rsidR="0026546C" w:rsidRPr="0026546C" w14:paraId="7D93710B" w14:textId="77777777" w:rsidTr="0026546C">
        <w:trPr>
          <w:trHeight w:val="498"/>
        </w:trPr>
        <w:tc>
          <w:tcPr>
            <w:tcW w:w="0" w:type="auto"/>
            <w:tcBorders>
              <w:top w:val="single" w:sz="8" w:space="0" w:color="000000"/>
              <w:left w:val="single" w:sz="8" w:space="0" w:color="000000"/>
              <w:bottom w:val="single" w:sz="8" w:space="0" w:color="000000"/>
              <w:right w:val="single" w:sz="8" w:space="0" w:color="000000"/>
            </w:tcBorders>
            <w:shd w:val="clear" w:color="auto" w:fill="EAECF0"/>
            <w:tcMar>
              <w:top w:w="72" w:type="dxa"/>
              <w:left w:w="144" w:type="dxa"/>
              <w:bottom w:w="72" w:type="dxa"/>
              <w:right w:w="144" w:type="dxa"/>
            </w:tcMar>
            <w:vAlign w:val="center"/>
            <w:hideMark/>
          </w:tcPr>
          <w:p w14:paraId="5CCD3EA1" w14:textId="77777777" w:rsidR="0026546C" w:rsidRPr="0026546C" w:rsidRDefault="0026546C" w:rsidP="0026546C">
            <w:pPr>
              <w:spacing w:after="0" w:line="240" w:lineRule="auto"/>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Maximum</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48E89D8D"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1EF0F5C1"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1D10A430"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22778C52"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26</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5F4EF92F"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24</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73BA6048"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500C8CB0"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21</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0C7E1063"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5B474E46"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24</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5992C8FE"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6F3591E3"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FF0000"/>
                <w:kern w:val="24"/>
                <w:sz w:val="24"/>
                <w:szCs w:val="24"/>
                <w:lang w:val="fr-FR" w:eastAsia="fr-FR"/>
              </w:rPr>
              <w:t>28</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752A9498"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FF0000"/>
                <w:kern w:val="24"/>
                <w:sz w:val="24"/>
                <w:szCs w:val="24"/>
                <w:lang w:val="fr-FR" w:eastAsia="fr-FR"/>
              </w:rPr>
              <w:t>28</w:t>
            </w:r>
          </w:p>
        </w:tc>
      </w:tr>
      <w:tr w:rsidR="0026546C" w:rsidRPr="0026546C" w14:paraId="6A0A085E" w14:textId="77777777" w:rsidTr="0026546C">
        <w:trPr>
          <w:trHeight w:val="699"/>
        </w:trPr>
        <w:tc>
          <w:tcPr>
            <w:tcW w:w="0" w:type="auto"/>
            <w:tcBorders>
              <w:top w:val="single" w:sz="8" w:space="0" w:color="000000"/>
              <w:left w:val="single" w:sz="8" w:space="0" w:color="000000"/>
              <w:bottom w:val="single" w:sz="8" w:space="0" w:color="000000"/>
              <w:right w:val="single" w:sz="8" w:space="0" w:color="000000"/>
            </w:tcBorders>
            <w:shd w:val="clear" w:color="auto" w:fill="EAECF0"/>
            <w:tcMar>
              <w:top w:w="72" w:type="dxa"/>
              <w:left w:w="144" w:type="dxa"/>
              <w:bottom w:w="72" w:type="dxa"/>
              <w:right w:w="144" w:type="dxa"/>
            </w:tcMar>
            <w:vAlign w:val="center"/>
            <w:hideMark/>
          </w:tcPr>
          <w:p w14:paraId="1C64AD82"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Record Minimum</w:t>
            </w:r>
          </w:p>
        </w:tc>
        <w:tc>
          <w:tcPr>
            <w:tcW w:w="0" w:type="auto"/>
            <w:tcBorders>
              <w:top w:val="single" w:sz="8" w:space="0" w:color="000000"/>
              <w:left w:val="single" w:sz="8" w:space="0" w:color="000000"/>
              <w:bottom w:val="single" w:sz="8" w:space="0" w:color="000000"/>
              <w:right w:val="single" w:sz="8" w:space="0" w:color="000000"/>
            </w:tcBorders>
            <w:shd w:val="clear" w:color="auto" w:fill="EAECF0"/>
            <w:tcMar>
              <w:top w:w="72" w:type="dxa"/>
              <w:left w:w="144" w:type="dxa"/>
              <w:bottom w:w="72" w:type="dxa"/>
              <w:right w:w="144" w:type="dxa"/>
            </w:tcMar>
            <w:vAlign w:val="center"/>
            <w:hideMark/>
          </w:tcPr>
          <w:p w14:paraId="5D61071A"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FF0000"/>
                <w:kern w:val="24"/>
                <w:sz w:val="24"/>
                <w:szCs w:val="24"/>
                <w:lang w:val="fr-FR" w:eastAsia="fr-FR"/>
              </w:rPr>
              <w:t>12</w:t>
            </w:r>
          </w:p>
        </w:tc>
        <w:tc>
          <w:tcPr>
            <w:tcW w:w="0" w:type="auto"/>
            <w:tcBorders>
              <w:top w:val="single" w:sz="8" w:space="0" w:color="000000"/>
              <w:left w:val="single" w:sz="8" w:space="0" w:color="000000"/>
              <w:bottom w:val="single" w:sz="8" w:space="0" w:color="000000"/>
              <w:right w:val="single" w:sz="8" w:space="0" w:color="000000"/>
            </w:tcBorders>
            <w:shd w:val="clear" w:color="auto" w:fill="EAECF0"/>
            <w:tcMar>
              <w:top w:w="72" w:type="dxa"/>
              <w:left w:w="144" w:type="dxa"/>
              <w:bottom w:w="72" w:type="dxa"/>
              <w:right w:w="144" w:type="dxa"/>
            </w:tcMar>
            <w:vAlign w:val="center"/>
            <w:hideMark/>
          </w:tcPr>
          <w:p w14:paraId="6E5A5718"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FF0000"/>
                <w:kern w:val="24"/>
                <w:sz w:val="24"/>
                <w:szCs w:val="24"/>
                <w:lang w:val="fr-FR" w:eastAsia="fr-FR"/>
              </w:rPr>
              <w:t>11</w:t>
            </w:r>
          </w:p>
        </w:tc>
        <w:tc>
          <w:tcPr>
            <w:tcW w:w="0" w:type="auto"/>
            <w:tcBorders>
              <w:top w:val="single" w:sz="8" w:space="0" w:color="000000"/>
              <w:left w:val="single" w:sz="8" w:space="0" w:color="000000"/>
              <w:bottom w:val="single" w:sz="8" w:space="0" w:color="000000"/>
              <w:right w:val="single" w:sz="8" w:space="0" w:color="000000"/>
            </w:tcBorders>
            <w:shd w:val="clear" w:color="auto" w:fill="EAECF0"/>
            <w:tcMar>
              <w:top w:w="72" w:type="dxa"/>
              <w:left w:w="144" w:type="dxa"/>
              <w:bottom w:w="72" w:type="dxa"/>
              <w:right w:w="144" w:type="dxa"/>
            </w:tcMar>
            <w:vAlign w:val="center"/>
            <w:hideMark/>
          </w:tcPr>
          <w:p w14:paraId="1ACC2E14"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FF0000"/>
                <w:kern w:val="24"/>
                <w:sz w:val="24"/>
                <w:szCs w:val="24"/>
                <w:lang w:val="fr-FR" w:eastAsia="fr-FR"/>
              </w:rPr>
              <w:t>11</w:t>
            </w:r>
          </w:p>
        </w:tc>
        <w:tc>
          <w:tcPr>
            <w:tcW w:w="0" w:type="auto"/>
            <w:tcBorders>
              <w:top w:val="single" w:sz="8" w:space="0" w:color="000000"/>
              <w:left w:val="single" w:sz="8" w:space="0" w:color="000000"/>
              <w:bottom w:val="single" w:sz="8" w:space="0" w:color="000000"/>
              <w:right w:val="single" w:sz="8" w:space="0" w:color="000000"/>
            </w:tcBorders>
            <w:shd w:val="clear" w:color="auto" w:fill="EAECF0"/>
            <w:tcMar>
              <w:top w:w="72" w:type="dxa"/>
              <w:left w:w="144" w:type="dxa"/>
              <w:bottom w:w="72" w:type="dxa"/>
              <w:right w:w="144" w:type="dxa"/>
            </w:tcMar>
            <w:vAlign w:val="center"/>
            <w:hideMark/>
          </w:tcPr>
          <w:p w14:paraId="26108092"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FF0000"/>
                <w:kern w:val="24"/>
                <w:sz w:val="24"/>
                <w:szCs w:val="24"/>
                <w:lang w:val="fr-FR" w:eastAsia="fr-FR"/>
              </w:rPr>
              <w:t>7</w:t>
            </w:r>
          </w:p>
        </w:tc>
        <w:tc>
          <w:tcPr>
            <w:tcW w:w="0" w:type="auto"/>
            <w:tcBorders>
              <w:top w:val="single" w:sz="8" w:space="0" w:color="000000"/>
              <w:left w:val="single" w:sz="8" w:space="0" w:color="000000"/>
              <w:bottom w:val="single" w:sz="8" w:space="0" w:color="000000"/>
              <w:right w:val="single" w:sz="8" w:space="0" w:color="000000"/>
            </w:tcBorders>
            <w:shd w:val="clear" w:color="auto" w:fill="EAECF0"/>
            <w:tcMar>
              <w:top w:w="72" w:type="dxa"/>
              <w:left w:w="144" w:type="dxa"/>
              <w:bottom w:w="72" w:type="dxa"/>
              <w:right w:w="144" w:type="dxa"/>
            </w:tcMar>
            <w:vAlign w:val="center"/>
            <w:hideMark/>
          </w:tcPr>
          <w:p w14:paraId="62212991"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FF0000"/>
                <w:kern w:val="24"/>
                <w:sz w:val="24"/>
                <w:szCs w:val="24"/>
                <w:lang w:val="fr-FR" w:eastAsia="fr-FR"/>
              </w:rPr>
              <w:t>4</w:t>
            </w:r>
          </w:p>
        </w:tc>
        <w:tc>
          <w:tcPr>
            <w:tcW w:w="0" w:type="auto"/>
            <w:tcBorders>
              <w:top w:val="single" w:sz="8" w:space="0" w:color="000000"/>
              <w:left w:val="single" w:sz="8" w:space="0" w:color="000000"/>
              <w:bottom w:val="single" w:sz="8" w:space="0" w:color="000000"/>
              <w:right w:val="single" w:sz="8" w:space="0" w:color="000000"/>
            </w:tcBorders>
            <w:shd w:val="clear" w:color="auto" w:fill="EAECF0"/>
            <w:tcMar>
              <w:top w:w="72" w:type="dxa"/>
              <w:left w:w="144" w:type="dxa"/>
              <w:bottom w:w="72" w:type="dxa"/>
              <w:right w:w="144" w:type="dxa"/>
            </w:tcMar>
            <w:vAlign w:val="center"/>
            <w:hideMark/>
          </w:tcPr>
          <w:p w14:paraId="2D449949"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FF0000"/>
                <w:kern w:val="24"/>
                <w:sz w:val="24"/>
                <w:szCs w:val="24"/>
                <w:lang w:val="fr-FR" w:eastAsia="fr-FR"/>
              </w:rPr>
              <w:t>-2</w:t>
            </w:r>
          </w:p>
        </w:tc>
        <w:tc>
          <w:tcPr>
            <w:tcW w:w="0" w:type="auto"/>
            <w:tcBorders>
              <w:top w:val="single" w:sz="8" w:space="0" w:color="000000"/>
              <w:left w:val="single" w:sz="8" w:space="0" w:color="000000"/>
              <w:bottom w:val="single" w:sz="8" w:space="0" w:color="000000"/>
              <w:right w:val="single" w:sz="8" w:space="0" w:color="000000"/>
            </w:tcBorders>
            <w:shd w:val="clear" w:color="auto" w:fill="EAECF0"/>
            <w:tcMar>
              <w:top w:w="72" w:type="dxa"/>
              <w:left w:w="144" w:type="dxa"/>
              <w:bottom w:w="72" w:type="dxa"/>
              <w:right w:w="144" w:type="dxa"/>
            </w:tcMar>
            <w:vAlign w:val="center"/>
            <w:hideMark/>
          </w:tcPr>
          <w:p w14:paraId="3BB957CB"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FF0000"/>
                <w:kern w:val="24"/>
                <w:sz w:val="24"/>
                <w:szCs w:val="24"/>
                <w:lang w:val="fr-FR" w:eastAsia="fr-FR"/>
              </w:rPr>
              <w:t>3</w:t>
            </w:r>
          </w:p>
        </w:tc>
        <w:tc>
          <w:tcPr>
            <w:tcW w:w="0" w:type="auto"/>
            <w:tcBorders>
              <w:top w:val="single" w:sz="8" w:space="0" w:color="000000"/>
              <w:left w:val="single" w:sz="8" w:space="0" w:color="000000"/>
              <w:bottom w:val="single" w:sz="8" w:space="0" w:color="000000"/>
              <w:right w:val="single" w:sz="8" w:space="0" w:color="000000"/>
            </w:tcBorders>
            <w:shd w:val="clear" w:color="auto" w:fill="EAECF0"/>
            <w:tcMar>
              <w:top w:w="72" w:type="dxa"/>
              <w:left w:w="144" w:type="dxa"/>
              <w:bottom w:w="72" w:type="dxa"/>
              <w:right w:w="144" w:type="dxa"/>
            </w:tcMar>
            <w:vAlign w:val="center"/>
            <w:hideMark/>
          </w:tcPr>
          <w:p w14:paraId="5069CB28"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FF0000"/>
                <w:kern w:val="24"/>
                <w:sz w:val="24"/>
                <w:szCs w:val="24"/>
                <w:lang w:val="fr-FR" w:eastAsia="fr-FR"/>
              </w:rPr>
              <w:t>2</w:t>
            </w:r>
          </w:p>
        </w:tc>
        <w:tc>
          <w:tcPr>
            <w:tcW w:w="0" w:type="auto"/>
            <w:tcBorders>
              <w:top w:val="single" w:sz="8" w:space="0" w:color="000000"/>
              <w:left w:val="single" w:sz="8" w:space="0" w:color="000000"/>
              <w:bottom w:val="single" w:sz="8" w:space="0" w:color="000000"/>
              <w:right w:val="single" w:sz="8" w:space="0" w:color="000000"/>
            </w:tcBorders>
            <w:shd w:val="clear" w:color="auto" w:fill="EAECF0"/>
            <w:tcMar>
              <w:top w:w="72" w:type="dxa"/>
              <w:left w:w="144" w:type="dxa"/>
              <w:bottom w:w="72" w:type="dxa"/>
              <w:right w:w="144" w:type="dxa"/>
            </w:tcMar>
            <w:vAlign w:val="center"/>
            <w:hideMark/>
          </w:tcPr>
          <w:p w14:paraId="05A39128"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FF0000"/>
                <w:kern w:val="24"/>
                <w:sz w:val="24"/>
                <w:szCs w:val="24"/>
                <w:lang w:val="fr-FR" w:eastAsia="fr-FR"/>
              </w:rPr>
              <w:t>3</w:t>
            </w:r>
          </w:p>
        </w:tc>
        <w:tc>
          <w:tcPr>
            <w:tcW w:w="0" w:type="auto"/>
            <w:tcBorders>
              <w:top w:val="single" w:sz="8" w:space="0" w:color="000000"/>
              <w:left w:val="single" w:sz="8" w:space="0" w:color="000000"/>
              <w:bottom w:val="single" w:sz="8" w:space="0" w:color="000000"/>
              <w:right w:val="single" w:sz="8" w:space="0" w:color="000000"/>
            </w:tcBorders>
            <w:shd w:val="clear" w:color="auto" w:fill="EAECF0"/>
            <w:tcMar>
              <w:top w:w="72" w:type="dxa"/>
              <w:left w:w="144" w:type="dxa"/>
              <w:bottom w:w="72" w:type="dxa"/>
              <w:right w:w="144" w:type="dxa"/>
            </w:tcMar>
            <w:vAlign w:val="center"/>
            <w:hideMark/>
          </w:tcPr>
          <w:p w14:paraId="6F0453EA"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FF0000"/>
                <w:kern w:val="24"/>
                <w:sz w:val="24"/>
                <w:szCs w:val="24"/>
                <w:lang w:val="fr-FR" w:eastAsia="fr-FR"/>
              </w:rPr>
              <w:t>6</w:t>
            </w:r>
          </w:p>
        </w:tc>
        <w:tc>
          <w:tcPr>
            <w:tcW w:w="0" w:type="auto"/>
            <w:tcBorders>
              <w:top w:val="single" w:sz="8" w:space="0" w:color="000000"/>
              <w:left w:val="single" w:sz="8" w:space="0" w:color="000000"/>
              <w:bottom w:val="single" w:sz="8" w:space="0" w:color="000000"/>
              <w:right w:val="single" w:sz="8" w:space="0" w:color="000000"/>
            </w:tcBorders>
            <w:shd w:val="clear" w:color="auto" w:fill="EAECF0"/>
            <w:tcMar>
              <w:top w:w="72" w:type="dxa"/>
              <w:left w:w="144" w:type="dxa"/>
              <w:bottom w:w="72" w:type="dxa"/>
              <w:right w:w="144" w:type="dxa"/>
            </w:tcMar>
            <w:vAlign w:val="center"/>
            <w:hideMark/>
          </w:tcPr>
          <w:p w14:paraId="1414348B"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FF0000"/>
                <w:kern w:val="24"/>
                <w:sz w:val="24"/>
                <w:szCs w:val="24"/>
                <w:lang w:val="fr-FR" w:eastAsia="fr-FR"/>
              </w:rPr>
              <w:t>6</w:t>
            </w:r>
          </w:p>
        </w:tc>
        <w:tc>
          <w:tcPr>
            <w:tcW w:w="0" w:type="auto"/>
            <w:tcBorders>
              <w:top w:val="single" w:sz="8" w:space="0" w:color="000000"/>
              <w:left w:val="single" w:sz="8" w:space="0" w:color="000000"/>
              <w:bottom w:val="single" w:sz="8" w:space="0" w:color="000000"/>
              <w:right w:val="single" w:sz="8" w:space="0" w:color="000000"/>
            </w:tcBorders>
            <w:shd w:val="clear" w:color="auto" w:fill="EAECF0"/>
            <w:tcMar>
              <w:top w:w="72" w:type="dxa"/>
              <w:left w:w="144" w:type="dxa"/>
              <w:bottom w:w="72" w:type="dxa"/>
              <w:right w:w="144" w:type="dxa"/>
            </w:tcMar>
            <w:vAlign w:val="center"/>
            <w:hideMark/>
          </w:tcPr>
          <w:p w14:paraId="663067C6"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FF0000"/>
                <w:kern w:val="24"/>
                <w:sz w:val="24"/>
                <w:szCs w:val="24"/>
                <w:lang w:val="fr-FR" w:eastAsia="fr-FR"/>
              </w:rPr>
              <w:t>11</w:t>
            </w:r>
          </w:p>
        </w:tc>
      </w:tr>
    </w:tbl>
    <w:p w14:paraId="5C1AB73A" w14:textId="77777777" w:rsidR="0026546C" w:rsidRPr="00E90D04" w:rsidRDefault="0026546C" w:rsidP="00E90D04">
      <w:pPr>
        <w:spacing w:after="0" w:line="240" w:lineRule="auto"/>
        <w:rPr>
          <w:lang w:val="fr-FR"/>
        </w:rPr>
      </w:pPr>
    </w:p>
    <w:p w14:paraId="0B3D2AA3" w14:textId="77777777" w:rsidR="0026546C" w:rsidRPr="0026546C" w:rsidRDefault="005534E1" w:rsidP="0026546C">
      <w:pPr>
        <w:spacing w:after="0" w:line="240" w:lineRule="auto"/>
        <w:rPr>
          <w:lang w:val="fr-FR"/>
        </w:rPr>
      </w:pPr>
      <w:hyperlink r:id="rId71" w:history="1">
        <w:r w:rsidR="0026546C" w:rsidRPr="0026546C">
          <w:rPr>
            <w:rStyle w:val="Lienhypertexte"/>
            <w:lang w:val="fr-FR"/>
          </w:rPr>
          <w:t>Précipitations</w:t>
        </w:r>
      </w:hyperlink>
      <w:r w:rsidR="0026546C" w:rsidRPr="0026546C">
        <w:rPr>
          <w:lang w:val="fr-FR"/>
        </w:rPr>
        <w:t> (nombre de jours avec précipitations supérieures à 1 </w:t>
      </w:r>
      <w:hyperlink r:id="rId72" w:history="1">
        <w:r w:rsidR="0026546C" w:rsidRPr="0026546C">
          <w:rPr>
            <w:rStyle w:val="Lienhypertexte"/>
            <w:lang w:val="fr-FR"/>
          </w:rPr>
          <w:t>mm</w:t>
        </w:r>
      </w:hyperlink>
      <w:r w:rsidR="0026546C" w:rsidRPr="0026546C">
        <w:rPr>
          <w:lang w:val="fr-FR"/>
        </w:rPr>
        <w:t>/24h)</w:t>
      </w:r>
      <w:hyperlink r:id="rId73" w:history="1">
        <w:r w:rsidR="0026546C" w:rsidRPr="0026546C">
          <w:rPr>
            <w:rStyle w:val="Lienhypertexte"/>
            <w:vertAlign w:val="superscript"/>
            <w:lang w:val="fr-FR"/>
          </w:rPr>
          <w:t>4</w:t>
        </w:r>
      </w:hyperlink>
      <w:r w:rsidR="0026546C" w:rsidRPr="0026546C">
        <w:rPr>
          <w:lang w:val="fr-FR"/>
        </w:rPr>
        <w:t>. Les pluies sont généralement concentrées en épisodes courts et intenses en particulier pendant la saison des pluies et sauf en cas de certains </w:t>
      </w:r>
      <w:hyperlink r:id="rId74" w:history="1">
        <w:r w:rsidR="0026546C" w:rsidRPr="0026546C">
          <w:rPr>
            <w:rStyle w:val="Lienhypertexte"/>
            <w:lang w:val="fr-FR"/>
          </w:rPr>
          <w:t>cyclones</w:t>
        </w:r>
      </w:hyperlink>
      <w:r w:rsidR="0026546C" w:rsidRPr="0026546C">
        <w:rPr>
          <w:lang w:val="fr-FR"/>
        </w:rPr>
        <w:t>.</w:t>
      </w:r>
    </w:p>
    <w:p w14:paraId="58AEB9E1" w14:textId="4E688F92" w:rsidR="00A8303F" w:rsidRDefault="00A8303F" w:rsidP="00DB276F">
      <w:pPr>
        <w:spacing w:after="0" w:line="240" w:lineRule="auto"/>
        <w:rPr>
          <w:lang w:val="fr-FR"/>
        </w:rPr>
      </w:pPr>
    </w:p>
    <w:tbl>
      <w:tblPr>
        <w:tblW w:w="0" w:type="auto"/>
        <w:tblCellMar>
          <w:left w:w="0" w:type="dxa"/>
          <w:right w:w="0" w:type="dxa"/>
        </w:tblCellMar>
        <w:tblLook w:val="0600" w:firstRow="0" w:lastRow="0" w:firstColumn="0" w:lastColumn="0" w:noHBand="1" w:noVBand="1"/>
      </w:tblPr>
      <w:tblGrid>
        <w:gridCol w:w="704"/>
        <w:gridCol w:w="856"/>
        <w:gridCol w:w="834"/>
        <w:gridCol w:w="701"/>
        <w:gridCol w:w="643"/>
        <w:gridCol w:w="599"/>
        <w:gridCol w:w="601"/>
        <w:gridCol w:w="759"/>
        <w:gridCol w:w="674"/>
        <w:gridCol w:w="1193"/>
        <w:gridCol w:w="940"/>
        <w:gridCol w:w="1142"/>
        <w:gridCol w:w="1134"/>
      </w:tblGrid>
      <w:tr w:rsidR="0026546C" w:rsidRPr="0026546C" w14:paraId="014EA7BC" w14:textId="77777777" w:rsidTr="0026546C">
        <w:trPr>
          <w:trHeight w:val="545"/>
        </w:trPr>
        <w:tc>
          <w:tcPr>
            <w:tcW w:w="0" w:type="auto"/>
            <w:tcBorders>
              <w:top w:val="single" w:sz="8" w:space="0" w:color="000000"/>
              <w:left w:val="single" w:sz="8" w:space="0" w:color="000000"/>
              <w:bottom w:val="single" w:sz="8" w:space="0" w:color="000000"/>
              <w:right w:val="single" w:sz="8" w:space="0" w:color="000000"/>
            </w:tcBorders>
            <w:shd w:val="clear" w:color="auto" w:fill="EAECF0"/>
            <w:tcMar>
              <w:top w:w="72" w:type="dxa"/>
              <w:left w:w="144" w:type="dxa"/>
              <w:bottom w:w="72" w:type="dxa"/>
              <w:right w:w="144" w:type="dxa"/>
            </w:tcMar>
            <w:vAlign w:val="center"/>
            <w:hideMark/>
          </w:tcPr>
          <w:p w14:paraId="09B9AC58" w14:textId="77777777" w:rsidR="0026546C" w:rsidRPr="0026546C" w:rsidRDefault="0026546C" w:rsidP="0026546C">
            <w:pPr>
              <w:spacing w:after="0" w:line="240" w:lineRule="auto"/>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Mois</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3315527C"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janvier</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540A2075"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février</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238C184D"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mars</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508CF5BF"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avril</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4ABC8DEE"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mai</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3E9DD2BB"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juin</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47AA1FA8"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juillet</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648D540F"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août</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1CDEB019"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septembre</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26167119"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octobre</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45FD8088"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novembre</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2938C0F1"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décembre</w:t>
            </w:r>
          </w:p>
        </w:tc>
      </w:tr>
      <w:tr w:rsidR="0026546C" w:rsidRPr="0026546C" w14:paraId="7FD1A26D" w14:textId="77777777" w:rsidTr="0026546C">
        <w:trPr>
          <w:trHeight w:val="778"/>
        </w:trPr>
        <w:tc>
          <w:tcPr>
            <w:tcW w:w="0" w:type="auto"/>
            <w:tcBorders>
              <w:top w:val="single" w:sz="8" w:space="0" w:color="000000"/>
              <w:left w:val="single" w:sz="8" w:space="0" w:color="000000"/>
              <w:bottom w:val="single" w:sz="8" w:space="0" w:color="000000"/>
              <w:right w:val="single" w:sz="8" w:space="0" w:color="000000"/>
            </w:tcBorders>
            <w:shd w:val="clear" w:color="auto" w:fill="EAECF0"/>
            <w:tcMar>
              <w:top w:w="72" w:type="dxa"/>
              <w:left w:w="144" w:type="dxa"/>
              <w:bottom w:w="72" w:type="dxa"/>
              <w:right w:w="144" w:type="dxa"/>
            </w:tcMar>
            <w:vAlign w:val="center"/>
            <w:hideMark/>
          </w:tcPr>
          <w:p w14:paraId="41858408" w14:textId="77777777" w:rsidR="0026546C" w:rsidRPr="0026546C" w:rsidRDefault="0026546C" w:rsidP="0026546C">
            <w:pPr>
              <w:spacing w:after="0" w:line="240" w:lineRule="auto"/>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jours de pluie</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3A26EB3E"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FF0000"/>
                <w:kern w:val="24"/>
                <w:sz w:val="24"/>
                <w:szCs w:val="24"/>
                <w:lang w:val="fr-FR" w:eastAsia="fr-FR"/>
              </w:rPr>
              <w:t>21</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021B81A5"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17</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74493B6E"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14</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3879D669"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5</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352356D5"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FF0000"/>
                <w:kern w:val="24"/>
                <w:sz w:val="24"/>
                <w:szCs w:val="24"/>
                <w:lang w:val="fr-FR" w:eastAsia="fr-FR"/>
              </w:rPr>
              <w:t>2</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27C6F74E"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FF0000"/>
                <w:kern w:val="24"/>
                <w:sz w:val="24"/>
                <w:szCs w:val="24"/>
                <w:lang w:val="fr-FR" w:eastAsia="fr-FR"/>
              </w:rPr>
              <w:t>0</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170A4195"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FF0000"/>
                <w:kern w:val="24"/>
                <w:sz w:val="24"/>
                <w:szCs w:val="24"/>
                <w:lang w:val="fr-FR" w:eastAsia="fr-FR"/>
              </w:rPr>
              <w:t>2</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7F82A739"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FF0000"/>
                <w:kern w:val="24"/>
                <w:sz w:val="24"/>
                <w:szCs w:val="24"/>
                <w:lang w:val="fr-FR" w:eastAsia="fr-FR"/>
              </w:rPr>
              <w:t>1</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52563B74"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FF0000"/>
                <w:kern w:val="24"/>
                <w:sz w:val="24"/>
                <w:szCs w:val="24"/>
                <w:lang w:val="fr-FR" w:eastAsia="fr-FR"/>
              </w:rPr>
              <w:t>3</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5133B3D2"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4</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47866198"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000000"/>
                <w:kern w:val="24"/>
                <w:sz w:val="24"/>
                <w:szCs w:val="24"/>
                <w:lang w:val="fr-FR" w:eastAsia="fr-FR"/>
              </w:rPr>
              <w:t>9</w:t>
            </w:r>
          </w:p>
        </w:tc>
        <w:tc>
          <w:tcPr>
            <w:tcW w:w="0" w:type="auto"/>
            <w:tcBorders>
              <w:top w:val="single" w:sz="8" w:space="0" w:color="000000"/>
              <w:left w:val="single" w:sz="8" w:space="0" w:color="000000"/>
              <w:bottom w:val="single" w:sz="8" w:space="0" w:color="000000"/>
              <w:right w:val="single" w:sz="8" w:space="0" w:color="000000"/>
            </w:tcBorders>
            <w:shd w:val="clear" w:color="auto" w:fill="F8F9FA"/>
            <w:tcMar>
              <w:top w:w="72" w:type="dxa"/>
              <w:left w:w="144" w:type="dxa"/>
              <w:bottom w:w="72" w:type="dxa"/>
              <w:right w:w="144" w:type="dxa"/>
            </w:tcMar>
            <w:vAlign w:val="center"/>
            <w:hideMark/>
          </w:tcPr>
          <w:p w14:paraId="095AEA0D" w14:textId="77777777" w:rsidR="0026546C" w:rsidRPr="0026546C" w:rsidRDefault="0026546C" w:rsidP="0026546C">
            <w:pPr>
              <w:spacing w:after="0" w:line="240" w:lineRule="auto"/>
              <w:jc w:val="center"/>
              <w:rPr>
                <w:rFonts w:ascii="Arial" w:eastAsia="Times New Roman" w:hAnsi="Arial" w:cs="Arial"/>
                <w:sz w:val="36"/>
                <w:szCs w:val="36"/>
                <w:lang w:val="fr-FR" w:eastAsia="fr-FR"/>
              </w:rPr>
            </w:pPr>
            <w:r w:rsidRPr="0026546C">
              <w:rPr>
                <w:rFonts w:ascii="Calibri" w:eastAsia="Times New Roman" w:hAnsi="Calibri" w:cs="Calibri"/>
                <w:color w:val="FF0000"/>
                <w:kern w:val="24"/>
                <w:sz w:val="24"/>
                <w:szCs w:val="24"/>
                <w:lang w:val="fr-FR" w:eastAsia="fr-FR"/>
              </w:rPr>
              <w:t>19</w:t>
            </w:r>
          </w:p>
        </w:tc>
      </w:tr>
    </w:tbl>
    <w:p w14:paraId="1C58BDC4" w14:textId="28512829" w:rsidR="0026546C" w:rsidRDefault="0026546C" w:rsidP="00DB276F">
      <w:pPr>
        <w:spacing w:after="0" w:line="240" w:lineRule="auto"/>
        <w:rPr>
          <w:lang w:val="fr-FR"/>
        </w:rPr>
      </w:pPr>
    </w:p>
    <w:p w14:paraId="6B5245C0" w14:textId="25A41D27" w:rsidR="0026546C" w:rsidRPr="0026546C" w:rsidRDefault="0026546C" w:rsidP="0026546C">
      <w:pPr>
        <w:rPr>
          <w:lang w:val="fr-FR"/>
        </w:rPr>
      </w:pPr>
      <w:r w:rsidRPr="0026546C">
        <w:rPr>
          <w:lang w:val="fr-FR"/>
        </w:rPr>
        <w:t xml:space="preserve">Source : </w:t>
      </w:r>
      <w:hyperlink r:id="rId75" w:history="1">
        <w:r w:rsidRPr="0026546C">
          <w:rPr>
            <w:rStyle w:val="Lienhypertexte"/>
            <w:lang w:val="fr-FR"/>
          </w:rPr>
          <w:t>https://fr.wikipedia.org/wiki/Antananarivo#Climat</w:t>
        </w:r>
      </w:hyperlink>
      <w:r w:rsidRPr="0026546C">
        <w:rPr>
          <w:lang w:val="fr-FR"/>
        </w:rPr>
        <w:t xml:space="preserve"> </w:t>
      </w:r>
    </w:p>
    <w:p w14:paraId="4C7E6A69" w14:textId="00D1B560" w:rsidR="0026546C" w:rsidRDefault="0026546C" w:rsidP="00DB276F">
      <w:pPr>
        <w:spacing w:after="0" w:line="240" w:lineRule="auto"/>
        <w:rPr>
          <w:lang w:val="fr-FR"/>
        </w:rPr>
      </w:pPr>
    </w:p>
    <w:p w14:paraId="1B03541C" w14:textId="77777777" w:rsidR="0026546C" w:rsidRPr="00E90D04" w:rsidRDefault="0026546C" w:rsidP="00DB276F">
      <w:pPr>
        <w:spacing w:after="0" w:line="240" w:lineRule="auto"/>
        <w:rPr>
          <w:lang w:val="fr-FR"/>
        </w:rPr>
      </w:pPr>
    </w:p>
    <w:p w14:paraId="245A3988" w14:textId="77777777" w:rsidR="00A8303F" w:rsidRPr="00EC06F5" w:rsidRDefault="00EC06F5" w:rsidP="0019354B">
      <w:pPr>
        <w:pStyle w:val="Titre1"/>
        <w:spacing w:line="240" w:lineRule="auto"/>
      </w:pPr>
      <w:bookmarkStart w:id="17" w:name="_Toc524797213"/>
      <w:r w:rsidRPr="00EC06F5">
        <w:t>Matériel forain – attraction foraines</w:t>
      </w:r>
      <w:bookmarkEnd w:id="17"/>
    </w:p>
    <w:p w14:paraId="345DCAEF" w14:textId="77777777" w:rsidR="00A8303F" w:rsidRPr="00EC06F5" w:rsidRDefault="00A8303F" w:rsidP="0019354B">
      <w:pPr>
        <w:spacing w:after="0" w:line="240" w:lineRule="auto"/>
        <w:rPr>
          <w:lang w:val="fr-FR"/>
        </w:rPr>
      </w:pPr>
    </w:p>
    <w:p w14:paraId="0D3EF2F7" w14:textId="77777777" w:rsidR="00A8303F" w:rsidRDefault="0019354B" w:rsidP="0019354B">
      <w:pPr>
        <w:pStyle w:val="Titre2"/>
        <w:spacing w:before="0" w:line="240" w:lineRule="auto"/>
        <w:rPr>
          <w:lang w:val="fr-FR"/>
        </w:rPr>
      </w:pPr>
      <w:bookmarkStart w:id="18" w:name="_Toc524797214"/>
      <w:r>
        <w:rPr>
          <w:lang w:val="fr-FR"/>
        </w:rPr>
        <w:t>Fabricants de m</w:t>
      </w:r>
      <w:r w:rsidR="00EC06F5">
        <w:rPr>
          <w:lang w:val="fr-FR"/>
        </w:rPr>
        <w:t>anèges</w:t>
      </w:r>
      <w:bookmarkEnd w:id="18"/>
    </w:p>
    <w:p w14:paraId="42FBB3CA" w14:textId="77777777" w:rsidR="00EC06F5" w:rsidRPr="00EC06F5" w:rsidRDefault="00EC06F5" w:rsidP="0019354B">
      <w:pPr>
        <w:spacing w:after="0" w:line="240" w:lineRule="auto"/>
        <w:rPr>
          <w:lang w:val="fr-FR"/>
        </w:rPr>
      </w:pPr>
    </w:p>
    <w:p w14:paraId="4D2D1FDA" w14:textId="77777777" w:rsidR="00EC06F5" w:rsidRPr="00EC06F5" w:rsidRDefault="00EC06F5" w:rsidP="0019354B">
      <w:pPr>
        <w:spacing w:after="0" w:line="240" w:lineRule="auto"/>
        <w:rPr>
          <w:lang w:val="fr-FR"/>
        </w:rPr>
      </w:pPr>
      <w:r w:rsidRPr="00EC06F5">
        <w:rPr>
          <w:lang w:val="fr-FR"/>
        </w:rPr>
        <w:t>Voici quelques constructeurs (beaucoup en Tchéquie).</w:t>
      </w:r>
    </w:p>
    <w:p w14:paraId="572BD55F" w14:textId="77777777" w:rsidR="00EC06F5" w:rsidRPr="00EC06F5" w:rsidRDefault="00EC06F5" w:rsidP="0019354B">
      <w:pPr>
        <w:spacing w:after="0" w:line="240" w:lineRule="auto"/>
        <w:rPr>
          <w:lang w:val="fr-FR"/>
        </w:rPr>
      </w:pPr>
    </w:p>
    <w:p w14:paraId="47A57BEC" w14:textId="77777777" w:rsidR="00EC06F5" w:rsidRDefault="005534E1" w:rsidP="0019354B">
      <w:pPr>
        <w:spacing w:after="0" w:line="240" w:lineRule="auto"/>
      </w:pPr>
      <w:hyperlink r:id="rId76" w:history="1">
        <w:r w:rsidR="00EC06F5">
          <w:rPr>
            <w:rStyle w:val="Lienhypertexte"/>
          </w:rPr>
          <w:t>http://www.ridetechnic.com/fr</w:t>
        </w:r>
      </w:hyperlink>
      <w:r w:rsidR="00EC06F5">
        <w:t xml:space="preserve"> </w:t>
      </w:r>
    </w:p>
    <w:p w14:paraId="328FE17B" w14:textId="77777777" w:rsidR="00EC06F5" w:rsidRDefault="00EC06F5" w:rsidP="0019354B">
      <w:pPr>
        <w:spacing w:after="0" w:line="240" w:lineRule="auto"/>
      </w:pPr>
    </w:p>
    <w:p w14:paraId="54C9EFDE" w14:textId="77777777" w:rsidR="00EC06F5" w:rsidRDefault="00EC06F5" w:rsidP="0019354B">
      <w:pPr>
        <w:spacing w:after="0" w:line="240" w:lineRule="auto"/>
      </w:pPr>
      <w:r>
        <w:t xml:space="preserve">FUN LIGHT AMUSEMENTS, s.r.o., </w:t>
      </w:r>
      <w:hyperlink r:id="rId77" w:history="1">
        <w:r>
          <w:rPr>
            <w:rStyle w:val="Lienhypertexte"/>
          </w:rPr>
          <w:t>www.funlight.cz/fr/</w:t>
        </w:r>
      </w:hyperlink>
      <w:r>
        <w:t xml:space="preserve"> </w:t>
      </w:r>
    </w:p>
    <w:p w14:paraId="6203FCBA" w14:textId="77777777" w:rsidR="00EC06F5" w:rsidRDefault="00EC06F5" w:rsidP="0019354B">
      <w:pPr>
        <w:spacing w:after="0" w:line="240" w:lineRule="auto"/>
      </w:pPr>
    </w:p>
    <w:p w14:paraId="4E0346AF" w14:textId="77777777" w:rsidR="00EC06F5" w:rsidRDefault="005534E1" w:rsidP="0019354B">
      <w:pPr>
        <w:spacing w:after="0" w:line="240" w:lineRule="auto"/>
      </w:pPr>
      <w:hyperlink r:id="rId78" w:history="1">
        <w:r w:rsidR="00EC06F5">
          <w:rPr>
            <w:rStyle w:val="Lienhypertexte"/>
          </w:rPr>
          <w:t>http://kolmax.cz/fr/carousel-manege.html</w:t>
        </w:r>
      </w:hyperlink>
      <w:r w:rsidR="00EC06F5">
        <w:t xml:space="preserve"> </w:t>
      </w:r>
    </w:p>
    <w:p w14:paraId="6EBB7C9E" w14:textId="77777777" w:rsidR="00EC06F5" w:rsidRPr="00EC06F5" w:rsidRDefault="005534E1" w:rsidP="0019354B">
      <w:pPr>
        <w:spacing w:after="0" w:line="240" w:lineRule="auto"/>
        <w:rPr>
          <w:lang w:val="fr-FR"/>
        </w:rPr>
      </w:pPr>
      <w:hyperlink r:id="rId79" w:history="1">
        <w:r w:rsidR="00EC06F5" w:rsidRPr="00EC06F5">
          <w:rPr>
            <w:rStyle w:val="Lienhypertexte"/>
            <w:lang w:val="fr-FR"/>
          </w:rPr>
          <w:t>https://www.fetesforaines.fr/les-maneges/enfantins/trains-et-coasters-enfantins/</w:t>
        </w:r>
      </w:hyperlink>
      <w:r w:rsidR="00EC06F5" w:rsidRPr="00EC06F5">
        <w:rPr>
          <w:lang w:val="fr-FR"/>
        </w:rPr>
        <w:t xml:space="preserve">  [Kolmax, CZ].</w:t>
      </w:r>
    </w:p>
    <w:p w14:paraId="29A89975" w14:textId="77777777" w:rsidR="00EC06F5" w:rsidRPr="00EC06F5" w:rsidRDefault="00EC06F5" w:rsidP="0019354B">
      <w:pPr>
        <w:spacing w:after="0" w:line="240" w:lineRule="auto"/>
        <w:rPr>
          <w:lang w:val="fr-FR"/>
        </w:rPr>
      </w:pPr>
    </w:p>
    <w:p w14:paraId="4413F23F" w14:textId="77777777" w:rsidR="00EC06F5" w:rsidRPr="00EC06F5" w:rsidRDefault="005534E1" w:rsidP="0019354B">
      <w:pPr>
        <w:spacing w:after="0" w:line="240" w:lineRule="auto"/>
        <w:rPr>
          <w:lang w:val="fr-FR"/>
        </w:rPr>
      </w:pPr>
      <w:hyperlink r:id="rId80" w:history="1">
        <w:r w:rsidR="00EC06F5" w:rsidRPr="00EC06F5">
          <w:rPr>
            <w:rStyle w:val="Lienhypertexte"/>
            <w:lang w:val="fr-FR"/>
          </w:rPr>
          <w:t>https://www.europages.fr/entreprises/Fabricant%20Producteur/parcs%20d%27attractions%20-%20installations.html</w:t>
        </w:r>
      </w:hyperlink>
      <w:r w:rsidR="00EC06F5" w:rsidRPr="00EC06F5">
        <w:rPr>
          <w:lang w:val="fr-FR"/>
        </w:rPr>
        <w:t xml:space="preserve"> </w:t>
      </w:r>
    </w:p>
    <w:p w14:paraId="4C41456F" w14:textId="77777777" w:rsidR="00EC06F5" w:rsidRPr="00EC06F5" w:rsidRDefault="00EC06F5" w:rsidP="0019354B">
      <w:pPr>
        <w:spacing w:after="0" w:line="240" w:lineRule="auto"/>
        <w:rPr>
          <w:lang w:val="fr-FR"/>
        </w:rPr>
      </w:pPr>
    </w:p>
    <w:p w14:paraId="7F119866" w14:textId="77777777" w:rsidR="00EC06F5" w:rsidRDefault="005534E1" w:rsidP="0019354B">
      <w:pPr>
        <w:spacing w:after="0" w:line="240" w:lineRule="auto"/>
        <w:rPr>
          <w:lang w:val="fr-FR"/>
        </w:rPr>
      </w:pPr>
      <w:hyperlink r:id="rId81" w:history="1">
        <w:r w:rsidR="00EC06F5" w:rsidRPr="00EC06F5">
          <w:rPr>
            <w:rStyle w:val="Lienhypertexte"/>
            <w:lang w:val="fr-FR"/>
          </w:rPr>
          <w:t>http://www.trampokin-maneges-attractions.com/</w:t>
        </w:r>
      </w:hyperlink>
      <w:r w:rsidR="00EC06F5" w:rsidRPr="00EC06F5">
        <w:rPr>
          <w:lang w:val="fr-FR"/>
        </w:rPr>
        <w:t xml:space="preserve"> </w:t>
      </w:r>
    </w:p>
    <w:p w14:paraId="61108287" w14:textId="77777777" w:rsidR="00EC06F5" w:rsidRDefault="00EC06F5" w:rsidP="0019354B">
      <w:pPr>
        <w:spacing w:after="0" w:line="240" w:lineRule="auto"/>
        <w:rPr>
          <w:lang w:val="fr-FR"/>
        </w:rPr>
      </w:pPr>
    </w:p>
    <w:p w14:paraId="516C7073" w14:textId="77777777" w:rsidR="00EC06F5" w:rsidRDefault="0019354B" w:rsidP="0019354B">
      <w:pPr>
        <w:pStyle w:val="Titre1"/>
      </w:pPr>
      <w:bookmarkStart w:id="19" w:name="_Toc524797215"/>
      <w:r>
        <w:t>Fabricants de montagnes russes</w:t>
      </w:r>
      <w:bookmarkEnd w:id="19"/>
      <w:r>
        <w:t xml:space="preserve"> </w:t>
      </w:r>
    </w:p>
    <w:p w14:paraId="4822CBD6" w14:textId="77777777" w:rsidR="00B51C4C" w:rsidRDefault="00B51C4C" w:rsidP="0019354B">
      <w:pPr>
        <w:spacing w:after="0" w:line="240" w:lineRule="auto"/>
        <w:rPr>
          <w:lang w:val="fr-FR"/>
        </w:rPr>
      </w:pPr>
    </w:p>
    <w:p w14:paraId="79F2A555" w14:textId="77777777" w:rsidR="0019354B" w:rsidRPr="0019354B" w:rsidRDefault="0019354B" w:rsidP="0019354B">
      <w:pPr>
        <w:spacing w:after="0" w:line="240" w:lineRule="auto"/>
        <w:rPr>
          <w:lang w:val="fr-FR"/>
        </w:rPr>
      </w:pPr>
      <w:r w:rsidRPr="0019354B">
        <w:rPr>
          <w:lang w:val="fr-FR"/>
        </w:rPr>
        <w:t xml:space="preserve">Bolliger &amp; Mabillard ou B&amp;M - – la success-story.  Elle est une société de conception et de construction de montagnes russes basée en Suisse, dans la ville de Monthey. </w:t>
      </w:r>
    </w:p>
    <w:p w14:paraId="6CBDB0DA" w14:textId="77777777" w:rsidR="0019354B" w:rsidRPr="0019354B" w:rsidRDefault="005534E1" w:rsidP="0019354B">
      <w:pPr>
        <w:spacing w:after="0" w:line="240" w:lineRule="auto"/>
        <w:rPr>
          <w:lang w:val="fr-FR"/>
        </w:rPr>
      </w:pPr>
      <w:hyperlink r:id="rId82" w:history="1">
        <w:r w:rsidR="0019354B" w:rsidRPr="0019354B">
          <w:rPr>
            <w:rStyle w:val="Lienhypertexte"/>
            <w:lang w:val="fr-FR"/>
          </w:rPr>
          <w:t>www.bolliger-mabillard.com/</w:t>
        </w:r>
      </w:hyperlink>
      <w:r w:rsidR="0019354B" w:rsidRPr="0019354B">
        <w:rPr>
          <w:lang w:val="fr-FR"/>
        </w:rPr>
        <w:t xml:space="preserve"> </w:t>
      </w:r>
    </w:p>
    <w:p w14:paraId="44368884" w14:textId="77777777" w:rsidR="0019354B" w:rsidRPr="0019354B" w:rsidRDefault="0019354B" w:rsidP="0019354B">
      <w:pPr>
        <w:spacing w:after="0" w:line="240" w:lineRule="auto"/>
        <w:rPr>
          <w:lang w:val="fr-FR"/>
        </w:rPr>
      </w:pPr>
    </w:p>
    <w:p w14:paraId="7B200A63" w14:textId="77777777" w:rsidR="0019354B" w:rsidRPr="0019354B" w:rsidRDefault="0019354B" w:rsidP="0019354B">
      <w:pPr>
        <w:spacing w:after="0" w:line="240" w:lineRule="auto"/>
        <w:rPr>
          <w:lang w:val="fr-FR"/>
        </w:rPr>
      </w:pPr>
      <w:r w:rsidRPr="0019354B">
        <w:rPr>
          <w:lang w:val="fr-FR"/>
        </w:rPr>
        <w:t xml:space="preserve">Intamin AG – toujours plus haut, toujours plus loin, </w:t>
      </w:r>
      <w:hyperlink r:id="rId83" w:history="1">
        <w:r w:rsidRPr="0019354B">
          <w:rPr>
            <w:rStyle w:val="Lienhypertexte"/>
            <w:lang w:val="fr-FR"/>
          </w:rPr>
          <w:t>https://www.intaminworldwide.com/</w:t>
        </w:r>
      </w:hyperlink>
      <w:r w:rsidRPr="0019354B">
        <w:rPr>
          <w:lang w:val="fr-FR"/>
        </w:rPr>
        <w:t xml:space="preserve"> </w:t>
      </w:r>
    </w:p>
    <w:p w14:paraId="173B8163" w14:textId="77777777" w:rsidR="0019354B" w:rsidRPr="0019354B" w:rsidRDefault="005534E1" w:rsidP="0019354B">
      <w:pPr>
        <w:spacing w:after="0" w:line="240" w:lineRule="auto"/>
        <w:rPr>
          <w:lang w:val="fr-FR"/>
        </w:rPr>
      </w:pPr>
      <w:hyperlink r:id="rId84" w:history="1">
        <w:r w:rsidR="0019354B" w:rsidRPr="0019354B">
          <w:rPr>
            <w:rStyle w:val="Lienhypertexte"/>
            <w:lang w:val="fr-FR"/>
          </w:rPr>
          <w:t>https://www.intaminworldwide.com/contact/</w:t>
        </w:r>
      </w:hyperlink>
      <w:r w:rsidR="0019354B" w:rsidRPr="0019354B">
        <w:rPr>
          <w:lang w:val="fr-FR"/>
        </w:rPr>
        <w:t xml:space="preserve"> </w:t>
      </w:r>
    </w:p>
    <w:p w14:paraId="60DF6B89" w14:textId="77777777" w:rsidR="0019354B" w:rsidRPr="0019354B" w:rsidRDefault="0019354B" w:rsidP="0019354B">
      <w:pPr>
        <w:spacing w:after="0" w:line="240" w:lineRule="auto"/>
        <w:rPr>
          <w:lang w:val="fr-FR"/>
        </w:rPr>
      </w:pPr>
    </w:p>
    <w:p w14:paraId="762D45ED" w14:textId="77777777" w:rsidR="0019354B" w:rsidRDefault="0019354B" w:rsidP="0019354B">
      <w:pPr>
        <w:spacing w:after="0" w:line="240" w:lineRule="auto"/>
      </w:pPr>
      <w:r>
        <w:t xml:space="preserve">Vekoma Rides Manufacturing B.V. (Hollande), </w:t>
      </w:r>
      <w:hyperlink r:id="rId85" w:history="1">
        <w:r>
          <w:rPr>
            <w:rStyle w:val="Lienhypertexte"/>
          </w:rPr>
          <w:t>https://www.vekoma.com/</w:t>
        </w:r>
      </w:hyperlink>
      <w:r>
        <w:t xml:space="preserve"> </w:t>
      </w:r>
    </w:p>
    <w:p w14:paraId="41E08929" w14:textId="77777777" w:rsidR="0019354B" w:rsidRDefault="0019354B" w:rsidP="0019354B">
      <w:pPr>
        <w:spacing w:after="0" w:line="240" w:lineRule="auto"/>
      </w:pPr>
    </w:p>
    <w:p w14:paraId="5DFAD1AB" w14:textId="77777777" w:rsidR="0019354B" w:rsidRPr="0019354B" w:rsidRDefault="0019354B" w:rsidP="0019354B">
      <w:pPr>
        <w:spacing w:after="0" w:line="240" w:lineRule="auto"/>
        <w:rPr>
          <w:lang w:val="fr-FR"/>
        </w:rPr>
      </w:pPr>
      <w:r w:rsidRPr="0019354B">
        <w:rPr>
          <w:lang w:val="fr-FR"/>
        </w:rPr>
        <w:t xml:space="preserve">Zamperla – la marque qui fait tourner la tête, The Amusement Rides Company, </w:t>
      </w:r>
      <w:hyperlink r:id="rId86" w:history="1">
        <w:r w:rsidRPr="0019354B">
          <w:rPr>
            <w:rStyle w:val="Lienhypertexte"/>
            <w:lang w:val="fr-FR"/>
          </w:rPr>
          <w:t>https://www.zamperla.com/</w:t>
        </w:r>
      </w:hyperlink>
      <w:r w:rsidRPr="0019354B">
        <w:rPr>
          <w:lang w:val="fr-FR"/>
        </w:rPr>
        <w:t xml:space="preserve"> </w:t>
      </w:r>
    </w:p>
    <w:p w14:paraId="7A4A7CE9" w14:textId="77777777" w:rsidR="0019354B" w:rsidRPr="0019354B" w:rsidRDefault="0019354B" w:rsidP="0019354B">
      <w:pPr>
        <w:spacing w:after="0" w:line="240" w:lineRule="auto"/>
        <w:rPr>
          <w:lang w:val="fr-FR"/>
        </w:rPr>
      </w:pPr>
    </w:p>
    <w:p w14:paraId="16A6F726" w14:textId="77777777" w:rsidR="0019354B" w:rsidRDefault="0019354B" w:rsidP="0019354B">
      <w:pPr>
        <w:spacing w:after="0" w:line="240" w:lineRule="auto"/>
      </w:pPr>
      <w:r>
        <w:t xml:space="preserve">Mack Rides : Deutsche Qualität, We make people smile, </w:t>
      </w:r>
      <w:hyperlink r:id="rId87" w:history="1">
        <w:r>
          <w:rPr>
            <w:rStyle w:val="Lienhypertexte"/>
          </w:rPr>
          <w:t>https://mack-rides.com/</w:t>
        </w:r>
      </w:hyperlink>
      <w:r>
        <w:t xml:space="preserve"> </w:t>
      </w:r>
    </w:p>
    <w:p w14:paraId="1E643410" w14:textId="77777777" w:rsidR="0019354B" w:rsidRDefault="0019354B" w:rsidP="0019354B">
      <w:pPr>
        <w:spacing w:after="0" w:line="240" w:lineRule="auto"/>
      </w:pPr>
    </w:p>
    <w:p w14:paraId="052E19B1" w14:textId="77777777" w:rsidR="0019354B" w:rsidRPr="0019354B" w:rsidRDefault="0019354B" w:rsidP="0019354B">
      <w:pPr>
        <w:spacing w:after="0" w:line="240" w:lineRule="auto"/>
        <w:rPr>
          <w:lang w:val="fr-FR"/>
        </w:rPr>
      </w:pPr>
      <w:r w:rsidRPr="0019354B">
        <w:rPr>
          <w:lang w:val="fr-FR"/>
        </w:rPr>
        <w:t xml:space="preserve">Source : </w:t>
      </w:r>
      <w:hyperlink r:id="rId88" w:history="1">
        <w:r w:rsidRPr="0019354B">
          <w:rPr>
            <w:rStyle w:val="Lienhypertexte"/>
            <w:lang w:val="fr-FR"/>
          </w:rPr>
          <w:t>https://www.dimensionparcs.fr/monde/liste-constructeurs-attractions/</w:t>
        </w:r>
      </w:hyperlink>
      <w:r w:rsidRPr="0019354B">
        <w:rPr>
          <w:lang w:val="fr-FR"/>
        </w:rPr>
        <w:t xml:space="preserve"> </w:t>
      </w:r>
    </w:p>
    <w:p w14:paraId="549C408A" w14:textId="77777777" w:rsidR="0019354B" w:rsidRPr="0019354B" w:rsidRDefault="0019354B" w:rsidP="0019354B">
      <w:pPr>
        <w:spacing w:after="0" w:line="240" w:lineRule="auto"/>
        <w:rPr>
          <w:lang w:val="fr-FR"/>
        </w:rPr>
      </w:pPr>
    </w:p>
    <w:p w14:paraId="0964D28A" w14:textId="77777777" w:rsidR="0019354B" w:rsidRPr="0019354B" w:rsidRDefault="0019354B" w:rsidP="0019354B">
      <w:pPr>
        <w:spacing w:after="0" w:line="240" w:lineRule="auto"/>
        <w:rPr>
          <w:lang w:val="fr-FR"/>
        </w:rPr>
      </w:pPr>
      <w:r w:rsidRPr="0019354B">
        <w:rPr>
          <w:lang w:val="fr-FR"/>
        </w:rPr>
        <w:t xml:space="preserve">Martin &amp; Vleminckx Ltée, the rides compagnies, Le plus important fabricant de montagnes russes en bois en Chine, </w:t>
      </w:r>
      <w:hyperlink r:id="rId89" w:history="1">
        <w:r w:rsidRPr="0019354B">
          <w:rPr>
            <w:rStyle w:val="Lienhypertexte"/>
            <w:lang w:val="fr-FR"/>
          </w:rPr>
          <w:t>www.martin-vleminckx.com/</w:t>
        </w:r>
      </w:hyperlink>
    </w:p>
    <w:p w14:paraId="7BEDBAE4" w14:textId="77777777" w:rsidR="0019354B" w:rsidRPr="0019354B" w:rsidRDefault="0019354B" w:rsidP="0019354B">
      <w:pPr>
        <w:spacing w:after="0" w:line="240" w:lineRule="auto"/>
        <w:rPr>
          <w:lang w:val="fr-FR"/>
        </w:rPr>
      </w:pPr>
    </w:p>
    <w:p w14:paraId="6A27B6F6" w14:textId="77777777" w:rsidR="0019354B" w:rsidRPr="0019354B" w:rsidRDefault="0019354B" w:rsidP="0019354B">
      <w:pPr>
        <w:pStyle w:val="Titre1"/>
      </w:pPr>
      <w:bookmarkStart w:id="20" w:name="_Toc524797216"/>
      <w:r w:rsidRPr="0019354B">
        <w:t>Fabricant de kiosque à journaux</w:t>
      </w:r>
      <w:bookmarkEnd w:id="20"/>
      <w:r w:rsidRPr="0019354B">
        <w:t xml:space="preserve"> </w:t>
      </w:r>
    </w:p>
    <w:p w14:paraId="10A2D835" w14:textId="77777777" w:rsidR="0019354B" w:rsidRPr="0019354B" w:rsidRDefault="0019354B" w:rsidP="0019354B">
      <w:pPr>
        <w:spacing w:after="0" w:line="240" w:lineRule="auto"/>
        <w:rPr>
          <w:lang w:val="fr-FR"/>
        </w:rPr>
      </w:pPr>
    </w:p>
    <w:p w14:paraId="524D1EC0" w14:textId="77777777" w:rsidR="0019354B" w:rsidRPr="0019354B" w:rsidRDefault="0019354B" w:rsidP="0019354B">
      <w:pPr>
        <w:spacing w:after="0" w:line="240" w:lineRule="auto"/>
        <w:rPr>
          <w:lang w:val="fr-FR"/>
        </w:rPr>
      </w:pPr>
      <w:r w:rsidRPr="0019354B">
        <w:rPr>
          <w:lang w:val="fr-FR"/>
        </w:rPr>
        <w:t xml:space="preserve">MediaKiosk, filiale de JCDecaux, qui a déployé les nouveaux kiosques à journaux à Paris, </w:t>
      </w:r>
      <w:hyperlink r:id="rId90" w:history="1">
        <w:r w:rsidRPr="0019354B">
          <w:rPr>
            <w:rStyle w:val="Lienhypertexte"/>
            <w:lang w:val="fr-FR"/>
          </w:rPr>
          <w:t>https://www.mediakiosk.fr/</w:t>
        </w:r>
      </w:hyperlink>
      <w:r w:rsidRPr="0019354B">
        <w:rPr>
          <w:lang w:val="fr-FR"/>
        </w:rPr>
        <w:t xml:space="preserve"> </w:t>
      </w:r>
    </w:p>
    <w:p w14:paraId="73A1A01C" w14:textId="77777777" w:rsidR="0019354B" w:rsidRPr="0019354B" w:rsidRDefault="0019354B" w:rsidP="0019354B">
      <w:pPr>
        <w:spacing w:after="0" w:line="240" w:lineRule="auto"/>
        <w:rPr>
          <w:lang w:val="fr-FR"/>
        </w:rPr>
      </w:pPr>
    </w:p>
    <w:p w14:paraId="1A8855C0" w14:textId="77777777" w:rsidR="0019354B" w:rsidRPr="0019354B" w:rsidRDefault="0019354B" w:rsidP="0019354B">
      <w:pPr>
        <w:spacing w:after="0" w:line="240" w:lineRule="auto"/>
        <w:rPr>
          <w:lang w:val="fr-FR"/>
        </w:rPr>
      </w:pPr>
      <w:r w:rsidRPr="0019354B">
        <w:rPr>
          <w:lang w:val="fr-FR"/>
        </w:rPr>
        <w:t xml:space="preserve">Source : </w:t>
      </w:r>
      <w:hyperlink r:id="rId91" w:history="1">
        <w:r w:rsidRPr="0019354B">
          <w:rPr>
            <w:rStyle w:val="Lienhypertexte"/>
            <w:lang w:val="fr-FR"/>
          </w:rPr>
          <w:t>http://www.archiexpo.fr/fabricant-architecture-design/kiosque-journaux-9200.html</w:t>
        </w:r>
      </w:hyperlink>
      <w:r w:rsidRPr="0019354B">
        <w:rPr>
          <w:lang w:val="fr-FR"/>
        </w:rPr>
        <w:t xml:space="preserve"> </w:t>
      </w:r>
    </w:p>
    <w:p w14:paraId="7B4E58B9" w14:textId="77777777" w:rsidR="0019354B" w:rsidRPr="0019354B" w:rsidRDefault="005534E1" w:rsidP="0019354B">
      <w:pPr>
        <w:spacing w:after="0" w:line="240" w:lineRule="auto"/>
        <w:rPr>
          <w:lang w:val="fr-FR"/>
        </w:rPr>
      </w:pPr>
      <w:hyperlink r:id="rId92" w:history="1">
        <w:r w:rsidR="0019354B" w:rsidRPr="0019354B">
          <w:rPr>
            <w:rStyle w:val="Lienhypertexte"/>
            <w:lang w:val="fr-FR"/>
          </w:rPr>
          <w:t>http://www.archiexpo.fr/fabricant-architecture-design/kiosque-4420.html</w:t>
        </w:r>
      </w:hyperlink>
      <w:r w:rsidR="0019354B" w:rsidRPr="0019354B">
        <w:rPr>
          <w:lang w:val="fr-FR"/>
        </w:rPr>
        <w:t xml:space="preserve"> </w:t>
      </w:r>
    </w:p>
    <w:p w14:paraId="07AEB755" w14:textId="77777777" w:rsidR="0019354B" w:rsidRPr="0019354B" w:rsidRDefault="0019354B" w:rsidP="0019354B">
      <w:pPr>
        <w:spacing w:after="0" w:line="240" w:lineRule="auto"/>
        <w:rPr>
          <w:lang w:val="fr-FR"/>
        </w:rPr>
      </w:pPr>
    </w:p>
    <w:p w14:paraId="54BBF0C0" w14:textId="77777777" w:rsidR="0019354B" w:rsidRPr="0019354B" w:rsidRDefault="005534E1" w:rsidP="0019354B">
      <w:pPr>
        <w:spacing w:after="0" w:line="240" w:lineRule="auto"/>
        <w:rPr>
          <w:lang w:val="fr-FR"/>
        </w:rPr>
      </w:pPr>
      <w:hyperlink r:id="rId93" w:history="1">
        <w:r w:rsidR="0019354B" w:rsidRPr="0019354B">
          <w:rPr>
            <w:rStyle w:val="Lienhypertexte"/>
            <w:lang w:val="fr-FR"/>
          </w:rPr>
          <w:t>https://www.europages.fr/GM-ARREDAMENTI-SRL/00000004638510-448174001.html</w:t>
        </w:r>
      </w:hyperlink>
      <w:r w:rsidR="0019354B" w:rsidRPr="0019354B">
        <w:rPr>
          <w:lang w:val="fr-FR"/>
        </w:rPr>
        <w:t xml:space="preserve"> </w:t>
      </w:r>
    </w:p>
    <w:p w14:paraId="490FCA6B" w14:textId="77777777" w:rsidR="0019354B" w:rsidRPr="0019354B" w:rsidRDefault="0019354B" w:rsidP="0019354B">
      <w:pPr>
        <w:spacing w:after="0" w:line="240" w:lineRule="auto"/>
        <w:rPr>
          <w:lang w:val="fr-FR"/>
        </w:rPr>
      </w:pPr>
    </w:p>
    <w:p w14:paraId="7DD54E73" w14:textId="77777777" w:rsidR="0019354B" w:rsidRPr="0019354B" w:rsidRDefault="005534E1" w:rsidP="0019354B">
      <w:pPr>
        <w:spacing w:after="0" w:line="240" w:lineRule="auto"/>
        <w:rPr>
          <w:lang w:val="fr-FR"/>
        </w:rPr>
      </w:pPr>
      <w:hyperlink r:id="rId94" w:history="1">
        <w:r w:rsidR="0019354B" w:rsidRPr="0019354B">
          <w:rPr>
            <w:rStyle w:val="Lienhypertexte"/>
            <w:lang w:val="fr-FR"/>
          </w:rPr>
          <w:t>https://www.europages.fr/ASTOR-ARREDAMENTI-SNC-DI-PEDERZINI-MASSIMILIANO-E-CRISTIAN/SEAC000864778-001.html</w:t>
        </w:r>
      </w:hyperlink>
      <w:r w:rsidR="0019354B" w:rsidRPr="0019354B">
        <w:rPr>
          <w:lang w:val="fr-FR"/>
        </w:rPr>
        <w:t xml:space="preserve"> </w:t>
      </w:r>
    </w:p>
    <w:p w14:paraId="7B2F7AF9" w14:textId="77777777" w:rsidR="0019354B" w:rsidRPr="0019354B" w:rsidRDefault="0019354B" w:rsidP="0019354B">
      <w:pPr>
        <w:spacing w:after="0" w:line="240" w:lineRule="auto"/>
        <w:rPr>
          <w:lang w:val="fr-FR"/>
        </w:rPr>
      </w:pPr>
    </w:p>
    <w:p w14:paraId="678DA38E" w14:textId="77777777" w:rsidR="0019354B" w:rsidRPr="0019354B" w:rsidRDefault="005534E1" w:rsidP="0019354B">
      <w:pPr>
        <w:spacing w:after="0" w:line="240" w:lineRule="auto"/>
        <w:rPr>
          <w:lang w:val="fr-FR"/>
        </w:rPr>
      </w:pPr>
      <w:hyperlink r:id="rId95" w:history="1">
        <w:r w:rsidR="0019354B" w:rsidRPr="0019354B">
          <w:rPr>
            <w:rStyle w:val="Lienhypertexte"/>
            <w:lang w:val="fr-FR"/>
          </w:rPr>
          <w:t>https://www.europages.fr/AGENCEMENT-PLERINAIS/00000003740687-125505001.html</w:t>
        </w:r>
      </w:hyperlink>
      <w:r w:rsidR="0019354B" w:rsidRPr="0019354B">
        <w:rPr>
          <w:lang w:val="fr-FR"/>
        </w:rPr>
        <w:t xml:space="preserve"> </w:t>
      </w:r>
    </w:p>
    <w:p w14:paraId="3FC87D97" w14:textId="77777777" w:rsidR="0019354B" w:rsidRPr="0019354B" w:rsidRDefault="0019354B" w:rsidP="0019354B">
      <w:pPr>
        <w:spacing w:after="0" w:line="240" w:lineRule="auto"/>
        <w:rPr>
          <w:lang w:val="fr-FR"/>
        </w:rPr>
      </w:pPr>
    </w:p>
    <w:p w14:paraId="0986DF21" w14:textId="77777777" w:rsidR="0019354B" w:rsidRPr="0019354B" w:rsidRDefault="0019354B" w:rsidP="0019354B">
      <w:pPr>
        <w:spacing w:after="0" w:line="240" w:lineRule="auto"/>
        <w:rPr>
          <w:lang w:val="fr-FR"/>
        </w:rPr>
      </w:pPr>
      <w:r w:rsidRPr="0019354B">
        <w:rPr>
          <w:lang w:val="fr-FR"/>
        </w:rPr>
        <w:t xml:space="preserve">Source : </w:t>
      </w:r>
      <w:hyperlink r:id="rId96" w:history="1">
        <w:r w:rsidRPr="0019354B">
          <w:rPr>
            <w:rStyle w:val="Lienhypertexte"/>
            <w:lang w:val="fr-FR"/>
          </w:rPr>
          <w:t>https://www.europages.fr/entreprises/Fabricant%20Producteur/agencement%20kiosques%20%C3%A0%20journaux.html</w:t>
        </w:r>
      </w:hyperlink>
      <w:r w:rsidRPr="0019354B">
        <w:rPr>
          <w:lang w:val="fr-FR"/>
        </w:rPr>
        <w:t xml:space="preserve"> </w:t>
      </w:r>
    </w:p>
    <w:p w14:paraId="162A9D3A" w14:textId="77777777" w:rsidR="0019354B" w:rsidRPr="0019354B" w:rsidRDefault="0019354B" w:rsidP="0019354B">
      <w:pPr>
        <w:spacing w:after="0" w:line="240" w:lineRule="auto"/>
        <w:rPr>
          <w:lang w:val="fr-FR"/>
        </w:rPr>
      </w:pPr>
    </w:p>
    <w:p w14:paraId="7BDE824C" w14:textId="77777777" w:rsidR="0019354B" w:rsidRDefault="0019354B" w:rsidP="0019354B">
      <w:pPr>
        <w:pStyle w:val="Titre1"/>
      </w:pPr>
      <w:bookmarkStart w:id="21" w:name="_Toc524797217"/>
      <w:r>
        <w:t>Fabricant de roulottes à frites &amp; snack &amp; Tiny House</w:t>
      </w:r>
      <w:bookmarkEnd w:id="21"/>
    </w:p>
    <w:p w14:paraId="2239A1B6" w14:textId="77777777" w:rsidR="0019354B" w:rsidRDefault="0019354B" w:rsidP="0019354B">
      <w:pPr>
        <w:spacing w:after="0" w:line="240" w:lineRule="auto"/>
      </w:pPr>
    </w:p>
    <w:p w14:paraId="17FD7F96" w14:textId="77777777" w:rsidR="0019354B" w:rsidRPr="0019354B" w:rsidRDefault="0019354B" w:rsidP="0019354B">
      <w:pPr>
        <w:spacing w:after="0" w:line="240" w:lineRule="auto"/>
        <w:rPr>
          <w:lang w:val="fr-FR"/>
        </w:rPr>
      </w:pPr>
      <w:r w:rsidRPr="0019354B">
        <w:rPr>
          <w:lang w:val="fr-FR"/>
        </w:rPr>
        <w:t>Hedimag, Fabricant et expert du véhicule magasin</w:t>
      </w:r>
      <w:r>
        <w:rPr>
          <w:lang w:val="fr-FR"/>
        </w:rPr>
        <w:t xml:space="preserve"> </w:t>
      </w:r>
      <w:r w:rsidRPr="0019354B">
        <w:rPr>
          <w:lang w:val="fr-FR"/>
        </w:rPr>
        <w:t>: camion, remorques, kiosques, containers pour toute activité</w:t>
      </w:r>
      <w:r>
        <w:rPr>
          <w:lang w:val="fr-FR"/>
        </w:rPr>
        <w:t xml:space="preserve"> </w:t>
      </w:r>
      <w:r w:rsidRPr="0019354B">
        <w:rPr>
          <w:lang w:val="fr-FR"/>
        </w:rPr>
        <w:t>: food truck, rôtisserie, pizza etc.</w:t>
      </w:r>
    </w:p>
    <w:p w14:paraId="7314675E" w14:textId="77777777" w:rsidR="0019354B" w:rsidRPr="0019354B" w:rsidRDefault="005534E1" w:rsidP="0019354B">
      <w:pPr>
        <w:spacing w:after="0" w:line="240" w:lineRule="auto"/>
        <w:rPr>
          <w:lang w:val="fr-FR"/>
        </w:rPr>
      </w:pPr>
      <w:hyperlink r:id="rId97" w:history="1">
        <w:r w:rsidR="0019354B" w:rsidRPr="0019354B">
          <w:rPr>
            <w:rStyle w:val="Lienhypertexte"/>
            <w:lang w:val="fr-FR"/>
          </w:rPr>
          <w:t>https://www.hedimag.com/gamme/friterie-snack/</w:t>
        </w:r>
      </w:hyperlink>
      <w:r w:rsidR="0019354B" w:rsidRPr="0019354B">
        <w:rPr>
          <w:lang w:val="fr-FR"/>
        </w:rPr>
        <w:t xml:space="preserve"> </w:t>
      </w:r>
    </w:p>
    <w:p w14:paraId="70CE8518" w14:textId="77777777" w:rsidR="0019354B" w:rsidRPr="0019354B" w:rsidRDefault="0019354B" w:rsidP="0019354B">
      <w:pPr>
        <w:spacing w:after="0" w:line="240" w:lineRule="auto"/>
        <w:rPr>
          <w:lang w:val="fr-FR"/>
        </w:rPr>
      </w:pPr>
    </w:p>
    <w:p w14:paraId="3DD4E4FA" w14:textId="77777777" w:rsidR="0019354B" w:rsidRPr="0019354B" w:rsidRDefault="0019354B" w:rsidP="0019354B">
      <w:pPr>
        <w:spacing w:after="0" w:line="240" w:lineRule="auto"/>
        <w:rPr>
          <w:lang w:val="fr-FR"/>
        </w:rPr>
      </w:pPr>
      <w:r w:rsidRPr="0019354B">
        <w:rPr>
          <w:lang w:val="fr-FR"/>
        </w:rPr>
        <w:t>Fabricant de tiny house (de petites maisons de 20 m2, en général en bois roulantes, montées sur 2 roues, équipées de cales) et roulottes :</w:t>
      </w:r>
    </w:p>
    <w:p w14:paraId="2B611D05" w14:textId="77777777" w:rsidR="0019354B" w:rsidRPr="0019354B" w:rsidRDefault="0019354B" w:rsidP="0019354B">
      <w:pPr>
        <w:spacing w:after="0" w:line="240" w:lineRule="auto"/>
        <w:rPr>
          <w:lang w:val="fr-FR"/>
        </w:rPr>
      </w:pPr>
    </w:p>
    <w:p w14:paraId="47A30642" w14:textId="77777777" w:rsidR="0019354B" w:rsidRPr="0019354B" w:rsidRDefault="0019354B" w:rsidP="0019354B">
      <w:pPr>
        <w:spacing w:after="0" w:line="240" w:lineRule="auto"/>
        <w:rPr>
          <w:lang w:val="fr-FR"/>
        </w:rPr>
      </w:pPr>
      <w:r w:rsidRPr="0019354B">
        <w:rPr>
          <w:lang w:val="fr-FR"/>
        </w:rPr>
        <w:t>Fabricant, fabrication de roulotte : chambre d'amis, chambre d'hôte, habitation légère, atelier d'artiste, bureau, commerces (pizzeria, snack, crêperie)</w:t>
      </w:r>
      <w:r>
        <w:rPr>
          <w:lang w:val="fr-FR"/>
        </w:rPr>
        <w:t xml:space="preserve"> </w:t>
      </w:r>
      <w:r w:rsidRPr="0019354B">
        <w:rPr>
          <w:lang w:val="fr-FR"/>
        </w:rPr>
        <w:t>…</w:t>
      </w:r>
    </w:p>
    <w:p w14:paraId="5433E9B7" w14:textId="77777777" w:rsidR="0019354B" w:rsidRPr="0019354B" w:rsidRDefault="005534E1" w:rsidP="0019354B">
      <w:pPr>
        <w:spacing w:after="0" w:line="240" w:lineRule="auto"/>
        <w:rPr>
          <w:lang w:val="fr-FR"/>
        </w:rPr>
      </w:pPr>
      <w:hyperlink r:id="rId98" w:history="1">
        <w:r w:rsidR="0019354B" w:rsidRPr="0019354B">
          <w:rPr>
            <w:rStyle w:val="Lienhypertexte"/>
            <w:lang w:val="fr-FR"/>
          </w:rPr>
          <w:t>http://roulotte-artisanale.fr/</w:t>
        </w:r>
      </w:hyperlink>
      <w:r w:rsidR="0019354B" w:rsidRPr="0019354B">
        <w:rPr>
          <w:lang w:val="fr-FR"/>
        </w:rPr>
        <w:t xml:space="preserve"> </w:t>
      </w:r>
    </w:p>
    <w:p w14:paraId="669A0637" w14:textId="77777777" w:rsidR="0019354B" w:rsidRPr="0019354B" w:rsidRDefault="0019354B" w:rsidP="0019354B">
      <w:pPr>
        <w:spacing w:after="0" w:line="240" w:lineRule="auto"/>
        <w:rPr>
          <w:lang w:val="fr-FR"/>
        </w:rPr>
      </w:pPr>
    </w:p>
    <w:p w14:paraId="3DED6C09" w14:textId="77777777" w:rsidR="0019354B" w:rsidRPr="0019354B" w:rsidRDefault="005534E1" w:rsidP="0019354B">
      <w:pPr>
        <w:spacing w:after="0" w:line="240" w:lineRule="auto"/>
        <w:rPr>
          <w:lang w:val="fr-FR"/>
        </w:rPr>
      </w:pPr>
      <w:hyperlink r:id="rId99" w:history="1">
        <w:r w:rsidR="0019354B" w:rsidRPr="0019354B">
          <w:rPr>
            <w:rStyle w:val="Lienhypertexte"/>
            <w:lang w:val="fr-FR"/>
          </w:rPr>
          <w:t>www.matinyhouse.com/acheter-une-tiny-house/fabricants-tiny-house</w:t>
        </w:r>
      </w:hyperlink>
      <w:r w:rsidR="0019354B" w:rsidRPr="0019354B">
        <w:rPr>
          <w:lang w:val="fr-FR"/>
        </w:rPr>
        <w:t xml:space="preserve"> </w:t>
      </w:r>
    </w:p>
    <w:p w14:paraId="58565901" w14:textId="77777777" w:rsidR="0019354B" w:rsidRPr="0019354B" w:rsidRDefault="0019354B" w:rsidP="0019354B">
      <w:pPr>
        <w:spacing w:after="0" w:line="240" w:lineRule="auto"/>
        <w:rPr>
          <w:lang w:val="fr-FR"/>
        </w:rPr>
      </w:pPr>
    </w:p>
    <w:p w14:paraId="03A15D00" w14:textId="77777777" w:rsidR="0019354B" w:rsidRPr="0019354B" w:rsidRDefault="0019354B" w:rsidP="0019354B">
      <w:pPr>
        <w:spacing w:after="0" w:line="240" w:lineRule="auto"/>
        <w:rPr>
          <w:lang w:val="fr-FR"/>
        </w:rPr>
      </w:pPr>
      <w:r w:rsidRPr="0019354B">
        <w:rPr>
          <w:lang w:val="fr-FR"/>
        </w:rPr>
        <w:t xml:space="preserve">LA TINY HOUSE : 1er constructeur Français de Tiny Houses en France, </w:t>
      </w:r>
      <w:hyperlink r:id="rId100" w:history="1">
        <w:r w:rsidRPr="0019354B">
          <w:rPr>
            <w:rStyle w:val="Lienhypertexte"/>
            <w:lang w:val="fr-FR"/>
          </w:rPr>
          <w:t>www.latinyhouse.com/</w:t>
        </w:r>
      </w:hyperlink>
      <w:r w:rsidRPr="0019354B">
        <w:rPr>
          <w:lang w:val="fr-FR"/>
        </w:rPr>
        <w:t xml:space="preserve"> </w:t>
      </w:r>
    </w:p>
    <w:p w14:paraId="6079701C" w14:textId="77777777" w:rsidR="0019354B" w:rsidRPr="0019354B" w:rsidRDefault="0019354B" w:rsidP="0019354B">
      <w:pPr>
        <w:spacing w:after="0" w:line="240" w:lineRule="auto"/>
        <w:rPr>
          <w:lang w:val="fr-FR"/>
        </w:rPr>
      </w:pPr>
    </w:p>
    <w:p w14:paraId="2DCEDB55" w14:textId="77777777" w:rsidR="0019354B" w:rsidRDefault="0019354B" w:rsidP="0019354B">
      <w:pPr>
        <w:spacing w:after="0" w:line="240" w:lineRule="auto"/>
      </w:pPr>
      <w:r>
        <w:t xml:space="preserve">Tiny house Baluchon, </w:t>
      </w:r>
      <w:hyperlink r:id="rId101" w:history="1">
        <w:r>
          <w:rPr>
            <w:rStyle w:val="Lienhypertexte"/>
          </w:rPr>
          <w:t>www.tinyhouse-baluchon.fr/</w:t>
        </w:r>
      </w:hyperlink>
      <w:r>
        <w:t xml:space="preserve"> </w:t>
      </w:r>
    </w:p>
    <w:p w14:paraId="73C11AB3" w14:textId="77777777" w:rsidR="0019354B" w:rsidRDefault="0019354B" w:rsidP="0019354B">
      <w:pPr>
        <w:spacing w:after="0" w:line="240" w:lineRule="auto"/>
      </w:pPr>
    </w:p>
    <w:p w14:paraId="522A4887" w14:textId="77777777" w:rsidR="0019354B" w:rsidRPr="0019354B" w:rsidRDefault="0019354B" w:rsidP="0019354B">
      <w:pPr>
        <w:spacing w:after="0" w:line="240" w:lineRule="auto"/>
        <w:rPr>
          <w:lang w:val="fr-FR"/>
        </w:rPr>
      </w:pPr>
      <w:r w:rsidRPr="0019354B">
        <w:rPr>
          <w:lang w:val="fr-FR"/>
        </w:rPr>
        <w:t xml:space="preserve">Tiny house concept - Micromaisons fabriquées en France, </w:t>
      </w:r>
      <w:hyperlink r:id="rId102" w:history="1">
        <w:r w:rsidRPr="0019354B">
          <w:rPr>
            <w:rStyle w:val="Lienhypertexte"/>
            <w:lang w:val="fr-FR"/>
          </w:rPr>
          <w:t>https://www.tinyhouseconcept.fr/</w:t>
        </w:r>
      </w:hyperlink>
      <w:r w:rsidRPr="0019354B">
        <w:rPr>
          <w:lang w:val="fr-FR"/>
        </w:rPr>
        <w:t xml:space="preserve"> </w:t>
      </w:r>
    </w:p>
    <w:p w14:paraId="3B2D347E" w14:textId="77777777" w:rsidR="0019354B" w:rsidRPr="0019354B" w:rsidRDefault="0019354B" w:rsidP="0019354B">
      <w:pPr>
        <w:spacing w:after="0" w:line="240" w:lineRule="auto"/>
        <w:rPr>
          <w:lang w:val="fr-FR"/>
        </w:rPr>
      </w:pPr>
    </w:p>
    <w:p w14:paraId="50438A42" w14:textId="77777777" w:rsidR="0019354B" w:rsidRDefault="0019354B" w:rsidP="0019354B">
      <w:pPr>
        <w:spacing w:after="0" w:line="240" w:lineRule="auto"/>
      </w:pPr>
      <w:r>
        <w:t xml:space="preserve">MaPetiteMaison.com - Tiny House, Lodge &amp; Dôme, </w:t>
      </w:r>
      <w:hyperlink r:id="rId103" w:history="1">
        <w:r>
          <w:rPr>
            <w:rStyle w:val="Lienhypertexte"/>
          </w:rPr>
          <w:t>https://www.mapetitemaison.com/</w:t>
        </w:r>
      </w:hyperlink>
      <w:r>
        <w:t xml:space="preserve"> </w:t>
      </w:r>
    </w:p>
    <w:p w14:paraId="4A1BE091" w14:textId="77777777" w:rsidR="0019354B" w:rsidRDefault="0019354B" w:rsidP="0019354B">
      <w:pPr>
        <w:spacing w:after="0" w:line="240" w:lineRule="auto"/>
      </w:pPr>
    </w:p>
    <w:p w14:paraId="2A82E54E" w14:textId="77777777" w:rsidR="0019354B" w:rsidRPr="0019354B" w:rsidRDefault="0019354B" w:rsidP="0019354B">
      <w:pPr>
        <w:spacing w:after="0" w:line="240" w:lineRule="auto"/>
        <w:rPr>
          <w:lang w:val="fr-FR"/>
        </w:rPr>
      </w:pPr>
      <w:r w:rsidRPr="0019354B">
        <w:rPr>
          <w:lang w:val="fr-FR"/>
        </w:rPr>
        <w:t xml:space="preserve">Mon Autre Maison est une entreprise artisanale constructeur de Tiny Houses en France - Maison en bois roulante, </w:t>
      </w:r>
      <w:hyperlink r:id="rId104" w:history="1">
        <w:r w:rsidRPr="0019354B">
          <w:rPr>
            <w:rStyle w:val="Lienhypertexte"/>
            <w:lang w:val="fr-FR"/>
          </w:rPr>
          <w:t>https://www.monautremaison.fr/</w:t>
        </w:r>
      </w:hyperlink>
      <w:r w:rsidRPr="0019354B">
        <w:rPr>
          <w:lang w:val="fr-FR"/>
        </w:rPr>
        <w:t xml:space="preserve"> </w:t>
      </w:r>
    </w:p>
    <w:p w14:paraId="7AA3B7E0" w14:textId="77777777" w:rsidR="0019354B" w:rsidRPr="0019354B" w:rsidRDefault="0019354B" w:rsidP="0019354B">
      <w:pPr>
        <w:spacing w:after="0" w:line="240" w:lineRule="auto"/>
        <w:rPr>
          <w:lang w:val="fr-FR"/>
        </w:rPr>
      </w:pPr>
    </w:p>
    <w:p w14:paraId="75D204B5" w14:textId="77777777" w:rsidR="0019354B" w:rsidRPr="0019354B" w:rsidRDefault="0019354B" w:rsidP="0019354B">
      <w:pPr>
        <w:spacing w:after="0" w:line="240" w:lineRule="auto"/>
        <w:rPr>
          <w:lang w:val="fr-FR"/>
        </w:rPr>
      </w:pPr>
      <w:r w:rsidRPr="0019354B">
        <w:rPr>
          <w:lang w:val="fr-FR"/>
        </w:rPr>
        <w:t xml:space="preserve">Tiny House écologique et autonome - Fabriquée en Bretagne, </w:t>
      </w:r>
      <w:hyperlink r:id="rId105" w:history="1">
        <w:r w:rsidRPr="0019354B">
          <w:rPr>
            <w:rStyle w:val="Lienhypertexte"/>
            <w:lang w:val="fr-FR"/>
          </w:rPr>
          <w:t>http://tiny-house-bretagne.fr</w:t>
        </w:r>
      </w:hyperlink>
      <w:r w:rsidRPr="0019354B">
        <w:rPr>
          <w:lang w:val="fr-FR"/>
        </w:rPr>
        <w:t xml:space="preserve"> </w:t>
      </w:r>
    </w:p>
    <w:p w14:paraId="150B892B" w14:textId="77777777" w:rsidR="0019354B" w:rsidRPr="0019354B" w:rsidRDefault="0019354B" w:rsidP="0019354B">
      <w:pPr>
        <w:spacing w:after="0" w:line="240" w:lineRule="auto"/>
        <w:rPr>
          <w:lang w:val="fr-FR"/>
        </w:rPr>
      </w:pPr>
    </w:p>
    <w:p w14:paraId="769A025F" w14:textId="77777777" w:rsidR="0019354B" w:rsidRPr="0019354B" w:rsidRDefault="0019354B" w:rsidP="0019354B">
      <w:pPr>
        <w:spacing w:after="0" w:line="240" w:lineRule="auto"/>
        <w:rPr>
          <w:lang w:val="fr-FR"/>
        </w:rPr>
      </w:pPr>
      <w:r w:rsidRPr="0019354B">
        <w:rPr>
          <w:lang w:val="fr-FR"/>
        </w:rPr>
        <w:t xml:space="preserve">Source : </w:t>
      </w:r>
      <w:hyperlink r:id="rId106" w:history="1">
        <w:r w:rsidRPr="0019354B">
          <w:rPr>
            <w:rStyle w:val="Lienhypertexte"/>
            <w:lang w:val="fr-FR"/>
          </w:rPr>
          <w:t>https://tinyhousefrance.org/carte-constructeurs-locations-projets-tiny-house/</w:t>
        </w:r>
      </w:hyperlink>
      <w:r w:rsidRPr="0019354B">
        <w:rPr>
          <w:lang w:val="fr-FR"/>
        </w:rPr>
        <w:t xml:space="preserve"> </w:t>
      </w:r>
    </w:p>
    <w:p w14:paraId="0D59E8DB" w14:textId="77777777" w:rsidR="0019354B" w:rsidRPr="0019354B" w:rsidRDefault="0019354B" w:rsidP="0019354B">
      <w:pPr>
        <w:spacing w:after="0" w:line="240" w:lineRule="auto"/>
        <w:rPr>
          <w:lang w:val="fr-FR"/>
        </w:rPr>
      </w:pPr>
    </w:p>
    <w:p w14:paraId="4D46D43A" w14:textId="77777777" w:rsidR="0019354B" w:rsidRPr="0019354B" w:rsidRDefault="0019354B" w:rsidP="0019354B">
      <w:pPr>
        <w:spacing w:after="0" w:line="240" w:lineRule="auto"/>
        <w:rPr>
          <w:lang w:val="fr-FR"/>
        </w:rPr>
      </w:pPr>
      <w:r w:rsidRPr="0019354B">
        <w:rPr>
          <w:lang w:val="fr-FR"/>
        </w:rPr>
        <w:t xml:space="preserve">Tiny Home | Transportable et écologique‎, </w:t>
      </w:r>
      <w:hyperlink r:id="rId107" w:history="1">
        <w:r w:rsidRPr="0019354B">
          <w:rPr>
            <w:rStyle w:val="Lienhypertexte"/>
            <w:lang w:val="fr-FR"/>
          </w:rPr>
          <w:t>www.tiny-home.be</w:t>
        </w:r>
      </w:hyperlink>
      <w:r w:rsidRPr="0019354B">
        <w:rPr>
          <w:lang w:val="fr-FR"/>
        </w:rPr>
        <w:t xml:space="preserve"> ‎ </w:t>
      </w:r>
    </w:p>
    <w:p w14:paraId="31489787" w14:textId="77777777" w:rsidR="0019354B" w:rsidRPr="0019354B" w:rsidRDefault="0019354B" w:rsidP="0019354B">
      <w:pPr>
        <w:spacing w:after="0" w:line="240" w:lineRule="auto"/>
        <w:rPr>
          <w:lang w:val="fr-FR"/>
        </w:rPr>
      </w:pPr>
    </w:p>
    <w:p w14:paraId="48E9E372" w14:textId="77777777" w:rsidR="0019354B" w:rsidRPr="0019354B" w:rsidRDefault="0019354B" w:rsidP="0019354B">
      <w:pPr>
        <w:spacing w:after="0" w:line="240" w:lineRule="auto"/>
        <w:rPr>
          <w:lang w:val="fr-FR"/>
        </w:rPr>
      </w:pPr>
      <w:r w:rsidRPr="0019354B">
        <w:rPr>
          <w:lang w:val="fr-FR"/>
        </w:rPr>
        <w:t xml:space="preserve">Fabrication de tiny houses - l'Atelier des Branchés‎, </w:t>
      </w:r>
      <w:hyperlink r:id="rId108" w:history="1">
        <w:r w:rsidRPr="0019354B">
          <w:rPr>
            <w:rStyle w:val="Lienhypertexte"/>
            <w:lang w:val="fr-FR"/>
          </w:rPr>
          <w:t>www.atelierdesbranches.fr/</w:t>
        </w:r>
      </w:hyperlink>
      <w:r w:rsidRPr="0019354B">
        <w:rPr>
          <w:lang w:val="fr-FR"/>
        </w:rPr>
        <w:t xml:space="preserve"> </w:t>
      </w:r>
    </w:p>
    <w:p w14:paraId="4FC7583E" w14:textId="77777777" w:rsidR="0019354B" w:rsidRPr="0019354B" w:rsidRDefault="0019354B" w:rsidP="0019354B">
      <w:pPr>
        <w:spacing w:after="0" w:line="240" w:lineRule="auto"/>
        <w:rPr>
          <w:lang w:val="fr-FR"/>
        </w:rPr>
      </w:pPr>
    </w:p>
    <w:p w14:paraId="2D911578" w14:textId="77777777" w:rsidR="0019354B" w:rsidRPr="0019354B" w:rsidRDefault="0019354B" w:rsidP="0019354B">
      <w:pPr>
        <w:spacing w:after="0" w:line="240" w:lineRule="auto"/>
        <w:rPr>
          <w:lang w:val="fr-FR"/>
        </w:rPr>
      </w:pPr>
      <w:r w:rsidRPr="0019354B">
        <w:rPr>
          <w:lang w:val="fr-FR"/>
        </w:rPr>
        <w:t xml:space="preserve">Constructeur Fabricant HLL | Hébergement Habitats insolites‎, </w:t>
      </w:r>
      <w:hyperlink r:id="rId109" w:history="1">
        <w:r w:rsidRPr="0019354B">
          <w:rPr>
            <w:rStyle w:val="Lienhypertexte"/>
            <w:lang w:val="fr-FR"/>
          </w:rPr>
          <w:t>www.habitatsinsolites.com/</w:t>
        </w:r>
      </w:hyperlink>
      <w:r w:rsidRPr="0019354B">
        <w:rPr>
          <w:lang w:val="fr-FR"/>
        </w:rPr>
        <w:t xml:space="preserve"> </w:t>
      </w:r>
    </w:p>
    <w:p w14:paraId="31F1795B" w14:textId="77777777" w:rsidR="0019354B" w:rsidRPr="0019354B" w:rsidRDefault="0019354B" w:rsidP="0019354B">
      <w:pPr>
        <w:spacing w:after="0" w:line="240" w:lineRule="auto"/>
        <w:rPr>
          <w:lang w:val="fr-FR"/>
        </w:rPr>
      </w:pPr>
    </w:p>
    <w:p w14:paraId="17C96CF5" w14:textId="77777777" w:rsidR="002215C7" w:rsidRPr="002215C7" w:rsidRDefault="002215C7" w:rsidP="002215C7">
      <w:pPr>
        <w:rPr>
          <w:lang w:val="fr-FR"/>
        </w:rPr>
      </w:pPr>
      <w:r w:rsidRPr="002215C7">
        <w:rPr>
          <w:u w:val="single"/>
          <w:lang w:val="fr-FR"/>
        </w:rPr>
        <w:t>Note</w:t>
      </w:r>
      <w:r>
        <w:rPr>
          <w:lang w:val="fr-FR"/>
        </w:rPr>
        <w:t xml:space="preserve"> : </w:t>
      </w:r>
      <w:r w:rsidRPr="002215C7">
        <w:rPr>
          <w:lang w:val="fr-FR"/>
        </w:rPr>
        <w:t xml:space="preserve">on </w:t>
      </w:r>
      <w:r>
        <w:rPr>
          <w:lang w:val="fr-FR"/>
        </w:rPr>
        <w:t>devra</w:t>
      </w:r>
      <w:r w:rsidRPr="002215C7">
        <w:rPr>
          <w:lang w:val="fr-FR"/>
        </w:rPr>
        <w:t xml:space="preserve"> demander au</w:t>
      </w:r>
      <w:r>
        <w:rPr>
          <w:lang w:val="fr-FR"/>
        </w:rPr>
        <w:t>x</w:t>
      </w:r>
      <w:r w:rsidRPr="002215C7">
        <w:rPr>
          <w:lang w:val="fr-FR"/>
        </w:rPr>
        <w:t xml:space="preserve"> fabri</w:t>
      </w:r>
      <w:r>
        <w:rPr>
          <w:lang w:val="fr-FR"/>
        </w:rPr>
        <w:t>c</w:t>
      </w:r>
      <w:r w:rsidRPr="002215C7">
        <w:rPr>
          <w:lang w:val="fr-FR"/>
        </w:rPr>
        <w:t>ant</w:t>
      </w:r>
      <w:r>
        <w:rPr>
          <w:lang w:val="fr-FR"/>
        </w:rPr>
        <w:t>s</w:t>
      </w:r>
      <w:r w:rsidRPr="002215C7">
        <w:rPr>
          <w:lang w:val="fr-FR"/>
        </w:rPr>
        <w:t xml:space="preserve"> de personnaliser le</w:t>
      </w:r>
      <w:r>
        <w:rPr>
          <w:lang w:val="fr-FR"/>
        </w:rPr>
        <w:t>ur</w:t>
      </w:r>
      <w:r w:rsidRPr="002215C7">
        <w:rPr>
          <w:lang w:val="fr-FR"/>
        </w:rPr>
        <w:t>s attractions.</w:t>
      </w:r>
    </w:p>
    <w:p w14:paraId="25659EC4" w14:textId="77777777" w:rsidR="0019354B" w:rsidRDefault="002215C7" w:rsidP="002215C7">
      <w:pPr>
        <w:rPr>
          <w:lang w:val="fr-FR"/>
        </w:rPr>
      </w:pPr>
      <w:r>
        <w:rPr>
          <w:lang w:val="fr-FR"/>
        </w:rPr>
        <w:t>On peut</w:t>
      </w:r>
      <w:r w:rsidRPr="002215C7">
        <w:rPr>
          <w:lang w:val="fr-FR"/>
        </w:rPr>
        <w:t xml:space="preserve"> pense</w:t>
      </w:r>
      <w:r>
        <w:rPr>
          <w:lang w:val="fr-FR"/>
        </w:rPr>
        <w:t>r</w:t>
      </w:r>
      <w:r w:rsidRPr="002215C7">
        <w:rPr>
          <w:lang w:val="fr-FR"/>
        </w:rPr>
        <w:t xml:space="preserve"> que l’unité de style constaté (s</w:t>
      </w:r>
      <w:r>
        <w:rPr>
          <w:lang w:val="fr-FR"/>
        </w:rPr>
        <w:t>t</w:t>
      </w:r>
      <w:r w:rsidRPr="002215C7">
        <w:rPr>
          <w:lang w:val="fr-FR"/>
        </w:rPr>
        <w:t>yle révolution industrielle, 19° siècle), des attractions, au jardin d’acclimatation, est liée à la personnalisation les attractions, en fonction d’un cahier des charges.</w:t>
      </w:r>
    </w:p>
    <w:p w14:paraId="46887BAD" w14:textId="77777777" w:rsidR="003E2CE9" w:rsidRDefault="003E2CE9" w:rsidP="003E2CE9">
      <w:pPr>
        <w:spacing w:after="0" w:line="240" w:lineRule="auto"/>
        <w:rPr>
          <w:lang w:val="fr-FR"/>
        </w:rPr>
      </w:pPr>
    </w:p>
    <w:p w14:paraId="7CFD77B5" w14:textId="77777777" w:rsidR="003E2CE9" w:rsidRDefault="003E2CE9" w:rsidP="003E2CE9">
      <w:pPr>
        <w:pStyle w:val="Titre1"/>
      </w:pPr>
      <w:bookmarkStart w:id="22" w:name="_Toc524797218"/>
      <w:r>
        <w:t>Equipements pour les restaurants</w:t>
      </w:r>
      <w:bookmarkEnd w:id="22"/>
    </w:p>
    <w:p w14:paraId="22E64F1F" w14:textId="77777777" w:rsidR="003E2CE9" w:rsidRDefault="003E2CE9" w:rsidP="003E2CE9">
      <w:pPr>
        <w:spacing w:after="0" w:line="240" w:lineRule="auto"/>
        <w:rPr>
          <w:lang w:val="fr-FR"/>
        </w:rPr>
      </w:pPr>
    </w:p>
    <w:p w14:paraId="78760F2E" w14:textId="77777777" w:rsidR="003E2CE9" w:rsidRPr="003E2CE9" w:rsidRDefault="003E2CE9" w:rsidP="003E2CE9">
      <w:pPr>
        <w:spacing w:after="0" w:line="240" w:lineRule="auto"/>
        <w:rPr>
          <w:lang w:val="fr-FR"/>
        </w:rPr>
      </w:pPr>
      <w:r>
        <w:rPr>
          <w:lang w:val="fr-FR"/>
        </w:rPr>
        <w:t>L</w:t>
      </w:r>
      <w:r w:rsidRPr="003E2CE9">
        <w:rPr>
          <w:lang w:val="fr-FR"/>
        </w:rPr>
        <w:t xml:space="preserve">es bornes de commandes de McDo </w:t>
      </w:r>
      <w:r>
        <w:rPr>
          <w:lang w:val="fr-FR"/>
        </w:rPr>
        <w:t>sont</w:t>
      </w:r>
      <w:r w:rsidRPr="003E2CE9">
        <w:rPr>
          <w:lang w:val="fr-FR"/>
        </w:rPr>
        <w:t xml:space="preserve"> fabriquées par la société « </w:t>
      </w:r>
      <w:r w:rsidRPr="003E2CE9">
        <w:rPr>
          <w:b/>
          <w:bCs/>
          <w:lang w:val="fr-FR"/>
        </w:rPr>
        <w:t>LivePepper</w:t>
      </w:r>
      <w:r w:rsidRPr="003E2CE9">
        <w:rPr>
          <w:lang w:val="fr-FR"/>
        </w:rPr>
        <w:t> » :</w:t>
      </w:r>
    </w:p>
    <w:p w14:paraId="64315D62" w14:textId="77777777" w:rsidR="003E2CE9" w:rsidRDefault="003E2CE9" w:rsidP="003E2CE9">
      <w:pPr>
        <w:spacing w:after="0" w:line="240" w:lineRule="auto"/>
      </w:pPr>
      <w:r w:rsidRPr="003E2CE9">
        <w:rPr>
          <w:lang w:val="en-GB"/>
        </w:rPr>
        <w:t>Co</w:t>
      </w:r>
      <w:r>
        <w:rPr>
          <w:lang w:val="en-GB"/>
        </w:rPr>
        <w:t xml:space="preserve">ntact : </w:t>
      </w:r>
      <w:r>
        <w:t xml:space="preserve">Anastasia Smolen : </w:t>
      </w:r>
      <w:hyperlink r:id="rId110" w:history="1">
        <w:r>
          <w:rPr>
            <w:rStyle w:val="Lienhypertexte"/>
          </w:rPr>
          <w:t>asmolen@livepepper.com</w:t>
        </w:r>
      </w:hyperlink>
      <w:r>
        <w:t xml:space="preserve"> </w:t>
      </w:r>
    </w:p>
    <w:p w14:paraId="54D8543D" w14:textId="77777777" w:rsidR="003E2CE9" w:rsidRDefault="005534E1" w:rsidP="003E2CE9">
      <w:pPr>
        <w:spacing w:after="0" w:line="240" w:lineRule="auto"/>
      </w:pPr>
      <w:hyperlink r:id="rId111" w:history="1">
        <w:r w:rsidR="003E2CE9">
          <w:rPr>
            <w:rStyle w:val="Lienhypertexte"/>
          </w:rPr>
          <w:t>https://www.livepepper.fr/blog/une-borne-de-commande-pour-votre-restaurant</w:t>
        </w:r>
      </w:hyperlink>
      <w:r w:rsidR="003E2CE9">
        <w:t xml:space="preserve"> </w:t>
      </w:r>
    </w:p>
    <w:p w14:paraId="0A24879F" w14:textId="77777777" w:rsidR="003E2CE9" w:rsidRPr="0090211B" w:rsidRDefault="003E2CE9" w:rsidP="003E2CE9">
      <w:pPr>
        <w:spacing w:after="0" w:line="240" w:lineRule="auto"/>
      </w:pPr>
    </w:p>
    <w:p w14:paraId="3673A1F9" w14:textId="77777777" w:rsidR="003E2CE9" w:rsidRDefault="003E2CE9" w:rsidP="003E2CE9">
      <w:pPr>
        <w:spacing w:after="0" w:line="240" w:lineRule="auto"/>
        <w:rPr>
          <w:lang w:val="fr-FR"/>
        </w:rPr>
      </w:pPr>
      <w:r w:rsidRPr="003E2CE9">
        <w:rPr>
          <w:lang w:val="fr-FR"/>
        </w:rPr>
        <w:t>Il y a plusieurs modèles de bornes de commandes en lignes :</w:t>
      </w:r>
    </w:p>
    <w:p w14:paraId="0D19A4AD" w14:textId="77777777" w:rsidR="003E2CE9" w:rsidRPr="003E2CE9" w:rsidRDefault="003E2CE9" w:rsidP="003E2CE9">
      <w:pPr>
        <w:spacing w:after="0" w:line="240" w:lineRule="auto"/>
        <w:rPr>
          <w:lang w:val="fr-FR"/>
        </w:rPr>
      </w:pPr>
    </w:p>
    <w:p w14:paraId="2BCF44CF" w14:textId="77777777" w:rsidR="003E2CE9" w:rsidRDefault="00903D6C" w:rsidP="00F04A7A">
      <w:pPr>
        <w:spacing w:after="0" w:line="240" w:lineRule="auto"/>
        <w:jc w:val="center"/>
      </w:pPr>
      <w:r>
        <w:rPr>
          <w:noProof/>
        </w:rPr>
        <w:drawing>
          <wp:inline distT="0" distB="0" distL="0" distR="0" wp14:anchorId="3B06F889" wp14:editId="05B35E99">
            <wp:extent cx="3046931" cy="1808646"/>
            <wp:effectExtent l="0" t="0" r="1270" b="1270"/>
            <wp:docPr id="35" name="Image 35" descr="Une image contenant plancher, intérieur, table, plafond&#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008.png"/>
                    <pic:cNvPicPr/>
                  </pic:nvPicPr>
                  <pic:blipFill>
                    <a:blip r:embed="rId112">
                      <a:extLst>
                        <a:ext uri="{28A0092B-C50C-407E-A947-70E740481C1C}">
                          <a14:useLocalDpi xmlns:a14="http://schemas.microsoft.com/office/drawing/2010/main" val="0"/>
                        </a:ext>
                      </a:extLst>
                    </a:blip>
                    <a:stretch>
                      <a:fillRect/>
                    </a:stretch>
                  </pic:blipFill>
                  <pic:spPr>
                    <a:xfrm>
                      <a:off x="0" y="0"/>
                      <a:ext cx="3057466" cy="1814900"/>
                    </a:xfrm>
                    <a:prstGeom prst="rect">
                      <a:avLst/>
                    </a:prstGeom>
                  </pic:spPr>
                </pic:pic>
              </a:graphicData>
            </a:graphic>
          </wp:inline>
        </w:drawing>
      </w:r>
      <w:r>
        <w:rPr>
          <w:noProof/>
        </w:rPr>
        <w:drawing>
          <wp:inline distT="0" distB="0" distL="0" distR="0" wp14:anchorId="714C3B0E" wp14:editId="14827FF9">
            <wp:extent cx="2857500" cy="197167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009.jpg"/>
                    <pic:cNvPicPr/>
                  </pic:nvPicPr>
                  <pic:blipFill>
                    <a:blip r:embed="rId113">
                      <a:extLst>
                        <a:ext uri="{28A0092B-C50C-407E-A947-70E740481C1C}">
                          <a14:useLocalDpi xmlns:a14="http://schemas.microsoft.com/office/drawing/2010/main" val="0"/>
                        </a:ext>
                      </a:extLst>
                    </a:blip>
                    <a:stretch>
                      <a:fillRect/>
                    </a:stretch>
                  </pic:blipFill>
                  <pic:spPr>
                    <a:xfrm>
                      <a:off x="0" y="0"/>
                      <a:ext cx="2857500" cy="1971675"/>
                    </a:xfrm>
                    <a:prstGeom prst="rect">
                      <a:avLst/>
                    </a:prstGeom>
                  </pic:spPr>
                </pic:pic>
              </a:graphicData>
            </a:graphic>
          </wp:inline>
        </w:drawing>
      </w:r>
    </w:p>
    <w:p w14:paraId="498F895F" w14:textId="77777777" w:rsidR="003E2CE9" w:rsidRPr="003E2CE9" w:rsidRDefault="003E2CE9" w:rsidP="003E2CE9">
      <w:pPr>
        <w:spacing w:after="0" w:line="240" w:lineRule="auto"/>
        <w:rPr>
          <w:lang w:val="fr-FR"/>
        </w:rPr>
      </w:pPr>
    </w:p>
    <w:p w14:paraId="2295E8FD" w14:textId="77777777" w:rsidR="003E2CE9" w:rsidRPr="003E2CE9" w:rsidRDefault="003E2CE9" w:rsidP="003E2CE9">
      <w:pPr>
        <w:spacing w:after="0" w:line="240" w:lineRule="auto"/>
        <w:rPr>
          <w:lang w:val="fr-FR"/>
        </w:rPr>
      </w:pPr>
      <w:r w:rsidRPr="003E2CE9">
        <w:rPr>
          <w:lang w:val="fr-FR"/>
        </w:rPr>
        <w:lastRenderedPageBreak/>
        <w:t>Sur la borne, telle que je la vois, il y a un écran tactile, et en bas (dans le bloc de résine blanche), il y a le lecteur de carte bancaire :</w:t>
      </w:r>
    </w:p>
    <w:p w14:paraId="6C1805D4" w14:textId="77777777" w:rsidR="003E2CE9" w:rsidRPr="003E2CE9" w:rsidRDefault="003E2CE9" w:rsidP="003E2CE9">
      <w:pPr>
        <w:spacing w:after="0" w:line="240" w:lineRule="auto"/>
        <w:rPr>
          <w:lang w:val="fr-FR"/>
        </w:rPr>
      </w:pPr>
    </w:p>
    <w:p w14:paraId="70A480A3" w14:textId="77777777" w:rsidR="003E2CE9" w:rsidRDefault="00903D6C" w:rsidP="003E2CE9">
      <w:pPr>
        <w:spacing w:after="0" w:line="240" w:lineRule="auto"/>
        <w:jc w:val="center"/>
        <w:rPr>
          <w:lang w:val="fr-FR"/>
        </w:rPr>
      </w:pPr>
      <w:r>
        <w:rPr>
          <w:noProof/>
          <w:lang w:val="fr-FR"/>
        </w:rPr>
        <w:drawing>
          <wp:inline distT="0" distB="0" distL="0" distR="0" wp14:anchorId="6D743EE8" wp14:editId="1F9E471D">
            <wp:extent cx="3886200" cy="2590800"/>
            <wp:effectExtent l="0" t="0" r="0" b="0"/>
            <wp:docPr id="37" name="Image 37" descr="Une image contenant intérieur, plafond, plancher, mur&#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011.jpg"/>
                    <pic:cNvPicPr/>
                  </pic:nvPicPr>
                  <pic:blipFill>
                    <a:blip r:embed="rId114">
                      <a:extLst>
                        <a:ext uri="{28A0092B-C50C-407E-A947-70E740481C1C}">
                          <a14:useLocalDpi xmlns:a14="http://schemas.microsoft.com/office/drawing/2010/main" val="0"/>
                        </a:ext>
                      </a:extLst>
                    </a:blip>
                    <a:stretch>
                      <a:fillRect/>
                    </a:stretch>
                  </pic:blipFill>
                  <pic:spPr>
                    <a:xfrm>
                      <a:off x="0" y="0"/>
                      <a:ext cx="3886200" cy="2590800"/>
                    </a:xfrm>
                    <a:prstGeom prst="rect">
                      <a:avLst/>
                    </a:prstGeom>
                  </pic:spPr>
                </pic:pic>
              </a:graphicData>
            </a:graphic>
          </wp:inline>
        </w:drawing>
      </w:r>
    </w:p>
    <w:p w14:paraId="71E7D955" w14:textId="77777777" w:rsidR="003E2CE9" w:rsidRDefault="003E2CE9" w:rsidP="003E2CE9">
      <w:pPr>
        <w:spacing w:after="0" w:line="240" w:lineRule="auto"/>
        <w:jc w:val="center"/>
        <w:rPr>
          <w:lang w:val="fr-FR"/>
        </w:rPr>
      </w:pPr>
    </w:p>
    <w:p w14:paraId="66899646" w14:textId="77777777" w:rsidR="003E2CE9" w:rsidRPr="003E2CE9" w:rsidRDefault="003E2CE9" w:rsidP="003E2CE9">
      <w:pPr>
        <w:spacing w:after="0" w:line="240" w:lineRule="auto"/>
        <w:rPr>
          <w:lang w:val="fr-FR"/>
        </w:rPr>
      </w:pPr>
    </w:p>
    <w:p w14:paraId="4756FA22" w14:textId="77777777" w:rsidR="003E2CE9" w:rsidRPr="003E2CE9" w:rsidRDefault="003E2CE9" w:rsidP="003E2CE9">
      <w:pPr>
        <w:spacing w:after="0" w:line="240" w:lineRule="auto"/>
        <w:rPr>
          <w:lang w:val="fr-FR"/>
        </w:rPr>
      </w:pPr>
      <w:r w:rsidRPr="003E2CE9">
        <w:rPr>
          <w:lang w:val="fr-FR"/>
        </w:rPr>
        <w:t xml:space="preserve">PS. </w:t>
      </w:r>
      <w:r>
        <w:rPr>
          <w:lang w:val="fr-FR"/>
        </w:rPr>
        <w:t>L</w:t>
      </w:r>
      <w:r w:rsidRPr="003E2CE9">
        <w:rPr>
          <w:lang w:val="fr-FR"/>
        </w:rPr>
        <w:t>a société « </w:t>
      </w:r>
      <w:r w:rsidRPr="003E2CE9">
        <w:rPr>
          <w:b/>
          <w:bCs/>
          <w:lang w:val="fr-FR"/>
        </w:rPr>
        <w:t>Frequentiel</w:t>
      </w:r>
      <w:r w:rsidRPr="003E2CE9">
        <w:rPr>
          <w:lang w:val="fr-FR"/>
        </w:rPr>
        <w:t xml:space="preserve"> » a réalisé les </w:t>
      </w:r>
      <w:r w:rsidRPr="003E2CE9">
        <w:rPr>
          <w:i/>
          <w:iCs/>
          <w:lang w:val="fr-FR"/>
        </w:rPr>
        <w:t>petits terminaux tactiles portables</w:t>
      </w:r>
      <w:r w:rsidRPr="003E2CE9">
        <w:rPr>
          <w:lang w:val="fr-FR"/>
        </w:rPr>
        <w:t xml:space="preserve"> des employés en salle (pour le service en salle)</w:t>
      </w:r>
      <w:r>
        <w:rPr>
          <w:lang w:val="fr-FR"/>
        </w:rPr>
        <w:t xml:space="preserve"> des McDo</w:t>
      </w:r>
      <w:r w:rsidRPr="003E2CE9">
        <w:rPr>
          <w:lang w:val="fr-FR"/>
        </w:rPr>
        <w:t>.</w:t>
      </w:r>
      <w:r>
        <w:rPr>
          <w:lang w:val="fr-FR"/>
        </w:rPr>
        <w:t xml:space="preserve"> </w:t>
      </w:r>
      <w:r w:rsidRPr="003E2CE9">
        <w:rPr>
          <w:lang w:val="fr-FR"/>
        </w:rPr>
        <w:t>» (</w:t>
      </w:r>
      <w:r>
        <w:rPr>
          <w:lang w:val="fr-FR"/>
        </w:rPr>
        <w:t>L</w:t>
      </w:r>
      <w:r w:rsidRPr="003E2CE9">
        <w:rPr>
          <w:lang w:val="fr-FR"/>
        </w:rPr>
        <w:t xml:space="preserve">a société </w:t>
      </w:r>
      <w:r w:rsidRPr="003E2CE9">
        <w:rPr>
          <w:b/>
          <w:bCs/>
          <w:lang w:val="fr-FR"/>
        </w:rPr>
        <w:t>Frequentiel</w:t>
      </w:r>
      <w:r w:rsidRPr="003E2CE9">
        <w:rPr>
          <w:lang w:val="fr-FR"/>
        </w:rPr>
        <w:t xml:space="preserve"> </w:t>
      </w:r>
      <w:r>
        <w:rPr>
          <w:lang w:val="fr-FR"/>
        </w:rPr>
        <w:t xml:space="preserve">est </w:t>
      </w:r>
      <w:r w:rsidRPr="003E2CE9">
        <w:rPr>
          <w:lang w:val="fr-FR"/>
        </w:rPr>
        <w:t xml:space="preserve">basée à côté de Toulouse, Telephone: +33 (0)5 67 69 74 60) : </w:t>
      </w:r>
      <w:hyperlink r:id="rId115" w:history="1">
        <w:r w:rsidRPr="003E2CE9">
          <w:rPr>
            <w:rStyle w:val="Lienhypertexte"/>
            <w:lang w:val="fr-FR"/>
          </w:rPr>
          <w:t>http://www.frequentiel.com/fr/nos-solutions/materiel/</w:t>
        </w:r>
      </w:hyperlink>
      <w:r w:rsidRPr="003E2CE9">
        <w:rPr>
          <w:lang w:val="fr-FR"/>
        </w:rPr>
        <w:t xml:space="preserve">  </w:t>
      </w:r>
      <w:r>
        <w:rPr>
          <w:lang w:val="fr-FR"/>
        </w:rPr>
        <w:t>).</w:t>
      </w:r>
    </w:p>
    <w:p w14:paraId="6EC6CA1B" w14:textId="77777777" w:rsidR="003E2CE9" w:rsidRDefault="003E2CE9" w:rsidP="003E2CE9">
      <w:pPr>
        <w:spacing w:after="0" w:line="240" w:lineRule="auto"/>
        <w:rPr>
          <w:lang w:val="fr-FR"/>
        </w:rPr>
      </w:pPr>
    </w:p>
    <w:p w14:paraId="5B447341" w14:textId="77777777" w:rsidR="003E2CE9" w:rsidRPr="003E2CE9" w:rsidRDefault="003E2CE9" w:rsidP="003E2CE9">
      <w:pPr>
        <w:spacing w:after="0" w:line="240" w:lineRule="auto"/>
        <w:rPr>
          <w:lang w:val="fr-FR"/>
        </w:rPr>
      </w:pPr>
      <w:r>
        <w:rPr>
          <w:lang w:val="fr-FR"/>
        </w:rPr>
        <w:t xml:space="preserve">PS2. </w:t>
      </w:r>
      <w:r w:rsidRPr="003E2CE9">
        <w:rPr>
          <w:lang w:val="fr-FR"/>
        </w:rPr>
        <w:t>Logiciel De Caisse NF525 Angelo Livraison À Domicile (pizza)</w:t>
      </w:r>
      <w:r>
        <w:rPr>
          <w:lang w:val="fr-FR"/>
        </w:rPr>
        <w:t> :</w:t>
      </w:r>
    </w:p>
    <w:p w14:paraId="6C0671C8" w14:textId="77777777" w:rsidR="003E2CE9" w:rsidRPr="003E2CE9" w:rsidRDefault="003E2CE9" w:rsidP="003E2CE9">
      <w:pPr>
        <w:spacing w:after="0" w:line="240" w:lineRule="auto"/>
        <w:rPr>
          <w:lang w:val="fr-FR"/>
        </w:rPr>
      </w:pPr>
      <w:r w:rsidRPr="003E2CE9">
        <w:rPr>
          <w:lang w:val="fr-FR"/>
        </w:rPr>
        <w:t>Le logiciel de caisse NF525 Angelo est conçu pour la gestion de la livraison à domicile dans la restauration : pizzas, sushis, restaurants, etc...</w:t>
      </w:r>
    </w:p>
    <w:p w14:paraId="4E47F872" w14:textId="77777777" w:rsidR="003E2CE9" w:rsidRPr="003E2CE9" w:rsidRDefault="003E2CE9" w:rsidP="003E2CE9">
      <w:pPr>
        <w:spacing w:after="0" w:line="240" w:lineRule="auto"/>
        <w:rPr>
          <w:lang w:val="fr-FR"/>
        </w:rPr>
      </w:pPr>
      <w:r w:rsidRPr="003E2CE9">
        <w:rPr>
          <w:lang w:val="fr-FR"/>
        </w:rPr>
        <w:t xml:space="preserve">Licence supplémentaire en réseau local (+590€ HT)  : 1 476,00 € TTC; 1 230,00 € HT </w:t>
      </w:r>
    </w:p>
    <w:p w14:paraId="3A1311BE" w14:textId="77777777" w:rsidR="003E2CE9" w:rsidRPr="003E2CE9" w:rsidRDefault="005534E1" w:rsidP="003E2CE9">
      <w:pPr>
        <w:spacing w:after="0" w:line="240" w:lineRule="auto"/>
        <w:rPr>
          <w:lang w:val="fr-FR"/>
        </w:rPr>
      </w:pPr>
      <w:hyperlink r:id="rId116" w:history="1">
        <w:r w:rsidR="003E2CE9" w:rsidRPr="003E2CE9">
          <w:rPr>
            <w:rStyle w:val="Lienhypertexte"/>
            <w:lang w:val="fr-FR"/>
          </w:rPr>
          <w:t>https://www.waapos.com/fr/2159-11972-logiciel-de-caisse-nf525-angelo-livraison-a-domicile.html</w:t>
        </w:r>
      </w:hyperlink>
      <w:r w:rsidR="003E2CE9" w:rsidRPr="003E2CE9">
        <w:rPr>
          <w:lang w:val="fr-FR"/>
        </w:rPr>
        <w:t xml:space="preserve"> </w:t>
      </w:r>
    </w:p>
    <w:p w14:paraId="089C882F" w14:textId="77777777" w:rsidR="003E2CE9" w:rsidRDefault="003E2CE9" w:rsidP="003E2CE9">
      <w:pPr>
        <w:spacing w:after="0" w:line="240" w:lineRule="auto"/>
        <w:rPr>
          <w:lang w:val="fr-FR"/>
        </w:rPr>
      </w:pPr>
    </w:p>
    <w:p w14:paraId="78212499" w14:textId="77777777" w:rsidR="00504F57" w:rsidRPr="00504F57" w:rsidRDefault="00504F57" w:rsidP="00504F57">
      <w:pPr>
        <w:pStyle w:val="Titre1"/>
      </w:pPr>
      <w:bookmarkStart w:id="23" w:name="_Toc524797219"/>
      <w:r w:rsidRPr="00504F57">
        <w:t>Sociétés de construction de digues</w:t>
      </w:r>
      <w:bookmarkEnd w:id="23"/>
    </w:p>
    <w:p w14:paraId="2A860442" w14:textId="77777777" w:rsidR="00504F57" w:rsidRPr="00504F57" w:rsidRDefault="00504F57" w:rsidP="00504F57">
      <w:pPr>
        <w:spacing w:after="0" w:line="240" w:lineRule="auto"/>
        <w:rPr>
          <w:lang w:val="fr-FR"/>
        </w:rPr>
      </w:pPr>
    </w:p>
    <w:p w14:paraId="725E296C" w14:textId="77777777" w:rsidR="00504F57" w:rsidRPr="00504F57" w:rsidRDefault="00504F57" w:rsidP="00504F57">
      <w:pPr>
        <w:spacing w:after="0" w:line="240" w:lineRule="auto"/>
        <w:rPr>
          <w:lang w:val="fr-FR"/>
        </w:rPr>
      </w:pPr>
      <w:r w:rsidRPr="00504F57">
        <w:rPr>
          <w:lang w:val="fr-FR"/>
        </w:rPr>
        <w:t>Il n’y a pas beaucoup de société</w:t>
      </w:r>
      <w:r>
        <w:rPr>
          <w:lang w:val="fr-FR"/>
        </w:rPr>
        <w:t>s,</w:t>
      </w:r>
      <w:r w:rsidRPr="00504F57">
        <w:rPr>
          <w:lang w:val="fr-FR"/>
        </w:rPr>
        <w:t xml:space="preserve"> uniquement dédiées à la construction de digues (je sais qu’il y en a des Françaises comme Negri France et des hollandaises).</w:t>
      </w:r>
    </w:p>
    <w:p w14:paraId="2167FF16" w14:textId="77777777" w:rsidR="00504F57" w:rsidRPr="00504F57" w:rsidRDefault="00504F57" w:rsidP="00504F57">
      <w:pPr>
        <w:spacing w:after="0" w:line="240" w:lineRule="auto"/>
        <w:rPr>
          <w:lang w:val="fr-FR"/>
        </w:rPr>
      </w:pPr>
    </w:p>
    <w:p w14:paraId="2DB1A35E" w14:textId="77777777" w:rsidR="00504F57" w:rsidRPr="00504F57" w:rsidRDefault="00504F57" w:rsidP="00504F57">
      <w:pPr>
        <w:spacing w:after="0" w:line="240" w:lineRule="auto"/>
        <w:rPr>
          <w:lang w:val="fr-FR"/>
        </w:rPr>
      </w:pPr>
      <w:r w:rsidRPr="00504F57">
        <w:rPr>
          <w:lang w:val="fr-FR"/>
        </w:rPr>
        <w:t>En général, ce sont les sociétés de BTP classiques :</w:t>
      </w:r>
    </w:p>
    <w:p w14:paraId="12D525B7" w14:textId="77777777" w:rsidR="00504F57" w:rsidRPr="00504F57" w:rsidRDefault="00504F57" w:rsidP="00504F57">
      <w:pPr>
        <w:spacing w:after="0" w:line="240" w:lineRule="auto"/>
        <w:rPr>
          <w:lang w:val="fr-FR"/>
        </w:rPr>
      </w:pPr>
    </w:p>
    <w:p w14:paraId="1614ABC9" w14:textId="77777777" w:rsidR="00504F57" w:rsidRPr="00504F57" w:rsidRDefault="00504F57" w:rsidP="00504F57">
      <w:pPr>
        <w:spacing w:after="0" w:line="240" w:lineRule="auto"/>
        <w:rPr>
          <w:lang w:val="fr-FR"/>
        </w:rPr>
      </w:pPr>
      <w:r w:rsidRPr="00504F57">
        <w:rPr>
          <w:lang w:val="fr-FR"/>
        </w:rPr>
        <w:t xml:space="preserve">Entreprise de Travaux Maritimes et Fluviaux : EJN Negri, </w:t>
      </w:r>
      <w:hyperlink r:id="rId117" w:history="1">
        <w:r w:rsidRPr="00504F57">
          <w:rPr>
            <w:rStyle w:val="Lienhypertexte"/>
            <w:lang w:val="fr-FR"/>
          </w:rPr>
          <w:t>http://negri-france.fr/</w:t>
        </w:r>
      </w:hyperlink>
      <w:r w:rsidRPr="00504F57">
        <w:rPr>
          <w:lang w:val="fr-FR"/>
        </w:rPr>
        <w:t xml:space="preserve"> </w:t>
      </w:r>
    </w:p>
    <w:p w14:paraId="320EEA61" w14:textId="77777777" w:rsidR="00504F57" w:rsidRPr="00504F57" w:rsidRDefault="00504F57" w:rsidP="00504F57">
      <w:pPr>
        <w:spacing w:after="0" w:line="240" w:lineRule="auto"/>
        <w:rPr>
          <w:lang w:val="fr-FR"/>
        </w:rPr>
      </w:pPr>
      <w:r w:rsidRPr="00504F57">
        <w:rPr>
          <w:lang w:val="fr-FR"/>
        </w:rPr>
        <w:t xml:space="preserve">Realisations Construction Digue C 3 - EJN Negri (Entreprise Jean Négri et fils), </w:t>
      </w:r>
      <w:hyperlink r:id="rId118" w:history="1">
        <w:r w:rsidRPr="00504F57">
          <w:rPr>
            <w:rStyle w:val="Lienhypertexte"/>
            <w:lang w:val="fr-FR"/>
          </w:rPr>
          <w:t>http://negri-france.fr/realisations-construction-digue-c-3/</w:t>
        </w:r>
      </w:hyperlink>
      <w:r w:rsidRPr="00504F57">
        <w:rPr>
          <w:lang w:val="fr-FR"/>
        </w:rPr>
        <w:t xml:space="preserve"> </w:t>
      </w:r>
    </w:p>
    <w:p w14:paraId="01425319" w14:textId="77777777" w:rsidR="00504F57" w:rsidRPr="00504F57" w:rsidRDefault="00504F57" w:rsidP="00504F57">
      <w:pPr>
        <w:spacing w:after="0" w:line="240" w:lineRule="auto"/>
        <w:rPr>
          <w:lang w:val="fr-FR"/>
        </w:rPr>
      </w:pPr>
      <w:r w:rsidRPr="00504F57">
        <w:rPr>
          <w:lang w:val="fr-FR"/>
        </w:rPr>
        <w:t xml:space="preserve">Realisations Construction Digue C 4 - - EJN Negri, </w:t>
      </w:r>
      <w:hyperlink r:id="rId119" w:history="1">
        <w:r w:rsidRPr="00504F57">
          <w:rPr>
            <w:rStyle w:val="Lienhypertexte"/>
            <w:lang w:val="fr-FR"/>
          </w:rPr>
          <w:t>http://negri-france.fr/realisations-construction-digue-c-4-2/</w:t>
        </w:r>
      </w:hyperlink>
      <w:r w:rsidRPr="00504F57">
        <w:rPr>
          <w:lang w:val="fr-FR"/>
        </w:rPr>
        <w:t xml:space="preserve"> </w:t>
      </w:r>
    </w:p>
    <w:p w14:paraId="687AA0F9" w14:textId="77777777" w:rsidR="00504F57" w:rsidRPr="00504F57" w:rsidRDefault="00504F57" w:rsidP="00504F57">
      <w:pPr>
        <w:spacing w:after="0" w:line="240" w:lineRule="auto"/>
        <w:rPr>
          <w:lang w:val="fr-FR"/>
        </w:rPr>
      </w:pPr>
    </w:p>
    <w:p w14:paraId="437E67D2" w14:textId="77777777" w:rsidR="00504F57" w:rsidRPr="00504F57" w:rsidRDefault="00504F57" w:rsidP="00504F57">
      <w:pPr>
        <w:spacing w:after="0" w:line="240" w:lineRule="auto"/>
        <w:rPr>
          <w:lang w:val="fr-FR"/>
        </w:rPr>
      </w:pPr>
      <w:r w:rsidRPr="00504F57">
        <w:rPr>
          <w:lang w:val="fr-FR"/>
        </w:rPr>
        <w:t xml:space="preserve">Ouvrages maritimes - Coeur de L'ingénierie - Soletanche Bachy, </w:t>
      </w:r>
      <w:hyperlink r:id="rId120" w:history="1">
        <w:r w:rsidRPr="00504F57">
          <w:rPr>
            <w:rStyle w:val="Lienhypertexte"/>
            <w:lang w:val="fr-FR"/>
          </w:rPr>
          <w:t>http://www.soletanche-bachy.com/sbf/sbf.nsf/technique/ouvrages-maritimes-</w:t>
        </w:r>
      </w:hyperlink>
    </w:p>
    <w:p w14:paraId="6361AFCA" w14:textId="77777777" w:rsidR="00504F57" w:rsidRPr="00504F57" w:rsidRDefault="005534E1" w:rsidP="00504F57">
      <w:pPr>
        <w:spacing w:after="0" w:line="240" w:lineRule="auto"/>
        <w:rPr>
          <w:lang w:val="fr-FR"/>
        </w:rPr>
      </w:pPr>
      <w:hyperlink r:id="rId121" w:history="1">
        <w:r w:rsidR="00504F57" w:rsidRPr="00504F57">
          <w:rPr>
            <w:rStyle w:val="Lienhypertexte"/>
            <w:lang w:val="fr-FR"/>
          </w:rPr>
          <w:t>http://www.soletanche-bachy.com/sbf/sbf.nsf/technique/ouvrages-maritimes-/$File/OuvragesMaritimes2010Vf.pdf</w:t>
        </w:r>
      </w:hyperlink>
      <w:r w:rsidR="00504F57" w:rsidRPr="00504F57">
        <w:rPr>
          <w:lang w:val="fr-FR"/>
        </w:rPr>
        <w:t xml:space="preserve"> </w:t>
      </w:r>
    </w:p>
    <w:p w14:paraId="35A1C3AE" w14:textId="77777777" w:rsidR="00504F57" w:rsidRPr="00504F57" w:rsidRDefault="00504F57" w:rsidP="00504F57">
      <w:pPr>
        <w:spacing w:after="0" w:line="240" w:lineRule="auto"/>
        <w:rPr>
          <w:lang w:val="fr-FR"/>
        </w:rPr>
      </w:pPr>
    </w:p>
    <w:p w14:paraId="19DCC840" w14:textId="77777777" w:rsidR="00504F57" w:rsidRPr="00504F57" w:rsidRDefault="00504F57" w:rsidP="00504F57">
      <w:pPr>
        <w:spacing w:after="0" w:line="240" w:lineRule="auto"/>
        <w:rPr>
          <w:lang w:val="fr-FR"/>
        </w:rPr>
      </w:pPr>
      <w:r w:rsidRPr="00504F57">
        <w:rPr>
          <w:lang w:val="fr-FR"/>
        </w:rPr>
        <w:t xml:space="preserve">Construction barrages, digues et réservoirs - annuaire des entreprises, </w:t>
      </w:r>
      <w:hyperlink r:id="rId122" w:history="1">
        <w:r w:rsidRPr="00504F57">
          <w:rPr>
            <w:rStyle w:val="Lienhypertexte"/>
            <w:lang w:val="fr-FR"/>
          </w:rPr>
          <w:t>https://fr.kompass.com/a/construction-de-barrages-digues-et-reservoirs/7030015/</w:t>
        </w:r>
      </w:hyperlink>
      <w:r w:rsidRPr="00504F57">
        <w:rPr>
          <w:lang w:val="fr-FR"/>
        </w:rPr>
        <w:t xml:space="preserve"> </w:t>
      </w:r>
    </w:p>
    <w:p w14:paraId="45FAF127" w14:textId="77777777" w:rsidR="00504F57" w:rsidRPr="00504F57" w:rsidRDefault="00504F57" w:rsidP="00504F57">
      <w:pPr>
        <w:spacing w:after="0" w:line="240" w:lineRule="auto"/>
        <w:rPr>
          <w:lang w:val="fr-FR"/>
        </w:rPr>
      </w:pPr>
    </w:p>
    <w:p w14:paraId="47023DF5" w14:textId="77777777" w:rsidR="00504F57" w:rsidRPr="00504F57" w:rsidRDefault="00504F57" w:rsidP="00504F57">
      <w:pPr>
        <w:spacing w:after="0" w:line="240" w:lineRule="auto"/>
        <w:rPr>
          <w:lang w:val="fr-FR"/>
        </w:rPr>
      </w:pPr>
      <w:r w:rsidRPr="00504F57">
        <w:rPr>
          <w:lang w:val="fr-FR"/>
        </w:rPr>
        <w:t>Bouygues construction, Géocéan, rabot-dutilleul-holding, Colas, Vinci, VERCHEENNE TRAVAUX HYDRAULIQUES, Jean Lefebvre, Eiffage infrastructure, (Compagnie nationale du Rhône) etc.</w:t>
      </w:r>
    </w:p>
    <w:p w14:paraId="3C0FC336" w14:textId="77777777" w:rsidR="00504F57" w:rsidRPr="00504F57" w:rsidRDefault="00504F57" w:rsidP="00504F57">
      <w:pPr>
        <w:spacing w:after="0" w:line="240" w:lineRule="auto"/>
        <w:rPr>
          <w:lang w:val="fr-FR"/>
        </w:rPr>
      </w:pPr>
    </w:p>
    <w:p w14:paraId="43C0B4FA" w14:textId="77777777" w:rsidR="00504F57" w:rsidRPr="00504F57" w:rsidRDefault="00504F57" w:rsidP="00504F57">
      <w:pPr>
        <w:spacing w:after="0" w:line="240" w:lineRule="auto"/>
        <w:rPr>
          <w:lang w:val="fr-FR"/>
        </w:rPr>
      </w:pPr>
      <w:r w:rsidRPr="00504F57">
        <w:rPr>
          <w:lang w:val="fr-FR"/>
        </w:rPr>
        <w:t xml:space="preserve">Les digues de protection contre les inondations, </w:t>
      </w:r>
      <w:hyperlink r:id="rId123" w:history="1">
        <w:r w:rsidRPr="00504F57">
          <w:rPr>
            <w:rStyle w:val="Lienhypertexte"/>
            <w:lang w:val="fr-FR"/>
          </w:rPr>
          <w:t>http://www.mementodumaire.net/wp-content/uploads/2012/07/CEPRI-guide-r%C3%A9glementation-digues-20101.pdf</w:t>
        </w:r>
      </w:hyperlink>
      <w:r w:rsidRPr="00504F57">
        <w:rPr>
          <w:lang w:val="fr-FR"/>
        </w:rPr>
        <w:t xml:space="preserve"> </w:t>
      </w:r>
    </w:p>
    <w:p w14:paraId="52EBA3CD" w14:textId="77777777" w:rsidR="00504F57" w:rsidRPr="00504F57" w:rsidRDefault="00504F57" w:rsidP="00504F57">
      <w:pPr>
        <w:spacing w:after="0" w:line="240" w:lineRule="auto"/>
        <w:rPr>
          <w:lang w:val="fr-FR"/>
        </w:rPr>
      </w:pPr>
    </w:p>
    <w:p w14:paraId="34F7C62A" w14:textId="77777777" w:rsidR="00504F57" w:rsidRPr="00504F57" w:rsidRDefault="00504F57" w:rsidP="00504F57">
      <w:pPr>
        <w:spacing w:after="0" w:line="240" w:lineRule="auto"/>
        <w:rPr>
          <w:lang w:val="fr-FR"/>
        </w:rPr>
      </w:pPr>
      <w:r w:rsidRPr="00504F57">
        <w:rPr>
          <w:lang w:val="fr-FR"/>
        </w:rPr>
        <w:t xml:space="preserve">Wikibardig:Définition et typologie des digues fluviales - Wikhydro, </w:t>
      </w:r>
      <w:hyperlink r:id="rId124" w:history="1">
        <w:r w:rsidRPr="00504F57">
          <w:rPr>
            <w:rStyle w:val="Lienhypertexte"/>
            <w:lang w:val="fr-FR"/>
          </w:rPr>
          <w:t>http://wikhydro.developpement-durable.gouv.fr/index.php/Wikibardig:D%C3%A9finition_et_typologie_des_digues_fluviales</w:t>
        </w:r>
      </w:hyperlink>
      <w:r w:rsidRPr="00504F57">
        <w:rPr>
          <w:lang w:val="fr-FR"/>
        </w:rPr>
        <w:t xml:space="preserve"> </w:t>
      </w:r>
    </w:p>
    <w:p w14:paraId="207A192B" w14:textId="77777777" w:rsidR="00504F57" w:rsidRPr="00504F57" w:rsidRDefault="00504F57" w:rsidP="00504F57">
      <w:pPr>
        <w:spacing w:after="0" w:line="240" w:lineRule="auto"/>
        <w:rPr>
          <w:lang w:val="fr-FR"/>
        </w:rPr>
      </w:pPr>
    </w:p>
    <w:p w14:paraId="07244D48" w14:textId="77777777" w:rsidR="00504F57" w:rsidRPr="00504F57" w:rsidRDefault="00504F57" w:rsidP="00504F57">
      <w:pPr>
        <w:spacing w:after="0" w:line="240" w:lineRule="auto"/>
        <w:rPr>
          <w:lang w:val="fr-FR"/>
        </w:rPr>
      </w:pPr>
      <w:r w:rsidRPr="00504F57">
        <w:rPr>
          <w:lang w:val="fr-FR"/>
        </w:rPr>
        <w:t xml:space="preserve">Digues maritimes et fluviales de protection contre les submersions, </w:t>
      </w:r>
      <w:hyperlink r:id="rId125" w:history="1">
        <w:r w:rsidRPr="00504F57">
          <w:rPr>
            <w:rStyle w:val="Lienhypertexte"/>
            <w:lang w:val="fr-FR"/>
          </w:rPr>
          <w:t>https://hal.archives-ouvertes.fr/hal-01152865/file/ax2013-pub00038794.pdf</w:t>
        </w:r>
      </w:hyperlink>
      <w:r w:rsidRPr="00504F57">
        <w:rPr>
          <w:lang w:val="fr-FR"/>
        </w:rPr>
        <w:t xml:space="preserve"> </w:t>
      </w:r>
    </w:p>
    <w:p w14:paraId="16B581A6" w14:textId="77777777" w:rsidR="00504F57" w:rsidRPr="00504F57" w:rsidRDefault="00504F57" w:rsidP="00504F57">
      <w:pPr>
        <w:spacing w:after="0" w:line="240" w:lineRule="auto"/>
        <w:rPr>
          <w:lang w:val="fr-FR"/>
        </w:rPr>
      </w:pPr>
    </w:p>
    <w:p w14:paraId="4C3B8383" w14:textId="77777777" w:rsidR="00504F57" w:rsidRPr="00504F57" w:rsidRDefault="00504F57" w:rsidP="00504F57">
      <w:pPr>
        <w:spacing w:after="0" w:line="240" w:lineRule="auto"/>
        <w:rPr>
          <w:lang w:val="fr-FR"/>
        </w:rPr>
      </w:pPr>
      <w:r w:rsidRPr="00504F57">
        <w:rPr>
          <w:lang w:val="fr-FR"/>
        </w:rPr>
        <w:t xml:space="preserve">Études de dangers des digues de protection contre les inondations fluviales, </w:t>
      </w:r>
      <w:hyperlink r:id="rId126" w:history="1">
        <w:r w:rsidRPr="00504F57">
          <w:rPr>
            <w:rStyle w:val="Lienhypertexte"/>
            <w:lang w:val="fr-FR"/>
          </w:rPr>
          <w:t>https://www.lemoniteur.fr/article/etudes-de-dangers-des-digues-de-protection-contre-les-inondations-fluviales.1107044</w:t>
        </w:r>
      </w:hyperlink>
      <w:r w:rsidRPr="00504F57">
        <w:rPr>
          <w:lang w:val="fr-FR"/>
        </w:rPr>
        <w:t xml:space="preserve"> </w:t>
      </w:r>
    </w:p>
    <w:p w14:paraId="22311A00" w14:textId="77777777" w:rsidR="00504F57" w:rsidRPr="00504F57" w:rsidRDefault="00504F57" w:rsidP="00504F57">
      <w:pPr>
        <w:spacing w:after="0" w:line="240" w:lineRule="auto"/>
        <w:rPr>
          <w:lang w:val="fr-FR"/>
        </w:rPr>
      </w:pPr>
    </w:p>
    <w:p w14:paraId="50BF2A92" w14:textId="77777777" w:rsidR="00504F57" w:rsidRDefault="00504F57" w:rsidP="00504F57">
      <w:pPr>
        <w:spacing w:after="0" w:line="240" w:lineRule="auto"/>
      </w:pPr>
      <w:r>
        <w:t xml:space="preserve">Typology | Dutch Dikes, </w:t>
      </w:r>
      <w:hyperlink r:id="rId127" w:history="1">
        <w:r>
          <w:rPr>
            <w:rStyle w:val="Lienhypertexte"/>
          </w:rPr>
          <w:t>https://dutchdikes.net/typology/</w:t>
        </w:r>
      </w:hyperlink>
      <w:r>
        <w:t xml:space="preserve"> </w:t>
      </w:r>
    </w:p>
    <w:p w14:paraId="50D10233" w14:textId="77777777" w:rsidR="00504F57" w:rsidRDefault="00504F57" w:rsidP="00504F57">
      <w:pPr>
        <w:spacing w:after="0" w:line="240" w:lineRule="auto"/>
      </w:pPr>
    </w:p>
    <w:p w14:paraId="7D4E2C39" w14:textId="77777777" w:rsidR="00504F57" w:rsidRDefault="00504F57" w:rsidP="00504F57">
      <w:pPr>
        <w:spacing w:after="0" w:line="240" w:lineRule="auto"/>
      </w:pPr>
      <w:r>
        <w:t xml:space="preserve">Flood control in the Netherlands - Wikipedia, </w:t>
      </w:r>
      <w:hyperlink r:id="rId128" w:history="1">
        <w:r>
          <w:rPr>
            <w:rStyle w:val="Lienhypertexte"/>
          </w:rPr>
          <w:t>https://en.wikipedia.org/wiki/Flood_control_in_the_Netherlands</w:t>
        </w:r>
      </w:hyperlink>
      <w:r>
        <w:t xml:space="preserve"> </w:t>
      </w:r>
    </w:p>
    <w:p w14:paraId="3B0394C6" w14:textId="77777777" w:rsidR="00504F57" w:rsidRDefault="00504F57" w:rsidP="00504F57">
      <w:pPr>
        <w:spacing w:after="0" w:line="240" w:lineRule="auto"/>
      </w:pPr>
    </w:p>
    <w:p w14:paraId="136F3265" w14:textId="77777777" w:rsidR="00504F57" w:rsidRDefault="00504F57" w:rsidP="00504F57">
      <w:pPr>
        <w:spacing w:after="0" w:line="240" w:lineRule="auto"/>
      </w:pPr>
    </w:p>
    <w:p w14:paraId="2BED0497" w14:textId="77777777" w:rsidR="00504F57" w:rsidRPr="00504F57" w:rsidRDefault="00504F57" w:rsidP="00504F57">
      <w:pPr>
        <w:spacing w:after="0" w:line="240" w:lineRule="auto"/>
        <w:rPr>
          <w:lang w:val="fr-FR"/>
        </w:rPr>
      </w:pPr>
      <w:r w:rsidRPr="00504F57">
        <w:rPr>
          <w:u w:val="single"/>
          <w:lang w:val="fr-FR"/>
        </w:rPr>
        <w:t>Idée / Suggestion</w:t>
      </w:r>
      <w:r w:rsidRPr="00504F57">
        <w:rPr>
          <w:lang w:val="fr-FR"/>
        </w:rPr>
        <w:t> : Comme à Disney Land Paris, installer un petit train touristique sur la digne, qui fera le tour du terrain / du site du parc d’attraction.</w:t>
      </w:r>
    </w:p>
    <w:p w14:paraId="3ED5DBAA" w14:textId="77777777" w:rsidR="00504F57" w:rsidRDefault="00504F57" w:rsidP="00504F57">
      <w:pPr>
        <w:spacing w:after="0" w:line="240" w:lineRule="auto"/>
        <w:rPr>
          <w:lang w:val="fr-FR"/>
        </w:rPr>
      </w:pPr>
    </w:p>
    <w:p w14:paraId="2D58D530" w14:textId="77777777" w:rsidR="001F277E" w:rsidRPr="001F277E" w:rsidRDefault="001F277E" w:rsidP="001F277E">
      <w:pPr>
        <w:pStyle w:val="Titre1"/>
      </w:pPr>
      <w:bookmarkStart w:id="24" w:name="_Toc524797220"/>
      <w:r>
        <w:t>F</w:t>
      </w:r>
      <w:r w:rsidRPr="001F277E">
        <w:t xml:space="preserve">abricant </w:t>
      </w:r>
      <w:r>
        <w:t>de</w:t>
      </w:r>
      <w:r w:rsidRPr="001F277E">
        <w:t xml:space="preserve"> groupe</w:t>
      </w:r>
      <w:r>
        <w:t>s</w:t>
      </w:r>
      <w:r w:rsidRPr="001F277E">
        <w:t xml:space="preserve"> électrogène</w:t>
      </w:r>
      <w:r>
        <w:t>s</w:t>
      </w:r>
      <w:r w:rsidRPr="001F277E">
        <w:t xml:space="preserve"> industriel</w:t>
      </w:r>
      <w:r>
        <w:t>s</w:t>
      </w:r>
      <w:bookmarkEnd w:id="24"/>
    </w:p>
    <w:p w14:paraId="43F75067" w14:textId="77777777" w:rsidR="001F277E" w:rsidRPr="001F277E" w:rsidRDefault="001F277E" w:rsidP="001F277E">
      <w:pPr>
        <w:spacing w:after="0" w:line="240" w:lineRule="auto"/>
        <w:rPr>
          <w:lang w:val="fr-FR"/>
        </w:rPr>
      </w:pPr>
    </w:p>
    <w:p w14:paraId="01D46194" w14:textId="77777777" w:rsidR="001F277E" w:rsidRDefault="001F277E" w:rsidP="001F277E">
      <w:pPr>
        <w:spacing w:after="0" w:line="240" w:lineRule="auto"/>
      </w:pPr>
      <w:r>
        <w:t xml:space="preserve">GELEC, </w:t>
      </w:r>
      <w:hyperlink r:id="rId129" w:history="1">
        <w:r>
          <w:rPr>
            <w:rStyle w:val="Lienhypertexte"/>
          </w:rPr>
          <w:t>https://www.groupeselectrogenes.fr/groupes-electrogenes/fabricant-groupe-electrogene-industriel.html</w:t>
        </w:r>
      </w:hyperlink>
      <w:r>
        <w:t xml:space="preserve"> </w:t>
      </w:r>
    </w:p>
    <w:p w14:paraId="4BB01C4B" w14:textId="77777777" w:rsidR="001F277E" w:rsidRDefault="001F277E" w:rsidP="001F277E">
      <w:pPr>
        <w:spacing w:after="0" w:line="240" w:lineRule="auto"/>
      </w:pPr>
    </w:p>
    <w:p w14:paraId="3E3A458F" w14:textId="77777777" w:rsidR="001F277E" w:rsidRPr="001F277E" w:rsidRDefault="001F277E" w:rsidP="001F277E">
      <w:pPr>
        <w:spacing w:after="0" w:line="240" w:lineRule="auto"/>
        <w:rPr>
          <w:lang w:val="fr-FR"/>
        </w:rPr>
      </w:pPr>
      <w:r w:rsidRPr="001F277E">
        <w:rPr>
          <w:lang w:val="fr-FR"/>
        </w:rPr>
        <w:t xml:space="preserve">BV SCOP : </w:t>
      </w:r>
      <w:hyperlink r:id="rId130" w:history="1">
        <w:r w:rsidRPr="001F277E">
          <w:rPr>
            <w:rStyle w:val="Lienhypertexte"/>
            <w:lang w:val="fr-FR"/>
          </w:rPr>
          <w:t>www.bvscop.com/</w:t>
        </w:r>
      </w:hyperlink>
      <w:r w:rsidRPr="001F277E">
        <w:rPr>
          <w:lang w:val="fr-FR"/>
        </w:rPr>
        <w:t xml:space="preserve"> (à voir. C’est une coopérative ouvrière, fabriquant de câbles électriques et téléphoniques)</w:t>
      </w:r>
    </w:p>
    <w:p w14:paraId="5C8B6766" w14:textId="77777777" w:rsidR="001F277E" w:rsidRPr="001F277E" w:rsidRDefault="001F277E" w:rsidP="001F277E">
      <w:pPr>
        <w:spacing w:after="0" w:line="240" w:lineRule="auto"/>
        <w:rPr>
          <w:lang w:val="fr-FR"/>
        </w:rPr>
      </w:pPr>
      <w:r w:rsidRPr="001F277E">
        <w:rPr>
          <w:lang w:val="fr-FR"/>
        </w:rPr>
        <w:t xml:space="preserve">CUMMINS France : </w:t>
      </w:r>
      <w:hyperlink r:id="rId131" w:history="1">
        <w:r w:rsidRPr="001F277E">
          <w:rPr>
            <w:rStyle w:val="Lienhypertexte"/>
            <w:lang w:val="fr-FR"/>
          </w:rPr>
          <w:t>www.cummins.fr/</w:t>
        </w:r>
      </w:hyperlink>
      <w:r w:rsidRPr="001F277E">
        <w:rPr>
          <w:lang w:val="fr-FR"/>
        </w:rPr>
        <w:t xml:space="preserve">   </w:t>
      </w:r>
    </w:p>
    <w:p w14:paraId="6B0A95D5" w14:textId="77777777" w:rsidR="001F277E" w:rsidRPr="001F277E" w:rsidRDefault="005534E1" w:rsidP="001F277E">
      <w:pPr>
        <w:spacing w:after="0" w:line="240" w:lineRule="auto"/>
        <w:rPr>
          <w:lang w:val="fr-FR"/>
        </w:rPr>
      </w:pPr>
      <w:hyperlink r:id="rId132" w:history="1">
        <w:r w:rsidR="001F277E" w:rsidRPr="001F277E">
          <w:rPr>
            <w:rStyle w:val="Lienhypertexte"/>
            <w:lang w:val="fr-FR"/>
          </w:rPr>
          <w:t>www.cummins.fr/produits/groupe-electrogene/standard/</w:t>
        </w:r>
      </w:hyperlink>
      <w:r w:rsidR="001F277E" w:rsidRPr="001F277E">
        <w:rPr>
          <w:lang w:val="fr-FR"/>
        </w:rPr>
        <w:t xml:space="preserve"> </w:t>
      </w:r>
    </w:p>
    <w:p w14:paraId="10230E28" w14:textId="77777777" w:rsidR="001F277E" w:rsidRPr="001F277E" w:rsidRDefault="001F277E" w:rsidP="001F277E">
      <w:pPr>
        <w:spacing w:after="0" w:line="240" w:lineRule="auto"/>
        <w:rPr>
          <w:lang w:val="fr-FR"/>
        </w:rPr>
      </w:pPr>
    </w:p>
    <w:p w14:paraId="2BE2DF16" w14:textId="77777777" w:rsidR="001F277E" w:rsidRPr="001F277E" w:rsidRDefault="001F277E" w:rsidP="001F277E">
      <w:pPr>
        <w:spacing w:after="0" w:line="240" w:lineRule="auto"/>
        <w:rPr>
          <w:lang w:val="fr-FR"/>
        </w:rPr>
      </w:pPr>
      <w:r w:rsidRPr="001F277E">
        <w:rPr>
          <w:lang w:val="fr-FR"/>
        </w:rPr>
        <w:t xml:space="preserve">Source : </w:t>
      </w:r>
      <w:hyperlink r:id="rId133" w:history="1">
        <w:r w:rsidRPr="001F277E">
          <w:rPr>
            <w:rStyle w:val="Lienhypertexte"/>
            <w:lang w:val="fr-FR"/>
          </w:rPr>
          <w:t>https://www.europages.fr/entreprises/France/Fabricant%20Producteur/groupe-electrogene.html</w:t>
        </w:r>
      </w:hyperlink>
      <w:r w:rsidRPr="001F277E">
        <w:rPr>
          <w:lang w:val="fr-FR"/>
        </w:rPr>
        <w:t xml:space="preserve"> </w:t>
      </w:r>
    </w:p>
    <w:p w14:paraId="39951E91" w14:textId="77777777" w:rsidR="001F277E" w:rsidRPr="001F277E" w:rsidRDefault="001F277E" w:rsidP="001F277E">
      <w:pPr>
        <w:spacing w:after="0" w:line="240" w:lineRule="auto"/>
        <w:rPr>
          <w:lang w:val="fr-FR"/>
        </w:rPr>
      </w:pPr>
    </w:p>
    <w:p w14:paraId="28C276C5" w14:textId="77777777" w:rsidR="001F277E" w:rsidRDefault="001F277E" w:rsidP="001F277E">
      <w:pPr>
        <w:spacing w:after="0" w:line="240" w:lineRule="auto"/>
      </w:pPr>
      <w:r>
        <w:t xml:space="preserve">CAT (Caterpillar) : </w:t>
      </w:r>
      <w:hyperlink r:id="rId134" w:history="1">
        <w:r>
          <w:rPr>
            <w:rStyle w:val="Lienhypertexte"/>
          </w:rPr>
          <w:t>https://www.cat.com</w:t>
        </w:r>
      </w:hyperlink>
      <w:r>
        <w:t xml:space="preserve"> </w:t>
      </w:r>
    </w:p>
    <w:p w14:paraId="47533217" w14:textId="77777777" w:rsidR="001F277E" w:rsidRDefault="005534E1" w:rsidP="001F277E">
      <w:pPr>
        <w:spacing w:after="0" w:line="240" w:lineRule="auto"/>
      </w:pPr>
      <w:hyperlink r:id="rId135" w:history="1">
        <w:r w:rsidR="001F277E">
          <w:rPr>
            <w:rStyle w:val="Lienhypertexte"/>
          </w:rPr>
          <w:t>https://www.cat.com/fr_FR/products/new/power-systems/electric-power-generation/diesel-generator-sets.html</w:t>
        </w:r>
      </w:hyperlink>
      <w:r w:rsidR="001F277E">
        <w:t xml:space="preserve"> </w:t>
      </w:r>
    </w:p>
    <w:p w14:paraId="5DB583FB" w14:textId="77777777" w:rsidR="001F277E" w:rsidRPr="001F277E" w:rsidRDefault="001F277E" w:rsidP="001F277E">
      <w:pPr>
        <w:spacing w:after="0" w:line="240" w:lineRule="auto"/>
        <w:rPr>
          <w:lang w:val="fr-FR"/>
        </w:rPr>
      </w:pPr>
      <w:r w:rsidRPr="001F277E">
        <w:rPr>
          <w:lang w:val="fr-FR"/>
        </w:rPr>
        <w:t xml:space="preserve">moteur diesel société FPT Industrial S.p.A (powertrain technologies CNH Industrial) (en Italie) : </w:t>
      </w:r>
      <w:hyperlink r:id="rId136" w:history="1">
        <w:r w:rsidRPr="001F277E">
          <w:rPr>
            <w:rStyle w:val="Lienhypertexte"/>
            <w:rFonts w:ascii="Arial" w:hAnsi="Arial" w:cs="Arial"/>
            <w:sz w:val="21"/>
            <w:szCs w:val="21"/>
            <w:shd w:val="clear" w:color="auto" w:fill="FFFFFF"/>
            <w:lang w:val="fr-FR"/>
          </w:rPr>
          <w:t>www.fptindustrial.com</w:t>
        </w:r>
      </w:hyperlink>
      <w:r w:rsidRPr="001F277E">
        <w:rPr>
          <w:rFonts w:ascii="Arial" w:hAnsi="Arial" w:cs="Arial"/>
          <w:color w:val="006621"/>
          <w:sz w:val="21"/>
          <w:szCs w:val="21"/>
          <w:shd w:val="clear" w:color="auto" w:fill="FFFFFF"/>
          <w:lang w:val="fr-FR"/>
        </w:rPr>
        <w:t xml:space="preserve"> </w:t>
      </w:r>
    </w:p>
    <w:p w14:paraId="1795160B" w14:textId="77777777" w:rsidR="001F277E" w:rsidRPr="001F277E" w:rsidRDefault="001F277E" w:rsidP="001F277E">
      <w:pPr>
        <w:spacing w:after="0" w:line="240" w:lineRule="auto"/>
        <w:rPr>
          <w:lang w:val="fr-FR"/>
        </w:rPr>
      </w:pPr>
      <w:r w:rsidRPr="001F277E">
        <w:rPr>
          <w:lang w:val="fr-FR"/>
        </w:rPr>
        <w:t xml:space="preserve">Voir aussi IMMESOL : </w:t>
      </w:r>
      <w:hyperlink r:id="rId137" w:history="1">
        <w:r w:rsidRPr="001F277E">
          <w:rPr>
            <w:rStyle w:val="Lienhypertexte"/>
            <w:lang w:val="fr-FR"/>
          </w:rPr>
          <w:t>www.inmesol.fr</w:t>
        </w:r>
      </w:hyperlink>
      <w:r w:rsidRPr="001F277E">
        <w:rPr>
          <w:lang w:val="fr-FR"/>
        </w:rPr>
        <w:t xml:space="preserve"> </w:t>
      </w:r>
    </w:p>
    <w:p w14:paraId="4D7B6003" w14:textId="77777777" w:rsidR="001F277E" w:rsidRPr="001F277E" w:rsidRDefault="005534E1" w:rsidP="001F277E">
      <w:pPr>
        <w:spacing w:after="0" w:line="240" w:lineRule="auto"/>
        <w:rPr>
          <w:lang w:val="fr-FR"/>
        </w:rPr>
      </w:pPr>
      <w:hyperlink r:id="rId138" w:history="1">
        <w:r w:rsidR="001F277E" w:rsidRPr="001F277E">
          <w:rPr>
            <w:rStyle w:val="Lienhypertexte"/>
            <w:lang w:val="fr-FR"/>
          </w:rPr>
          <w:t>www.inmesol.fr/groupes-electrogenes/more-information/III0215648T3110250M</w:t>
        </w:r>
      </w:hyperlink>
      <w:r w:rsidR="001F277E" w:rsidRPr="001F277E">
        <w:rPr>
          <w:lang w:val="fr-FR"/>
        </w:rPr>
        <w:t xml:space="preserve"> </w:t>
      </w:r>
    </w:p>
    <w:p w14:paraId="111F3FE4" w14:textId="77777777" w:rsidR="001F277E" w:rsidRPr="001F277E" w:rsidRDefault="005534E1" w:rsidP="001F277E">
      <w:pPr>
        <w:spacing w:after="0" w:line="240" w:lineRule="auto"/>
        <w:rPr>
          <w:lang w:val="fr-FR"/>
        </w:rPr>
      </w:pPr>
      <w:hyperlink r:id="rId139" w:history="1">
        <w:r w:rsidR="001F277E" w:rsidRPr="001F277E">
          <w:rPr>
            <w:rStyle w:val="Lienhypertexte"/>
            <w:lang w:val="fr-FR"/>
          </w:rPr>
          <w:t>www.inmesol.fr/groupes-electrogenes/more-information/IIRN0275540T7310400M</w:t>
        </w:r>
      </w:hyperlink>
      <w:r w:rsidR="001F277E" w:rsidRPr="001F277E">
        <w:rPr>
          <w:lang w:val="fr-FR"/>
        </w:rPr>
        <w:t xml:space="preserve"> </w:t>
      </w:r>
    </w:p>
    <w:p w14:paraId="76E2B769" w14:textId="77777777" w:rsidR="001F277E" w:rsidRDefault="001F277E" w:rsidP="001F277E">
      <w:pPr>
        <w:spacing w:after="0" w:line="240" w:lineRule="auto"/>
      </w:pPr>
      <w:r>
        <w:t xml:space="preserve">GENESAL ENERGY : Genesal Energy - Expertos en Grupos Electrógenos Especializados, </w:t>
      </w:r>
      <w:hyperlink r:id="rId140" w:history="1">
        <w:r>
          <w:rPr>
            <w:rStyle w:val="Lienhypertexte"/>
          </w:rPr>
          <w:t>https://genesalenergy.com/fr/</w:t>
        </w:r>
      </w:hyperlink>
      <w:r>
        <w:t xml:space="preserve"> </w:t>
      </w:r>
    </w:p>
    <w:p w14:paraId="72A33013" w14:textId="77777777" w:rsidR="001F277E" w:rsidRDefault="001F277E" w:rsidP="001F277E">
      <w:pPr>
        <w:spacing w:after="0" w:line="240" w:lineRule="auto"/>
      </w:pPr>
      <w:r>
        <w:t xml:space="preserve">WEICHAI : </w:t>
      </w:r>
      <w:hyperlink r:id="rId141" w:history="1">
        <w:r>
          <w:rPr>
            <w:rStyle w:val="Lienhypertexte"/>
          </w:rPr>
          <w:t>http://en.weichai.com/</w:t>
        </w:r>
      </w:hyperlink>
      <w:r>
        <w:t xml:space="preserve"> </w:t>
      </w:r>
    </w:p>
    <w:p w14:paraId="79784FB2" w14:textId="77777777" w:rsidR="001F277E" w:rsidRDefault="005534E1" w:rsidP="001F277E">
      <w:pPr>
        <w:spacing w:after="0" w:line="240" w:lineRule="auto"/>
      </w:pPr>
      <w:hyperlink r:id="rId142" w:history="1">
        <w:r w:rsidR="001F277E">
          <w:rPr>
            <w:rStyle w:val="Lienhypertexte"/>
          </w:rPr>
          <w:t>http://en.weichai.com/cpyfw/wmdyw/dlzc/fdjz/</w:t>
        </w:r>
      </w:hyperlink>
      <w:r w:rsidR="001F277E">
        <w:t xml:space="preserve"> </w:t>
      </w:r>
    </w:p>
    <w:p w14:paraId="1796572D" w14:textId="77777777" w:rsidR="001F277E" w:rsidRDefault="005534E1" w:rsidP="001F277E">
      <w:pPr>
        <w:spacing w:after="0" w:line="240" w:lineRule="auto"/>
      </w:pPr>
      <w:hyperlink r:id="rId143" w:history="1">
        <w:r w:rsidR="001F277E">
          <w:rPr>
            <w:rStyle w:val="Lienhypertexte"/>
          </w:rPr>
          <w:t>http://french.diesel-generatorsets.com/quality-7518140-diesel-weichai-generator-set</w:t>
        </w:r>
      </w:hyperlink>
      <w:r w:rsidR="001F277E">
        <w:t xml:space="preserve"> </w:t>
      </w:r>
    </w:p>
    <w:p w14:paraId="7D9B2865" w14:textId="77777777" w:rsidR="001F277E" w:rsidRDefault="001F277E" w:rsidP="001F277E">
      <w:pPr>
        <w:spacing w:after="0" w:line="240" w:lineRule="auto"/>
      </w:pPr>
      <w:r>
        <w:t xml:space="preserve">AEM : </w:t>
      </w:r>
      <w:hyperlink r:id="rId144" w:history="1">
        <w:r>
          <w:rPr>
            <w:rStyle w:val="Lienhypertexte"/>
          </w:rPr>
          <w:t>https://www.aemspain.com</w:t>
        </w:r>
      </w:hyperlink>
      <w:r>
        <w:t xml:space="preserve"> </w:t>
      </w:r>
    </w:p>
    <w:p w14:paraId="44699CBB" w14:textId="77777777" w:rsidR="001F277E" w:rsidRDefault="005534E1" w:rsidP="001F277E">
      <w:pPr>
        <w:spacing w:after="0" w:line="240" w:lineRule="auto"/>
      </w:pPr>
      <w:hyperlink r:id="rId145" w:history="1">
        <w:r w:rsidR="001F277E">
          <w:rPr>
            <w:rStyle w:val="Lienhypertexte"/>
          </w:rPr>
          <w:t>https://www.aemspain.com/generator-set/downloads/catalogues/PDF/13/gamme-aem-rental-2018-francais.pdf</w:t>
        </w:r>
      </w:hyperlink>
      <w:r w:rsidR="001F277E">
        <w:t xml:space="preserve"> </w:t>
      </w:r>
    </w:p>
    <w:p w14:paraId="22AE9D75" w14:textId="77777777" w:rsidR="001F277E" w:rsidRPr="001F277E" w:rsidRDefault="001F277E" w:rsidP="001F277E">
      <w:pPr>
        <w:spacing w:after="0" w:line="240" w:lineRule="auto"/>
        <w:rPr>
          <w:lang w:val="fr-FR"/>
        </w:rPr>
      </w:pPr>
      <w:r w:rsidRPr="001F277E">
        <w:rPr>
          <w:lang w:val="fr-FR"/>
        </w:rPr>
        <w:t xml:space="preserve">SDMO ou KOHLER  : </w:t>
      </w:r>
      <w:hyperlink r:id="rId146" w:history="1">
        <w:r w:rsidRPr="001F277E">
          <w:rPr>
            <w:rStyle w:val="Lienhypertexte"/>
            <w:lang w:val="fr-FR"/>
          </w:rPr>
          <w:t>https://www.kohler-sdmo.com</w:t>
        </w:r>
      </w:hyperlink>
      <w:r w:rsidRPr="001F277E">
        <w:rPr>
          <w:lang w:val="fr-FR"/>
        </w:rPr>
        <w:t xml:space="preserve"> ou </w:t>
      </w:r>
      <w:hyperlink r:id="rId147" w:history="1">
        <w:r w:rsidRPr="001F277E">
          <w:rPr>
            <w:rStyle w:val="Lienhypertexte"/>
            <w:lang w:val="fr-FR"/>
          </w:rPr>
          <w:t>http://be.sdmo.com</w:t>
        </w:r>
      </w:hyperlink>
      <w:r w:rsidRPr="001F277E">
        <w:rPr>
          <w:lang w:val="fr-FR"/>
        </w:rPr>
        <w:t xml:space="preserve"> </w:t>
      </w:r>
    </w:p>
    <w:p w14:paraId="1FDB5E15" w14:textId="77777777" w:rsidR="001F277E" w:rsidRPr="001F277E" w:rsidRDefault="005534E1" w:rsidP="001F277E">
      <w:pPr>
        <w:spacing w:after="0" w:line="240" w:lineRule="auto"/>
        <w:rPr>
          <w:lang w:val="fr-FR"/>
        </w:rPr>
      </w:pPr>
      <w:hyperlink r:id="rId148" w:history="1">
        <w:r w:rsidR="001F277E" w:rsidRPr="001F277E">
          <w:rPr>
            <w:rStyle w:val="Lienhypertexte"/>
            <w:lang w:val="fr-FR"/>
          </w:rPr>
          <w:t>http://be.sdmo.com/Content/Subsidiaries/BE/Brochures/FR/WEB-PPR-GC-DO-FR-71.pdf</w:t>
        </w:r>
      </w:hyperlink>
      <w:r w:rsidR="001F277E" w:rsidRPr="001F277E">
        <w:rPr>
          <w:lang w:val="fr-FR"/>
        </w:rPr>
        <w:t xml:space="preserve"> </w:t>
      </w:r>
    </w:p>
    <w:p w14:paraId="3DB51788" w14:textId="77777777" w:rsidR="001F277E" w:rsidRPr="001F277E" w:rsidRDefault="005534E1" w:rsidP="001F277E">
      <w:pPr>
        <w:spacing w:after="0" w:line="240" w:lineRule="auto"/>
        <w:rPr>
          <w:lang w:val="fr-FR"/>
        </w:rPr>
      </w:pPr>
      <w:hyperlink r:id="rId149" w:history="1">
        <w:r w:rsidR="001F277E" w:rsidRPr="001F277E">
          <w:rPr>
            <w:rStyle w:val="Lienhypertexte"/>
            <w:lang w:val="fr-FR"/>
          </w:rPr>
          <w:t>https://www.kohler-sdmo.com/FR/Produits/PPR/Groupes-electrogenes/K16H</w:t>
        </w:r>
      </w:hyperlink>
      <w:r w:rsidR="001F277E" w:rsidRPr="001F277E">
        <w:rPr>
          <w:lang w:val="fr-FR"/>
        </w:rPr>
        <w:t xml:space="preserve"> </w:t>
      </w:r>
    </w:p>
    <w:p w14:paraId="67549651" w14:textId="77777777" w:rsidR="001F277E" w:rsidRPr="001F277E" w:rsidRDefault="001F277E" w:rsidP="001F277E">
      <w:pPr>
        <w:spacing w:after="0" w:line="240" w:lineRule="auto"/>
        <w:rPr>
          <w:lang w:val="fr-FR"/>
        </w:rPr>
      </w:pPr>
      <w:r w:rsidRPr="001F277E">
        <w:rPr>
          <w:lang w:val="fr-FR"/>
        </w:rPr>
        <w:t xml:space="preserve">SCANIA : </w:t>
      </w:r>
      <w:hyperlink r:id="rId150" w:history="1">
        <w:r w:rsidRPr="001F277E">
          <w:rPr>
            <w:rStyle w:val="Lienhypertexte"/>
            <w:lang w:val="fr-FR"/>
          </w:rPr>
          <w:t>https://www.scania.com/fr/fr/home/products-and-services/engines/our-range/scania-gensets.html</w:t>
        </w:r>
      </w:hyperlink>
      <w:r w:rsidRPr="001F277E">
        <w:rPr>
          <w:lang w:val="fr-FR"/>
        </w:rPr>
        <w:t xml:space="preserve"> </w:t>
      </w:r>
    </w:p>
    <w:p w14:paraId="3317A06E" w14:textId="77777777" w:rsidR="001F277E" w:rsidRPr="001F277E" w:rsidRDefault="001F277E" w:rsidP="001F277E">
      <w:pPr>
        <w:spacing w:after="0" w:line="240" w:lineRule="auto"/>
        <w:rPr>
          <w:lang w:val="fr-FR"/>
        </w:rPr>
      </w:pPr>
      <w:r w:rsidRPr="001F277E">
        <w:rPr>
          <w:lang w:val="fr-FR"/>
        </w:rPr>
        <w:t xml:space="preserve">UTIFORM ???? : </w:t>
      </w:r>
      <w:hyperlink r:id="rId151" w:history="1">
        <w:r w:rsidRPr="001F277E">
          <w:rPr>
            <w:rStyle w:val="Lienhypertexte"/>
            <w:lang w:val="fr-FR"/>
          </w:rPr>
          <w:t>www.utiform.com/</w:t>
        </w:r>
      </w:hyperlink>
      <w:r w:rsidRPr="001F277E">
        <w:rPr>
          <w:lang w:val="fr-FR"/>
        </w:rPr>
        <w:t xml:space="preserve"> </w:t>
      </w:r>
    </w:p>
    <w:p w14:paraId="2C72713B" w14:textId="77777777" w:rsidR="001F277E" w:rsidRPr="001F277E" w:rsidRDefault="001F277E" w:rsidP="001F277E">
      <w:pPr>
        <w:spacing w:after="0" w:line="240" w:lineRule="auto"/>
        <w:rPr>
          <w:lang w:val="fr-FR"/>
        </w:rPr>
      </w:pPr>
      <w:r w:rsidRPr="001F277E">
        <w:rPr>
          <w:lang w:val="fr-FR"/>
        </w:rPr>
        <w:t xml:space="preserve">GL ou CGL ? : </w:t>
      </w:r>
      <w:hyperlink r:id="rId152" w:history="1">
        <w:r w:rsidRPr="001F277E">
          <w:rPr>
            <w:rStyle w:val="Lienhypertexte"/>
            <w:lang w:val="fr-FR"/>
          </w:rPr>
          <w:t>https://www.cgl.fr/</w:t>
        </w:r>
      </w:hyperlink>
      <w:r w:rsidRPr="001F277E">
        <w:rPr>
          <w:lang w:val="fr-FR"/>
        </w:rPr>
        <w:t xml:space="preserve"> </w:t>
      </w:r>
    </w:p>
    <w:p w14:paraId="3D6EB309" w14:textId="77777777" w:rsidR="001F277E" w:rsidRPr="001F277E" w:rsidRDefault="005534E1" w:rsidP="001F277E">
      <w:pPr>
        <w:spacing w:after="0" w:line="240" w:lineRule="auto"/>
        <w:rPr>
          <w:lang w:val="fr-FR"/>
        </w:rPr>
      </w:pPr>
      <w:hyperlink r:id="rId153" w:history="1">
        <w:r w:rsidR="001F277E" w:rsidRPr="001F277E">
          <w:rPr>
            <w:rStyle w:val="Lienhypertexte"/>
            <w:lang w:val="fr-FR"/>
          </w:rPr>
          <w:t>https://www.cgl.fr/groupes-electrogenes/326-groupe-electrogene-20-kva-diesel</w:t>
        </w:r>
      </w:hyperlink>
      <w:r w:rsidR="001F277E" w:rsidRPr="001F277E">
        <w:rPr>
          <w:lang w:val="fr-FR"/>
        </w:rPr>
        <w:t xml:space="preserve"> </w:t>
      </w:r>
    </w:p>
    <w:p w14:paraId="5AD72880" w14:textId="77777777" w:rsidR="001F277E" w:rsidRPr="001F277E" w:rsidRDefault="001F277E" w:rsidP="001F277E">
      <w:pPr>
        <w:spacing w:after="0" w:line="240" w:lineRule="auto"/>
        <w:rPr>
          <w:lang w:val="fr-FR"/>
        </w:rPr>
      </w:pPr>
      <w:r w:rsidRPr="001F277E">
        <w:rPr>
          <w:lang w:val="fr-FR"/>
        </w:rPr>
        <w:t>2G : je ne trouve pas…</w:t>
      </w:r>
    </w:p>
    <w:p w14:paraId="0B39943D" w14:textId="77777777" w:rsidR="001F277E" w:rsidRDefault="001F277E" w:rsidP="001F277E">
      <w:pPr>
        <w:spacing w:after="0" w:line="240" w:lineRule="auto"/>
      </w:pPr>
      <w:r>
        <w:lastRenderedPageBreak/>
        <w:t xml:space="preserve">DeWALT ???? : </w:t>
      </w:r>
      <w:hyperlink r:id="rId154" w:history="1">
        <w:r>
          <w:rPr>
            <w:rStyle w:val="Lienhypertexte"/>
          </w:rPr>
          <w:t>www.dewalt.fr/partage/brochures-FR/DEWALT-Best-of_2018.pdf</w:t>
        </w:r>
      </w:hyperlink>
      <w:r>
        <w:t xml:space="preserve"> </w:t>
      </w:r>
    </w:p>
    <w:p w14:paraId="3AF8A48E" w14:textId="77777777" w:rsidR="001F277E" w:rsidRDefault="001F277E" w:rsidP="001F277E">
      <w:pPr>
        <w:spacing w:after="0" w:line="240" w:lineRule="auto"/>
      </w:pPr>
      <w:r>
        <w:t xml:space="preserve">WARTSILA : </w:t>
      </w:r>
      <w:hyperlink r:id="rId155" w:history="1">
        <w:r>
          <w:rPr>
            <w:rStyle w:val="Lienhypertexte"/>
          </w:rPr>
          <w:t>https://www.wartsila.com</w:t>
        </w:r>
      </w:hyperlink>
      <w:r>
        <w:t xml:space="preserve"> </w:t>
      </w:r>
    </w:p>
    <w:p w14:paraId="6FCD9E7F" w14:textId="77777777" w:rsidR="001F277E" w:rsidRDefault="005534E1" w:rsidP="001F277E">
      <w:pPr>
        <w:spacing w:after="0" w:line="240" w:lineRule="auto"/>
      </w:pPr>
      <w:hyperlink r:id="rId156" w:history="1">
        <w:r w:rsidR="001F277E">
          <w:rPr>
            <w:rStyle w:val="Lienhypertexte"/>
          </w:rPr>
          <w:t>http://trends.directindustry.fr/waertsilae/project-22655-129219.html</w:t>
        </w:r>
      </w:hyperlink>
      <w:r w:rsidR="001F277E">
        <w:t xml:space="preserve"> </w:t>
      </w:r>
    </w:p>
    <w:p w14:paraId="3E464FD8" w14:textId="77777777" w:rsidR="001F277E" w:rsidRDefault="005534E1" w:rsidP="001F277E">
      <w:pPr>
        <w:spacing w:after="0" w:line="240" w:lineRule="auto"/>
      </w:pPr>
      <w:hyperlink r:id="rId157" w:history="1">
        <w:r w:rsidR="001F277E">
          <w:rPr>
            <w:rStyle w:val="Lienhypertexte"/>
          </w:rPr>
          <w:t>https://cdn.wartsila.com/docs/default-source/local-files/france/brochure-o-wartsila-france-fr.pdf?sfvrsn=b800ae45_10</w:t>
        </w:r>
      </w:hyperlink>
      <w:r w:rsidR="001F277E">
        <w:t xml:space="preserve"> </w:t>
      </w:r>
    </w:p>
    <w:p w14:paraId="2A71E5EA" w14:textId="77777777" w:rsidR="001F277E" w:rsidRPr="001F277E" w:rsidRDefault="001F277E" w:rsidP="001F277E">
      <w:pPr>
        <w:spacing w:after="0" w:line="240" w:lineRule="auto"/>
        <w:rPr>
          <w:lang w:val="fr-FR"/>
        </w:rPr>
      </w:pPr>
      <w:r w:rsidRPr="001F277E">
        <w:rPr>
          <w:lang w:val="fr-FR"/>
        </w:rPr>
        <w:t xml:space="preserve">2H ENERGY fournit des groupes électrogènes, systèmes d'énergie, installation, maintenance, ingénierie pour nstallations civiles et militaires, </w:t>
      </w:r>
      <w:hyperlink r:id="rId158" w:history="1">
        <w:r w:rsidRPr="001F277E">
          <w:rPr>
            <w:rStyle w:val="Lienhypertexte"/>
            <w:lang w:val="fr-FR"/>
          </w:rPr>
          <w:t>http://2henergy.fptindustrial.com/</w:t>
        </w:r>
      </w:hyperlink>
      <w:r w:rsidRPr="001F277E">
        <w:rPr>
          <w:lang w:val="fr-FR"/>
        </w:rPr>
        <w:t xml:space="preserve"> </w:t>
      </w:r>
    </w:p>
    <w:p w14:paraId="6E8E10AE" w14:textId="77777777" w:rsidR="001F277E" w:rsidRPr="001F277E" w:rsidRDefault="001F277E" w:rsidP="001F277E">
      <w:pPr>
        <w:spacing w:after="0" w:line="240" w:lineRule="auto"/>
        <w:rPr>
          <w:lang w:val="fr-FR"/>
        </w:rPr>
      </w:pPr>
    </w:p>
    <w:p w14:paraId="5B22D8C6" w14:textId="77777777" w:rsidR="001F277E" w:rsidRPr="001F277E" w:rsidRDefault="001F277E" w:rsidP="001F277E">
      <w:pPr>
        <w:spacing w:after="0" w:line="240" w:lineRule="auto"/>
        <w:rPr>
          <w:lang w:val="fr-FR"/>
        </w:rPr>
      </w:pPr>
      <w:r w:rsidRPr="001F277E">
        <w:rPr>
          <w:lang w:val="fr-FR"/>
        </w:rPr>
        <w:t xml:space="preserve">Source : </w:t>
      </w:r>
      <w:hyperlink r:id="rId159" w:history="1">
        <w:r w:rsidRPr="001F277E">
          <w:rPr>
            <w:rStyle w:val="Lienhypertexte"/>
            <w:lang w:val="fr-FR"/>
          </w:rPr>
          <w:t>http://www.directindustry.fr/fabricant-industriel/groupe-electrogene-72258.html</w:t>
        </w:r>
      </w:hyperlink>
      <w:r w:rsidRPr="001F277E">
        <w:rPr>
          <w:lang w:val="fr-FR"/>
        </w:rPr>
        <w:t xml:space="preserve"> </w:t>
      </w:r>
    </w:p>
    <w:p w14:paraId="62E2FD9E" w14:textId="77777777" w:rsidR="001F277E" w:rsidRPr="001F277E" w:rsidRDefault="001F277E" w:rsidP="001F277E">
      <w:pPr>
        <w:spacing w:after="0" w:line="240" w:lineRule="auto"/>
        <w:rPr>
          <w:lang w:val="fr-FR"/>
        </w:rPr>
      </w:pPr>
    </w:p>
    <w:p w14:paraId="3928807F" w14:textId="77777777" w:rsidR="001F277E" w:rsidRPr="001F277E" w:rsidRDefault="001F277E" w:rsidP="001F277E">
      <w:pPr>
        <w:spacing w:after="0" w:line="240" w:lineRule="auto"/>
        <w:rPr>
          <w:lang w:val="fr-FR"/>
        </w:rPr>
      </w:pPr>
      <w:r w:rsidRPr="001F277E">
        <w:rPr>
          <w:u w:val="single"/>
          <w:lang w:val="fr-FR"/>
        </w:rPr>
        <w:t>Note</w:t>
      </w:r>
      <w:r>
        <w:rPr>
          <w:lang w:val="fr-FR"/>
        </w:rPr>
        <w:t xml:space="preserve"> : </w:t>
      </w:r>
      <w:r w:rsidRPr="001F277E">
        <w:rPr>
          <w:lang w:val="fr-FR"/>
        </w:rPr>
        <w:t>(</w:t>
      </w:r>
      <w:r>
        <w:rPr>
          <w:lang w:val="fr-FR"/>
        </w:rPr>
        <w:t xml:space="preserve">Ils sont </w:t>
      </w:r>
      <w:r w:rsidRPr="001F277E">
        <w:rPr>
          <w:lang w:val="fr-FR"/>
        </w:rPr>
        <w:t>cher</w:t>
      </w:r>
      <w:r>
        <w:rPr>
          <w:lang w:val="fr-FR"/>
        </w:rPr>
        <w:t>s</w:t>
      </w:r>
      <w:r w:rsidRPr="001F277E">
        <w:rPr>
          <w:lang w:val="fr-FR"/>
        </w:rPr>
        <w:t xml:space="preserve"> et </w:t>
      </w:r>
      <w:r>
        <w:rPr>
          <w:lang w:val="fr-FR"/>
        </w:rPr>
        <w:t>peuvent se</w:t>
      </w:r>
      <w:r w:rsidRPr="001F277E">
        <w:rPr>
          <w:lang w:val="fr-FR"/>
        </w:rPr>
        <w:t xml:space="preserve"> loue</w:t>
      </w:r>
      <w:r>
        <w:rPr>
          <w:lang w:val="fr-FR"/>
        </w:rPr>
        <w:t>r</w:t>
      </w:r>
      <w:r w:rsidRPr="001F277E">
        <w:rPr>
          <w:lang w:val="fr-FR"/>
        </w:rPr>
        <w:t>). Sinon, on peut les acheter d’occasion.</w:t>
      </w:r>
    </w:p>
    <w:p w14:paraId="61D669C4" w14:textId="77777777" w:rsidR="00504F57" w:rsidRDefault="00504F57" w:rsidP="0019354B">
      <w:pPr>
        <w:spacing w:after="0" w:line="240" w:lineRule="auto"/>
        <w:rPr>
          <w:lang w:val="fr-FR"/>
        </w:rPr>
      </w:pPr>
    </w:p>
    <w:p w14:paraId="79A4780A" w14:textId="77777777" w:rsidR="00A30D9A" w:rsidRDefault="009B497E" w:rsidP="009B497E">
      <w:pPr>
        <w:pStyle w:val="Titre1"/>
      </w:pPr>
      <w:bookmarkStart w:id="25" w:name="_Toc524797221"/>
      <w:r>
        <w:t>M</w:t>
      </w:r>
      <w:r w:rsidRPr="00A30D9A">
        <w:t>obiliers des aires de jeux et urbains</w:t>
      </w:r>
      <w:bookmarkEnd w:id="25"/>
    </w:p>
    <w:p w14:paraId="359E10CB" w14:textId="77777777" w:rsidR="009B497E" w:rsidRDefault="009B497E" w:rsidP="009B497E">
      <w:pPr>
        <w:spacing w:after="0" w:line="240" w:lineRule="auto"/>
        <w:rPr>
          <w:lang w:val="fr-FR"/>
        </w:rPr>
      </w:pPr>
    </w:p>
    <w:p w14:paraId="0BF70AA6" w14:textId="77777777" w:rsidR="00A30D9A" w:rsidRPr="00A30D9A" w:rsidRDefault="00A30D9A" w:rsidP="009B497E">
      <w:pPr>
        <w:spacing w:after="0" w:line="240" w:lineRule="auto"/>
        <w:rPr>
          <w:lang w:val="fr-FR"/>
        </w:rPr>
      </w:pPr>
      <w:r w:rsidRPr="00A30D9A">
        <w:rPr>
          <w:lang w:val="fr-FR"/>
        </w:rPr>
        <w:t>(Note : pour la partie « </w:t>
      </w:r>
      <w:r w:rsidRPr="00A30D9A">
        <w:rPr>
          <w:b/>
          <w:bCs/>
          <w:lang w:val="fr-FR"/>
        </w:rPr>
        <w:t>mobiliers des aires de jeux et urbains</w:t>
      </w:r>
      <w:r w:rsidRPr="00A30D9A">
        <w:rPr>
          <w:lang w:val="fr-FR"/>
        </w:rPr>
        <w:t> », je l’ai déjà traité dans un précédent mail . cf. :</w:t>
      </w:r>
    </w:p>
    <w:p w14:paraId="1F60400C" w14:textId="77777777" w:rsidR="00A30D9A" w:rsidRPr="00A30D9A" w:rsidRDefault="00A30D9A" w:rsidP="009B497E">
      <w:pPr>
        <w:spacing w:after="0" w:line="240" w:lineRule="auto"/>
        <w:rPr>
          <w:lang w:val="fr-FR"/>
        </w:rPr>
      </w:pPr>
    </w:p>
    <w:p w14:paraId="4A85D99C" w14:textId="77777777" w:rsidR="00A30D9A" w:rsidRPr="00A30D9A" w:rsidRDefault="005534E1" w:rsidP="009B497E">
      <w:pPr>
        <w:spacing w:after="0" w:line="240" w:lineRule="auto"/>
        <w:rPr>
          <w:lang w:val="fr-FR"/>
        </w:rPr>
      </w:pPr>
      <w:hyperlink r:id="rId160" w:history="1">
        <w:r w:rsidR="00A30D9A" w:rsidRPr="00A30D9A">
          <w:rPr>
            <w:rStyle w:val="Lienhypertexte"/>
            <w:lang w:val="fr-FR"/>
          </w:rPr>
          <w:t>http://www.doc-developpement-durable.org/file/paysagisme/</w:t>
        </w:r>
      </w:hyperlink>
    </w:p>
    <w:p w14:paraId="0BFA19EE" w14:textId="77777777" w:rsidR="00A30D9A" w:rsidRPr="00A30D9A" w:rsidRDefault="005534E1" w:rsidP="009B497E">
      <w:pPr>
        <w:spacing w:after="0" w:line="240" w:lineRule="auto"/>
        <w:rPr>
          <w:lang w:val="fr-FR"/>
        </w:rPr>
      </w:pPr>
      <w:hyperlink r:id="rId161" w:history="1">
        <w:r w:rsidR="00A30D9A" w:rsidRPr="00A30D9A">
          <w:rPr>
            <w:rStyle w:val="Lienhypertexte"/>
            <w:lang w:val="fr-FR"/>
          </w:rPr>
          <w:t>http://www.doc-developpement-durable.org/file/paysagisme/mobilier-aire-de-jeux/</w:t>
        </w:r>
      </w:hyperlink>
      <w:r w:rsidR="00A30D9A" w:rsidRPr="00A30D9A">
        <w:rPr>
          <w:lang w:val="fr-FR"/>
        </w:rPr>
        <w:t xml:space="preserve"> </w:t>
      </w:r>
    </w:p>
    <w:p w14:paraId="14C1744A" w14:textId="77777777" w:rsidR="00A30D9A" w:rsidRPr="00A30D9A" w:rsidRDefault="005534E1" w:rsidP="009B497E">
      <w:pPr>
        <w:spacing w:after="0" w:line="240" w:lineRule="auto"/>
        <w:rPr>
          <w:lang w:val="fr-FR"/>
        </w:rPr>
      </w:pPr>
      <w:hyperlink r:id="rId162" w:history="1">
        <w:r w:rsidR="00A30D9A" w:rsidRPr="00A30D9A">
          <w:rPr>
            <w:rStyle w:val="Lienhypertexte"/>
            <w:lang w:val="fr-FR"/>
          </w:rPr>
          <w:t>http://www.doc-developpement-durable.org/file/paysagisme/mobilier-urbain-d-exterieur/</w:t>
        </w:r>
      </w:hyperlink>
      <w:r w:rsidR="00A30D9A" w:rsidRPr="00A30D9A">
        <w:rPr>
          <w:lang w:val="fr-FR"/>
        </w:rPr>
        <w:t xml:space="preserve"> </w:t>
      </w:r>
    </w:p>
    <w:p w14:paraId="5C96F088" w14:textId="77777777" w:rsidR="00A30D9A" w:rsidRPr="00A30D9A" w:rsidRDefault="00A30D9A" w:rsidP="009B497E">
      <w:pPr>
        <w:spacing w:after="0" w:line="240" w:lineRule="auto"/>
        <w:rPr>
          <w:lang w:val="fr-FR"/>
        </w:rPr>
      </w:pPr>
    </w:p>
    <w:p w14:paraId="25966D58" w14:textId="77777777" w:rsidR="00A30D9A" w:rsidRPr="00A30D9A" w:rsidRDefault="00A30D9A" w:rsidP="009B497E">
      <w:pPr>
        <w:spacing w:after="0" w:line="240" w:lineRule="auto"/>
        <w:rPr>
          <w:lang w:val="fr-FR"/>
        </w:rPr>
      </w:pPr>
      <w:r w:rsidRPr="00A30D9A">
        <w:rPr>
          <w:lang w:val="fr-FR"/>
        </w:rPr>
        <w:t>Dans la liste, j’avais oublié « </w:t>
      </w:r>
      <w:r w:rsidRPr="00A30D9A">
        <w:rPr>
          <w:b/>
          <w:bCs/>
          <w:lang w:val="fr-FR"/>
        </w:rPr>
        <w:t>Husson collectivités</w:t>
      </w:r>
      <w:r w:rsidRPr="00A30D9A">
        <w:rPr>
          <w:lang w:val="fr-FR"/>
        </w:rPr>
        <w:t> » :</w:t>
      </w:r>
    </w:p>
    <w:p w14:paraId="16ED9DF1" w14:textId="77777777" w:rsidR="00A30D9A" w:rsidRPr="00A30D9A" w:rsidRDefault="00A30D9A" w:rsidP="009B497E">
      <w:pPr>
        <w:spacing w:after="0" w:line="240" w:lineRule="auto"/>
        <w:rPr>
          <w:lang w:val="fr-FR"/>
        </w:rPr>
      </w:pPr>
    </w:p>
    <w:p w14:paraId="34D0D947" w14:textId="77777777" w:rsidR="00A30D9A" w:rsidRPr="00A30D9A" w:rsidRDefault="005534E1" w:rsidP="009B497E">
      <w:pPr>
        <w:spacing w:after="0" w:line="240" w:lineRule="auto"/>
        <w:rPr>
          <w:lang w:val="fr-FR"/>
        </w:rPr>
      </w:pPr>
      <w:hyperlink r:id="rId163" w:history="1">
        <w:r w:rsidR="00A30D9A" w:rsidRPr="00A30D9A">
          <w:rPr>
            <w:rStyle w:val="Lienhypertexte"/>
            <w:lang w:val="fr-FR"/>
          </w:rPr>
          <w:t>https://www.husson.eu/fr/mobilier-urbain</w:t>
        </w:r>
      </w:hyperlink>
      <w:r w:rsidR="00A30D9A" w:rsidRPr="00A30D9A">
        <w:rPr>
          <w:lang w:val="fr-FR"/>
        </w:rPr>
        <w:t xml:space="preserve"> </w:t>
      </w:r>
    </w:p>
    <w:p w14:paraId="4B2C5182" w14:textId="77777777" w:rsidR="00A30D9A" w:rsidRPr="00A30D9A" w:rsidRDefault="005534E1" w:rsidP="009B497E">
      <w:pPr>
        <w:spacing w:after="0" w:line="240" w:lineRule="auto"/>
        <w:rPr>
          <w:lang w:val="fr-FR"/>
        </w:rPr>
      </w:pPr>
      <w:hyperlink r:id="rId164" w:history="1">
        <w:r w:rsidR="00A30D9A" w:rsidRPr="00A30D9A">
          <w:rPr>
            <w:rStyle w:val="Lienhypertexte"/>
            <w:lang w:val="fr-FR"/>
          </w:rPr>
          <w:t>https://www.husson.eu/fr/aires-de-jeux</w:t>
        </w:r>
      </w:hyperlink>
      <w:r w:rsidR="00A30D9A" w:rsidRPr="00A30D9A">
        <w:rPr>
          <w:lang w:val="fr-FR"/>
        </w:rPr>
        <w:t xml:space="preserve"> </w:t>
      </w:r>
    </w:p>
    <w:p w14:paraId="7E3FC476" w14:textId="77777777" w:rsidR="00A30D9A" w:rsidRPr="00A30D9A" w:rsidRDefault="00A30D9A" w:rsidP="009B497E">
      <w:pPr>
        <w:spacing w:after="0" w:line="240" w:lineRule="auto"/>
        <w:rPr>
          <w:lang w:val="fr-FR"/>
        </w:rPr>
      </w:pPr>
    </w:p>
    <w:p w14:paraId="6F60D3B5" w14:textId="77777777" w:rsidR="00A30D9A" w:rsidRDefault="00A30D9A" w:rsidP="009B497E">
      <w:pPr>
        <w:spacing w:after="0" w:line="240" w:lineRule="auto"/>
        <w:rPr>
          <w:lang w:val="fr-FR"/>
        </w:rPr>
      </w:pPr>
      <w:r w:rsidRPr="009B497E">
        <w:rPr>
          <w:u w:val="single"/>
          <w:lang w:val="fr-FR"/>
        </w:rPr>
        <w:t>Note</w:t>
      </w:r>
      <w:r w:rsidRPr="00A30D9A">
        <w:rPr>
          <w:lang w:val="fr-FR"/>
        </w:rPr>
        <w:t> : voir l’image, ci-jointe, du mobilier d’aire de jeux MINOCOLOR (vendu par Husson), avec les indications pour son scellement.</w:t>
      </w:r>
    </w:p>
    <w:p w14:paraId="469C143D" w14:textId="77777777" w:rsidR="009B497E" w:rsidRPr="00A30D9A" w:rsidRDefault="00903D6C" w:rsidP="009B497E">
      <w:pPr>
        <w:spacing w:after="0" w:line="240" w:lineRule="auto"/>
        <w:jc w:val="center"/>
        <w:rPr>
          <w:lang w:val="fr-FR"/>
        </w:rPr>
      </w:pPr>
      <w:r>
        <w:rPr>
          <w:noProof/>
          <w:lang w:val="fr-FR"/>
        </w:rPr>
        <w:lastRenderedPageBreak/>
        <w:drawing>
          <wp:inline distT="0" distB="0" distL="0" distR="0" wp14:anchorId="161AEEB1" wp14:editId="2243B6E6">
            <wp:extent cx="6385560" cy="9144000"/>
            <wp:effectExtent l="0" t="0" r="0" b="0"/>
            <wp:docPr id="38" name="Image 38" descr="Une image contenant capture d’écran, text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013.jpg"/>
                    <pic:cNvPicPr/>
                  </pic:nvPicPr>
                  <pic:blipFill>
                    <a:blip r:embed="rId165">
                      <a:extLst>
                        <a:ext uri="{28A0092B-C50C-407E-A947-70E740481C1C}">
                          <a14:useLocalDpi xmlns:a14="http://schemas.microsoft.com/office/drawing/2010/main" val="0"/>
                        </a:ext>
                      </a:extLst>
                    </a:blip>
                    <a:stretch>
                      <a:fillRect/>
                    </a:stretch>
                  </pic:blipFill>
                  <pic:spPr>
                    <a:xfrm>
                      <a:off x="0" y="0"/>
                      <a:ext cx="6385560" cy="9144000"/>
                    </a:xfrm>
                    <a:prstGeom prst="rect">
                      <a:avLst/>
                    </a:prstGeom>
                  </pic:spPr>
                </pic:pic>
              </a:graphicData>
            </a:graphic>
          </wp:inline>
        </w:drawing>
      </w:r>
    </w:p>
    <w:p w14:paraId="6CC1351C" w14:textId="77777777" w:rsidR="00A30D9A" w:rsidRDefault="00A30D9A" w:rsidP="0019354B">
      <w:pPr>
        <w:spacing w:after="0" w:line="240" w:lineRule="auto"/>
        <w:rPr>
          <w:lang w:val="fr-FR"/>
        </w:rPr>
      </w:pPr>
    </w:p>
    <w:p w14:paraId="4B1F61EA" w14:textId="552408FE" w:rsidR="00D04A84" w:rsidRPr="00D04A84" w:rsidRDefault="00D04A84" w:rsidP="00D04A84">
      <w:pPr>
        <w:pStyle w:val="Titre1"/>
      </w:pPr>
      <w:bookmarkStart w:id="26" w:name="_Toc524797222"/>
      <w:r w:rsidRPr="00D04A84">
        <w:t>Clôtures / grillages</w:t>
      </w:r>
      <w:r w:rsidR="00845E9E">
        <w:t xml:space="preserve"> et portails</w:t>
      </w:r>
      <w:bookmarkEnd w:id="26"/>
    </w:p>
    <w:p w14:paraId="0DFC39D5" w14:textId="77777777" w:rsidR="00D04A84" w:rsidRPr="00D04A84" w:rsidRDefault="00D04A84" w:rsidP="00D04A84">
      <w:pPr>
        <w:spacing w:after="0" w:line="240" w:lineRule="auto"/>
        <w:rPr>
          <w:lang w:val="fr-FR"/>
        </w:rPr>
      </w:pPr>
    </w:p>
    <w:p w14:paraId="20436278" w14:textId="77777777" w:rsidR="00D04A84" w:rsidRPr="00D04A84" w:rsidRDefault="00D04A84" w:rsidP="00D04A84">
      <w:pPr>
        <w:spacing w:after="0" w:line="240" w:lineRule="auto"/>
        <w:rPr>
          <w:lang w:val="fr-FR"/>
        </w:rPr>
      </w:pPr>
      <w:r w:rsidRPr="00D04A84">
        <w:rPr>
          <w:b/>
          <w:bCs/>
          <w:lang w:val="fr-FR"/>
        </w:rPr>
        <w:t>Grillage de de type rigide en panneaux</w:t>
      </w:r>
      <w:r w:rsidRPr="00D04A84">
        <w:rPr>
          <w:lang w:val="fr-FR"/>
        </w:rPr>
        <w:t> :</w:t>
      </w:r>
    </w:p>
    <w:p w14:paraId="54255103" w14:textId="77777777" w:rsidR="00D04A84" w:rsidRPr="00D04A84" w:rsidRDefault="00D04A84" w:rsidP="00D04A84">
      <w:pPr>
        <w:spacing w:after="0" w:line="240" w:lineRule="auto"/>
        <w:rPr>
          <w:lang w:val="fr-FR"/>
        </w:rPr>
      </w:pPr>
    </w:p>
    <w:p w14:paraId="36A1BB81" w14:textId="77777777" w:rsidR="00D04A84" w:rsidRDefault="00D04A84" w:rsidP="00845E9E">
      <w:pPr>
        <w:spacing w:after="0" w:line="240" w:lineRule="auto"/>
        <w:jc w:val="center"/>
      </w:pPr>
      <w:r>
        <w:rPr>
          <w:noProof/>
        </w:rPr>
        <w:drawing>
          <wp:inline distT="0" distB="0" distL="0" distR="0" wp14:anchorId="1ACC4AAE" wp14:editId="2A59C6BC">
            <wp:extent cx="2800350" cy="2857500"/>
            <wp:effectExtent l="0" t="0" r="0" b="0"/>
            <wp:docPr id="17" name="Image 17" descr="cid:image002.jpg@01D445EE.20D43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id:image002.jpg@01D445EE.20D43C60"/>
                    <pic:cNvPicPr>
                      <a:picLocks noChangeAspect="1" noChangeArrowheads="1"/>
                    </pic:cNvPicPr>
                  </pic:nvPicPr>
                  <pic:blipFill>
                    <a:blip r:embed="rId166" r:link="rId167">
                      <a:extLst>
                        <a:ext uri="{28A0092B-C50C-407E-A947-70E740481C1C}">
                          <a14:useLocalDpi xmlns:a14="http://schemas.microsoft.com/office/drawing/2010/main" val="0"/>
                        </a:ext>
                      </a:extLst>
                    </a:blip>
                    <a:srcRect/>
                    <a:stretch>
                      <a:fillRect/>
                    </a:stretch>
                  </pic:blipFill>
                  <pic:spPr bwMode="auto">
                    <a:xfrm>
                      <a:off x="0" y="0"/>
                      <a:ext cx="2800350" cy="2857500"/>
                    </a:xfrm>
                    <a:prstGeom prst="rect">
                      <a:avLst/>
                    </a:prstGeom>
                    <a:noFill/>
                    <a:ln>
                      <a:noFill/>
                    </a:ln>
                  </pic:spPr>
                </pic:pic>
              </a:graphicData>
            </a:graphic>
          </wp:inline>
        </w:drawing>
      </w:r>
      <w:r>
        <w:rPr>
          <w:noProof/>
        </w:rPr>
        <w:drawing>
          <wp:inline distT="0" distB="0" distL="0" distR="0" wp14:anchorId="5129E5C0" wp14:editId="4F5FCD37">
            <wp:extent cx="2171700" cy="2105025"/>
            <wp:effectExtent l="0" t="0" r="0" b="9525"/>
            <wp:docPr id="16" name="Image 16" descr="cid:image007.jpg@01D445EE.20D43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id:image007.jpg@01D445EE.20D43C60"/>
                    <pic:cNvPicPr>
                      <a:picLocks noChangeAspect="1" noChangeArrowheads="1"/>
                    </pic:cNvPicPr>
                  </pic:nvPicPr>
                  <pic:blipFill>
                    <a:blip r:embed="rId168" r:link="rId169">
                      <a:extLst>
                        <a:ext uri="{28A0092B-C50C-407E-A947-70E740481C1C}">
                          <a14:useLocalDpi xmlns:a14="http://schemas.microsoft.com/office/drawing/2010/main" val="0"/>
                        </a:ext>
                      </a:extLst>
                    </a:blip>
                    <a:srcRect/>
                    <a:stretch>
                      <a:fillRect/>
                    </a:stretch>
                  </pic:blipFill>
                  <pic:spPr bwMode="auto">
                    <a:xfrm>
                      <a:off x="0" y="0"/>
                      <a:ext cx="2171700" cy="2105025"/>
                    </a:xfrm>
                    <a:prstGeom prst="rect">
                      <a:avLst/>
                    </a:prstGeom>
                    <a:noFill/>
                    <a:ln>
                      <a:noFill/>
                    </a:ln>
                  </pic:spPr>
                </pic:pic>
              </a:graphicData>
            </a:graphic>
          </wp:inline>
        </w:drawing>
      </w:r>
      <w:r>
        <w:rPr>
          <w:noProof/>
        </w:rPr>
        <w:drawing>
          <wp:inline distT="0" distB="0" distL="0" distR="0" wp14:anchorId="2950A859" wp14:editId="1657315B">
            <wp:extent cx="2466975" cy="1847850"/>
            <wp:effectExtent l="0" t="0" r="9525" b="0"/>
            <wp:docPr id="15" name="Image 15" descr="cid:image010.jpg@01D445EE.20D43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id:image010.jpg@01D445EE.20D43C60"/>
                    <pic:cNvPicPr>
                      <a:picLocks noChangeAspect="1" noChangeArrowheads="1"/>
                    </pic:cNvPicPr>
                  </pic:nvPicPr>
                  <pic:blipFill>
                    <a:blip r:embed="rId170" r:link="rId17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noProof/>
        </w:rPr>
        <w:drawing>
          <wp:inline distT="0" distB="0" distL="0" distR="0" wp14:anchorId="2A0D2D6D" wp14:editId="56947F5F">
            <wp:extent cx="3429000" cy="1333500"/>
            <wp:effectExtent l="0" t="0" r="0" b="0"/>
            <wp:docPr id="14" name="Image 14" descr="cid:image011.jpg@01D445EE.20D43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id:image011.jpg@01D445EE.20D43C60"/>
                    <pic:cNvPicPr>
                      <a:picLocks noChangeAspect="1" noChangeArrowheads="1"/>
                    </pic:cNvPicPr>
                  </pic:nvPicPr>
                  <pic:blipFill>
                    <a:blip r:embed="rId172" r:link="rId173">
                      <a:extLst>
                        <a:ext uri="{28A0092B-C50C-407E-A947-70E740481C1C}">
                          <a14:useLocalDpi xmlns:a14="http://schemas.microsoft.com/office/drawing/2010/main" val="0"/>
                        </a:ext>
                      </a:extLst>
                    </a:blip>
                    <a:srcRect/>
                    <a:stretch>
                      <a:fillRect/>
                    </a:stretch>
                  </pic:blipFill>
                  <pic:spPr bwMode="auto">
                    <a:xfrm>
                      <a:off x="0" y="0"/>
                      <a:ext cx="3429000" cy="1333500"/>
                    </a:xfrm>
                    <a:prstGeom prst="rect">
                      <a:avLst/>
                    </a:prstGeom>
                    <a:noFill/>
                    <a:ln>
                      <a:noFill/>
                    </a:ln>
                  </pic:spPr>
                </pic:pic>
              </a:graphicData>
            </a:graphic>
          </wp:inline>
        </w:drawing>
      </w:r>
      <w:r>
        <w:rPr>
          <w:noProof/>
        </w:rPr>
        <w:drawing>
          <wp:inline distT="0" distB="0" distL="0" distR="0" wp14:anchorId="19E73203" wp14:editId="5576500A">
            <wp:extent cx="3076575" cy="1485900"/>
            <wp:effectExtent l="0" t="0" r="9525" b="0"/>
            <wp:docPr id="13" name="Image 13" descr="cid:image012.jpg@01D445EE.20D43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id:image012.jpg@01D445EE.20D43C60"/>
                    <pic:cNvPicPr>
                      <a:picLocks noChangeAspect="1" noChangeArrowheads="1"/>
                    </pic:cNvPicPr>
                  </pic:nvPicPr>
                  <pic:blipFill>
                    <a:blip r:embed="rId174" r:link="rId175">
                      <a:extLst>
                        <a:ext uri="{28A0092B-C50C-407E-A947-70E740481C1C}">
                          <a14:useLocalDpi xmlns:a14="http://schemas.microsoft.com/office/drawing/2010/main" val="0"/>
                        </a:ext>
                      </a:extLst>
                    </a:blip>
                    <a:srcRect/>
                    <a:stretch>
                      <a:fillRect/>
                    </a:stretch>
                  </pic:blipFill>
                  <pic:spPr bwMode="auto">
                    <a:xfrm>
                      <a:off x="0" y="0"/>
                      <a:ext cx="3076575" cy="1485900"/>
                    </a:xfrm>
                    <a:prstGeom prst="rect">
                      <a:avLst/>
                    </a:prstGeom>
                    <a:noFill/>
                    <a:ln>
                      <a:noFill/>
                    </a:ln>
                  </pic:spPr>
                </pic:pic>
              </a:graphicData>
            </a:graphic>
          </wp:inline>
        </w:drawing>
      </w:r>
      <w:r>
        <w:rPr>
          <w:noProof/>
        </w:rPr>
        <w:drawing>
          <wp:inline distT="0" distB="0" distL="0" distR="0" wp14:anchorId="36E97D41" wp14:editId="3676F67D">
            <wp:extent cx="2762250" cy="1657350"/>
            <wp:effectExtent l="0" t="0" r="0" b="0"/>
            <wp:docPr id="12" name="Image 12" descr="cid:image013.jpg@01D445EE.20D43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id:image013.jpg@01D445EE.20D43C60"/>
                    <pic:cNvPicPr>
                      <a:picLocks noChangeAspect="1" noChangeArrowheads="1"/>
                    </pic:cNvPicPr>
                  </pic:nvPicPr>
                  <pic:blipFill>
                    <a:blip r:embed="rId176" r:link="rId177">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p w14:paraId="75A30E6A" w14:textId="77777777" w:rsidR="00D04A84" w:rsidRDefault="00D04A84" w:rsidP="00D04A84">
      <w:pPr>
        <w:spacing w:after="0" w:line="240" w:lineRule="auto"/>
        <w:rPr>
          <w:lang w:val="fr-FR"/>
        </w:rPr>
      </w:pPr>
    </w:p>
    <w:p w14:paraId="0B6CEE73" w14:textId="77777777" w:rsidR="00D04A84" w:rsidRPr="00D04A84" w:rsidRDefault="00D04A84" w:rsidP="00D04A84">
      <w:pPr>
        <w:spacing w:after="0" w:line="240" w:lineRule="auto"/>
        <w:rPr>
          <w:b/>
          <w:bCs/>
          <w:lang w:val="fr-FR"/>
        </w:rPr>
      </w:pPr>
      <w:r w:rsidRPr="00D04A84">
        <w:rPr>
          <w:lang w:val="fr-FR"/>
        </w:rPr>
        <w:t>Clôture grillage rigide soudé par fil d'acier de section 4 mm selon la norme EN 10244-2.</w:t>
      </w:r>
    </w:p>
    <w:p w14:paraId="6D0461A7" w14:textId="77777777" w:rsidR="00D04A84" w:rsidRPr="00D04A84" w:rsidRDefault="00D04A84" w:rsidP="00D04A84">
      <w:pPr>
        <w:spacing w:after="0" w:line="240" w:lineRule="auto"/>
        <w:rPr>
          <w:lang w:val="fr-FR"/>
        </w:rPr>
      </w:pPr>
      <w:r w:rsidRPr="00D04A84">
        <w:rPr>
          <w:lang w:val="fr-FR"/>
        </w:rPr>
        <w:t xml:space="preserve">Composition du kit : </w:t>
      </w:r>
    </w:p>
    <w:p w14:paraId="5C23467E" w14:textId="77777777" w:rsidR="00D04A84" w:rsidRPr="00D04A84" w:rsidRDefault="00D04A84" w:rsidP="00D04A84">
      <w:pPr>
        <w:pStyle w:val="Paragraphedeliste"/>
        <w:numPr>
          <w:ilvl w:val="0"/>
          <w:numId w:val="12"/>
        </w:numPr>
      </w:pPr>
      <w:r w:rsidRPr="00D04A84">
        <w:t>Nombre de panneaux : 4</w:t>
      </w:r>
    </w:p>
    <w:p w14:paraId="50542F4E" w14:textId="77777777" w:rsidR="00D04A84" w:rsidRPr="00D04A84" w:rsidRDefault="00D04A84" w:rsidP="00D04A84">
      <w:pPr>
        <w:pStyle w:val="Paragraphedeliste"/>
        <w:numPr>
          <w:ilvl w:val="0"/>
          <w:numId w:val="12"/>
        </w:numPr>
      </w:pPr>
      <w:r w:rsidRPr="00D04A84">
        <w:t>Nombre de poteaux : 5</w:t>
      </w:r>
    </w:p>
    <w:p w14:paraId="48A7B3E1" w14:textId="77777777" w:rsidR="00D04A84" w:rsidRPr="00D04A84" w:rsidRDefault="00D04A84" w:rsidP="00D04A84">
      <w:pPr>
        <w:pStyle w:val="Paragraphedeliste"/>
        <w:numPr>
          <w:ilvl w:val="0"/>
          <w:numId w:val="12"/>
        </w:numPr>
      </w:pPr>
      <w:r w:rsidRPr="00D04A84">
        <w:t>Brides</w:t>
      </w:r>
    </w:p>
    <w:p w14:paraId="64AC91D5" w14:textId="77777777" w:rsidR="00D04A84" w:rsidRPr="00D04A84" w:rsidRDefault="00D04A84" w:rsidP="00D04A84">
      <w:pPr>
        <w:pStyle w:val="Paragraphedeliste"/>
        <w:numPr>
          <w:ilvl w:val="0"/>
          <w:numId w:val="12"/>
        </w:numPr>
      </w:pPr>
      <w:r w:rsidRPr="00D04A84">
        <w:t>Capuchons</w:t>
      </w:r>
    </w:p>
    <w:p w14:paraId="4B638314" w14:textId="77777777" w:rsidR="00D04A84" w:rsidRPr="00D04A84" w:rsidRDefault="00D04A84" w:rsidP="00D04A84">
      <w:pPr>
        <w:pStyle w:val="Paragraphedeliste"/>
        <w:numPr>
          <w:ilvl w:val="0"/>
          <w:numId w:val="12"/>
        </w:numPr>
      </w:pPr>
      <w:r w:rsidRPr="00D04A84">
        <w:t>Visserie complète</w:t>
      </w:r>
    </w:p>
    <w:p w14:paraId="43A862EB" w14:textId="77777777" w:rsidR="00D04A84" w:rsidRPr="00D04A84" w:rsidRDefault="00D04A84" w:rsidP="00D04A84">
      <w:pPr>
        <w:pStyle w:val="Paragraphedeliste"/>
        <w:numPr>
          <w:ilvl w:val="0"/>
          <w:numId w:val="12"/>
        </w:numPr>
      </w:pPr>
      <w:r w:rsidRPr="00D04A84">
        <w:lastRenderedPageBreak/>
        <w:t>Platines si vous souhaitez monter votre grillage sur platine</w:t>
      </w:r>
    </w:p>
    <w:p w14:paraId="2DE7A43E" w14:textId="77777777" w:rsidR="00D04A84" w:rsidRPr="00D04A84" w:rsidRDefault="00D04A84" w:rsidP="00D04A84">
      <w:pPr>
        <w:spacing w:after="0" w:line="240" w:lineRule="auto"/>
        <w:rPr>
          <w:lang w:val="fr-FR"/>
        </w:rPr>
      </w:pPr>
    </w:p>
    <w:p w14:paraId="2A94B451" w14:textId="77777777" w:rsidR="00D04A84" w:rsidRPr="00D04A84" w:rsidRDefault="00D04A84" w:rsidP="00D04A84">
      <w:pPr>
        <w:spacing w:after="0" w:line="240" w:lineRule="auto"/>
        <w:rPr>
          <w:lang w:val="fr-FR"/>
        </w:rPr>
      </w:pPr>
      <w:r w:rsidRPr="00D04A84">
        <w:rPr>
          <w:lang w:val="fr-FR"/>
        </w:rPr>
        <w:t>Longueur : 10 m, hauteur : 1,725 m (couleur vert ral 6005). Poteaux à sceller de 2,05 m :  Prix : 219,02 € TTC</w:t>
      </w:r>
    </w:p>
    <w:p w14:paraId="25D66071" w14:textId="77777777" w:rsidR="00D04A84" w:rsidRPr="00D04A84" w:rsidRDefault="00D04A84" w:rsidP="00D04A84">
      <w:pPr>
        <w:spacing w:after="0" w:line="240" w:lineRule="auto"/>
        <w:rPr>
          <w:lang w:val="fr-FR"/>
        </w:rPr>
      </w:pPr>
    </w:p>
    <w:p w14:paraId="2C3EA0CD" w14:textId="77777777" w:rsidR="00D04A84" w:rsidRPr="00D04A84" w:rsidRDefault="00D04A84" w:rsidP="00D04A84">
      <w:pPr>
        <w:spacing w:after="0" w:line="240" w:lineRule="auto"/>
        <w:rPr>
          <w:lang w:val="fr-FR"/>
        </w:rPr>
      </w:pPr>
      <w:r w:rsidRPr="00D04A84">
        <w:rPr>
          <w:lang w:val="fr-FR"/>
        </w:rPr>
        <w:t>Exemple</w:t>
      </w:r>
      <w:r>
        <w:rPr>
          <w:lang w:val="fr-FR"/>
        </w:rPr>
        <w:t xml:space="preserve"> </w:t>
      </w:r>
      <w:r w:rsidRPr="00D04A84">
        <w:rPr>
          <w:lang w:val="fr-FR"/>
        </w:rPr>
        <w:t xml:space="preserve">: 30 ha = 300000 m2 = 300 m x 1000 m (1300m = 130 kits à 219,02 € : </w:t>
      </w:r>
      <w:r w:rsidRPr="00D04A84">
        <w:rPr>
          <w:b/>
          <w:bCs/>
          <w:lang w:val="fr-FR"/>
        </w:rPr>
        <w:t>28.472,6 €</w:t>
      </w:r>
    </w:p>
    <w:p w14:paraId="79AB9277" w14:textId="77777777" w:rsidR="00D04A84" w:rsidRPr="00D04A84" w:rsidRDefault="00D04A84" w:rsidP="00D04A84">
      <w:pPr>
        <w:spacing w:after="0" w:line="240" w:lineRule="auto"/>
        <w:rPr>
          <w:lang w:val="fr-FR"/>
        </w:rPr>
      </w:pPr>
    </w:p>
    <w:p w14:paraId="461ECFB3" w14:textId="77777777" w:rsidR="00D04A84" w:rsidRPr="00D04A84" w:rsidRDefault="00D04A84" w:rsidP="00D04A84">
      <w:pPr>
        <w:spacing w:after="0" w:line="240" w:lineRule="auto"/>
        <w:rPr>
          <w:lang w:val="fr-FR"/>
        </w:rPr>
      </w:pPr>
      <w:r w:rsidRPr="00D04A84">
        <w:rPr>
          <w:lang w:val="fr-FR"/>
        </w:rPr>
        <w:t xml:space="preserve">Source : </w:t>
      </w:r>
      <w:hyperlink r:id="rId178" w:history="1">
        <w:r w:rsidRPr="00D04A84">
          <w:rPr>
            <w:rStyle w:val="Lienhypertexte"/>
            <w:lang w:val="fr-FR"/>
          </w:rPr>
          <w:t>https://priximbattable.net/cloture-grillage-rigide-acier-panneau-soude/5311-11390-kit-10m-complet.html</w:t>
        </w:r>
      </w:hyperlink>
      <w:r w:rsidRPr="00D04A84">
        <w:rPr>
          <w:lang w:val="fr-FR"/>
        </w:rPr>
        <w:t xml:space="preserve"> </w:t>
      </w:r>
    </w:p>
    <w:p w14:paraId="2712D23B" w14:textId="61C09F1D" w:rsidR="00D04A84" w:rsidRDefault="00D04A84" w:rsidP="00D04A84">
      <w:pPr>
        <w:spacing w:after="0" w:line="240" w:lineRule="auto"/>
        <w:rPr>
          <w:lang w:val="fr-FR"/>
        </w:rPr>
      </w:pPr>
    </w:p>
    <w:p w14:paraId="71EB946B" w14:textId="2A672646" w:rsidR="000211B5" w:rsidRPr="000211B5" w:rsidRDefault="000211B5" w:rsidP="000211B5">
      <w:pPr>
        <w:spacing w:after="0" w:line="240" w:lineRule="auto"/>
        <w:rPr>
          <w:lang w:val="fr-FR"/>
        </w:rPr>
      </w:pPr>
      <w:r w:rsidRPr="000211B5">
        <w:rPr>
          <w:lang w:val="fr-FR"/>
        </w:rPr>
        <w:t xml:space="preserve">Betafence, fabricant mondial de clôtures et portails, </w:t>
      </w:r>
      <w:hyperlink r:id="rId179" w:history="1">
        <w:r w:rsidRPr="00FB2AE4">
          <w:rPr>
            <w:rStyle w:val="Lienhypertexte"/>
            <w:lang w:val="fr-FR"/>
          </w:rPr>
          <w:t>https://www.betafence.fr/fr</w:t>
        </w:r>
      </w:hyperlink>
      <w:r>
        <w:rPr>
          <w:lang w:val="fr-FR"/>
        </w:rPr>
        <w:t xml:space="preserve"> </w:t>
      </w:r>
    </w:p>
    <w:p w14:paraId="75A9CE32" w14:textId="3FD8FF1E" w:rsidR="000211B5" w:rsidRDefault="000211B5" w:rsidP="000211B5">
      <w:pPr>
        <w:spacing w:after="0" w:line="240" w:lineRule="auto"/>
        <w:rPr>
          <w:lang w:val="fr-FR"/>
        </w:rPr>
      </w:pPr>
      <w:r w:rsidRPr="000211B5">
        <w:rPr>
          <w:lang w:val="fr-FR"/>
        </w:rPr>
        <w:t xml:space="preserve">Wire Mesh Fence, </w:t>
      </w:r>
      <w:hyperlink r:id="rId180" w:history="1">
        <w:r w:rsidRPr="00FB2AE4">
          <w:rPr>
            <w:rStyle w:val="Lienhypertexte"/>
            <w:lang w:val="fr-FR"/>
          </w:rPr>
          <w:t>www.esz.com.tw/</w:t>
        </w:r>
      </w:hyperlink>
      <w:r>
        <w:rPr>
          <w:lang w:val="fr-FR"/>
        </w:rPr>
        <w:t xml:space="preserve"> </w:t>
      </w:r>
      <w:r w:rsidRPr="000211B5">
        <w:rPr>
          <w:lang w:val="fr-FR"/>
        </w:rPr>
        <w:t>‎</w:t>
      </w:r>
      <w:r>
        <w:rPr>
          <w:lang w:val="fr-FR"/>
        </w:rPr>
        <w:t xml:space="preserve"> </w:t>
      </w:r>
    </w:p>
    <w:p w14:paraId="42A5B17F" w14:textId="3AB0A6A7" w:rsidR="000211B5" w:rsidRPr="000211B5" w:rsidRDefault="000211B5" w:rsidP="000211B5">
      <w:pPr>
        <w:spacing w:after="0" w:line="240" w:lineRule="auto"/>
        <w:rPr>
          <w:lang w:val="fr-FR"/>
        </w:rPr>
      </w:pPr>
      <w:r w:rsidRPr="000211B5">
        <w:rPr>
          <w:lang w:val="fr-FR"/>
        </w:rPr>
        <w:t xml:space="preserve">Grillages Naas, fabricant et spécialiste de grillages - Grillages Naas, </w:t>
      </w:r>
      <w:hyperlink r:id="rId181" w:history="1">
        <w:r w:rsidR="00DE58DF" w:rsidRPr="00FB2AE4">
          <w:rPr>
            <w:rStyle w:val="Lienhypertexte"/>
            <w:lang w:val="fr-FR"/>
          </w:rPr>
          <w:t>http://grillages-naas.com/index.php?controller=cataloguecats&amp;id_category=13</w:t>
        </w:r>
      </w:hyperlink>
      <w:r w:rsidR="00DE58DF">
        <w:rPr>
          <w:lang w:val="fr-FR"/>
        </w:rPr>
        <w:t xml:space="preserve"> </w:t>
      </w:r>
    </w:p>
    <w:p w14:paraId="69972FF3" w14:textId="7072EE16" w:rsidR="000211B5" w:rsidRPr="000211B5" w:rsidRDefault="000211B5" w:rsidP="000211B5">
      <w:pPr>
        <w:spacing w:after="0" w:line="240" w:lineRule="auto"/>
        <w:rPr>
          <w:lang w:val="fr-FR"/>
        </w:rPr>
      </w:pPr>
      <w:r w:rsidRPr="000211B5">
        <w:rPr>
          <w:lang w:val="fr-FR"/>
        </w:rPr>
        <w:t xml:space="preserve">Clôtures résidentielles - Vermigli - fabricant cloture grillage clôture, </w:t>
      </w:r>
      <w:hyperlink r:id="rId182" w:history="1">
        <w:r w:rsidR="00DE58DF" w:rsidRPr="00FB2AE4">
          <w:rPr>
            <w:rStyle w:val="Lienhypertexte"/>
            <w:lang w:val="fr-FR"/>
          </w:rPr>
          <w:t>http://vermigli.com/clotures_industrielles_panneau_portail_grillage.htm?to=product&amp;num_famille=2</w:t>
        </w:r>
      </w:hyperlink>
      <w:r w:rsidR="00DE58DF">
        <w:rPr>
          <w:lang w:val="fr-FR"/>
        </w:rPr>
        <w:t xml:space="preserve"> </w:t>
      </w:r>
    </w:p>
    <w:p w14:paraId="68175CCF" w14:textId="407BA7FD" w:rsidR="000211B5" w:rsidRPr="000211B5" w:rsidRDefault="000211B5" w:rsidP="000211B5">
      <w:pPr>
        <w:spacing w:after="0" w:line="240" w:lineRule="auto"/>
        <w:rPr>
          <w:lang w:val="fr-FR"/>
        </w:rPr>
      </w:pPr>
      <w:r w:rsidRPr="000211B5">
        <w:rPr>
          <w:lang w:val="fr-FR"/>
        </w:rPr>
        <w:t xml:space="preserve">Gantois - Nos produits perforés, tissés, grillagés, soudés, décoratifs et ..., </w:t>
      </w:r>
      <w:hyperlink r:id="rId183" w:history="1">
        <w:r w:rsidR="00DE58DF" w:rsidRPr="00FB2AE4">
          <w:rPr>
            <w:rStyle w:val="Lienhypertexte"/>
            <w:lang w:val="fr-FR"/>
          </w:rPr>
          <w:t>https://www.gantois.com/fr/produits-25-grillage_soude.php</w:t>
        </w:r>
      </w:hyperlink>
      <w:r w:rsidR="00DE58DF">
        <w:rPr>
          <w:lang w:val="fr-FR"/>
        </w:rPr>
        <w:t xml:space="preserve"> </w:t>
      </w:r>
    </w:p>
    <w:p w14:paraId="635061BD" w14:textId="2302605B" w:rsidR="000211B5" w:rsidRPr="000211B5" w:rsidRDefault="000211B5" w:rsidP="000211B5">
      <w:pPr>
        <w:spacing w:after="0" w:line="240" w:lineRule="auto"/>
        <w:rPr>
          <w:lang w:val="fr-FR"/>
        </w:rPr>
      </w:pPr>
      <w:r w:rsidRPr="000211B5">
        <w:rPr>
          <w:lang w:val="fr-FR"/>
        </w:rPr>
        <w:t xml:space="preserve">Fournisseur de treillis métallique, grillage et fabricant de filtres, </w:t>
      </w:r>
      <w:hyperlink r:id="rId184" w:history="1">
        <w:r w:rsidR="00DE58DF" w:rsidRPr="00FB2AE4">
          <w:rPr>
            <w:rStyle w:val="Lienhypertexte"/>
            <w:lang w:val="fr-FR"/>
          </w:rPr>
          <w:t>https://www.treillismetallique.com</w:t>
        </w:r>
      </w:hyperlink>
      <w:r w:rsidR="00DE58DF">
        <w:rPr>
          <w:lang w:val="fr-FR"/>
        </w:rPr>
        <w:t xml:space="preserve"> </w:t>
      </w:r>
    </w:p>
    <w:p w14:paraId="1DC2891F" w14:textId="5B552872" w:rsidR="000211B5" w:rsidRPr="000211B5" w:rsidRDefault="000211B5" w:rsidP="000211B5">
      <w:pPr>
        <w:spacing w:after="0" w:line="240" w:lineRule="auto"/>
        <w:rPr>
          <w:lang w:val="fr-FR"/>
        </w:rPr>
      </w:pPr>
      <w:r w:rsidRPr="000211B5">
        <w:rPr>
          <w:lang w:val="fr-FR"/>
        </w:rPr>
        <w:t xml:space="preserve">Schertz: Fabricant de clôture et de grillage professionnel, </w:t>
      </w:r>
      <w:hyperlink r:id="rId185" w:history="1">
        <w:r w:rsidR="00DE58DF" w:rsidRPr="00FB2AE4">
          <w:rPr>
            <w:rStyle w:val="Lienhypertexte"/>
            <w:lang w:val="fr-FR"/>
          </w:rPr>
          <w:t>www.schertz.fr</w:t>
        </w:r>
      </w:hyperlink>
      <w:r w:rsidR="00DE58DF">
        <w:rPr>
          <w:lang w:val="fr-FR"/>
        </w:rPr>
        <w:t xml:space="preserve"> </w:t>
      </w:r>
    </w:p>
    <w:p w14:paraId="4B132E99" w14:textId="3E1AB22E" w:rsidR="000211B5" w:rsidRPr="000211B5" w:rsidRDefault="000211B5" w:rsidP="000211B5">
      <w:pPr>
        <w:spacing w:after="0" w:line="240" w:lineRule="auto"/>
        <w:rPr>
          <w:lang w:val="fr-FR"/>
        </w:rPr>
      </w:pPr>
      <w:r w:rsidRPr="000211B5">
        <w:rPr>
          <w:lang w:val="fr-FR"/>
        </w:rPr>
        <w:t xml:space="preserve">Grillage en rouleau | Dijon, Beaune, Dole | Etablissement Laveaux, </w:t>
      </w:r>
      <w:hyperlink r:id="rId186" w:history="1">
        <w:r w:rsidR="00DE58DF" w:rsidRPr="00FB2AE4">
          <w:rPr>
            <w:rStyle w:val="Lienhypertexte"/>
            <w:lang w:val="fr-FR"/>
          </w:rPr>
          <w:t>https://www.grillages-laveaux.fr/grillage-rouleau.php</w:t>
        </w:r>
      </w:hyperlink>
      <w:r w:rsidR="00DE58DF">
        <w:rPr>
          <w:lang w:val="fr-FR"/>
        </w:rPr>
        <w:t xml:space="preserve"> </w:t>
      </w:r>
    </w:p>
    <w:p w14:paraId="39EF703C" w14:textId="75DEED75" w:rsidR="000211B5" w:rsidRPr="000211B5" w:rsidRDefault="000211B5" w:rsidP="000211B5">
      <w:pPr>
        <w:spacing w:after="0" w:line="240" w:lineRule="auto"/>
        <w:rPr>
          <w:lang w:val="fr-FR"/>
        </w:rPr>
      </w:pPr>
      <w:r w:rsidRPr="000211B5">
        <w:rPr>
          <w:lang w:val="fr-FR"/>
        </w:rPr>
        <w:t xml:space="preserve">Fabricant grillage simple torsion | Grillages de Provence (Cannes Nice ...), </w:t>
      </w:r>
      <w:hyperlink r:id="rId187" w:history="1">
        <w:r w:rsidR="00DE58DF" w:rsidRPr="00FB2AE4">
          <w:rPr>
            <w:rStyle w:val="Lienhypertexte"/>
            <w:lang w:val="fr-FR"/>
          </w:rPr>
          <w:t>www.grillages-de-provence.com/grillages_tresses.php</w:t>
        </w:r>
      </w:hyperlink>
      <w:r w:rsidR="00DE58DF">
        <w:rPr>
          <w:lang w:val="fr-FR"/>
        </w:rPr>
        <w:t xml:space="preserve"> </w:t>
      </w:r>
    </w:p>
    <w:p w14:paraId="02BFFCF1" w14:textId="3B2E8560" w:rsidR="000211B5" w:rsidRPr="000211B5" w:rsidRDefault="000211B5" w:rsidP="000211B5">
      <w:pPr>
        <w:spacing w:after="0" w:line="240" w:lineRule="auto"/>
        <w:rPr>
          <w:lang w:val="fr-FR"/>
        </w:rPr>
      </w:pPr>
      <w:r w:rsidRPr="000211B5">
        <w:rPr>
          <w:lang w:val="fr-FR"/>
        </w:rPr>
        <w:t xml:space="preserve">Fabrication sur mesure | Grillages et treillis soudés‎, </w:t>
      </w:r>
      <w:hyperlink r:id="rId188" w:history="1">
        <w:r w:rsidR="00DE58DF" w:rsidRPr="00FB2AE4">
          <w:rPr>
            <w:rStyle w:val="Lienhypertexte"/>
            <w:lang w:val="fr-FR"/>
          </w:rPr>
          <w:t>www.apro-steel.com</w:t>
        </w:r>
      </w:hyperlink>
      <w:r w:rsidR="00DE58DF">
        <w:rPr>
          <w:lang w:val="fr-FR"/>
        </w:rPr>
        <w:t xml:space="preserve"> </w:t>
      </w:r>
    </w:p>
    <w:p w14:paraId="0E5841CA" w14:textId="77777777" w:rsidR="000211B5" w:rsidRPr="000211B5" w:rsidRDefault="000211B5" w:rsidP="000211B5">
      <w:pPr>
        <w:spacing w:after="0" w:line="240" w:lineRule="auto"/>
        <w:rPr>
          <w:lang w:val="fr-FR"/>
        </w:rPr>
      </w:pPr>
    </w:p>
    <w:p w14:paraId="35A4F4A0" w14:textId="676F9CA3" w:rsidR="000211B5" w:rsidRDefault="000211B5" w:rsidP="000211B5">
      <w:pPr>
        <w:spacing w:after="0" w:line="240" w:lineRule="auto"/>
        <w:rPr>
          <w:lang w:val="fr-FR"/>
        </w:rPr>
      </w:pPr>
      <w:r w:rsidRPr="000211B5">
        <w:rPr>
          <w:lang w:val="fr-FR"/>
        </w:rPr>
        <w:t xml:space="preserve">Source : </w:t>
      </w:r>
      <w:hyperlink r:id="rId189" w:history="1">
        <w:r w:rsidRPr="00FB2AE4">
          <w:rPr>
            <w:rStyle w:val="Lienhypertexte"/>
            <w:lang w:val="fr-FR"/>
          </w:rPr>
          <w:t>https://www.europages.co.uk/companies/France/fencing.html</w:t>
        </w:r>
      </w:hyperlink>
      <w:r>
        <w:rPr>
          <w:lang w:val="fr-FR"/>
        </w:rPr>
        <w:t xml:space="preserve"> </w:t>
      </w:r>
    </w:p>
    <w:p w14:paraId="7E8701D0" w14:textId="77777777" w:rsidR="000211B5" w:rsidRPr="00D04A84" w:rsidRDefault="000211B5" w:rsidP="00D04A84">
      <w:pPr>
        <w:spacing w:after="0" w:line="240" w:lineRule="auto"/>
        <w:rPr>
          <w:lang w:val="fr-FR"/>
        </w:rPr>
      </w:pPr>
    </w:p>
    <w:p w14:paraId="1817F0DC" w14:textId="6279D6D5" w:rsidR="00D04A84" w:rsidRDefault="00D04A84" w:rsidP="00845E9E">
      <w:pPr>
        <w:spacing w:after="0" w:line="240" w:lineRule="auto"/>
        <w:jc w:val="center"/>
      </w:pPr>
      <w:r>
        <w:rPr>
          <w:noProof/>
        </w:rPr>
        <w:drawing>
          <wp:inline distT="0" distB="0" distL="0" distR="0" wp14:anchorId="0CDAE504" wp14:editId="4490887E">
            <wp:extent cx="2847975" cy="1600200"/>
            <wp:effectExtent l="0" t="0" r="9525" b="0"/>
            <wp:docPr id="11" name="Image 11" descr="cid:image001.jpg@01D445DC.E0A1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jpg@01D445DC.E0A18370"/>
                    <pic:cNvPicPr>
                      <a:picLocks noChangeAspect="1" noChangeArrowheads="1"/>
                    </pic:cNvPicPr>
                  </pic:nvPicPr>
                  <pic:blipFill>
                    <a:blip r:embed="rId190" r:link="rId191">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r>
        <w:rPr>
          <w:noProof/>
        </w:rPr>
        <w:drawing>
          <wp:inline distT="0" distB="0" distL="0" distR="0" wp14:anchorId="77D132E5" wp14:editId="2F9A7553">
            <wp:extent cx="3000375" cy="1524000"/>
            <wp:effectExtent l="0" t="0" r="9525" b="0"/>
            <wp:docPr id="10" name="Image 10" descr="cid:image008.jpg@01D445E5.7C3D0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id:image008.jpg@01D445E5.7C3D0C70"/>
                    <pic:cNvPicPr>
                      <a:picLocks noChangeAspect="1" noChangeArrowheads="1"/>
                    </pic:cNvPicPr>
                  </pic:nvPicPr>
                  <pic:blipFill>
                    <a:blip r:embed="rId192" r:link="rId193">
                      <a:extLst>
                        <a:ext uri="{28A0092B-C50C-407E-A947-70E740481C1C}">
                          <a14:useLocalDpi xmlns:a14="http://schemas.microsoft.com/office/drawing/2010/main" val="0"/>
                        </a:ext>
                      </a:extLst>
                    </a:blip>
                    <a:srcRect/>
                    <a:stretch>
                      <a:fillRect/>
                    </a:stretch>
                  </pic:blipFill>
                  <pic:spPr bwMode="auto">
                    <a:xfrm>
                      <a:off x="0" y="0"/>
                      <a:ext cx="3000375" cy="1524000"/>
                    </a:xfrm>
                    <a:prstGeom prst="rect">
                      <a:avLst/>
                    </a:prstGeom>
                    <a:noFill/>
                    <a:ln>
                      <a:noFill/>
                    </a:ln>
                  </pic:spPr>
                </pic:pic>
              </a:graphicData>
            </a:graphic>
          </wp:inline>
        </w:drawing>
      </w:r>
    </w:p>
    <w:p w14:paraId="697FF013" w14:textId="77777777" w:rsidR="00D04A84" w:rsidRDefault="00D04A84" w:rsidP="00845E9E">
      <w:pPr>
        <w:spacing w:after="0" w:line="240" w:lineRule="auto"/>
        <w:jc w:val="center"/>
      </w:pPr>
      <w:r>
        <w:rPr>
          <w:noProof/>
        </w:rPr>
        <w:drawing>
          <wp:inline distT="0" distB="0" distL="0" distR="0" wp14:anchorId="5393CDFD" wp14:editId="68523EC5">
            <wp:extent cx="2695575" cy="1800225"/>
            <wp:effectExtent l="0" t="0" r="9525" b="9525"/>
            <wp:docPr id="9" name="Image 9" descr="cid:image014.jpg@01D445EE.20D43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14.jpg@01D445EE.20D43C60"/>
                    <pic:cNvPicPr>
                      <a:picLocks noChangeAspect="1" noChangeArrowheads="1"/>
                    </pic:cNvPicPr>
                  </pic:nvPicPr>
                  <pic:blipFill>
                    <a:blip r:embed="rId194" r:link="rId195">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a:ln>
                      <a:noFill/>
                    </a:ln>
                  </pic:spPr>
                </pic:pic>
              </a:graphicData>
            </a:graphic>
          </wp:inline>
        </w:drawing>
      </w:r>
      <w:r>
        <w:rPr>
          <w:noProof/>
        </w:rPr>
        <w:drawing>
          <wp:inline distT="0" distB="0" distL="0" distR="0" wp14:anchorId="363EFFEE" wp14:editId="29ED2AAC">
            <wp:extent cx="2590800" cy="1762125"/>
            <wp:effectExtent l="0" t="0" r="0" b="9525"/>
            <wp:docPr id="8" name="Image 8" descr="cid:image005.jpg@01D445DC.E0A1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id:image005.jpg@01D445DC.E0A18370"/>
                    <pic:cNvPicPr>
                      <a:picLocks noChangeAspect="1" noChangeArrowheads="1"/>
                    </pic:cNvPicPr>
                  </pic:nvPicPr>
                  <pic:blipFill>
                    <a:blip r:embed="rId196" r:link="rId197">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inline>
        </w:drawing>
      </w:r>
    </w:p>
    <w:p w14:paraId="6C2A0608" w14:textId="77777777" w:rsidR="00D04A84" w:rsidRPr="00D04A84" w:rsidRDefault="00D04A84" w:rsidP="00D04A84">
      <w:pPr>
        <w:spacing w:after="0" w:line="240" w:lineRule="auto"/>
        <w:rPr>
          <w:lang w:val="fr-FR"/>
        </w:rPr>
      </w:pPr>
      <w:r w:rsidRPr="00D04A84">
        <w:rPr>
          <w:lang w:val="fr-FR"/>
        </w:rPr>
        <w:t xml:space="preserve">En haut à gauche, grilles Ambassade des USA (Antanarivo). </w:t>
      </w:r>
    </w:p>
    <w:p w14:paraId="233647C9" w14:textId="77777777" w:rsidR="00D04A84" w:rsidRPr="00D04A84" w:rsidRDefault="00D04A84" w:rsidP="00D04A84">
      <w:pPr>
        <w:spacing w:after="0" w:line="240" w:lineRule="auto"/>
        <w:rPr>
          <w:lang w:val="fr-FR"/>
        </w:rPr>
      </w:pPr>
      <w:r w:rsidRPr="00D04A84">
        <w:rPr>
          <w:lang w:val="fr-FR"/>
        </w:rPr>
        <w:t>En bas, La clôture qui longe le "domaine" de Telma à Alarobia Antananarivo et l'entrée vers le siège social de Telma (Grilles et Guérite, poste de garde).</w:t>
      </w:r>
    </w:p>
    <w:p w14:paraId="746CACA1" w14:textId="77777777" w:rsidR="00D04A84" w:rsidRPr="00D04A84" w:rsidRDefault="00D04A84" w:rsidP="00D04A84">
      <w:pPr>
        <w:spacing w:after="0" w:line="240" w:lineRule="auto"/>
        <w:rPr>
          <w:lang w:val="fr-FR"/>
        </w:rPr>
      </w:pPr>
    </w:p>
    <w:p w14:paraId="082788B0" w14:textId="77777777" w:rsidR="00D04A84" w:rsidRPr="00D04A84" w:rsidRDefault="00D04A84" w:rsidP="00D04A84">
      <w:pPr>
        <w:spacing w:after="0" w:line="240" w:lineRule="auto"/>
        <w:rPr>
          <w:lang w:val="fr-FR"/>
        </w:rPr>
      </w:pPr>
      <w:r w:rsidRPr="00D04A84">
        <w:rPr>
          <w:lang w:val="fr-FR"/>
        </w:rPr>
        <w:t xml:space="preserve">Source : </w:t>
      </w:r>
      <w:hyperlink r:id="rId198" w:history="1">
        <w:r w:rsidRPr="00D04A84">
          <w:rPr>
            <w:rStyle w:val="Lienhypertexte"/>
            <w:lang w:val="fr-FR"/>
          </w:rPr>
          <w:t>http://jeannotramambazafy.overblog.com/antananarivo-l-incompetence-de-g4s-du-cote-d-alarobia</w:t>
        </w:r>
      </w:hyperlink>
      <w:r w:rsidRPr="00D04A84">
        <w:rPr>
          <w:lang w:val="fr-FR"/>
        </w:rPr>
        <w:t xml:space="preserve"> </w:t>
      </w:r>
    </w:p>
    <w:p w14:paraId="6FB38680" w14:textId="73630A7F" w:rsidR="00D04A84" w:rsidRDefault="00D04A84" w:rsidP="00D04A84">
      <w:pPr>
        <w:spacing w:after="0" w:line="240" w:lineRule="auto"/>
        <w:rPr>
          <w:lang w:val="fr-FR"/>
        </w:rPr>
      </w:pPr>
    </w:p>
    <w:p w14:paraId="73453F32" w14:textId="33E1EDED" w:rsidR="000211B5" w:rsidRDefault="000211B5" w:rsidP="00845E9E">
      <w:pPr>
        <w:spacing w:after="0" w:line="240" w:lineRule="auto"/>
        <w:jc w:val="center"/>
        <w:rPr>
          <w:lang w:val="fr-FR"/>
        </w:rPr>
      </w:pPr>
      <w:r w:rsidRPr="000211B5">
        <w:rPr>
          <w:noProof/>
        </w:rPr>
        <w:drawing>
          <wp:inline distT="0" distB="0" distL="0" distR="0" wp14:anchorId="6293CA75" wp14:editId="5ACAC9E3">
            <wp:extent cx="2857500" cy="1600200"/>
            <wp:effectExtent l="0" t="0" r="0" b="0"/>
            <wp:docPr id="65" name="Image 14">
              <a:extLst xmlns:a="http://schemas.openxmlformats.org/drawingml/2006/main">
                <a:ext uri="{FF2B5EF4-FFF2-40B4-BE49-F238E27FC236}">
                  <a16:creationId xmlns:a16="http://schemas.microsoft.com/office/drawing/2014/main" id="{BA7302EC-FF79-4408-81C5-0A5AD2B636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BA7302EC-FF79-4408-81C5-0A5AD2B63617}"/>
                        </a:ext>
                      </a:extLst>
                    </pic:cNvPr>
                    <pic:cNvPicPr>
                      <a:picLocks noChangeAspect="1"/>
                    </pic:cNvPicPr>
                  </pic:nvPicPr>
                  <pic:blipFill>
                    <a:blip r:embed="rId199">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r w:rsidRPr="000211B5">
        <w:rPr>
          <w:noProof/>
        </w:rPr>
        <w:drawing>
          <wp:inline distT="0" distB="0" distL="0" distR="0" wp14:anchorId="7BC08609" wp14:editId="23E2EF6C">
            <wp:extent cx="2466975" cy="1847850"/>
            <wp:effectExtent l="0" t="0" r="9525" b="0"/>
            <wp:docPr id="66" name="Image 12">
              <a:extLst xmlns:a="http://schemas.openxmlformats.org/drawingml/2006/main">
                <a:ext uri="{FF2B5EF4-FFF2-40B4-BE49-F238E27FC236}">
                  <a16:creationId xmlns:a16="http://schemas.microsoft.com/office/drawing/2014/main" id="{16146968-FF3E-4C33-9FEF-558875658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16146968-FF3E-4C33-9FEF-558875658745}"/>
                        </a:ext>
                      </a:extLst>
                    </pic:cNvPr>
                    <pic:cNvPicPr>
                      <a:picLocks noChangeAspect="1"/>
                    </pic:cNvPicPr>
                  </pic:nvPicPr>
                  <pic:blipFill>
                    <a:blip r:embed="rId200">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sidRPr="000211B5">
        <w:rPr>
          <w:noProof/>
        </w:rPr>
        <w:drawing>
          <wp:inline distT="0" distB="0" distL="0" distR="0" wp14:anchorId="0D05207D" wp14:editId="18BC1B7A">
            <wp:extent cx="2105025" cy="2171700"/>
            <wp:effectExtent l="0" t="0" r="9525" b="0"/>
            <wp:docPr id="67" name="Image 8">
              <a:extLst xmlns:a="http://schemas.openxmlformats.org/drawingml/2006/main">
                <a:ext uri="{FF2B5EF4-FFF2-40B4-BE49-F238E27FC236}">
                  <a16:creationId xmlns:a16="http://schemas.microsoft.com/office/drawing/2014/main" id="{A45C67FD-BBA7-4E60-B3A4-7E72458767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A45C67FD-BBA7-4E60-B3A4-7E7245876740}"/>
                        </a:ext>
                      </a:extLst>
                    </pic:cNvPr>
                    <pic:cNvPicPr>
                      <a:picLocks noChangeAspect="1"/>
                    </pic:cNvPicPr>
                  </pic:nvPicPr>
                  <pic:blipFill>
                    <a:blip r:embed="rId201">
                      <a:extLst>
                        <a:ext uri="{28A0092B-C50C-407E-A947-70E740481C1C}">
                          <a14:useLocalDpi xmlns:a14="http://schemas.microsoft.com/office/drawing/2010/main" val="0"/>
                        </a:ext>
                      </a:extLst>
                    </a:blip>
                    <a:stretch>
                      <a:fillRect/>
                    </a:stretch>
                  </pic:blipFill>
                  <pic:spPr>
                    <a:xfrm>
                      <a:off x="0" y="0"/>
                      <a:ext cx="2105025" cy="2171700"/>
                    </a:xfrm>
                    <a:prstGeom prst="rect">
                      <a:avLst/>
                    </a:prstGeom>
                  </pic:spPr>
                </pic:pic>
              </a:graphicData>
            </a:graphic>
          </wp:inline>
        </w:drawing>
      </w:r>
      <w:r w:rsidRPr="000211B5">
        <w:rPr>
          <w:noProof/>
        </w:rPr>
        <w:drawing>
          <wp:inline distT="0" distB="0" distL="0" distR="0" wp14:anchorId="1114E740" wp14:editId="69F82ED5">
            <wp:extent cx="2466975" cy="1847850"/>
            <wp:effectExtent l="0" t="0" r="9525" b="0"/>
            <wp:docPr id="68" name="Image 10">
              <a:extLst xmlns:a="http://schemas.openxmlformats.org/drawingml/2006/main">
                <a:ext uri="{FF2B5EF4-FFF2-40B4-BE49-F238E27FC236}">
                  <a16:creationId xmlns:a16="http://schemas.microsoft.com/office/drawing/2014/main" id="{0DE6FF3B-689B-46A2-91BB-5A6DC3B45A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0DE6FF3B-689B-46A2-91BB-5A6DC3B45A2E}"/>
                        </a:ext>
                      </a:extLst>
                    </pic:cNvPr>
                    <pic:cNvPicPr>
                      <a:picLocks noChangeAspect="1"/>
                    </pic:cNvPicPr>
                  </pic:nvPicPr>
                  <pic:blipFill>
                    <a:blip r:embed="rId202">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sidRPr="000211B5">
        <w:rPr>
          <w:noProof/>
        </w:rPr>
        <w:drawing>
          <wp:inline distT="0" distB="0" distL="0" distR="0" wp14:anchorId="28640C41" wp14:editId="2136E6DE">
            <wp:extent cx="2466975" cy="1847850"/>
            <wp:effectExtent l="0" t="0" r="9525" b="0"/>
            <wp:docPr id="69" name="Image 6">
              <a:extLst xmlns:a="http://schemas.openxmlformats.org/drawingml/2006/main">
                <a:ext uri="{FF2B5EF4-FFF2-40B4-BE49-F238E27FC236}">
                  <a16:creationId xmlns:a16="http://schemas.microsoft.com/office/drawing/2014/main" id="{3001CAFE-D6DE-4AC8-991E-4E296EA0F8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3001CAFE-D6DE-4AC8-991E-4E296EA0F8EE}"/>
                        </a:ext>
                      </a:extLst>
                    </pic:cNvPr>
                    <pic:cNvPicPr>
                      <a:picLocks noChangeAspect="1"/>
                    </pic:cNvPicPr>
                  </pic:nvPicPr>
                  <pic:blipFill>
                    <a:blip r:embed="rId203">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68A938B0" w14:textId="77777777" w:rsidR="000211B5" w:rsidRPr="00D04A84" w:rsidRDefault="000211B5" w:rsidP="00D04A84">
      <w:pPr>
        <w:spacing w:after="0" w:line="240" w:lineRule="auto"/>
        <w:rPr>
          <w:lang w:val="fr-FR"/>
        </w:rPr>
      </w:pPr>
    </w:p>
    <w:p w14:paraId="553BD00A" w14:textId="77777777" w:rsidR="00D04A84" w:rsidRPr="00D04A84" w:rsidRDefault="00D04A84" w:rsidP="00D04A84">
      <w:pPr>
        <w:pStyle w:val="Titre1"/>
      </w:pPr>
      <w:bookmarkStart w:id="27" w:name="_Toc524797223"/>
      <w:r w:rsidRPr="00D04A84">
        <w:t>Sociétés de BTP pour la réalisation</w:t>
      </w:r>
      <w:bookmarkEnd w:id="27"/>
    </w:p>
    <w:p w14:paraId="72A8ED11" w14:textId="77777777" w:rsidR="00D04A84" w:rsidRPr="00D04A84" w:rsidRDefault="00D04A84" w:rsidP="00D04A84">
      <w:pPr>
        <w:spacing w:after="0" w:line="240" w:lineRule="auto"/>
        <w:rPr>
          <w:lang w:val="fr-FR"/>
        </w:rPr>
      </w:pPr>
    </w:p>
    <w:p w14:paraId="559B926C" w14:textId="77777777" w:rsidR="00D04A84" w:rsidRPr="00D04A84" w:rsidRDefault="00D04A84" w:rsidP="00D04A84">
      <w:pPr>
        <w:spacing w:after="0" w:line="240" w:lineRule="auto"/>
        <w:rPr>
          <w:lang w:val="fr-FR"/>
        </w:rPr>
      </w:pPr>
      <w:r w:rsidRPr="00D04A84">
        <w:rPr>
          <w:lang w:val="fr-FR"/>
        </w:rPr>
        <w:t xml:space="preserve">1/ des routes, et sentiers, places et parking à voitures, camions. </w:t>
      </w:r>
    </w:p>
    <w:p w14:paraId="4C4D0CC7" w14:textId="77777777" w:rsidR="00D04A84" w:rsidRPr="00D04A84" w:rsidRDefault="00D04A84" w:rsidP="00D04A84">
      <w:pPr>
        <w:spacing w:after="0" w:line="240" w:lineRule="auto"/>
        <w:rPr>
          <w:lang w:val="fr-FR"/>
        </w:rPr>
      </w:pPr>
      <w:r w:rsidRPr="00D04A84">
        <w:rPr>
          <w:lang w:val="fr-FR"/>
        </w:rPr>
        <w:t>2/ de l’éclairage publique (lampadaires, projecteurs pour la nuit …) _ voir l’image, ci-jointe, du lampadaire de jardin, avec les indications pour son scellement.</w:t>
      </w:r>
    </w:p>
    <w:p w14:paraId="42F01C70" w14:textId="77777777" w:rsidR="00D04A84" w:rsidRPr="00D04A84" w:rsidRDefault="00D04A84" w:rsidP="00D04A84">
      <w:pPr>
        <w:spacing w:after="0" w:line="240" w:lineRule="auto"/>
        <w:rPr>
          <w:lang w:val="fr-FR"/>
        </w:rPr>
      </w:pPr>
      <w:r w:rsidRPr="00D04A84">
        <w:rPr>
          <w:lang w:val="fr-FR"/>
        </w:rPr>
        <w:t>3/ les scellements : pour a) les clôtures / grillages, b) les mobiliers d’aires de jeux, c) les panneaux indicateurs, d) les bornes (à tickets), e) les kiosques …</w:t>
      </w:r>
    </w:p>
    <w:p w14:paraId="107FCEFB" w14:textId="77777777" w:rsidR="00D04A84" w:rsidRPr="00D04A84" w:rsidRDefault="00D04A84" w:rsidP="00D04A84">
      <w:pPr>
        <w:spacing w:after="0" w:line="240" w:lineRule="auto"/>
        <w:rPr>
          <w:lang w:val="fr-FR"/>
        </w:rPr>
      </w:pPr>
      <w:r w:rsidRPr="00D04A84">
        <w:rPr>
          <w:lang w:val="fr-FR"/>
        </w:rPr>
        <w:t>4/ a) les caniveaux, b) les buses et gaines, dans lesquels passent les câbles électriques, informatiques …, c) les buses de conduite et d’évacuation des eaux (pluviales, usées …).</w:t>
      </w:r>
    </w:p>
    <w:p w14:paraId="123421F1" w14:textId="77777777" w:rsidR="00D04A84" w:rsidRPr="00D04A84" w:rsidRDefault="00D04A84" w:rsidP="00D04A84">
      <w:pPr>
        <w:spacing w:after="0" w:line="240" w:lineRule="auto"/>
        <w:rPr>
          <w:lang w:val="fr-FR"/>
        </w:rPr>
      </w:pPr>
    </w:p>
    <w:p w14:paraId="7506DB36" w14:textId="77777777" w:rsidR="00D04A84" w:rsidRPr="00D04A84" w:rsidRDefault="00D04A84" w:rsidP="00D04A84">
      <w:pPr>
        <w:spacing w:after="0" w:line="240" w:lineRule="auto"/>
        <w:rPr>
          <w:color w:val="FF0000"/>
          <w:lang w:val="fr-FR"/>
        </w:rPr>
      </w:pPr>
      <w:r w:rsidRPr="00D04A84">
        <w:rPr>
          <w:color w:val="FF0000"/>
          <w:lang w:val="fr-FR"/>
        </w:rPr>
        <w:t>Ce sont des devis particuliers à négocier avec les sociétés de BTP (fonction du plan, de la surface, de la qualité des matériaux et des routes et du poids supportés …)</w:t>
      </w:r>
    </w:p>
    <w:p w14:paraId="23149D75" w14:textId="77777777" w:rsidR="00D04A84" w:rsidRPr="00D04A84" w:rsidRDefault="00D04A84" w:rsidP="00D04A84">
      <w:pPr>
        <w:spacing w:after="0" w:line="240" w:lineRule="auto"/>
        <w:rPr>
          <w:lang w:val="fr-FR"/>
        </w:rPr>
      </w:pPr>
    </w:p>
    <w:p w14:paraId="68E94846" w14:textId="77777777" w:rsidR="00D04A84" w:rsidRPr="00D04A84" w:rsidRDefault="00D04A84" w:rsidP="00D04A84">
      <w:pPr>
        <w:spacing w:after="0" w:line="240" w:lineRule="auto"/>
        <w:rPr>
          <w:lang w:val="fr-FR"/>
        </w:rPr>
      </w:pPr>
      <w:r w:rsidRPr="00D04A84">
        <w:rPr>
          <w:lang w:val="fr-FR"/>
        </w:rPr>
        <w:t>Pour ce type de chantier énormes, il faut des sociétés solides et sérieuses [même si c’est plus cher) :</w:t>
      </w:r>
    </w:p>
    <w:p w14:paraId="58869D2A" w14:textId="77777777" w:rsidR="00D04A84" w:rsidRDefault="00D04A84" w:rsidP="00D04A84">
      <w:pPr>
        <w:spacing w:after="0" w:line="240" w:lineRule="auto"/>
      </w:pPr>
      <w:r w:rsidRPr="00D04A84">
        <w:rPr>
          <w:lang w:val="fr-FR"/>
        </w:rPr>
        <w:lastRenderedPageBreak/>
        <w:t xml:space="preserve">1/ COLAS (la plus connue) : COLAS MADAGASCAR S,A. Bâtiment / Travaux publics. </w:t>
      </w:r>
      <w:r>
        <w:t>ANOSIBE BP 133 – 101 Antananarivo Antananarivo - Madagascar. Tel : 20 22 204 16</w:t>
      </w:r>
    </w:p>
    <w:p w14:paraId="3F483823" w14:textId="77777777" w:rsidR="00D04A84" w:rsidRDefault="00D04A84" w:rsidP="00D04A84">
      <w:pPr>
        <w:spacing w:after="0" w:line="240" w:lineRule="auto"/>
      </w:pPr>
      <w:r>
        <w:t xml:space="preserve">Source : </w:t>
      </w:r>
      <w:hyperlink r:id="rId204" w:history="1">
        <w:r>
          <w:rPr>
            <w:rStyle w:val="Lienhypertexte"/>
          </w:rPr>
          <w:t>http://www.sebtp-madagascar.com/societe_membre/colas-madagascar/</w:t>
        </w:r>
      </w:hyperlink>
      <w:r>
        <w:t xml:space="preserve">  &amp; </w:t>
      </w:r>
      <w:hyperlink r:id="rId205" w:history="1">
        <w:r>
          <w:rPr>
            <w:rStyle w:val="Lienhypertexte"/>
          </w:rPr>
          <w:t>https://www.colas.com</w:t>
        </w:r>
      </w:hyperlink>
      <w:r>
        <w:t xml:space="preserve"> </w:t>
      </w:r>
    </w:p>
    <w:p w14:paraId="509E756C" w14:textId="77777777" w:rsidR="00D04A84" w:rsidRPr="00D04A84" w:rsidRDefault="00D04A84" w:rsidP="00D04A84">
      <w:pPr>
        <w:spacing w:after="0" w:line="240" w:lineRule="auto"/>
        <w:rPr>
          <w:lang w:val="fr-FR"/>
        </w:rPr>
      </w:pPr>
      <w:r w:rsidRPr="00D04A84">
        <w:rPr>
          <w:lang w:val="fr-FR"/>
        </w:rPr>
        <w:t>2/ ETEMAD :</w:t>
      </w:r>
      <w:r>
        <w:rPr>
          <w:lang w:val="fr-FR"/>
        </w:rPr>
        <w:t xml:space="preserve"> terrassement : </w:t>
      </w:r>
      <w:r w:rsidRPr="00D04A84">
        <w:rPr>
          <w:lang w:val="fr-FR"/>
        </w:rPr>
        <w:t xml:space="preserve">Pk, 3 Route de Majunga-Andraharo-101 Antananarivo. Tel : 23 205 07, : 032 07 11 87, (FAX) : 23 315 34. Page: </w:t>
      </w:r>
      <w:hyperlink r:id="rId206" w:history="1">
        <w:r w:rsidRPr="008533D2">
          <w:rPr>
            <w:rStyle w:val="Lienhypertexte"/>
            <w:lang w:val="fr-FR"/>
          </w:rPr>
          <w:t>http://www.sebtp-madagascar.com/societe_membre/entreprise-de-terrasement-de-madagascar-etemad/</w:t>
        </w:r>
      </w:hyperlink>
      <w:r>
        <w:rPr>
          <w:lang w:val="fr-FR"/>
        </w:rPr>
        <w:t xml:space="preserve"> </w:t>
      </w:r>
    </w:p>
    <w:p w14:paraId="6A0BA0D9" w14:textId="77777777" w:rsidR="00D04A84" w:rsidRPr="00D04A84" w:rsidRDefault="00D04A84" w:rsidP="00D04A84">
      <w:pPr>
        <w:spacing w:after="0" w:line="240" w:lineRule="auto"/>
        <w:rPr>
          <w:lang w:val="fr-FR"/>
        </w:rPr>
      </w:pPr>
      <w:r w:rsidRPr="00D04A84">
        <w:rPr>
          <w:lang w:val="fr-FR"/>
        </w:rPr>
        <w:t>3/ EIFFAGE (?) : construction centrale hydroélectrique</w:t>
      </w:r>
    </w:p>
    <w:p w14:paraId="5B26A542" w14:textId="77777777" w:rsidR="00D04A84" w:rsidRPr="00D04A84" w:rsidRDefault="00D04A84" w:rsidP="00D04A84">
      <w:pPr>
        <w:spacing w:after="0" w:line="240" w:lineRule="auto"/>
        <w:rPr>
          <w:lang w:val="fr-FR"/>
        </w:rPr>
      </w:pPr>
    </w:p>
    <w:p w14:paraId="749EBB8D" w14:textId="77777777" w:rsidR="00D04A84" w:rsidRPr="00D04A84" w:rsidRDefault="00D04A84" w:rsidP="00D04A84">
      <w:pPr>
        <w:spacing w:after="0" w:line="240" w:lineRule="auto"/>
        <w:rPr>
          <w:lang w:val="fr-FR"/>
        </w:rPr>
      </w:pPr>
      <w:r>
        <w:rPr>
          <w:lang w:val="fr-FR"/>
        </w:rPr>
        <w:t>4</w:t>
      </w:r>
      <w:r w:rsidRPr="00D04A84">
        <w:rPr>
          <w:lang w:val="fr-FR"/>
        </w:rPr>
        <w:t>/ HOLCIM : Ciments, enrobés.</w:t>
      </w:r>
    </w:p>
    <w:p w14:paraId="088E039E" w14:textId="77777777" w:rsidR="00D04A84" w:rsidRPr="00D04A84" w:rsidRDefault="00D04A84" w:rsidP="00D04A84">
      <w:pPr>
        <w:spacing w:after="0" w:line="240" w:lineRule="auto"/>
        <w:rPr>
          <w:lang w:val="fr-FR"/>
        </w:rPr>
      </w:pPr>
    </w:p>
    <w:p w14:paraId="4B2D6D62" w14:textId="77777777" w:rsidR="00D04A84" w:rsidRPr="00D04A84" w:rsidRDefault="00D04A84" w:rsidP="00D04A84">
      <w:pPr>
        <w:spacing w:after="0" w:line="240" w:lineRule="auto"/>
        <w:rPr>
          <w:lang w:val="fr-FR"/>
        </w:rPr>
      </w:pPr>
      <w:r w:rsidRPr="00D04A84">
        <w:rPr>
          <w:lang w:val="fr-FR"/>
        </w:rPr>
        <w:t xml:space="preserve">Source : </w:t>
      </w:r>
      <w:hyperlink r:id="rId207" w:history="1">
        <w:r w:rsidRPr="00D04A84">
          <w:rPr>
            <w:rStyle w:val="Lienhypertexte"/>
            <w:lang w:val="fr-FR"/>
          </w:rPr>
          <w:t>http://www.sebtp-madagascar.com/societes_membres/</w:t>
        </w:r>
      </w:hyperlink>
      <w:r w:rsidRPr="00D04A84">
        <w:rPr>
          <w:lang w:val="fr-FR"/>
        </w:rPr>
        <w:t xml:space="preserve"> </w:t>
      </w:r>
    </w:p>
    <w:p w14:paraId="28CA3027" w14:textId="77777777" w:rsidR="00D04A84" w:rsidRPr="00D04A84" w:rsidRDefault="00D04A84" w:rsidP="00D04A84">
      <w:pPr>
        <w:spacing w:after="0" w:line="240" w:lineRule="auto"/>
        <w:rPr>
          <w:lang w:val="fr-FR"/>
        </w:rPr>
      </w:pPr>
    </w:p>
    <w:p w14:paraId="6FA6230E" w14:textId="77777777" w:rsidR="00D04A84" w:rsidRPr="00D04A84" w:rsidRDefault="00D04A84" w:rsidP="00D04A84">
      <w:pPr>
        <w:spacing w:after="0" w:line="240" w:lineRule="auto"/>
        <w:rPr>
          <w:lang w:val="fr-FR"/>
        </w:rPr>
      </w:pPr>
      <w:r w:rsidRPr="00D04A84">
        <w:rPr>
          <w:lang w:val="fr-FR"/>
        </w:rPr>
        <w:t xml:space="preserve">EIFFAGE ( ?) : </w:t>
      </w:r>
      <w:r w:rsidRPr="00D04A84">
        <w:rPr>
          <w:color w:val="002060"/>
          <w:lang w:val="fr-FR"/>
        </w:rPr>
        <w:t>construction centrale hydroélectrique</w:t>
      </w:r>
    </w:p>
    <w:p w14:paraId="539BB696" w14:textId="77777777" w:rsidR="00D04A84" w:rsidRPr="00D04A84" w:rsidRDefault="005534E1" w:rsidP="00D04A84">
      <w:pPr>
        <w:spacing w:after="0" w:line="240" w:lineRule="auto"/>
        <w:rPr>
          <w:lang w:val="fr-FR"/>
        </w:rPr>
      </w:pPr>
      <w:hyperlink r:id="rId208" w:history="1">
        <w:r w:rsidR="00D04A84" w:rsidRPr="00D04A84">
          <w:rPr>
            <w:rStyle w:val="Lienhypertexte"/>
            <w:lang w:val="fr-FR"/>
          </w:rPr>
          <w:t>https://www.capital.fr/entreprises-marches/eiffage-va-construire-une-centrale-hydroelectrique-a-madagascar-1190572</w:t>
        </w:r>
      </w:hyperlink>
      <w:r w:rsidR="00D04A84" w:rsidRPr="00D04A84">
        <w:rPr>
          <w:lang w:val="fr-FR"/>
        </w:rPr>
        <w:t xml:space="preserve"> </w:t>
      </w:r>
    </w:p>
    <w:p w14:paraId="17B884EB" w14:textId="77777777" w:rsidR="00D04A84" w:rsidRPr="00D04A84" w:rsidRDefault="00D04A84" w:rsidP="00D04A84">
      <w:pPr>
        <w:spacing w:after="0" w:line="240" w:lineRule="auto"/>
        <w:rPr>
          <w:lang w:val="fr-FR"/>
        </w:rPr>
      </w:pPr>
    </w:p>
    <w:p w14:paraId="1CCFD87B" w14:textId="77777777" w:rsidR="00D04A84" w:rsidRPr="00D04A84" w:rsidRDefault="00D04A84" w:rsidP="00D04A84">
      <w:pPr>
        <w:spacing w:after="0" w:line="240" w:lineRule="auto"/>
        <w:rPr>
          <w:lang w:val="fr-FR"/>
        </w:rPr>
      </w:pPr>
      <w:r w:rsidRPr="00D04A84">
        <w:rPr>
          <w:lang w:val="fr-FR"/>
        </w:rPr>
        <w:t>HENRI FRESSE &amp; FILS &amp; Cie : matériel de chantier : concessionnaire CAT</w:t>
      </w:r>
    </w:p>
    <w:p w14:paraId="6CB0A77F" w14:textId="77777777" w:rsidR="00D04A84" w:rsidRDefault="00D04A84" w:rsidP="00D04A84">
      <w:pPr>
        <w:spacing w:after="0" w:line="240" w:lineRule="auto"/>
        <w:rPr>
          <w:lang w:val="fr-FR"/>
        </w:rPr>
      </w:pPr>
    </w:p>
    <w:p w14:paraId="5016918C" w14:textId="77777777" w:rsidR="00022105" w:rsidRDefault="00903D6C" w:rsidP="00022105">
      <w:pPr>
        <w:spacing w:after="0" w:line="240" w:lineRule="auto"/>
        <w:jc w:val="center"/>
        <w:rPr>
          <w:lang w:val="fr-FR"/>
        </w:rPr>
      </w:pPr>
      <w:r>
        <w:rPr>
          <w:noProof/>
          <w:lang w:val="fr-FR"/>
        </w:rPr>
        <w:lastRenderedPageBreak/>
        <w:drawing>
          <wp:inline distT="0" distB="0" distL="0" distR="0" wp14:anchorId="0A8AE0D4" wp14:editId="0CDFDE6A">
            <wp:extent cx="4572000" cy="77914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025.jpg"/>
                    <pic:cNvPicPr/>
                  </pic:nvPicPr>
                  <pic:blipFill>
                    <a:blip r:embed="rId209">
                      <a:extLst>
                        <a:ext uri="{28A0092B-C50C-407E-A947-70E740481C1C}">
                          <a14:useLocalDpi xmlns:a14="http://schemas.microsoft.com/office/drawing/2010/main" val="0"/>
                        </a:ext>
                      </a:extLst>
                    </a:blip>
                    <a:stretch>
                      <a:fillRect/>
                    </a:stretch>
                  </pic:blipFill>
                  <pic:spPr>
                    <a:xfrm>
                      <a:off x="0" y="0"/>
                      <a:ext cx="4572000" cy="7791450"/>
                    </a:xfrm>
                    <a:prstGeom prst="rect">
                      <a:avLst/>
                    </a:prstGeom>
                  </pic:spPr>
                </pic:pic>
              </a:graphicData>
            </a:graphic>
          </wp:inline>
        </w:drawing>
      </w:r>
    </w:p>
    <w:p w14:paraId="0CDA7C9B" w14:textId="77777777" w:rsidR="00022105" w:rsidRDefault="00022105" w:rsidP="00022105">
      <w:pPr>
        <w:spacing w:after="0" w:line="240" w:lineRule="auto"/>
        <w:jc w:val="center"/>
        <w:rPr>
          <w:lang w:val="fr-FR"/>
        </w:rPr>
      </w:pPr>
    </w:p>
    <w:p w14:paraId="34EB0A7F" w14:textId="77777777" w:rsidR="00022105" w:rsidRDefault="00022105" w:rsidP="00022105">
      <w:pPr>
        <w:spacing w:after="0" w:line="240" w:lineRule="auto"/>
        <w:jc w:val="center"/>
        <w:rPr>
          <w:lang w:val="fr-FR"/>
        </w:rPr>
      </w:pPr>
      <w:r>
        <w:rPr>
          <w:lang w:val="fr-FR"/>
        </w:rPr>
        <w:t>Exemple de lampadaire de jardin.</w:t>
      </w:r>
    </w:p>
    <w:p w14:paraId="37FE68DA" w14:textId="77777777" w:rsidR="00022105" w:rsidRPr="00D04A84" w:rsidRDefault="00022105" w:rsidP="00022105">
      <w:pPr>
        <w:spacing w:after="0" w:line="240" w:lineRule="auto"/>
        <w:jc w:val="center"/>
        <w:rPr>
          <w:lang w:val="fr-FR"/>
        </w:rPr>
      </w:pPr>
    </w:p>
    <w:p w14:paraId="36094E4F" w14:textId="77777777" w:rsidR="00D04A84" w:rsidRPr="00D04A84" w:rsidRDefault="00D04A84" w:rsidP="00D04A84">
      <w:pPr>
        <w:spacing w:after="0" w:line="240" w:lineRule="auto"/>
        <w:rPr>
          <w:lang w:val="fr-FR"/>
        </w:rPr>
      </w:pPr>
    </w:p>
    <w:p w14:paraId="1E0E01BF" w14:textId="77777777" w:rsidR="00D04A84" w:rsidRPr="00D04A84" w:rsidRDefault="00D04A84" w:rsidP="00F54167">
      <w:pPr>
        <w:pStyle w:val="Titre1"/>
      </w:pPr>
      <w:bookmarkStart w:id="28" w:name="_Toc524797224"/>
      <w:r w:rsidRPr="00D04A84">
        <w:lastRenderedPageBreak/>
        <w:t xml:space="preserve">La maison </w:t>
      </w:r>
      <w:r w:rsidR="00F54167">
        <w:t>-</w:t>
      </w:r>
      <w:r w:rsidRPr="00D04A84">
        <w:t xml:space="preserve"> guérite des gardiens</w:t>
      </w:r>
      <w:bookmarkEnd w:id="28"/>
    </w:p>
    <w:p w14:paraId="1A65B616" w14:textId="77777777" w:rsidR="00D04A84" w:rsidRPr="00D04A84" w:rsidRDefault="00D04A84" w:rsidP="00D04A84">
      <w:pPr>
        <w:spacing w:after="0" w:line="240" w:lineRule="auto"/>
        <w:rPr>
          <w:lang w:val="fr-FR"/>
        </w:rPr>
      </w:pPr>
    </w:p>
    <w:p w14:paraId="4B071839" w14:textId="77777777" w:rsidR="00D04A84" w:rsidRPr="00D04A84" w:rsidRDefault="00D04A84" w:rsidP="00D04A84">
      <w:pPr>
        <w:spacing w:after="0" w:line="240" w:lineRule="auto"/>
        <w:rPr>
          <w:lang w:val="fr-FR"/>
        </w:rPr>
      </w:pPr>
      <w:r w:rsidRPr="00D04A84">
        <w:rPr>
          <w:lang w:val="fr-FR"/>
        </w:rPr>
        <w:t xml:space="preserve">A faire réaliser par une société de BTP. </w:t>
      </w:r>
    </w:p>
    <w:p w14:paraId="6A391F51" w14:textId="77777777" w:rsidR="00D04A84" w:rsidRPr="00D04A84" w:rsidRDefault="00D04A84" w:rsidP="00D04A84">
      <w:pPr>
        <w:spacing w:after="0" w:line="240" w:lineRule="auto"/>
        <w:rPr>
          <w:lang w:val="fr-FR"/>
        </w:rPr>
      </w:pPr>
      <w:r w:rsidRPr="00D04A84">
        <w:rPr>
          <w:lang w:val="fr-FR"/>
        </w:rPr>
        <w:t>Contient les bureaux, les vestiaires et toilettes des gardiens, les prises de recharges de leurs talky-walkies (et tél), les écrans de contrôles connectés aux caméras extérieures, les systèmes d’enregistrements des vidéos des caméras extérieures (dans la salle de contrôle), un sas à porte blindée et à badge.</w:t>
      </w:r>
    </w:p>
    <w:p w14:paraId="2C7353BF" w14:textId="77777777" w:rsidR="00D04A84" w:rsidRPr="00D04A84" w:rsidRDefault="00D04A84" w:rsidP="00D04A84">
      <w:pPr>
        <w:spacing w:after="0" w:line="240" w:lineRule="auto"/>
        <w:rPr>
          <w:lang w:val="fr-FR"/>
        </w:rPr>
      </w:pPr>
    </w:p>
    <w:p w14:paraId="5F60A0C0" w14:textId="77777777" w:rsidR="00D04A84" w:rsidRPr="00D04A84" w:rsidRDefault="00D04A84" w:rsidP="00D04A84">
      <w:pPr>
        <w:spacing w:after="0" w:line="240" w:lineRule="auto"/>
        <w:rPr>
          <w:lang w:val="fr-FR"/>
        </w:rPr>
      </w:pPr>
      <w:r w:rsidRPr="00D04A84">
        <w:rPr>
          <w:lang w:val="fr-FR"/>
        </w:rPr>
        <w:t>Chaque grille d’entrée du site (portail à ouverture automatique), est contrôlé par un système à badge d’entrée (électromagnétique), un</w:t>
      </w:r>
      <w:r w:rsidR="00F54167">
        <w:rPr>
          <w:lang w:val="fr-FR"/>
        </w:rPr>
        <w:t>e</w:t>
      </w:r>
      <w:r w:rsidRPr="00D04A84">
        <w:rPr>
          <w:lang w:val="fr-FR"/>
        </w:rPr>
        <w:t xml:space="preserve"> caméra de surveillance, un interphone.</w:t>
      </w:r>
    </w:p>
    <w:p w14:paraId="1903C1D7" w14:textId="77777777" w:rsidR="00D04A84" w:rsidRPr="00D04A84" w:rsidRDefault="00D04A84" w:rsidP="00D04A84">
      <w:pPr>
        <w:spacing w:after="0" w:line="240" w:lineRule="auto"/>
        <w:rPr>
          <w:lang w:val="fr-FR"/>
        </w:rPr>
      </w:pPr>
    </w:p>
    <w:p w14:paraId="403011A6" w14:textId="77777777" w:rsidR="00D04A84" w:rsidRDefault="00D04A84" w:rsidP="00D04A84">
      <w:pPr>
        <w:spacing w:after="0" w:line="240" w:lineRule="auto"/>
        <w:rPr>
          <w:lang w:val="fr-FR"/>
        </w:rPr>
      </w:pPr>
      <w:r w:rsidRPr="00D04A84">
        <w:rPr>
          <w:lang w:val="fr-FR"/>
        </w:rPr>
        <w:t>Note : Si un véhicule entre sur le site, les gardiens demandent, au chauffeur, la carte grise du véhicule (et la conserve tant que le véhicule n’est pas ressort). Il</w:t>
      </w:r>
      <w:r w:rsidR="00F54167">
        <w:rPr>
          <w:lang w:val="fr-FR"/>
        </w:rPr>
        <w:t>s</w:t>
      </w:r>
      <w:r w:rsidRPr="00D04A84">
        <w:rPr>
          <w:lang w:val="fr-FR"/>
        </w:rPr>
        <w:t xml:space="preserve"> prennent un</w:t>
      </w:r>
      <w:r w:rsidR="00F54167">
        <w:rPr>
          <w:lang w:val="fr-FR"/>
        </w:rPr>
        <w:t>e</w:t>
      </w:r>
      <w:r w:rsidRPr="00D04A84">
        <w:rPr>
          <w:lang w:val="fr-FR"/>
        </w:rPr>
        <w:t xml:space="preserve"> photo de la carte grise et du véhicule (ils vérifient la plaque minéralogique).</w:t>
      </w:r>
    </w:p>
    <w:p w14:paraId="0F21DE28" w14:textId="77777777" w:rsidR="00F54167" w:rsidRDefault="00F54167" w:rsidP="00D04A84">
      <w:pPr>
        <w:spacing w:after="0" w:line="240" w:lineRule="auto"/>
        <w:rPr>
          <w:lang w:val="fr-FR"/>
        </w:rPr>
      </w:pPr>
    </w:p>
    <w:p w14:paraId="215457A2" w14:textId="77777777" w:rsidR="00F54167" w:rsidRDefault="00F54167" w:rsidP="001A647F">
      <w:pPr>
        <w:pStyle w:val="Titre1"/>
      </w:pPr>
      <w:bookmarkStart w:id="29" w:name="_Toc524797225"/>
      <w:r>
        <w:t>L</w:t>
      </w:r>
      <w:r w:rsidRPr="00D04A84">
        <w:t xml:space="preserve">es </w:t>
      </w:r>
      <w:r w:rsidR="001A647F" w:rsidRPr="001A647F">
        <w:t>système</w:t>
      </w:r>
      <w:r w:rsidR="001A647F">
        <w:t>s</w:t>
      </w:r>
      <w:r w:rsidR="001A647F" w:rsidRPr="001A647F">
        <w:t xml:space="preserve"> de contrôle d'accès par badge</w:t>
      </w:r>
      <w:bookmarkEnd w:id="29"/>
    </w:p>
    <w:p w14:paraId="3BB2B70C" w14:textId="77777777" w:rsidR="00D04A84" w:rsidRDefault="00D04A84" w:rsidP="00D04A84">
      <w:pPr>
        <w:spacing w:after="0" w:line="240" w:lineRule="auto"/>
        <w:rPr>
          <w:lang w:val="fr-FR"/>
        </w:rPr>
      </w:pPr>
    </w:p>
    <w:p w14:paraId="52250EFD" w14:textId="77777777" w:rsidR="001A647F" w:rsidRPr="001A647F" w:rsidRDefault="001A647F" w:rsidP="001A647F">
      <w:pPr>
        <w:spacing w:after="0" w:line="240" w:lineRule="auto"/>
        <w:rPr>
          <w:lang w:val="fr-FR"/>
        </w:rPr>
      </w:pPr>
      <w:r w:rsidRPr="001A647F">
        <w:rPr>
          <w:lang w:val="fr-FR"/>
        </w:rPr>
        <w:t xml:space="preserve">Système de contrôle d'accès, </w:t>
      </w:r>
      <w:hyperlink r:id="rId210" w:history="1">
        <w:r w:rsidRPr="008533D2">
          <w:rPr>
            <w:rStyle w:val="Lienhypertexte"/>
            <w:lang w:val="fr-FR"/>
          </w:rPr>
          <w:t>http://www.stack-group.com/</w:t>
        </w:r>
      </w:hyperlink>
      <w:r>
        <w:rPr>
          <w:lang w:val="fr-FR"/>
        </w:rPr>
        <w:t xml:space="preserve"> </w:t>
      </w:r>
    </w:p>
    <w:p w14:paraId="72BCF29F" w14:textId="77777777" w:rsidR="001A647F" w:rsidRPr="001A647F" w:rsidRDefault="001A647F" w:rsidP="001A647F">
      <w:pPr>
        <w:spacing w:after="0" w:line="240" w:lineRule="auto"/>
        <w:rPr>
          <w:lang w:val="fr-FR"/>
        </w:rPr>
      </w:pPr>
      <w:r w:rsidRPr="001A647F">
        <w:rPr>
          <w:lang w:val="fr-FR"/>
        </w:rPr>
        <w:t xml:space="preserve">Systèmes de contrôle d'accès par badges RFID pour la sécurité de l ..., </w:t>
      </w:r>
      <w:hyperlink r:id="rId211" w:history="1">
        <w:r w:rsidRPr="008533D2">
          <w:rPr>
            <w:rStyle w:val="Lienhypertexte"/>
            <w:lang w:val="fr-FR"/>
          </w:rPr>
          <w:t>www.scolaconcept.fr/fr/securite.htm</w:t>
        </w:r>
      </w:hyperlink>
      <w:r>
        <w:rPr>
          <w:lang w:val="fr-FR"/>
        </w:rPr>
        <w:t xml:space="preserve"> </w:t>
      </w:r>
    </w:p>
    <w:p w14:paraId="55B4C17C" w14:textId="77777777" w:rsidR="001A647F" w:rsidRPr="001A647F" w:rsidRDefault="001A647F" w:rsidP="001A647F">
      <w:pPr>
        <w:spacing w:after="0" w:line="240" w:lineRule="auto"/>
        <w:rPr>
          <w:lang w:val="fr-FR"/>
        </w:rPr>
      </w:pPr>
      <w:r w:rsidRPr="001A647F">
        <w:rPr>
          <w:lang w:val="fr-FR"/>
        </w:rPr>
        <w:t xml:space="preserve">Bodet Software : contrôle d'accès et sécurité, </w:t>
      </w:r>
      <w:hyperlink r:id="rId212" w:history="1">
        <w:r w:rsidRPr="008533D2">
          <w:rPr>
            <w:rStyle w:val="Lienhypertexte"/>
            <w:lang w:val="fr-FR"/>
          </w:rPr>
          <w:t>https://www.bodet.com/fr/controle-des-acces.html</w:t>
        </w:r>
      </w:hyperlink>
      <w:r>
        <w:rPr>
          <w:lang w:val="fr-FR"/>
        </w:rPr>
        <w:t xml:space="preserve"> </w:t>
      </w:r>
    </w:p>
    <w:p w14:paraId="126F987A" w14:textId="77777777" w:rsidR="001A647F" w:rsidRPr="001A647F" w:rsidRDefault="001A647F" w:rsidP="001A647F">
      <w:pPr>
        <w:spacing w:after="0" w:line="240" w:lineRule="auto"/>
        <w:rPr>
          <w:lang w:val="fr-FR"/>
        </w:rPr>
      </w:pPr>
      <w:r w:rsidRPr="001A647F">
        <w:rPr>
          <w:lang w:val="fr-FR"/>
        </w:rPr>
        <w:t xml:space="preserve">Contrôle accès badge &amp; porte: système de contrôle d'accès électronique, </w:t>
      </w:r>
      <w:hyperlink r:id="rId213" w:history="1">
        <w:r w:rsidRPr="008533D2">
          <w:rPr>
            <w:rStyle w:val="Lienhypertexte"/>
            <w:lang w:val="fr-FR"/>
          </w:rPr>
          <w:t>https://www.securipro.eu/controle-d-acces</w:t>
        </w:r>
      </w:hyperlink>
      <w:r>
        <w:rPr>
          <w:lang w:val="fr-FR"/>
        </w:rPr>
        <w:t xml:space="preserve"> </w:t>
      </w:r>
    </w:p>
    <w:p w14:paraId="5E393F69" w14:textId="77777777" w:rsidR="001A647F" w:rsidRPr="001A647F" w:rsidRDefault="001A647F" w:rsidP="001A647F">
      <w:pPr>
        <w:spacing w:after="0" w:line="240" w:lineRule="auto"/>
        <w:rPr>
          <w:lang w:val="fr-FR"/>
        </w:rPr>
      </w:pPr>
      <w:r w:rsidRPr="001A647F">
        <w:rPr>
          <w:lang w:val="fr-FR"/>
        </w:rPr>
        <w:t xml:space="preserve">Contrôle d'accès - IVT Security, </w:t>
      </w:r>
      <w:hyperlink r:id="rId214" w:history="1">
        <w:r w:rsidRPr="008533D2">
          <w:rPr>
            <w:rStyle w:val="Lienhypertexte"/>
            <w:lang w:val="fr-FR"/>
          </w:rPr>
          <w:t>www.ivtsecurity.com/controle-dacces/</w:t>
        </w:r>
      </w:hyperlink>
      <w:r>
        <w:rPr>
          <w:lang w:val="fr-FR"/>
        </w:rPr>
        <w:t xml:space="preserve"> </w:t>
      </w:r>
    </w:p>
    <w:p w14:paraId="554276BC" w14:textId="77777777" w:rsidR="001A647F" w:rsidRPr="001A647F" w:rsidRDefault="001A647F" w:rsidP="001A647F">
      <w:pPr>
        <w:spacing w:after="0" w:line="240" w:lineRule="auto"/>
        <w:rPr>
          <w:lang w:val="fr-FR"/>
        </w:rPr>
      </w:pPr>
      <w:r w:rsidRPr="001A647F">
        <w:rPr>
          <w:lang w:val="fr-FR"/>
        </w:rPr>
        <w:t xml:space="preserve">Elsylog | Logiciel de contrôle d'accès et badgeuse en entreprise, </w:t>
      </w:r>
      <w:hyperlink r:id="rId215" w:history="1">
        <w:r w:rsidRPr="008533D2">
          <w:rPr>
            <w:rStyle w:val="Lienhypertexte"/>
            <w:lang w:val="fr-FR"/>
          </w:rPr>
          <w:t>https://www.elsylog.com/securite-electronique/controle-acces/</w:t>
        </w:r>
      </w:hyperlink>
      <w:r>
        <w:rPr>
          <w:lang w:val="fr-FR"/>
        </w:rPr>
        <w:t xml:space="preserve"> </w:t>
      </w:r>
    </w:p>
    <w:p w14:paraId="71D1F119" w14:textId="77777777" w:rsidR="001A647F" w:rsidRPr="001A647F" w:rsidRDefault="001A647F" w:rsidP="001A647F">
      <w:pPr>
        <w:spacing w:after="0" w:line="240" w:lineRule="auto"/>
        <w:rPr>
          <w:lang w:val="fr-FR"/>
        </w:rPr>
      </w:pPr>
      <w:r w:rsidRPr="001A647F">
        <w:rPr>
          <w:lang w:val="fr-FR"/>
        </w:rPr>
        <w:t xml:space="preserve">Contrôle d'Accès : centrale, clavier, lecteur de badge, lecteur ..., </w:t>
      </w:r>
      <w:hyperlink r:id="rId216" w:history="1">
        <w:r w:rsidRPr="008533D2">
          <w:rPr>
            <w:rStyle w:val="Lienhypertexte"/>
            <w:lang w:val="fr-FR"/>
          </w:rPr>
          <w:t>www.accessfrance.fr/controle</w:t>
        </w:r>
      </w:hyperlink>
      <w:r>
        <w:rPr>
          <w:lang w:val="fr-FR"/>
        </w:rPr>
        <w:t xml:space="preserve"> </w:t>
      </w:r>
    </w:p>
    <w:p w14:paraId="1E1B2E04" w14:textId="77777777" w:rsidR="001A647F" w:rsidRPr="001A647F" w:rsidRDefault="001A647F" w:rsidP="001A647F">
      <w:pPr>
        <w:spacing w:after="0" w:line="240" w:lineRule="auto"/>
        <w:rPr>
          <w:lang w:val="fr-FR"/>
        </w:rPr>
      </w:pPr>
      <w:r w:rsidRPr="001A647F">
        <w:rPr>
          <w:lang w:val="fr-FR"/>
        </w:rPr>
        <w:t xml:space="preserve">Contrôle d'accès par badge - Identification de sécurité. Société de Lecteur de badge, </w:t>
      </w:r>
      <w:hyperlink r:id="rId217" w:history="1">
        <w:r w:rsidRPr="008533D2">
          <w:rPr>
            <w:rStyle w:val="Lienhypertexte"/>
            <w:lang w:val="fr-FR"/>
          </w:rPr>
          <w:t>http://www.ranc-developpement.fr/systeme-securite/systeme-controle-acces/controle-acces-badge/</w:t>
        </w:r>
      </w:hyperlink>
      <w:r>
        <w:rPr>
          <w:lang w:val="fr-FR"/>
        </w:rPr>
        <w:t xml:space="preserve"> </w:t>
      </w:r>
    </w:p>
    <w:p w14:paraId="13C11284" w14:textId="77777777" w:rsidR="001A647F" w:rsidRPr="001A647F" w:rsidRDefault="001A647F" w:rsidP="001A647F">
      <w:pPr>
        <w:spacing w:after="0" w:line="240" w:lineRule="auto"/>
        <w:rPr>
          <w:lang w:val="fr-FR"/>
        </w:rPr>
      </w:pPr>
      <w:r w:rsidRPr="001A647F">
        <w:rPr>
          <w:lang w:val="fr-FR"/>
        </w:rPr>
        <w:t xml:space="preserve">( </w:t>
      </w:r>
      <w:hyperlink r:id="rId218" w:history="1">
        <w:r w:rsidRPr="008533D2">
          <w:rPr>
            <w:rStyle w:val="Lienhypertexte"/>
            <w:lang w:val="fr-FR"/>
          </w:rPr>
          <w:t>http://asvs.fr/</w:t>
        </w:r>
      </w:hyperlink>
      <w:r>
        <w:rPr>
          <w:lang w:val="fr-FR"/>
        </w:rPr>
        <w:t xml:space="preserve"> </w:t>
      </w:r>
      <w:r w:rsidRPr="001A647F">
        <w:rPr>
          <w:lang w:val="fr-FR"/>
        </w:rPr>
        <w:t>)</w:t>
      </w:r>
    </w:p>
    <w:p w14:paraId="70F01B3B" w14:textId="77777777" w:rsidR="001A647F" w:rsidRPr="001A647F" w:rsidRDefault="001A647F" w:rsidP="001A647F">
      <w:pPr>
        <w:spacing w:after="0" w:line="240" w:lineRule="auto"/>
        <w:rPr>
          <w:lang w:val="fr-FR"/>
        </w:rPr>
      </w:pPr>
      <w:r w:rsidRPr="001A647F">
        <w:rPr>
          <w:lang w:val="fr-FR"/>
        </w:rPr>
        <w:t xml:space="preserve">(Contrôle d'Accès par Badge | Système Innovant Sur-mesure‎, </w:t>
      </w:r>
      <w:hyperlink r:id="rId219" w:history="1">
        <w:r w:rsidRPr="008533D2">
          <w:rPr>
            <w:rStyle w:val="Lienhypertexte"/>
            <w:lang w:val="fr-FR"/>
          </w:rPr>
          <w:t>www.storiprotection.fr/controle-acces/badge</w:t>
        </w:r>
      </w:hyperlink>
      <w:r>
        <w:rPr>
          <w:lang w:val="fr-FR"/>
        </w:rPr>
        <w:t xml:space="preserve"> </w:t>
      </w:r>
      <w:r w:rsidRPr="001A647F">
        <w:rPr>
          <w:lang w:val="fr-FR"/>
        </w:rPr>
        <w:t>‎01 45 98 32 73)</w:t>
      </w:r>
    </w:p>
    <w:p w14:paraId="46519900" w14:textId="77777777" w:rsidR="001A647F" w:rsidRPr="001A647F" w:rsidRDefault="001A647F" w:rsidP="001A647F">
      <w:pPr>
        <w:spacing w:after="0" w:line="240" w:lineRule="auto"/>
        <w:rPr>
          <w:lang w:val="fr-FR"/>
        </w:rPr>
      </w:pPr>
      <w:r w:rsidRPr="001A647F">
        <w:rPr>
          <w:lang w:val="fr-FR"/>
        </w:rPr>
        <w:t xml:space="preserve">( Controle acces par badge - Achat / Vente pas cher - Cdiscount.com, </w:t>
      </w:r>
      <w:hyperlink r:id="rId220" w:history="1">
        <w:r w:rsidRPr="008533D2">
          <w:rPr>
            <w:rStyle w:val="Lienhypertexte"/>
            <w:lang w:val="fr-FR"/>
          </w:rPr>
          <w:t>https://www.cdiscount.com/bricolage/r-controle+acces+par+badge.html</w:t>
        </w:r>
      </w:hyperlink>
      <w:r>
        <w:rPr>
          <w:lang w:val="fr-FR"/>
        </w:rPr>
        <w:t xml:space="preserve"> </w:t>
      </w:r>
      <w:r w:rsidRPr="001A647F">
        <w:rPr>
          <w:lang w:val="fr-FR"/>
        </w:rPr>
        <w:t xml:space="preserve"> )</w:t>
      </w:r>
    </w:p>
    <w:p w14:paraId="43676480" w14:textId="77777777" w:rsidR="001A647F" w:rsidRPr="001A647F" w:rsidRDefault="001A647F" w:rsidP="001A647F">
      <w:pPr>
        <w:spacing w:after="0" w:line="240" w:lineRule="auto"/>
        <w:rPr>
          <w:lang w:val="fr-FR"/>
        </w:rPr>
      </w:pPr>
      <w:r w:rsidRPr="001A647F">
        <w:rPr>
          <w:lang w:val="fr-FR"/>
        </w:rPr>
        <w:t xml:space="preserve">( Systeme De Badge | Pointage sur Lieux de Travail‎, Logiciel de gestion du temps de travail et des présences, </w:t>
      </w:r>
      <w:hyperlink r:id="rId221" w:history="1">
        <w:r w:rsidRPr="008533D2">
          <w:rPr>
            <w:rStyle w:val="Lienhypertexte"/>
            <w:lang w:val="fr-FR"/>
          </w:rPr>
          <w:t>https://www.agendrix.com/fr/l/logiciel-gestion-temps-travail-presences</w:t>
        </w:r>
      </w:hyperlink>
      <w:r>
        <w:rPr>
          <w:lang w:val="fr-FR"/>
        </w:rPr>
        <w:t xml:space="preserve"> </w:t>
      </w:r>
    </w:p>
    <w:p w14:paraId="7087519F" w14:textId="77777777" w:rsidR="001A647F" w:rsidRPr="001A647F" w:rsidRDefault="001A647F" w:rsidP="001A647F">
      <w:pPr>
        <w:spacing w:after="0" w:line="240" w:lineRule="auto"/>
        <w:rPr>
          <w:lang w:val="fr-FR"/>
        </w:rPr>
      </w:pPr>
    </w:p>
    <w:p w14:paraId="125339C6" w14:textId="77777777" w:rsidR="00F54167" w:rsidRDefault="001A647F" w:rsidP="001A647F">
      <w:pPr>
        <w:spacing w:after="0" w:line="240" w:lineRule="auto"/>
        <w:rPr>
          <w:lang w:val="fr-FR"/>
        </w:rPr>
      </w:pPr>
      <w:r w:rsidRPr="001A647F">
        <w:rPr>
          <w:lang w:val="fr-FR"/>
        </w:rPr>
        <w:t xml:space="preserve">Le lecteur de badge : Comment ça marche ? - Controle d'acces, </w:t>
      </w:r>
      <w:hyperlink r:id="rId222" w:history="1">
        <w:r w:rsidRPr="008533D2">
          <w:rPr>
            <w:rStyle w:val="Lienhypertexte"/>
            <w:lang w:val="fr-FR"/>
          </w:rPr>
          <w:t>https://www.controle-acces-pro.fr/lecteur-badge/</w:t>
        </w:r>
      </w:hyperlink>
      <w:r>
        <w:rPr>
          <w:lang w:val="fr-FR"/>
        </w:rPr>
        <w:t xml:space="preserve"> </w:t>
      </w:r>
    </w:p>
    <w:p w14:paraId="1DDC21E5" w14:textId="77777777" w:rsidR="00F54167" w:rsidRPr="00D04A84" w:rsidRDefault="00F54167" w:rsidP="00D04A84">
      <w:pPr>
        <w:spacing w:after="0" w:line="240" w:lineRule="auto"/>
        <w:rPr>
          <w:lang w:val="fr-FR"/>
        </w:rPr>
      </w:pPr>
    </w:p>
    <w:p w14:paraId="210D142D" w14:textId="77777777" w:rsidR="00D04A84" w:rsidRPr="00D04A84" w:rsidRDefault="00D04A84" w:rsidP="00F54167">
      <w:pPr>
        <w:pStyle w:val="Titre1"/>
      </w:pPr>
      <w:bookmarkStart w:id="30" w:name="_Toc524797226"/>
      <w:r w:rsidRPr="00D04A84">
        <w:t>Système de vidéosurveillance professionnelle</w:t>
      </w:r>
      <w:bookmarkEnd w:id="30"/>
    </w:p>
    <w:p w14:paraId="0DCBCEDA" w14:textId="77777777" w:rsidR="00D04A84" w:rsidRPr="00D04A84" w:rsidRDefault="00D04A84" w:rsidP="00D04A84">
      <w:pPr>
        <w:spacing w:after="0" w:line="240" w:lineRule="auto"/>
        <w:rPr>
          <w:lang w:val="fr-FR"/>
        </w:rPr>
      </w:pPr>
    </w:p>
    <w:p w14:paraId="5ECB4621" w14:textId="77777777" w:rsidR="00D04A84" w:rsidRPr="00F54167" w:rsidRDefault="00D04A84" w:rsidP="00F54167">
      <w:pPr>
        <w:spacing w:after="0" w:line="240" w:lineRule="auto"/>
        <w:rPr>
          <w:rFonts w:cstheme="minorHAnsi"/>
          <w:lang w:val="fr-FR"/>
        </w:rPr>
      </w:pPr>
      <w:r w:rsidRPr="00F54167">
        <w:rPr>
          <w:rFonts w:cstheme="minorHAnsi"/>
          <w:lang w:val="fr-FR"/>
        </w:rPr>
        <w:t>A faire réaliser par une société professionnelle.</w:t>
      </w:r>
    </w:p>
    <w:p w14:paraId="374E3E06" w14:textId="77777777" w:rsidR="00D04A84" w:rsidRPr="00F54167" w:rsidRDefault="00D04A84" w:rsidP="00F54167">
      <w:pPr>
        <w:spacing w:after="0" w:line="240" w:lineRule="auto"/>
        <w:rPr>
          <w:rFonts w:cstheme="minorHAnsi"/>
          <w:lang w:val="fr-FR"/>
        </w:rPr>
      </w:pPr>
    </w:p>
    <w:p w14:paraId="4FAE4472" w14:textId="77777777" w:rsidR="00D04A84" w:rsidRPr="00F54167" w:rsidRDefault="00D04A84" w:rsidP="00F54167">
      <w:pPr>
        <w:spacing w:after="0" w:line="240" w:lineRule="auto"/>
        <w:rPr>
          <w:rFonts w:cstheme="minorHAnsi"/>
        </w:rPr>
      </w:pPr>
      <w:r w:rsidRPr="00F54167">
        <w:rPr>
          <w:rFonts w:cstheme="minorHAnsi"/>
        </w:rPr>
        <w:t xml:space="preserve">TED MADAGASCAR: </w:t>
      </w:r>
      <w:hyperlink r:id="rId223" w:history="1">
        <w:r w:rsidRPr="00F54167">
          <w:rPr>
            <w:rStyle w:val="Lienhypertexte"/>
            <w:rFonts w:cstheme="minorHAnsi"/>
          </w:rPr>
          <w:t>www.ted.mg/</w:t>
        </w:r>
      </w:hyperlink>
      <w:r w:rsidRPr="00F54167">
        <w:rPr>
          <w:rFonts w:cstheme="minorHAnsi"/>
        </w:rPr>
        <w:t xml:space="preserve"> </w:t>
      </w:r>
    </w:p>
    <w:p w14:paraId="6B84A234" w14:textId="77777777" w:rsidR="00D04A84" w:rsidRPr="00F54167" w:rsidRDefault="00D04A84" w:rsidP="00F54167">
      <w:pPr>
        <w:spacing w:after="0" w:line="240" w:lineRule="auto"/>
        <w:rPr>
          <w:rFonts w:cstheme="minorHAnsi"/>
          <w:lang w:val="fr-FR"/>
        </w:rPr>
      </w:pPr>
      <w:r w:rsidRPr="00F54167">
        <w:rPr>
          <w:rFonts w:cstheme="minorHAnsi"/>
          <w:lang w:val="fr-FR"/>
        </w:rPr>
        <w:t xml:space="preserve">Securex, appareils de sécurité filaires et sans fil à Madagascar, </w:t>
      </w:r>
      <w:hyperlink r:id="rId224" w:history="1">
        <w:r w:rsidRPr="00F54167">
          <w:rPr>
            <w:rStyle w:val="Lienhypertexte"/>
            <w:rFonts w:cstheme="minorHAnsi"/>
            <w:lang w:val="fr-FR"/>
          </w:rPr>
          <w:t>https://annuaire.mg/securex/</w:t>
        </w:r>
      </w:hyperlink>
      <w:r w:rsidRPr="00F54167">
        <w:rPr>
          <w:rFonts w:cstheme="minorHAnsi"/>
          <w:lang w:val="fr-FR"/>
        </w:rPr>
        <w:t xml:space="preserve"> </w:t>
      </w:r>
    </w:p>
    <w:p w14:paraId="5A4F8818" w14:textId="77777777" w:rsidR="00D04A84" w:rsidRPr="00F54167" w:rsidRDefault="00D04A84" w:rsidP="00F54167">
      <w:pPr>
        <w:spacing w:after="0" w:line="240" w:lineRule="auto"/>
        <w:rPr>
          <w:rFonts w:cstheme="minorHAnsi"/>
          <w:lang w:val="fr-FR"/>
        </w:rPr>
      </w:pPr>
    </w:p>
    <w:p w14:paraId="3824ED71" w14:textId="77777777" w:rsidR="00D04A84" w:rsidRPr="00F54167" w:rsidRDefault="00D04A84" w:rsidP="00F54167">
      <w:pPr>
        <w:spacing w:after="0" w:line="240" w:lineRule="auto"/>
        <w:rPr>
          <w:rFonts w:cstheme="minorHAnsi"/>
        </w:rPr>
      </w:pPr>
      <w:r w:rsidRPr="00F54167">
        <w:rPr>
          <w:rFonts w:cstheme="minorHAnsi"/>
        </w:rPr>
        <w:t xml:space="preserve">( Verisure par Securitas Direct®‎, </w:t>
      </w:r>
      <w:hyperlink r:id="rId225" w:history="1">
        <w:r w:rsidRPr="00F54167">
          <w:rPr>
            <w:rStyle w:val="Lienhypertexte"/>
            <w:rFonts w:cstheme="minorHAnsi"/>
          </w:rPr>
          <w:t>www.securitasdirect.fr/Video/Surveillance</w:t>
        </w:r>
      </w:hyperlink>
      <w:r w:rsidRPr="00F54167">
        <w:rPr>
          <w:rFonts w:cstheme="minorHAnsi"/>
        </w:rPr>
        <w:t xml:space="preserve"> ‎ )</w:t>
      </w:r>
    </w:p>
    <w:p w14:paraId="7BB5D107" w14:textId="77777777" w:rsidR="00D04A84" w:rsidRPr="00F54167" w:rsidRDefault="00D04A84" w:rsidP="00F54167">
      <w:pPr>
        <w:spacing w:after="0" w:line="240" w:lineRule="auto"/>
        <w:rPr>
          <w:rFonts w:cstheme="minorHAnsi"/>
        </w:rPr>
      </w:pPr>
      <w:r w:rsidRPr="00F54167">
        <w:rPr>
          <w:rFonts w:cstheme="minorHAnsi"/>
        </w:rPr>
        <w:t xml:space="preserve">(Kiwatch, </w:t>
      </w:r>
      <w:hyperlink r:id="rId226" w:history="1">
        <w:r w:rsidRPr="00F54167">
          <w:rPr>
            <w:rStyle w:val="Lienhypertexte"/>
            <w:rFonts w:cstheme="minorHAnsi"/>
          </w:rPr>
          <w:t>www.kiwatch.com/Vidéo/Surveillance</w:t>
        </w:r>
      </w:hyperlink>
      <w:r w:rsidRPr="00F54167">
        <w:rPr>
          <w:rFonts w:cstheme="minorHAnsi"/>
        </w:rPr>
        <w:t xml:space="preserve"> ‎ ).</w:t>
      </w:r>
    </w:p>
    <w:p w14:paraId="0920F69A" w14:textId="77777777" w:rsidR="00D04A84" w:rsidRPr="00F54167" w:rsidRDefault="00D04A84" w:rsidP="00F54167">
      <w:pPr>
        <w:spacing w:after="0" w:line="240" w:lineRule="auto"/>
        <w:rPr>
          <w:rFonts w:cstheme="minorHAnsi"/>
          <w:lang w:val="fr-FR"/>
        </w:rPr>
      </w:pPr>
      <w:r w:rsidRPr="00F54167">
        <w:rPr>
          <w:rFonts w:cstheme="minorHAnsi"/>
          <w:lang w:val="fr-FR"/>
        </w:rPr>
        <w:t xml:space="preserve">(Vidéo Surveillance Pro - Kamatec.fr‎, </w:t>
      </w:r>
      <w:hyperlink r:id="rId227" w:history="1">
        <w:r w:rsidRPr="00F54167">
          <w:rPr>
            <w:rStyle w:val="Lienhypertexte"/>
            <w:rFonts w:cstheme="minorHAnsi"/>
            <w:lang w:val="fr-FR"/>
          </w:rPr>
          <w:t>www.kamatec.fr/video-surveillance</w:t>
        </w:r>
      </w:hyperlink>
      <w:r w:rsidRPr="00F54167">
        <w:rPr>
          <w:rFonts w:cstheme="minorHAnsi"/>
          <w:lang w:val="fr-FR"/>
        </w:rPr>
        <w:t xml:space="preserve"> )</w:t>
      </w:r>
    </w:p>
    <w:p w14:paraId="50A12B91" w14:textId="77777777" w:rsidR="00D04A84" w:rsidRPr="00F54167" w:rsidRDefault="00D04A84" w:rsidP="00F54167">
      <w:pPr>
        <w:spacing w:after="0" w:line="240" w:lineRule="auto"/>
        <w:rPr>
          <w:rFonts w:cstheme="minorHAnsi"/>
          <w:lang w:val="fr-FR"/>
        </w:rPr>
      </w:pPr>
    </w:p>
    <w:p w14:paraId="5211274D" w14:textId="283B6B09" w:rsidR="00F54167" w:rsidRPr="00F54167" w:rsidRDefault="00F54167" w:rsidP="00D740FD">
      <w:pPr>
        <w:pStyle w:val="Titre1"/>
      </w:pPr>
      <w:bookmarkStart w:id="31" w:name="_Toc524797227"/>
      <w:r w:rsidRPr="00F54167">
        <w:t>Pompes industrielles de puissance</w:t>
      </w:r>
      <w:bookmarkEnd w:id="31"/>
    </w:p>
    <w:p w14:paraId="771D95B4" w14:textId="77777777" w:rsidR="00F54167" w:rsidRPr="00F54167" w:rsidRDefault="00F54167" w:rsidP="00F54167">
      <w:pPr>
        <w:spacing w:after="0" w:line="240" w:lineRule="auto"/>
        <w:rPr>
          <w:rFonts w:cstheme="minorHAnsi"/>
          <w:lang w:val="fr-FR"/>
        </w:rPr>
      </w:pPr>
    </w:p>
    <w:p w14:paraId="45050756" w14:textId="77777777" w:rsidR="00F54167" w:rsidRPr="00F54167" w:rsidRDefault="00F54167" w:rsidP="00F54167">
      <w:pPr>
        <w:spacing w:after="0" w:line="240" w:lineRule="auto"/>
        <w:rPr>
          <w:rFonts w:cstheme="minorHAnsi"/>
          <w:lang w:val="fr-FR"/>
        </w:rPr>
      </w:pPr>
      <w:r w:rsidRPr="00F54167">
        <w:rPr>
          <w:rFonts w:cstheme="minorHAnsi"/>
          <w:lang w:val="fr-FR"/>
        </w:rPr>
        <w:t xml:space="preserve">Pompes industrielles Watson-Marlow.com (pompes de type Bredel‎ péristaltiques), </w:t>
      </w:r>
      <w:hyperlink r:id="rId228" w:history="1">
        <w:r w:rsidRPr="00F54167">
          <w:rPr>
            <w:rStyle w:val="Lienhypertexte"/>
            <w:rFonts w:cstheme="minorHAnsi"/>
            <w:lang w:val="fr-FR"/>
          </w:rPr>
          <w:t>www.watson-marlow.com/</w:t>
        </w:r>
      </w:hyperlink>
      <w:r w:rsidRPr="00F54167">
        <w:rPr>
          <w:rFonts w:cstheme="minorHAnsi"/>
          <w:lang w:val="fr-FR"/>
        </w:rPr>
        <w:t xml:space="preserve"> ‎  </w:t>
      </w:r>
    </w:p>
    <w:p w14:paraId="6CF74C46" w14:textId="77777777" w:rsidR="00F54167" w:rsidRPr="00F54167" w:rsidRDefault="00F54167" w:rsidP="00F54167">
      <w:pPr>
        <w:spacing w:after="0" w:line="240" w:lineRule="auto"/>
        <w:rPr>
          <w:rFonts w:cstheme="minorHAnsi"/>
          <w:lang w:val="fr-FR"/>
        </w:rPr>
      </w:pPr>
      <w:r w:rsidRPr="00F54167">
        <w:rPr>
          <w:rFonts w:cstheme="minorHAnsi"/>
          <w:lang w:val="fr-FR"/>
        </w:rPr>
        <w:lastRenderedPageBreak/>
        <w:t xml:space="preserve">Pompes industrielles RAASM‎, </w:t>
      </w:r>
      <w:hyperlink r:id="rId229" w:history="1">
        <w:r w:rsidRPr="00F54167">
          <w:rPr>
            <w:rStyle w:val="Lienhypertexte"/>
            <w:rFonts w:cstheme="minorHAnsi"/>
            <w:lang w:val="fr-FR"/>
          </w:rPr>
          <w:t>www.raasm.com/fr/pompes</w:t>
        </w:r>
      </w:hyperlink>
      <w:r w:rsidRPr="00F54167">
        <w:rPr>
          <w:rFonts w:cstheme="minorHAnsi"/>
          <w:lang w:val="fr-FR"/>
        </w:rPr>
        <w:t xml:space="preserve"> ‎  </w:t>
      </w:r>
    </w:p>
    <w:p w14:paraId="6636180E" w14:textId="77777777" w:rsidR="00F54167" w:rsidRPr="00F54167" w:rsidRDefault="00F54167" w:rsidP="00F54167">
      <w:pPr>
        <w:spacing w:after="0" w:line="240" w:lineRule="auto"/>
        <w:rPr>
          <w:rFonts w:cstheme="minorHAnsi"/>
          <w:lang w:val="fr-FR"/>
        </w:rPr>
      </w:pPr>
      <w:r w:rsidRPr="00F54167">
        <w:rPr>
          <w:rFonts w:cstheme="minorHAnsi"/>
          <w:lang w:val="fr-FR"/>
        </w:rPr>
        <w:t xml:space="preserve">Pompes industrielles LEWA, </w:t>
      </w:r>
      <w:hyperlink r:id="rId230" w:history="1">
        <w:r w:rsidRPr="00F54167">
          <w:rPr>
            <w:rStyle w:val="Lienhypertexte"/>
            <w:rFonts w:cstheme="minorHAnsi"/>
            <w:lang w:val="fr-FR"/>
          </w:rPr>
          <w:t>www.lewa.fr/fr/pompes/</w:t>
        </w:r>
      </w:hyperlink>
      <w:r w:rsidRPr="00F54167">
        <w:rPr>
          <w:rFonts w:cstheme="minorHAnsi"/>
          <w:lang w:val="fr-FR"/>
        </w:rPr>
        <w:t xml:space="preserve"> </w:t>
      </w:r>
    </w:p>
    <w:p w14:paraId="4445D064" w14:textId="77777777" w:rsidR="00F54167" w:rsidRPr="00F54167" w:rsidRDefault="00F54167" w:rsidP="00F54167">
      <w:pPr>
        <w:spacing w:after="0" w:line="240" w:lineRule="auto"/>
        <w:rPr>
          <w:rFonts w:cstheme="minorHAnsi"/>
          <w:lang w:val="fr-FR"/>
        </w:rPr>
      </w:pPr>
      <w:r w:rsidRPr="00F54167">
        <w:rPr>
          <w:rFonts w:cstheme="minorHAnsi"/>
          <w:lang w:val="fr-FR"/>
        </w:rPr>
        <w:t xml:space="preserve">Pompes industrielles SKF, </w:t>
      </w:r>
      <w:hyperlink r:id="rId231" w:history="1">
        <w:r w:rsidRPr="00F54167">
          <w:rPr>
            <w:rStyle w:val="Lienhypertexte"/>
            <w:rFonts w:cstheme="minorHAnsi"/>
            <w:lang w:val="fr-FR"/>
          </w:rPr>
          <w:t>www.skf.com/fr/industry-solutions/industrial-pumps/index.html</w:t>
        </w:r>
      </w:hyperlink>
      <w:r w:rsidRPr="00F54167">
        <w:rPr>
          <w:rFonts w:cstheme="minorHAnsi"/>
          <w:lang w:val="fr-FR"/>
        </w:rPr>
        <w:t xml:space="preserve"> </w:t>
      </w:r>
    </w:p>
    <w:p w14:paraId="4558571B" w14:textId="77777777" w:rsidR="00F54167" w:rsidRPr="00F54167" w:rsidRDefault="00F54167" w:rsidP="00F54167">
      <w:pPr>
        <w:spacing w:after="0" w:line="240" w:lineRule="auto"/>
        <w:rPr>
          <w:rFonts w:cstheme="minorHAnsi"/>
          <w:lang w:val="fr-FR"/>
        </w:rPr>
      </w:pPr>
      <w:r w:rsidRPr="00F54167">
        <w:rPr>
          <w:rFonts w:cstheme="minorHAnsi"/>
          <w:lang w:val="fr-FR"/>
        </w:rPr>
        <w:t xml:space="preserve">Pompes industrielles AB, Constructeur / Fabricant Français de Pompes industrielles, </w:t>
      </w:r>
      <w:hyperlink r:id="rId232" w:history="1">
        <w:r w:rsidRPr="00F54167">
          <w:rPr>
            <w:rStyle w:val="Lienhypertexte"/>
            <w:rFonts w:cstheme="minorHAnsi"/>
            <w:lang w:val="fr-FR"/>
          </w:rPr>
          <w:t>www.pompes-ab.com</w:t>
        </w:r>
      </w:hyperlink>
      <w:r w:rsidRPr="00F54167">
        <w:rPr>
          <w:rFonts w:cstheme="minorHAnsi"/>
          <w:lang w:val="fr-FR"/>
        </w:rPr>
        <w:t xml:space="preserve"> </w:t>
      </w:r>
    </w:p>
    <w:p w14:paraId="69128B49" w14:textId="77777777" w:rsidR="00F54167" w:rsidRPr="00F54167" w:rsidRDefault="00F54167" w:rsidP="00F54167">
      <w:pPr>
        <w:spacing w:after="0" w:line="240" w:lineRule="auto"/>
        <w:rPr>
          <w:rFonts w:cstheme="minorHAnsi"/>
          <w:lang w:val="fr-FR"/>
        </w:rPr>
      </w:pPr>
      <w:r w:rsidRPr="00F54167">
        <w:rPr>
          <w:rFonts w:cstheme="minorHAnsi"/>
          <w:lang w:val="fr-FR"/>
        </w:rPr>
        <w:t xml:space="preserve">Pompe industrielle - KNF, knf.fr‎, </w:t>
      </w:r>
      <w:hyperlink r:id="rId233" w:history="1">
        <w:r w:rsidRPr="00F54167">
          <w:rPr>
            <w:rStyle w:val="Lienhypertexte"/>
            <w:rFonts w:cstheme="minorHAnsi"/>
            <w:lang w:val="fr-FR"/>
          </w:rPr>
          <w:t>www.knf.fr/pompes/industrielle</w:t>
        </w:r>
      </w:hyperlink>
      <w:r w:rsidRPr="00F54167">
        <w:rPr>
          <w:rFonts w:cstheme="minorHAnsi"/>
          <w:lang w:val="fr-FR"/>
        </w:rPr>
        <w:t xml:space="preserve">  </w:t>
      </w:r>
    </w:p>
    <w:p w14:paraId="07765F9E" w14:textId="77777777" w:rsidR="00F54167" w:rsidRPr="00F54167" w:rsidRDefault="00F54167" w:rsidP="00F54167">
      <w:pPr>
        <w:spacing w:after="0" w:line="240" w:lineRule="auto"/>
        <w:rPr>
          <w:rFonts w:cstheme="minorHAnsi"/>
          <w:lang w:val="fr-FR"/>
        </w:rPr>
      </w:pPr>
      <w:r w:rsidRPr="00F54167">
        <w:rPr>
          <w:rFonts w:cstheme="minorHAnsi"/>
          <w:lang w:val="fr-FR"/>
        </w:rPr>
        <w:t xml:space="preserve">Pompes Grosclaude, spécialiste en matière de fabrication de pompes en petites séries ou à l’unité et des réalisations à façon, </w:t>
      </w:r>
      <w:hyperlink r:id="rId234" w:history="1">
        <w:r w:rsidRPr="00F54167">
          <w:rPr>
            <w:rStyle w:val="Lienhypertexte"/>
            <w:rFonts w:cstheme="minorHAnsi"/>
            <w:lang w:val="fr-FR"/>
          </w:rPr>
          <w:t>https://www.pompes-grosclaude.com/fr/presentation/</w:t>
        </w:r>
      </w:hyperlink>
      <w:r w:rsidRPr="00F54167">
        <w:rPr>
          <w:rFonts w:cstheme="minorHAnsi"/>
          <w:lang w:val="fr-FR"/>
        </w:rPr>
        <w:t xml:space="preserve"> </w:t>
      </w:r>
    </w:p>
    <w:p w14:paraId="633ED9AF" w14:textId="77777777" w:rsidR="00F54167" w:rsidRPr="00F54167" w:rsidRDefault="00F54167" w:rsidP="00F54167">
      <w:pPr>
        <w:spacing w:after="0" w:line="240" w:lineRule="auto"/>
        <w:rPr>
          <w:rFonts w:cstheme="minorHAnsi"/>
          <w:lang w:val="fr-FR"/>
        </w:rPr>
      </w:pPr>
      <w:r w:rsidRPr="00F54167">
        <w:rPr>
          <w:rFonts w:cstheme="minorHAnsi"/>
          <w:lang w:val="fr-FR"/>
        </w:rPr>
        <w:t xml:space="preserve">Divers : Pompes Pollard, Gamme de pompes matériaux composites : Débit de 0,5 L à 680 L/heure, </w:t>
      </w:r>
      <w:hyperlink r:id="rId235" w:history="1">
        <w:r w:rsidRPr="00F54167">
          <w:rPr>
            <w:rStyle w:val="Lienhypertexte"/>
            <w:rFonts w:cstheme="minorHAnsi"/>
            <w:lang w:val="fr-FR"/>
          </w:rPr>
          <w:t>http://www.pompes-pollard.com/fr/autres-industries/</w:t>
        </w:r>
      </w:hyperlink>
      <w:r w:rsidRPr="00F54167">
        <w:rPr>
          <w:rFonts w:cstheme="minorHAnsi"/>
          <w:lang w:val="fr-FR"/>
        </w:rPr>
        <w:t xml:space="preserve"> </w:t>
      </w:r>
    </w:p>
    <w:p w14:paraId="69C61D99" w14:textId="77777777" w:rsidR="004F740B" w:rsidRPr="004F740B" w:rsidRDefault="004F740B" w:rsidP="004F740B">
      <w:pPr>
        <w:spacing w:after="0" w:line="240" w:lineRule="auto"/>
        <w:rPr>
          <w:lang w:val="fr-FR"/>
        </w:rPr>
      </w:pPr>
      <w:r w:rsidRPr="004F740B">
        <w:rPr>
          <w:lang w:val="fr-FR"/>
        </w:rPr>
        <w:t>Pompe Industrielle | KNF - Spécialiste de Pompes. Caractéristiques</w:t>
      </w:r>
      <w:r>
        <w:rPr>
          <w:lang w:val="fr-FR"/>
        </w:rPr>
        <w:t xml:space="preserve"> </w:t>
      </w:r>
      <w:r w:rsidRPr="004F740B">
        <w:rPr>
          <w:lang w:val="fr-FR"/>
        </w:rPr>
        <w:t xml:space="preserve">: Gaz, Vapeur, Liquide, ‎03 89 70 35 00‎, </w:t>
      </w:r>
      <w:hyperlink r:id="rId236" w:history="1">
        <w:r w:rsidRPr="00A53DD5">
          <w:rPr>
            <w:rStyle w:val="Lienhypertexte"/>
            <w:lang w:val="fr-FR"/>
          </w:rPr>
          <w:t>www.knf.fr/pompes/industrielle</w:t>
        </w:r>
      </w:hyperlink>
      <w:r>
        <w:rPr>
          <w:lang w:val="fr-FR"/>
        </w:rPr>
        <w:t xml:space="preserve"> </w:t>
      </w:r>
    </w:p>
    <w:p w14:paraId="5D323272" w14:textId="77777777" w:rsidR="004F740B" w:rsidRPr="00F54167" w:rsidRDefault="004F740B" w:rsidP="00F54167">
      <w:pPr>
        <w:spacing w:after="0" w:line="240" w:lineRule="auto"/>
        <w:rPr>
          <w:rFonts w:cstheme="minorHAnsi"/>
          <w:lang w:val="fr-FR"/>
        </w:rPr>
      </w:pPr>
    </w:p>
    <w:p w14:paraId="7F29969D" w14:textId="77777777" w:rsidR="00F54167" w:rsidRPr="00F54167" w:rsidRDefault="00F54167" w:rsidP="00F54167">
      <w:pPr>
        <w:spacing w:after="0" w:line="240" w:lineRule="auto"/>
        <w:rPr>
          <w:rFonts w:cstheme="minorHAnsi"/>
          <w:lang w:val="fr-FR"/>
        </w:rPr>
      </w:pPr>
      <w:r w:rsidRPr="00F54167">
        <w:rPr>
          <w:rFonts w:cstheme="minorHAnsi"/>
          <w:lang w:val="fr-FR"/>
        </w:rPr>
        <w:t xml:space="preserve">Pompes péristaltiques Bredel pour des débits jusqu'à </w:t>
      </w:r>
      <w:r w:rsidRPr="00F54167">
        <w:rPr>
          <w:rFonts w:cstheme="minorHAnsi"/>
          <w:b/>
          <w:bCs/>
          <w:color w:val="002060"/>
          <w:lang w:val="fr-FR"/>
        </w:rPr>
        <w:t>100 m3/h par heure</w:t>
      </w:r>
      <w:r w:rsidRPr="00F54167">
        <w:rPr>
          <w:rFonts w:cstheme="minorHAnsi"/>
          <w:lang w:val="fr-FR"/>
        </w:rPr>
        <w:t xml:space="preserve">, </w:t>
      </w:r>
      <w:hyperlink r:id="rId237" w:history="1">
        <w:r w:rsidRPr="00F54167">
          <w:rPr>
            <w:rStyle w:val="Lienhypertexte"/>
            <w:rFonts w:cstheme="minorHAnsi"/>
            <w:lang w:val="fr-FR"/>
          </w:rPr>
          <w:t>https://www.actu-environnement.com/materiels-services/produit/pompes-bredel-traitement-eaux-grands-debits-haute-pression-16-bars-2736.php</w:t>
        </w:r>
      </w:hyperlink>
      <w:r w:rsidRPr="00F54167">
        <w:rPr>
          <w:rFonts w:cstheme="minorHAnsi"/>
          <w:lang w:val="fr-FR"/>
        </w:rPr>
        <w:t xml:space="preserve"> </w:t>
      </w:r>
    </w:p>
    <w:p w14:paraId="79841378" w14:textId="77777777" w:rsidR="00F54167" w:rsidRPr="00F54167" w:rsidRDefault="00F54167" w:rsidP="00F54167">
      <w:pPr>
        <w:spacing w:after="0" w:line="240" w:lineRule="auto"/>
        <w:rPr>
          <w:rFonts w:cstheme="minorHAnsi"/>
          <w:lang w:val="fr-FR"/>
        </w:rPr>
      </w:pPr>
    </w:p>
    <w:p w14:paraId="5AEBEE55" w14:textId="77777777" w:rsidR="00F54167" w:rsidRPr="00F54167" w:rsidRDefault="00CF598A" w:rsidP="00F54167">
      <w:pPr>
        <w:spacing w:after="0" w:line="240" w:lineRule="auto"/>
        <w:rPr>
          <w:rFonts w:cstheme="minorHAnsi"/>
          <w:lang w:val="fr-FR"/>
        </w:rPr>
      </w:pPr>
      <w:r>
        <w:rPr>
          <w:rFonts w:cstheme="minorHAnsi"/>
          <w:lang w:val="fr-FR"/>
        </w:rPr>
        <w:t>V</w:t>
      </w:r>
      <w:r w:rsidR="00F54167" w:rsidRPr="00F54167">
        <w:rPr>
          <w:rFonts w:cstheme="minorHAnsi"/>
          <w:lang w:val="fr-FR"/>
        </w:rPr>
        <w:t xml:space="preserve">oir ci-dessous, en bas de ce </w:t>
      </w:r>
      <w:r>
        <w:rPr>
          <w:rFonts w:cstheme="minorHAnsi"/>
          <w:lang w:val="fr-FR"/>
        </w:rPr>
        <w:t>document, en annexe,</w:t>
      </w:r>
      <w:r w:rsidR="00F54167" w:rsidRPr="00F54167">
        <w:rPr>
          <w:rFonts w:cstheme="minorHAnsi"/>
          <w:lang w:val="fr-FR"/>
        </w:rPr>
        <w:t xml:space="preserve"> les </w:t>
      </w:r>
      <w:r w:rsidR="00F54167" w:rsidRPr="00F54167">
        <w:rPr>
          <w:rFonts w:cstheme="minorHAnsi"/>
          <w:b/>
          <w:bCs/>
          <w:color w:val="002060"/>
          <w:lang w:val="fr-FR"/>
        </w:rPr>
        <w:t>différents types de pompes</w:t>
      </w:r>
      <w:r w:rsidR="00F54167" w:rsidRPr="00F54167">
        <w:rPr>
          <w:rFonts w:cstheme="minorHAnsi"/>
          <w:lang w:val="fr-FR"/>
        </w:rPr>
        <w:t>.</w:t>
      </w:r>
    </w:p>
    <w:p w14:paraId="282329F1" w14:textId="77777777" w:rsidR="00F54167" w:rsidRPr="00F54167" w:rsidRDefault="00F54167" w:rsidP="00F54167">
      <w:pPr>
        <w:spacing w:after="0" w:line="240" w:lineRule="auto"/>
        <w:rPr>
          <w:rFonts w:cstheme="minorHAnsi"/>
          <w:lang w:val="fr-FR"/>
        </w:rPr>
      </w:pPr>
    </w:p>
    <w:p w14:paraId="680CCE14" w14:textId="77777777" w:rsidR="00F54167" w:rsidRPr="00F54167" w:rsidRDefault="00F54167" w:rsidP="00D740FD">
      <w:pPr>
        <w:pStyle w:val="Titre1"/>
      </w:pPr>
      <w:bookmarkStart w:id="32" w:name="_Toc524797228"/>
      <w:r w:rsidRPr="00F54167">
        <w:t>Systèmes d’irrigation automatique</w:t>
      </w:r>
      <w:bookmarkEnd w:id="32"/>
    </w:p>
    <w:p w14:paraId="4E4AB2B3" w14:textId="77777777" w:rsidR="00F54167" w:rsidRPr="00F54167" w:rsidRDefault="00F54167" w:rsidP="00F54167">
      <w:pPr>
        <w:spacing w:after="0" w:line="240" w:lineRule="auto"/>
        <w:rPr>
          <w:rFonts w:cstheme="minorHAnsi"/>
          <w:lang w:val="fr-FR"/>
        </w:rPr>
      </w:pPr>
    </w:p>
    <w:p w14:paraId="22B66A46" w14:textId="77777777" w:rsidR="00F54167" w:rsidRPr="00F54167" w:rsidRDefault="00F54167" w:rsidP="00F54167">
      <w:pPr>
        <w:spacing w:after="0" w:line="240" w:lineRule="auto"/>
        <w:rPr>
          <w:rFonts w:cstheme="minorHAnsi"/>
          <w:lang w:val="fr-FR"/>
        </w:rPr>
      </w:pPr>
      <w:r w:rsidRPr="00F54167">
        <w:rPr>
          <w:rFonts w:cstheme="minorHAnsi"/>
          <w:lang w:val="fr-FR"/>
        </w:rPr>
        <w:t xml:space="preserve">C’est un domaine qui nécessite une vraie expertise, si possible à installer par une société spécialisée. </w:t>
      </w:r>
      <w:r w:rsidRPr="00CF598A">
        <w:rPr>
          <w:rFonts w:cstheme="minorHAnsi"/>
          <w:color w:val="FF0000"/>
          <w:lang w:val="fr-FR"/>
        </w:rPr>
        <w:t>S’il est mal posé, tu peux faire de gros dégâts avec les fuites </w:t>
      </w:r>
      <w:r w:rsidRPr="00F54167">
        <w:rPr>
          <w:rFonts w:cstheme="minorHAnsi"/>
          <w:lang w:val="fr-FR"/>
        </w:rPr>
        <w:t>:</w:t>
      </w:r>
    </w:p>
    <w:p w14:paraId="4B17D2D3" w14:textId="77777777" w:rsidR="00F54167" w:rsidRPr="00F54167" w:rsidRDefault="00F54167" w:rsidP="00F54167">
      <w:pPr>
        <w:spacing w:after="0" w:line="240" w:lineRule="auto"/>
        <w:rPr>
          <w:rFonts w:cstheme="minorHAnsi"/>
          <w:lang w:val="fr-FR"/>
        </w:rPr>
      </w:pPr>
    </w:p>
    <w:p w14:paraId="6BFFC8DC" w14:textId="77777777" w:rsidR="00F54167" w:rsidRPr="00F54167" w:rsidRDefault="00F54167" w:rsidP="00F54167">
      <w:pPr>
        <w:spacing w:after="0" w:line="240" w:lineRule="auto"/>
        <w:rPr>
          <w:rFonts w:cstheme="minorHAnsi"/>
          <w:lang w:val="fr-FR"/>
        </w:rPr>
      </w:pPr>
      <w:r w:rsidRPr="00F54167">
        <w:rPr>
          <w:rFonts w:cstheme="minorHAnsi"/>
          <w:lang w:val="fr-FR"/>
        </w:rPr>
        <w:t xml:space="preserve">Rain-Bird (le leader mondial), </w:t>
      </w:r>
      <w:hyperlink r:id="rId238" w:history="1">
        <w:r w:rsidRPr="00F54167">
          <w:rPr>
            <w:rStyle w:val="Lienhypertexte"/>
            <w:rFonts w:cstheme="minorHAnsi"/>
            <w:lang w:val="fr-FR"/>
          </w:rPr>
          <w:t>https://www.rainbird.fr/</w:t>
        </w:r>
      </w:hyperlink>
      <w:r w:rsidRPr="00F54167">
        <w:rPr>
          <w:rFonts w:cstheme="minorHAnsi"/>
          <w:lang w:val="fr-FR"/>
        </w:rPr>
        <w:t xml:space="preserve"> </w:t>
      </w:r>
    </w:p>
    <w:p w14:paraId="4EC98274" w14:textId="77777777" w:rsidR="00F54167" w:rsidRPr="00F54167" w:rsidRDefault="00F54167" w:rsidP="00F54167">
      <w:pPr>
        <w:spacing w:after="0" w:line="240" w:lineRule="auto"/>
        <w:rPr>
          <w:rFonts w:cstheme="minorHAnsi"/>
          <w:lang w:val="fr-FR"/>
        </w:rPr>
      </w:pPr>
      <w:r w:rsidRPr="00F54167">
        <w:rPr>
          <w:rFonts w:cstheme="minorHAnsi"/>
          <w:lang w:val="fr-FR"/>
        </w:rPr>
        <w:t xml:space="preserve">Hunter Industries, </w:t>
      </w:r>
      <w:hyperlink r:id="rId239" w:history="1">
        <w:r w:rsidRPr="00F54167">
          <w:rPr>
            <w:rStyle w:val="Lienhypertexte"/>
            <w:rFonts w:cstheme="minorHAnsi"/>
            <w:lang w:val="fr-FR"/>
          </w:rPr>
          <w:t>https://www.hunterindustries.com/fr</w:t>
        </w:r>
      </w:hyperlink>
      <w:r w:rsidRPr="00F54167">
        <w:rPr>
          <w:rFonts w:cstheme="minorHAnsi"/>
          <w:lang w:val="fr-FR"/>
        </w:rPr>
        <w:t xml:space="preserve"> </w:t>
      </w:r>
    </w:p>
    <w:p w14:paraId="239E7096" w14:textId="77777777" w:rsidR="00F54167" w:rsidRPr="00F54167" w:rsidRDefault="00F54167" w:rsidP="00F54167">
      <w:pPr>
        <w:spacing w:after="0" w:line="240" w:lineRule="auto"/>
        <w:rPr>
          <w:rFonts w:cstheme="minorHAnsi"/>
          <w:lang w:val="fr-FR"/>
        </w:rPr>
      </w:pPr>
      <w:r w:rsidRPr="00F54167">
        <w:rPr>
          <w:rFonts w:cstheme="minorHAnsi"/>
          <w:lang w:val="fr-FR"/>
        </w:rPr>
        <w:t xml:space="preserve">Irritrol, </w:t>
      </w:r>
      <w:hyperlink r:id="rId240" w:history="1">
        <w:r w:rsidRPr="00F54167">
          <w:rPr>
            <w:rStyle w:val="Lienhypertexte"/>
            <w:rFonts w:cstheme="minorHAnsi"/>
            <w:lang w:val="fr-FR"/>
          </w:rPr>
          <w:t>https://www.irritrol.com/</w:t>
        </w:r>
      </w:hyperlink>
      <w:r w:rsidRPr="00F54167">
        <w:rPr>
          <w:rFonts w:cstheme="minorHAnsi"/>
          <w:lang w:val="fr-FR"/>
        </w:rPr>
        <w:t xml:space="preserve"> </w:t>
      </w:r>
    </w:p>
    <w:p w14:paraId="1051F92C" w14:textId="77777777" w:rsidR="00F54167" w:rsidRPr="00F54167" w:rsidRDefault="00F54167" w:rsidP="00F54167">
      <w:pPr>
        <w:spacing w:after="0" w:line="240" w:lineRule="auto"/>
        <w:rPr>
          <w:rFonts w:cstheme="minorHAnsi"/>
          <w:lang w:val="fr-FR"/>
        </w:rPr>
      </w:pPr>
      <w:r w:rsidRPr="00F54167">
        <w:rPr>
          <w:rFonts w:cstheme="minorHAnsi"/>
          <w:lang w:val="fr-FR"/>
        </w:rPr>
        <w:t xml:space="preserve">TORO, </w:t>
      </w:r>
      <w:hyperlink r:id="rId241" w:history="1">
        <w:r w:rsidRPr="00F54167">
          <w:rPr>
            <w:rStyle w:val="Lienhypertexte"/>
            <w:rFonts w:cstheme="minorHAnsi"/>
            <w:lang w:val="fr-FR"/>
          </w:rPr>
          <w:t>https://www.toro.com/fr-fr/irrigation</w:t>
        </w:r>
      </w:hyperlink>
      <w:r w:rsidRPr="00F54167">
        <w:rPr>
          <w:rFonts w:cstheme="minorHAnsi"/>
          <w:lang w:val="fr-FR"/>
        </w:rPr>
        <w:t xml:space="preserve">, </w:t>
      </w:r>
      <w:hyperlink r:id="rId242" w:history="1">
        <w:r w:rsidRPr="00F54167">
          <w:rPr>
            <w:rStyle w:val="Lienhypertexte"/>
            <w:rFonts w:cstheme="minorHAnsi"/>
            <w:lang w:val="fr-FR"/>
          </w:rPr>
          <w:t>https://www.toro.com/en/irrigation</w:t>
        </w:r>
      </w:hyperlink>
      <w:r w:rsidRPr="00F54167">
        <w:rPr>
          <w:rFonts w:cstheme="minorHAnsi"/>
          <w:lang w:val="fr-FR"/>
        </w:rPr>
        <w:t xml:space="preserve"> </w:t>
      </w:r>
    </w:p>
    <w:p w14:paraId="33D0B5D2" w14:textId="77777777" w:rsidR="00F54167" w:rsidRPr="00F54167" w:rsidRDefault="00F54167" w:rsidP="00F54167">
      <w:pPr>
        <w:spacing w:after="0" w:line="240" w:lineRule="auto"/>
        <w:rPr>
          <w:rFonts w:cstheme="minorHAnsi"/>
          <w:lang w:val="fr-FR"/>
        </w:rPr>
      </w:pPr>
      <w:r w:rsidRPr="00F54167">
        <w:rPr>
          <w:rFonts w:cstheme="minorHAnsi"/>
          <w:lang w:val="fr-FR"/>
        </w:rPr>
        <w:t>( PJ &amp; AGRICOLE,  </w:t>
      </w:r>
      <w:hyperlink r:id="rId243" w:history="1">
        <w:r w:rsidRPr="00F54167">
          <w:rPr>
            <w:rStyle w:val="Lienhypertexte"/>
            <w:rFonts w:cstheme="minorHAnsi"/>
            <w:shd w:val="clear" w:color="auto" w:fill="FFFFFF"/>
            <w:lang w:val="fr-FR"/>
          </w:rPr>
          <w:t>www.arrosage-irrigation.fr</w:t>
        </w:r>
      </w:hyperlink>
      <w:r w:rsidRPr="00F54167">
        <w:rPr>
          <w:rFonts w:cstheme="minorHAnsi"/>
          <w:color w:val="006621"/>
          <w:shd w:val="clear" w:color="auto" w:fill="FFFFFF"/>
          <w:lang w:val="fr-FR"/>
        </w:rPr>
        <w:t xml:space="preserve"> )</w:t>
      </w:r>
    </w:p>
    <w:p w14:paraId="5DCE0B0C" w14:textId="0A8606B9" w:rsidR="00D04A84" w:rsidRDefault="00D04A84" w:rsidP="0019354B">
      <w:pPr>
        <w:spacing w:after="0" w:line="240" w:lineRule="auto"/>
        <w:rPr>
          <w:lang w:val="fr-FR"/>
        </w:rPr>
      </w:pPr>
    </w:p>
    <w:p w14:paraId="52BCA180" w14:textId="4625B359" w:rsidR="00D740FD" w:rsidRDefault="00D740FD" w:rsidP="00D740FD">
      <w:pPr>
        <w:pStyle w:val="Titre1"/>
      </w:pPr>
      <w:bookmarkStart w:id="33" w:name="_Toc524797229"/>
      <w:r>
        <w:t>Signalétique</w:t>
      </w:r>
      <w:bookmarkEnd w:id="33"/>
    </w:p>
    <w:p w14:paraId="448AB11D" w14:textId="2F5E35AD" w:rsidR="00D04A84" w:rsidRDefault="00D04A84" w:rsidP="0019354B">
      <w:pPr>
        <w:spacing w:after="0" w:line="240" w:lineRule="auto"/>
        <w:rPr>
          <w:lang w:val="fr-FR"/>
        </w:rPr>
      </w:pPr>
    </w:p>
    <w:p w14:paraId="4C3DE73E" w14:textId="505E8525" w:rsidR="00D740FD" w:rsidRDefault="000211B5" w:rsidP="0019354B">
      <w:pPr>
        <w:spacing w:after="0" w:line="240" w:lineRule="auto"/>
        <w:rPr>
          <w:lang w:val="fr-FR"/>
        </w:rPr>
      </w:pPr>
      <w:r>
        <w:rPr>
          <w:lang w:val="fr-FR"/>
        </w:rPr>
        <w:t>P</w:t>
      </w:r>
      <w:r w:rsidR="00D740FD" w:rsidRPr="00D740FD">
        <w:rPr>
          <w:lang w:val="fr-FR"/>
        </w:rPr>
        <w:t>anneaux routiers, indicateurs</w:t>
      </w:r>
      <w:r>
        <w:rPr>
          <w:lang w:val="fr-FR"/>
        </w:rPr>
        <w:t>, s</w:t>
      </w:r>
      <w:r w:rsidRPr="00D740FD">
        <w:rPr>
          <w:lang w:val="fr-FR"/>
        </w:rPr>
        <w:t>ignalétique</w:t>
      </w:r>
      <w:r>
        <w:rPr>
          <w:lang w:val="fr-FR"/>
        </w:rPr>
        <w:t>s</w:t>
      </w:r>
      <w:r w:rsidR="00D740FD" w:rsidRPr="00D740FD">
        <w:rPr>
          <w:lang w:val="fr-FR"/>
        </w:rPr>
        <w:t xml:space="preserve"> …</w:t>
      </w:r>
      <w:r w:rsidR="00D740FD">
        <w:rPr>
          <w:lang w:val="fr-FR"/>
        </w:rPr>
        <w:t> :</w:t>
      </w:r>
    </w:p>
    <w:p w14:paraId="6ACCAD0F" w14:textId="1DCD909B" w:rsidR="000211B5" w:rsidRDefault="000211B5" w:rsidP="0019354B">
      <w:pPr>
        <w:spacing w:after="0" w:line="240" w:lineRule="auto"/>
        <w:rPr>
          <w:lang w:val="fr-FR"/>
        </w:rPr>
      </w:pPr>
    </w:p>
    <w:p w14:paraId="4F6685EB" w14:textId="385F5BEE" w:rsidR="000211B5" w:rsidRPr="000211B5" w:rsidRDefault="000211B5" w:rsidP="000211B5">
      <w:pPr>
        <w:spacing w:after="0" w:line="240" w:lineRule="auto"/>
        <w:rPr>
          <w:lang w:val="fr-FR"/>
        </w:rPr>
      </w:pPr>
      <w:r w:rsidRPr="000211B5">
        <w:rPr>
          <w:lang w:val="fr-FR"/>
        </w:rPr>
        <w:t xml:space="preserve">CRDP FRANCE | Panneaux de Signalisation, </w:t>
      </w:r>
      <w:hyperlink r:id="rId244" w:history="1">
        <w:r w:rsidRPr="00FB2AE4">
          <w:rPr>
            <w:rStyle w:val="Lienhypertexte"/>
            <w:lang w:val="fr-FR"/>
          </w:rPr>
          <w:t>www.crdp-france.fr</w:t>
        </w:r>
      </w:hyperlink>
      <w:r>
        <w:rPr>
          <w:lang w:val="fr-FR"/>
        </w:rPr>
        <w:t xml:space="preserve">  </w:t>
      </w:r>
    </w:p>
    <w:p w14:paraId="2B2C6822" w14:textId="6A57166F" w:rsidR="000211B5" w:rsidRPr="000211B5" w:rsidRDefault="000211B5" w:rsidP="000211B5">
      <w:pPr>
        <w:spacing w:after="0" w:line="240" w:lineRule="auto"/>
        <w:rPr>
          <w:lang w:val="fr-FR"/>
        </w:rPr>
      </w:pPr>
      <w:r w:rsidRPr="000211B5">
        <w:rPr>
          <w:lang w:val="fr-FR"/>
        </w:rPr>
        <w:t xml:space="preserve">Fabricant Panneau Routier | Certifiés NF, </w:t>
      </w:r>
      <w:hyperlink r:id="rId245" w:history="1">
        <w:r w:rsidRPr="00FB2AE4">
          <w:rPr>
            <w:rStyle w:val="Lienhypertexte"/>
            <w:lang w:val="fr-FR"/>
          </w:rPr>
          <w:t>www.direct-signaletique.com/panneaux/routiers</w:t>
        </w:r>
      </w:hyperlink>
      <w:r>
        <w:rPr>
          <w:lang w:val="fr-FR"/>
        </w:rPr>
        <w:t xml:space="preserve">  </w:t>
      </w:r>
    </w:p>
    <w:p w14:paraId="61A39912" w14:textId="5B33113C" w:rsidR="000211B5" w:rsidRPr="000211B5" w:rsidRDefault="000211B5" w:rsidP="000211B5">
      <w:pPr>
        <w:spacing w:after="0" w:line="240" w:lineRule="auto"/>
        <w:rPr>
          <w:lang w:val="fr-FR"/>
        </w:rPr>
      </w:pPr>
      <w:r w:rsidRPr="000211B5">
        <w:rPr>
          <w:lang w:val="fr-FR"/>
        </w:rPr>
        <w:t xml:space="preserve">Panneaux Routiers | Le N°1 en Signalisation, </w:t>
      </w:r>
      <w:hyperlink r:id="rId246" w:history="1">
        <w:r w:rsidRPr="00FB2AE4">
          <w:rPr>
            <w:rStyle w:val="Lienhypertexte"/>
            <w:lang w:val="fr-FR"/>
          </w:rPr>
          <w:t>www.signals.fr/Panneaux/Routiers</w:t>
        </w:r>
      </w:hyperlink>
      <w:r>
        <w:rPr>
          <w:lang w:val="fr-FR"/>
        </w:rPr>
        <w:t xml:space="preserve">   </w:t>
      </w:r>
    </w:p>
    <w:p w14:paraId="5C3434A2" w14:textId="79062795" w:rsidR="000211B5" w:rsidRPr="000211B5" w:rsidRDefault="000211B5" w:rsidP="000211B5">
      <w:pPr>
        <w:spacing w:after="0" w:line="240" w:lineRule="auto"/>
        <w:rPr>
          <w:lang w:val="fr-FR"/>
        </w:rPr>
      </w:pPr>
      <w:r w:rsidRPr="000211B5">
        <w:rPr>
          <w:lang w:val="fr-FR"/>
        </w:rPr>
        <w:t xml:space="preserve">Signalisation directionnelle - Fabricant de panneaux - Signaux Girod, </w:t>
      </w:r>
      <w:r>
        <w:rPr>
          <w:lang w:val="fr-FR"/>
        </w:rPr>
        <w:t>h</w:t>
      </w:r>
      <w:r w:rsidRPr="000211B5">
        <w:rPr>
          <w:lang w:val="fr-FR"/>
        </w:rPr>
        <w:t xml:space="preserve">ttp://www.signaux-girod.fr 1 </w:t>
      </w:r>
      <w:hyperlink r:id="rId247" w:history="1">
        <w:r w:rsidRPr="00FB2AE4">
          <w:rPr>
            <w:rStyle w:val="Lienhypertexte"/>
            <w:lang w:val="fr-FR"/>
          </w:rPr>
          <w:t>http://www.signaux-girod.fr/signalisation-directionnelle_pageid22.html</w:t>
        </w:r>
      </w:hyperlink>
      <w:r>
        <w:rPr>
          <w:lang w:val="fr-FR"/>
        </w:rPr>
        <w:t xml:space="preserve"> </w:t>
      </w:r>
    </w:p>
    <w:p w14:paraId="59D416AC" w14:textId="2EA0CB48" w:rsidR="000211B5" w:rsidRPr="000211B5" w:rsidRDefault="000211B5" w:rsidP="000211B5">
      <w:pPr>
        <w:spacing w:after="0" w:line="240" w:lineRule="auto"/>
        <w:rPr>
          <w:lang w:val="fr-FR"/>
        </w:rPr>
      </w:pPr>
      <w:r w:rsidRPr="000211B5">
        <w:rPr>
          <w:lang w:val="fr-FR"/>
        </w:rPr>
        <w:t xml:space="preserve">ISOSIGN | Signalisation routière? </w:t>
      </w:r>
      <w:hyperlink r:id="rId248" w:history="1">
        <w:r w:rsidRPr="00FB2AE4">
          <w:rPr>
            <w:rStyle w:val="Lienhypertexte"/>
            <w:lang w:val="fr-FR"/>
          </w:rPr>
          <w:t>https://isosign.fr/</w:t>
        </w:r>
      </w:hyperlink>
      <w:r>
        <w:rPr>
          <w:lang w:val="fr-FR"/>
        </w:rPr>
        <w:t xml:space="preserve"> </w:t>
      </w:r>
    </w:p>
    <w:p w14:paraId="3876ACEF" w14:textId="7B3A67A4" w:rsidR="000211B5" w:rsidRPr="000211B5" w:rsidRDefault="000211B5" w:rsidP="000211B5">
      <w:pPr>
        <w:spacing w:after="0" w:line="240" w:lineRule="auto"/>
        <w:rPr>
          <w:lang w:val="fr-FR"/>
        </w:rPr>
      </w:pPr>
      <w:r w:rsidRPr="000211B5">
        <w:rPr>
          <w:lang w:val="fr-FR"/>
        </w:rPr>
        <w:t>Nadia Signalisation</w:t>
      </w:r>
      <w:r>
        <w:rPr>
          <w:lang w:val="fr-FR"/>
        </w:rPr>
        <w:t xml:space="preserve"> </w:t>
      </w:r>
      <w:r w:rsidRPr="000211B5">
        <w:rPr>
          <w:lang w:val="fr-FR"/>
        </w:rPr>
        <w:t xml:space="preserve">: Panneaux de signalisation routière et signalétique urbaines, </w:t>
      </w:r>
      <w:hyperlink r:id="rId249" w:history="1">
        <w:r w:rsidRPr="00FB2AE4">
          <w:rPr>
            <w:rStyle w:val="Lienhypertexte"/>
            <w:lang w:val="fr-FR"/>
          </w:rPr>
          <w:t>www.nadia-europ.com/</w:t>
        </w:r>
      </w:hyperlink>
      <w:r>
        <w:rPr>
          <w:lang w:val="fr-FR"/>
        </w:rPr>
        <w:t xml:space="preserve"> </w:t>
      </w:r>
    </w:p>
    <w:p w14:paraId="3BD52E9B" w14:textId="5A14DA65" w:rsidR="000211B5" w:rsidRPr="000211B5" w:rsidRDefault="000211B5" w:rsidP="000211B5">
      <w:pPr>
        <w:spacing w:after="0" w:line="240" w:lineRule="auto"/>
        <w:rPr>
          <w:lang w:val="fr-FR"/>
        </w:rPr>
      </w:pPr>
      <w:r w:rsidRPr="000211B5">
        <w:rPr>
          <w:lang w:val="fr-FR"/>
        </w:rPr>
        <w:t xml:space="preserve">Fabricant Panneaux routiers NF - Aptétude, </w:t>
      </w:r>
      <w:hyperlink r:id="rId250" w:history="1">
        <w:r w:rsidRPr="00FB2AE4">
          <w:rPr>
            <w:rStyle w:val="Lienhypertexte"/>
            <w:lang w:val="fr-FR"/>
          </w:rPr>
          <w:t>www.aptetude.net/Panneaux-routiers.html</w:t>
        </w:r>
      </w:hyperlink>
      <w:r>
        <w:rPr>
          <w:lang w:val="fr-FR"/>
        </w:rPr>
        <w:t xml:space="preserve"> </w:t>
      </w:r>
    </w:p>
    <w:p w14:paraId="7C69CBB8" w14:textId="6D0B2E87" w:rsidR="000211B5" w:rsidRPr="000211B5" w:rsidRDefault="000211B5" w:rsidP="000211B5">
      <w:pPr>
        <w:spacing w:after="0" w:line="240" w:lineRule="auto"/>
        <w:rPr>
          <w:lang w:val="fr-FR"/>
        </w:rPr>
      </w:pPr>
      <w:r w:rsidRPr="000211B5">
        <w:rPr>
          <w:lang w:val="fr-FR"/>
        </w:rPr>
        <w:t>Fabricant totem signalétique | Totems intérieur et extérieur‎, www.actif-signal.fr/signalétique/totem‎</w:t>
      </w:r>
      <w:r>
        <w:rPr>
          <w:lang w:val="fr-FR"/>
        </w:rPr>
        <w:t xml:space="preserve"> </w:t>
      </w:r>
    </w:p>
    <w:p w14:paraId="01B942C4" w14:textId="047B8043" w:rsidR="000211B5" w:rsidRPr="000211B5" w:rsidRDefault="000211B5" w:rsidP="000211B5">
      <w:pPr>
        <w:spacing w:after="0" w:line="240" w:lineRule="auto"/>
        <w:rPr>
          <w:lang w:val="fr-FR"/>
        </w:rPr>
      </w:pPr>
      <w:r w:rsidRPr="000211B5">
        <w:rPr>
          <w:lang w:val="fr-FR"/>
        </w:rPr>
        <w:t xml:space="preserve">Impression Grand Format | Découpe numérique‎, </w:t>
      </w:r>
      <w:hyperlink r:id="rId251" w:history="1">
        <w:r w:rsidRPr="00FB2AE4">
          <w:rPr>
            <w:rStyle w:val="Lienhypertexte"/>
            <w:lang w:val="fr-FR"/>
          </w:rPr>
          <w:t>www.ozono.fr/</w:t>
        </w:r>
      </w:hyperlink>
      <w:r>
        <w:rPr>
          <w:lang w:val="fr-FR"/>
        </w:rPr>
        <w:t xml:space="preserve"> </w:t>
      </w:r>
    </w:p>
    <w:p w14:paraId="3B43027D" w14:textId="77777777" w:rsidR="000211B5" w:rsidRPr="000211B5" w:rsidRDefault="000211B5" w:rsidP="000211B5">
      <w:pPr>
        <w:spacing w:after="0" w:line="240" w:lineRule="auto"/>
        <w:rPr>
          <w:lang w:val="fr-FR"/>
        </w:rPr>
      </w:pPr>
    </w:p>
    <w:p w14:paraId="14C3527A" w14:textId="375C84E5" w:rsidR="000211B5" w:rsidRPr="000211B5" w:rsidRDefault="000211B5" w:rsidP="000211B5">
      <w:pPr>
        <w:spacing w:after="0" w:line="240" w:lineRule="auto"/>
        <w:rPr>
          <w:lang w:val="fr-FR"/>
        </w:rPr>
      </w:pPr>
      <w:r w:rsidRPr="000211B5">
        <w:rPr>
          <w:lang w:val="fr-FR"/>
        </w:rPr>
        <w:t xml:space="preserve">Source : fabricant de panneaux de signalisation | entreprises - Europages, </w:t>
      </w:r>
      <w:hyperlink r:id="rId252" w:history="1">
        <w:r w:rsidRPr="00FB2AE4">
          <w:rPr>
            <w:rStyle w:val="Lienhypertexte"/>
            <w:lang w:val="fr-FR"/>
          </w:rPr>
          <w:t>https://www.europages.fr/entreprises/fabricant%20de%20panneaux%20de%20signalisation.html</w:t>
        </w:r>
      </w:hyperlink>
      <w:r>
        <w:rPr>
          <w:lang w:val="fr-FR"/>
        </w:rPr>
        <w:t xml:space="preserve"> </w:t>
      </w:r>
    </w:p>
    <w:p w14:paraId="6FA3DED2" w14:textId="6ACDE686" w:rsidR="00D740FD" w:rsidRDefault="00D740FD" w:rsidP="0019354B">
      <w:pPr>
        <w:spacing w:after="0" w:line="240" w:lineRule="auto"/>
        <w:rPr>
          <w:lang w:val="fr-FR"/>
        </w:rPr>
      </w:pPr>
    </w:p>
    <w:p w14:paraId="78118402" w14:textId="4372BF8B" w:rsidR="000D274A" w:rsidRPr="000D274A" w:rsidRDefault="000D274A" w:rsidP="0019354B">
      <w:pPr>
        <w:spacing w:after="0" w:line="240" w:lineRule="auto"/>
        <w:rPr>
          <w:u w:val="single"/>
          <w:lang w:val="fr-FR"/>
        </w:rPr>
      </w:pPr>
      <w:r w:rsidRPr="000D274A">
        <w:rPr>
          <w:u w:val="single"/>
          <w:lang w:val="fr-FR"/>
        </w:rPr>
        <w:t>Signalétique botanique et faunistique</w:t>
      </w:r>
    </w:p>
    <w:p w14:paraId="183CBF50" w14:textId="77777777" w:rsidR="000D274A" w:rsidRDefault="000D274A" w:rsidP="0019354B">
      <w:pPr>
        <w:spacing w:after="0" w:line="240" w:lineRule="auto"/>
        <w:rPr>
          <w:lang w:val="fr-FR"/>
        </w:rPr>
      </w:pPr>
    </w:p>
    <w:p w14:paraId="5304DF56" w14:textId="77777777" w:rsidR="000D274A" w:rsidRPr="000D274A" w:rsidRDefault="000D274A" w:rsidP="000D274A">
      <w:pPr>
        <w:spacing w:after="0" w:line="240" w:lineRule="auto"/>
        <w:rPr>
          <w:lang w:val="fr-FR"/>
        </w:rPr>
      </w:pPr>
      <w:r w:rsidRPr="000D274A">
        <w:rPr>
          <w:lang w:val="fr-FR"/>
        </w:rPr>
        <w:lastRenderedPageBreak/>
        <w:t>L’idéal, pour des raisons de durabilité, serait que cette signalétique soit sur des plaques en inox, montées sur des piquets en inox, scellés dans un plot en béton enterrées, ou sur des gros pieux en bois traités en autoclave ou imputrescibles _ teck, robinier ...</w:t>
      </w:r>
    </w:p>
    <w:p w14:paraId="5C249FA1" w14:textId="040CC4F9" w:rsidR="000D274A" w:rsidRDefault="000D274A" w:rsidP="0019354B">
      <w:pPr>
        <w:spacing w:after="0" w:line="240" w:lineRule="auto"/>
        <w:rPr>
          <w:lang w:val="fr-FR"/>
        </w:rPr>
      </w:pPr>
    </w:p>
    <w:p w14:paraId="4DCBAD33" w14:textId="6E7BAB20" w:rsidR="000211B5" w:rsidRDefault="000211B5" w:rsidP="00845E9E">
      <w:pPr>
        <w:spacing w:after="0" w:line="240" w:lineRule="auto"/>
        <w:jc w:val="center"/>
        <w:rPr>
          <w:noProof/>
        </w:rPr>
      </w:pPr>
      <w:r w:rsidRPr="000211B5">
        <w:rPr>
          <w:noProof/>
        </w:rPr>
        <w:drawing>
          <wp:inline distT="0" distB="0" distL="0" distR="0" wp14:anchorId="382F5719" wp14:editId="0B2D2730">
            <wp:extent cx="765343" cy="1590479"/>
            <wp:effectExtent l="0" t="0" r="0" b="0"/>
            <wp:docPr id="54" name="Image 35">
              <a:extLst xmlns:a="http://schemas.openxmlformats.org/drawingml/2006/main">
                <a:ext uri="{FF2B5EF4-FFF2-40B4-BE49-F238E27FC236}">
                  <a16:creationId xmlns:a16="http://schemas.microsoft.com/office/drawing/2014/main" id="{7FD33F2A-AD6C-4210-A1F4-5DAAF1746F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5">
                      <a:extLst>
                        <a:ext uri="{FF2B5EF4-FFF2-40B4-BE49-F238E27FC236}">
                          <a16:creationId xmlns:a16="http://schemas.microsoft.com/office/drawing/2014/main" id="{7FD33F2A-AD6C-4210-A1F4-5DAAF1746FEC}"/>
                        </a:ext>
                      </a:extLst>
                    </pic:cNvPr>
                    <pic:cNvPicPr>
                      <a:picLocks noChangeAspect="1"/>
                    </pic:cNvPicPr>
                  </pic:nvPicPr>
                  <pic:blipFill>
                    <a:blip r:embed="rId253"/>
                    <a:stretch>
                      <a:fillRect/>
                    </a:stretch>
                  </pic:blipFill>
                  <pic:spPr>
                    <a:xfrm>
                      <a:off x="0" y="0"/>
                      <a:ext cx="765343" cy="1590479"/>
                    </a:xfrm>
                    <a:prstGeom prst="rect">
                      <a:avLst/>
                    </a:prstGeom>
                  </pic:spPr>
                </pic:pic>
              </a:graphicData>
            </a:graphic>
          </wp:inline>
        </w:drawing>
      </w:r>
      <w:r w:rsidRPr="000211B5">
        <w:rPr>
          <w:noProof/>
        </w:rPr>
        <w:drawing>
          <wp:inline distT="0" distB="0" distL="0" distR="0" wp14:anchorId="1B949887" wp14:editId="2EAC3043">
            <wp:extent cx="2619375" cy="1743075"/>
            <wp:effectExtent l="0" t="0" r="9525" b="9525"/>
            <wp:docPr id="55" name="Image 18">
              <a:extLst xmlns:a="http://schemas.openxmlformats.org/drawingml/2006/main">
                <a:ext uri="{FF2B5EF4-FFF2-40B4-BE49-F238E27FC236}">
                  <a16:creationId xmlns:a16="http://schemas.microsoft.com/office/drawing/2014/main" id="{3D3B9734-F308-4FD8-8DF1-7FFECCC58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3D3B9734-F308-4FD8-8DF1-7FFECCC58C63}"/>
                        </a:ext>
                      </a:extLst>
                    </pic:cNvPr>
                    <pic:cNvPicPr>
                      <a:picLocks noChangeAspect="1"/>
                    </pic:cNvPicPr>
                  </pic:nvPicPr>
                  <pic:blipFill>
                    <a:blip r:embed="rId254">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sidRPr="000211B5">
        <w:rPr>
          <w:noProof/>
        </w:rPr>
        <w:drawing>
          <wp:inline distT="0" distB="0" distL="0" distR="0" wp14:anchorId="53B4F677" wp14:editId="606008A6">
            <wp:extent cx="2609850" cy="1752600"/>
            <wp:effectExtent l="0" t="0" r="0" b="0"/>
            <wp:docPr id="56" name="Image 26">
              <a:extLst xmlns:a="http://schemas.openxmlformats.org/drawingml/2006/main">
                <a:ext uri="{FF2B5EF4-FFF2-40B4-BE49-F238E27FC236}">
                  <a16:creationId xmlns:a16="http://schemas.microsoft.com/office/drawing/2014/main" id="{2D6EED62-5B77-4D6F-93D2-7BB1B2DD0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a:extLst>
                        <a:ext uri="{FF2B5EF4-FFF2-40B4-BE49-F238E27FC236}">
                          <a16:creationId xmlns:a16="http://schemas.microsoft.com/office/drawing/2014/main" id="{2D6EED62-5B77-4D6F-93D2-7BB1B2DD057B}"/>
                        </a:ext>
                      </a:extLst>
                    </pic:cNvPr>
                    <pic:cNvPicPr>
                      <a:picLocks noChangeAspect="1"/>
                    </pic:cNvPicPr>
                  </pic:nvPicPr>
                  <pic:blipFill>
                    <a:blip r:embed="rId255">
                      <a:extLst>
                        <a:ext uri="{28A0092B-C50C-407E-A947-70E740481C1C}">
                          <a14:useLocalDpi xmlns:a14="http://schemas.microsoft.com/office/drawing/2010/main" val="0"/>
                        </a:ext>
                      </a:extLst>
                    </a:blip>
                    <a:stretch>
                      <a:fillRect/>
                    </a:stretch>
                  </pic:blipFill>
                  <pic:spPr>
                    <a:xfrm>
                      <a:off x="0" y="0"/>
                      <a:ext cx="2609850" cy="1752600"/>
                    </a:xfrm>
                    <a:prstGeom prst="rect">
                      <a:avLst/>
                    </a:prstGeom>
                  </pic:spPr>
                </pic:pic>
              </a:graphicData>
            </a:graphic>
          </wp:inline>
        </w:drawing>
      </w:r>
    </w:p>
    <w:p w14:paraId="1960DD45" w14:textId="77777777" w:rsidR="00845E9E" w:rsidRDefault="00845E9E" w:rsidP="00845E9E">
      <w:pPr>
        <w:spacing w:after="0" w:line="240" w:lineRule="auto"/>
        <w:jc w:val="center"/>
        <w:rPr>
          <w:noProof/>
        </w:rPr>
      </w:pPr>
    </w:p>
    <w:p w14:paraId="3170F333" w14:textId="552EB52E" w:rsidR="00845E9E" w:rsidRDefault="000211B5" w:rsidP="00845E9E">
      <w:pPr>
        <w:spacing w:after="0" w:line="240" w:lineRule="auto"/>
        <w:jc w:val="center"/>
        <w:rPr>
          <w:lang w:val="fr-FR"/>
        </w:rPr>
      </w:pPr>
      <w:r w:rsidRPr="000211B5">
        <w:rPr>
          <w:noProof/>
        </w:rPr>
        <w:drawing>
          <wp:inline distT="0" distB="0" distL="0" distR="0" wp14:anchorId="7773211E" wp14:editId="16CA7150">
            <wp:extent cx="1314450" cy="1314450"/>
            <wp:effectExtent l="0" t="0" r="0" b="0"/>
            <wp:docPr id="57" name="Image 36">
              <a:extLst xmlns:a="http://schemas.openxmlformats.org/drawingml/2006/main">
                <a:ext uri="{FF2B5EF4-FFF2-40B4-BE49-F238E27FC236}">
                  <a16:creationId xmlns:a16="http://schemas.microsoft.com/office/drawing/2014/main" id="{D1215E53-0082-41A5-961C-6A4AD675D8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6">
                      <a:extLst>
                        <a:ext uri="{FF2B5EF4-FFF2-40B4-BE49-F238E27FC236}">
                          <a16:creationId xmlns:a16="http://schemas.microsoft.com/office/drawing/2014/main" id="{D1215E53-0082-41A5-961C-6A4AD675D84F}"/>
                        </a:ext>
                      </a:extLst>
                    </pic:cNvPr>
                    <pic:cNvPicPr>
                      <a:picLocks noChangeAspect="1"/>
                    </pic:cNvPicPr>
                  </pic:nvPicPr>
                  <pic:blipFill>
                    <a:blip r:embed="rId256"/>
                    <a:stretch>
                      <a:fillRect/>
                    </a:stretch>
                  </pic:blipFill>
                  <pic:spPr>
                    <a:xfrm>
                      <a:off x="0" y="0"/>
                      <a:ext cx="1314450" cy="1314450"/>
                    </a:xfrm>
                    <a:prstGeom prst="rect">
                      <a:avLst/>
                    </a:prstGeom>
                  </pic:spPr>
                </pic:pic>
              </a:graphicData>
            </a:graphic>
          </wp:inline>
        </w:drawing>
      </w:r>
      <w:r w:rsidRPr="000211B5">
        <w:rPr>
          <w:noProof/>
        </w:rPr>
        <w:drawing>
          <wp:inline distT="0" distB="0" distL="0" distR="0" wp14:anchorId="6C1A7353" wp14:editId="4DC71962">
            <wp:extent cx="1514475" cy="1276350"/>
            <wp:effectExtent l="0" t="0" r="9525" b="0"/>
            <wp:docPr id="58" name="Image 33">
              <a:extLst xmlns:a="http://schemas.openxmlformats.org/drawingml/2006/main">
                <a:ext uri="{FF2B5EF4-FFF2-40B4-BE49-F238E27FC236}">
                  <a16:creationId xmlns:a16="http://schemas.microsoft.com/office/drawing/2014/main" id="{28227B13-2540-4BB0-8269-D4E5E885E4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3">
                      <a:extLst>
                        <a:ext uri="{FF2B5EF4-FFF2-40B4-BE49-F238E27FC236}">
                          <a16:creationId xmlns:a16="http://schemas.microsoft.com/office/drawing/2014/main" id="{28227B13-2540-4BB0-8269-D4E5E885E430}"/>
                        </a:ext>
                      </a:extLst>
                    </pic:cNvPr>
                    <pic:cNvPicPr>
                      <a:picLocks noChangeAspect="1"/>
                    </pic:cNvPicPr>
                  </pic:nvPicPr>
                  <pic:blipFill>
                    <a:blip r:embed="rId257"/>
                    <a:stretch>
                      <a:fillRect/>
                    </a:stretch>
                  </pic:blipFill>
                  <pic:spPr>
                    <a:xfrm>
                      <a:off x="0" y="0"/>
                      <a:ext cx="1514475" cy="1276350"/>
                    </a:xfrm>
                    <a:prstGeom prst="rect">
                      <a:avLst/>
                    </a:prstGeom>
                  </pic:spPr>
                </pic:pic>
              </a:graphicData>
            </a:graphic>
          </wp:inline>
        </w:drawing>
      </w:r>
      <w:r w:rsidRPr="000211B5">
        <w:rPr>
          <w:noProof/>
        </w:rPr>
        <w:drawing>
          <wp:inline distT="0" distB="0" distL="0" distR="0" wp14:anchorId="11791027" wp14:editId="6C6D53A0">
            <wp:extent cx="1619250" cy="1238250"/>
            <wp:effectExtent l="0" t="0" r="0" b="0"/>
            <wp:docPr id="59" name="Image 34">
              <a:extLst xmlns:a="http://schemas.openxmlformats.org/drawingml/2006/main">
                <a:ext uri="{FF2B5EF4-FFF2-40B4-BE49-F238E27FC236}">
                  <a16:creationId xmlns:a16="http://schemas.microsoft.com/office/drawing/2014/main" id="{0164F92F-D1EB-415E-AC4B-0B7341FACF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4">
                      <a:extLst>
                        <a:ext uri="{FF2B5EF4-FFF2-40B4-BE49-F238E27FC236}">
                          <a16:creationId xmlns:a16="http://schemas.microsoft.com/office/drawing/2014/main" id="{0164F92F-D1EB-415E-AC4B-0B7341FACF1B}"/>
                        </a:ext>
                      </a:extLst>
                    </pic:cNvPr>
                    <pic:cNvPicPr>
                      <a:picLocks noChangeAspect="1"/>
                    </pic:cNvPicPr>
                  </pic:nvPicPr>
                  <pic:blipFill>
                    <a:blip r:embed="rId258"/>
                    <a:stretch>
                      <a:fillRect/>
                    </a:stretch>
                  </pic:blipFill>
                  <pic:spPr>
                    <a:xfrm>
                      <a:off x="0" y="0"/>
                      <a:ext cx="1619250" cy="1238250"/>
                    </a:xfrm>
                    <a:prstGeom prst="rect">
                      <a:avLst/>
                    </a:prstGeom>
                  </pic:spPr>
                </pic:pic>
              </a:graphicData>
            </a:graphic>
          </wp:inline>
        </w:drawing>
      </w:r>
    </w:p>
    <w:p w14:paraId="7BE994C0" w14:textId="77777777" w:rsidR="00845E9E" w:rsidRDefault="00845E9E" w:rsidP="00845E9E">
      <w:pPr>
        <w:spacing w:after="0" w:line="240" w:lineRule="auto"/>
        <w:jc w:val="center"/>
        <w:rPr>
          <w:lang w:val="fr-FR"/>
        </w:rPr>
      </w:pPr>
    </w:p>
    <w:p w14:paraId="78ED43FE" w14:textId="7CB11B4A" w:rsidR="000D274A" w:rsidRDefault="000211B5" w:rsidP="00845E9E">
      <w:pPr>
        <w:spacing w:after="0" w:line="240" w:lineRule="auto"/>
        <w:jc w:val="center"/>
        <w:rPr>
          <w:lang w:val="fr-FR"/>
        </w:rPr>
      </w:pPr>
      <w:r w:rsidRPr="000211B5">
        <w:rPr>
          <w:noProof/>
        </w:rPr>
        <w:drawing>
          <wp:inline distT="0" distB="0" distL="0" distR="0" wp14:anchorId="7232C711" wp14:editId="210BDC07">
            <wp:extent cx="2609850" cy="1752600"/>
            <wp:effectExtent l="0" t="0" r="0" b="0"/>
            <wp:docPr id="29" name="Image 28">
              <a:extLst xmlns:a="http://schemas.openxmlformats.org/drawingml/2006/main">
                <a:ext uri="{FF2B5EF4-FFF2-40B4-BE49-F238E27FC236}">
                  <a16:creationId xmlns:a16="http://schemas.microsoft.com/office/drawing/2014/main" id="{DE879E0D-E29A-4B26-B229-9714B99F4C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8">
                      <a:extLst>
                        <a:ext uri="{FF2B5EF4-FFF2-40B4-BE49-F238E27FC236}">
                          <a16:creationId xmlns:a16="http://schemas.microsoft.com/office/drawing/2014/main" id="{DE879E0D-E29A-4B26-B229-9714B99F4C9A}"/>
                        </a:ext>
                      </a:extLst>
                    </pic:cNvPr>
                    <pic:cNvPicPr>
                      <a:picLocks noChangeAspect="1"/>
                    </pic:cNvPicPr>
                  </pic:nvPicPr>
                  <pic:blipFill>
                    <a:blip r:embed="rId259">
                      <a:extLst>
                        <a:ext uri="{28A0092B-C50C-407E-A947-70E740481C1C}">
                          <a14:useLocalDpi xmlns:a14="http://schemas.microsoft.com/office/drawing/2010/main" val="0"/>
                        </a:ext>
                      </a:extLst>
                    </a:blip>
                    <a:stretch>
                      <a:fillRect/>
                    </a:stretch>
                  </pic:blipFill>
                  <pic:spPr>
                    <a:xfrm>
                      <a:off x="0" y="0"/>
                      <a:ext cx="2609850" cy="1752600"/>
                    </a:xfrm>
                    <a:prstGeom prst="rect">
                      <a:avLst/>
                    </a:prstGeom>
                  </pic:spPr>
                </pic:pic>
              </a:graphicData>
            </a:graphic>
          </wp:inline>
        </w:drawing>
      </w:r>
      <w:r w:rsidRPr="000211B5">
        <w:rPr>
          <w:noProof/>
        </w:rPr>
        <w:drawing>
          <wp:inline distT="0" distB="0" distL="0" distR="0" wp14:anchorId="257FE6EA" wp14:editId="36CA55DB">
            <wp:extent cx="2133600" cy="2143125"/>
            <wp:effectExtent l="0" t="0" r="0" b="9525"/>
            <wp:docPr id="60" name="Image 24">
              <a:extLst xmlns:a="http://schemas.openxmlformats.org/drawingml/2006/main">
                <a:ext uri="{FF2B5EF4-FFF2-40B4-BE49-F238E27FC236}">
                  <a16:creationId xmlns:a16="http://schemas.microsoft.com/office/drawing/2014/main" id="{5682509E-9478-4F60-AA32-16CB777C1F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a:extLst>
                        <a:ext uri="{FF2B5EF4-FFF2-40B4-BE49-F238E27FC236}">
                          <a16:creationId xmlns:a16="http://schemas.microsoft.com/office/drawing/2014/main" id="{5682509E-9478-4F60-AA32-16CB777C1F49}"/>
                        </a:ext>
                      </a:extLst>
                    </pic:cNvPr>
                    <pic:cNvPicPr>
                      <a:picLocks noChangeAspect="1"/>
                    </pic:cNvPicPr>
                  </pic:nvPicPr>
                  <pic:blipFill>
                    <a:blip r:embed="rId260">
                      <a:extLst>
                        <a:ext uri="{28A0092B-C50C-407E-A947-70E740481C1C}">
                          <a14:useLocalDpi xmlns:a14="http://schemas.microsoft.com/office/drawing/2010/main" val="0"/>
                        </a:ext>
                      </a:extLst>
                    </a:blip>
                    <a:stretch>
                      <a:fillRect/>
                    </a:stretch>
                  </pic:blipFill>
                  <pic:spPr>
                    <a:xfrm>
                      <a:off x="0" y="0"/>
                      <a:ext cx="2133600" cy="2143125"/>
                    </a:xfrm>
                    <a:prstGeom prst="rect">
                      <a:avLst/>
                    </a:prstGeom>
                  </pic:spPr>
                </pic:pic>
              </a:graphicData>
            </a:graphic>
          </wp:inline>
        </w:drawing>
      </w:r>
      <w:r w:rsidRPr="000211B5">
        <w:rPr>
          <w:noProof/>
        </w:rPr>
        <w:drawing>
          <wp:inline distT="0" distB="0" distL="0" distR="0" wp14:anchorId="30260879" wp14:editId="3E1FD689">
            <wp:extent cx="1198848" cy="1703036"/>
            <wp:effectExtent l="0" t="0" r="1905" b="0"/>
            <wp:docPr id="61" name="Image 39">
              <a:extLst xmlns:a="http://schemas.openxmlformats.org/drawingml/2006/main">
                <a:ext uri="{FF2B5EF4-FFF2-40B4-BE49-F238E27FC236}">
                  <a16:creationId xmlns:a16="http://schemas.microsoft.com/office/drawing/2014/main" id="{5FB0ADFD-2106-47B6-BC68-FB07A6626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a:extLst>
                        <a:ext uri="{FF2B5EF4-FFF2-40B4-BE49-F238E27FC236}">
                          <a16:creationId xmlns:a16="http://schemas.microsoft.com/office/drawing/2014/main" id="{5FB0ADFD-2106-47B6-BC68-FB07A6626532}"/>
                        </a:ext>
                      </a:extLst>
                    </pic:cNvPr>
                    <pic:cNvPicPr>
                      <a:picLocks noChangeAspect="1"/>
                    </pic:cNvPicPr>
                  </pic:nvPicPr>
                  <pic:blipFill>
                    <a:blip r:embed="rId261"/>
                    <a:stretch>
                      <a:fillRect/>
                    </a:stretch>
                  </pic:blipFill>
                  <pic:spPr>
                    <a:xfrm>
                      <a:off x="0" y="0"/>
                      <a:ext cx="1198848" cy="1703036"/>
                    </a:xfrm>
                    <a:prstGeom prst="rect">
                      <a:avLst/>
                    </a:prstGeom>
                  </pic:spPr>
                </pic:pic>
              </a:graphicData>
            </a:graphic>
          </wp:inline>
        </w:drawing>
      </w:r>
      <w:r w:rsidRPr="000211B5">
        <w:rPr>
          <w:noProof/>
        </w:rPr>
        <w:drawing>
          <wp:inline distT="0" distB="0" distL="0" distR="0" wp14:anchorId="79CAB805" wp14:editId="71028D00">
            <wp:extent cx="1109931" cy="1790211"/>
            <wp:effectExtent l="0" t="0" r="0" b="635"/>
            <wp:docPr id="62" name="Image 40">
              <a:extLst xmlns:a="http://schemas.openxmlformats.org/drawingml/2006/main">
                <a:ext uri="{FF2B5EF4-FFF2-40B4-BE49-F238E27FC236}">
                  <a16:creationId xmlns:a16="http://schemas.microsoft.com/office/drawing/2014/main" id="{BF63C355-082D-4D06-9DF9-9CE3540AF6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0">
                      <a:extLst>
                        <a:ext uri="{FF2B5EF4-FFF2-40B4-BE49-F238E27FC236}">
                          <a16:creationId xmlns:a16="http://schemas.microsoft.com/office/drawing/2014/main" id="{BF63C355-082D-4D06-9DF9-9CE3540AF629}"/>
                        </a:ext>
                      </a:extLst>
                    </pic:cNvPr>
                    <pic:cNvPicPr>
                      <a:picLocks noChangeAspect="1"/>
                    </pic:cNvPicPr>
                  </pic:nvPicPr>
                  <pic:blipFill>
                    <a:blip r:embed="rId262"/>
                    <a:stretch>
                      <a:fillRect/>
                    </a:stretch>
                  </pic:blipFill>
                  <pic:spPr>
                    <a:xfrm>
                      <a:off x="0" y="0"/>
                      <a:ext cx="1109931" cy="1790211"/>
                    </a:xfrm>
                    <a:prstGeom prst="rect">
                      <a:avLst/>
                    </a:prstGeom>
                  </pic:spPr>
                </pic:pic>
              </a:graphicData>
            </a:graphic>
          </wp:inline>
        </w:drawing>
      </w:r>
      <w:r w:rsidRPr="000211B5">
        <w:rPr>
          <w:noProof/>
        </w:rPr>
        <w:drawing>
          <wp:inline distT="0" distB="0" distL="0" distR="0" wp14:anchorId="6952B58B" wp14:editId="250B8631">
            <wp:extent cx="2143125" cy="2143125"/>
            <wp:effectExtent l="0" t="0" r="9525" b="9525"/>
            <wp:docPr id="63" name="Image 22">
              <a:extLst xmlns:a="http://schemas.openxmlformats.org/drawingml/2006/main">
                <a:ext uri="{FF2B5EF4-FFF2-40B4-BE49-F238E27FC236}">
                  <a16:creationId xmlns:a16="http://schemas.microsoft.com/office/drawing/2014/main" id="{3E9B3F36-836E-4BAC-9131-3318915D0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a:extLst>
                        <a:ext uri="{FF2B5EF4-FFF2-40B4-BE49-F238E27FC236}">
                          <a16:creationId xmlns:a16="http://schemas.microsoft.com/office/drawing/2014/main" id="{3E9B3F36-836E-4BAC-9131-3318915D0235}"/>
                        </a:ext>
                      </a:extLst>
                    </pic:cNvPr>
                    <pic:cNvPicPr>
                      <a:picLocks noChangeAspect="1"/>
                    </pic:cNvPicPr>
                  </pic:nvPicPr>
                  <pic:blipFill>
                    <a:blip r:embed="rId26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r w:rsidRPr="000211B5">
        <w:rPr>
          <w:noProof/>
        </w:rPr>
        <w:drawing>
          <wp:inline distT="0" distB="0" distL="0" distR="0" wp14:anchorId="5154373F" wp14:editId="26D840B5">
            <wp:extent cx="1847850" cy="2466975"/>
            <wp:effectExtent l="0" t="0" r="0" b="9525"/>
            <wp:docPr id="64" name="Image 20">
              <a:extLst xmlns:a="http://schemas.openxmlformats.org/drawingml/2006/main">
                <a:ext uri="{FF2B5EF4-FFF2-40B4-BE49-F238E27FC236}">
                  <a16:creationId xmlns:a16="http://schemas.microsoft.com/office/drawing/2014/main" id="{443227A7-D3FB-48B8-BC82-D5D6056A3A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a:extLst>
                        <a:ext uri="{FF2B5EF4-FFF2-40B4-BE49-F238E27FC236}">
                          <a16:creationId xmlns:a16="http://schemas.microsoft.com/office/drawing/2014/main" id="{443227A7-D3FB-48B8-BC82-D5D6056A3AC3}"/>
                        </a:ext>
                      </a:extLst>
                    </pic:cNvPr>
                    <pic:cNvPicPr>
                      <a:picLocks noChangeAspect="1"/>
                    </pic:cNvPicPr>
                  </pic:nvPicPr>
                  <pic:blipFill>
                    <a:blip r:embed="rId264">
                      <a:extLst>
                        <a:ext uri="{28A0092B-C50C-407E-A947-70E740481C1C}">
                          <a14:useLocalDpi xmlns:a14="http://schemas.microsoft.com/office/drawing/2010/main" val="0"/>
                        </a:ext>
                      </a:extLst>
                    </a:blip>
                    <a:stretch>
                      <a:fillRect/>
                    </a:stretch>
                  </pic:blipFill>
                  <pic:spPr>
                    <a:xfrm>
                      <a:off x="0" y="0"/>
                      <a:ext cx="1847850" cy="2466975"/>
                    </a:xfrm>
                    <a:prstGeom prst="rect">
                      <a:avLst/>
                    </a:prstGeom>
                  </pic:spPr>
                </pic:pic>
              </a:graphicData>
            </a:graphic>
          </wp:inline>
        </w:drawing>
      </w:r>
    </w:p>
    <w:p w14:paraId="553CC0D6" w14:textId="663C24A5" w:rsidR="00CE2690" w:rsidRPr="005B73D8" w:rsidRDefault="005B73D8" w:rsidP="009622EC">
      <w:pPr>
        <w:spacing w:after="0" w:line="240" w:lineRule="auto"/>
        <w:rPr>
          <w:lang w:val="fr-FR"/>
        </w:rPr>
      </w:pPr>
      <w:r w:rsidRPr="005B73D8">
        <w:rPr>
          <w:i/>
          <w:iCs/>
          <w:lang w:val="fr-FR"/>
        </w:rPr>
        <w:lastRenderedPageBreak/>
        <w:t>Chaque pancarte descriptive de plantes sera</w:t>
      </w:r>
      <w:r w:rsidR="00524FA4">
        <w:rPr>
          <w:i/>
          <w:iCs/>
          <w:lang w:val="fr-FR"/>
        </w:rPr>
        <w:t>it réalisée</w:t>
      </w:r>
      <w:r w:rsidRPr="005B73D8">
        <w:rPr>
          <w:i/>
          <w:iCs/>
          <w:lang w:val="fr-FR"/>
        </w:rPr>
        <w:t xml:space="preserve"> en acier inoxydable</w:t>
      </w:r>
      <w:r w:rsidR="00524FA4">
        <w:rPr>
          <w:i/>
          <w:iCs/>
          <w:lang w:val="fr-FR"/>
        </w:rPr>
        <w:t>,</w:t>
      </w:r>
      <w:r w:rsidRPr="005B73D8">
        <w:rPr>
          <w:i/>
          <w:iCs/>
          <w:lang w:val="fr-FR"/>
        </w:rPr>
        <w:t xml:space="preserve"> soudé</w:t>
      </w:r>
      <w:r w:rsidR="00524FA4">
        <w:rPr>
          <w:i/>
          <w:iCs/>
          <w:lang w:val="fr-FR"/>
        </w:rPr>
        <w:t>, son pied étant scellé dans</w:t>
      </w:r>
      <w:r w:rsidRPr="005B73D8">
        <w:rPr>
          <w:i/>
          <w:iCs/>
          <w:lang w:val="fr-FR"/>
        </w:rPr>
        <w:t xml:space="preserve"> un plot en béton très lourd, po</w:t>
      </w:r>
      <w:r>
        <w:rPr>
          <w:i/>
          <w:iCs/>
          <w:lang w:val="fr-FR"/>
        </w:rPr>
        <w:t>ur éviter leur a</w:t>
      </w:r>
      <w:r w:rsidR="00524FA4">
        <w:rPr>
          <w:i/>
          <w:iCs/>
          <w:lang w:val="fr-FR"/>
        </w:rPr>
        <w:t>r</w:t>
      </w:r>
      <w:r>
        <w:rPr>
          <w:i/>
          <w:iCs/>
          <w:lang w:val="fr-FR"/>
        </w:rPr>
        <w:t>rachage</w:t>
      </w:r>
      <w:r w:rsidR="00524FA4">
        <w:rPr>
          <w:i/>
          <w:iCs/>
          <w:lang w:val="fr-FR"/>
        </w:rPr>
        <w:t xml:space="preserve"> (par les visiteurs …)</w:t>
      </w:r>
      <w:r>
        <w:rPr>
          <w:i/>
          <w:iCs/>
          <w:lang w:val="fr-FR"/>
        </w:rPr>
        <w:t>.</w:t>
      </w:r>
    </w:p>
    <w:p w14:paraId="5BBAEC52" w14:textId="77777777" w:rsidR="00D740FD" w:rsidRDefault="00D740FD" w:rsidP="009622EC">
      <w:pPr>
        <w:spacing w:after="0" w:line="240" w:lineRule="auto"/>
        <w:rPr>
          <w:lang w:val="fr-FR"/>
        </w:rPr>
      </w:pPr>
    </w:p>
    <w:p w14:paraId="5B61555B" w14:textId="606079BC" w:rsidR="000D274A" w:rsidRDefault="000D274A" w:rsidP="000D274A">
      <w:pPr>
        <w:pStyle w:val="Titre1"/>
      </w:pPr>
      <w:bookmarkStart w:id="34" w:name="_Toc524797230"/>
      <w:r>
        <w:t>Entretien du lac</w:t>
      </w:r>
      <w:bookmarkEnd w:id="34"/>
    </w:p>
    <w:p w14:paraId="37774710" w14:textId="77777777" w:rsidR="00CE2690" w:rsidRDefault="00CE2690" w:rsidP="0019354B">
      <w:pPr>
        <w:spacing w:after="0" w:line="240" w:lineRule="auto"/>
        <w:rPr>
          <w:lang w:val="fr-FR"/>
        </w:rPr>
      </w:pPr>
    </w:p>
    <w:p w14:paraId="47272555" w14:textId="28EF5AF8" w:rsidR="00CE2690" w:rsidRDefault="00CE2690" w:rsidP="00CE2690">
      <w:pPr>
        <w:pStyle w:val="Titre2"/>
        <w:rPr>
          <w:lang w:val="fr-FR"/>
        </w:rPr>
      </w:pPr>
      <w:bookmarkStart w:id="35" w:name="_Toc524797231"/>
      <w:r>
        <w:rPr>
          <w:lang w:val="fr-FR"/>
        </w:rPr>
        <w:t>Lutter contre l’envasement du lac</w:t>
      </w:r>
      <w:bookmarkEnd w:id="35"/>
    </w:p>
    <w:p w14:paraId="0181B1F7" w14:textId="77777777" w:rsidR="00CE2690" w:rsidRDefault="00CE2690" w:rsidP="0019354B">
      <w:pPr>
        <w:spacing w:after="0" w:line="240" w:lineRule="auto"/>
        <w:rPr>
          <w:lang w:val="fr-FR"/>
        </w:rPr>
      </w:pPr>
    </w:p>
    <w:p w14:paraId="2489B28D" w14:textId="75EE0448" w:rsidR="000D274A" w:rsidRPr="000D274A" w:rsidRDefault="000D274A" w:rsidP="0019354B">
      <w:pPr>
        <w:spacing w:after="0" w:line="240" w:lineRule="auto"/>
        <w:rPr>
          <w:lang w:val="fr-FR"/>
        </w:rPr>
      </w:pPr>
      <w:r w:rsidRPr="000D274A">
        <w:rPr>
          <w:lang w:val="fr-FR"/>
        </w:rPr>
        <w:t>Pour éviter son envasement</w:t>
      </w:r>
      <w:r>
        <w:rPr>
          <w:lang w:val="fr-FR"/>
        </w:rPr>
        <w:t xml:space="preserve"> et pour sa propreté</w:t>
      </w:r>
      <w:r w:rsidRPr="000D274A">
        <w:rPr>
          <w:lang w:val="fr-FR"/>
        </w:rPr>
        <w:t xml:space="preserve">, </w:t>
      </w:r>
      <w:r w:rsidRPr="000D274A">
        <w:rPr>
          <w:b/>
          <w:bCs/>
          <w:lang w:val="fr-FR"/>
        </w:rPr>
        <w:t>il faut y éviter les rejets d’eaux usées</w:t>
      </w:r>
      <w:r>
        <w:rPr>
          <w:bCs/>
          <w:lang w:val="fr-FR"/>
        </w:rPr>
        <w:t xml:space="preserve"> et de détritus. Il faut éviter que les visiteurs pissent et défèquent dedans (politiquement incorrect : la propreté des malgaches à étudier).</w:t>
      </w:r>
    </w:p>
    <w:p w14:paraId="412CC31F" w14:textId="719EEEE7" w:rsidR="000D274A" w:rsidRDefault="000D274A" w:rsidP="0019354B">
      <w:pPr>
        <w:spacing w:after="0" w:line="240" w:lineRule="auto"/>
        <w:rPr>
          <w:lang w:val="fr-FR"/>
        </w:rPr>
      </w:pPr>
    </w:p>
    <w:tbl>
      <w:tblPr>
        <w:tblStyle w:val="Grilledutableau"/>
        <w:tblW w:w="0" w:type="auto"/>
        <w:tblLook w:val="04A0" w:firstRow="1" w:lastRow="0" w:firstColumn="1" w:lastColumn="0" w:noHBand="0" w:noVBand="1"/>
      </w:tblPr>
      <w:tblGrid>
        <w:gridCol w:w="5395"/>
        <w:gridCol w:w="5395"/>
      </w:tblGrid>
      <w:tr w:rsidR="000D274A" w14:paraId="39D10FE5" w14:textId="77777777" w:rsidTr="000D274A">
        <w:tc>
          <w:tcPr>
            <w:tcW w:w="5395" w:type="dxa"/>
          </w:tcPr>
          <w:p w14:paraId="664992ED" w14:textId="74418446" w:rsidR="000D274A" w:rsidRDefault="000D274A" w:rsidP="000D274A">
            <w:pPr>
              <w:jc w:val="center"/>
              <w:rPr>
                <w:lang w:val="fr-FR"/>
              </w:rPr>
            </w:pPr>
            <w:r w:rsidRPr="000D274A">
              <w:rPr>
                <w:noProof/>
              </w:rPr>
              <w:drawing>
                <wp:inline distT="0" distB="0" distL="0" distR="0" wp14:anchorId="107C6B6B" wp14:editId="10319043">
                  <wp:extent cx="2857500" cy="1600200"/>
                  <wp:effectExtent l="0" t="0" r="0" b="0"/>
                  <wp:docPr id="18" name="Image 17">
                    <a:extLst xmlns:a="http://schemas.openxmlformats.org/drawingml/2006/main">
                      <a:ext uri="{FF2B5EF4-FFF2-40B4-BE49-F238E27FC236}">
                        <a16:creationId xmlns:a16="http://schemas.microsoft.com/office/drawing/2014/main" id="{99085B98-59F7-4DFF-84C0-DE65915769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a:extLst>
                              <a:ext uri="{FF2B5EF4-FFF2-40B4-BE49-F238E27FC236}">
                                <a16:creationId xmlns:a16="http://schemas.microsoft.com/office/drawing/2014/main" id="{99085B98-59F7-4DFF-84C0-DE6591576939}"/>
                              </a:ext>
                            </a:extLst>
                          </pic:cNvPr>
                          <pic:cNvPicPr>
                            <a:picLocks noChangeAspect="1"/>
                          </pic:cNvPicPr>
                        </pic:nvPicPr>
                        <pic:blipFill>
                          <a:blip r:embed="rId265">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4385C906" w14:textId="6DBC4152" w:rsidR="000D274A" w:rsidRDefault="000D274A" w:rsidP="000D274A">
            <w:pPr>
              <w:jc w:val="center"/>
              <w:rPr>
                <w:lang w:val="fr-FR"/>
              </w:rPr>
            </w:pPr>
            <w:r>
              <w:rPr>
                <w:lang w:val="fr-FR"/>
              </w:rPr>
              <w:t>Curage manuel</w:t>
            </w:r>
          </w:p>
        </w:tc>
        <w:tc>
          <w:tcPr>
            <w:tcW w:w="5395" w:type="dxa"/>
          </w:tcPr>
          <w:p w14:paraId="54EB13B7" w14:textId="499A086E" w:rsidR="000D274A" w:rsidRDefault="000D274A" w:rsidP="000D274A">
            <w:pPr>
              <w:jc w:val="center"/>
              <w:rPr>
                <w:lang w:val="fr-FR"/>
              </w:rPr>
            </w:pPr>
            <w:r w:rsidRPr="000D274A">
              <w:rPr>
                <w:noProof/>
              </w:rPr>
              <w:drawing>
                <wp:inline distT="0" distB="0" distL="0" distR="0" wp14:anchorId="35424F42" wp14:editId="4BE77503">
                  <wp:extent cx="2466975" cy="1847850"/>
                  <wp:effectExtent l="0" t="0" r="9525" b="0"/>
                  <wp:docPr id="1" name="Image 16">
                    <a:extLst xmlns:a="http://schemas.openxmlformats.org/drawingml/2006/main">
                      <a:ext uri="{FF2B5EF4-FFF2-40B4-BE49-F238E27FC236}">
                        <a16:creationId xmlns:a16="http://schemas.microsoft.com/office/drawing/2014/main" id="{33C4D3E5-6075-47CC-8B23-6B3FD18249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33C4D3E5-6075-47CC-8B23-6B3FD1824902}"/>
                              </a:ext>
                            </a:extLst>
                          </pic:cNvPr>
                          <pic:cNvPicPr>
                            <a:picLocks noChangeAspect="1"/>
                          </pic:cNvPicPr>
                        </pic:nvPicPr>
                        <pic:blipFill>
                          <a:blip r:embed="rId266">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7E7DC3E4" w14:textId="1B7BC11D" w:rsidR="000D274A" w:rsidRDefault="000D274A" w:rsidP="000D274A">
            <w:pPr>
              <w:jc w:val="center"/>
              <w:rPr>
                <w:lang w:val="fr-FR"/>
              </w:rPr>
            </w:pPr>
            <w:r>
              <w:rPr>
                <w:lang w:val="fr-FR"/>
              </w:rPr>
              <w:t>Curage mécanique</w:t>
            </w:r>
          </w:p>
        </w:tc>
      </w:tr>
      <w:tr w:rsidR="000D274A" w14:paraId="73E90F4B" w14:textId="77777777" w:rsidTr="000D274A">
        <w:tc>
          <w:tcPr>
            <w:tcW w:w="5395" w:type="dxa"/>
          </w:tcPr>
          <w:p w14:paraId="1A65D272" w14:textId="560FFEB5" w:rsidR="000D274A" w:rsidRPr="000D274A" w:rsidRDefault="000D274A" w:rsidP="000D274A">
            <w:pPr>
              <w:jc w:val="center"/>
            </w:pPr>
            <w:r w:rsidRPr="000D274A">
              <w:rPr>
                <w:noProof/>
              </w:rPr>
              <w:drawing>
                <wp:inline distT="0" distB="0" distL="0" distR="0" wp14:anchorId="3EAB3E8B" wp14:editId="4A8B3DB3">
                  <wp:extent cx="2466975" cy="1847850"/>
                  <wp:effectExtent l="0" t="0" r="9525" b="0"/>
                  <wp:docPr id="19" name="Image 18">
                    <a:extLst xmlns:a="http://schemas.openxmlformats.org/drawingml/2006/main">
                      <a:ext uri="{FF2B5EF4-FFF2-40B4-BE49-F238E27FC236}">
                        <a16:creationId xmlns:a16="http://schemas.microsoft.com/office/drawing/2014/main" id="{509125BA-BBA5-46EB-87F4-CEEADCC876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509125BA-BBA5-46EB-87F4-CEEADCC87668}"/>
                              </a:ext>
                            </a:extLst>
                          </pic:cNvPr>
                          <pic:cNvPicPr>
                            <a:picLocks noChangeAspect="1"/>
                          </pic:cNvPicPr>
                        </pic:nvPicPr>
                        <pic:blipFill>
                          <a:blip r:embed="rId267">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tc>
        <w:tc>
          <w:tcPr>
            <w:tcW w:w="5395" w:type="dxa"/>
          </w:tcPr>
          <w:p w14:paraId="4F470DCB" w14:textId="187E351B" w:rsidR="000D274A" w:rsidRPr="000D274A" w:rsidRDefault="000D274A" w:rsidP="000D274A">
            <w:pPr>
              <w:jc w:val="center"/>
            </w:pPr>
            <w:r w:rsidRPr="000D274A">
              <w:rPr>
                <w:noProof/>
              </w:rPr>
              <w:drawing>
                <wp:inline distT="0" distB="0" distL="0" distR="0" wp14:anchorId="3CC800CF" wp14:editId="5FD3E149">
                  <wp:extent cx="2533650" cy="1809750"/>
                  <wp:effectExtent l="0" t="0" r="0" b="0"/>
                  <wp:docPr id="4" name="Image 8">
                    <a:extLst xmlns:a="http://schemas.openxmlformats.org/drawingml/2006/main">
                      <a:ext uri="{FF2B5EF4-FFF2-40B4-BE49-F238E27FC236}">
                        <a16:creationId xmlns:a16="http://schemas.microsoft.com/office/drawing/2014/main" id="{B4DB25BC-CCA5-4688-AF79-51202713AF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B4DB25BC-CCA5-4688-AF79-51202713AF64}"/>
                              </a:ext>
                            </a:extLst>
                          </pic:cNvPr>
                          <pic:cNvPicPr>
                            <a:picLocks noChangeAspect="1"/>
                          </pic:cNvPicPr>
                        </pic:nvPicPr>
                        <pic:blipFill>
                          <a:blip r:embed="rId268">
                            <a:extLst>
                              <a:ext uri="{28A0092B-C50C-407E-A947-70E740481C1C}">
                                <a14:useLocalDpi xmlns:a14="http://schemas.microsoft.com/office/drawing/2010/main" val="0"/>
                              </a:ext>
                            </a:extLst>
                          </a:blip>
                          <a:stretch>
                            <a:fillRect/>
                          </a:stretch>
                        </pic:blipFill>
                        <pic:spPr>
                          <a:xfrm>
                            <a:off x="0" y="0"/>
                            <a:ext cx="2533650" cy="1809750"/>
                          </a:xfrm>
                          <a:prstGeom prst="rect">
                            <a:avLst/>
                          </a:prstGeom>
                        </pic:spPr>
                      </pic:pic>
                    </a:graphicData>
                  </a:graphic>
                </wp:inline>
              </w:drawing>
            </w:r>
          </w:p>
        </w:tc>
      </w:tr>
      <w:tr w:rsidR="000D274A" w14:paraId="1653DA23" w14:textId="77777777" w:rsidTr="000D274A">
        <w:tc>
          <w:tcPr>
            <w:tcW w:w="5395" w:type="dxa"/>
          </w:tcPr>
          <w:p w14:paraId="71423CCF" w14:textId="0F790A30" w:rsidR="000D274A" w:rsidRPr="000D274A" w:rsidRDefault="000D274A" w:rsidP="000D274A">
            <w:pPr>
              <w:jc w:val="center"/>
            </w:pPr>
            <w:r w:rsidRPr="000D274A">
              <w:rPr>
                <w:noProof/>
              </w:rPr>
              <w:drawing>
                <wp:inline distT="0" distB="0" distL="0" distR="0" wp14:anchorId="390F1021" wp14:editId="11EA8979">
                  <wp:extent cx="2466975" cy="1847850"/>
                  <wp:effectExtent l="0" t="0" r="9525" b="0"/>
                  <wp:docPr id="7" name="Image 14">
                    <a:extLst xmlns:a="http://schemas.openxmlformats.org/drawingml/2006/main">
                      <a:ext uri="{FF2B5EF4-FFF2-40B4-BE49-F238E27FC236}">
                        <a16:creationId xmlns:a16="http://schemas.microsoft.com/office/drawing/2014/main" id="{9F700491-6913-4A51-9EA5-00DDF04DA0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9F700491-6913-4A51-9EA5-00DDF04DA005}"/>
                              </a:ext>
                            </a:extLst>
                          </pic:cNvPr>
                          <pic:cNvPicPr>
                            <a:picLocks noChangeAspect="1"/>
                          </pic:cNvPicPr>
                        </pic:nvPicPr>
                        <pic:blipFill>
                          <a:blip r:embed="rId269">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tc>
        <w:tc>
          <w:tcPr>
            <w:tcW w:w="5395" w:type="dxa"/>
          </w:tcPr>
          <w:p w14:paraId="1523B7EE" w14:textId="31889AFF" w:rsidR="000D274A" w:rsidRPr="000D274A" w:rsidRDefault="000D274A" w:rsidP="000D274A">
            <w:pPr>
              <w:jc w:val="center"/>
            </w:pPr>
            <w:r w:rsidRPr="000D274A">
              <w:rPr>
                <w:noProof/>
              </w:rPr>
              <w:drawing>
                <wp:inline distT="0" distB="0" distL="0" distR="0" wp14:anchorId="60AEEE05" wp14:editId="31EE174D">
                  <wp:extent cx="2466975" cy="1847850"/>
                  <wp:effectExtent l="0" t="0" r="9525" b="0"/>
                  <wp:docPr id="20" name="Image 16">
                    <a:extLst xmlns:a="http://schemas.openxmlformats.org/drawingml/2006/main">
                      <a:ext uri="{FF2B5EF4-FFF2-40B4-BE49-F238E27FC236}">
                        <a16:creationId xmlns:a16="http://schemas.microsoft.com/office/drawing/2014/main" id="{EA978219-F7FA-41FB-ACBB-C47E4017C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EA978219-F7FA-41FB-ACBB-C47E4017C604}"/>
                              </a:ext>
                            </a:extLst>
                          </pic:cNvPr>
                          <pic:cNvPicPr>
                            <a:picLocks noChangeAspect="1"/>
                          </pic:cNvPicPr>
                        </pic:nvPicPr>
                        <pic:blipFill>
                          <a:blip r:embed="rId270">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tc>
      </w:tr>
    </w:tbl>
    <w:p w14:paraId="793FF818" w14:textId="0D299837" w:rsidR="000D274A" w:rsidRDefault="000D274A" w:rsidP="0019354B">
      <w:pPr>
        <w:spacing w:after="0" w:line="240" w:lineRule="auto"/>
        <w:rPr>
          <w:lang w:val="fr-FR"/>
        </w:rPr>
      </w:pPr>
    </w:p>
    <w:p w14:paraId="0FC13692" w14:textId="4B38357A" w:rsidR="000D274A" w:rsidRDefault="000D274A" w:rsidP="00CE2690">
      <w:pPr>
        <w:pStyle w:val="Titre2"/>
        <w:rPr>
          <w:lang w:val="fr-FR"/>
        </w:rPr>
      </w:pPr>
      <w:bookmarkStart w:id="36" w:name="_Toc524797232"/>
      <w:r w:rsidRPr="000D274A">
        <w:rPr>
          <w:lang w:val="fr-FR"/>
        </w:rPr>
        <w:t>Le curage du lac</w:t>
      </w:r>
      <w:bookmarkEnd w:id="36"/>
    </w:p>
    <w:p w14:paraId="1F089B44" w14:textId="28393248" w:rsidR="000D274A" w:rsidRDefault="000D274A" w:rsidP="0019354B">
      <w:pPr>
        <w:spacing w:after="0" w:line="240" w:lineRule="auto"/>
        <w:rPr>
          <w:lang w:val="fr-FR"/>
        </w:rPr>
      </w:pPr>
    </w:p>
    <w:p w14:paraId="488AF196" w14:textId="2B0CEAA0" w:rsidR="000D274A" w:rsidRDefault="000D274A" w:rsidP="000D274A">
      <w:pPr>
        <w:spacing w:after="0" w:line="240" w:lineRule="auto"/>
        <w:rPr>
          <w:lang w:val="fr-FR"/>
        </w:rPr>
      </w:pPr>
      <w:r w:rsidRPr="000D274A">
        <w:rPr>
          <w:lang w:val="fr-FR"/>
        </w:rPr>
        <w:t xml:space="preserve">L'envasement des plans d'eau est provoqué principalement par la décomposition des végétaux aquatiques pendant l'hiver, par la chute des feuilles, par l'activité animale (excréments, décomposition d'animaux morts, ...), mais également par l'activité humaine (pollution augmentant la prolifération des plantes …). </w:t>
      </w:r>
      <w:r w:rsidRPr="000D274A">
        <w:rPr>
          <w:b/>
          <w:bCs/>
          <w:lang w:val="fr-FR"/>
        </w:rPr>
        <w:t>La vase agit comme un engrais</w:t>
      </w:r>
      <w:r w:rsidRPr="000D274A">
        <w:rPr>
          <w:lang w:val="fr-FR"/>
        </w:rPr>
        <w:t xml:space="preserve">, ce qui </w:t>
      </w:r>
      <w:r w:rsidRPr="000D274A">
        <w:rPr>
          <w:lang w:val="fr-FR"/>
        </w:rPr>
        <w:lastRenderedPageBreak/>
        <w:t>favorise le développement des herbiers et des algues</w:t>
      </w:r>
      <w:r>
        <w:rPr>
          <w:lang w:val="fr-FR"/>
        </w:rPr>
        <w:t>,</w:t>
      </w:r>
      <w:r w:rsidRPr="000D274A">
        <w:rPr>
          <w:lang w:val="fr-FR"/>
        </w:rPr>
        <w:t> d</w:t>
      </w:r>
      <w:r>
        <w:rPr>
          <w:lang w:val="fr-FR"/>
        </w:rPr>
        <w:t>è</w:t>
      </w:r>
      <w:r w:rsidRPr="000D274A">
        <w:rPr>
          <w:lang w:val="fr-FR"/>
        </w:rPr>
        <w:t>s le retour des premiers rayons de soleil : c'est ce qu'on appelle le </w:t>
      </w:r>
      <w:r w:rsidRPr="000D274A">
        <w:rPr>
          <w:b/>
          <w:bCs/>
          <w:lang w:val="fr-FR"/>
        </w:rPr>
        <w:t>phénomène d'eutrophisation</w:t>
      </w:r>
      <w:r w:rsidRPr="000D274A">
        <w:rPr>
          <w:lang w:val="fr-FR"/>
        </w:rPr>
        <w:t>. D'année en année, le niveau de vase peut rapidement augmenter et laisser une hauteur d'eau insuffisante à la bonne santé du plan d’eau.</w:t>
      </w:r>
    </w:p>
    <w:p w14:paraId="2991BA04" w14:textId="77777777" w:rsidR="000D274A" w:rsidRPr="000D274A" w:rsidRDefault="000D274A" w:rsidP="000D274A">
      <w:pPr>
        <w:spacing w:after="0" w:line="240" w:lineRule="auto"/>
        <w:rPr>
          <w:lang w:val="fr-FR"/>
        </w:rPr>
      </w:pPr>
    </w:p>
    <w:p w14:paraId="1562D51F" w14:textId="77777777" w:rsidR="000D274A" w:rsidRPr="000D274A" w:rsidRDefault="000D274A" w:rsidP="000D274A">
      <w:pPr>
        <w:spacing w:after="0" w:line="240" w:lineRule="auto"/>
        <w:rPr>
          <w:lang w:val="fr-FR"/>
        </w:rPr>
      </w:pPr>
      <w:r w:rsidRPr="000D274A">
        <w:rPr>
          <w:b/>
          <w:bCs/>
          <w:lang w:val="fr-FR"/>
        </w:rPr>
        <w:t>Curage mécanique – tractopelle, pelle mécanique … (sur les berges …)</w:t>
      </w:r>
    </w:p>
    <w:p w14:paraId="0B96C0A2" w14:textId="569A06A4" w:rsidR="000D274A" w:rsidRDefault="000D274A" w:rsidP="000D274A">
      <w:pPr>
        <w:spacing w:after="0" w:line="240" w:lineRule="auto"/>
        <w:rPr>
          <w:lang w:val="fr-FR"/>
        </w:rPr>
      </w:pPr>
      <w:r w:rsidRPr="000D274A">
        <w:rPr>
          <w:lang w:val="fr-FR"/>
        </w:rPr>
        <w:t>L’extraction des sédiments est réalisé</w:t>
      </w:r>
      <w:r>
        <w:rPr>
          <w:lang w:val="fr-FR"/>
        </w:rPr>
        <w:t>e</w:t>
      </w:r>
      <w:r w:rsidRPr="000D274A">
        <w:rPr>
          <w:lang w:val="fr-FR"/>
        </w:rPr>
        <w:t xml:space="preserve"> à partir des berges ou de barges de surface.</w:t>
      </w:r>
    </w:p>
    <w:p w14:paraId="6DFD9D96" w14:textId="77777777" w:rsidR="000D274A" w:rsidRPr="000D274A" w:rsidRDefault="000D274A" w:rsidP="000D274A">
      <w:pPr>
        <w:spacing w:after="0" w:line="240" w:lineRule="auto"/>
        <w:rPr>
          <w:lang w:val="fr-FR"/>
        </w:rPr>
      </w:pPr>
    </w:p>
    <w:p w14:paraId="3168CD6F" w14:textId="77777777" w:rsidR="000D274A" w:rsidRPr="000D274A" w:rsidRDefault="000D274A" w:rsidP="000D274A">
      <w:pPr>
        <w:spacing w:after="0" w:line="240" w:lineRule="auto"/>
        <w:rPr>
          <w:lang w:val="fr-FR"/>
        </w:rPr>
      </w:pPr>
      <w:r w:rsidRPr="000D274A">
        <w:rPr>
          <w:b/>
          <w:bCs/>
          <w:lang w:val="fr-FR"/>
        </w:rPr>
        <w:t>Curage hydraulique - Le désenvasement par aspiration (en pleine eau)</w:t>
      </w:r>
    </w:p>
    <w:p w14:paraId="1C9DF936" w14:textId="1600A484" w:rsidR="000D274A" w:rsidRDefault="000D274A" w:rsidP="000D274A">
      <w:pPr>
        <w:spacing w:after="0" w:line="240" w:lineRule="auto"/>
        <w:rPr>
          <w:lang w:val="fr-FR"/>
        </w:rPr>
      </w:pPr>
      <w:r w:rsidRPr="000D274A">
        <w:rPr>
          <w:lang w:val="fr-FR"/>
        </w:rPr>
        <w:t xml:space="preserve">L’opérateur intervient en eau, sans vider le plan d’eau. L’opération est réalisée avec une pompe aspiratrice ou de dragage d’un débit de 10 à 130 m3 / h en fonction de la densité de la vase. Grâce aux tuyaux adaptés en sortie de pompe, la boue est rejetée vers la berge (jusqu'à plus de 200m) . Source : </w:t>
      </w:r>
      <w:hyperlink r:id="rId271" w:history="1">
        <w:r w:rsidRPr="000D274A">
          <w:rPr>
            <w:rStyle w:val="Lienhypertexte"/>
            <w:lang w:val="fr-FR"/>
          </w:rPr>
          <w:t>http://permatronc.ressources-permaculture.fr/Ajoute-des-fichiers-ici/FICHE_Curer-un-%C3%A9tang.pdf</w:t>
        </w:r>
      </w:hyperlink>
      <w:r w:rsidRPr="000D274A">
        <w:rPr>
          <w:lang w:val="fr-FR"/>
        </w:rPr>
        <w:t xml:space="preserve"> </w:t>
      </w:r>
    </w:p>
    <w:p w14:paraId="31B410A1" w14:textId="63EEBE90" w:rsidR="000D274A" w:rsidRDefault="000D274A" w:rsidP="000D274A">
      <w:pPr>
        <w:spacing w:after="0" w:line="240" w:lineRule="auto"/>
        <w:rPr>
          <w:lang w:val="fr-FR"/>
        </w:rPr>
      </w:pPr>
    </w:p>
    <w:p w14:paraId="560D3491" w14:textId="77777777" w:rsidR="000D274A" w:rsidRDefault="000D274A" w:rsidP="000D274A">
      <w:pPr>
        <w:spacing w:after="0" w:line="240" w:lineRule="auto"/>
        <w:rPr>
          <w:lang w:val="fr-FR"/>
        </w:rPr>
      </w:pPr>
      <w:r w:rsidRPr="000D274A">
        <w:rPr>
          <w:u w:val="single"/>
          <w:lang w:val="fr-FR"/>
        </w:rPr>
        <w:t>Prix du curage (estimation)</w:t>
      </w:r>
      <w:r w:rsidRPr="000D274A">
        <w:rPr>
          <w:lang w:val="fr-FR"/>
        </w:rPr>
        <w:t xml:space="preserve"> : </w:t>
      </w:r>
      <w:r>
        <w:rPr>
          <w:lang w:val="fr-FR"/>
        </w:rPr>
        <w:t xml:space="preserve"> </w:t>
      </w:r>
    </w:p>
    <w:p w14:paraId="34F8D366" w14:textId="605AE0CE" w:rsidR="000D274A" w:rsidRPr="000D274A" w:rsidRDefault="00DB524F" w:rsidP="000D274A">
      <w:pPr>
        <w:spacing w:after="0" w:line="240" w:lineRule="auto"/>
        <w:rPr>
          <w:lang w:val="fr-FR"/>
        </w:rPr>
      </w:pPr>
      <w:r>
        <w:rPr>
          <w:lang w:val="fr-FR"/>
        </w:rPr>
        <w:t>C</w:t>
      </w:r>
      <w:r w:rsidR="000D274A" w:rsidRPr="000D274A">
        <w:rPr>
          <w:lang w:val="fr-FR"/>
        </w:rPr>
        <w:t xml:space="preserve">urage (pelle mécanique) et profilage de berges en pente douce : 550 €/mare (&lt; 1000 m2), 550 €/mare (&gt; 1000 m2). Source : </w:t>
      </w:r>
      <w:hyperlink r:id="rId272" w:history="1">
        <w:r w:rsidR="000D274A" w:rsidRPr="000D274A">
          <w:rPr>
            <w:rStyle w:val="Lienhypertexte"/>
            <w:lang w:val="fr-FR"/>
          </w:rPr>
          <w:t>http://www.donnees.centre.developpement-durable.gouv.fr/Natura2000/docob_Fr2402001/9-annex.pdf</w:t>
        </w:r>
      </w:hyperlink>
      <w:r w:rsidR="000D274A" w:rsidRPr="000D274A">
        <w:rPr>
          <w:lang w:val="fr-FR"/>
        </w:rPr>
        <w:t xml:space="preserve"> </w:t>
      </w:r>
    </w:p>
    <w:p w14:paraId="256C6B68" w14:textId="53A68840" w:rsidR="00D740FD" w:rsidRDefault="00D740FD" w:rsidP="0019354B">
      <w:pPr>
        <w:spacing w:after="0" w:line="240" w:lineRule="auto"/>
        <w:rPr>
          <w:lang w:val="fr-FR"/>
        </w:rPr>
      </w:pPr>
    </w:p>
    <w:p w14:paraId="1B7CFF0F" w14:textId="3D194122" w:rsidR="000D274A" w:rsidRPr="000D274A" w:rsidRDefault="000D274A" w:rsidP="00CE2690">
      <w:pPr>
        <w:pStyle w:val="Titre2"/>
        <w:rPr>
          <w:lang w:val="fr-FR"/>
        </w:rPr>
      </w:pPr>
      <w:bookmarkStart w:id="37" w:name="_Toc524797233"/>
      <w:r w:rsidRPr="000D274A">
        <w:rPr>
          <w:lang w:val="fr-FR"/>
        </w:rPr>
        <w:t>Evaluer la pollution du lac</w:t>
      </w:r>
      <w:bookmarkEnd w:id="37"/>
    </w:p>
    <w:p w14:paraId="2BCB236D" w14:textId="77777777" w:rsidR="00CE2690" w:rsidRDefault="00CE2690" w:rsidP="000D274A">
      <w:pPr>
        <w:spacing w:after="0" w:line="240" w:lineRule="auto"/>
        <w:rPr>
          <w:lang w:val="fr-FR"/>
        </w:rPr>
      </w:pPr>
    </w:p>
    <w:p w14:paraId="75C18DCF" w14:textId="40449339" w:rsidR="000D274A" w:rsidRDefault="000D274A" w:rsidP="000D274A">
      <w:pPr>
        <w:spacing w:after="0" w:line="240" w:lineRule="auto"/>
        <w:rPr>
          <w:lang w:val="fr-FR"/>
        </w:rPr>
      </w:pPr>
      <w:r w:rsidRPr="000D274A">
        <w:rPr>
          <w:lang w:val="fr-FR"/>
        </w:rPr>
        <w:t xml:space="preserve">Il faudrait évaluer le niveau et le type de pollution A MADAGASCAR (en virus et bactéries pathogènes _ coliforme …) et éventuellement, faire une analyse microbiologique de l’eau du lac. </w:t>
      </w:r>
      <w:r w:rsidRPr="000D274A">
        <w:rPr>
          <w:b/>
          <w:bCs/>
          <w:lang w:val="fr-FR"/>
        </w:rPr>
        <w:t>Si on avait du mal à se débarrasser de la pollution</w:t>
      </w:r>
      <w:r w:rsidRPr="000D274A">
        <w:rPr>
          <w:lang w:val="fr-FR"/>
        </w:rPr>
        <w:t>, cela pourrait être un problème pour que le projet de jardin</w:t>
      </w:r>
      <w:r w:rsidR="00CE2690">
        <w:rPr>
          <w:lang w:val="fr-FR"/>
        </w:rPr>
        <w:t xml:space="preserve"> (potager)</w:t>
      </w:r>
      <w:r w:rsidRPr="000D274A">
        <w:rPr>
          <w:lang w:val="fr-FR"/>
        </w:rPr>
        <w:t xml:space="preserve"> scolaire et pédagogique</w:t>
      </w:r>
      <w:r w:rsidR="00CE2690">
        <w:rPr>
          <w:lang w:val="fr-FR"/>
        </w:rPr>
        <w:t>, de la micro-ferme pédagogique,</w:t>
      </w:r>
      <w:r w:rsidRPr="000D274A">
        <w:rPr>
          <w:lang w:val="fr-FR"/>
        </w:rPr>
        <w:t xml:space="preserve"> puisse voir le jour, du côté de la berge du lac.</w:t>
      </w:r>
    </w:p>
    <w:p w14:paraId="6F40CEC3" w14:textId="77777777" w:rsidR="00CE2690" w:rsidRPr="000D274A" w:rsidRDefault="00CE2690" w:rsidP="000D274A">
      <w:pPr>
        <w:spacing w:after="0" w:line="240" w:lineRule="auto"/>
        <w:rPr>
          <w:lang w:val="fr-FR"/>
        </w:rPr>
      </w:pPr>
    </w:p>
    <w:p w14:paraId="1D6A30C4" w14:textId="77777777" w:rsidR="000D274A" w:rsidRPr="000D274A" w:rsidRDefault="000D274A" w:rsidP="000D274A">
      <w:pPr>
        <w:spacing w:after="0" w:line="240" w:lineRule="auto"/>
        <w:rPr>
          <w:lang w:val="fr-FR"/>
        </w:rPr>
      </w:pPr>
      <w:r w:rsidRPr="000D274A">
        <w:rPr>
          <w:lang w:val="fr-FR"/>
        </w:rPr>
        <w:t xml:space="preserve">Ou alors il faudrait placer une unité de potabilisation _ type </w:t>
      </w:r>
      <w:r w:rsidRPr="000D274A">
        <w:rPr>
          <w:b/>
          <w:bCs/>
          <w:lang w:val="fr-FR"/>
        </w:rPr>
        <w:t>SAFE WATER CUBE</w:t>
      </w:r>
      <w:r w:rsidRPr="000D274A">
        <w:rPr>
          <w:lang w:val="fr-FR"/>
        </w:rPr>
        <w:t xml:space="preserve"> (°), afin de fournir une eau propre qui ne contamine pas les productions potagères ou les fruits des arbres fruitiers et lianes fruitières poussant sur les pergolas du parc. Il faut repérer a) tous les écoulements d’eau (usées, pluviales) débouchant dans le lac, b) les propriétés qui empiètent sur le domaine public du lac, b) les plantes aquatiques poussant dans le lac, avec leur positionnement par rapport au plan cadastral du lac. </w:t>
      </w:r>
    </w:p>
    <w:p w14:paraId="0DDD9EB5" w14:textId="77777777" w:rsidR="000D274A" w:rsidRPr="000D274A" w:rsidRDefault="000D274A" w:rsidP="000D274A">
      <w:pPr>
        <w:spacing w:after="0" w:line="240" w:lineRule="auto"/>
        <w:rPr>
          <w:lang w:val="fr-FR"/>
        </w:rPr>
      </w:pPr>
      <w:r w:rsidRPr="000D274A">
        <w:rPr>
          <w:lang w:val="fr-FR"/>
        </w:rPr>
        <w:t xml:space="preserve">(°) </w:t>
      </w:r>
      <w:r w:rsidRPr="000D274A">
        <w:rPr>
          <w:b/>
          <w:bCs/>
          <w:lang w:val="fr-FR"/>
        </w:rPr>
        <w:t>D'un coût unitaire de 3.500 €</w:t>
      </w:r>
      <w:r w:rsidRPr="000D274A">
        <w:rPr>
          <w:lang w:val="fr-FR"/>
        </w:rPr>
        <w:t>.</w:t>
      </w:r>
    </w:p>
    <w:p w14:paraId="36C5D678" w14:textId="5EC17D8D" w:rsidR="000D274A" w:rsidRDefault="000D274A" w:rsidP="0019354B">
      <w:pPr>
        <w:spacing w:after="0" w:line="240" w:lineRule="auto"/>
        <w:rPr>
          <w:lang w:val="fr-FR"/>
        </w:rPr>
      </w:pPr>
    </w:p>
    <w:tbl>
      <w:tblPr>
        <w:tblStyle w:val="Grilledutableau"/>
        <w:tblW w:w="0" w:type="auto"/>
        <w:tblLook w:val="04A0" w:firstRow="1" w:lastRow="0" w:firstColumn="1" w:lastColumn="0" w:noHBand="0" w:noVBand="1"/>
      </w:tblPr>
      <w:tblGrid>
        <w:gridCol w:w="4986"/>
        <w:gridCol w:w="2976"/>
        <w:gridCol w:w="2828"/>
      </w:tblGrid>
      <w:tr w:rsidR="000D274A" w:rsidRPr="005534E1" w14:paraId="5EB2FABF" w14:textId="77777777" w:rsidTr="000D274A">
        <w:tc>
          <w:tcPr>
            <w:tcW w:w="4986" w:type="dxa"/>
          </w:tcPr>
          <w:p w14:paraId="73C88553" w14:textId="77777777" w:rsidR="000D274A" w:rsidRDefault="000D274A" w:rsidP="000D274A">
            <w:pPr>
              <w:jc w:val="center"/>
              <w:rPr>
                <w:lang w:val="fr-FR"/>
              </w:rPr>
            </w:pPr>
            <w:r w:rsidRPr="000D274A">
              <w:rPr>
                <w:noProof/>
              </w:rPr>
              <w:drawing>
                <wp:inline distT="0" distB="0" distL="0" distR="0" wp14:anchorId="1B35FEA8" wp14:editId="01772F6D">
                  <wp:extent cx="3028950" cy="1514475"/>
                  <wp:effectExtent l="0" t="0" r="0" b="9525"/>
                  <wp:docPr id="21" name="Image 9">
                    <a:extLst xmlns:a="http://schemas.openxmlformats.org/drawingml/2006/main">
                      <a:ext uri="{FF2B5EF4-FFF2-40B4-BE49-F238E27FC236}">
                        <a16:creationId xmlns:a16="http://schemas.microsoft.com/office/drawing/2014/main" id="{57B170A1-9F40-40BC-90F3-FFBF94C427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57B170A1-9F40-40BC-90F3-FFBF94C4276B}"/>
                              </a:ext>
                            </a:extLst>
                          </pic:cNvPr>
                          <pic:cNvPicPr>
                            <a:picLocks noChangeAspect="1"/>
                          </pic:cNvPicPr>
                        </pic:nvPicPr>
                        <pic:blipFill>
                          <a:blip r:embed="rId273">
                            <a:extLst>
                              <a:ext uri="{28A0092B-C50C-407E-A947-70E740481C1C}">
                                <a14:useLocalDpi xmlns:a14="http://schemas.microsoft.com/office/drawing/2010/main" val="0"/>
                              </a:ext>
                            </a:extLst>
                          </a:blip>
                          <a:stretch>
                            <a:fillRect/>
                          </a:stretch>
                        </pic:blipFill>
                        <pic:spPr>
                          <a:xfrm>
                            <a:off x="0" y="0"/>
                            <a:ext cx="3028950" cy="1514475"/>
                          </a:xfrm>
                          <a:prstGeom prst="rect">
                            <a:avLst/>
                          </a:prstGeom>
                        </pic:spPr>
                      </pic:pic>
                    </a:graphicData>
                  </a:graphic>
                </wp:inline>
              </w:drawing>
            </w:r>
          </w:p>
          <w:p w14:paraId="116CB8A1" w14:textId="0053B683" w:rsidR="000D274A" w:rsidRDefault="000D274A" w:rsidP="000D274A">
            <w:pPr>
              <w:jc w:val="center"/>
              <w:rPr>
                <w:lang w:val="fr-FR"/>
              </w:rPr>
            </w:pPr>
            <w:r>
              <w:rPr>
                <w:lang w:val="fr-FR"/>
              </w:rPr>
              <w:t>Safe water cube</w:t>
            </w:r>
          </w:p>
        </w:tc>
        <w:tc>
          <w:tcPr>
            <w:tcW w:w="2947" w:type="dxa"/>
          </w:tcPr>
          <w:p w14:paraId="12F3B2DC" w14:textId="4143CD48" w:rsidR="000D274A" w:rsidRDefault="000D274A" w:rsidP="000D274A">
            <w:pPr>
              <w:jc w:val="center"/>
              <w:rPr>
                <w:lang w:val="fr-FR"/>
              </w:rPr>
            </w:pPr>
            <w:r w:rsidRPr="000D274A">
              <w:rPr>
                <w:noProof/>
              </w:rPr>
              <w:drawing>
                <wp:inline distT="0" distB="0" distL="0" distR="0" wp14:anchorId="61270AB6" wp14:editId="31D2D3DE">
                  <wp:extent cx="1743075" cy="2619375"/>
                  <wp:effectExtent l="0" t="0" r="9525" b="9525"/>
                  <wp:docPr id="22" name="Image 11">
                    <a:extLst xmlns:a="http://schemas.openxmlformats.org/drawingml/2006/main">
                      <a:ext uri="{FF2B5EF4-FFF2-40B4-BE49-F238E27FC236}">
                        <a16:creationId xmlns:a16="http://schemas.microsoft.com/office/drawing/2014/main" id="{9DE5B74C-3466-40EC-B1BE-CE46837B1F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9DE5B74C-3466-40EC-B1BE-CE46837B1F1C}"/>
                              </a:ext>
                            </a:extLst>
                          </pic:cNvPr>
                          <pic:cNvPicPr>
                            <a:picLocks noChangeAspect="1"/>
                          </pic:cNvPicPr>
                        </pic:nvPicPr>
                        <pic:blipFill>
                          <a:blip r:embed="rId274">
                            <a:extLst>
                              <a:ext uri="{28A0092B-C50C-407E-A947-70E740481C1C}">
                                <a14:useLocalDpi xmlns:a14="http://schemas.microsoft.com/office/drawing/2010/main" val="0"/>
                              </a:ext>
                            </a:extLst>
                          </a:blip>
                          <a:stretch>
                            <a:fillRect/>
                          </a:stretch>
                        </pic:blipFill>
                        <pic:spPr>
                          <a:xfrm>
                            <a:off x="0" y="0"/>
                            <a:ext cx="1743075" cy="2619375"/>
                          </a:xfrm>
                          <a:prstGeom prst="rect">
                            <a:avLst/>
                          </a:prstGeom>
                        </pic:spPr>
                      </pic:pic>
                    </a:graphicData>
                  </a:graphic>
                </wp:inline>
              </w:drawing>
            </w:r>
          </w:p>
        </w:tc>
        <w:tc>
          <w:tcPr>
            <w:tcW w:w="2857" w:type="dxa"/>
          </w:tcPr>
          <w:p w14:paraId="68FD5228" w14:textId="77777777" w:rsidR="000D274A" w:rsidRDefault="000D274A" w:rsidP="000D274A">
            <w:pPr>
              <w:jc w:val="center"/>
              <w:rPr>
                <w:lang w:val="fr-FR"/>
              </w:rPr>
            </w:pPr>
            <w:r w:rsidRPr="000D274A">
              <w:rPr>
                <w:noProof/>
              </w:rPr>
              <w:drawing>
                <wp:inline distT="0" distB="0" distL="0" distR="0" wp14:anchorId="5F7F234E" wp14:editId="0FB9BCC2">
                  <wp:extent cx="1421537" cy="1200150"/>
                  <wp:effectExtent l="0" t="0" r="7620" b="0"/>
                  <wp:docPr id="27" name="Image 7">
                    <a:extLst xmlns:a="http://schemas.openxmlformats.org/drawingml/2006/main">
                      <a:ext uri="{FF2B5EF4-FFF2-40B4-BE49-F238E27FC236}">
                        <a16:creationId xmlns:a16="http://schemas.microsoft.com/office/drawing/2014/main" id="{9ECFBAA6-0991-4F29-83AE-9937FADAFF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9ECFBAA6-0991-4F29-83AE-9937FADAFF98}"/>
                              </a:ext>
                            </a:extLst>
                          </pic:cNvPr>
                          <pic:cNvPicPr>
                            <a:picLocks noChangeAspect="1"/>
                          </pic:cNvPicPr>
                        </pic:nvPicPr>
                        <pic:blipFill>
                          <a:blip r:embed="rId275">
                            <a:extLst>
                              <a:ext uri="{28A0092B-C50C-407E-A947-70E740481C1C}">
                                <a14:useLocalDpi xmlns:a14="http://schemas.microsoft.com/office/drawing/2010/main" val="0"/>
                              </a:ext>
                            </a:extLst>
                          </a:blip>
                          <a:stretch>
                            <a:fillRect/>
                          </a:stretch>
                        </pic:blipFill>
                        <pic:spPr>
                          <a:xfrm>
                            <a:off x="0" y="0"/>
                            <a:ext cx="1426321" cy="1204189"/>
                          </a:xfrm>
                          <a:prstGeom prst="rect">
                            <a:avLst/>
                          </a:prstGeom>
                        </pic:spPr>
                      </pic:pic>
                    </a:graphicData>
                  </a:graphic>
                </wp:inline>
              </w:drawing>
            </w:r>
          </w:p>
          <w:p w14:paraId="2A216882" w14:textId="1F4A3F76" w:rsidR="000D274A" w:rsidRPr="000D274A" w:rsidRDefault="000D274A" w:rsidP="000D274A">
            <w:pPr>
              <w:jc w:val="center"/>
              <w:rPr>
                <w:lang w:val="fr-FR"/>
              </w:rPr>
            </w:pPr>
            <w:r>
              <w:rPr>
                <w:lang w:val="fr-FR"/>
              </w:rPr>
              <w:t xml:space="preserve">Une </w:t>
            </w:r>
            <w:r w:rsidRPr="000D274A">
              <w:rPr>
                <w:lang w:val="fr-FR"/>
              </w:rPr>
              <w:t>analyse microbiologique peut s’avérer nécessaire</w:t>
            </w:r>
          </w:p>
        </w:tc>
      </w:tr>
    </w:tbl>
    <w:p w14:paraId="20C50FA8" w14:textId="0421A067" w:rsidR="00CE2690" w:rsidRDefault="00CE2690" w:rsidP="0019354B">
      <w:pPr>
        <w:spacing w:after="0" w:line="240" w:lineRule="auto"/>
        <w:rPr>
          <w:lang w:val="fr-FR"/>
        </w:rPr>
      </w:pPr>
    </w:p>
    <w:p w14:paraId="19133E67" w14:textId="77777777" w:rsidR="00CE2690" w:rsidRDefault="00CE2690">
      <w:pPr>
        <w:rPr>
          <w:lang w:val="fr-FR"/>
        </w:rPr>
      </w:pPr>
      <w:r>
        <w:rPr>
          <w:lang w:val="fr-FR"/>
        </w:rPr>
        <w:br w:type="page"/>
      </w:r>
    </w:p>
    <w:p w14:paraId="1C01979A" w14:textId="77777777" w:rsidR="000D274A" w:rsidRDefault="000D274A" w:rsidP="0019354B">
      <w:pPr>
        <w:spacing w:after="0" w:line="240" w:lineRule="auto"/>
        <w:rPr>
          <w:lang w:val="fr-FR"/>
        </w:rPr>
      </w:pPr>
    </w:p>
    <w:p w14:paraId="5F0FAEB5" w14:textId="0F74E0AA" w:rsidR="00CE2690" w:rsidRDefault="00CE2690" w:rsidP="00CE2690">
      <w:pPr>
        <w:pStyle w:val="Titre2"/>
        <w:rPr>
          <w:lang w:val="fr-FR"/>
        </w:rPr>
      </w:pPr>
      <w:bookmarkStart w:id="38" w:name="_Toc524797234"/>
      <w:r>
        <w:rPr>
          <w:lang w:val="fr-FR"/>
        </w:rPr>
        <w:t xml:space="preserve">Défaut d’oxygénation de l’eau du lac </w:t>
      </w:r>
      <w:r w:rsidR="00742795">
        <w:rPr>
          <w:lang w:val="fr-FR"/>
        </w:rPr>
        <w:t>/ lutte contre l’</w:t>
      </w:r>
      <w:r>
        <w:rPr>
          <w:lang w:val="fr-FR"/>
        </w:rPr>
        <w:t>eutrophisation</w:t>
      </w:r>
      <w:bookmarkEnd w:id="38"/>
    </w:p>
    <w:p w14:paraId="48BD588F" w14:textId="77777777" w:rsidR="00CE2690" w:rsidRDefault="00CE2690" w:rsidP="0019354B">
      <w:pPr>
        <w:spacing w:after="0" w:line="240" w:lineRule="auto"/>
        <w:rPr>
          <w:lang w:val="fr-FR"/>
        </w:rPr>
      </w:pPr>
    </w:p>
    <w:p w14:paraId="7FCD5883" w14:textId="64F1D7C9" w:rsidR="00CE2690" w:rsidRDefault="00CE2690" w:rsidP="0019354B">
      <w:pPr>
        <w:spacing w:after="0" w:line="240" w:lineRule="auto"/>
        <w:rPr>
          <w:lang w:val="fr-FR"/>
        </w:rPr>
      </w:pPr>
      <w:r>
        <w:rPr>
          <w:lang w:val="fr-FR"/>
        </w:rPr>
        <w:t>Quand il y a trop de nitrates dans l’eau, il y a risque de prolifération de plantes aquatiques, dont la prolifération risque d’asphyxier l’eau du lac (le lac devient vert foncé). Ce genre de processus arrive aussi sous les tropiques.</w:t>
      </w:r>
    </w:p>
    <w:p w14:paraId="2CF0168F" w14:textId="49CB8933" w:rsidR="00CE2690" w:rsidRPr="00CE2690" w:rsidRDefault="00CE2690" w:rsidP="0019354B">
      <w:pPr>
        <w:spacing w:after="0" w:line="240" w:lineRule="auto"/>
        <w:rPr>
          <w:color w:val="FF0000"/>
          <w:lang w:val="fr-FR"/>
        </w:rPr>
      </w:pPr>
      <w:r>
        <w:rPr>
          <w:lang w:val="fr-FR"/>
        </w:rPr>
        <w:t xml:space="preserve">Le lac peut être aussi envahie de « lentilles d’eau » ou </w:t>
      </w:r>
      <w:r w:rsidRPr="00CE2690">
        <w:rPr>
          <w:color w:val="FF0000"/>
          <w:lang w:val="fr-FR"/>
        </w:rPr>
        <w:t>pire, de plantes invasives, comme la jacinthe d’eau ( !).</w:t>
      </w:r>
    </w:p>
    <w:p w14:paraId="5C1AC9BA" w14:textId="4158B523" w:rsidR="00CE2690" w:rsidRDefault="00CE2690" w:rsidP="0019354B">
      <w:pPr>
        <w:spacing w:after="0" w:line="240" w:lineRule="auto"/>
        <w:rPr>
          <w:lang w:val="fr-FR"/>
        </w:rPr>
      </w:pPr>
      <w:r>
        <w:rPr>
          <w:lang w:val="fr-FR"/>
        </w:rPr>
        <w:t>Pour éviter cela, il faut oxygéner l’eau du lac. Deux solutions :</w:t>
      </w:r>
    </w:p>
    <w:p w14:paraId="0329D91C" w14:textId="777AAF08" w:rsidR="00CE2690" w:rsidRDefault="00CE2690" w:rsidP="0019354B">
      <w:pPr>
        <w:spacing w:after="0" w:line="240" w:lineRule="auto"/>
        <w:rPr>
          <w:lang w:val="fr-FR"/>
        </w:rPr>
      </w:pPr>
    </w:p>
    <w:p w14:paraId="3899B806" w14:textId="4A56078C" w:rsidR="00CE2690" w:rsidRPr="00CE2690" w:rsidRDefault="00CE2690" w:rsidP="00CE2690">
      <w:pPr>
        <w:pStyle w:val="Paragraphedeliste"/>
        <w:numPr>
          <w:ilvl w:val="0"/>
          <w:numId w:val="14"/>
        </w:numPr>
      </w:pPr>
      <w:r>
        <w:t>Utiliser les plantes oxygénantes (ici tropicales)</w:t>
      </w:r>
    </w:p>
    <w:p w14:paraId="08426340" w14:textId="616C69D0" w:rsidR="00CE2690" w:rsidRDefault="00CE2690" w:rsidP="0019354B">
      <w:pPr>
        <w:spacing w:after="0" w:line="240" w:lineRule="auto"/>
        <w:rPr>
          <w:lang w:val="fr-FR"/>
        </w:rPr>
      </w:pPr>
    </w:p>
    <w:tbl>
      <w:tblPr>
        <w:tblStyle w:val="Grilledutableau"/>
        <w:tblW w:w="0" w:type="auto"/>
        <w:tblLook w:val="04A0" w:firstRow="1" w:lastRow="0" w:firstColumn="1" w:lastColumn="0" w:noHBand="0" w:noVBand="1"/>
      </w:tblPr>
      <w:tblGrid>
        <w:gridCol w:w="3216"/>
        <w:gridCol w:w="2097"/>
        <w:gridCol w:w="5477"/>
      </w:tblGrid>
      <w:tr w:rsidR="00CE2690" w:rsidRPr="00CE2690" w14:paraId="5537320C" w14:textId="77777777" w:rsidTr="00CE2690">
        <w:trPr>
          <w:tblHeader/>
        </w:trPr>
        <w:tc>
          <w:tcPr>
            <w:tcW w:w="2972" w:type="dxa"/>
          </w:tcPr>
          <w:p w14:paraId="34604C48" w14:textId="6CFD2EC8" w:rsidR="00CE2690" w:rsidRPr="00CE2690" w:rsidRDefault="00CE2690" w:rsidP="0019354B">
            <w:pPr>
              <w:rPr>
                <w:b/>
                <w:lang w:val="fr-FR"/>
              </w:rPr>
            </w:pPr>
            <w:r w:rsidRPr="00CE2690">
              <w:rPr>
                <w:b/>
                <w:lang w:val="fr-FR"/>
              </w:rPr>
              <w:t>Photo</w:t>
            </w:r>
          </w:p>
        </w:tc>
        <w:tc>
          <w:tcPr>
            <w:tcW w:w="2126" w:type="dxa"/>
          </w:tcPr>
          <w:p w14:paraId="6D5B3042" w14:textId="778EA2C6" w:rsidR="00CE2690" w:rsidRPr="00CE2690" w:rsidRDefault="00CE2690" w:rsidP="0019354B">
            <w:pPr>
              <w:rPr>
                <w:b/>
                <w:lang w:val="fr-FR"/>
              </w:rPr>
            </w:pPr>
            <w:r w:rsidRPr="00CE2690">
              <w:rPr>
                <w:b/>
                <w:lang w:val="fr-FR"/>
              </w:rPr>
              <w:t>Plante (nom commun et latin)</w:t>
            </w:r>
          </w:p>
        </w:tc>
        <w:tc>
          <w:tcPr>
            <w:tcW w:w="5692" w:type="dxa"/>
          </w:tcPr>
          <w:p w14:paraId="5E574677" w14:textId="7AC5B593" w:rsidR="00CE2690" w:rsidRPr="00CE2690" w:rsidRDefault="00CE2690" w:rsidP="0019354B">
            <w:pPr>
              <w:rPr>
                <w:b/>
                <w:lang w:val="fr-FR"/>
              </w:rPr>
            </w:pPr>
            <w:r w:rsidRPr="00CE2690">
              <w:rPr>
                <w:b/>
                <w:lang w:val="fr-FR"/>
              </w:rPr>
              <w:t>Propriétés</w:t>
            </w:r>
          </w:p>
        </w:tc>
      </w:tr>
      <w:tr w:rsidR="00CE2690" w14:paraId="7A30D7B5" w14:textId="77777777" w:rsidTr="00CE2690">
        <w:tc>
          <w:tcPr>
            <w:tcW w:w="2972" w:type="dxa"/>
          </w:tcPr>
          <w:p w14:paraId="4187E900" w14:textId="47478F49" w:rsidR="00CE2690" w:rsidRDefault="00CE2690" w:rsidP="0019354B">
            <w:pPr>
              <w:rPr>
                <w:lang w:val="fr-FR"/>
              </w:rPr>
            </w:pPr>
            <w:r w:rsidRPr="00CE2690">
              <w:rPr>
                <w:noProof/>
              </w:rPr>
              <w:drawing>
                <wp:inline distT="0" distB="0" distL="0" distR="0" wp14:anchorId="1F50B4F8" wp14:editId="763B5293">
                  <wp:extent cx="1666875" cy="1524000"/>
                  <wp:effectExtent l="0" t="0" r="9525" b="0"/>
                  <wp:docPr id="28" name="Image 41">
                    <a:extLst xmlns:a="http://schemas.openxmlformats.org/drawingml/2006/main">
                      <a:ext uri="{FF2B5EF4-FFF2-40B4-BE49-F238E27FC236}">
                        <a16:creationId xmlns:a16="http://schemas.microsoft.com/office/drawing/2014/main" id="{2CDE169C-6AFC-4968-9108-DE662CE21B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1">
                            <a:extLst>
                              <a:ext uri="{FF2B5EF4-FFF2-40B4-BE49-F238E27FC236}">
                                <a16:creationId xmlns:a16="http://schemas.microsoft.com/office/drawing/2014/main" id="{2CDE169C-6AFC-4968-9108-DE662CE21BC4}"/>
                              </a:ext>
                            </a:extLst>
                          </pic:cNvPr>
                          <pic:cNvPicPr>
                            <a:picLocks noChangeAspect="1"/>
                          </pic:cNvPicPr>
                        </pic:nvPicPr>
                        <pic:blipFill>
                          <a:blip r:embed="rId276"/>
                          <a:stretch>
                            <a:fillRect/>
                          </a:stretch>
                        </pic:blipFill>
                        <pic:spPr>
                          <a:xfrm>
                            <a:off x="0" y="0"/>
                            <a:ext cx="1666875" cy="1524000"/>
                          </a:xfrm>
                          <a:prstGeom prst="rect">
                            <a:avLst/>
                          </a:prstGeom>
                        </pic:spPr>
                      </pic:pic>
                    </a:graphicData>
                  </a:graphic>
                </wp:inline>
              </w:drawing>
            </w:r>
          </w:p>
        </w:tc>
        <w:tc>
          <w:tcPr>
            <w:tcW w:w="2126" w:type="dxa"/>
          </w:tcPr>
          <w:p w14:paraId="16027B65" w14:textId="72D0112F" w:rsidR="00CE2690" w:rsidRDefault="00CE2690" w:rsidP="0019354B">
            <w:pPr>
              <w:rPr>
                <w:lang w:val="fr-FR"/>
              </w:rPr>
            </w:pPr>
            <w:r w:rsidRPr="00CE2690">
              <w:rPr>
                <w:b/>
                <w:bCs/>
              </w:rPr>
              <w:t xml:space="preserve">Cornifle submergé </w:t>
            </w:r>
            <w:r w:rsidRPr="00CE2690">
              <w:t>(</w:t>
            </w:r>
            <w:r w:rsidRPr="00CE2690">
              <w:rPr>
                <w:i/>
                <w:iCs/>
              </w:rPr>
              <w:t>Ceratophyllum demersum</w:t>
            </w:r>
            <w:r w:rsidRPr="00CE2690">
              <w:t>)</w:t>
            </w:r>
          </w:p>
        </w:tc>
        <w:tc>
          <w:tcPr>
            <w:tcW w:w="5692" w:type="dxa"/>
          </w:tcPr>
          <w:p w14:paraId="696561AF" w14:textId="77777777" w:rsidR="00CE2690" w:rsidRPr="00CE2690" w:rsidRDefault="00CE2690" w:rsidP="00CE2690">
            <w:pPr>
              <w:rPr>
                <w:lang w:val="fr-FR"/>
              </w:rPr>
            </w:pPr>
            <w:r w:rsidRPr="00CE2690">
              <w:rPr>
                <w:lang w:val="fr-FR"/>
              </w:rPr>
              <w:t>Plante cosmopolite des climats tempérés et tropicaux. Elle doit être contrôlée car elle peut devenir assez vite envahissante. Bonne fixatrice des nitrates et éliminatrice des algues et des cyanobactéries.</w:t>
            </w:r>
          </w:p>
          <w:p w14:paraId="784495B9" w14:textId="7161549B" w:rsidR="00CE2690" w:rsidRDefault="00CE2690" w:rsidP="00CE2690">
            <w:pPr>
              <w:rPr>
                <w:lang w:val="fr-FR"/>
              </w:rPr>
            </w:pPr>
            <w:r w:rsidRPr="00CE2690">
              <w:rPr>
                <w:b/>
                <w:bCs/>
                <w:lang w:val="fr-FR"/>
              </w:rPr>
              <w:t>USDA Zone</w:t>
            </w:r>
            <w:r w:rsidRPr="00CE2690">
              <w:rPr>
                <w:lang w:val="fr-FR"/>
              </w:rPr>
              <w:t>: 5-9 (6-10).</w:t>
            </w:r>
          </w:p>
        </w:tc>
      </w:tr>
      <w:tr w:rsidR="00CE2690" w:rsidRPr="005534E1" w14:paraId="66AB4E3A" w14:textId="77777777" w:rsidTr="00CE2690">
        <w:tc>
          <w:tcPr>
            <w:tcW w:w="2972" w:type="dxa"/>
          </w:tcPr>
          <w:p w14:paraId="3ED0448C" w14:textId="1EA39CE8" w:rsidR="00CE2690" w:rsidRDefault="00CE2690" w:rsidP="0019354B">
            <w:pPr>
              <w:rPr>
                <w:lang w:val="fr-FR"/>
              </w:rPr>
            </w:pPr>
            <w:r w:rsidRPr="00CE2690">
              <w:rPr>
                <w:noProof/>
              </w:rPr>
              <w:drawing>
                <wp:inline distT="0" distB="0" distL="0" distR="0" wp14:anchorId="05C72842" wp14:editId="44601364">
                  <wp:extent cx="1695450" cy="1628775"/>
                  <wp:effectExtent l="0" t="0" r="0" b="9525"/>
                  <wp:docPr id="47" name="Image 46">
                    <a:extLst xmlns:a="http://schemas.openxmlformats.org/drawingml/2006/main">
                      <a:ext uri="{FF2B5EF4-FFF2-40B4-BE49-F238E27FC236}">
                        <a16:creationId xmlns:a16="http://schemas.microsoft.com/office/drawing/2014/main" id="{11227A92-E2AF-40BD-8310-185F46D720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a:extLst>
                              <a:ext uri="{FF2B5EF4-FFF2-40B4-BE49-F238E27FC236}">
                                <a16:creationId xmlns:a16="http://schemas.microsoft.com/office/drawing/2014/main" id="{11227A92-E2AF-40BD-8310-185F46D720A4}"/>
                              </a:ext>
                            </a:extLst>
                          </pic:cNvPr>
                          <pic:cNvPicPr>
                            <a:picLocks noChangeAspect="1"/>
                          </pic:cNvPicPr>
                        </pic:nvPicPr>
                        <pic:blipFill>
                          <a:blip r:embed="rId277"/>
                          <a:stretch>
                            <a:fillRect/>
                          </a:stretch>
                        </pic:blipFill>
                        <pic:spPr>
                          <a:xfrm>
                            <a:off x="0" y="0"/>
                            <a:ext cx="1695450" cy="1628775"/>
                          </a:xfrm>
                          <a:prstGeom prst="rect">
                            <a:avLst/>
                          </a:prstGeom>
                        </pic:spPr>
                      </pic:pic>
                    </a:graphicData>
                  </a:graphic>
                </wp:inline>
              </w:drawing>
            </w:r>
          </w:p>
        </w:tc>
        <w:tc>
          <w:tcPr>
            <w:tcW w:w="2126" w:type="dxa"/>
          </w:tcPr>
          <w:p w14:paraId="56E28A32" w14:textId="66A857C6" w:rsidR="00CE2690" w:rsidRDefault="00CE2690" w:rsidP="0019354B">
            <w:pPr>
              <w:rPr>
                <w:lang w:val="fr-FR"/>
              </w:rPr>
            </w:pPr>
            <w:r w:rsidRPr="00CE2690">
              <w:rPr>
                <w:b/>
                <w:bCs/>
              </w:rPr>
              <w:t xml:space="preserve">Crassette d’eau </w:t>
            </w:r>
            <w:r w:rsidRPr="00CE2690">
              <w:t>(</w:t>
            </w:r>
            <w:r w:rsidRPr="00CE2690">
              <w:rPr>
                <w:i/>
                <w:iCs/>
              </w:rPr>
              <w:t xml:space="preserve">Crassula </w:t>
            </w:r>
            <w:r>
              <w:rPr>
                <w:i/>
                <w:iCs/>
              </w:rPr>
              <w:t>recurva)</w:t>
            </w:r>
          </w:p>
        </w:tc>
        <w:tc>
          <w:tcPr>
            <w:tcW w:w="5692" w:type="dxa"/>
          </w:tcPr>
          <w:p w14:paraId="1B758709" w14:textId="77777777" w:rsidR="00CE2690" w:rsidRPr="00CE2690" w:rsidRDefault="00CE2690" w:rsidP="00CE2690">
            <w:pPr>
              <w:rPr>
                <w:lang w:val="fr-FR"/>
              </w:rPr>
            </w:pPr>
            <w:r w:rsidRPr="00CE2690">
              <w:rPr>
                <w:lang w:val="fr-FR"/>
              </w:rPr>
              <w:t>Plante couvre-sol par excellence, elle peut être plantée jusqu’à 50 cm de profondeur. Elle préfère un sol argileux et un bon ensoleillement. Plante plutôt basse, mais qui peut atteindre 30 cm. Floraison blanche.</w:t>
            </w:r>
          </w:p>
          <w:p w14:paraId="0BF6D63E" w14:textId="77777777" w:rsidR="00CE2690" w:rsidRDefault="00CE2690" w:rsidP="00CE2690">
            <w:pPr>
              <w:rPr>
                <w:lang w:val="fr-FR"/>
              </w:rPr>
            </w:pPr>
            <w:r w:rsidRPr="00CE2690">
              <w:rPr>
                <w:lang w:val="fr-FR"/>
              </w:rPr>
              <w:t>(</w:t>
            </w:r>
            <w:r>
              <w:rPr>
                <w:lang w:val="fr-FR"/>
              </w:rPr>
              <w:t xml:space="preserve">Par contre, </w:t>
            </w:r>
            <w:r w:rsidRPr="00CE2690">
              <w:rPr>
                <w:b/>
                <w:bCs/>
                <w:i/>
                <w:iCs/>
                <w:color w:val="FF0000"/>
                <w:lang w:val="fr-FR"/>
              </w:rPr>
              <w:t>Crassula</w:t>
            </w:r>
            <w:r w:rsidRPr="00CE2690">
              <w:rPr>
                <w:i/>
                <w:iCs/>
                <w:color w:val="FF0000"/>
                <w:lang w:val="fr-FR"/>
              </w:rPr>
              <w:t xml:space="preserve"> helmsii </w:t>
            </w:r>
            <w:r w:rsidRPr="00CE2690">
              <w:rPr>
                <w:color w:val="FF0000"/>
                <w:lang w:val="fr-FR"/>
              </w:rPr>
              <w:t>est invasive</w:t>
            </w:r>
            <w:r w:rsidRPr="00CE2690">
              <w:rPr>
                <w:lang w:val="fr-FR"/>
              </w:rPr>
              <w:t>).</w:t>
            </w:r>
          </w:p>
          <w:p w14:paraId="4BDC8A1D" w14:textId="13F2EA90" w:rsidR="00CE2690" w:rsidRDefault="00CE2690" w:rsidP="00CE2690">
            <w:pPr>
              <w:rPr>
                <w:lang w:val="fr-FR"/>
              </w:rPr>
            </w:pPr>
            <w:r w:rsidRPr="00CE2690">
              <w:rPr>
                <w:color w:val="FF0000"/>
                <w:lang w:val="fr-FR"/>
              </w:rPr>
              <w:t>A tester avant.</w:t>
            </w:r>
          </w:p>
        </w:tc>
      </w:tr>
      <w:tr w:rsidR="00CE2690" w:rsidRPr="005534E1" w14:paraId="7DA1D4F6" w14:textId="77777777" w:rsidTr="00CE2690">
        <w:tc>
          <w:tcPr>
            <w:tcW w:w="2972" w:type="dxa"/>
          </w:tcPr>
          <w:p w14:paraId="54E50327" w14:textId="0A717D1A" w:rsidR="00CE2690" w:rsidRDefault="00CE2690" w:rsidP="0019354B">
            <w:pPr>
              <w:rPr>
                <w:lang w:val="fr-FR"/>
              </w:rPr>
            </w:pPr>
            <w:r w:rsidRPr="00CE2690">
              <w:rPr>
                <w:noProof/>
              </w:rPr>
              <w:drawing>
                <wp:inline distT="0" distB="0" distL="0" distR="0" wp14:anchorId="3ED9110F" wp14:editId="28703249">
                  <wp:extent cx="1666875" cy="1609725"/>
                  <wp:effectExtent l="0" t="0" r="9525" b="9525"/>
                  <wp:docPr id="30" name="Image 44">
                    <a:extLst xmlns:a="http://schemas.openxmlformats.org/drawingml/2006/main">
                      <a:ext uri="{FF2B5EF4-FFF2-40B4-BE49-F238E27FC236}">
                        <a16:creationId xmlns:a16="http://schemas.microsoft.com/office/drawing/2014/main" id="{2314CBEA-6758-4624-9BCD-648786F90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4">
                            <a:extLst>
                              <a:ext uri="{FF2B5EF4-FFF2-40B4-BE49-F238E27FC236}">
                                <a16:creationId xmlns:a16="http://schemas.microsoft.com/office/drawing/2014/main" id="{2314CBEA-6758-4624-9BCD-648786F90B4B}"/>
                              </a:ext>
                            </a:extLst>
                          </pic:cNvPr>
                          <pic:cNvPicPr>
                            <a:picLocks noChangeAspect="1"/>
                          </pic:cNvPicPr>
                        </pic:nvPicPr>
                        <pic:blipFill>
                          <a:blip r:embed="rId278"/>
                          <a:stretch>
                            <a:fillRect/>
                          </a:stretch>
                        </pic:blipFill>
                        <pic:spPr>
                          <a:xfrm>
                            <a:off x="0" y="0"/>
                            <a:ext cx="1666875" cy="1609725"/>
                          </a:xfrm>
                          <a:prstGeom prst="rect">
                            <a:avLst/>
                          </a:prstGeom>
                        </pic:spPr>
                      </pic:pic>
                    </a:graphicData>
                  </a:graphic>
                </wp:inline>
              </w:drawing>
            </w:r>
          </w:p>
        </w:tc>
        <w:tc>
          <w:tcPr>
            <w:tcW w:w="2126" w:type="dxa"/>
          </w:tcPr>
          <w:p w14:paraId="70B6C136" w14:textId="4DBA097B" w:rsidR="00CE2690" w:rsidRDefault="00CE2690" w:rsidP="0019354B">
            <w:pPr>
              <w:rPr>
                <w:lang w:val="fr-FR"/>
              </w:rPr>
            </w:pPr>
            <w:r w:rsidRPr="00CE2690">
              <w:rPr>
                <w:b/>
                <w:bCs/>
              </w:rPr>
              <w:t xml:space="preserve">Potamot nageant </w:t>
            </w:r>
            <w:r w:rsidRPr="00CE2690">
              <w:t>(</w:t>
            </w:r>
            <w:r w:rsidRPr="00CE2690">
              <w:rPr>
                <w:i/>
                <w:iCs/>
              </w:rPr>
              <w:t>Potamogeton natans</w:t>
            </w:r>
            <w:r w:rsidRPr="00CE2690">
              <w:t>)</w:t>
            </w:r>
          </w:p>
        </w:tc>
        <w:tc>
          <w:tcPr>
            <w:tcW w:w="5692" w:type="dxa"/>
          </w:tcPr>
          <w:p w14:paraId="2E1F30DA" w14:textId="580123A3" w:rsidR="00CE2690" w:rsidRDefault="00CE2690" w:rsidP="0019354B">
            <w:pPr>
              <w:rPr>
                <w:lang w:val="fr-FR"/>
              </w:rPr>
            </w:pPr>
            <w:r w:rsidRPr="00CE2690">
              <w:rPr>
                <w:lang w:val="fr-FR"/>
              </w:rPr>
              <w:t>Jolie plante oxygénante à feuillage décoratif ovale pouvant atteindre 12 cm de long. Peu envahissante</w:t>
            </w:r>
            <w:r w:rsidRPr="00CE2690">
              <w:rPr>
                <w:b/>
                <w:bCs/>
                <w:lang w:val="fr-FR"/>
              </w:rPr>
              <w:t>. Originaire d’Amérique du nord</w:t>
            </w:r>
            <w:r w:rsidRPr="00CE2690">
              <w:rPr>
                <w:lang w:val="fr-FR"/>
              </w:rPr>
              <w:t xml:space="preserve"> et aujourd’hui subspontanée en Europe</w:t>
            </w:r>
          </w:p>
        </w:tc>
      </w:tr>
      <w:tr w:rsidR="00CE2690" w14:paraId="7B5FF37B" w14:textId="77777777" w:rsidTr="00CE2690">
        <w:tc>
          <w:tcPr>
            <w:tcW w:w="2972" w:type="dxa"/>
          </w:tcPr>
          <w:p w14:paraId="57D54EA7" w14:textId="22CD32F0" w:rsidR="00CE2690" w:rsidRPr="00CE2690" w:rsidRDefault="00CE2690" w:rsidP="0019354B">
            <w:pPr>
              <w:rPr>
                <w:lang w:val="fr-FR"/>
              </w:rPr>
            </w:pPr>
            <w:r w:rsidRPr="00CE2690">
              <w:rPr>
                <w:noProof/>
              </w:rPr>
              <w:drawing>
                <wp:inline distT="0" distB="0" distL="0" distR="0" wp14:anchorId="3527D497" wp14:editId="54136F8F">
                  <wp:extent cx="1676400" cy="1638300"/>
                  <wp:effectExtent l="0" t="0" r="0" b="0"/>
                  <wp:docPr id="49" name="Image 48">
                    <a:extLst xmlns:a="http://schemas.openxmlformats.org/drawingml/2006/main">
                      <a:ext uri="{FF2B5EF4-FFF2-40B4-BE49-F238E27FC236}">
                        <a16:creationId xmlns:a16="http://schemas.microsoft.com/office/drawing/2014/main" id="{5381E762-EC5C-484D-9D87-CE47D2E792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8">
                            <a:extLst>
                              <a:ext uri="{FF2B5EF4-FFF2-40B4-BE49-F238E27FC236}">
                                <a16:creationId xmlns:a16="http://schemas.microsoft.com/office/drawing/2014/main" id="{5381E762-EC5C-484D-9D87-CE47D2E79220}"/>
                              </a:ext>
                            </a:extLst>
                          </pic:cNvPr>
                          <pic:cNvPicPr>
                            <a:picLocks noChangeAspect="1"/>
                          </pic:cNvPicPr>
                        </pic:nvPicPr>
                        <pic:blipFill>
                          <a:blip r:embed="rId279"/>
                          <a:stretch>
                            <a:fillRect/>
                          </a:stretch>
                        </pic:blipFill>
                        <pic:spPr>
                          <a:xfrm>
                            <a:off x="0" y="0"/>
                            <a:ext cx="1676400" cy="1638300"/>
                          </a:xfrm>
                          <a:prstGeom prst="rect">
                            <a:avLst/>
                          </a:prstGeom>
                        </pic:spPr>
                      </pic:pic>
                    </a:graphicData>
                  </a:graphic>
                </wp:inline>
              </w:drawing>
            </w:r>
          </w:p>
        </w:tc>
        <w:tc>
          <w:tcPr>
            <w:tcW w:w="2126" w:type="dxa"/>
          </w:tcPr>
          <w:p w14:paraId="2D3743D8" w14:textId="25F56118" w:rsidR="00CE2690" w:rsidRPr="00CE2690" w:rsidRDefault="00CE2690" w:rsidP="0019354B">
            <w:pPr>
              <w:rPr>
                <w:b/>
                <w:bCs/>
                <w:lang w:val="fr-FR"/>
              </w:rPr>
            </w:pPr>
            <w:r w:rsidRPr="00CE2690">
              <w:rPr>
                <w:b/>
                <w:bCs/>
              </w:rPr>
              <w:t xml:space="preserve">Aloès d’eau </w:t>
            </w:r>
            <w:r w:rsidRPr="00CE2690">
              <w:rPr>
                <w:bCs/>
              </w:rPr>
              <w:t>(</w:t>
            </w:r>
            <w:r w:rsidRPr="00CE2690">
              <w:rPr>
                <w:bCs/>
                <w:i/>
                <w:iCs/>
              </w:rPr>
              <w:t>Stratiotes aloïdes</w:t>
            </w:r>
            <w:r w:rsidRPr="00CE2690">
              <w:rPr>
                <w:bCs/>
              </w:rPr>
              <w:t>)</w:t>
            </w:r>
          </w:p>
        </w:tc>
        <w:tc>
          <w:tcPr>
            <w:tcW w:w="5692" w:type="dxa"/>
          </w:tcPr>
          <w:p w14:paraId="2D286756" w14:textId="77777777" w:rsidR="00CE2690" w:rsidRPr="00CE2690" w:rsidRDefault="00CE2690" w:rsidP="00CE2690">
            <w:pPr>
              <w:rPr>
                <w:lang w:val="fr-FR"/>
              </w:rPr>
            </w:pPr>
            <w:r w:rsidRPr="00CE2690">
              <w:rPr>
                <w:lang w:val="fr-FR"/>
              </w:rPr>
              <w:t>La plante flotte à demi immergée. Elle hiverne en se laissant tomber au fond du bassin et remonte à la surface au printemps pour permettre la pollinisation des fleurs. La plante peut atteindre 60 cm de diamètre. Sensible à la pollution. Peut être invasif.</w:t>
            </w:r>
          </w:p>
          <w:p w14:paraId="1817DC49" w14:textId="3C5D6167" w:rsidR="00CE2690" w:rsidRDefault="00CE2690" w:rsidP="00CE2690">
            <w:pPr>
              <w:rPr>
                <w:lang w:val="fr-FR"/>
              </w:rPr>
            </w:pPr>
            <w:r w:rsidRPr="00CE2690">
              <w:rPr>
                <w:b/>
                <w:bCs/>
                <w:lang w:val="fr-FR"/>
              </w:rPr>
              <w:t>USDA hardiness Zones</w:t>
            </w:r>
            <w:r w:rsidRPr="00CE2690">
              <w:rPr>
                <w:lang w:val="fr-FR"/>
              </w:rPr>
              <w:t> 3-10</w:t>
            </w:r>
            <w:r>
              <w:rPr>
                <w:lang w:val="fr-FR"/>
              </w:rPr>
              <w:t>.</w:t>
            </w:r>
          </w:p>
          <w:p w14:paraId="656E8E1F" w14:textId="5D4F3611" w:rsidR="00CE2690" w:rsidRDefault="00CE2690" w:rsidP="00CE2690">
            <w:pPr>
              <w:rPr>
                <w:lang w:val="fr-FR"/>
              </w:rPr>
            </w:pPr>
            <w:r w:rsidRPr="00CE2690">
              <w:rPr>
                <w:color w:val="FF0000"/>
                <w:lang w:val="fr-FR"/>
              </w:rPr>
              <w:t>A tester avant.</w:t>
            </w:r>
          </w:p>
          <w:p w14:paraId="3C3293E1" w14:textId="6F2C7881" w:rsidR="00CE2690" w:rsidRPr="00CE2690" w:rsidRDefault="00CE2690" w:rsidP="00CE2690">
            <w:pPr>
              <w:rPr>
                <w:lang w:val="fr-FR"/>
              </w:rPr>
            </w:pPr>
          </w:p>
        </w:tc>
      </w:tr>
      <w:tr w:rsidR="00CE2690" w:rsidRPr="005534E1" w14:paraId="22E124B5" w14:textId="77777777" w:rsidTr="00CE2690">
        <w:tc>
          <w:tcPr>
            <w:tcW w:w="2972" w:type="dxa"/>
          </w:tcPr>
          <w:p w14:paraId="24142949" w14:textId="50F1A0C7" w:rsidR="00CE2690" w:rsidRPr="00CE2690" w:rsidRDefault="00CE2690" w:rsidP="0019354B">
            <w:r w:rsidRPr="00CE2690">
              <w:rPr>
                <w:noProof/>
              </w:rPr>
              <w:lastRenderedPageBreak/>
              <w:drawing>
                <wp:inline distT="0" distB="0" distL="0" distR="0" wp14:anchorId="60B1D067" wp14:editId="2094DEA7">
                  <wp:extent cx="1905000" cy="1323975"/>
                  <wp:effectExtent l="0" t="0" r="0" b="9525"/>
                  <wp:docPr id="52" name="Image 51">
                    <a:extLst xmlns:a="http://schemas.openxmlformats.org/drawingml/2006/main">
                      <a:ext uri="{FF2B5EF4-FFF2-40B4-BE49-F238E27FC236}">
                        <a16:creationId xmlns:a16="http://schemas.microsoft.com/office/drawing/2014/main" id="{F8F796B6-3F4F-4861-8AB8-1FDCDFAAD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1">
                            <a:extLst>
                              <a:ext uri="{FF2B5EF4-FFF2-40B4-BE49-F238E27FC236}">
                                <a16:creationId xmlns:a16="http://schemas.microsoft.com/office/drawing/2014/main" id="{F8F796B6-3F4F-4861-8AB8-1FDCDFAAD0DC}"/>
                              </a:ext>
                            </a:extLst>
                          </pic:cNvPr>
                          <pic:cNvPicPr>
                            <a:picLocks noChangeAspect="1"/>
                          </pic:cNvPicPr>
                        </pic:nvPicPr>
                        <pic:blipFill>
                          <a:blip r:embed="rId280">
                            <a:extLst>
                              <a:ext uri="{28A0092B-C50C-407E-A947-70E740481C1C}">
                                <a14:useLocalDpi xmlns:a14="http://schemas.microsoft.com/office/drawing/2010/main" val="0"/>
                              </a:ext>
                            </a:extLst>
                          </a:blip>
                          <a:stretch>
                            <a:fillRect/>
                          </a:stretch>
                        </pic:blipFill>
                        <pic:spPr>
                          <a:xfrm>
                            <a:off x="0" y="0"/>
                            <a:ext cx="1905000" cy="1323975"/>
                          </a:xfrm>
                          <a:prstGeom prst="rect">
                            <a:avLst/>
                          </a:prstGeom>
                        </pic:spPr>
                      </pic:pic>
                    </a:graphicData>
                  </a:graphic>
                </wp:inline>
              </w:drawing>
            </w:r>
          </w:p>
        </w:tc>
        <w:tc>
          <w:tcPr>
            <w:tcW w:w="2126" w:type="dxa"/>
          </w:tcPr>
          <w:p w14:paraId="348094E9" w14:textId="1F86D86D" w:rsidR="00CE2690" w:rsidRPr="00CE2690" w:rsidRDefault="00CE2690" w:rsidP="0019354B">
            <w:pPr>
              <w:rPr>
                <w:b/>
                <w:bCs/>
                <w:lang w:val="fr-FR"/>
              </w:rPr>
            </w:pPr>
            <w:r w:rsidRPr="00CE2690">
              <w:rPr>
                <w:b/>
                <w:bCs/>
                <w:lang w:val="fr-FR"/>
              </w:rPr>
              <w:t xml:space="preserve">Potamot à feuilles luisantes </w:t>
            </w:r>
            <w:r w:rsidRPr="00CE2690">
              <w:rPr>
                <w:bCs/>
                <w:lang w:val="fr-FR"/>
              </w:rPr>
              <w:t>(</w:t>
            </w:r>
            <w:r w:rsidRPr="00CE2690">
              <w:rPr>
                <w:bCs/>
                <w:i/>
                <w:iCs/>
                <w:lang w:val="fr-FR"/>
              </w:rPr>
              <w:t>Potamogeton lucens</w:t>
            </w:r>
            <w:r w:rsidRPr="00CE2690">
              <w:rPr>
                <w:bCs/>
                <w:lang w:val="fr-FR"/>
              </w:rPr>
              <w:t>)</w:t>
            </w:r>
          </w:p>
        </w:tc>
        <w:tc>
          <w:tcPr>
            <w:tcW w:w="5692" w:type="dxa"/>
          </w:tcPr>
          <w:p w14:paraId="29D766C8" w14:textId="77777777" w:rsidR="00CE2690" w:rsidRPr="00CE2690" w:rsidRDefault="00CE2690" w:rsidP="00CE2690">
            <w:pPr>
              <w:rPr>
                <w:lang w:val="fr-FR"/>
              </w:rPr>
            </w:pPr>
            <w:r w:rsidRPr="00CE2690">
              <w:rPr>
                <w:lang w:val="fr-FR"/>
              </w:rPr>
              <w:t>Feuillage décoratif ovale pouvant atteindre 20 cm de long. Peu envahissant.</w:t>
            </w:r>
          </w:p>
          <w:p w14:paraId="43DD7BBF" w14:textId="478EC9B8" w:rsidR="00CE2690" w:rsidRPr="00CE2690" w:rsidRDefault="00CE2690" w:rsidP="00CE2690">
            <w:pPr>
              <w:rPr>
                <w:lang w:val="fr-FR"/>
              </w:rPr>
            </w:pPr>
            <w:r w:rsidRPr="00CE2690">
              <w:rPr>
                <w:lang w:val="fr-FR"/>
              </w:rPr>
              <w:t>USDA zone 6 à ?</w:t>
            </w:r>
          </w:p>
        </w:tc>
      </w:tr>
    </w:tbl>
    <w:p w14:paraId="4132356C" w14:textId="77777777" w:rsidR="00CE2690" w:rsidRDefault="00CE2690" w:rsidP="0019354B">
      <w:pPr>
        <w:spacing w:after="0" w:line="240" w:lineRule="auto"/>
        <w:rPr>
          <w:lang w:val="fr-FR"/>
        </w:rPr>
      </w:pPr>
    </w:p>
    <w:p w14:paraId="0E11A883" w14:textId="41D9C763" w:rsidR="00CE2690" w:rsidRDefault="00CE2690" w:rsidP="0019354B">
      <w:pPr>
        <w:spacing w:after="0" w:line="240" w:lineRule="auto"/>
        <w:rPr>
          <w:lang w:val="fr-FR"/>
        </w:rPr>
      </w:pPr>
      <w:r>
        <w:rPr>
          <w:lang w:val="fr-FR"/>
        </w:rPr>
        <w:t>On peut essayer</w:t>
      </w:r>
      <w:r w:rsidR="00742795">
        <w:rPr>
          <w:lang w:val="fr-FR"/>
        </w:rPr>
        <w:t xml:space="preserve"> aussi</w:t>
      </w:r>
      <w:r>
        <w:rPr>
          <w:lang w:val="fr-FR"/>
        </w:rPr>
        <w:t xml:space="preserve"> les plantes européennes oxygénantes</w:t>
      </w:r>
      <w:r w:rsidR="00742795">
        <w:rPr>
          <w:lang w:val="fr-FR"/>
        </w:rPr>
        <w:t> :</w:t>
      </w:r>
    </w:p>
    <w:p w14:paraId="75B1992B" w14:textId="77777777" w:rsidR="00742795" w:rsidRPr="00742795" w:rsidRDefault="00742795" w:rsidP="00742795">
      <w:pPr>
        <w:spacing w:after="0" w:line="240" w:lineRule="auto"/>
        <w:rPr>
          <w:lang w:val="fr-FR"/>
        </w:rPr>
      </w:pPr>
      <w:r w:rsidRPr="00742795">
        <w:rPr>
          <w:lang w:val="fr-FR"/>
        </w:rPr>
        <w:t>Callitriche des marais (</w:t>
      </w:r>
      <w:r w:rsidRPr="00742795">
        <w:rPr>
          <w:i/>
          <w:iCs/>
          <w:lang w:val="fr-FR"/>
        </w:rPr>
        <w:t>Callitriche stagnalis</w:t>
      </w:r>
      <w:r w:rsidRPr="00742795">
        <w:rPr>
          <w:lang w:val="fr-FR"/>
        </w:rPr>
        <w:t>)</w:t>
      </w:r>
    </w:p>
    <w:p w14:paraId="394E0939" w14:textId="77777777" w:rsidR="00742795" w:rsidRPr="00742795" w:rsidRDefault="00742795" w:rsidP="00742795">
      <w:pPr>
        <w:spacing w:after="0" w:line="240" w:lineRule="auto"/>
        <w:rPr>
          <w:lang w:val="fr-FR"/>
        </w:rPr>
      </w:pPr>
      <w:r w:rsidRPr="00742795">
        <w:rPr>
          <w:lang w:val="fr-FR"/>
        </w:rPr>
        <w:t>Hottonie des marais (</w:t>
      </w:r>
      <w:r w:rsidRPr="00742795">
        <w:rPr>
          <w:i/>
          <w:iCs/>
          <w:lang w:val="fr-FR"/>
        </w:rPr>
        <w:t>Hottonia palustris</w:t>
      </w:r>
      <w:r w:rsidRPr="00742795">
        <w:rPr>
          <w:lang w:val="fr-FR"/>
        </w:rPr>
        <w:t>)</w:t>
      </w:r>
    </w:p>
    <w:p w14:paraId="01C49A44" w14:textId="77777777" w:rsidR="00742795" w:rsidRPr="00742795" w:rsidRDefault="00742795" w:rsidP="00742795">
      <w:pPr>
        <w:spacing w:after="0" w:line="240" w:lineRule="auto"/>
        <w:rPr>
          <w:lang w:val="fr-FR"/>
        </w:rPr>
      </w:pPr>
      <w:r w:rsidRPr="00742795">
        <w:rPr>
          <w:lang w:val="fr-FR"/>
        </w:rPr>
        <w:t>Cornifle épineux (</w:t>
      </w:r>
      <w:r w:rsidRPr="00742795">
        <w:rPr>
          <w:i/>
          <w:iCs/>
          <w:lang w:val="fr-FR"/>
        </w:rPr>
        <w:t>Ceratophyllum demersum</w:t>
      </w:r>
      <w:r w:rsidRPr="00742795">
        <w:rPr>
          <w:lang w:val="fr-FR"/>
        </w:rPr>
        <w:t>)</w:t>
      </w:r>
    </w:p>
    <w:p w14:paraId="6E5ECBE9" w14:textId="77777777" w:rsidR="00742795" w:rsidRPr="00742795" w:rsidRDefault="00742795" w:rsidP="00742795">
      <w:pPr>
        <w:spacing w:after="0" w:line="240" w:lineRule="auto"/>
        <w:rPr>
          <w:lang w:val="fr-FR"/>
        </w:rPr>
      </w:pPr>
      <w:r w:rsidRPr="00742795">
        <w:rPr>
          <w:lang w:val="fr-FR"/>
        </w:rPr>
        <w:t>Potamot nageant (</w:t>
      </w:r>
      <w:r w:rsidRPr="00742795">
        <w:rPr>
          <w:i/>
          <w:iCs/>
          <w:lang w:val="fr-FR"/>
        </w:rPr>
        <w:t>Potamogeton natans</w:t>
      </w:r>
      <w:r w:rsidRPr="00742795">
        <w:rPr>
          <w:lang w:val="fr-FR"/>
        </w:rPr>
        <w:t>)</w:t>
      </w:r>
    </w:p>
    <w:p w14:paraId="45C1A61A" w14:textId="77777777" w:rsidR="00742795" w:rsidRPr="00742795" w:rsidRDefault="00742795" w:rsidP="00742795">
      <w:pPr>
        <w:spacing w:after="0" w:line="240" w:lineRule="auto"/>
        <w:rPr>
          <w:lang w:val="fr-FR"/>
        </w:rPr>
      </w:pPr>
      <w:r w:rsidRPr="00742795">
        <w:rPr>
          <w:lang w:val="fr-FR"/>
        </w:rPr>
        <w:t>Potamot à feuilles perfoliées (</w:t>
      </w:r>
      <w:r w:rsidRPr="00742795">
        <w:rPr>
          <w:i/>
          <w:iCs/>
          <w:lang w:val="fr-FR"/>
        </w:rPr>
        <w:t>Potamogeton perfoliatus</w:t>
      </w:r>
      <w:r w:rsidRPr="00742795">
        <w:rPr>
          <w:lang w:val="fr-FR"/>
        </w:rPr>
        <w:t>)</w:t>
      </w:r>
    </w:p>
    <w:p w14:paraId="5AC2E60C" w14:textId="56C64DA6" w:rsidR="00742795" w:rsidRDefault="00742795" w:rsidP="00742795">
      <w:pPr>
        <w:spacing w:after="0" w:line="240" w:lineRule="auto"/>
        <w:rPr>
          <w:lang w:val="fr-FR"/>
        </w:rPr>
      </w:pPr>
      <w:r w:rsidRPr="00742795">
        <w:rPr>
          <w:lang w:val="fr-FR"/>
        </w:rPr>
        <w:t>Renoncule aquatique (</w:t>
      </w:r>
      <w:r w:rsidRPr="00742795">
        <w:rPr>
          <w:i/>
          <w:iCs/>
          <w:lang w:val="fr-FR"/>
        </w:rPr>
        <w:t>Ranunculus aquatilis</w:t>
      </w:r>
      <w:r w:rsidRPr="00742795">
        <w:rPr>
          <w:lang w:val="fr-FR"/>
        </w:rPr>
        <w:t>) (magnifique)</w:t>
      </w:r>
      <w:r>
        <w:rPr>
          <w:lang w:val="fr-FR"/>
        </w:rPr>
        <w:t>.</w:t>
      </w:r>
    </w:p>
    <w:p w14:paraId="109DB984" w14:textId="0DE2B920" w:rsidR="00DB524F" w:rsidRDefault="00DB524F" w:rsidP="00742795">
      <w:pPr>
        <w:spacing w:after="0" w:line="240" w:lineRule="auto"/>
        <w:rPr>
          <w:lang w:val="fr-FR"/>
        </w:rPr>
      </w:pPr>
    </w:p>
    <w:p w14:paraId="4DE4AEA1" w14:textId="22937D36" w:rsidR="00DB524F" w:rsidRPr="00DB524F" w:rsidRDefault="00DB524F" w:rsidP="00742795">
      <w:pPr>
        <w:spacing w:after="0" w:line="240" w:lineRule="auto"/>
        <w:rPr>
          <w:color w:val="008000"/>
          <w:lang w:val="fr-FR"/>
        </w:rPr>
      </w:pPr>
      <w:r w:rsidRPr="00DB524F">
        <w:rPr>
          <w:color w:val="008000"/>
          <w:lang w:val="fr-FR"/>
        </w:rPr>
        <w:t>On peut aussi tester l’utilisation de la spiruline, qui est comestible et très utile.</w:t>
      </w:r>
    </w:p>
    <w:p w14:paraId="1DB1C37D" w14:textId="47A545E3" w:rsidR="00742795" w:rsidRDefault="00742795" w:rsidP="00742795">
      <w:pPr>
        <w:spacing w:after="0" w:line="240" w:lineRule="auto"/>
        <w:rPr>
          <w:lang w:val="fr-FR"/>
        </w:rPr>
      </w:pPr>
    </w:p>
    <w:p w14:paraId="2A76E723" w14:textId="06B278FC" w:rsidR="00742795" w:rsidRPr="00742795" w:rsidRDefault="00742795" w:rsidP="00742795">
      <w:pPr>
        <w:spacing w:after="0" w:line="240" w:lineRule="auto"/>
        <w:rPr>
          <w:b/>
          <w:color w:val="FF0000"/>
          <w:lang w:val="fr-FR"/>
        </w:rPr>
      </w:pPr>
      <w:r w:rsidRPr="00742795">
        <w:rPr>
          <w:b/>
          <w:color w:val="FF0000"/>
          <w:lang w:val="fr-FR"/>
        </w:rPr>
        <w:t>Tous ces tests sont effectués sous le contrôle du ministère de l’écologie malgache (en site propre isolé).</w:t>
      </w:r>
    </w:p>
    <w:p w14:paraId="306ADA2D" w14:textId="77777777" w:rsidR="00CE2690" w:rsidRDefault="00CE2690" w:rsidP="0019354B">
      <w:pPr>
        <w:spacing w:after="0" w:line="240" w:lineRule="auto"/>
        <w:rPr>
          <w:lang w:val="fr-FR"/>
        </w:rPr>
      </w:pPr>
    </w:p>
    <w:p w14:paraId="1724363E" w14:textId="0882E6C6" w:rsidR="00CE2690" w:rsidRDefault="00CE2690" w:rsidP="0019354B">
      <w:pPr>
        <w:spacing w:after="0" w:line="240" w:lineRule="auto"/>
        <w:rPr>
          <w:lang w:val="fr-FR"/>
        </w:rPr>
      </w:pPr>
      <w:r>
        <w:rPr>
          <w:lang w:val="fr-FR"/>
        </w:rPr>
        <w:t xml:space="preserve">Source : </w:t>
      </w:r>
      <w:r w:rsidRPr="00CE2690">
        <w:rPr>
          <w:lang w:val="fr-FR"/>
        </w:rPr>
        <w:t xml:space="preserve">L’aménagement des mares et plans d’eau, </w:t>
      </w:r>
      <w:hyperlink r:id="rId281" w:history="1">
        <w:r w:rsidRPr="00CE2690">
          <w:rPr>
            <w:rStyle w:val="Lienhypertexte"/>
            <w:lang w:val="fr-FR"/>
          </w:rPr>
          <w:t>http://www.hauts-de-seine.fr/fileadmin/PDF/Cadredevie/EAU/Guide_Mares_et_plan_d_eau.pdf</w:t>
        </w:r>
      </w:hyperlink>
    </w:p>
    <w:p w14:paraId="20DC01B7" w14:textId="333A7D68" w:rsidR="00384C53" w:rsidRDefault="00384C53" w:rsidP="0019354B">
      <w:pPr>
        <w:spacing w:after="0" w:line="240" w:lineRule="auto"/>
        <w:rPr>
          <w:lang w:val="fr-FR"/>
        </w:rPr>
      </w:pPr>
    </w:p>
    <w:p w14:paraId="65E9D3E6" w14:textId="7A692AA5" w:rsidR="00384C53" w:rsidRDefault="00384C53" w:rsidP="0019354B">
      <w:pPr>
        <w:spacing w:after="0" w:line="240" w:lineRule="auto"/>
        <w:rPr>
          <w:lang w:val="fr-FR"/>
        </w:rPr>
      </w:pPr>
      <w:r w:rsidRPr="00384C53">
        <w:rPr>
          <w:b/>
          <w:lang w:val="fr-FR"/>
        </w:rPr>
        <w:t>Autre solution biologique</w:t>
      </w:r>
      <w:r>
        <w:rPr>
          <w:lang w:val="fr-FR"/>
        </w:rPr>
        <w:t> :</w:t>
      </w:r>
    </w:p>
    <w:p w14:paraId="2F95FDA5" w14:textId="2830669A" w:rsidR="00384C53" w:rsidRDefault="00384C53" w:rsidP="0019354B">
      <w:pPr>
        <w:spacing w:after="0" w:line="240" w:lineRule="auto"/>
        <w:rPr>
          <w:lang w:val="fr-FR"/>
        </w:rPr>
      </w:pPr>
    </w:p>
    <w:p w14:paraId="1C55959D" w14:textId="196F1A07" w:rsidR="00384C53" w:rsidRDefault="00384C53" w:rsidP="00384C53">
      <w:pPr>
        <w:spacing w:after="0" w:line="240" w:lineRule="auto"/>
        <w:rPr>
          <w:lang w:val="fr-FR"/>
        </w:rPr>
      </w:pPr>
      <w:r w:rsidRPr="00384C53">
        <w:rPr>
          <w:lang w:val="fr-FR"/>
        </w:rPr>
        <w:t xml:space="preserve">Utilisation de </w:t>
      </w:r>
      <w:r w:rsidRPr="00384C53">
        <w:rPr>
          <w:b/>
          <w:lang w:val="fr-FR"/>
        </w:rPr>
        <w:t>complexes bactériens</w:t>
      </w:r>
      <w:r w:rsidRPr="00384C53">
        <w:rPr>
          <w:lang w:val="fr-FR"/>
        </w:rPr>
        <w:t xml:space="preserve"> pour dégrader les matières organiques. Exemple : </w:t>
      </w:r>
      <w:r w:rsidRPr="00384C53">
        <w:rPr>
          <w:b/>
          <w:bCs/>
          <w:i/>
          <w:iCs/>
          <w:lang w:val="fr-FR"/>
        </w:rPr>
        <w:t>Quadri ETANGS</w:t>
      </w:r>
      <w:r w:rsidRPr="00384C53">
        <w:rPr>
          <w:b/>
          <w:bCs/>
          <w:lang w:val="fr-FR"/>
        </w:rPr>
        <w:t xml:space="preserve">, </w:t>
      </w:r>
      <w:hyperlink r:id="rId282" w:history="1">
        <w:r w:rsidRPr="00384C53">
          <w:rPr>
            <w:rStyle w:val="Lienhypertexte"/>
            <w:lang w:val="fr-FR"/>
          </w:rPr>
          <w:t>http://www.monetang.com/index.php?page=complexe_quadri_etangs</w:t>
        </w:r>
      </w:hyperlink>
      <w:r w:rsidRPr="00384C53">
        <w:rPr>
          <w:lang w:val="fr-FR"/>
        </w:rPr>
        <w:t xml:space="preserve"> </w:t>
      </w:r>
      <w:r w:rsidR="00603FAF">
        <w:rPr>
          <w:lang w:val="fr-FR"/>
        </w:rPr>
        <w:t>(bactéries lactiques ?).</w:t>
      </w:r>
    </w:p>
    <w:p w14:paraId="56463431" w14:textId="5E4D17BC" w:rsidR="00DB524F" w:rsidRDefault="00DB524F" w:rsidP="00384C53">
      <w:pPr>
        <w:spacing w:after="0" w:line="240" w:lineRule="auto"/>
        <w:rPr>
          <w:lang w:val="fr-FR"/>
        </w:rPr>
      </w:pPr>
    </w:p>
    <w:p w14:paraId="4E9482A1" w14:textId="4D2D1D35" w:rsidR="00DB524F" w:rsidRPr="00DB524F" w:rsidRDefault="00DB524F" w:rsidP="00384C53">
      <w:pPr>
        <w:spacing w:after="0" w:line="240" w:lineRule="auto"/>
        <w:rPr>
          <w:color w:val="FF0000"/>
          <w:lang w:val="fr-FR"/>
        </w:rPr>
      </w:pPr>
      <w:r>
        <w:rPr>
          <w:color w:val="FF0000"/>
          <w:lang w:val="fr-FR"/>
        </w:rPr>
        <w:t>Autre solution à tester en site propre (pour voir si elle n’est pas toxique).</w:t>
      </w:r>
    </w:p>
    <w:p w14:paraId="07E49DEC" w14:textId="688B23A6" w:rsidR="00742795" w:rsidRDefault="00742795" w:rsidP="0019354B">
      <w:pPr>
        <w:spacing w:after="0" w:line="240" w:lineRule="auto"/>
        <w:rPr>
          <w:lang w:val="fr-FR"/>
        </w:rPr>
      </w:pPr>
    </w:p>
    <w:p w14:paraId="3CE38AFF" w14:textId="7F0ADD20" w:rsidR="00742795" w:rsidRDefault="00742795" w:rsidP="00742795">
      <w:pPr>
        <w:pStyle w:val="Titre2"/>
        <w:rPr>
          <w:lang w:val="fr-FR"/>
        </w:rPr>
      </w:pPr>
      <w:bookmarkStart w:id="39" w:name="_Toc524797235"/>
      <w:r>
        <w:rPr>
          <w:lang w:val="fr-FR"/>
        </w:rPr>
        <w:t>Utilisation des daphnies</w:t>
      </w:r>
      <w:bookmarkEnd w:id="39"/>
    </w:p>
    <w:p w14:paraId="1F60FD13" w14:textId="66D983D6" w:rsidR="00742795" w:rsidRDefault="00742795" w:rsidP="0019354B">
      <w:pPr>
        <w:spacing w:after="0" w:line="240" w:lineRule="auto"/>
        <w:rPr>
          <w:lang w:val="fr-FR"/>
        </w:rPr>
      </w:pPr>
    </w:p>
    <w:p w14:paraId="5B1FCCF6" w14:textId="77777777" w:rsidR="00742795" w:rsidRPr="00742795" w:rsidRDefault="00742795" w:rsidP="00742795">
      <w:pPr>
        <w:spacing w:after="0" w:line="240" w:lineRule="auto"/>
        <w:rPr>
          <w:lang w:val="fr-FR"/>
        </w:rPr>
      </w:pPr>
      <w:r w:rsidRPr="00742795">
        <w:rPr>
          <w:b/>
          <w:bCs/>
          <w:lang w:val="fr-FR"/>
        </w:rPr>
        <w:t>Utiliser des daphnies</w:t>
      </w:r>
      <w:r w:rsidRPr="00742795">
        <w:rPr>
          <w:lang w:val="fr-FR"/>
        </w:rPr>
        <w:t>. Les </w:t>
      </w:r>
      <w:r w:rsidRPr="00742795">
        <w:rPr>
          <w:b/>
          <w:bCs/>
          <w:lang w:val="fr-FR"/>
        </w:rPr>
        <w:t>daphnies</w:t>
      </w:r>
      <w:r w:rsidRPr="00742795">
        <w:rPr>
          <w:lang w:val="fr-FR"/>
        </w:rPr>
        <w:t> sont de petits </w:t>
      </w:r>
      <w:hyperlink r:id="rId283" w:history="1">
        <w:r w:rsidRPr="00742795">
          <w:rPr>
            <w:rStyle w:val="Lienhypertexte"/>
            <w:lang w:val="fr-FR"/>
          </w:rPr>
          <w:t>crustacés</w:t>
        </w:r>
      </w:hyperlink>
      <w:r w:rsidRPr="00742795">
        <w:rPr>
          <w:lang w:val="fr-FR"/>
        </w:rPr>
        <w:t> mesurant de un à cinq millimètres, du </w:t>
      </w:r>
      <w:hyperlink r:id="rId284" w:history="1">
        <w:r w:rsidRPr="00742795">
          <w:rPr>
            <w:rStyle w:val="Lienhypertexte"/>
            <w:lang w:val="fr-FR"/>
          </w:rPr>
          <w:t>genre</w:t>
        </w:r>
      </w:hyperlink>
      <w:r w:rsidRPr="00742795">
        <w:rPr>
          <w:lang w:val="fr-FR"/>
        </w:rPr>
        <w:t> </w:t>
      </w:r>
      <w:r w:rsidRPr="00742795">
        <w:rPr>
          <w:b/>
          <w:bCs/>
          <w:i/>
          <w:iCs/>
          <w:lang w:val="fr-FR"/>
        </w:rPr>
        <w:t>Daphnia</w:t>
      </w:r>
      <w:r w:rsidRPr="00742795">
        <w:rPr>
          <w:lang w:val="fr-FR"/>
        </w:rPr>
        <w:t>. Elles vivent dans les eaux douces et stagnantes, quelques espèces supportant des conditions légèrement </w:t>
      </w:r>
      <w:hyperlink r:id="rId285" w:history="1">
        <w:r w:rsidRPr="00742795">
          <w:rPr>
            <w:rStyle w:val="Lienhypertexte"/>
            <w:lang w:val="fr-FR"/>
          </w:rPr>
          <w:t>saumâtres</w:t>
        </w:r>
      </w:hyperlink>
      <w:r w:rsidRPr="00742795">
        <w:rPr>
          <w:lang w:val="fr-FR"/>
        </w:rPr>
        <w:t>. Leur nom populaire de « </w:t>
      </w:r>
      <w:r w:rsidRPr="00742795">
        <w:rPr>
          <w:b/>
          <w:bCs/>
          <w:lang w:val="fr-FR"/>
        </w:rPr>
        <w:t>puce d'eau</w:t>
      </w:r>
      <w:r w:rsidRPr="00742795">
        <w:rPr>
          <w:lang w:val="fr-FR"/>
        </w:rPr>
        <w:t> » donne une bonne idée de leur taille (0,2 à 5 mm), de leur forme et de leur façon d’évoluer dans l’eau.</w:t>
      </w:r>
    </w:p>
    <w:p w14:paraId="6E06D72D" w14:textId="77777777" w:rsidR="00742795" w:rsidRPr="00742795" w:rsidRDefault="00742795" w:rsidP="00742795">
      <w:pPr>
        <w:spacing w:after="0" w:line="240" w:lineRule="auto"/>
        <w:rPr>
          <w:lang w:val="fr-FR"/>
        </w:rPr>
      </w:pPr>
      <w:r w:rsidRPr="00742795">
        <w:rPr>
          <w:lang w:val="fr-FR"/>
        </w:rPr>
        <w:t>Les daphnies vivent dans les points d’</w:t>
      </w:r>
      <w:hyperlink r:id="rId286" w:history="1">
        <w:r w:rsidRPr="00742795">
          <w:rPr>
            <w:rStyle w:val="Lienhypertexte"/>
            <w:lang w:val="fr-FR"/>
          </w:rPr>
          <w:t>eau douce</w:t>
        </w:r>
      </w:hyperlink>
      <w:r w:rsidRPr="00742795">
        <w:rPr>
          <w:lang w:val="fr-FR"/>
        </w:rPr>
        <w:t> stagnante (</w:t>
      </w:r>
      <w:hyperlink r:id="rId287" w:history="1">
        <w:r w:rsidRPr="00742795">
          <w:rPr>
            <w:rStyle w:val="Lienhypertexte"/>
            <w:lang w:val="fr-FR"/>
          </w:rPr>
          <w:t>étangs</w:t>
        </w:r>
      </w:hyperlink>
      <w:r w:rsidRPr="00742795">
        <w:rPr>
          <w:lang w:val="fr-FR"/>
        </w:rPr>
        <w:t>, </w:t>
      </w:r>
      <w:hyperlink r:id="rId288" w:history="1">
        <w:r w:rsidRPr="00742795">
          <w:rPr>
            <w:rStyle w:val="Lienhypertexte"/>
            <w:lang w:val="fr-FR"/>
          </w:rPr>
          <w:t>lacs</w:t>
        </w:r>
      </w:hyperlink>
      <w:r w:rsidRPr="00742795">
        <w:rPr>
          <w:lang w:val="fr-FR"/>
        </w:rPr>
        <w:t>, </w:t>
      </w:r>
      <w:hyperlink r:id="rId289" w:history="1">
        <w:r w:rsidRPr="00742795">
          <w:rPr>
            <w:rStyle w:val="Lienhypertexte"/>
            <w:lang w:val="fr-FR"/>
          </w:rPr>
          <w:t>mares</w:t>
        </w:r>
      </w:hyperlink>
      <w:r w:rsidRPr="00742795">
        <w:rPr>
          <w:lang w:val="fr-FR"/>
        </w:rPr>
        <w:t> plutôt en milieu forestier ou boisé, en présence de feuilles mortes sur le fond). Plusieurs centaines d'espèce de daphnies ont colonisé de nombreux types de milieux. Elles cohabitent souvent avec les </w:t>
      </w:r>
      <w:hyperlink r:id="rId290" w:history="1">
        <w:r w:rsidRPr="00742795">
          <w:rPr>
            <w:rStyle w:val="Lienhypertexte"/>
            <w:lang w:val="fr-FR"/>
          </w:rPr>
          <w:t>cyclops</w:t>
        </w:r>
      </w:hyperlink>
      <w:r w:rsidRPr="00742795">
        <w:rPr>
          <w:lang w:val="fr-FR"/>
        </w:rPr>
        <w:t> et divers </w:t>
      </w:r>
      <w:hyperlink r:id="rId291" w:history="1">
        <w:r w:rsidRPr="00742795">
          <w:rPr>
            <w:rStyle w:val="Lienhypertexte"/>
            <w:lang w:val="fr-FR"/>
          </w:rPr>
          <w:t>copépodes</w:t>
        </w:r>
      </w:hyperlink>
      <w:r w:rsidRPr="00742795">
        <w:rPr>
          <w:lang w:val="fr-FR"/>
        </w:rPr>
        <w:t> et des larves de </w:t>
      </w:r>
      <w:hyperlink r:id="rId292" w:history="1">
        <w:r w:rsidRPr="00742795">
          <w:rPr>
            <w:rStyle w:val="Lienhypertexte"/>
            <w:lang w:val="fr-FR"/>
          </w:rPr>
          <w:t>chironomidés</w:t>
        </w:r>
      </w:hyperlink>
      <w:r w:rsidRPr="00742795">
        <w:rPr>
          <w:lang w:val="fr-FR"/>
        </w:rPr>
        <w:t> qui avec elles constituent l'essentiel du zooplancton des eaux douces tempérées. Les daphnies jouent un rôle majeur dans le cycle des </w:t>
      </w:r>
      <w:hyperlink r:id="rId293" w:history="1">
        <w:r w:rsidRPr="00742795">
          <w:rPr>
            <w:rStyle w:val="Lienhypertexte"/>
            <w:lang w:val="fr-FR"/>
          </w:rPr>
          <w:t>nitrates</w:t>
        </w:r>
      </w:hyperlink>
      <w:r w:rsidRPr="00742795">
        <w:rPr>
          <w:lang w:val="fr-FR"/>
        </w:rPr>
        <w:t> et </w:t>
      </w:r>
      <w:hyperlink r:id="rId294" w:history="1">
        <w:r w:rsidRPr="00742795">
          <w:rPr>
            <w:rStyle w:val="Lienhypertexte"/>
            <w:lang w:val="fr-FR"/>
          </w:rPr>
          <w:t>phosphates</w:t>
        </w:r>
      </w:hyperlink>
      <w:r w:rsidRPr="00742795">
        <w:rPr>
          <w:lang w:val="fr-FR"/>
        </w:rPr>
        <w:t> dans l'eau, et donc en termes d'</w:t>
      </w:r>
      <w:r w:rsidRPr="00742795">
        <w:rPr>
          <w:i/>
          <w:iCs/>
          <w:lang w:val="fr-FR"/>
        </w:rPr>
        <w:t>« autoépuration »</w:t>
      </w:r>
      <w:r w:rsidRPr="00742795">
        <w:rPr>
          <w:lang w:val="fr-FR"/>
        </w:rPr>
        <w:t> des eaux stagnantes. Elles sont aussi un régulateur efficace du </w:t>
      </w:r>
      <w:hyperlink r:id="rId295" w:history="1">
        <w:r w:rsidRPr="00742795">
          <w:rPr>
            <w:rStyle w:val="Lienhypertexte"/>
            <w:lang w:val="fr-FR"/>
          </w:rPr>
          <w:t>phytoplancton</w:t>
        </w:r>
      </w:hyperlink>
      <w:r w:rsidRPr="00742795">
        <w:rPr>
          <w:lang w:val="fr-FR"/>
        </w:rPr>
        <w:t xml:space="preserve">, </w:t>
      </w:r>
      <w:r w:rsidRPr="00742795">
        <w:rPr>
          <w:color w:val="FF0000"/>
          <w:lang w:val="fr-FR"/>
        </w:rPr>
        <w:t>tant que les nutriments ne sont pas présents en quantité trop élevée</w:t>
      </w:r>
      <w:r w:rsidRPr="00742795">
        <w:rPr>
          <w:lang w:val="fr-FR"/>
        </w:rPr>
        <w:t>. Elles sont une source d'alimentation importante pour de nombreuses espèces aquatiques et semi-aquatiques. Les daphnies filtrent l'eau et capturent de minuscules organismes </w:t>
      </w:r>
      <w:hyperlink r:id="rId296" w:history="1">
        <w:r w:rsidRPr="00742795">
          <w:rPr>
            <w:rStyle w:val="Lienhypertexte"/>
            <w:lang w:val="fr-FR"/>
          </w:rPr>
          <w:t>planctoniques</w:t>
        </w:r>
      </w:hyperlink>
      <w:r w:rsidRPr="00742795">
        <w:rPr>
          <w:lang w:val="fr-FR"/>
        </w:rPr>
        <w:t> à l'aide d'un filtre de maille inférieure au </w:t>
      </w:r>
      <w:hyperlink r:id="rId297" w:history="1">
        <w:r w:rsidRPr="00742795">
          <w:rPr>
            <w:rStyle w:val="Lienhypertexte"/>
            <w:lang w:val="fr-FR"/>
          </w:rPr>
          <w:t>micromètre</w:t>
        </w:r>
      </w:hyperlink>
      <w:r w:rsidRPr="00742795">
        <w:rPr>
          <w:lang w:val="fr-FR"/>
        </w:rPr>
        <w:t>, placé en entrée de leur système digestif, (système similaire au </w:t>
      </w:r>
      <w:hyperlink r:id="rId298" w:history="1">
        <w:r w:rsidRPr="00742795">
          <w:rPr>
            <w:rStyle w:val="Lienhypertexte"/>
            <w:lang w:val="fr-FR"/>
          </w:rPr>
          <w:t>fanon</w:t>
        </w:r>
      </w:hyperlink>
      <w:r w:rsidRPr="00742795">
        <w:rPr>
          <w:lang w:val="fr-FR"/>
        </w:rPr>
        <w:t> des </w:t>
      </w:r>
      <w:hyperlink r:id="rId299" w:history="1">
        <w:r w:rsidRPr="00742795">
          <w:rPr>
            <w:rStyle w:val="Lienhypertexte"/>
            <w:lang w:val="fr-FR"/>
          </w:rPr>
          <w:t>baleines</w:t>
        </w:r>
      </w:hyperlink>
      <w:r w:rsidRPr="00742795">
        <w:rPr>
          <w:lang w:val="fr-FR"/>
        </w:rPr>
        <w:t xml:space="preserve">); </w:t>
      </w:r>
      <w:r w:rsidRPr="00742795">
        <w:rPr>
          <w:b/>
          <w:bCs/>
          <w:lang w:val="fr-FR"/>
        </w:rPr>
        <w:t>Il existe des daphnies africaines</w:t>
      </w:r>
      <w:r w:rsidRPr="00742795">
        <w:rPr>
          <w:lang w:val="fr-FR"/>
        </w:rPr>
        <w:t>.</w:t>
      </w:r>
    </w:p>
    <w:p w14:paraId="1779C313" w14:textId="77777777" w:rsidR="00742795" w:rsidRPr="00742795" w:rsidRDefault="00742795" w:rsidP="00742795">
      <w:pPr>
        <w:spacing w:after="0" w:line="240" w:lineRule="auto"/>
        <w:rPr>
          <w:lang w:val="en-GB"/>
        </w:rPr>
      </w:pPr>
      <w:r w:rsidRPr="00742795">
        <w:rPr>
          <w:lang w:val="en-GB"/>
        </w:rPr>
        <w:t xml:space="preserve">Sources : a) </w:t>
      </w:r>
      <w:hyperlink r:id="rId300" w:history="1">
        <w:r w:rsidRPr="00742795">
          <w:rPr>
            <w:rStyle w:val="Lienhypertexte"/>
            <w:lang w:val="en-GB"/>
          </w:rPr>
          <w:t>https://fr.wikipedia.org/wiki/Daphnie</w:t>
        </w:r>
      </w:hyperlink>
      <w:r w:rsidRPr="00742795">
        <w:rPr>
          <w:lang w:val="en-GB"/>
        </w:rPr>
        <w:t xml:space="preserve"> , b) </w:t>
      </w:r>
      <w:r w:rsidRPr="00742795">
        <w:t xml:space="preserve">Daphnia species diversity in Kenya, </w:t>
      </w:r>
      <w:hyperlink r:id="rId301" w:history="1">
        <w:r w:rsidRPr="00742795">
          <w:rPr>
            <w:rStyle w:val="Lienhypertexte"/>
          </w:rPr>
          <w:t>https://lirias.kuleuven.be/handle/123456789/61067</w:t>
        </w:r>
      </w:hyperlink>
      <w:r w:rsidRPr="00742795">
        <w:t xml:space="preserve"> </w:t>
      </w:r>
    </w:p>
    <w:p w14:paraId="353D6EC5" w14:textId="77777777" w:rsidR="00742795" w:rsidRPr="00742795" w:rsidRDefault="00742795" w:rsidP="00742795">
      <w:pPr>
        <w:spacing w:after="0" w:line="240" w:lineRule="auto"/>
        <w:rPr>
          <w:color w:val="FF0000"/>
          <w:lang w:val="fr-FR"/>
        </w:rPr>
      </w:pPr>
      <w:r w:rsidRPr="00742795">
        <w:rPr>
          <w:color w:val="FF0000"/>
          <w:lang w:val="fr-FR"/>
        </w:rPr>
        <w:lastRenderedPageBreak/>
        <w:t>Attention, il existe une </w:t>
      </w:r>
      <w:hyperlink r:id="rId302" w:history="1">
        <w:r w:rsidRPr="00742795">
          <w:rPr>
            <w:rStyle w:val="Lienhypertexte"/>
            <w:lang w:val="fr-FR"/>
          </w:rPr>
          <w:t>puce d’eau</w:t>
        </w:r>
      </w:hyperlink>
      <w:r w:rsidRPr="00742795">
        <w:rPr>
          <w:lang w:val="fr-FR"/>
        </w:rPr>
        <w:t> </w:t>
      </w:r>
      <w:r w:rsidRPr="00742795">
        <w:rPr>
          <w:color w:val="FF0000"/>
          <w:lang w:val="fr-FR"/>
        </w:rPr>
        <w:t>tropicale (</w:t>
      </w:r>
      <w:r w:rsidRPr="00742795">
        <w:rPr>
          <w:i/>
          <w:iCs/>
          <w:color w:val="FF0000"/>
          <w:lang w:val="fr-FR"/>
        </w:rPr>
        <w:t>Daphnia</w:t>
      </w:r>
      <w:r w:rsidRPr="00742795">
        <w:rPr>
          <w:color w:val="FF0000"/>
          <w:lang w:val="fr-FR"/>
        </w:rPr>
        <w:t> </w:t>
      </w:r>
      <w:r w:rsidRPr="00742795">
        <w:rPr>
          <w:i/>
          <w:iCs/>
          <w:color w:val="FF0000"/>
          <w:lang w:val="fr-FR"/>
        </w:rPr>
        <w:t>lumholtzi</w:t>
      </w:r>
      <w:r w:rsidRPr="00742795">
        <w:rPr>
          <w:color w:val="FF0000"/>
          <w:lang w:val="fr-FR"/>
        </w:rPr>
        <w:t xml:space="preserve">) </w:t>
      </w:r>
      <w:r w:rsidRPr="00742795">
        <w:rPr>
          <w:b/>
          <w:bCs/>
          <w:color w:val="FF0000"/>
          <w:lang w:val="fr-FR"/>
        </w:rPr>
        <w:t>invasive</w:t>
      </w:r>
      <w:r w:rsidRPr="00742795">
        <w:rPr>
          <w:color w:val="FF0000"/>
          <w:lang w:val="fr-FR"/>
        </w:rPr>
        <w:t>, qui résiste à 15°C, qui possède un aiguillon pour empêcher les poissons de les dévorer.</w:t>
      </w:r>
    </w:p>
    <w:p w14:paraId="10CF3E41" w14:textId="77777777" w:rsidR="00742795" w:rsidRPr="00742795" w:rsidRDefault="00742795" w:rsidP="00742795">
      <w:pPr>
        <w:spacing w:after="0" w:line="240" w:lineRule="auto"/>
        <w:rPr>
          <w:lang w:val="fr-FR"/>
        </w:rPr>
      </w:pPr>
      <w:r w:rsidRPr="00742795">
        <w:rPr>
          <w:lang w:val="fr-FR"/>
        </w:rPr>
        <w:t xml:space="preserve">Sources : a)  </w:t>
      </w:r>
      <w:hyperlink r:id="rId303" w:history="1">
        <w:r w:rsidRPr="00742795">
          <w:rPr>
            <w:rStyle w:val="Lienhypertexte"/>
            <w:lang w:val="fr-FR"/>
          </w:rPr>
          <w:t>http://www.futura-sciences.com/planete/actualites/zoologie-puce-eau-tropicale-peut-elle-envahir-lacs-europeens-45454/</w:t>
        </w:r>
      </w:hyperlink>
      <w:r w:rsidRPr="00742795">
        <w:rPr>
          <w:lang w:val="fr-FR"/>
        </w:rPr>
        <w:t xml:space="preserve"> </w:t>
      </w:r>
    </w:p>
    <w:p w14:paraId="79941069" w14:textId="77777777" w:rsidR="00742795" w:rsidRPr="00742795" w:rsidRDefault="00742795" w:rsidP="00742795">
      <w:pPr>
        <w:spacing w:after="0" w:line="240" w:lineRule="auto"/>
        <w:rPr>
          <w:lang w:val="fr-FR"/>
        </w:rPr>
      </w:pPr>
      <w:r w:rsidRPr="00742795">
        <w:rPr>
          <w:lang w:val="fr-FR"/>
        </w:rPr>
        <w:t xml:space="preserve">b) </w:t>
      </w:r>
      <w:hyperlink r:id="rId304" w:history="1">
        <w:r w:rsidRPr="00742795">
          <w:rPr>
            <w:rStyle w:val="Lienhypertexte"/>
            <w:lang w:val="fr-FR"/>
          </w:rPr>
          <w:t>http://www.oecd.org/fr/publications/essai-n-211-daphnia-magna-essai-de-reproduction-9789264185470-fr.htm</w:t>
        </w:r>
      </w:hyperlink>
      <w:r w:rsidRPr="00742795">
        <w:rPr>
          <w:lang w:val="fr-FR"/>
        </w:rPr>
        <w:t xml:space="preserve"> </w:t>
      </w:r>
    </w:p>
    <w:p w14:paraId="41A3A2F3" w14:textId="75646B03" w:rsidR="00742795" w:rsidRDefault="00742795" w:rsidP="0019354B">
      <w:pPr>
        <w:spacing w:after="0" w:line="240" w:lineRule="auto"/>
        <w:rPr>
          <w:lang w:val="fr-FR"/>
        </w:rPr>
      </w:pPr>
    </w:p>
    <w:p w14:paraId="602B2945" w14:textId="77777777" w:rsidR="00742795" w:rsidRPr="00742795" w:rsidRDefault="00742795" w:rsidP="00742795">
      <w:pPr>
        <w:spacing w:after="0" w:line="240" w:lineRule="auto"/>
        <w:rPr>
          <w:b/>
          <w:color w:val="FF0000"/>
          <w:lang w:val="fr-FR"/>
        </w:rPr>
      </w:pPr>
      <w:r>
        <w:rPr>
          <w:color w:val="FF0000"/>
          <w:lang w:val="fr-FR"/>
        </w:rPr>
        <w:t xml:space="preserve">Idem : </w:t>
      </w:r>
      <w:r w:rsidRPr="00742795">
        <w:rPr>
          <w:b/>
          <w:color w:val="FF0000"/>
          <w:lang w:val="fr-FR"/>
        </w:rPr>
        <w:t>Tous ces tests sont effectués sous le contrôle du ministère de l’écologie malgache (en site propre isolé).</w:t>
      </w:r>
    </w:p>
    <w:p w14:paraId="286A54B1" w14:textId="13348050" w:rsidR="00742795" w:rsidRPr="00742795" w:rsidRDefault="00742795" w:rsidP="0019354B">
      <w:pPr>
        <w:spacing w:after="0" w:line="240" w:lineRule="auto"/>
        <w:rPr>
          <w:color w:val="FF0000"/>
          <w:lang w:val="fr-FR"/>
        </w:rPr>
      </w:pPr>
    </w:p>
    <w:p w14:paraId="7E4F430B" w14:textId="77777777" w:rsidR="009622EC" w:rsidRDefault="00742795" w:rsidP="00742795">
      <w:pPr>
        <w:spacing w:after="0" w:line="240" w:lineRule="auto"/>
        <w:jc w:val="center"/>
        <w:rPr>
          <w:lang w:val="fr-FR"/>
        </w:rPr>
      </w:pPr>
      <w:r w:rsidRPr="00742795">
        <w:rPr>
          <w:noProof/>
        </w:rPr>
        <w:drawing>
          <wp:inline distT="0" distB="0" distL="0" distR="0" wp14:anchorId="784A7519" wp14:editId="5B7B37BE">
            <wp:extent cx="3038475" cy="1504950"/>
            <wp:effectExtent l="0" t="0" r="9525" b="0"/>
            <wp:docPr id="31" name="Image 7">
              <a:extLst xmlns:a="http://schemas.openxmlformats.org/drawingml/2006/main">
                <a:ext uri="{FF2B5EF4-FFF2-40B4-BE49-F238E27FC236}">
                  <a16:creationId xmlns:a16="http://schemas.microsoft.com/office/drawing/2014/main" id="{874CECDA-2CDA-42C1-9FDC-3130F0FD04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874CECDA-2CDA-42C1-9FDC-3130F0FD041E}"/>
                        </a:ext>
                      </a:extLst>
                    </pic:cNvPr>
                    <pic:cNvPicPr>
                      <a:picLocks noChangeAspect="1"/>
                    </pic:cNvPicPr>
                  </pic:nvPicPr>
                  <pic:blipFill>
                    <a:blip r:embed="rId305">
                      <a:extLst>
                        <a:ext uri="{28A0092B-C50C-407E-A947-70E740481C1C}">
                          <a14:useLocalDpi xmlns:a14="http://schemas.microsoft.com/office/drawing/2010/main" val="0"/>
                        </a:ext>
                      </a:extLst>
                    </a:blip>
                    <a:stretch>
                      <a:fillRect/>
                    </a:stretch>
                  </pic:blipFill>
                  <pic:spPr>
                    <a:xfrm>
                      <a:off x="0" y="0"/>
                      <a:ext cx="3038475" cy="1504950"/>
                    </a:xfrm>
                    <a:prstGeom prst="rect">
                      <a:avLst/>
                    </a:prstGeom>
                  </pic:spPr>
                </pic:pic>
              </a:graphicData>
            </a:graphic>
          </wp:inline>
        </w:drawing>
      </w:r>
      <w:r>
        <w:rPr>
          <w:lang w:val="fr-FR"/>
        </w:rPr>
        <w:t xml:space="preserve"> </w:t>
      </w:r>
      <w:r w:rsidRPr="00742795">
        <w:rPr>
          <w:noProof/>
        </w:rPr>
        <w:drawing>
          <wp:inline distT="0" distB="0" distL="0" distR="0" wp14:anchorId="0727E8E1" wp14:editId="211DA8F3">
            <wp:extent cx="1954194" cy="1465646"/>
            <wp:effectExtent l="0" t="0" r="8255" b="1270"/>
            <wp:docPr id="32" name="Image 11">
              <a:extLst xmlns:a="http://schemas.openxmlformats.org/drawingml/2006/main">
                <a:ext uri="{FF2B5EF4-FFF2-40B4-BE49-F238E27FC236}">
                  <a16:creationId xmlns:a16="http://schemas.microsoft.com/office/drawing/2014/main" id="{F67774BD-AD3F-446B-8CB6-2B48D6BBD4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F67774BD-AD3F-446B-8CB6-2B48D6BBD40A}"/>
                        </a:ext>
                      </a:extLst>
                    </pic:cNvPr>
                    <pic:cNvPicPr>
                      <a:picLocks noChangeAspect="1"/>
                    </pic:cNvPicPr>
                  </pic:nvPicPr>
                  <pic:blipFill>
                    <a:blip r:embed="rId306">
                      <a:extLst>
                        <a:ext uri="{28A0092B-C50C-407E-A947-70E740481C1C}">
                          <a14:useLocalDpi xmlns:a14="http://schemas.microsoft.com/office/drawing/2010/main" val="0"/>
                        </a:ext>
                      </a:extLst>
                    </a:blip>
                    <a:stretch>
                      <a:fillRect/>
                    </a:stretch>
                  </pic:blipFill>
                  <pic:spPr>
                    <a:xfrm>
                      <a:off x="0" y="0"/>
                      <a:ext cx="1954194" cy="1465646"/>
                    </a:xfrm>
                    <a:prstGeom prst="rect">
                      <a:avLst/>
                    </a:prstGeom>
                  </pic:spPr>
                </pic:pic>
              </a:graphicData>
            </a:graphic>
          </wp:inline>
        </w:drawing>
      </w:r>
    </w:p>
    <w:p w14:paraId="4905678D" w14:textId="77777777" w:rsidR="009622EC" w:rsidRDefault="009622EC" w:rsidP="00742795">
      <w:pPr>
        <w:spacing w:after="0" w:line="240" w:lineRule="auto"/>
        <w:jc w:val="center"/>
        <w:rPr>
          <w:lang w:val="fr-FR"/>
        </w:rPr>
      </w:pPr>
    </w:p>
    <w:p w14:paraId="395F5E41" w14:textId="41CBF867" w:rsidR="00742795" w:rsidRDefault="00742795" w:rsidP="00742795">
      <w:pPr>
        <w:spacing w:after="0" w:line="240" w:lineRule="auto"/>
        <w:jc w:val="center"/>
        <w:rPr>
          <w:lang w:val="fr-FR"/>
        </w:rPr>
      </w:pPr>
      <w:r w:rsidRPr="00742795">
        <w:rPr>
          <w:noProof/>
        </w:rPr>
        <w:drawing>
          <wp:inline distT="0" distB="0" distL="0" distR="0" wp14:anchorId="3373DC31" wp14:editId="7ED30596">
            <wp:extent cx="2037704" cy="1526311"/>
            <wp:effectExtent l="0" t="0" r="1270" b="0"/>
            <wp:docPr id="33" name="Image 9">
              <a:extLst xmlns:a="http://schemas.openxmlformats.org/drawingml/2006/main">
                <a:ext uri="{FF2B5EF4-FFF2-40B4-BE49-F238E27FC236}">
                  <a16:creationId xmlns:a16="http://schemas.microsoft.com/office/drawing/2014/main" id="{B1D7F7FB-277F-448B-9326-768065B198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B1D7F7FB-277F-448B-9326-768065B198C6}"/>
                        </a:ext>
                      </a:extLst>
                    </pic:cNvPr>
                    <pic:cNvPicPr>
                      <a:picLocks noChangeAspect="1"/>
                    </pic:cNvPicPr>
                  </pic:nvPicPr>
                  <pic:blipFill>
                    <a:blip r:embed="rId307">
                      <a:extLst>
                        <a:ext uri="{28A0092B-C50C-407E-A947-70E740481C1C}">
                          <a14:useLocalDpi xmlns:a14="http://schemas.microsoft.com/office/drawing/2010/main" val="0"/>
                        </a:ext>
                      </a:extLst>
                    </a:blip>
                    <a:stretch>
                      <a:fillRect/>
                    </a:stretch>
                  </pic:blipFill>
                  <pic:spPr>
                    <a:xfrm>
                      <a:off x="0" y="0"/>
                      <a:ext cx="2037704" cy="1526311"/>
                    </a:xfrm>
                    <a:prstGeom prst="rect">
                      <a:avLst/>
                    </a:prstGeom>
                  </pic:spPr>
                </pic:pic>
              </a:graphicData>
            </a:graphic>
          </wp:inline>
        </w:drawing>
      </w:r>
      <w:r>
        <w:rPr>
          <w:lang w:val="fr-FR"/>
        </w:rPr>
        <w:t xml:space="preserve"> </w:t>
      </w:r>
      <w:r w:rsidRPr="00742795">
        <w:rPr>
          <w:noProof/>
        </w:rPr>
        <w:drawing>
          <wp:inline distT="0" distB="0" distL="0" distR="0" wp14:anchorId="34EFA8D3" wp14:editId="692C7E17">
            <wp:extent cx="2466975" cy="1847850"/>
            <wp:effectExtent l="0" t="0" r="9525" b="0"/>
            <wp:docPr id="48" name="Image 13">
              <a:extLst xmlns:a="http://schemas.openxmlformats.org/drawingml/2006/main">
                <a:ext uri="{FF2B5EF4-FFF2-40B4-BE49-F238E27FC236}">
                  <a16:creationId xmlns:a16="http://schemas.microsoft.com/office/drawing/2014/main" id="{3598B6D9-35F8-4C93-B040-47DC6E6D33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598B6D9-35F8-4C93-B040-47DC6E6D3315}"/>
                        </a:ext>
                      </a:extLst>
                    </pic:cNvPr>
                    <pic:cNvPicPr>
                      <a:picLocks noChangeAspect="1"/>
                    </pic:cNvPicPr>
                  </pic:nvPicPr>
                  <pic:blipFill>
                    <a:blip r:embed="rId308">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1F0D7E8A" w14:textId="7F50253D" w:rsidR="00742795" w:rsidRDefault="00742795" w:rsidP="0019354B">
      <w:pPr>
        <w:spacing w:after="0" w:line="240" w:lineRule="auto"/>
        <w:rPr>
          <w:lang w:val="fr-FR"/>
        </w:rPr>
      </w:pPr>
    </w:p>
    <w:p w14:paraId="40B19B35" w14:textId="77777777" w:rsidR="00742795" w:rsidRDefault="00742795" w:rsidP="0019354B">
      <w:pPr>
        <w:spacing w:after="0" w:line="240" w:lineRule="auto"/>
        <w:rPr>
          <w:lang w:val="fr-FR"/>
        </w:rPr>
      </w:pPr>
    </w:p>
    <w:p w14:paraId="604F1BFA" w14:textId="2F0A097A" w:rsidR="00742795" w:rsidRDefault="00742795" w:rsidP="00742795">
      <w:pPr>
        <w:pStyle w:val="Titre2"/>
        <w:rPr>
          <w:lang w:val="fr-FR"/>
        </w:rPr>
      </w:pPr>
      <w:bookmarkStart w:id="40" w:name="_Toc524797236"/>
      <w:r w:rsidRPr="00742795">
        <w:rPr>
          <w:lang w:val="fr-FR"/>
        </w:rPr>
        <w:t>Système d’oxygénation de l’eau</w:t>
      </w:r>
      <w:r>
        <w:rPr>
          <w:lang w:val="fr-FR"/>
        </w:rPr>
        <w:t xml:space="preserve"> par brassage de l’eau</w:t>
      </w:r>
      <w:bookmarkEnd w:id="40"/>
    </w:p>
    <w:p w14:paraId="2F1A5FF8" w14:textId="659E2DA8" w:rsidR="00742795" w:rsidRDefault="00742795" w:rsidP="0019354B">
      <w:pPr>
        <w:spacing w:after="0" w:line="240" w:lineRule="auto"/>
        <w:rPr>
          <w:lang w:val="fr-FR"/>
        </w:rPr>
      </w:pPr>
    </w:p>
    <w:p w14:paraId="004A6887" w14:textId="05CE2E55" w:rsidR="00603FAF" w:rsidRDefault="00603FAF" w:rsidP="0019354B">
      <w:pPr>
        <w:spacing w:after="0" w:line="240" w:lineRule="auto"/>
        <w:rPr>
          <w:lang w:val="fr-FR"/>
        </w:rPr>
      </w:pPr>
      <w:r>
        <w:rPr>
          <w:lang w:val="fr-FR"/>
        </w:rPr>
        <w:t>L’eau est brassée, par une hélice, actionnée par un moteur électrique, alimenté par le réseau ou par l’électricité solaire.</w:t>
      </w:r>
    </w:p>
    <w:p w14:paraId="1C28AC46" w14:textId="77777777" w:rsidR="00603FAF" w:rsidRDefault="00603FAF" w:rsidP="0019354B">
      <w:pPr>
        <w:spacing w:after="0" w:line="240" w:lineRule="auto"/>
        <w:rPr>
          <w:lang w:val="fr-FR"/>
        </w:rPr>
      </w:pPr>
    </w:p>
    <w:tbl>
      <w:tblPr>
        <w:tblStyle w:val="Grilledutableau"/>
        <w:tblW w:w="0" w:type="auto"/>
        <w:tblLook w:val="04A0" w:firstRow="1" w:lastRow="0" w:firstColumn="1" w:lastColumn="0" w:noHBand="0" w:noVBand="1"/>
      </w:tblPr>
      <w:tblGrid>
        <w:gridCol w:w="5395"/>
        <w:gridCol w:w="5395"/>
      </w:tblGrid>
      <w:tr w:rsidR="00742795" w14:paraId="5B07188A" w14:textId="77777777" w:rsidTr="00742795">
        <w:tc>
          <w:tcPr>
            <w:tcW w:w="5395" w:type="dxa"/>
          </w:tcPr>
          <w:p w14:paraId="6B760886" w14:textId="6C4923FE" w:rsidR="00742795" w:rsidRDefault="00742795" w:rsidP="00742795">
            <w:pPr>
              <w:jc w:val="center"/>
              <w:rPr>
                <w:lang w:val="fr-FR"/>
              </w:rPr>
            </w:pPr>
            <w:r w:rsidRPr="00742795">
              <w:rPr>
                <w:noProof/>
              </w:rPr>
              <w:drawing>
                <wp:inline distT="0" distB="0" distL="0" distR="0" wp14:anchorId="4CF6B0EC" wp14:editId="2EEE2C12">
                  <wp:extent cx="2543175" cy="1800225"/>
                  <wp:effectExtent l="0" t="0" r="9525" b="9525"/>
                  <wp:docPr id="50" name="Image 22">
                    <a:extLst xmlns:a="http://schemas.openxmlformats.org/drawingml/2006/main">
                      <a:ext uri="{FF2B5EF4-FFF2-40B4-BE49-F238E27FC236}">
                        <a16:creationId xmlns:a16="http://schemas.microsoft.com/office/drawing/2014/main" id="{A57BBF34-B77B-449B-9E8A-1739434F13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a:extLst>
                              <a:ext uri="{FF2B5EF4-FFF2-40B4-BE49-F238E27FC236}">
                                <a16:creationId xmlns:a16="http://schemas.microsoft.com/office/drawing/2014/main" id="{A57BBF34-B77B-449B-9E8A-1739434F1379}"/>
                              </a:ext>
                            </a:extLst>
                          </pic:cNvPr>
                          <pic:cNvPicPr>
                            <a:picLocks noChangeAspect="1"/>
                          </pic:cNvPicPr>
                        </pic:nvPicPr>
                        <pic:blipFill>
                          <a:blip r:embed="rId309">
                            <a:extLst>
                              <a:ext uri="{28A0092B-C50C-407E-A947-70E740481C1C}">
                                <a14:useLocalDpi xmlns:a14="http://schemas.microsoft.com/office/drawing/2010/main" val="0"/>
                              </a:ext>
                            </a:extLst>
                          </a:blip>
                          <a:stretch>
                            <a:fillRect/>
                          </a:stretch>
                        </pic:blipFill>
                        <pic:spPr>
                          <a:xfrm>
                            <a:off x="0" y="0"/>
                            <a:ext cx="2543175" cy="1800225"/>
                          </a:xfrm>
                          <a:prstGeom prst="rect">
                            <a:avLst/>
                          </a:prstGeom>
                        </pic:spPr>
                      </pic:pic>
                    </a:graphicData>
                  </a:graphic>
                </wp:inline>
              </w:drawing>
            </w:r>
          </w:p>
        </w:tc>
        <w:tc>
          <w:tcPr>
            <w:tcW w:w="5395" w:type="dxa"/>
          </w:tcPr>
          <w:p w14:paraId="2A31FEC2" w14:textId="0A155AEC" w:rsidR="00742795" w:rsidRDefault="00742795" w:rsidP="00742795">
            <w:pPr>
              <w:jc w:val="center"/>
              <w:rPr>
                <w:lang w:val="fr-FR"/>
              </w:rPr>
            </w:pPr>
            <w:r w:rsidRPr="00742795">
              <w:rPr>
                <w:noProof/>
              </w:rPr>
              <w:drawing>
                <wp:inline distT="0" distB="0" distL="0" distR="0" wp14:anchorId="704DB306" wp14:editId="6FD9DC39">
                  <wp:extent cx="2543175" cy="1800225"/>
                  <wp:effectExtent l="0" t="0" r="9525" b="9525"/>
                  <wp:docPr id="51" name="Image 20">
                    <a:extLst xmlns:a="http://schemas.openxmlformats.org/drawingml/2006/main">
                      <a:ext uri="{FF2B5EF4-FFF2-40B4-BE49-F238E27FC236}">
                        <a16:creationId xmlns:a16="http://schemas.microsoft.com/office/drawing/2014/main" id="{AB09E5EE-4507-4EA0-8F01-E63230F648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a:extLst>
                              <a:ext uri="{FF2B5EF4-FFF2-40B4-BE49-F238E27FC236}">
                                <a16:creationId xmlns:a16="http://schemas.microsoft.com/office/drawing/2014/main" id="{AB09E5EE-4507-4EA0-8F01-E63230F648E8}"/>
                              </a:ext>
                            </a:extLst>
                          </pic:cNvPr>
                          <pic:cNvPicPr>
                            <a:picLocks noChangeAspect="1"/>
                          </pic:cNvPicPr>
                        </pic:nvPicPr>
                        <pic:blipFill>
                          <a:blip r:embed="rId310">
                            <a:extLst>
                              <a:ext uri="{28A0092B-C50C-407E-A947-70E740481C1C}">
                                <a14:useLocalDpi xmlns:a14="http://schemas.microsoft.com/office/drawing/2010/main" val="0"/>
                              </a:ext>
                            </a:extLst>
                          </a:blip>
                          <a:stretch>
                            <a:fillRect/>
                          </a:stretch>
                        </pic:blipFill>
                        <pic:spPr>
                          <a:xfrm>
                            <a:off x="0" y="0"/>
                            <a:ext cx="2543175" cy="1800225"/>
                          </a:xfrm>
                          <a:prstGeom prst="rect">
                            <a:avLst/>
                          </a:prstGeom>
                        </pic:spPr>
                      </pic:pic>
                    </a:graphicData>
                  </a:graphic>
                </wp:inline>
              </w:drawing>
            </w:r>
          </w:p>
        </w:tc>
      </w:tr>
      <w:tr w:rsidR="00742795" w14:paraId="12D7B96F" w14:textId="77777777" w:rsidTr="00742795">
        <w:tc>
          <w:tcPr>
            <w:tcW w:w="5395" w:type="dxa"/>
          </w:tcPr>
          <w:p w14:paraId="3A454B96" w14:textId="53B7E24A" w:rsidR="00742795" w:rsidRDefault="00742795" w:rsidP="00742795">
            <w:pPr>
              <w:jc w:val="center"/>
              <w:rPr>
                <w:lang w:val="fr-FR"/>
              </w:rPr>
            </w:pPr>
            <w:r w:rsidRPr="00742795">
              <w:rPr>
                <w:noProof/>
              </w:rPr>
              <w:drawing>
                <wp:inline distT="0" distB="0" distL="0" distR="0" wp14:anchorId="50710E05" wp14:editId="1C33A731">
                  <wp:extent cx="2200275" cy="762000"/>
                  <wp:effectExtent l="0" t="0" r="9525" b="0"/>
                  <wp:docPr id="53" name="Image 18">
                    <a:extLst xmlns:a="http://schemas.openxmlformats.org/drawingml/2006/main">
                      <a:ext uri="{FF2B5EF4-FFF2-40B4-BE49-F238E27FC236}">
                        <a16:creationId xmlns:a16="http://schemas.microsoft.com/office/drawing/2014/main" id="{EEB7D9A8-C461-4141-92EF-31347C562A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EEB7D9A8-C461-4141-92EF-31347C562A8D}"/>
                              </a:ext>
                            </a:extLst>
                          </pic:cNvPr>
                          <pic:cNvPicPr>
                            <a:picLocks noChangeAspect="1"/>
                          </pic:cNvPicPr>
                        </pic:nvPicPr>
                        <pic:blipFill>
                          <a:blip r:embed="rId311">
                            <a:extLst>
                              <a:ext uri="{28A0092B-C50C-407E-A947-70E740481C1C}">
                                <a14:useLocalDpi xmlns:a14="http://schemas.microsoft.com/office/drawing/2010/main" val="0"/>
                              </a:ext>
                            </a:extLst>
                          </a:blip>
                          <a:stretch>
                            <a:fillRect/>
                          </a:stretch>
                        </pic:blipFill>
                        <pic:spPr>
                          <a:xfrm>
                            <a:off x="0" y="0"/>
                            <a:ext cx="2200275" cy="762000"/>
                          </a:xfrm>
                          <a:prstGeom prst="rect">
                            <a:avLst/>
                          </a:prstGeom>
                        </pic:spPr>
                      </pic:pic>
                    </a:graphicData>
                  </a:graphic>
                </wp:inline>
              </w:drawing>
            </w:r>
          </w:p>
        </w:tc>
        <w:tc>
          <w:tcPr>
            <w:tcW w:w="5395" w:type="dxa"/>
          </w:tcPr>
          <w:p w14:paraId="0F719116" w14:textId="51D416C5" w:rsidR="00742795" w:rsidRDefault="00742795" w:rsidP="00742795">
            <w:pPr>
              <w:jc w:val="center"/>
              <w:rPr>
                <w:lang w:val="fr-FR"/>
              </w:rPr>
            </w:pPr>
          </w:p>
        </w:tc>
      </w:tr>
    </w:tbl>
    <w:p w14:paraId="09B342C0" w14:textId="5DEB4DA8" w:rsidR="00742795" w:rsidRDefault="00742795" w:rsidP="0019354B">
      <w:pPr>
        <w:spacing w:after="0" w:line="240" w:lineRule="auto"/>
        <w:rPr>
          <w:lang w:val="fr-FR"/>
        </w:rPr>
      </w:pPr>
    </w:p>
    <w:p w14:paraId="756A5CF2" w14:textId="7461139E" w:rsidR="00742795" w:rsidRDefault="00742795" w:rsidP="009622EC">
      <w:pPr>
        <w:spacing w:after="0" w:line="240" w:lineRule="auto"/>
      </w:pPr>
      <w:r>
        <w:rPr>
          <w:lang w:val="fr-FR"/>
        </w:rPr>
        <w:lastRenderedPageBreak/>
        <w:t xml:space="preserve">Source : </w:t>
      </w:r>
      <w:r w:rsidRPr="00742795">
        <w:rPr>
          <w:b/>
          <w:bCs/>
          <w:lang w:val="fr-FR"/>
        </w:rPr>
        <w:t>Aquagreen</w:t>
      </w:r>
      <w:r w:rsidRPr="00742795">
        <w:rPr>
          <w:lang w:val="fr-FR"/>
        </w:rPr>
        <w:t xml:space="preserve">, plateforme solaire connectée pour le traitement des plans d’eaux. </w:t>
      </w:r>
      <w:r w:rsidRPr="00742795">
        <w:t xml:space="preserve">Source : </w:t>
      </w:r>
      <w:hyperlink r:id="rId312" w:history="1">
        <w:r w:rsidRPr="00742795">
          <w:rPr>
            <w:rStyle w:val="Lienhypertexte"/>
          </w:rPr>
          <w:t>http://www.aquagreen-tech.com/fr/</w:t>
        </w:r>
      </w:hyperlink>
      <w:r w:rsidRPr="00742795">
        <w:t xml:space="preserve"> </w:t>
      </w:r>
    </w:p>
    <w:p w14:paraId="4B3A80AB" w14:textId="77777777" w:rsidR="009622EC" w:rsidRPr="009622EC" w:rsidRDefault="009622EC" w:rsidP="009622EC">
      <w:pPr>
        <w:spacing w:after="0" w:line="240" w:lineRule="auto"/>
      </w:pPr>
    </w:p>
    <w:tbl>
      <w:tblPr>
        <w:tblStyle w:val="Grilledutableau"/>
        <w:tblW w:w="0" w:type="auto"/>
        <w:tblLook w:val="04A0" w:firstRow="1" w:lastRow="0" w:firstColumn="1" w:lastColumn="0" w:noHBand="0" w:noVBand="1"/>
      </w:tblPr>
      <w:tblGrid>
        <w:gridCol w:w="5556"/>
        <w:gridCol w:w="5234"/>
      </w:tblGrid>
      <w:tr w:rsidR="00742795" w14:paraId="2DEA939A" w14:textId="77777777" w:rsidTr="00742795">
        <w:tc>
          <w:tcPr>
            <w:tcW w:w="5556" w:type="dxa"/>
          </w:tcPr>
          <w:p w14:paraId="2DF2F8EF" w14:textId="6E4E0664" w:rsidR="00742795" w:rsidRDefault="00742795" w:rsidP="00845E9E">
            <w:pPr>
              <w:jc w:val="center"/>
              <w:rPr>
                <w:lang w:val="fr-FR"/>
              </w:rPr>
            </w:pPr>
            <w:r w:rsidRPr="00742795">
              <w:rPr>
                <w:noProof/>
              </w:rPr>
              <w:drawing>
                <wp:inline distT="0" distB="0" distL="0" distR="0" wp14:anchorId="42580BF6" wp14:editId="46CFA9EB">
                  <wp:extent cx="3467100" cy="2324100"/>
                  <wp:effectExtent l="0" t="0" r="0" b="0"/>
                  <wp:docPr id="81" name="Image 9">
                    <a:extLst xmlns:a="http://schemas.openxmlformats.org/drawingml/2006/main">
                      <a:ext uri="{FF2B5EF4-FFF2-40B4-BE49-F238E27FC236}">
                        <a16:creationId xmlns:a16="http://schemas.microsoft.com/office/drawing/2014/main" id="{462399DC-5C0D-4581-B267-1CE8071BA1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462399DC-5C0D-4581-B267-1CE8071BA1D2}"/>
                              </a:ext>
                            </a:extLst>
                          </pic:cNvPr>
                          <pic:cNvPicPr>
                            <a:picLocks noChangeAspect="1"/>
                          </pic:cNvPicPr>
                        </pic:nvPicPr>
                        <pic:blipFill>
                          <a:blip r:embed="rId313">
                            <a:extLst>
                              <a:ext uri="{28A0092B-C50C-407E-A947-70E740481C1C}">
                                <a14:useLocalDpi xmlns:a14="http://schemas.microsoft.com/office/drawing/2010/main" val="0"/>
                              </a:ext>
                            </a:extLst>
                          </a:blip>
                          <a:stretch>
                            <a:fillRect/>
                          </a:stretch>
                        </pic:blipFill>
                        <pic:spPr>
                          <a:xfrm>
                            <a:off x="0" y="0"/>
                            <a:ext cx="3467100" cy="2324100"/>
                          </a:xfrm>
                          <a:prstGeom prst="rect">
                            <a:avLst/>
                          </a:prstGeom>
                        </pic:spPr>
                      </pic:pic>
                    </a:graphicData>
                  </a:graphic>
                </wp:inline>
              </w:drawing>
            </w:r>
          </w:p>
        </w:tc>
        <w:tc>
          <w:tcPr>
            <w:tcW w:w="5234" w:type="dxa"/>
          </w:tcPr>
          <w:p w14:paraId="5D44A7EA" w14:textId="436DDBD0" w:rsidR="00742795" w:rsidRDefault="00742795" w:rsidP="00845E9E">
            <w:pPr>
              <w:jc w:val="center"/>
              <w:rPr>
                <w:lang w:val="fr-FR"/>
              </w:rPr>
            </w:pPr>
            <w:r w:rsidRPr="00742795">
              <w:rPr>
                <w:noProof/>
              </w:rPr>
              <w:drawing>
                <wp:inline distT="0" distB="0" distL="0" distR="0" wp14:anchorId="68968018" wp14:editId="70BD0822">
                  <wp:extent cx="3248025" cy="2095500"/>
                  <wp:effectExtent l="0" t="0" r="9525" b="0"/>
                  <wp:docPr id="82" name="Image 15">
                    <a:extLst xmlns:a="http://schemas.openxmlformats.org/drawingml/2006/main">
                      <a:ext uri="{FF2B5EF4-FFF2-40B4-BE49-F238E27FC236}">
                        <a16:creationId xmlns:a16="http://schemas.microsoft.com/office/drawing/2014/main" id="{40228926-3326-4B57-A904-56FF2463A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40228926-3326-4B57-A904-56FF2463A65F}"/>
                              </a:ext>
                            </a:extLst>
                          </pic:cNvPr>
                          <pic:cNvPicPr>
                            <a:picLocks noChangeAspect="1"/>
                          </pic:cNvPicPr>
                        </pic:nvPicPr>
                        <pic:blipFill>
                          <a:blip r:embed="rId314">
                            <a:extLst>
                              <a:ext uri="{28A0092B-C50C-407E-A947-70E740481C1C}">
                                <a14:useLocalDpi xmlns:a14="http://schemas.microsoft.com/office/drawing/2010/main" val="0"/>
                              </a:ext>
                            </a:extLst>
                          </a:blip>
                          <a:stretch>
                            <a:fillRect/>
                          </a:stretch>
                        </pic:blipFill>
                        <pic:spPr>
                          <a:xfrm>
                            <a:off x="0" y="0"/>
                            <a:ext cx="3248025" cy="2095500"/>
                          </a:xfrm>
                          <a:prstGeom prst="rect">
                            <a:avLst/>
                          </a:prstGeom>
                        </pic:spPr>
                      </pic:pic>
                    </a:graphicData>
                  </a:graphic>
                </wp:inline>
              </w:drawing>
            </w:r>
          </w:p>
        </w:tc>
      </w:tr>
      <w:tr w:rsidR="00742795" w14:paraId="4BBD4AC1" w14:textId="77777777" w:rsidTr="00742795">
        <w:tc>
          <w:tcPr>
            <w:tcW w:w="5556" w:type="dxa"/>
          </w:tcPr>
          <w:p w14:paraId="1B2D3B63" w14:textId="05146A3A" w:rsidR="00742795" w:rsidRDefault="00742795" w:rsidP="00845E9E">
            <w:pPr>
              <w:jc w:val="center"/>
              <w:rPr>
                <w:lang w:val="fr-FR"/>
              </w:rPr>
            </w:pPr>
            <w:r w:rsidRPr="00742795">
              <w:rPr>
                <w:noProof/>
              </w:rPr>
              <w:drawing>
                <wp:inline distT="0" distB="0" distL="0" distR="0" wp14:anchorId="7B3BEA24" wp14:editId="5D74F351">
                  <wp:extent cx="2933700" cy="1813136"/>
                  <wp:effectExtent l="0" t="0" r="0" b="0"/>
                  <wp:docPr id="83" name="Image 11">
                    <a:extLst xmlns:a="http://schemas.openxmlformats.org/drawingml/2006/main">
                      <a:ext uri="{FF2B5EF4-FFF2-40B4-BE49-F238E27FC236}">
                        <a16:creationId xmlns:a16="http://schemas.microsoft.com/office/drawing/2014/main" id="{68040ED7-588D-482A-A2A9-02CC370BD2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68040ED7-588D-482A-A2A9-02CC370BD27B}"/>
                              </a:ext>
                            </a:extLst>
                          </pic:cNvPr>
                          <pic:cNvPicPr>
                            <a:picLocks noChangeAspect="1"/>
                          </pic:cNvPicPr>
                        </pic:nvPicPr>
                        <pic:blipFill>
                          <a:blip r:embed="rId315">
                            <a:extLst>
                              <a:ext uri="{28A0092B-C50C-407E-A947-70E740481C1C}">
                                <a14:useLocalDpi xmlns:a14="http://schemas.microsoft.com/office/drawing/2010/main" val="0"/>
                              </a:ext>
                            </a:extLst>
                          </a:blip>
                          <a:stretch>
                            <a:fillRect/>
                          </a:stretch>
                        </pic:blipFill>
                        <pic:spPr>
                          <a:xfrm>
                            <a:off x="0" y="0"/>
                            <a:ext cx="2935431" cy="1814206"/>
                          </a:xfrm>
                          <a:prstGeom prst="rect">
                            <a:avLst/>
                          </a:prstGeom>
                        </pic:spPr>
                      </pic:pic>
                    </a:graphicData>
                  </a:graphic>
                </wp:inline>
              </w:drawing>
            </w:r>
          </w:p>
        </w:tc>
        <w:tc>
          <w:tcPr>
            <w:tcW w:w="5234" w:type="dxa"/>
          </w:tcPr>
          <w:p w14:paraId="314C0089" w14:textId="037B3B66" w:rsidR="00742795" w:rsidRDefault="00742795" w:rsidP="00845E9E">
            <w:pPr>
              <w:jc w:val="center"/>
              <w:rPr>
                <w:lang w:val="fr-FR"/>
              </w:rPr>
            </w:pPr>
            <w:r w:rsidRPr="00742795">
              <w:rPr>
                <w:noProof/>
              </w:rPr>
              <w:drawing>
                <wp:inline distT="0" distB="0" distL="0" distR="0" wp14:anchorId="29A27473" wp14:editId="585A22B0">
                  <wp:extent cx="3038475" cy="2076450"/>
                  <wp:effectExtent l="0" t="0" r="9525" b="0"/>
                  <wp:docPr id="84" name="Image 13">
                    <a:extLst xmlns:a="http://schemas.openxmlformats.org/drawingml/2006/main">
                      <a:ext uri="{FF2B5EF4-FFF2-40B4-BE49-F238E27FC236}">
                        <a16:creationId xmlns:a16="http://schemas.microsoft.com/office/drawing/2014/main" id="{52865D25-7A90-4261-8D93-F3C47CC7E7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52865D25-7A90-4261-8D93-F3C47CC7E75F}"/>
                              </a:ext>
                            </a:extLst>
                          </pic:cNvPr>
                          <pic:cNvPicPr>
                            <a:picLocks noChangeAspect="1"/>
                          </pic:cNvPicPr>
                        </pic:nvPicPr>
                        <pic:blipFill>
                          <a:blip r:embed="rId316">
                            <a:extLst>
                              <a:ext uri="{28A0092B-C50C-407E-A947-70E740481C1C}">
                                <a14:useLocalDpi xmlns:a14="http://schemas.microsoft.com/office/drawing/2010/main" val="0"/>
                              </a:ext>
                            </a:extLst>
                          </a:blip>
                          <a:stretch>
                            <a:fillRect/>
                          </a:stretch>
                        </pic:blipFill>
                        <pic:spPr>
                          <a:xfrm>
                            <a:off x="0" y="0"/>
                            <a:ext cx="3038475" cy="2076450"/>
                          </a:xfrm>
                          <a:prstGeom prst="rect">
                            <a:avLst/>
                          </a:prstGeom>
                        </pic:spPr>
                      </pic:pic>
                    </a:graphicData>
                  </a:graphic>
                </wp:inline>
              </w:drawing>
            </w:r>
          </w:p>
        </w:tc>
      </w:tr>
    </w:tbl>
    <w:p w14:paraId="0D917298" w14:textId="77777777" w:rsidR="00742795" w:rsidRPr="0067210C" w:rsidRDefault="00742795" w:rsidP="00742795">
      <w:pPr>
        <w:spacing w:after="0" w:line="240" w:lineRule="auto"/>
        <w:jc w:val="center"/>
        <w:rPr>
          <w:lang w:val="fr-FR"/>
        </w:rPr>
      </w:pPr>
      <w:r>
        <w:rPr>
          <w:lang w:val="fr-FR"/>
        </w:rPr>
        <w:t xml:space="preserve">Source : </w:t>
      </w:r>
      <w:hyperlink r:id="rId317" w:history="1">
        <w:r w:rsidRPr="0067210C">
          <w:rPr>
            <w:rStyle w:val="Lienhypertexte"/>
            <w:b/>
            <w:bCs/>
            <w:lang w:val="fr-FR"/>
          </w:rPr>
          <w:t>aérateur OctoAir-10</w:t>
        </w:r>
      </w:hyperlink>
    </w:p>
    <w:p w14:paraId="1FE5E5E5" w14:textId="7559ACC6" w:rsidR="00742795" w:rsidRPr="00742795" w:rsidRDefault="005534E1" w:rsidP="00742795">
      <w:pPr>
        <w:spacing w:after="0" w:line="240" w:lineRule="auto"/>
        <w:jc w:val="center"/>
        <w:rPr>
          <w:lang w:val="fr-FR"/>
        </w:rPr>
      </w:pPr>
      <w:hyperlink r:id="rId318" w:history="1">
        <w:r w:rsidR="00742795" w:rsidRPr="00742795">
          <w:rPr>
            <w:rStyle w:val="Lienhypertexte"/>
            <w:lang w:val="fr-FR"/>
          </w:rPr>
          <w:t xml:space="preserve">Système d'aération pour les milieux aquatiques - </w:t>
        </w:r>
      </w:hyperlink>
      <w:hyperlink r:id="rId319" w:history="1">
        <w:r w:rsidR="00742795" w:rsidRPr="00742795">
          <w:rPr>
            <w:rStyle w:val="Lienhypertexte"/>
            <w:lang w:val="fr-FR"/>
          </w:rPr>
          <w:t>Probul</w:t>
        </w:r>
      </w:hyperlink>
    </w:p>
    <w:p w14:paraId="51B15044" w14:textId="77777777" w:rsidR="00742795" w:rsidRPr="00742795" w:rsidRDefault="005534E1" w:rsidP="00742795">
      <w:pPr>
        <w:spacing w:after="0" w:line="240" w:lineRule="auto"/>
        <w:jc w:val="center"/>
        <w:rPr>
          <w:lang w:val="fr-FR"/>
        </w:rPr>
      </w:pPr>
      <w:hyperlink r:id="rId320" w:history="1">
        <w:r w:rsidR="00742795" w:rsidRPr="00742795">
          <w:rPr>
            <w:rStyle w:val="Lienhypertexte"/>
            <w:lang w:val="fr-FR"/>
          </w:rPr>
          <w:t>www.probul.fr/?fond=produit&amp;id_produit=8&amp;id_rubrique=1</w:t>
        </w:r>
      </w:hyperlink>
    </w:p>
    <w:p w14:paraId="1A6124E3" w14:textId="0C462523" w:rsidR="00742795" w:rsidRPr="00742795" w:rsidRDefault="00742795" w:rsidP="00742795">
      <w:pPr>
        <w:spacing w:after="0" w:line="240" w:lineRule="auto"/>
        <w:jc w:val="center"/>
        <w:rPr>
          <w:lang w:val="fr-FR"/>
        </w:rPr>
      </w:pPr>
      <w:r w:rsidRPr="00742795">
        <w:rPr>
          <w:lang w:val="fr-FR"/>
        </w:rPr>
        <w:t xml:space="preserve">Source : </w:t>
      </w:r>
      <w:hyperlink r:id="rId321" w:history="1">
        <w:r w:rsidRPr="00742795">
          <w:rPr>
            <w:rStyle w:val="Lienhypertexte"/>
            <w:lang w:val="fr-FR"/>
          </w:rPr>
          <w:t>http://probul.fr/systemes-daeration-pour-les-milieux-aquatiques.html</w:t>
        </w:r>
      </w:hyperlink>
    </w:p>
    <w:p w14:paraId="0892826E" w14:textId="6FBF28A8" w:rsidR="00742795" w:rsidRDefault="00742795" w:rsidP="0019354B">
      <w:pPr>
        <w:spacing w:after="0" w:line="240" w:lineRule="auto"/>
        <w:rPr>
          <w:lang w:val="fr-FR"/>
        </w:rPr>
      </w:pPr>
    </w:p>
    <w:p w14:paraId="1387BB02" w14:textId="6B20FE90" w:rsidR="00384C53" w:rsidRDefault="00384C53" w:rsidP="00384C53">
      <w:pPr>
        <w:pStyle w:val="Titre2"/>
        <w:rPr>
          <w:lang w:val="fr-FR"/>
        </w:rPr>
      </w:pPr>
      <w:bookmarkStart w:id="41" w:name="_Toc524797237"/>
      <w:r w:rsidRPr="00384C53">
        <w:rPr>
          <w:lang w:val="fr-FR"/>
        </w:rPr>
        <w:t>Système d’oxygénation de plans d’eau</w:t>
      </w:r>
      <w:bookmarkEnd w:id="41"/>
    </w:p>
    <w:p w14:paraId="0B0F2EE2" w14:textId="4CA3CD4B" w:rsidR="00384C53" w:rsidRDefault="00384C53" w:rsidP="0019354B">
      <w:pPr>
        <w:spacing w:after="0" w:line="240" w:lineRule="auto"/>
        <w:rPr>
          <w:lang w:val="fr-FR"/>
        </w:rPr>
      </w:pPr>
    </w:p>
    <w:p w14:paraId="5053AEAB" w14:textId="34DF5F68" w:rsidR="00384C53" w:rsidRDefault="00384C53" w:rsidP="00384C53">
      <w:pPr>
        <w:spacing w:after="0" w:line="240" w:lineRule="auto"/>
        <w:rPr>
          <w:lang w:val="fr-FR"/>
        </w:rPr>
      </w:pPr>
      <w:r w:rsidRPr="00384C53">
        <w:rPr>
          <w:lang w:val="fr-FR"/>
        </w:rPr>
        <w:t xml:space="preserve">Munie d’une hélice sous-marine entraînée par le vent, chaque éolienne flottante (hydrolienne) brasse lentement les eaux en provoquant un courant du fond, là où l’oxygène est le plus rare, vers la surface où, au contact de l’air, l’eau s’oxygène. L’éolienne transforme ainsi le vent en poumons pour le lac. Actives dès 10 km/h de vent, les hydroliennes pourraient apporter plus de 2 900 kg d’oxygène par jour à l’eau lorsque le vent dépasse 45 km/h (40 000 euros pour les 4 hydroliennes de Palavas, fournies par la société </w:t>
      </w:r>
      <w:r w:rsidRPr="00384C53">
        <w:rPr>
          <w:b/>
          <w:lang w:val="fr-FR"/>
        </w:rPr>
        <w:t>Aérolac</w:t>
      </w:r>
      <w:r w:rsidRPr="00384C53">
        <w:rPr>
          <w:lang w:val="fr-FR"/>
        </w:rPr>
        <w:t xml:space="preserve">). </w:t>
      </w:r>
    </w:p>
    <w:p w14:paraId="785BF504" w14:textId="77777777" w:rsidR="00384C53" w:rsidRPr="00384C53" w:rsidRDefault="00384C53" w:rsidP="00384C53">
      <w:pPr>
        <w:spacing w:after="0" w:line="240" w:lineRule="auto"/>
        <w:rPr>
          <w:lang w:val="fr-FR"/>
        </w:rPr>
      </w:pPr>
    </w:p>
    <w:p w14:paraId="3560BC2D" w14:textId="77777777" w:rsidR="00845E9E" w:rsidRPr="00384C53" w:rsidRDefault="005534E1" w:rsidP="00384C53">
      <w:pPr>
        <w:numPr>
          <w:ilvl w:val="0"/>
          <w:numId w:val="15"/>
        </w:numPr>
        <w:spacing w:after="0" w:line="240" w:lineRule="auto"/>
        <w:rPr>
          <w:lang w:val="fr-FR"/>
        </w:rPr>
      </w:pPr>
      <w:hyperlink r:id="rId322" w:history="1">
        <w:r w:rsidR="00845E9E" w:rsidRPr="00384C53">
          <w:rPr>
            <w:rStyle w:val="Lienhypertexte"/>
            <w:lang w:val="fr-FR"/>
          </w:rPr>
          <w:t>http://www.univers-nature.com/actualite/pollution-dechets/des-eoliennes-pour-eviter-l%C2%92asphyxie-des-etangs-54203.html</w:t>
        </w:r>
      </w:hyperlink>
      <w:r w:rsidR="00845E9E" w:rsidRPr="00384C53">
        <w:rPr>
          <w:lang w:val="fr-FR"/>
        </w:rPr>
        <w:t xml:space="preserve"> </w:t>
      </w:r>
    </w:p>
    <w:p w14:paraId="5B1FCCF5" w14:textId="77777777" w:rsidR="00845E9E" w:rsidRPr="00384C53" w:rsidRDefault="005534E1" w:rsidP="00384C53">
      <w:pPr>
        <w:numPr>
          <w:ilvl w:val="0"/>
          <w:numId w:val="15"/>
        </w:numPr>
        <w:spacing w:after="0" w:line="240" w:lineRule="auto"/>
        <w:rPr>
          <w:lang w:val="fr-FR"/>
        </w:rPr>
      </w:pPr>
      <w:hyperlink r:id="rId323" w:history="1">
        <w:r w:rsidR="00845E9E" w:rsidRPr="00384C53">
          <w:rPr>
            <w:rStyle w:val="Lienhypertexte"/>
            <w:lang w:val="fr-FR"/>
          </w:rPr>
          <w:t>https://www.revue-ein.com/actualite/lhydrolienne--un-outil-pour-aerer-les-lagunages-d-eaux-residuaires</w:t>
        </w:r>
      </w:hyperlink>
    </w:p>
    <w:p w14:paraId="6E06BF33" w14:textId="77777777" w:rsidR="00845E9E" w:rsidRPr="00384C53" w:rsidRDefault="005534E1" w:rsidP="00384C53">
      <w:pPr>
        <w:numPr>
          <w:ilvl w:val="0"/>
          <w:numId w:val="15"/>
        </w:numPr>
        <w:spacing w:after="0" w:line="240" w:lineRule="auto"/>
        <w:rPr>
          <w:lang w:val="fr-FR"/>
        </w:rPr>
      </w:pPr>
      <w:hyperlink r:id="rId324" w:history="1">
        <w:r w:rsidR="00845E9E" w:rsidRPr="00384C53">
          <w:rPr>
            <w:rStyle w:val="Lienhypertexte"/>
            <w:lang w:val="fr-FR"/>
          </w:rPr>
          <w:t>http://www.savoirs.essonne.fr/sections/actualites/hydroliennes-un-souffle-dair-pur-sur-les-etangs/</w:t>
        </w:r>
      </w:hyperlink>
    </w:p>
    <w:p w14:paraId="13E1EC75" w14:textId="77777777" w:rsidR="00845E9E" w:rsidRPr="00384C53" w:rsidRDefault="005534E1" w:rsidP="00384C53">
      <w:pPr>
        <w:numPr>
          <w:ilvl w:val="0"/>
          <w:numId w:val="15"/>
        </w:numPr>
        <w:spacing w:after="0" w:line="240" w:lineRule="auto"/>
        <w:rPr>
          <w:lang w:val="fr-FR"/>
        </w:rPr>
      </w:pPr>
      <w:hyperlink r:id="rId325" w:history="1">
        <w:r w:rsidR="00845E9E" w:rsidRPr="00384C53">
          <w:rPr>
            <w:rStyle w:val="Lienhypertexte"/>
            <w:lang w:val="fr-FR"/>
          </w:rPr>
          <w:t>https://www.doc-developpement-durable.org/file/Elevages/aquaculture&amp;peche&amp;pisciculture/oxygenation/Oxyg%C3%A9nationEtangParEolienne.doc</w:t>
        </w:r>
      </w:hyperlink>
      <w:r w:rsidR="00845E9E" w:rsidRPr="00384C53">
        <w:rPr>
          <w:lang w:val="fr-FR"/>
        </w:rPr>
        <w:t xml:space="preserve"> </w:t>
      </w:r>
    </w:p>
    <w:p w14:paraId="5D3911C1" w14:textId="77777777" w:rsidR="00845E9E" w:rsidRPr="00384C53" w:rsidRDefault="005534E1" w:rsidP="00384C53">
      <w:pPr>
        <w:numPr>
          <w:ilvl w:val="0"/>
          <w:numId w:val="15"/>
        </w:numPr>
        <w:spacing w:after="0" w:line="240" w:lineRule="auto"/>
        <w:rPr>
          <w:lang w:val="fr-FR"/>
        </w:rPr>
      </w:pPr>
      <w:hyperlink r:id="rId326" w:history="1">
        <w:r w:rsidR="00845E9E" w:rsidRPr="00384C53">
          <w:rPr>
            <w:rStyle w:val="Lienhypertexte"/>
            <w:lang w:val="fr-FR"/>
          </w:rPr>
          <w:t>https://www.doc-developpement-durable.org/file/Elevages/aquaculture%26peche%26pisciculture/oxygenation/L_oxygenation_et_l_aeration_en_pisciculture.pdf</w:t>
        </w:r>
      </w:hyperlink>
      <w:r w:rsidR="00845E9E" w:rsidRPr="00384C53">
        <w:rPr>
          <w:lang w:val="fr-FR"/>
        </w:rPr>
        <w:t xml:space="preserve"> </w:t>
      </w:r>
    </w:p>
    <w:p w14:paraId="716AFD5D" w14:textId="77777777" w:rsidR="00845E9E" w:rsidRPr="00384C53" w:rsidRDefault="005534E1" w:rsidP="00384C53">
      <w:pPr>
        <w:numPr>
          <w:ilvl w:val="0"/>
          <w:numId w:val="15"/>
        </w:numPr>
        <w:spacing w:after="0" w:line="240" w:lineRule="auto"/>
        <w:rPr>
          <w:lang w:val="fr-FR"/>
        </w:rPr>
      </w:pPr>
      <w:hyperlink r:id="rId327" w:history="1">
        <w:r w:rsidR="00845E9E" w:rsidRPr="00384C53">
          <w:rPr>
            <w:rStyle w:val="Lienhypertexte"/>
            <w:lang w:val="fr-FR"/>
          </w:rPr>
          <w:t>https://www.yvelines.fr/wp-content/uploads/2011/11/Montage-hydrolienne.pdf</w:t>
        </w:r>
      </w:hyperlink>
      <w:r w:rsidR="00845E9E" w:rsidRPr="00384C53">
        <w:rPr>
          <w:lang w:val="fr-FR"/>
        </w:rPr>
        <w:t xml:space="preserve"> </w:t>
      </w:r>
    </w:p>
    <w:p w14:paraId="430790C2" w14:textId="3086DA56" w:rsidR="00384C53" w:rsidRDefault="005534E1" w:rsidP="00384C53">
      <w:pPr>
        <w:spacing w:after="0" w:line="240" w:lineRule="auto"/>
        <w:rPr>
          <w:lang w:val="fr-FR"/>
        </w:rPr>
      </w:pPr>
      <w:hyperlink r:id="rId328" w:history="1">
        <w:r w:rsidR="00384C53" w:rsidRPr="00384C53">
          <w:rPr>
            <w:rStyle w:val="Lienhypertexte"/>
            <w:lang w:val="fr-FR"/>
          </w:rPr>
          <w:t>https://www.yvelines.fr/</w:t>
        </w:r>
      </w:hyperlink>
      <w:hyperlink r:id="rId329" w:history="1">
        <w:r w:rsidR="00384C53" w:rsidRPr="00384C53">
          <w:rPr>
            <w:rStyle w:val="Lienhypertexte"/>
            <w:lang w:val="fr-FR"/>
          </w:rPr>
          <w:t>wp</w:t>
        </w:r>
      </w:hyperlink>
      <w:hyperlink r:id="rId330" w:history="1">
        <w:r w:rsidR="00384C53" w:rsidRPr="00384C53">
          <w:rPr>
            <w:rStyle w:val="Lienhypertexte"/>
            <w:lang w:val="fr-FR"/>
          </w:rPr>
          <w:t>-content/</w:t>
        </w:r>
      </w:hyperlink>
      <w:hyperlink r:id="rId331" w:history="1">
        <w:r w:rsidR="00384C53" w:rsidRPr="00384C53">
          <w:rPr>
            <w:rStyle w:val="Lienhypertexte"/>
            <w:lang w:val="fr-FR"/>
          </w:rPr>
          <w:t>uploads</w:t>
        </w:r>
      </w:hyperlink>
      <w:hyperlink r:id="rId332" w:history="1">
        <w:r w:rsidR="00384C53" w:rsidRPr="00384C53">
          <w:rPr>
            <w:rStyle w:val="Lienhypertexte"/>
            <w:lang w:val="fr-FR"/>
          </w:rPr>
          <w:t>/2011/11/Schéma-hydrolienne.pdf</w:t>
        </w:r>
      </w:hyperlink>
    </w:p>
    <w:p w14:paraId="5B08A529" w14:textId="77777777" w:rsidR="00384C53" w:rsidRDefault="00384C53" w:rsidP="0019354B">
      <w:pPr>
        <w:spacing w:after="0" w:line="240" w:lineRule="auto"/>
        <w:rPr>
          <w:lang w:val="fr-FR"/>
        </w:rPr>
      </w:pPr>
    </w:p>
    <w:tbl>
      <w:tblPr>
        <w:tblStyle w:val="Grilledutableau"/>
        <w:tblW w:w="0" w:type="auto"/>
        <w:tblLook w:val="04A0" w:firstRow="1" w:lastRow="0" w:firstColumn="1" w:lastColumn="0" w:noHBand="0" w:noVBand="1"/>
      </w:tblPr>
      <w:tblGrid>
        <w:gridCol w:w="5395"/>
        <w:gridCol w:w="5395"/>
      </w:tblGrid>
      <w:tr w:rsidR="00742795" w14:paraId="1F9B3E73" w14:textId="77777777" w:rsidTr="00845E9E">
        <w:tc>
          <w:tcPr>
            <w:tcW w:w="5395" w:type="dxa"/>
          </w:tcPr>
          <w:p w14:paraId="19125B14" w14:textId="77777777" w:rsidR="00742795" w:rsidRDefault="00384C53" w:rsidP="00845E9E">
            <w:pPr>
              <w:jc w:val="center"/>
              <w:rPr>
                <w:lang w:val="fr-FR"/>
              </w:rPr>
            </w:pPr>
            <w:r w:rsidRPr="00384C53">
              <w:rPr>
                <w:noProof/>
              </w:rPr>
              <w:drawing>
                <wp:inline distT="0" distB="0" distL="0" distR="0" wp14:anchorId="1907FF2B" wp14:editId="62D4DD86">
                  <wp:extent cx="2011680" cy="1792224"/>
                  <wp:effectExtent l="0" t="0" r="7620" b="0"/>
                  <wp:docPr id="85" name="Image 10">
                    <a:extLst xmlns:a="http://schemas.openxmlformats.org/drawingml/2006/main">
                      <a:ext uri="{FF2B5EF4-FFF2-40B4-BE49-F238E27FC236}">
                        <a16:creationId xmlns:a16="http://schemas.microsoft.com/office/drawing/2014/main" id="{210BCC0B-C8F7-4FFC-8D48-F907F5705C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210BCC0B-C8F7-4FFC-8D48-F907F5705CBA}"/>
                              </a:ext>
                            </a:extLst>
                          </pic:cNvPr>
                          <pic:cNvPicPr>
                            <a:picLocks noChangeAspect="1"/>
                          </pic:cNvPicPr>
                        </pic:nvPicPr>
                        <pic:blipFill>
                          <a:blip r:embed="rId333">
                            <a:extLst>
                              <a:ext uri="{28A0092B-C50C-407E-A947-70E740481C1C}">
                                <a14:useLocalDpi xmlns:a14="http://schemas.microsoft.com/office/drawing/2010/main" val="0"/>
                              </a:ext>
                            </a:extLst>
                          </a:blip>
                          <a:stretch>
                            <a:fillRect/>
                          </a:stretch>
                        </pic:blipFill>
                        <pic:spPr>
                          <a:xfrm>
                            <a:off x="0" y="0"/>
                            <a:ext cx="2011680" cy="1792224"/>
                          </a:xfrm>
                          <a:prstGeom prst="rect">
                            <a:avLst/>
                          </a:prstGeom>
                        </pic:spPr>
                      </pic:pic>
                    </a:graphicData>
                  </a:graphic>
                </wp:inline>
              </w:drawing>
            </w:r>
          </w:p>
          <w:p w14:paraId="1E8C9F96" w14:textId="2C39E784" w:rsidR="00384C53" w:rsidRDefault="00384C53" w:rsidP="00384C53">
            <w:pPr>
              <w:jc w:val="center"/>
              <w:rPr>
                <w:lang w:val="fr-FR"/>
              </w:rPr>
            </w:pPr>
            <w:r w:rsidRPr="00384C53">
              <w:rPr>
                <w:lang w:val="fr-FR"/>
              </w:rPr>
              <w:t>Hydraulienne AEROLAC ©</w:t>
            </w:r>
          </w:p>
        </w:tc>
        <w:tc>
          <w:tcPr>
            <w:tcW w:w="5395" w:type="dxa"/>
          </w:tcPr>
          <w:p w14:paraId="13D2F8B0" w14:textId="5E191356" w:rsidR="00742795" w:rsidRDefault="00384C53" w:rsidP="00845E9E">
            <w:pPr>
              <w:jc w:val="center"/>
              <w:rPr>
                <w:lang w:val="fr-FR"/>
              </w:rPr>
            </w:pPr>
            <w:r w:rsidRPr="00384C53">
              <w:rPr>
                <w:noProof/>
              </w:rPr>
              <w:drawing>
                <wp:inline distT="0" distB="0" distL="0" distR="0" wp14:anchorId="0307C0EF" wp14:editId="5B813982">
                  <wp:extent cx="1644986" cy="2471009"/>
                  <wp:effectExtent l="0" t="0" r="0" b="5715"/>
                  <wp:docPr id="86" name="Image 14">
                    <a:extLst xmlns:a="http://schemas.openxmlformats.org/drawingml/2006/main">
                      <a:ext uri="{FF2B5EF4-FFF2-40B4-BE49-F238E27FC236}">
                        <a16:creationId xmlns:a16="http://schemas.microsoft.com/office/drawing/2014/main" id="{33D9CA9B-92C7-4BC5-A4A8-CF46667D6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33D9CA9B-92C7-4BC5-A4A8-CF46667D6F3C}"/>
                              </a:ext>
                            </a:extLst>
                          </pic:cNvPr>
                          <pic:cNvPicPr>
                            <a:picLocks noChangeAspect="1"/>
                          </pic:cNvPicPr>
                        </pic:nvPicPr>
                        <pic:blipFill>
                          <a:blip r:embed="rId334">
                            <a:extLst>
                              <a:ext uri="{28A0092B-C50C-407E-A947-70E740481C1C}">
                                <a14:useLocalDpi xmlns:a14="http://schemas.microsoft.com/office/drawing/2010/main" val="0"/>
                              </a:ext>
                            </a:extLst>
                          </a:blip>
                          <a:stretch>
                            <a:fillRect/>
                          </a:stretch>
                        </pic:blipFill>
                        <pic:spPr>
                          <a:xfrm>
                            <a:off x="0" y="0"/>
                            <a:ext cx="1644986" cy="2471009"/>
                          </a:xfrm>
                          <a:prstGeom prst="rect">
                            <a:avLst/>
                          </a:prstGeom>
                        </pic:spPr>
                      </pic:pic>
                    </a:graphicData>
                  </a:graphic>
                </wp:inline>
              </w:drawing>
            </w:r>
          </w:p>
        </w:tc>
      </w:tr>
      <w:tr w:rsidR="00742795" w14:paraId="3435782D" w14:textId="77777777" w:rsidTr="00845E9E">
        <w:tc>
          <w:tcPr>
            <w:tcW w:w="5395" w:type="dxa"/>
          </w:tcPr>
          <w:p w14:paraId="2236912C" w14:textId="77777777" w:rsidR="00384C53" w:rsidRPr="00384C53" w:rsidRDefault="00384C53" w:rsidP="00384C53">
            <w:pPr>
              <w:jc w:val="center"/>
              <w:rPr>
                <w:lang w:val="fr-FR"/>
              </w:rPr>
            </w:pPr>
            <w:r w:rsidRPr="00384C53">
              <w:rPr>
                <w:lang w:val="fr-FR"/>
              </w:rPr>
              <w:t xml:space="preserve">AEROLAC (groupe VINCI Construction Maritime et Fluvial), 7 Rue Ernest Flammarion, 94550 Chevilly-Larue, </w:t>
            </w:r>
            <w:hyperlink r:id="rId335" w:history="1">
              <w:r w:rsidRPr="00384C53">
                <w:rPr>
                  <w:rStyle w:val="Lienhypertexte"/>
                  <w:b/>
                  <w:bCs/>
                  <w:lang w:val="fr-FR"/>
                </w:rPr>
                <w:t>Téléphone</w:t>
              </w:r>
            </w:hyperlink>
            <w:r w:rsidRPr="00384C53">
              <w:rPr>
                <w:b/>
                <w:bCs/>
                <w:lang w:val="fr-FR"/>
              </w:rPr>
              <w:t> : </w:t>
            </w:r>
            <w:r w:rsidRPr="00384C53">
              <w:rPr>
                <w:lang w:val="fr-FR"/>
              </w:rPr>
              <w:t>01 49 61 71 00</w:t>
            </w:r>
          </w:p>
          <w:p w14:paraId="21B77255" w14:textId="226C1516" w:rsidR="00742795" w:rsidRDefault="00384C53" w:rsidP="00384C53">
            <w:pPr>
              <w:jc w:val="center"/>
              <w:rPr>
                <w:lang w:val="fr-FR"/>
              </w:rPr>
            </w:pPr>
            <w:r w:rsidRPr="00384C53">
              <w:rPr>
                <w:lang w:val="fr-FR"/>
              </w:rPr>
              <w:t xml:space="preserve">Commercial : Roméo Berthomier : </w:t>
            </w:r>
            <w:hyperlink r:id="rId336" w:history="1">
              <w:r w:rsidRPr="00384C53">
                <w:rPr>
                  <w:rStyle w:val="Lienhypertexte"/>
                  <w:lang w:val="fr-FR"/>
                </w:rPr>
                <w:t>romeo.berthomier@vinci-construction-maritime-fluvial.fr</w:t>
              </w:r>
            </w:hyperlink>
          </w:p>
        </w:tc>
        <w:tc>
          <w:tcPr>
            <w:tcW w:w="5395" w:type="dxa"/>
          </w:tcPr>
          <w:p w14:paraId="15A9F555" w14:textId="64937881" w:rsidR="00742795" w:rsidRDefault="00384C53" w:rsidP="00845E9E">
            <w:pPr>
              <w:jc w:val="center"/>
              <w:rPr>
                <w:lang w:val="fr-FR"/>
              </w:rPr>
            </w:pPr>
            <w:r>
              <w:rPr>
                <w:lang w:val="fr-FR"/>
              </w:rPr>
              <w:t>???</w:t>
            </w:r>
          </w:p>
        </w:tc>
      </w:tr>
    </w:tbl>
    <w:p w14:paraId="71955E2E" w14:textId="77777777" w:rsidR="00CE2690" w:rsidRDefault="00CE2690" w:rsidP="0019354B">
      <w:pPr>
        <w:spacing w:after="0" w:line="240" w:lineRule="auto"/>
        <w:rPr>
          <w:lang w:val="fr-FR"/>
        </w:rPr>
      </w:pPr>
    </w:p>
    <w:p w14:paraId="49B91AA5" w14:textId="77777777" w:rsidR="001E0F07" w:rsidRPr="001E0F07" w:rsidRDefault="001E0F07" w:rsidP="001E0F07">
      <w:pPr>
        <w:pStyle w:val="Titre1"/>
      </w:pPr>
      <w:bookmarkStart w:id="42" w:name="_Toc524797238"/>
      <w:r w:rsidRPr="001E0F07">
        <w:t>Parcours sportif ou de santé</w:t>
      </w:r>
      <w:bookmarkEnd w:id="42"/>
    </w:p>
    <w:p w14:paraId="6B5FE8E6" w14:textId="7C83B751" w:rsidR="001E0F07" w:rsidRDefault="001E0F07" w:rsidP="0019354B">
      <w:pPr>
        <w:spacing w:after="0" w:line="240" w:lineRule="auto"/>
        <w:rPr>
          <w:lang w:val="fr-FR"/>
        </w:rPr>
      </w:pPr>
    </w:p>
    <w:p w14:paraId="641C9184" w14:textId="74AFAF56" w:rsidR="001E0F07" w:rsidRDefault="001E0F07" w:rsidP="0019354B">
      <w:pPr>
        <w:spacing w:after="0" w:line="240" w:lineRule="auto"/>
        <w:rPr>
          <w:lang w:val="fr-FR"/>
        </w:rPr>
      </w:pPr>
      <w:r>
        <w:rPr>
          <w:lang w:val="fr-FR"/>
        </w:rPr>
        <w:t>Juste une suggestion.</w:t>
      </w:r>
    </w:p>
    <w:p w14:paraId="12E66B5C" w14:textId="2CB1584D" w:rsidR="001E0F07" w:rsidRDefault="001E0F07" w:rsidP="0019354B">
      <w:pPr>
        <w:spacing w:after="0" w:line="240" w:lineRule="auto"/>
        <w:rPr>
          <w:lang w:val="fr-FR"/>
        </w:rPr>
      </w:pPr>
    </w:p>
    <w:p w14:paraId="3195A561" w14:textId="77777777" w:rsidR="00DB524F" w:rsidRDefault="001E0F07" w:rsidP="00603FAF">
      <w:pPr>
        <w:spacing w:after="0" w:line="240" w:lineRule="auto"/>
        <w:jc w:val="center"/>
        <w:rPr>
          <w:lang w:val="fr-FR"/>
        </w:rPr>
      </w:pPr>
      <w:r w:rsidRPr="001E0F07">
        <w:rPr>
          <w:noProof/>
        </w:rPr>
        <w:drawing>
          <wp:inline distT="0" distB="0" distL="0" distR="0" wp14:anchorId="6AAA89C6" wp14:editId="2B746D3D">
            <wp:extent cx="2628900" cy="1743075"/>
            <wp:effectExtent l="0" t="0" r="0" b="9525"/>
            <wp:docPr id="70" name="Image 26">
              <a:extLst xmlns:a="http://schemas.openxmlformats.org/drawingml/2006/main">
                <a:ext uri="{FF2B5EF4-FFF2-40B4-BE49-F238E27FC236}">
                  <a16:creationId xmlns:a16="http://schemas.microsoft.com/office/drawing/2014/main" id="{BDE261FD-416D-4B70-874F-96E4C70490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a:extLst>
                        <a:ext uri="{FF2B5EF4-FFF2-40B4-BE49-F238E27FC236}">
                          <a16:creationId xmlns:a16="http://schemas.microsoft.com/office/drawing/2014/main" id="{BDE261FD-416D-4B70-874F-96E4C704903E}"/>
                        </a:ext>
                      </a:extLst>
                    </pic:cNvPr>
                    <pic:cNvPicPr>
                      <a:picLocks noChangeAspect="1"/>
                    </pic:cNvPicPr>
                  </pic:nvPicPr>
                  <pic:blipFill>
                    <a:blip r:embed="rId337">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inline>
        </w:drawing>
      </w:r>
      <w:r w:rsidRPr="001E0F07">
        <w:rPr>
          <w:noProof/>
        </w:rPr>
        <w:drawing>
          <wp:inline distT="0" distB="0" distL="0" distR="0" wp14:anchorId="333EDCEE" wp14:editId="0DAE6EF5">
            <wp:extent cx="1433397" cy="1389518"/>
            <wp:effectExtent l="0" t="0" r="0" b="1270"/>
            <wp:docPr id="71" name="Image 24">
              <a:extLst xmlns:a="http://schemas.openxmlformats.org/drawingml/2006/main">
                <a:ext uri="{FF2B5EF4-FFF2-40B4-BE49-F238E27FC236}">
                  <a16:creationId xmlns:a16="http://schemas.microsoft.com/office/drawing/2014/main" id="{BEE87A36-D063-4756-B86E-118E5A3855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a:extLst>
                        <a:ext uri="{FF2B5EF4-FFF2-40B4-BE49-F238E27FC236}">
                          <a16:creationId xmlns:a16="http://schemas.microsoft.com/office/drawing/2014/main" id="{BEE87A36-D063-4756-B86E-118E5A38559A}"/>
                        </a:ext>
                      </a:extLst>
                    </pic:cNvPr>
                    <pic:cNvPicPr>
                      <a:picLocks noChangeAspect="1"/>
                    </pic:cNvPicPr>
                  </pic:nvPicPr>
                  <pic:blipFill>
                    <a:blip r:embed="rId338">
                      <a:extLst>
                        <a:ext uri="{28A0092B-C50C-407E-A947-70E740481C1C}">
                          <a14:useLocalDpi xmlns:a14="http://schemas.microsoft.com/office/drawing/2010/main" val="0"/>
                        </a:ext>
                      </a:extLst>
                    </a:blip>
                    <a:stretch>
                      <a:fillRect/>
                    </a:stretch>
                  </pic:blipFill>
                  <pic:spPr>
                    <a:xfrm>
                      <a:off x="0" y="0"/>
                      <a:ext cx="1433397" cy="1389518"/>
                    </a:xfrm>
                    <a:prstGeom prst="rect">
                      <a:avLst/>
                    </a:prstGeom>
                  </pic:spPr>
                </pic:pic>
              </a:graphicData>
            </a:graphic>
          </wp:inline>
        </w:drawing>
      </w:r>
      <w:r w:rsidRPr="001E0F07">
        <w:rPr>
          <w:noProof/>
        </w:rPr>
        <w:drawing>
          <wp:inline distT="0" distB="0" distL="0" distR="0" wp14:anchorId="597C5BFA" wp14:editId="12E16009">
            <wp:extent cx="2333625" cy="1247775"/>
            <wp:effectExtent l="0" t="0" r="9525" b="9525"/>
            <wp:docPr id="72" name="Image 10">
              <a:extLst xmlns:a="http://schemas.openxmlformats.org/drawingml/2006/main">
                <a:ext uri="{FF2B5EF4-FFF2-40B4-BE49-F238E27FC236}">
                  <a16:creationId xmlns:a16="http://schemas.microsoft.com/office/drawing/2014/main" id="{34C2BD20-C630-4114-9B44-73DBAFB954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34C2BD20-C630-4114-9B44-73DBAFB95444}"/>
                        </a:ext>
                      </a:extLst>
                    </pic:cNvPr>
                    <pic:cNvPicPr>
                      <a:picLocks noChangeAspect="1"/>
                    </pic:cNvPicPr>
                  </pic:nvPicPr>
                  <pic:blipFill>
                    <a:blip r:embed="rId339">
                      <a:extLst>
                        <a:ext uri="{28A0092B-C50C-407E-A947-70E740481C1C}">
                          <a14:useLocalDpi xmlns:a14="http://schemas.microsoft.com/office/drawing/2010/main" val="0"/>
                        </a:ext>
                      </a:extLst>
                    </a:blip>
                    <a:stretch>
                      <a:fillRect/>
                    </a:stretch>
                  </pic:blipFill>
                  <pic:spPr>
                    <a:xfrm>
                      <a:off x="0" y="0"/>
                      <a:ext cx="2333625" cy="1247775"/>
                    </a:xfrm>
                    <a:prstGeom prst="rect">
                      <a:avLst/>
                    </a:prstGeom>
                  </pic:spPr>
                </pic:pic>
              </a:graphicData>
            </a:graphic>
          </wp:inline>
        </w:drawing>
      </w:r>
    </w:p>
    <w:p w14:paraId="0788E603" w14:textId="77777777" w:rsidR="00DB524F" w:rsidRDefault="001E0F07" w:rsidP="00603FAF">
      <w:pPr>
        <w:spacing w:after="0" w:line="240" w:lineRule="auto"/>
        <w:jc w:val="center"/>
        <w:rPr>
          <w:lang w:val="fr-FR"/>
        </w:rPr>
      </w:pPr>
      <w:r w:rsidRPr="001E0F07">
        <w:rPr>
          <w:noProof/>
        </w:rPr>
        <w:lastRenderedPageBreak/>
        <w:drawing>
          <wp:inline distT="0" distB="0" distL="0" distR="0" wp14:anchorId="2AFF4FE2" wp14:editId="1FA85853">
            <wp:extent cx="2069255" cy="1233331"/>
            <wp:effectExtent l="0" t="0" r="7620" b="5080"/>
            <wp:docPr id="73" name="Image 6">
              <a:extLst xmlns:a="http://schemas.openxmlformats.org/drawingml/2006/main">
                <a:ext uri="{FF2B5EF4-FFF2-40B4-BE49-F238E27FC236}">
                  <a16:creationId xmlns:a16="http://schemas.microsoft.com/office/drawing/2014/main" id="{404DE3DC-B4F1-4C25-93FB-CF4A2BFCB9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404DE3DC-B4F1-4C25-93FB-CF4A2BFCB965}"/>
                        </a:ext>
                      </a:extLst>
                    </pic:cNvPr>
                    <pic:cNvPicPr>
                      <a:picLocks noChangeAspect="1"/>
                    </pic:cNvPicPr>
                  </pic:nvPicPr>
                  <pic:blipFill>
                    <a:blip r:embed="rId340">
                      <a:extLst>
                        <a:ext uri="{28A0092B-C50C-407E-A947-70E740481C1C}">
                          <a14:useLocalDpi xmlns:a14="http://schemas.microsoft.com/office/drawing/2010/main" val="0"/>
                        </a:ext>
                      </a:extLst>
                    </a:blip>
                    <a:stretch>
                      <a:fillRect/>
                    </a:stretch>
                  </pic:blipFill>
                  <pic:spPr>
                    <a:xfrm>
                      <a:off x="0" y="0"/>
                      <a:ext cx="2069255" cy="1233331"/>
                    </a:xfrm>
                    <a:prstGeom prst="rect">
                      <a:avLst/>
                    </a:prstGeom>
                  </pic:spPr>
                </pic:pic>
              </a:graphicData>
            </a:graphic>
          </wp:inline>
        </w:drawing>
      </w:r>
      <w:r w:rsidRPr="001E0F07">
        <w:rPr>
          <w:noProof/>
        </w:rPr>
        <w:drawing>
          <wp:inline distT="0" distB="0" distL="0" distR="0" wp14:anchorId="2DE42E91" wp14:editId="25DB4293">
            <wp:extent cx="2476500" cy="1847850"/>
            <wp:effectExtent l="0" t="0" r="0" b="0"/>
            <wp:docPr id="74" name="Image 19">
              <a:extLst xmlns:a="http://schemas.openxmlformats.org/drawingml/2006/main">
                <a:ext uri="{FF2B5EF4-FFF2-40B4-BE49-F238E27FC236}">
                  <a16:creationId xmlns:a16="http://schemas.microsoft.com/office/drawing/2014/main" id="{1EF31953-6009-4329-B2B6-6D3DD8EF0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a:extLst>
                        <a:ext uri="{FF2B5EF4-FFF2-40B4-BE49-F238E27FC236}">
                          <a16:creationId xmlns:a16="http://schemas.microsoft.com/office/drawing/2014/main" id="{1EF31953-6009-4329-B2B6-6D3DD8EF0368}"/>
                        </a:ext>
                      </a:extLst>
                    </pic:cNvPr>
                    <pic:cNvPicPr>
                      <a:picLocks noChangeAspect="1"/>
                    </pic:cNvPicPr>
                  </pic:nvPicPr>
                  <pic:blipFill>
                    <a:blip r:embed="rId341">
                      <a:extLst>
                        <a:ext uri="{28A0092B-C50C-407E-A947-70E740481C1C}">
                          <a14:useLocalDpi xmlns:a14="http://schemas.microsoft.com/office/drawing/2010/main" val="0"/>
                        </a:ext>
                      </a:extLst>
                    </a:blip>
                    <a:stretch>
                      <a:fillRect/>
                    </a:stretch>
                  </pic:blipFill>
                  <pic:spPr>
                    <a:xfrm>
                      <a:off x="0" y="0"/>
                      <a:ext cx="2476500" cy="1847850"/>
                    </a:xfrm>
                    <a:prstGeom prst="rect">
                      <a:avLst/>
                    </a:prstGeom>
                  </pic:spPr>
                </pic:pic>
              </a:graphicData>
            </a:graphic>
          </wp:inline>
        </w:drawing>
      </w:r>
    </w:p>
    <w:p w14:paraId="79CF2539" w14:textId="77777777" w:rsidR="00DB524F" w:rsidRDefault="00DB524F" w:rsidP="00603FAF">
      <w:pPr>
        <w:spacing w:after="0" w:line="240" w:lineRule="auto"/>
        <w:jc w:val="center"/>
        <w:rPr>
          <w:lang w:val="fr-FR"/>
        </w:rPr>
      </w:pPr>
    </w:p>
    <w:p w14:paraId="5003FBF2" w14:textId="77777777" w:rsidR="00DB524F" w:rsidRDefault="001E0F07" w:rsidP="00603FAF">
      <w:pPr>
        <w:spacing w:after="0" w:line="240" w:lineRule="auto"/>
        <w:jc w:val="center"/>
        <w:rPr>
          <w:lang w:val="fr-FR"/>
        </w:rPr>
      </w:pPr>
      <w:r w:rsidRPr="001E0F07">
        <w:rPr>
          <w:noProof/>
        </w:rPr>
        <w:drawing>
          <wp:inline distT="0" distB="0" distL="0" distR="0" wp14:anchorId="446C987C" wp14:editId="1522943B">
            <wp:extent cx="2476500" cy="1847850"/>
            <wp:effectExtent l="0" t="0" r="0" b="0"/>
            <wp:docPr id="75" name="Image 21">
              <a:extLst xmlns:a="http://schemas.openxmlformats.org/drawingml/2006/main">
                <a:ext uri="{FF2B5EF4-FFF2-40B4-BE49-F238E27FC236}">
                  <a16:creationId xmlns:a16="http://schemas.microsoft.com/office/drawing/2014/main" id="{6D0F28B1-6509-414E-8250-7B9E78D229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a:extLst>
                        <a:ext uri="{FF2B5EF4-FFF2-40B4-BE49-F238E27FC236}">
                          <a16:creationId xmlns:a16="http://schemas.microsoft.com/office/drawing/2014/main" id="{6D0F28B1-6509-414E-8250-7B9E78D2296F}"/>
                        </a:ext>
                      </a:extLst>
                    </pic:cNvPr>
                    <pic:cNvPicPr>
                      <a:picLocks noChangeAspect="1"/>
                    </pic:cNvPicPr>
                  </pic:nvPicPr>
                  <pic:blipFill>
                    <a:blip r:embed="rId342">
                      <a:extLst>
                        <a:ext uri="{28A0092B-C50C-407E-A947-70E740481C1C}">
                          <a14:useLocalDpi xmlns:a14="http://schemas.microsoft.com/office/drawing/2010/main" val="0"/>
                        </a:ext>
                      </a:extLst>
                    </a:blip>
                    <a:stretch>
                      <a:fillRect/>
                    </a:stretch>
                  </pic:blipFill>
                  <pic:spPr>
                    <a:xfrm>
                      <a:off x="0" y="0"/>
                      <a:ext cx="2476500" cy="1847850"/>
                    </a:xfrm>
                    <a:prstGeom prst="rect">
                      <a:avLst/>
                    </a:prstGeom>
                  </pic:spPr>
                </pic:pic>
              </a:graphicData>
            </a:graphic>
          </wp:inline>
        </w:drawing>
      </w:r>
      <w:r w:rsidRPr="001E0F07">
        <w:rPr>
          <w:noProof/>
        </w:rPr>
        <w:drawing>
          <wp:inline distT="0" distB="0" distL="0" distR="0" wp14:anchorId="4B0E1773" wp14:editId="76A671E3">
            <wp:extent cx="2600325" cy="1676400"/>
            <wp:effectExtent l="0" t="0" r="9525" b="0"/>
            <wp:docPr id="76" name="Image 16">
              <a:extLst xmlns:a="http://schemas.openxmlformats.org/drawingml/2006/main">
                <a:ext uri="{FF2B5EF4-FFF2-40B4-BE49-F238E27FC236}">
                  <a16:creationId xmlns:a16="http://schemas.microsoft.com/office/drawing/2014/main" id="{44576925-856C-4EFB-BCF8-E22033AB9D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44576925-856C-4EFB-BCF8-E22033AB9DFB}"/>
                        </a:ext>
                      </a:extLst>
                    </pic:cNvPr>
                    <pic:cNvPicPr>
                      <a:picLocks noChangeAspect="1"/>
                    </pic:cNvPicPr>
                  </pic:nvPicPr>
                  <pic:blipFill>
                    <a:blip r:embed="rId343">
                      <a:extLst>
                        <a:ext uri="{28A0092B-C50C-407E-A947-70E740481C1C}">
                          <a14:useLocalDpi xmlns:a14="http://schemas.microsoft.com/office/drawing/2010/main" val="0"/>
                        </a:ext>
                      </a:extLst>
                    </a:blip>
                    <a:stretch>
                      <a:fillRect/>
                    </a:stretch>
                  </pic:blipFill>
                  <pic:spPr>
                    <a:xfrm>
                      <a:off x="0" y="0"/>
                      <a:ext cx="2600325" cy="1676400"/>
                    </a:xfrm>
                    <a:prstGeom prst="rect">
                      <a:avLst/>
                    </a:prstGeom>
                  </pic:spPr>
                </pic:pic>
              </a:graphicData>
            </a:graphic>
          </wp:inline>
        </w:drawing>
      </w:r>
    </w:p>
    <w:p w14:paraId="4E487F16" w14:textId="77777777" w:rsidR="00DB524F" w:rsidRDefault="00DB524F" w:rsidP="00603FAF">
      <w:pPr>
        <w:spacing w:after="0" w:line="240" w:lineRule="auto"/>
        <w:jc w:val="center"/>
        <w:rPr>
          <w:lang w:val="fr-FR"/>
        </w:rPr>
      </w:pPr>
    </w:p>
    <w:p w14:paraId="1578AB0F" w14:textId="77777777" w:rsidR="00DB524F" w:rsidRDefault="001E0F07" w:rsidP="00603FAF">
      <w:pPr>
        <w:spacing w:after="0" w:line="240" w:lineRule="auto"/>
        <w:jc w:val="center"/>
        <w:rPr>
          <w:lang w:val="fr-FR"/>
        </w:rPr>
      </w:pPr>
      <w:r w:rsidRPr="001E0F07">
        <w:rPr>
          <w:noProof/>
        </w:rPr>
        <w:drawing>
          <wp:inline distT="0" distB="0" distL="0" distR="0" wp14:anchorId="4869A9AC" wp14:editId="189F0FAB">
            <wp:extent cx="2476500" cy="1847850"/>
            <wp:effectExtent l="0" t="0" r="0" b="0"/>
            <wp:docPr id="77" name="Image 14">
              <a:extLst xmlns:a="http://schemas.openxmlformats.org/drawingml/2006/main">
                <a:ext uri="{FF2B5EF4-FFF2-40B4-BE49-F238E27FC236}">
                  <a16:creationId xmlns:a16="http://schemas.microsoft.com/office/drawing/2014/main" id="{CA9E0C66-C1F3-42CE-AFF1-6BB67A20A9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CA9E0C66-C1F3-42CE-AFF1-6BB67A20A9E3}"/>
                        </a:ext>
                      </a:extLst>
                    </pic:cNvPr>
                    <pic:cNvPicPr>
                      <a:picLocks noChangeAspect="1"/>
                    </pic:cNvPicPr>
                  </pic:nvPicPr>
                  <pic:blipFill>
                    <a:blip r:embed="rId344">
                      <a:extLst>
                        <a:ext uri="{28A0092B-C50C-407E-A947-70E740481C1C}">
                          <a14:useLocalDpi xmlns:a14="http://schemas.microsoft.com/office/drawing/2010/main" val="0"/>
                        </a:ext>
                      </a:extLst>
                    </a:blip>
                    <a:stretch>
                      <a:fillRect/>
                    </a:stretch>
                  </pic:blipFill>
                  <pic:spPr>
                    <a:xfrm>
                      <a:off x="0" y="0"/>
                      <a:ext cx="2476500" cy="1847850"/>
                    </a:xfrm>
                    <a:prstGeom prst="rect">
                      <a:avLst/>
                    </a:prstGeom>
                  </pic:spPr>
                </pic:pic>
              </a:graphicData>
            </a:graphic>
          </wp:inline>
        </w:drawing>
      </w:r>
      <w:r w:rsidRPr="001E0F07">
        <w:rPr>
          <w:noProof/>
        </w:rPr>
        <w:drawing>
          <wp:inline distT="0" distB="0" distL="0" distR="0" wp14:anchorId="5D64E56D" wp14:editId="02C26C6E">
            <wp:extent cx="2619375" cy="1743075"/>
            <wp:effectExtent l="0" t="0" r="9525" b="9525"/>
            <wp:docPr id="78" name="Image 12">
              <a:extLst xmlns:a="http://schemas.openxmlformats.org/drawingml/2006/main">
                <a:ext uri="{FF2B5EF4-FFF2-40B4-BE49-F238E27FC236}">
                  <a16:creationId xmlns:a16="http://schemas.microsoft.com/office/drawing/2014/main" id="{A0D0FE58-1523-4453-AF58-7122061EAA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A0D0FE58-1523-4453-AF58-7122061EAA40}"/>
                        </a:ext>
                      </a:extLst>
                    </pic:cNvPr>
                    <pic:cNvPicPr>
                      <a:picLocks noChangeAspect="1"/>
                    </pic:cNvPicPr>
                  </pic:nvPicPr>
                  <pic:blipFill>
                    <a:blip r:embed="rId345">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30CF0885" w14:textId="77777777" w:rsidR="00DB524F" w:rsidRDefault="00DB524F" w:rsidP="00603FAF">
      <w:pPr>
        <w:spacing w:after="0" w:line="240" w:lineRule="auto"/>
        <w:jc w:val="center"/>
        <w:rPr>
          <w:lang w:val="fr-FR"/>
        </w:rPr>
      </w:pPr>
    </w:p>
    <w:p w14:paraId="2A955E70" w14:textId="51472122" w:rsidR="001E0F07" w:rsidRDefault="001E0F07" w:rsidP="00603FAF">
      <w:pPr>
        <w:spacing w:after="0" w:line="240" w:lineRule="auto"/>
        <w:jc w:val="center"/>
        <w:rPr>
          <w:lang w:val="fr-FR"/>
        </w:rPr>
      </w:pPr>
      <w:r w:rsidRPr="001E0F07">
        <w:rPr>
          <w:noProof/>
        </w:rPr>
        <w:drawing>
          <wp:inline distT="0" distB="0" distL="0" distR="0" wp14:anchorId="083C2B10" wp14:editId="074CC16F">
            <wp:extent cx="2476500" cy="1847850"/>
            <wp:effectExtent l="0" t="0" r="0" b="0"/>
            <wp:docPr id="79" name="Image 8">
              <a:extLst xmlns:a="http://schemas.openxmlformats.org/drawingml/2006/main">
                <a:ext uri="{FF2B5EF4-FFF2-40B4-BE49-F238E27FC236}">
                  <a16:creationId xmlns:a16="http://schemas.microsoft.com/office/drawing/2014/main" id="{CCAC7CD2-D4DD-46A5-85A1-C86F004380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CCAC7CD2-D4DD-46A5-85A1-C86F00438009}"/>
                        </a:ext>
                      </a:extLst>
                    </pic:cNvPr>
                    <pic:cNvPicPr>
                      <a:picLocks noChangeAspect="1"/>
                    </pic:cNvPicPr>
                  </pic:nvPicPr>
                  <pic:blipFill>
                    <a:blip r:embed="rId346">
                      <a:extLst>
                        <a:ext uri="{28A0092B-C50C-407E-A947-70E740481C1C}">
                          <a14:useLocalDpi xmlns:a14="http://schemas.microsoft.com/office/drawing/2010/main" val="0"/>
                        </a:ext>
                      </a:extLst>
                    </a:blip>
                    <a:stretch>
                      <a:fillRect/>
                    </a:stretch>
                  </pic:blipFill>
                  <pic:spPr>
                    <a:xfrm>
                      <a:off x="0" y="0"/>
                      <a:ext cx="2476500" cy="1847850"/>
                    </a:xfrm>
                    <a:prstGeom prst="rect">
                      <a:avLst/>
                    </a:prstGeom>
                  </pic:spPr>
                </pic:pic>
              </a:graphicData>
            </a:graphic>
          </wp:inline>
        </w:drawing>
      </w:r>
    </w:p>
    <w:p w14:paraId="47B2DD52" w14:textId="77777777" w:rsidR="001E0F07" w:rsidRDefault="001E0F07" w:rsidP="0019354B">
      <w:pPr>
        <w:spacing w:after="0" w:line="240" w:lineRule="auto"/>
        <w:rPr>
          <w:lang w:val="fr-FR"/>
        </w:rPr>
      </w:pPr>
    </w:p>
    <w:p w14:paraId="1662BA52" w14:textId="38B14DAD" w:rsidR="001E0F07" w:rsidRDefault="001E0F07" w:rsidP="001E0F07">
      <w:pPr>
        <w:rPr>
          <w:lang w:val="fr-FR"/>
        </w:rPr>
      </w:pPr>
      <w:r>
        <w:rPr>
          <w:lang w:val="fr-FR"/>
        </w:rPr>
        <w:t xml:space="preserve">Source : </w:t>
      </w:r>
      <w:r w:rsidRPr="001E0F07">
        <w:rPr>
          <w:lang w:val="fr-FR"/>
        </w:rPr>
        <w:t xml:space="preserve">Exemples : </w:t>
      </w:r>
      <w:hyperlink r:id="rId347" w:history="1">
        <w:r w:rsidRPr="001E0F07">
          <w:rPr>
            <w:rStyle w:val="Lienhypertexte"/>
            <w:lang w:val="fr-FR"/>
          </w:rPr>
          <w:t>http://www.marcanterra.fr/2-bois-plantes/184-mobiliers-divers-bois-scies-rondins.html</w:t>
        </w:r>
      </w:hyperlink>
      <w:r w:rsidRPr="001E0F07">
        <w:rPr>
          <w:lang w:val="fr-FR"/>
        </w:rPr>
        <w:t xml:space="preserve"> </w:t>
      </w:r>
    </w:p>
    <w:p w14:paraId="07C83EC1" w14:textId="0E153FB5" w:rsidR="001E0F07" w:rsidRDefault="001E0F07" w:rsidP="0019354B">
      <w:pPr>
        <w:spacing w:after="0" w:line="240" w:lineRule="auto"/>
        <w:rPr>
          <w:lang w:val="fr-FR"/>
        </w:rPr>
      </w:pPr>
    </w:p>
    <w:p w14:paraId="6039C3F1" w14:textId="38F286BC" w:rsidR="0067210C" w:rsidRDefault="0067210C" w:rsidP="0067210C">
      <w:pPr>
        <w:pStyle w:val="Titre1"/>
      </w:pPr>
      <w:bookmarkStart w:id="43" w:name="_Toc524797239"/>
      <w:r>
        <w:lastRenderedPageBreak/>
        <w:t>Les guichets à l’entrée pour délivrer les tickets</w:t>
      </w:r>
      <w:bookmarkEnd w:id="43"/>
    </w:p>
    <w:p w14:paraId="4B27BB54" w14:textId="02E01A82" w:rsidR="0067210C" w:rsidRDefault="0067210C" w:rsidP="0019354B">
      <w:pPr>
        <w:spacing w:after="0" w:line="240" w:lineRule="auto"/>
        <w:rPr>
          <w:lang w:val="fr-FR"/>
        </w:rPr>
      </w:pPr>
    </w:p>
    <w:p w14:paraId="6A65A80B" w14:textId="043A50D2" w:rsidR="0067210C" w:rsidRPr="0067210C" w:rsidRDefault="0067210C" w:rsidP="0019354B">
      <w:pPr>
        <w:spacing w:after="0" w:line="240" w:lineRule="auto"/>
        <w:rPr>
          <w:color w:val="FF0000"/>
          <w:lang w:val="fr-FR"/>
        </w:rPr>
      </w:pPr>
      <w:r>
        <w:rPr>
          <w:color w:val="FF0000"/>
          <w:lang w:val="fr-FR"/>
        </w:rPr>
        <w:t>A compléter.</w:t>
      </w:r>
    </w:p>
    <w:p w14:paraId="178388DC" w14:textId="2C262BC0" w:rsidR="0067210C" w:rsidRDefault="0067210C" w:rsidP="0019354B">
      <w:pPr>
        <w:spacing w:after="0" w:line="240" w:lineRule="auto"/>
        <w:rPr>
          <w:lang w:val="fr-FR"/>
        </w:rPr>
      </w:pPr>
    </w:p>
    <w:p w14:paraId="4F6937B2" w14:textId="0E18B4D6" w:rsidR="0067210C" w:rsidRDefault="0067210C" w:rsidP="0067210C">
      <w:pPr>
        <w:pStyle w:val="Titre1"/>
      </w:pPr>
      <w:bookmarkStart w:id="44" w:name="_Toc524797240"/>
      <w:r>
        <w:t>Les toilettes publiques</w:t>
      </w:r>
      <w:bookmarkEnd w:id="44"/>
    </w:p>
    <w:p w14:paraId="64DE3581" w14:textId="3BB785CF" w:rsidR="0067210C" w:rsidRDefault="0067210C" w:rsidP="0019354B">
      <w:pPr>
        <w:spacing w:after="0" w:line="240" w:lineRule="auto"/>
        <w:rPr>
          <w:lang w:val="fr-FR"/>
        </w:rPr>
      </w:pPr>
    </w:p>
    <w:p w14:paraId="19EBE34C" w14:textId="77777777" w:rsidR="0067210C" w:rsidRPr="0067210C" w:rsidRDefault="0067210C" w:rsidP="0067210C">
      <w:pPr>
        <w:spacing w:after="0" w:line="240" w:lineRule="auto"/>
        <w:rPr>
          <w:color w:val="FF0000"/>
          <w:lang w:val="fr-FR"/>
        </w:rPr>
      </w:pPr>
      <w:r>
        <w:rPr>
          <w:color w:val="FF0000"/>
          <w:lang w:val="fr-FR"/>
        </w:rPr>
        <w:t>A compléter.</w:t>
      </w:r>
    </w:p>
    <w:p w14:paraId="6573C33D" w14:textId="77777777" w:rsidR="0067210C" w:rsidRDefault="0067210C" w:rsidP="0019354B">
      <w:pPr>
        <w:spacing w:after="0" w:line="240" w:lineRule="auto"/>
        <w:rPr>
          <w:lang w:val="fr-FR"/>
        </w:rPr>
      </w:pPr>
    </w:p>
    <w:p w14:paraId="17B972A4" w14:textId="77777777" w:rsidR="00EC06F5" w:rsidRDefault="00EC06F5" w:rsidP="0019354B">
      <w:pPr>
        <w:pStyle w:val="Titre1"/>
        <w:spacing w:line="240" w:lineRule="auto"/>
      </w:pPr>
      <w:bookmarkStart w:id="45" w:name="_Toc524797241"/>
      <w:r>
        <w:t>Budget</w:t>
      </w:r>
      <w:bookmarkEnd w:id="45"/>
    </w:p>
    <w:p w14:paraId="406FAD88" w14:textId="77777777" w:rsidR="00EC06F5" w:rsidRDefault="00EC06F5" w:rsidP="0019354B">
      <w:pPr>
        <w:spacing w:after="0" w:line="240" w:lineRule="auto"/>
        <w:rPr>
          <w:lang w:val="fr-FR"/>
        </w:rPr>
      </w:pPr>
    </w:p>
    <w:p w14:paraId="17611DD7" w14:textId="77777777" w:rsidR="00EC06F5" w:rsidRDefault="00EC06F5" w:rsidP="0019354B">
      <w:pPr>
        <w:pStyle w:val="Titre2"/>
        <w:spacing w:before="0" w:line="240" w:lineRule="auto"/>
        <w:rPr>
          <w:lang w:val="fr-FR"/>
        </w:rPr>
      </w:pPr>
      <w:bookmarkStart w:id="46" w:name="_Toc524797242"/>
      <w:r>
        <w:rPr>
          <w:lang w:val="fr-FR"/>
        </w:rPr>
        <w:t>Budget des outils de jardinage</w:t>
      </w:r>
      <w:bookmarkEnd w:id="46"/>
    </w:p>
    <w:p w14:paraId="03C27602" w14:textId="77777777" w:rsidR="00B12001" w:rsidRDefault="00B12001" w:rsidP="0019354B">
      <w:pPr>
        <w:spacing w:after="0" w:line="240" w:lineRule="auto"/>
        <w:rPr>
          <w:lang w:val="fr-FR"/>
        </w:rPr>
      </w:pPr>
    </w:p>
    <w:p w14:paraId="5635E758" w14:textId="77777777" w:rsidR="00EC06F5" w:rsidRPr="00EC06F5" w:rsidRDefault="00EC06F5" w:rsidP="0019354B">
      <w:pPr>
        <w:spacing w:after="0" w:line="240" w:lineRule="auto"/>
        <w:rPr>
          <w:lang w:val="fr-FR"/>
        </w:rPr>
      </w:pPr>
      <w:r w:rsidRPr="00EC06F5">
        <w:rPr>
          <w:lang w:val="fr-FR"/>
        </w:rPr>
        <w:t>Concernant la liste du matériel</w:t>
      </w:r>
      <w:r>
        <w:rPr>
          <w:lang w:val="fr-FR"/>
        </w:rPr>
        <w:t xml:space="preserve"> de jardinage</w:t>
      </w:r>
      <w:r w:rsidRPr="00EC06F5">
        <w:rPr>
          <w:lang w:val="fr-FR"/>
        </w:rPr>
        <w:t>, elle est « peanut » comparativement au budget du reste (</w:t>
      </w:r>
      <w:r>
        <w:rPr>
          <w:lang w:val="fr-FR"/>
        </w:rPr>
        <w:t xml:space="preserve">achat des </w:t>
      </w:r>
      <w:r w:rsidRPr="00EC06F5">
        <w:rPr>
          <w:lang w:val="fr-FR"/>
        </w:rPr>
        <w:t xml:space="preserve">plantes, attractions foraines, restaurants, boutiques, kiosques …) et cet inventaire d’outil </w:t>
      </w:r>
      <w:r>
        <w:rPr>
          <w:lang w:val="fr-FR"/>
        </w:rPr>
        <w:t>de jardinage</w:t>
      </w:r>
      <w:r w:rsidRPr="00EC06F5">
        <w:rPr>
          <w:lang w:val="fr-FR"/>
        </w:rPr>
        <w:t xml:space="preserve"> est</w:t>
      </w:r>
      <w:r>
        <w:rPr>
          <w:lang w:val="fr-FR"/>
        </w:rPr>
        <w:t xml:space="preserve"> nettement</w:t>
      </w:r>
      <w:r w:rsidRPr="00EC06F5">
        <w:rPr>
          <w:lang w:val="fr-FR"/>
        </w:rPr>
        <w:t xml:space="preserve"> sous-évaluée.</w:t>
      </w:r>
    </w:p>
    <w:p w14:paraId="6CF8F2C8" w14:textId="77777777" w:rsidR="00EC06F5" w:rsidRDefault="00EC06F5" w:rsidP="0019354B">
      <w:pPr>
        <w:spacing w:after="0" w:line="240" w:lineRule="auto"/>
        <w:rPr>
          <w:lang w:val="fr-FR"/>
        </w:rPr>
      </w:pPr>
      <w:r>
        <w:rPr>
          <w:lang w:val="fr-FR"/>
        </w:rPr>
        <w:t>A</w:t>
      </w:r>
      <w:r w:rsidRPr="00EC06F5">
        <w:rPr>
          <w:lang w:val="fr-FR"/>
        </w:rPr>
        <w:t xml:space="preserve"> Disney Land Paris, Il y a des millions de plantes, fleurs</w:t>
      </w:r>
      <w:r>
        <w:rPr>
          <w:lang w:val="fr-FR"/>
        </w:rPr>
        <w:t>. On peut prévoir</w:t>
      </w:r>
      <w:r w:rsidRPr="00EC06F5">
        <w:rPr>
          <w:lang w:val="fr-FR"/>
        </w:rPr>
        <w:t xml:space="preserve"> au moins une centaine d’ouvriers paysagistes, donc il faut beaucoup plus d’outils</w:t>
      </w:r>
      <w:r>
        <w:rPr>
          <w:lang w:val="fr-FR"/>
        </w:rPr>
        <w:t xml:space="preserve"> (il faut multiplier le nombre d’outils de ma liste par 50 au moins)</w:t>
      </w:r>
      <w:r w:rsidRPr="00EC06F5">
        <w:rPr>
          <w:lang w:val="fr-FR"/>
        </w:rPr>
        <w:t>.</w:t>
      </w:r>
    </w:p>
    <w:p w14:paraId="2586DE5D" w14:textId="77777777" w:rsidR="00B12001" w:rsidRPr="00EC06F5" w:rsidRDefault="00B12001" w:rsidP="0019354B">
      <w:pPr>
        <w:spacing w:after="0" w:line="240" w:lineRule="auto"/>
        <w:rPr>
          <w:lang w:val="fr-FR"/>
        </w:rPr>
      </w:pPr>
    </w:p>
    <w:p w14:paraId="420D6B6E" w14:textId="77777777" w:rsidR="00EC06F5" w:rsidRDefault="00EC06F5" w:rsidP="0019354B">
      <w:pPr>
        <w:pStyle w:val="Titre2"/>
        <w:spacing w:before="0" w:line="240" w:lineRule="auto"/>
        <w:rPr>
          <w:lang w:val="fr-FR"/>
        </w:rPr>
      </w:pPr>
      <w:bookmarkStart w:id="47" w:name="_Toc524797243"/>
      <w:r>
        <w:rPr>
          <w:lang w:val="fr-FR"/>
        </w:rPr>
        <w:t>Le staff des ouvriers paysagistes</w:t>
      </w:r>
      <w:bookmarkEnd w:id="47"/>
    </w:p>
    <w:p w14:paraId="17DF260B" w14:textId="77777777" w:rsidR="00B12001" w:rsidRDefault="00B12001" w:rsidP="0019354B">
      <w:pPr>
        <w:spacing w:after="0" w:line="240" w:lineRule="auto"/>
        <w:rPr>
          <w:lang w:val="fr-FR"/>
        </w:rPr>
      </w:pPr>
    </w:p>
    <w:p w14:paraId="66C3279F" w14:textId="77777777" w:rsidR="00EC06F5" w:rsidRDefault="00EC06F5" w:rsidP="0019354B">
      <w:pPr>
        <w:spacing w:after="0" w:line="240" w:lineRule="auto"/>
        <w:rPr>
          <w:lang w:val="fr-FR"/>
        </w:rPr>
      </w:pPr>
      <w:r w:rsidRPr="00EC06F5">
        <w:rPr>
          <w:lang w:val="fr-FR"/>
        </w:rPr>
        <w:t>Il faudra trouver des bataillons d’ouvriers</w:t>
      </w:r>
      <w:r>
        <w:rPr>
          <w:lang w:val="fr-FR"/>
        </w:rPr>
        <w:t xml:space="preserve"> _ peut-être une centaine (?) _</w:t>
      </w:r>
      <w:r w:rsidRPr="00EC06F5">
        <w:rPr>
          <w:lang w:val="fr-FR"/>
        </w:rPr>
        <w:t xml:space="preserve"> qu’il faudra former au paysagisme (l’idéal serait déjà d’en débaucher ailleurs).</w:t>
      </w:r>
    </w:p>
    <w:p w14:paraId="67D3DE5E" w14:textId="77777777" w:rsidR="00B12001" w:rsidRPr="00EC06F5" w:rsidRDefault="00B12001" w:rsidP="0019354B">
      <w:pPr>
        <w:spacing w:after="0" w:line="240" w:lineRule="auto"/>
        <w:rPr>
          <w:lang w:val="fr-FR"/>
        </w:rPr>
      </w:pPr>
    </w:p>
    <w:p w14:paraId="4606B3A9" w14:textId="77777777" w:rsidR="00EC06F5" w:rsidRDefault="00EC06F5" w:rsidP="0019354B">
      <w:pPr>
        <w:pStyle w:val="Titre2"/>
        <w:spacing w:before="0" w:line="240" w:lineRule="auto"/>
        <w:rPr>
          <w:lang w:val="fr-FR"/>
        </w:rPr>
      </w:pPr>
      <w:bookmarkStart w:id="48" w:name="_Toc524797244"/>
      <w:r>
        <w:rPr>
          <w:lang w:val="fr-FR"/>
        </w:rPr>
        <w:t>Budget des plantes</w:t>
      </w:r>
      <w:bookmarkEnd w:id="48"/>
    </w:p>
    <w:p w14:paraId="0A27295F" w14:textId="77777777" w:rsidR="00B12001" w:rsidRDefault="00B12001" w:rsidP="0019354B">
      <w:pPr>
        <w:spacing w:after="0" w:line="240" w:lineRule="auto"/>
        <w:rPr>
          <w:lang w:val="fr-FR"/>
        </w:rPr>
      </w:pPr>
    </w:p>
    <w:p w14:paraId="1B6AE639" w14:textId="77777777" w:rsidR="00EC06F5" w:rsidRPr="00EC06F5" w:rsidRDefault="00EC06F5" w:rsidP="0019354B">
      <w:pPr>
        <w:spacing w:after="0" w:line="240" w:lineRule="auto"/>
        <w:rPr>
          <w:lang w:val="fr-FR"/>
        </w:rPr>
      </w:pPr>
      <w:r w:rsidRPr="00EC06F5">
        <w:rPr>
          <w:lang w:val="fr-FR"/>
        </w:rPr>
        <w:t>Le budget plante va être énorme, il va falloir écumer toutes les pépiniéristes et horticulteurs de Madagascar (faire une véritable razzia chez eux).</w:t>
      </w:r>
    </w:p>
    <w:p w14:paraId="6F0EE1D6" w14:textId="77777777" w:rsidR="00EC06F5" w:rsidRPr="00EC06F5" w:rsidRDefault="00EC06F5" w:rsidP="0019354B">
      <w:pPr>
        <w:spacing w:after="0" w:line="240" w:lineRule="auto"/>
        <w:rPr>
          <w:lang w:val="fr-FR"/>
        </w:rPr>
      </w:pPr>
      <w:r w:rsidRPr="00EC06F5">
        <w:rPr>
          <w:lang w:val="fr-FR"/>
        </w:rPr>
        <w:t>L’idéal serait d’avoir sa propre pépinière … (un peu comme celle de la commune d’Antananarivo, pour alimenter ses propres jardins).</w:t>
      </w:r>
    </w:p>
    <w:p w14:paraId="28FAB35F" w14:textId="77777777" w:rsidR="00EC06F5" w:rsidRDefault="00EC06F5" w:rsidP="0019354B">
      <w:pPr>
        <w:spacing w:after="0" w:line="240" w:lineRule="auto"/>
        <w:rPr>
          <w:lang w:val="fr-FR"/>
        </w:rPr>
      </w:pPr>
    </w:p>
    <w:p w14:paraId="34C01B41" w14:textId="77777777" w:rsidR="00862AC9" w:rsidRDefault="00862AC9" w:rsidP="00862AC9">
      <w:pPr>
        <w:pStyle w:val="Titre2"/>
        <w:rPr>
          <w:lang w:val="fr-FR"/>
        </w:rPr>
      </w:pPr>
      <w:bookmarkStart w:id="49" w:name="_Toc524797245"/>
      <w:r>
        <w:rPr>
          <w:lang w:val="fr-FR"/>
        </w:rPr>
        <w:t>Les contrats de maintenances</w:t>
      </w:r>
      <w:bookmarkEnd w:id="49"/>
    </w:p>
    <w:p w14:paraId="48E25AFD" w14:textId="77777777" w:rsidR="00862AC9" w:rsidRDefault="00862AC9" w:rsidP="0019354B">
      <w:pPr>
        <w:spacing w:after="0" w:line="240" w:lineRule="auto"/>
        <w:rPr>
          <w:lang w:val="fr-FR"/>
        </w:rPr>
      </w:pPr>
    </w:p>
    <w:p w14:paraId="2EC9759A" w14:textId="77777777" w:rsidR="00862AC9" w:rsidRPr="00862AC9" w:rsidRDefault="00862AC9" w:rsidP="00862AC9">
      <w:pPr>
        <w:rPr>
          <w:lang w:val="fr-FR"/>
        </w:rPr>
      </w:pPr>
      <w:r w:rsidRPr="00862AC9">
        <w:rPr>
          <w:lang w:val="fr-FR"/>
        </w:rPr>
        <w:t>Pour chaque attractions, machine</w:t>
      </w:r>
      <w:r>
        <w:rPr>
          <w:lang w:val="fr-FR"/>
        </w:rPr>
        <w:t xml:space="preserve"> etc.</w:t>
      </w:r>
      <w:r w:rsidRPr="00862AC9">
        <w:rPr>
          <w:lang w:val="fr-FR"/>
        </w:rPr>
        <w:t>,</w:t>
      </w:r>
      <w:r>
        <w:rPr>
          <w:lang w:val="fr-FR"/>
        </w:rPr>
        <w:t xml:space="preserve"> il faut</w:t>
      </w:r>
      <w:r w:rsidRPr="00862AC9">
        <w:rPr>
          <w:lang w:val="fr-FR"/>
        </w:rPr>
        <w:t xml:space="preserve"> un contrat de maintenance spécifique annuel (</w:t>
      </w:r>
      <w:r w:rsidRPr="00CB38DA">
        <w:rPr>
          <w:color w:val="FF0000"/>
          <w:lang w:val="fr-FR"/>
        </w:rPr>
        <w:t>la gestion des contrats de maintenance est un poste budgétaire à part, très important, à ne pas négliger</w:t>
      </w:r>
      <w:r w:rsidRPr="00862AC9">
        <w:rPr>
          <w:lang w:val="fr-FR"/>
        </w:rPr>
        <w:t>).</w:t>
      </w:r>
    </w:p>
    <w:p w14:paraId="01B158AF" w14:textId="77777777" w:rsidR="00862AC9" w:rsidRDefault="00862AC9" w:rsidP="0019354B">
      <w:pPr>
        <w:spacing w:after="0" w:line="240" w:lineRule="auto"/>
        <w:rPr>
          <w:lang w:val="fr-FR"/>
        </w:rPr>
      </w:pPr>
    </w:p>
    <w:p w14:paraId="0BA3ECD9" w14:textId="77777777" w:rsidR="00862AC9" w:rsidRDefault="00862AC9" w:rsidP="0019354B">
      <w:pPr>
        <w:spacing w:after="0" w:line="240" w:lineRule="auto"/>
        <w:rPr>
          <w:lang w:val="fr-FR"/>
        </w:rPr>
      </w:pPr>
    </w:p>
    <w:p w14:paraId="2AC1E7F3" w14:textId="77777777" w:rsidR="00B12001" w:rsidRPr="00B12001" w:rsidRDefault="00B12001" w:rsidP="00B12001">
      <w:pPr>
        <w:pStyle w:val="Titre2"/>
        <w:rPr>
          <w:lang w:val="fr-FR"/>
        </w:rPr>
      </w:pPr>
      <w:bookmarkStart w:id="50" w:name="_Toc524797246"/>
      <w:r>
        <w:rPr>
          <w:lang w:val="fr-FR"/>
        </w:rPr>
        <w:t>C</w:t>
      </w:r>
      <w:r w:rsidRPr="00B12001">
        <w:rPr>
          <w:lang w:val="fr-FR"/>
        </w:rPr>
        <w:t>onvaincre la banque mondial</w:t>
      </w:r>
      <w:r>
        <w:rPr>
          <w:lang w:val="fr-FR"/>
        </w:rPr>
        <w:t>e</w:t>
      </w:r>
      <w:bookmarkEnd w:id="50"/>
    </w:p>
    <w:p w14:paraId="6BEC18B3" w14:textId="77777777" w:rsidR="00B12001" w:rsidRPr="00B12001" w:rsidRDefault="00B12001" w:rsidP="00B12001">
      <w:pPr>
        <w:spacing w:after="0" w:line="240" w:lineRule="auto"/>
        <w:rPr>
          <w:lang w:val="fr-FR"/>
        </w:rPr>
      </w:pPr>
    </w:p>
    <w:p w14:paraId="5B7C8E43" w14:textId="77777777" w:rsidR="00B12001" w:rsidRPr="00B12001" w:rsidRDefault="00B12001" w:rsidP="00B12001">
      <w:pPr>
        <w:spacing w:after="0" w:line="240" w:lineRule="auto"/>
        <w:rPr>
          <w:lang w:val="fr-FR"/>
        </w:rPr>
      </w:pPr>
      <w:r w:rsidRPr="00B12001">
        <w:rPr>
          <w:lang w:val="fr-FR"/>
        </w:rPr>
        <w:t xml:space="preserve">Prévoir sur une partie du terrain assez vaste, un conservatoire des espèces en danger, </w:t>
      </w:r>
      <w:r w:rsidRPr="00B12001">
        <w:rPr>
          <w:b/>
          <w:bCs/>
          <w:lang w:val="fr-FR"/>
        </w:rPr>
        <w:t>présentant un parcourt didactique</w:t>
      </w:r>
      <w:r w:rsidRPr="00B12001">
        <w:rPr>
          <w:lang w:val="fr-FR"/>
        </w:rPr>
        <w:t>, qui alerte sur les dangers sur la nature malgache :</w:t>
      </w:r>
    </w:p>
    <w:p w14:paraId="546A92E7" w14:textId="77777777" w:rsidR="00B12001" w:rsidRPr="00B12001" w:rsidRDefault="00B12001" w:rsidP="00B12001">
      <w:pPr>
        <w:spacing w:after="0" w:line="240" w:lineRule="auto"/>
        <w:rPr>
          <w:lang w:val="fr-FR"/>
        </w:rPr>
      </w:pPr>
    </w:p>
    <w:p w14:paraId="17929DB5" w14:textId="77777777" w:rsidR="00B12001" w:rsidRDefault="00B12001" w:rsidP="00B12001">
      <w:pPr>
        <w:pStyle w:val="Paragraphedeliste"/>
        <w:numPr>
          <w:ilvl w:val="0"/>
          <w:numId w:val="5"/>
        </w:numPr>
        <w:rPr>
          <w:rFonts w:eastAsia="Times New Roman"/>
        </w:rPr>
      </w:pPr>
      <w:r>
        <w:rPr>
          <w:rFonts w:eastAsia="Times New Roman"/>
          <w:b/>
          <w:bCs/>
        </w:rPr>
        <w:t>Un conservatoire botanique</w:t>
      </w:r>
      <w:r>
        <w:rPr>
          <w:rFonts w:eastAsia="Times New Roman"/>
        </w:rPr>
        <w:t xml:space="preserve"> (sous serres ou non) [bois de roses, poivrier malgache (voatsiperifery), etc. à cultiver sous serre).</w:t>
      </w:r>
    </w:p>
    <w:p w14:paraId="6EB8F0E8" w14:textId="77777777" w:rsidR="00B12001" w:rsidRDefault="00B12001" w:rsidP="00B12001">
      <w:pPr>
        <w:pStyle w:val="Paragraphedeliste"/>
        <w:numPr>
          <w:ilvl w:val="0"/>
          <w:numId w:val="5"/>
        </w:numPr>
        <w:rPr>
          <w:rFonts w:eastAsia="Times New Roman"/>
        </w:rPr>
      </w:pPr>
      <w:r>
        <w:rPr>
          <w:rFonts w:eastAsia="Times New Roman"/>
        </w:rPr>
        <w:t xml:space="preserve">Un </w:t>
      </w:r>
      <w:r>
        <w:rPr>
          <w:rFonts w:eastAsia="Times New Roman"/>
          <w:b/>
          <w:bCs/>
        </w:rPr>
        <w:t>zoo</w:t>
      </w:r>
      <w:r>
        <w:rPr>
          <w:rFonts w:eastAsia="Times New Roman"/>
        </w:rPr>
        <w:t xml:space="preserve"> (cad un </w:t>
      </w:r>
      <w:r>
        <w:rPr>
          <w:rFonts w:eastAsia="Times New Roman"/>
          <w:b/>
          <w:bCs/>
        </w:rPr>
        <w:t>conservatoire faunistique</w:t>
      </w:r>
      <w:r>
        <w:rPr>
          <w:rFonts w:eastAsia="Times New Roman"/>
        </w:rPr>
        <w:t xml:space="preserve">), contenant déjà une </w:t>
      </w:r>
      <w:r>
        <w:rPr>
          <w:rFonts w:eastAsia="Times New Roman"/>
          <w:b/>
          <w:bCs/>
        </w:rPr>
        <w:t>gigantesque volière</w:t>
      </w:r>
      <w:r>
        <w:rPr>
          <w:rFonts w:eastAsia="Times New Roman"/>
        </w:rPr>
        <w:t xml:space="preserve">, pour conserver et reproduire les oiseaux malgaches les plus menacés (°). </w:t>
      </w:r>
    </w:p>
    <w:p w14:paraId="47FEF169" w14:textId="77777777" w:rsidR="00B12001" w:rsidRPr="00B12001" w:rsidRDefault="00B12001" w:rsidP="00B12001">
      <w:pPr>
        <w:spacing w:after="0" w:line="240" w:lineRule="auto"/>
        <w:rPr>
          <w:lang w:val="fr-FR"/>
        </w:rPr>
      </w:pPr>
    </w:p>
    <w:p w14:paraId="1A80302C" w14:textId="77777777" w:rsidR="00B12001" w:rsidRPr="00B12001" w:rsidRDefault="00B12001" w:rsidP="00B12001">
      <w:pPr>
        <w:spacing w:after="0" w:line="240" w:lineRule="auto"/>
        <w:rPr>
          <w:lang w:val="fr-FR"/>
        </w:rPr>
      </w:pPr>
      <w:r w:rsidRPr="00B12001">
        <w:rPr>
          <w:lang w:val="fr-FR"/>
        </w:rPr>
        <w:t>Peut-être faire une association, une collaboration, avec le zoo de Tsimbazaza. Eventuellement, prévoir des billets un peu plus cher</w:t>
      </w:r>
      <w:r>
        <w:rPr>
          <w:lang w:val="fr-FR"/>
        </w:rPr>
        <w:t>s</w:t>
      </w:r>
      <w:r w:rsidRPr="00B12001">
        <w:rPr>
          <w:lang w:val="fr-FR"/>
        </w:rPr>
        <w:t>, permettant de visiter les deux (le parc et le zoo de Tsimbazaza).</w:t>
      </w:r>
    </w:p>
    <w:p w14:paraId="42C4D875" w14:textId="77777777" w:rsidR="00B12001" w:rsidRPr="00B12001" w:rsidRDefault="00B12001" w:rsidP="00B12001">
      <w:pPr>
        <w:spacing w:after="0" w:line="240" w:lineRule="auto"/>
        <w:rPr>
          <w:lang w:val="fr-FR"/>
        </w:rPr>
      </w:pPr>
    </w:p>
    <w:p w14:paraId="14B0DD7E" w14:textId="77777777" w:rsidR="00B12001" w:rsidRPr="00B12001" w:rsidRDefault="00B12001" w:rsidP="00B12001">
      <w:pPr>
        <w:spacing w:after="0" w:line="240" w:lineRule="auto"/>
        <w:rPr>
          <w:lang w:val="fr-FR"/>
        </w:rPr>
      </w:pPr>
      <w:r w:rsidRPr="00B12001">
        <w:rPr>
          <w:lang w:val="fr-FR"/>
        </w:rPr>
        <w:t>En fonctions de tou</w:t>
      </w:r>
      <w:r>
        <w:rPr>
          <w:lang w:val="fr-FR"/>
        </w:rPr>
        <w:t>te</w:t>
      </w:r>
      <w:r w:rsidRPr="00B12001">
        <w:rPr>
          <w:lang w:val="fr-FR"/>
        </w:rPr>
        <w:t>s les informations que je t’ai données sur les sociétés à contacter _ 1) le matériel forain (manèges …)</w:t>
      </w:r>
      <w:r w:rsidRPr="00B12001">
        <w:rPr>
          <w:b/>
          <w:bCs/>
          <w:lang w:val="fr-FR"/>
        </w:rPr>
        <w:t>,</w:t>
      </w:r>
      <w:r w:rsidRPr="00B12001">
        <w:rPr>
          <w:lang w:val="fr-FR"/>
        </w:rPr>
        <w:t xml:space="preserve"> 2) Les fabricants de montagnes russes, 3) Fabricant de kiosque à journaux, 4) Fabricant de roulotte à frites &amp; snack &amp; Tiny House, 6/ Sociétés de construction de digues, 7/ les équipements d’aires de jeux et mobiliers urbains _, </w:t>
      </w:r>
      <w:r w:rsidRPr="00B12001">
        <w:rPr>
          <w:b/>
          <w:bCs/>
          <w:lang w:val="fr-FR"/>
        </w:rPr>
        <w:t xml:space="preserve">à toi de les contacter afin d’obtenir leurs catalogues et leurs prix. </w:t>
      </w:r>
      <w:r w:rsidRPr="00B12001">
        <w:rPr>
          <w:lang w:val="fr-FR"/>
        </w:rPr>
        <w:t xml:space="preserve">Merci. </w:t>
      </w:r>
    </w:p>
    <w:p w14:paraId="602DEE35" w14:textId="77777777" w:rsidR="00B12001" w:rsidRDefault="00B12001" w:rsidP="00B12001">
      <w:pPr>
        <w:spacing w:after="0" w:line="240" w:lineRule="auto"/>
        <w:rPr>
          <w:lang w:val="fr-FR"/>
        </w:rPr>
      </w:pPr>
    </w:p>
    <w:p w14:paraId="5D185360" w14:textId="77777777" w:rsidR="00791819" w:rsidRPr="00791819" w:rsidRDefault="00791819" w:rsidP="00791819">
      <w:pPr>
        <w:pStyle w:val="Titre2"/>
        <w:rPr>
          <w:lang w:val="fr-FR"/>
        </w:rPr>
      </w:pPr>
      <w:bookmarkStart w:id="51" w:name="_Toc524797247"/>
      <w:r w:rsidRPr="00791819">
        <w:rPr>
          <w:lang w:val="fr-FR"/>
        </w:rPr>
        <w:t>Le Projet conservatoire d'oiseaux de Mada</w:t>
      </w:r>
      <w:r>
        <w:rPr>
          <w:lang w:val="fr-FR"/>
        </w:rPr>
        <w:t>gascar</w:t>
      </w:r>
      <w:bookmarkEnd w:id="51"/>
    </w:p>
    <w:p w14:paraId="094367D7" w14:textId="77777777" w:rsidR="00791819" w:rsidRPr="00B12001" w:rsidRDefault="00791819" w:rsidP="00B12001">
      <w:pPr>
        <w:spacing w:after="0" w:line="240" w:lineRule="auto"/>
        <w:rPr>
          <w:lang w:val="fr-FR"/>
        </w:rPr>
      </w:pPr>
    </w:p>
    <w:p w14:paraId="79F34E09" w14:textId="77777777" w:rsidR="00B12001" w:rsidRPr="00B12001" w:rsidRDefault="00B12001" w:rsidP="00B12001">
      <w:pPr>
        <w:spacing w:after="0" w:line="240" w:lineRule="auto"/>
        <w:rPr>
          <w:lang w:val="fr-FR"/>
        </w:rPr>
      </w:pPr>
      <w:r w:rsidRPr="00B12001">
        <w:rPr>
          <w:lang w:val="fr-FR"/>
        </w:rPr>
        <w:t xml:space="preserve"> (°)  Toutes ces espèces d’oiseaux malgaches, ci-après, sont menacées (on doit les faire se reproduire) : les perroquets malgaches (perroquets noirs), Pigeon vert de Madagascar, Coucoul malgache, Coua bleu, Coua de Verreaux, Busard de Madagascar, Aigle serpentaire de Madagascar, Pygarque de Madagascar, Râle d'Olivier, Râle de Waters, Mésite unicolore, Canard de Meller, Effraie de Soumagne, Épervier de Madagascar, Éroesse à queue étagée, Flamant nain, Fuligule de Madagascar, Ibis huppé, Monticole de Benson, Oxylabe à sourcils jaunes, Pétrel de Barau, Philépitte de Salomonsen, Philépitte de Schlegel, Pluvier à bandeau noir, Salangane des Mascareignes, Sterne des baleiniers, Vanga de Pollen, Vanga de Van Dam ... Cf. </w:t>
      </w:r>
      <w:hyperlink r:id="rId348" w:history="1">
        <w:r w:rsidRPr="00B12001">
          <w:rPr>
            <w:rStyle w:val="Lienhypertexte"/>
            <w:lang w:val="fr-FR"/>
          </w:rPr>
          <w:t>https://fr.wikipedia.org/wiki/Liste_des_esp%C3%A8ces_d%27oiseaux_de_Madagascar</w:t>
        </w:r>
      </w:hyperlink>
      <w:r w:rsidRPr="00B12001">
        <w:rPr>
          <w:lang w:val="fr-FR"/>
        </w:rPr>
        <w:t xml:space="preserve"> (Je précise que beaucoup d’amphibiens malgaches sont menacés).</w:t>
      </w:r>
    </w:p>
    <w:p w14:paraId="0605B28C" w14:textId="77777777" w:rsidR="00B12001" w:rsidRPr="00EC06F5" w:rsidRDefault="00B12001" w:rsidP="0019354B">
      <w:pPr>
        <w:spacing w:after="0" w:line="240" w:lineRule="auto"/>
        <w:rPr>
          <w:lang w:val="fr-FR"/>
        </w:rPr>
      </w:pPr>
    </w:p>
    <w:p w14:paraId="239F6154" w14:textId="77777777" w:rsidR="00EC06F5" w:rsidRDefault="00023292" w:rsidP="00023292">
      <w:pPr>
        <w:pStyle w:val="Titre2"/>
        <w:rPr>
          <w:lang w:val="fr-FR"/>
        </w:rPr>
      </w:pPr>
      <w:bookmarkStart w:id="52" w:name="_Toc524797248"/>
      <w:r>
        <w:rPr>
          <w:lang w:val="fr-FR"/>
        </w:rPr>
        <w:t>Dégrossir et évaluer le budget global prévisionnel</w:t>
      </w:r>
      <w:bookmarkEnd w:id="52"/>
    </w:p>
    <w:p w14:paraId="34659D65" w14:textId="77777777" w:rsidR="00023292" w:rsidRDefault="00023292" w:rsidP="0019354B">
      <w:pPr>
        <w:spacing w:after="0" w:line="240" w:lineRule="auto"/>
        <w:rPr>
          <w:lang w:val="fr-FR"/>
        </w:rPr>
      </w:pPr>
    </w:p>
    <w:p w14:paraId="39540947" w14:textId="77777777" w:rsidR="00023292" w:rsidRDefault="00023292" w:rsidP="001C7F6B">
      <w:pPr>
        <w:spacing w:after="0" w:line="240" w:lineRule="auto"/>
        <w:rPr>
          <w:rFonts w:cstheme="minorHAnsi"/>
          <w:lang w:val="fr-FR"/>
        </w:rPr>
      </w:pPr>
      <w:r w:rsidRPr="00023292">
        <w:rPr>
          <w:rFonts w:cstheme="minorHAnsi"/>
          <w:lang w:val="fr-FR"/>
        </w:rPr>
        <w:t xml:space="preserve">Il faut tenir compte du </w:t>
      </w:r>
      <w:r w:rsidRPr="00023292">
        <w:rPr>
          <w:rFonts w:cstheme="minorHAnsi"/>
          <w:b/>
          <w:bCs/>
          <w:color w:val="FF0000"/>
          <w:lang w:val="fr-FR"/>
        </w:rPr>
        <w:t>niveau de vie très faible des Malgaches à Madagascar</w:t>
      </w:r>
      <w:r w:rsidRPr="00023292">
        <w:rPr>
          <w:rFonts w:cstheme="minorHAnsi"/>
          <w:lang w:val="fr-FR"/>
        </w:rPr>
        <w:t xml:space="preserve">, ou de la faible représentation de la </w:t>
      </w:r>
      <w:r w:rsidR="0054254F" w:rsidRPr="0054254F">
        <w:rPr>
          <w:rFonts w:cstheme="minorHAnsi"/>
          <w:i/>
          <w:lang w:val="fr-FR"/>
        </w:rPr>
        <w:t>classe</w:t>
      </w:r>
      <w:r w:rsidRPr="0054254F">
        <w:rPr>
          <w:rFonts w:cstheme="minorHAnsi"/>
          <w:i/>
          <w:lang w:val="fr-FR"/>
        </w:rPr>
        <w:t xml:space="preserve"> sociale supérieure</w:t>
      </w:r>
      <w:r w:rsidRPr="00023292">
        <w:rPr>
          <w:rFonts w:cstheme="minorHAnsi"/>
          <w:lang w:val="fr-FR"/>
        </w:rPr>
        <w:t xml:space="preserve"> (?) (10% de la populations ?).</w:t>
      </w:r>
    </w:p>
    <w:p w14:paraId="67F4BD9C" w14:textId="77777777" w:rsidR="001C7F6B" w:rsidRPr="001C7F6B" w:rsidRDefault="001C7F6B" w:rsidP="001C7F6B">
      <w:pPr>
        <w:spacing w:after="0" w:line="240" w:lineRule="auto"/>
        <w:rPr>
          <w:lang w:val="fr-FR"/>
        </w:rPr>
      </w:pPr>
      <w:r w:rsidRPr="001C7F6B">
        <w:rPr>
          <w:lang w:val="fr-FR"/>
        </w:rPr>
        <w:t xml:space="preserve">Le niveau de vie des Malgaches est </w:t>
      </w:r>
      <w:r>
        <w:rPr>
          <w:lang w:val="fr-FR"/>
        </w:rPr>
        <w:t>environ</w:t>
      </w:r>
      <w:r w:rsidRPr="001C7F6B">
        <w:rPr>
          <w:lang w:val="fr-FR"/>
        </w:rPr>
        <w:t xml:space="preserve"> 1,6% (ou </w:t>
      </w:r>
      <w:r>
        <w:rPr>
          <w:lang w:val="fr-FR"/>
        </w:rPr>
        <w:t>bien</w:t>
      </w:r>
      <w:r w:rsidRPr="001C7F6B">
        <w:rPr>
          <w:lang w:val="fr-FR"/>
        </w:rPr>
        <w:t xml:space="preserve"> 10% … en tenant probablement compte de l’économie informelle, souterraine, avec une part liée aussi à la corruption et non comptabilisée ( ?)) du niveau de vie des Français.</w:t>
      </w:r>
    </w:p>
    <w:p w14:paraId="331AFB30" w14:textId="77777777" w:rsidR="001C7F6B" w:rsidRPr="001C7F6B" w:rsidRDefault="001C7F6B" w:rsidP="001C7F6B">
      <w:pPr>
        <w:spacing w:after="0" w:line="240" w:lineRule="auto"/>
        <w:rPr>
          <w:lang w:val="fr-FR"/>
        </w:rPr>
      </w:pPr>
      <w:r w:rsidRPr="001C7F6B">
        <w:rPr>
          <w:lang w:val="fr-FR"/>
        </w:rPr>
        <w:t>(Donc</w:t>
      </w:r>
      <w:r>
        <w:rPr>
          <w:lang w:val="fr-FR"/>
        </w:rPr>
        <w:t>, il ne sera</w:t>
      </w:r>
      <w:r w:rsidRPr="001C7F6B">
        <w:rPr>
          <w:lang w:val="fr-FR"/>
        </w:rPr>
        <w:t xml:space="preserve"> pas évident </w:t>
      </w:r>
      <w:r>
        <w:rPr>
          <w:lang w:val="fr-FR"/>
        </w:rPr>
        <w:t xml:space="preserve">de </w:t>
      </w:r>
      <w:r w:rsidRPr="001C7F6B">
        <w:rPr>
          <w:lang w:val="fr-FR"/>
        </w:rPr>
        <w:t>rentabili</w:t>
      </w:r>
      <w:r>
        <w:rPr>
          <w:lang w:val="fr-FR"/>
        </w:rPr>
        <w:t>ser, a priori,</w:t>
      </w:r>
      <w:r w:rsidRPr="001C7F6B">
        <w:rPr>
          <w:lang w:val="fr-FR"/>
        </w:rPr>
        <w:t xml:space="preserve"> parc).</w:t>
      </w:r>
    </w:p>
    <w:p w14:paraId="2D234165" w14:textId="77777777" w:rsidR="00023292" w:rsidRPr="00023292" w:rsidRDefault="00023292" w:rsidP="00023292">
      <w:pPr>
        <w:spacing w:after="0" w:line="240" w:lineRule="auto"/>
        <w:rPr>
          <w:rFonts w:cstheme="minorHAnsi"/>
          <w:lang w:val="fr-FR"/>
        </w:rPr>
      </w:pPr>
    </w:p>
    <w:p w14:paraId="3C909B2E" w14:textId="77777777" w:rsidR="00023292" w:rsidRPr="00023292" w:rsidRDefault="00023292" w:rsidP="00023292">
      <w:pPr>
        <w:spacing w:after="0" w:line="240" w:lineRule="auto"/>
        <w:rPr>
          <w:rFonts w:cstheme="minorHAnsi"/>
          <w:lang w:val="fr-FR"/>
        </w:rPr>
      </w:pPr>
      <w:r w:rsidRPr="00023292">
        <w:rPr>
          <w:rFonts w:cstheme="minorHAnsi"/>
          <w:color w:val="FF0000"/>
          <w:lang w:val="fr-FR"/>
        </w:rPr>
        <w:t>Il est possible qu’il faudr</w:t>
      </w:r>
      <w:r w:rsidR="0054254F">
        <w:rPr>
          <w:rFonts w:cstheme="minorHAnsi"/>
          <w:color w:val="FF0000"/>
          <w:lang w:val="fr-FR"/>
        </w:rPr>
        <w:t>ait</w:t>
      </w:r>
      <w:r w:rsidRPr="00023292">
        <w:rPr>
          <w:rFonts w:cstheme="minorHAnsi"/>
          <w:color w:val="FF0000"/>
          <w:lang w:val="fr-FR"/>
        </w:rPr>
        <w:t xml:space="preserve"> un projet moins ambitieux, plus modeste</w:t>
      </w:r>
      <w:r w:rsidRPr="00023292">
        <w:rPr>
          <w:rFonts w:cstheme="minorHAnsi"/>
          <w:lang w:val="fr-FR"/>
        </w:rPr>
        <w:t xml:space="preserve">. En effet : </w:t>
      </w:r>
    </w:p>
    <w:p w14:paraId="129E053C" w14:textId="77777777" w:rsidR="00023292" w:rsidRPr="00023292" w:rsidRDefault="00023292" w:rsidP="00023292">
      <w:pPr>
        <w:spacing w:after="0" w:line="240" w:lineRule="auto"/>
        <w:rPr>
          <w:rFonts w:cstheme="minorHAnsi"/>
          <w:lang w:val="fr-FR"/>
        </w:rPr>
      </w:pPr>
    </w:p>
    <w:p w14:paraId="533B9A40" w14:textId="77777777" w:rsidR="00023292" w:rsidRPr="00023292" w:rsidRDefault="00023292" w:rsidP="00023292">
      <w:pPr>
        <w:spacing w:after="0" w:line="240" w:lineRule="auto"/>
        <w:rPr>
          <w:rFonts w:cstheme="minorHAnsi"/>
          <w:lang w:val="fr-FR"/>
        </w:rPr>
      </w:pPr>
      <w:r w:rsidRPr="00023292">
        <w:rPr>
          <w:rFonts w:cstheme="minorHAnsi"/>
          <w:lang w:val="fr-FR"/>
        </w:rPr>
        <w:t>Quelque</w:t>
      </w:r>
      <w:r w:rsidR="0054254F">
        <w:rPr>
          <w:rFonts w:cstheme="minorHAnsi"/>
          <w:lang w:val="fr-FR"/>
        </w:rPr>
        <w:t>s</w:t>
      </w:r>
      <w:r w:rsidRPr="00023292">
        <w:rPr>
          <w:rFonts w:cstheme="minorHAnsi"/>
          <w:lang w:val="fr-FR"/>
        </w:rPr>
        <w:t xml:space="preserve"> données : </w:t>
      </w:r>
    </w:p>
    <w:p w14:paraId="30995FB8" w14:textId="77777777" w:rsidR="00023292" w:rsidRPr="00023292" w:rsidRDefault="00023292" w:rsidP="00023292">
      <w:pPr>
        <w:spacing w:after="0" w:line="240" w:lineRule="auto"/>
        <w:rPr>
          <w:rFonts w:cstheme="minorHAnsi"/>
          <w:lang w:val="fr-FR"/>
        </w:rPr>
      </w:pPr>
    </w:p>
    <w:p w14:paraId="06F9E0DA" w14:textId="77777777" w:rsidR="00023292" w:rsidRPr="00023292" w:rsidRDefault="001C7F6B" w:rsidP="00023292">
      <w:pPr>
        <w:spacing w:after="0" w:line="240" w:lineRule="auto"/>
        <w:rPr>
          <w:rFonts w:cstheme="minorHAnsi"/>
          <w:lang w:val="fr-FR" w:eastAsia="fr-FR"/>
        </w:rPr>
      </w:pPr>
      <w:r>
        <w:rPr>
          <w:rFonts w:cstheme="minorHAnsi"/>
          <w:color w:val="FF0000"/>
          <w:lang w:val="fr-FR"/>
        </w:rPr>
        <w:t>I</w:t>
      </w:r>
      <w:r w:rsidR="00023292" w:rsidRPr="00023292">
        <w:rPr>
          <w:rFonts w:cstheme="minorHAnsi"/>
          <w:color w:val="FF0000"/>
          <w:lang w:val="fr-FR"/>
        </w:rPr>
        <w:t xml:space="preserve">l y a moins de 200 000 touristes par an à Mada </w:t>
      </w:r>
      <w:r w:rsidR="00023292" w:rsidRPr="00023292">
        <w:rPr>
          <w:rFonts w:cstheme="minorHAnsi"/>
          <w:lang w:val="fr-FR"/>
        </w:rPr>
        <w:t xml:space="preserve">! </w:t>
      </w:r>
      <w:r w:rsidR="00023292" w:rsidRPr="00023292">
        <w:rPr>
          <w:rFonts w:cstheme="minorHAnsi"/>
          <w:color w:val="FF0000"/>
          <w:lang w:val="fr-FR"/>
        </w:rPr>
        <w:t>Et cela compte les résidents qui font des A/R ...</w:t>
      </w:r>
    </w:p>
    <w:p w14:paraId="3B33B7DA" w14:textId="77777777" w:rsidR="00023292" w:rsidRPr="00023292" w:rsidRDefault="00023292" w:rsidP="00023292">
      <w:pPr>
        <w:spacing w:after="0" w:line="240" w:lineRule="auto"/>
        <w:rPr>
          <w:rFonts w:cstheme="minorHAnsi"/>
          <w:lang w:val="fr-FR"/>
        </w:rPr>
      </w:pPr>
    </w:p>
    <w:p w14:paraId="4A2109ED" w14:textId="77777777" w:rsidR="00023292" w:rsidRPr="00023292" w:rsidRDefault="00023292" w:rsidP="00023292">
      <w:pPr>
        <w:spacing w:after="0" w:line="240" w:lineRule="auto"/>
        <w:rPr>
          <w:rFonts w:cstheme="minorHAnsi"/>
          <w:lang w:val="fr-FR"/>
        </w:rPr>
      </w:pPr>
      <w:r w:rsidRPr="00023292">
        <w:rPr>
          <w:rFonts w:cstheme="minorHAnsi"/>
          <w:b/>
          <w:bCs/>
          <w:lang w:val="fr-FR"/>
        </w:rPr>
        <w:t>PIB nominal par habitant</w:t>
      </w:r>
      <w:r w:rsidRPr="00023292">
        <w:rPr>
          <w:rFonts w:cstheme="minorHAnsi"/>
          <w:lang w:val="fr-FR"/>
        </w:rPr>
        <w:t xml:space="preserve"> :</w:t>
      </w:r>
    </w:p>
    <w:p w14:paraId="708699DE" w14:textId="77777777" w:rsidR="00023292" w:rsidRPr="00023292" w:rsidRDefault="00023292" w:rsidP="00023292">
      <w:pPr>
        <w:spacing w:after="0" w:line="240" w:lineRule="auto"/>
        <w:rPr>
          <w:rFonts w:cstheme="minorHAnsi"/>
          <w:lang w:val="fr-FR"/>
        </w:rPr>
      </w:pPr>
    </w:p>
    <w:p w14:paraId="76C9D281" w14:textId="77777777" w:rsidR="00023292" w:rsidRPr="00023292" w:rsidRDefault="00023292" w:rsidP="00023292">
      <w:pPr>
        <w:spacing w:after="0" w:line="240" w:lineRule="auto"/>
        <w:rPr>
          <w:rFonts w:cstheme="minorHAnsi"/>
          <w:lang w:val="fr-FR"/>
        </w:rPr>
      </w:pPr>
      <w:r w:rsidRPr="00023292">
        <w:rPr>
          <w:rFonts w:cstheme="minorHAnsi"/>
          <w:lang w:val="fr-FR"/>
        </w:rPr>
        <w:t>France : 39673 $ (2017) (23° rang)</w:t>
      </w:r>
    </w:p>
    <w:p w14:paraId="379D9E9E" w14:textId="77777777" w:rsidR="00023292" w:rsidRPr="00023292" w:rsidRDefault="00023292" w:rsidP="00023292">
      <w:pPr>
        <w:spacing w:after="0" w:line="240" w:lineRule="auto"/>
        <w:rPr>
          <w:rFonts w:cstheme="minorHAnsi"/>
          <w:lang w:val="fr-FR"/>
        </w:rPr>
      </w:pPr>
      <w:r w:rsidRPr="00023292">
        <w:rPr>
          <w:rFonts w:cstheme="minorHAnsi"/>
          <w:lang w:val="fr-FR"/>
        </w:rPr>
        <w:t>Madagascar : 412 $ (2017) (188° rang)</w:t>
      </w:r>
    </w:p>
    <w:p w14:paraId="34DAE1B3" w14:textId="77777777" w:rsidR="00023292" w:rsidRPr="00023292" w:rsidRDefault="00023292" w:rsidP="00023292">
      <w:pPr>
        <w:spacing w:after="0" w:line="240" w:lineRule="auto"/>
        <w:rPr>
          <w:rFonts w:cstheme="minorHAnsi"/>
          <w:color w:val="FF0000"/>
          <w:lang w:val="fr-FR"/>
        </w:rPr>
      </w:pPr>
      <w:r w:rsidRPr="00023292">
        <w:rPr>
          <w:rFonts w:cstheme="minorHAnsi"/>
          <w:color w:val="FF0000"/>
          <w:lang w:val="fr-FR"/>
        </w:rPr>
        <w:t>PIB de Mada = 1% du PIB de la France.</w:t>
      </w:r>
    </w:p>
    <w:p w14:paraId="4C1162BF" w14:textId="77777777" w:rsidR="00023292" w:rsidRPr="00023292" w:rsidRDefault="00023292" w:rsidP="00023292">
      <w:pPr>
        <w:spacing w:after="0" w:line="240" w:lineRule="auto"/>
        <w:rPr>
          <w:rFonts w:cstheme="minorHAnsi"/>
          <w:lang w:val="fr-FR"/>
        </w:rPr>
      </w:pPr>
    </w:p>
    <w:p w14:paraId="5206279B" w14:textId="77777777" w:rsidR="00023292" w:rsidRPr="00023292" w:rsidRDefault="00023292" w:rsidP="00023292">
      <w:pPr>
        <w:spacing w:after="0" w:line="240" w:lineRule="auto"/>
        <w:rPr>
          <w:rFonts w:cstheme="minorHAnsi"/>
          <w:lang w:val="fr-FR"/>
        </w:rPr>
      </w:pPr>
      <w:r w:rsidRPr="00023292">
        <w:rPr>
          <w:rFonts w:cstheme="minorHAnsi"/>
          <w:b/>
          <w:bCs/>
          <w:lang w:val="fr-FR"/>
        </w:rPr>
        <w:t>Le niveau de vie médian</w:t>
      </w:r>
      <w:r w:rsidRPr="00023292">
        <w:rPr>
          <w:rFonts w:cstheme="minorHAnsi"/>
          <w:lang w:val="fr-FR"/>
        </w:rPr>
        <w:t xml:space="preserve"> :</w:t>
      </w:r>
    </w:p>
    <w:p w14:paraId="512A4691" w14:textId="77777777" w:rsidR="00023292" w:rsidRPr="00023292" w:rsidRDefault="00023292" w:rsidP="00023292">
      <w:pPr>
        <w:spacing w:after="0" w:line="240" w:lineRule="auto"/>
        <w:rPr>
          <w:rFonts w:cstheme="minorHAnsi"/>
          <w:lang w:val="fr-FR"/>
        </w:rPr>
      </w:pPr>
    </w:p>
    <w:p w14:paraId="5DE1F9AC" w14:textId="77777777" w:rsidR="00023292" w:rsidRPr="00023292" w:rsidRDefault="00023292" w:rsidP="00023292">
      <w:pPr>
        <w:spacing w:after="0" w:line="240" w:lineRule="auto"/>
        <w:rPr>
          <w:rFonts w:cstheme="minorHAnsi"/>
          <w:lang w:val="fr-FR"/>
        </w:rPr>
      </w:pPr>
      <w:r w:rsidRPr="00023292">
        <w:rPr>
          <w:rFonts w:cstheme="minorHAnsi"/>
          <w:lang w:val="fr-FR"/>
        </w:rPr>
        <w:t xml:space="preserve">France : </w:t>
      </w:r>
      <w:r w:rsidRPr="00023292">
        <w:rPr>
          <w:rFonts w:cstheme="minorHAnsi"/>
          <w:color w:val="008000"/>
          <w:lang w:val="fr-FR"/>
        </w:rPr>
        <w:t xml:space="preserve">1679 </w:t>
      </w:r>
      <w:r w:rsidRPr="00023292">
        <w:rPr>
          <w:rFonts w:cstheme="minorHAnsi"/>
          <w:lang w:val="fr-FR"/>
        </w:rPr>
        <w:t>euros mensuels (2016) (</w:t>
      </w:r>
      <w:r w:rsidRPr="00023292">
        <w:rPr>
          <w:rFonts w:cstheme="minorHAnsi"/>
          <w:color w:val="008000"/>
          <w:lang w:val="fr-FR"/>
        </w:rPr>
        <w:t xml:space="preserve">20300 € </w:t>
      </w:r>
      <w:r w:rsidRPr="00023292">
        <w:rPr>
          <w:rFonts w:cstheme="minorHAnsi"/>
          <w:lang w:val="fr-FR"/>
        </w:rPr>
        <w:t>/ an en 2015)</w:t>
      </w:r>
    </w:p>
    <w:p w14:paraId="413422E3" w14:textId="77777777" w:rsidR="00023292" w:rsidRPr="00023292" w:rsidRDefault="00023292" w:rsidP="00023292">
      <w:pPr>
        <w:spacing w:after="0" w:line="240" w:lineRule="auto"/>
        <w:rPr>
          <w:rFonts w:cstheme="minorHAnsi"/>
          <w:lang w:val="fr-FR"/>
        </w:rPr>
      </w:pPr>
      <w:r w:rsidRPr="00023292">
        <w:rPr>
          <w:rFonts w:cstheme="minorHAnsi"/>
          <w:lang w:val="fr-FR"/>
        </w:rPr>
        <w:t xml:space="preserve">Madagascar : Le salaire moyen à Madagascar s'élève à </w:t>
      </w:r>
      <w:r w:rsidRPr="00023292">
        <w:rPr>
          <w:rFonts w:cstheme="minorHAnsi"/>
          <w:color w:val="FF0000"/>
          <w:lang w:val="fr-FR"/>
        </w:rPr>
        <w:t xml:space="preserve">33 $ par mois (28,38 €, </w:t>
      </w:r>
      <w:r w:rsidRPr="00023292">
        <w:rPr>
          <w:rFonts w:cstheme="minorHAnsi"/>
          <w:lang w:val="fr-FR"/>
        </w:rPr>
        <w:t>avec un taux de 1 $ = 0,86 Euro)</w:t>
      </w:r>
    </w:p>
    <w:p w14:paraId="082B2B6C" w14:textId="77777777" w:rsidR="00023292" w:rsidRPr="00023292" w:rsidRDefault="00023292" w:rsidP="00023292">
      <w:pPr>
        <w:spacing w:after="0" w:line="240" w:lineRule="auto"/>
        <w:rPr>
          <w:rFonts w:cstheme="minorHAnsi"/>
          <w:lang w:val="fr-FR"/>
        </w:rPr>
      </w:pPr>
      <w:r w:rsidRPr="00023292">
        <w:rPr>
          <w:rFonts w:cstheme="minorHAnsi"/>
          <w:lang w:val="fr-FR"/>
        </w:rPr>
        <w:t>(</w:t>
      </w:r>
      <w:r w:rsidR="0054254F">
        <w:rPr>
          <w:rFonts w:cstheme="minorHAnsi"/>
          <w:lang w:val="fr-FR"/>
        </w:rPr>
        <w:t>B</w:t>
      </w:r>
      <w:r w:rsidRPr="00023292">
        <w:rPr>
          <w:rFonts w:cstheme="minorHAnsi"/>
          <w:lang w:val="fr-FR"/>
        </w:rPr>
        <w:t xml:space="preserve">anque mondiale 2016, </w:t>
      </w:r>
      <w:hyperlink r:id="rId349" w:history="1">
        <w:r w:rsidRPr="00023292">
          <w:rPr>
            <w:rStyle w:val="Lienhypertexte"/>
            <w:rFonts w:cstheme="minorHAnsi"/>
            <w:lang w:val="fr-FR"/>
          </w:rPr>
          <w:t>http://www.journaldunet.com/business/salaire/madagascar/pays-mdg</w:t>
        </w:r>
      </w:hyperlink>
      <w:r w:rsidRPr="00023292">
        <w:rPr>
          <w:rFonts w:cstheme="minorHAnsi"/>
          <w:lang w:val="fr-FR"/>
        </w:rPr>
        <w:t xml:space="preserve">) </w:t>
      </w:r>
    </w:p>
    <w:p w14:paraId="7B2D7040" w14:textId="77777777" w:rsidR="00023292" w:rsidRPr="00023292" w:rsidRDefault="00023292" w:rsidP="00023292">
      <w:pPr>
        <w:spacing w:after="0" w:line="240" w:lineRule="auto"/>
        <w:rPr>
          <w:rFonts w:cstheme="minorHAnsi"/>
          <w:lang w:val="fr-FR"/>
        </w:rPr>
      </w:pPr>
    </w:p>
    <w:p w14:paraId="193832ED" w14:textId="77777777" w:rsidR="00023292" w:rsidRPr="00023292" w:rsidRDefault="00023292" w:rsidP="00023292">
      <w:pPr>
        <w:spacing w:after="0" w:line="240" w:lineRule="auto"/>
        <w:rPr>
          <w:rFonts w:cstheme="minorHAnsi"/>
          <w:color w:val="FF0000"/>
          <w:lang w:val="fr-FR"/>
        </w:rPr>
      </w:pPr>
      <w:r w:rsidRPr="00023292">
        <w:rPr>
          <w:rFonts w:cstheme="minorHAnsi"/>
          <w:color w:val="FF0000"/>
          <w:lang w:val="fr-FR"/>
        </w:rPr>
        <w:t>Le niveau de vie médian d'un malgache est de 1,6% de celui du français.</w:t>
      </w:r>
    </w:p>
    <w:p w14:paraId="1C066253" w14:textId="77777777" w:rsidR="00023292" w:rsidRPr="00023292" w:rsidRDefault="00023292" w:rsidP="00023292">
      <w:pPr>
        <w:spacing w:after="0" w:line="240" w:lineRule="auto"/>
        <w:rPr>
          <w:rFonts w:cstheme="minorHAnsi"/>
          <w:lang w:val="fr-FR"/>
        </w:rPr>
      </w:pPr>
    </w:p>
    <w:p w14:paraId="3BF6D4C8" w14:textId="77777777" w:rsidR="00023292" w:rsidRPr="00023292" w:rsidRDefault="00023292" w:rsidP="00023292">
      <w:pPr>
        <w:spacing w:after="0" w:line="240" w:lineRule="auto"/>
        <w:rPr>
          <w:rFonts w:cstheme="minorHAnsi"/>
          <w:lang w:val="fr-FR"/>
        </w:rPr>
      </w:pPr>
      <w:r w:rsidRPr="00023292">
        <w:rPr>
          <w:rFonts w:cstheme="minorHAnsi"/>
          <w:lang w:val="fr-FR"/>
        </w:rPr>
        <w:t>Je viens de m’apercevoir que le Résultat net du jardin d'acclimatation en 2017 est de : 459 500 € =&gt;</w:t>
      </w:r>
      <w:r w:rsidRPr="00023292">
        <w:rPr>
          <w:rFonts w:cstheme="minorHAnsi"/>
          <w:color w:val="FF0000"/>
          <w:lang w:val="fr-FR"/>
        </w:rPr>
        <w:t xml:space="preserve"> rentabilité moyenne. Ce n’est pas si le jackpot que je pensais.</w:t>
      </w:r>
    </w:p>
    <w:p w14:paraId="074DD334" w14:textId="77777777" w:rsidR="00023292" w:rsidRPr="00023292" w:rsidRDefault="00023292" w:rsidP="00023292">
      <w:pPr>
        <w:spacing w:after="0" w:line="240" w:lineRule="auto"/>
        <w:rPr>
          <w:rFonts w:cstheme="minorHAnsi"/>
          <w:lang w:val="fr-FR"/>
        </w:rPr>
      </w:pPr>
    </w:p>
    <w:p w14:paraId="4FAC1D80" w14:textId="77777777" w:rsidR="00023292" w:rsidRPr="0054254F" w:rsidRDefault="00023292" w:rsidP="00023292">
      <w:pPr>
        <w:spacing w:after="0" w:line="240" w:lineRule="auto"/>
        <w:rPr>
          <w:rFonts w:cstheme="minorHAnsi"/>
          <w:b/>
          <w:bCs/>
          <w:color w:val="FF0000"/>
          <w:lang w:val="fr-FR"/>
        </w:rPr>
      </w:pPr>
      <w:r w:rsidRPr="00023292">
        <w:rPr>
          <w:rFonts w:cstheme="minorHAnsi"/>
          <w:lang w:val="fr-FR"/>
        </w:rPr>
        <w:t xml:space="preserve">Donc, suppose que l’on applique le </w:t>
      </w:r>
      <w:r w:rsidRPr="00023292">
        <w:rPr>
          <w:rFonts w:cstheme="minorHAnsi"/>
          <w:b/>
          <w:bCs/>
          <w:color w:val="FF0000"/>
          <w:lang w:val="fr-FR"/>
        </w:rPr>
        <w:t>ratio 1,7%</w:t>
      </w:r>
      <w:r w:rsidRPr="00023292">
        <w:rPr>
          <w:rFonts w:cstheme="minorHAnsi"/>
          <w:color w:val="FF0000"/>
          <w:lang w:val="fr-FR"/>
        </w:rPr>
        <w:t xml:space="preserve"> </w:t>
      </w:r>
      <w:r w:rsidRPr="00023292">
        <w:rPr>
          <w:rFonts w:cstheme="minorHAnsi"/>
          <w:lang w:val="fr-FR"/>
        </w:rPr>
        <w:t xml:space="preserve">(pour le niveau de vie) et l’on obtient comme résultat net (supposé) : </w:t>
      </w:r>
      <w:r w:rsidRPr="00023292">
        <w:rPr>
          <w:rFonts w:cstheme="minorHAnsi"/>
          <w:b/>
          <w:bCs/>
          <w:color w:val="FF0000"/>
          <w:lang w:val="fr-FR"/>
        </w:rPr>
        <w:t>7811,5 € (c</w:t>
      </w:r>
      <w:r w:rsidR="0054254F">
        <w:rPr>
          <w:rFonts w:cstheme="minorHAnsi"/>
          <w:b/>
          <w:bCs/>
          <w:color w:val="FF0000"/>
          <w:lang w:val="fr-FR"/>
        </w:rPr>
        <w:t>e n</w:t>
      </w:r>
      <w:r w:rsidRPr="00023292">
        <w:rPr>
          <w:rFonts w:cstheme="minorHAnsi"/>
          <w:b/>
          <w:bCs/>
          <w:color w:val="FF0000"/>
          <w:lang w:val="fr-FR"/>
        </w:rPr>
        <w:t xml:space="preserve">’est rien, </w:t>
      </w:r>
      <w:r w:rsidR="0054254F">
        <w:rPr>
          <w:rFonts w:cstheme="minorHAnsi"/>
          <w:b/>
          <w:bCs/>
          <w:color w:val="FF0000"/>
          <w:lang w:val="fr-FR"/>
        </w:rPr>
        <w:t>« </w:t>
      </w:r>
      <w:r w:rsidRPr="00023292">
        <w:rPr>
          <w:rFonts w:cstheme="minorHAnsi"/>
          <w:b/>
          <w:bCs/>
          <w:color w:val="FF0000"/>
          <w:lang w:val="fr-FR"/>
        </w:rPr>
        <w:t>peanuts</w:t>
      </w:r>
      <w:r w:rsidR="0054254F">
        <w:rPr>
          <w:rFonts w:cstheme="minorHAnsi"/>
          <w:b/>
          <w:bCs/>
          <w:color w:val="FF0000"/>
          <w:lang w:val="fr-FR"/>
        </w:rPr>
        <w:t> »</w:t>
      </w:r>
      <w:r w:rsidRPr="00023292">
        <w:rPr>
          <w:rFonts w:cstheme="minorHAnsi"/>
          <w:b/>
          <w:bCs/>
          <w:color w:val="FF0000"/>
          <w:lang w:val="fr-FR"/>
        </w:rPr>
        <w:t>, cela ne rentabilise</w:t>
      </w:r>
      <w:r w:rsidR="0054254F">
        <w:rPr>
          <w:rFonts w:cstheme="minorHAnsi"/>
          <w:b/>
          <w:bCs/>
          <w:color w:val="FF0000"/>
          <w:lang w:val="fr-FR"/>
        </w:rPr>
        <w:t>ra</w:t>
      </w:r>
      <w:r w:rsidRPr="00023292">
        <w:rPr>
          <w:rFonts w:cstheme="minorHAnsi"/>
          <w:b/>
          <w:bCs/>
          <w:color w:val="FF0000"/>
          <w:lang w:val="fr-FR"/>
        </w:rPr>
        <w:t xml:space="preserve"> pas les manèges). </w:t>
      </w:r>
      <w:r w:rsidR="0054254F">
        <w:rPr>
          <w:rFonts w:cstheme="minorHAnsi"/>
          <w:b/>
          <w:bCs/>
          <w:color w:val="FF0000"/>
          <w:lang w:val="fr-FR"/>
        </w:rPr>
        <w:t>A PRIORI P</w:t>
      </w:r>
      <w:r w:rsidRPr="0054254F">
        <w:rPr>
          <w:rFonts w:cstheme="minorHAnsi"/>
          <w:b/>
          <w:bCs/>
          <w:color w:val="FF0000"/>
          <w:lang w:val="fr-FR"/>
        </w:rPr>
        <w:t>AS RENTABLE</w:t>
      </w:r>
      <w:r w:rsidR="0054254F">
        <w:rPr>
          <w:rFonts w:cstheme="minorHAnsi"/>
          <w:b/>
          <w:bCs/>
          <w:color w:val="FF0000"/>
          <w:lang w:val="fr-FR"/>
        </w:rPr>
        <w:t> ?</w:t>
      </w:r>
    </w:p>
    <w:p w14:paraId="18F48667" w14:textId="77777777" w:rsidR="00023292" w:rsidRPr="0054254F" w:rsidRDefault="00023292" w:rsidP="00023292">
      <w:pPr>
        <w:spacing w:after="0" w:line="240" w:lineRule="auto"/>
        <w:rPr>
          <w:rFonts w:cstheme="minorHAnsi"/>
          <w:lang w:val="fr-FR"/>
        </w:rPr>
      </w:pPr>
    </w:p>
    <w:p w14:paraId="77D4DB28" w14:textId="77777777" w:rsidR="00023292" w:rsidRPr="00023292" w:rsidRDefault="00023292" w:rsidP="00023292">
      <w:pPr>
        <w:spacing w:after="0" w:line="240" w:lineRule="auto"/>
        <w:rPr>
          <w:rFonts w:cstheme="minorHAnsi"/>
          <w:lang w:val="fr-FR"/>
        </w:rPr>
      </w:pPr>
      <w:r w:rsidRPr="00023292">
        <w:rPr>
          <w:rFonts w:cstheme="minorHAnsi"/>
          <w:lang w:val="fr-FR"/>
        </w:rPr>
        <w:t xml:space="preserve">Bénéfice (Résultat net) jardin d'acclimatation 2017 : </w:t>
      </w:r>
      <w:r w:rsidRPr="00023292">
        <w:rPr>
          <w:rFonts w:cstheme="minorHAnsi"/>
          <w:b/>
          <w:bCs/>
          <w:color w:val="843C0C"/>
          <w:lang w:val="fr-FR"/>
        </w:rPr>
        <w:t>459 500 €</w:t>
      </w:r>
      <w:r w:rsidRPr="00023292">
        <w:rPr>
          <w:rFonts w:cstheme="minorHAnsi"/>
          <w:color w:val="843C0C"/>
          <w:lang w:val="fr-FR"/>
        </w:rPr>
        <w:t xml:space="preserve"> </w:t>
      </w:r>
      <w:r w:rsidRPr="00023292">
        <w:rPr>
          <w:rFonts w:cstheme="minorHAnsi"/>
          <w:lang w:val="fr-FR"/>
        </w:rPr>
        <w:t>(je pense que ce chiffre est très faible, peut-être tient-il compte de l'amortissement de gros travaux engagés lors d'années précédentes ( ???)).</w:t>
      </w:r>
    </w:p>
    <w:p w14:paraId="3BE88125" w14:textId="77777777" w:rsidR="00023292" w:rsidRPr="00023292" w:rsidRDefault="00023292" w:rsidP="00023292">
      <w:pPr>
        <w:spacing w:after="0" w:line="240" w:lineRule="auto"/>
        <w:rPr>
          <w:rFonts w:cstheme="minorHAnsi"/>
          <w:lang w:val="fr-FR"/>
        </w:rPr>
      </w:pPr>
      <w:r w:rsidRPr="00023292">
        <w:rPr>
          <w:rFonts w:cstheme="minorHAnsi"/>
          <w:lang w:val="fr-FR"/>
        </w:rPr>
        <w:t xml:space="preserve">Son Effectifs moyens : est de </w:t>
      </w:r>
      <w:r w:rsidRPr="00023292">
        <w:rPr>
          <w:rFonts w:cstheme="minorHAnsi"/>
          <w:b/>
          <w:bCs/>
          <w:color w:val="843C0C"/>
          <w:lang w:val="fr-FR"/>
        </w:rPr>
        <w:t>127 personnes.</w:t>
      </w:r>
    </w:p>
    <w:p w14:paraId="61AF4CC5" w14:textId="77777777" w:rsidR="00023292" w:rsidRPr="00023292" w:rsidRDefault="00023292" w:rsidP="00023292">
      <w:pPr>
        <w:spacing w:after="0" w:line="240" w:lineRule="auto"/>
        <w:rPr>
          <w:rFonts w:cstheme="minorHAnsi"/>
          <w:lang w:val="fr-FR"/>
        </w:rPr>
      </w:pPr>
      <w:r w:rsidRPr="00023292">
        <w:rPr>
          <w:rFonts w:cstheme="minorHAnsi"/>
          <w:lang w:val="fr-FR"/>
        </w:rPr>
        <w:t>La rentabilité de cette société sur 2015, 2016, 2017 est : MOYENNE (bizarre).</w:t>
      </w:r>
    </w:p>
    <w:p w14:paraId="1D2103BA" w14:textId="77777777" w:rsidR="00023292" w:rsidRPr="00023292" w:rsidRDefault="00023292" w:rsidP="00023292">
      <w:pPr>
        <w:spacing w:after="0" w:line="240" w:lineRule="auto"/>
        <w:rPr>
          <w:rFonts w:cstheme="minorHAnsi"/>
          <w:lang w:val="fr-FR"/>
        </w:rPr>
      </w:pPr>
      <w:r w:rsidRPr="00023292">
        <w:rPr>
          <w:rFonts w:cstheme="minorHAnsi"/>
          <w:lang w:val="fr-FR"/>
        </w:rPr>
        <w:t xml:space="preserve">Sources : </w:t>
      </w:r>
      <w:hyperlink r:id="rId350" w:history="1">
        <w:r w:rsidRPr="00023292">
          <w:rPr>
            <w:rStyle w:val="Lienhypertexte"/>
            <w:rFonts w:cstheme="minorHAnsi"/>
            <w:lang w:val="fr-FR"/>
          </w:rPr>
          <w:t>https://www.societe.com/societe/le-jardin-d-acclimatation-582110995.html</w:t>
        </w:r>
      </w:hyperlink>
      <w:r w:rsidRPr="00023292">
        <w:rPr>
          <w:rFonts w:cstheme="minorHAnsi"/>
          <w:lang w:val="fr-FR"/>
        </w:rPr>
        <w:t xml:space="preserve"> </w:t>
      </w:r>
    </w:p>
    <w:p w14:paraId="1698A81A" w14:textId="77777777" w:rsidR="00023292" w:rsidRPr="00023292" w:rsidRDefault="005534E1" w:rsidP="00023292">
      <w:pPr>
        <w:spacing w:after="0" w:line="240" w:lineRule="auto"/>
        <w:rPr>
          <w:rFonts w:cstheme="minorHAnsi"/>
          <w:lang w:val="fr-FR"/>
        </w:rPr>
      </w:pPr>
      <w:hyperlink r:id="rId351" w:history="1">
        <w:r w:rsidR="00023292" w:rsidRPr="00023292">
          <w:rPr>
            <w:rStyle w:val="Lienhypertexte"/>
            <w:rFonts w:cstheme="minorHAnsi"/>
            <w:lang w:val="fr-FR"/>
          </w:rPr>
          <w:t>https://www.verif.com/societe/LE-JARDIN-D-ACCLIMATATION-582110995/</w:t>
        </w:r>
      </w:hyperlink>
      <w:r w:rsidR="00023292" w:rsidRPr="00023292">
        <w:rPr>
          <w:rFonts w:cstheme="minorHAnsi"/>
          <w:lang w:val="fr-FR"/>
        </w:rPr>
        <w:t xml:space="preserve"> </w:t>
      </w:r>
    </w:p>
    <w:p w14:paraId="7975A364" w14:textId="77777777" w:rsidR="00023292" w:rsidRPr="00023292" w:rsidRDefault="005534E1" w:rsidP="00023292">
      <w:pPr>
        <w:spacing w:after="0" w:line="240" w:lineRule="auto"/>
        <w:rPr>
          <w:rFonts w:cstheme="minorHAnsi"/>
          <w:lang w:val="fr-FR"/>
        </w:rPr>
      </w:pPr>
      <w:hyperlink r:id="rId352" w:history="1">
        <w:r w:rsidR="00023292" w:rsidRPr="00023292">
          <w:rPr>
            <w:rStyle w:val="Lienhypertexte"/>
            <w:rFonts w:cstheme="minorHAnsi"/>
            <w:lang w:val="fr-FR"/>
          </w:rPr>
          <w:t>https://www.score3.fr/LE-JARDIN-D-ACCLIMATATION-582110995.shtml</w:t>
        </w:r>
      </w:hyperlink>
      <w:r w:rsidR="00023292" w:rsidRPr="00023292">
        <w:rPr>
          <w:rFonts w:cstheme="minorHAnsi"/>
          <w:lang w:val="fr-FR"/>
        </w:rPr>
        <w:t xml:space="preserve"> </w:t>
      </w:r>
    </w:p>
    <w:p w14:paraId="310A2B24" w14:textId="77777777" w:rsidR="00FD3590" w:rsidRDefault="00FD3590" w:rsidP="00023292">
      <w:pPr>
        <w:spacing w:after="0" w:line="240" w:lineRule="auto"/>
        <w:rPr>
          <w:rFonts w:cstheme="minorHAnsi"/>
          <w:lang w:val="fr-FR"/>
        </w:rPr>
      </w:pPr>
    </w:p>
    <w:p w14:paraId="6E25C8A3" w14:textId="77777777" w:rsidR="002E0CBB" w:rsidRDefault="002E0CBB" w:rsidP="002E0CBB">
      <w:pPr>
        <w:pStyle w:val="Titre2"/>
        <w:rPr>
          <w:lang w:val="fr-FR"/>
        </w:rPr>
      </w:pPr>
      <w:bookmarkStart w:id="53" w:name="_Toc524797249"/>
      <w:r>
        <w:rPr>
          <w:lang w:val="fr-FR"/>
        </w:rPr>
        <w:t>Tarifs</w:t>
      </w:r>
      <w:bookmarkEnd w:id="53"/>
    </w:p>
    <w:p w14:paraId="3A8EF6C6" w14:textId="77777777" w:rsidR="002E0CBB" w:rsidRPr="00023292" w:rsidRDefault="002E0CBB" w:rsidP="00023292">
      <w:pPr>
        <w:spacing w:after="0" w:line="240" w:lineRule="auto"/>
        <w:rPr>
          <w:rFonts w:cstheme="minorHAnsi"/>
          <w:lang w:val="fr-FR"/>
        </w:rPr>
      </w:pPr>
    </w:p>
    <w:p w14:paraId="199DD097" w14:textId="77777777" w:rsidR="00023292" w:rsidRPr="002E0CBB" w:rsidRDefault="00023292" w:rsidP="00023292">
      <w:pPr>
        <w:spacing w:after="0" w:line="240" w:lineRule="auto"/>
        <w:rPr>
          <w:rFonts w:cstheme="minorHAnsi"/>
          <w:lang w:val="fr-FR"/>
        </w:rPr>
      </w:pPr>
      <w:r w:rsidRPr="002E0CBB">
        <w:rPr>
          <w:rFonts w:cstheme="minorHAnsi"/>
          <w:lang w:val="fr-FR"/>
        </w:rPr>
        <w:t>Tarif année 20118 (1 Ariary = 0,00026 Euro) :</w:t>
      </w:r>
    </w:p>
    <w:p w14:paraId="5657EF58" w14:textId="77777777" w:rsidR="00023292" w:rsidRPr="002E0CBB" w:rsidRDefault="00023292" w:rsidP="00023292">
      <w:pPr>
        <w:spacing w:after="0" w:line="240" w:lineRule="auto"/>
        <w:rPr>
          <w:rFonts w:cstheme="minorHAnsi"/>
          <w:lang w:val="fr-FR"/>
        </w:rPr>
      </w:pPr>
    </w:p>
    <w:p w14:paraId="0685EF8B" w14:textId="77777777" w:rsidR="00023292" w:rsidRPr="00023292" w:rsidRDefault="00023292" w:rsidP="00023292">
      <w:pPr>
        <w:spacing w:after="0" w:line="240" w:lineRule="auto"/>
        <w:rPr>
          <w:rFonts w:cstheme="minorHAnsi"/>
          <w:lang w:val="fr-FR"/>
        </w:rPr>
      </w:pPr>
      <w:r w:rsidRPr="00023292">
        <w:rPr>
          <w:rFonts w:cstheme="minorHAnsi"/>
          <w:b/>
          <w:bCs/>
          <w:lang w:val="fr-FR"/>
        </w:rPr>
        <w:t>Lemurs Park</w:t>
      </w:r>
      <w:r w:rsidRPr="00023292">
        <w:rPr>
          <w:rFonts w:cstheme="minorHAnsi"/>
          <w:lang w:val="fr-FR"/>
        </w:rPr>
        <w:t xml:space="preserve"> : </w:t>
      </w:r>
    </w:p>
    <w:p w14:paraId="5B43628A" w14:textId="77777777" w:rsidR="00023292" w:rsidRPr="00023292" w:rsidRDefault="00023292" w:rsidP="00023292">
      <w:pPr>
        <w:spacing w:after="0" w:line="240" w:lineRule="auto"/>
        <w:rPr>
          <w:rFonts w:cstheme="minorHAnsi"/>
          <w:lang w:val="fr-FR"/>
        </w:rPr>
      </w:pPr>
    </w:p>
    <w:p w14:paraId="43282711" w14:textId="77777777" w:rsidR="00023292" w:rsidRPr="00023292" w:rsidRDefault="00023292" w:rsidP="00023292">
      <w:pPr>
        <w:spacing w:after="0" w:line="240" w:lineRule="auto"/>
        <w:rPr>
          <w:rFonts w:cstheme="minorHAnsi"/>
          <w:lang w:val="fr-FR"/>
        </w:rPr>
      </w:pPr>
      <w:r w:rsidRPr="00023292">
        <w:rPr>
          <w:rFonts w:cstheme="minorHAnsi"/>
          <w:lang w:val="fr-FR"/>
        </w:rPr>
        <w:t>TARIFS UNIQUES D'ENTREE. Tarifs par personne. 1 à 3 adultes : 35.000 AR / pers 4 adultes (</w:t>
      </w:r>
      <w:r w:rsidRPr="00023292">
        <w:rPr>
          <w:rFonts w:cstheme="minorHAnsi"/>
          <w:b/>
          <w:bCs/>
          <w:color w:val="FF0000"/>
          <w:lang w:val="fr-FR"/>
        </w:rPr>
        <w:t>9,1 €</w:t>
      </w:r>
      <w:r w:rsidRPr="00023292">
        <w:rPr>
          <w:rFonts w:cstheme="minorHAnsi"/>
          <w:color w:val="FF0000"/>
          <w:lang w:val="fr-FR"/>
        </w:rPr>
        <w:t xml:space="preserve"> </w:t>
      </w:r>
      <w:r w:rsidRPr="00023292">
        <w:rPr>
          <w:rFonts w:cstheme="minorHAnsi"/>
          <w:lang w:val="fr-FR"/>
        </w:rPr>
        <w:t xml:space="preserve">/ per) et plus : 30.000 AR / pers. Enfant (4 à 12 ans) : 15.000 AR / pers. </w:t>
      </w:r>
    </w:p>
    <w:p w14:paraId="766F9655" w14:textId="77777777" w:rsidR="00023292" w:rsidRPr="00023292" w:rsidRDefault="00023292" w:rsidP="00023292">
      <w:pPr>
        <w:spacing w:after="0" w:line="240" w:lineRule="auto"/>
        <w:rPr>
          <w:rFonts w:cstheme="minorHAnsi"/>
          <w:lang w:val="fr-FR"/>
        </w:rPr>
      </w:pPr>
      <w:r w:rsidRPr="00023292">
        <w:rPr>
          <w:rFonts w:cstheme="minorHAnsi"/>
          <w:lang w:val="fr-FR"/>
        </w:rPr>
        <w:t xml:space="preserve">Source : </w:t>
      </w:r>
      <w:hyperlink r:id="rId353" w:history="1">
        <w:r w:rsidRPr="00023292">
          <w:rPr>
            <w:rStyle w:val="Lienhypertexte"/>
            <w:rFonts w:cstheme="minorHAnsi"/>
            <w:lang w:val="fr-FR"/>
          </w:rPr>
          <w:t>https://www.lemurspark.com/tarifs-lemurspark</w:t>
        </w:r>
      </w:hyperlink>
      <w:r w:rsidRPr="00023292">
        <w:rPr>
          <w:rFonts w:cstheme="minorHAnsi"/>
          <w:lang w:val="fr-FR"/>
        </w:rPr>
        <w:t xml:space="preserve">. </w:t>
      </w:r>
    </w:p>
    <w:p w14:paraId="6C8ECEFF" w14:textId="726C5663" w:rsidR="00DE58DF" w:rsidRDefault="00DE58DF" w:rsidP="00DB524F">
      <w:pPr>
        <w:spacing w:after="0" w:line="240" w:lineRule="auto"/>
        <w:rPr>
          <w:rFonts w:cstheme="minorHAnsi"/>
          <w:b/>
          <w:bCs/>
          <w:lang w:val="fr-FR"/>
        </w:rPr>
      </w:pPr>
    </w:p>
    <w:p w14:paraId="0D00BB54" w14:textId="25F614F5" w:rsidR="00023292" w:rsidRPr="00023292" w:rsidRDefault="00023292" w:rsidP="00DB524F">
      <w:pPr>
        <w:spacing w:after="0" w:line="240" w:lineRule="auto"/>
        <w:rPr>
          <w:rFonts w:cstheme="minorHAnsi"/>
          <w:lang w:val="fr-FR"/>
        </w:rPr>
      </w:pPr>
      <w:r w:rsidRPr="00023292">
        <w:rPr>
          <w:rFonts w:cstheme="minorHAnsi"/>
          <w:b/>
          <w:bCs/>
          <w:lang w:val="fr-FR"/>
        </w:rPr>
        <w:t>Zoo Tsimbazaza</w:t>
      </w:r>
      <w:r w:rsidRPr="00023292">
        <w:rPr>
          <w:rFonts w:cstheme="minorHAnsi"/>
          <w:lang w:val="fr-FR"/>
        </w:rPr>
        <w:t xml:space="preserve"> : </w:t>
      </w:r>
    </w:p>
    <w:p w14:paraId="701F4EF1" w14:textId="77777777" w:rsidR="00023292" w:rsidRPr="00023292" w:rsidRDefault="00023292" w:rsidP="00023292">
      <w:pPr>
        <w:spacing w:after="0" w:line="240" w:lineRule="auto"/>
        <w:rPr>
          <w:rFonts w:cstheme="minorHAnsi"/>
          <w:lang w:val="fr-FR"/>
        </w:rPr>
      </w:pPr>
    </w:p>
    <w:p w14:paraId="7C24740D" w14:textId="77777777" w:rsidR="00023292" w:rsidRPr="00023292" w:rsidRDefault="00023292" w:rsidP="00023292">
      <w:pPr>
        <w:spacing w:after="0" w:line="240" w:lineRule="auto"/>
        <w:rPr>
          <w:rFonts w:cstheme="minorHAnsi"/>
          <w:lang w:val="fr-FR"/>
        </w:rPr>
      </w:pPr>
      <w:r w:rsidRPr="00023292">
        <w:rPr>
          <w:rFonts w:cstheme="minorHAnsi"/>
          <w:lang w:val="fr-FR"/>
        </w:rPr>
        <w:t>Les tarifs appliqués, en 2013, se conforment aux standards appliqués dans tous les parcs et musées, avec un prix pour les nationaux, et un autre pour les étrangers (vazaha) :</w:t>
      </w:r>
    </w:p>
    <w:p w14:paraId="1D850458" w14:textId="77777777" w:rsidR="00023292" w:rsidRPr="00023292" w:rsidRDefault="00023292" w:rsidP="00023292">
      <w:pPr>
        <w:spacing w:after="0" w:line="240" w:lineRule="auto"/>
        <w:rPr>
          <w:rFonts w:cstheme="minorHAnsi"/>
          <w:lang w:val="fr-FR"/>
        </w:rPr>
      </w:pPr>
    </w:p>
    <w:p w14:paraId="130473EC" w14:textId="77777777" w:rsidR="00023292" w:rsidRPr="00023292" w:rsidRDefault="00023292" w:rsidP="00023292">
      <w:pPr>
        <w:spacing w:after="0" w:line="240" w:lineRule="auto"/>
        <w:rPr>
          <w:rFonts w:cstheme="minorHAnsi"/>
          <w:lang w:val="fr-FR"/>
        </w:rPr>
      </w:pPr>
      <w:r w:rsidRPr="00023292">
        <w:rPr>
          <w:rFonts w:cstheme="minorHAnsi"/>
          <w:lang w:val="fr-FR"/>
        </w:rPr>
        <w:t xml:space="preserve">Malagasy : 500 Ar (0,13 €) (x 351.000 visiteurs / an : </w:t>
      </w:r>
      <w:r w:rsidRPr="00023292">
        <w:rPr>
          <w:rFonts w:cstheme="minorHAnsi"/>
          <w:color w:val="FF0000"/>
          <w:lang w:val="fr-FR"/>
        </w:rPr>
        <w:t>45.630 € brut</w:t>
      </w:r>
      <w:r w:rsidRPr="00023292">
        <w:rPr>
          <w:rFonts w:cstheme="minorHAnsi"/>
          <w:lang w:val="fr-FR"/>
        </w:rPr>
        <w:t>)</w:t>
      </w:r>
    </w:p>
    <w:p w14:paraId="2CDFD0F2" w14:textId="77777777" w:rsidR="00023292" w:rsidRPr="00023292" w:rsidRDefault="00023292" w:rsidP="00023292">
      <w:pPr>
        <w:spacing w:after="0" w:line="240" w:lineRule="auto"/>
        <w:rPr>
          <w:rFonts w:cstheme="minorHAnsi"/>
          <w:lang w:val="fr-FR"/>
        </w:rPr>
      </w:pPr>
      <w:r w:rsidRPr="00023292">
        <w:rPr>
          <w:rFonts w:cstheme="minorHAnsi"/>
          <w:lang w:val="fr-FR"/>
        </w:rPr>
        <w:t xml:space="preserve">Vazaha : 10 000 Ar (2,6  €) (en supposant 15% de visiteurs étrangers / an = 52650 visiteurs Vazahas / an : </w:t>
      </w:r>
      <w:r w:rsidRPr="00023292">
        <w:rPr>
          <w:rFonts w:cstheme="minorHAnsi"/>
          <w:color w:val="FF0000"/>
          <w:lang w:val="fr-FR"/>
        </w:rPr>
        <w:t>136.890 € brut</w:t>
      </w:r>
      <w:r w:rsidRPr="00023292">
        <w:rPr>
          <w:rFonts w:cstheme="minorHAnsi"/>
          <w:lang w:val="fr-FR"/>
        </w:rPr>
        <w:t>).</w:t>
      </w:r>
    </w:p>
    <w:p w14:paraId="215F8DD6" w14:textId="77777777" w:rsidR="00023292" w:rsidRPr="00023292" w:rsidRDefault="00023292" w:rsidP="00023292">
      <w:pPr>
        <w:spacing w:after="0" w:line="240" w:lineRule="auto"/>
        <w:rPr>
          <w:rFonts w:cstheme="minorHAnsi"/>
          <w:lang w:val="fr-FR"/>
        </w:rPr>
      </w:pPr>
      <w:r w:rsidRPr="00023292">
        <w:rPr>
          <w:rFonts w:cstheme="minorHAnsi"/>
          <w:lang w:val="fr-FR"/>
        </w:rPr>
        <w:t>Des prix sont appliqués pour les enfants (4 000 Ar pour un enfant étranger) ainsi que pour les groupes. Dans ce dernier cas (du ressort du Département Education Parc Tsimbazaza), des techniciens éducateurs et animateurs assurent des visites guidées de 3h.</w:t>
      </w:r>
    </w:p>
    <w:p w14:paraId="69D10DE0" w14:textId="77777777" w:rsidR="00023292" w:rsidRPr="00023292" w:rsidRDefault="00023292" w:rsidP="00023292">
      <w:pPr>
        <w:spacing w:after="0" w:line="240" w:lineRule="auto"/>
        <w:rPr>
          <w:rFonts w:cstheme="minorHAnsi"/>
          <w:lang w:val="fr-FR"/>
        </w:rPr>
      </w:pPr>
      <w:r w:rsidRPr="00023292">
        <w:rPr>
          <w:rFonts w:cstheme="minorHAnsi"/>
          <w:lang w:val="fr-FR"/>
        </w:rPr>
        <w:t xml:space="preserve">Source : </w:t>
      </w:r>
      <w:hyperlink r:id="rId354" w:history="1">
        <w:r w:rsidRPr="00023292">
          <w:rPr>
            <w:rStyle w:val="Lienhypertexte"/>
            <w:rFonts w:cstheme="minorHAnsi"/>
            <w:lang w:val="fr-FR"/>
          </w:rPr>
          <w:t>https://annuaire.mg/parc-tsimbazaza/</w:t>
        </w:r>
      </w:hyperlink>
      <w:r w:rsidRPr="00023292">
        <w:rPr>
          <w:rFonts w:cstheme="minorHAnsi"/>
          <w:lang w:val="fr-FR"/>
        </w:rPr>
        <w:t xml:space="preserve"> </w:t>
      </w:r>
    </w:p>
    <w:p w14:paraId="140E40FD" w14:textId="77777777" w:rsidR="00023292" w:rsidRPr="00023292" w:rsidRDefault="00023292" w:rsidP="00023292">
      <w:pPr>
        <w:spacing w:after="0" w:line="240" w:lineRule="auto"/>
        <w:rPr>
          <w:rFonts w:cstheme="minorHAnsi"/>
          <w:lang w:val="fr-FR"/>
        </w:rPr>
      </w:pPr>
    </w:p>
    <w:p w14:paraId="01DFF1FF" w14:textId="77777777" w:rsidR="00023292" w:rsidRPr="00023292" w:rsidRDefault="00023292" w:rsidP="00023292">
      <w:pPr>
        <w:spacing w:after="0" w:line="240" w:lineRule="auto"/>
        <w:rPr>
          <w:rFonts w:cstheme="minorHAnsi"/>
          <w:lang w:val="fr-FR"/>
        </w:rPr>
      </w:pPr>
      <w:r w:rsidRPr="00023292">
        <w:rPr>
          <w:rFonts w:cstheme="minorHAnsi"/>
          <w:lang w:val="fr-FR"/>
        </w:rPr>
        <w:t>Ouvert tous les jours de 9h à 17h. Compter 10 000 Ar par adulte et 4 000 Ar par enfant, droit de photos 2 000 Ar. Entrée du musée : 10 000 Ar. Compter environ 2h de promenade (2015).</w:t>
      </w:r>
    </w:p>
    <w:p w14:paraId="07536D13" w14:textId="77777777" w:rsidR="00023292" w:rsidRPr="00023292" w:rsidRDefault="00023292" w:rsidP="00023292">
      <w:pPr>
        <w:spacing w:after="0" w:line="240" w:lineRule="auto"/>
        <w:rPr>
          <w:rFonts w:cstheme="minorHAnsi"/>
          <w:lang w:val="fr-FR"/>
        </w:rPr>
      </w:pPr>
    </w:p>
    <w:p w14:paraId="268C368A" w14:textId="77777777" w:rsidR="00023292" w:rsidRPr="00023292" w:rsidRDefault="00023292" w:rsidP="00023292">
      <w:pPr>
        <w:spacing w:after="0" w:line="240" w:lineRule="auto"/>
        <w:rPr>
          <w:rFonts w:cstheme="minorHAnsi"/>
          <w:lang w:val="fr-FR"/>
        </w:rPr>
      </w:pPr>
      <w:r w:rsidRPr="00023292">
        <w:rPr>
          <w:rFonts w:cstheme="minorHAnsi"/>
          <w:lang w:val="fr-FR"/>
        </w:rPr>
        <w:t>Un avis de 2015 : "</w:t>
      </w:r>
      <w:r w:rsidRPr="00023292">
        <w:rPr>
          <w:rFonts w:cstheme="minorHAnsi"/>
          <w:i/>
          <w:iCs/>
          <w:lang w:val="fr-FR"/>
        </w:rPr>
        <w:t>Un sympathique petit zoo qui manque cruellement d'Ariary ou d'Euros - les animaux semblent bien traités - nous avons aimés le côté familial - c'est la promenade dominicale par excellence pour qui a habite Antananarivo</w:t>
      </w:r>
      <w:r w:rsidRPr="00023292">
        <w:rPr>
          <w:rFonts w:cstheme="minorHAnsi"/>
          <w:lang w:val="fr-FR"/>
        </w:rPr>
        <w:t>". (les animaux sont en cage. Ca c’est dommage. L’évolution des zoos étant de créer des minibiotopes ou biomes pour que les animaux aient plus d’espaces. Ils sont mélangés au lieu d’être séparés dans des cages séparés).</w:t>
      </w:r>
    </w:p>
    <w:p w14:paraId="6C152549" w14:textId="77777777" w:rsidR="00023292" w:rsidRPr="00023292" w:rsidRDefault="00023292" w:rsidP="00023292">
      <w:pPr>
        <w:spacing w:after="0" w:line="240" w:lineRule="auto"/>
        <w:rPr>
          <w:rFonts w:cstheme="minorHAnsi"/>
          <w:lang w:val="fr-FR"/>
        </w:rPr>
      </w:pPr>
    </w:p>
    <w:p w14:paraId="02445853" w14:textId="77777777" w:rsidR="00023292" w:rsidRPr="00023292" w:rsidRDefault="00023292" w:rsidP="00023292">
      <w:pPr>
        <w:spacing w:after="0" w:line="240" w:lineRule="auto"/>
        <w:rPr>
          <w:rFonts w:cstheme="minorHAnsi"/>
          <w:lang w:val="fr-FR"/>
        </w:rPr>
      </w:pPr>
      <w:r w:rsidRPr="00023292">
        <w:rPr>
          <w:rFonts w:cstheme="minorHAnsi"/>
          <w:lang w:val="fr-FR"/>
        </w:rPr>
        <w:t xml:space="preserve">Source : </w:t>
      </w:r>
      <w:hyperlink r:id="rId355" w:history="1">
        <w:r w:rsidRPr="00023292">
          <w:rPr>
            <w:rStyle w:val="Lienhypertexte"/>
            <w:rFonts w:cstheme="minorHAnsi"/>
            <w:lang w:val="fr-FR"/>
          </w:rPr>
          <w:t>https://www.petitfute.com/v42539-tana-antananarivo/c1173-visites-points-d-interet/c917-parc-animalier-aquarium/369204-tsimbazaza.html</w:t>
        </w:r>
      </w:hyperlink>
      <w:r w:rsidRPr="00023292">
        <w:rPr>
          <w:rFonts w:cstheme="minorHAnsi"/>
          <w:lang w:val="fr-FR"/>
        </w:rPr>
        <w:t xml:space="preserve"> </w:t>
      </w:r>
    </w:p>
    <w:p w14:paraId="12FD0826" w14:textId="77777777" w:rsidR="00023292" w:rsidRPr="00023292" w:rsidRDefault="00023292" w:rsidP="00023292">
      <w:pPr>
        <w:spacing w:after="0" w:line="240" w:lineRule="auto"/>
        <w:rPr>
          <w:rFonts w:cstheme="minorHAnsi"/>
          <w:lang w:val="fr-FR"/>
        </w:rPr>
      </w:pPr>
    </w:p>
    <w:p w14:paraId="102E62CA" w14:textId="77777777" w:rsidR="00023292" w:rsidRDefault="00023292" w:rsidP="00023292">
      <w:pPr>
        <w:spacing w:after="0" w:line="240" w:lineRule="auto"/>
        <w:rPr>
          <w:rFonts w:cstheme="minorHAnsi"/>
          <w:lang w:val="fr-FR"/>
        </w:rPr>
      </w:pPr>
      <w:r w:rsidRPr="00023292">
        <w:rPr>
          <w:rFonts w:cstheme="minorHAnsi"/>
          <w:lang w:val="fr-FR"/>
        </w:rPr>
        <w:t>Donc,</w:t>
      </w:r>
      <w:r w:rsidR="0054254F">
        <w:rPr>
          <w:rFonts w:cstheme="minorHAnsi"/>
          <w:lang w:val="fr-FR"/>
        </w:rPr>
        <w:t xml:space="preserve"> il faut possiblement prévoir</w:t>
      </w:r>
      <w:r w:rsidRPr="00023292">
        <w:rPr>
          <w:rFonts w:cstheme="minorHAnsi"/>
          <w:lang w:val="fr-FR"/>
        </w:rPr>
        <w:t xml:space="preserve"> un projet moins ambitieux … (</w:t>
      </w:r>
      <w:r w:rsidR="0054254F">
        <w:rPr>
          <w:rFonts w:cstheme="minorHAnsi"/>
          <w:lang w:val="fr-FR"/>
        </w:rPr>
        <w:t>tel</w:t>
      </w:r>
      <w:r w:rsidRPr="00023292">
        <w:rPr>
          <w:rFonts w:cstheme="minorHAnsi"/>
          <w:lang w:val="fr-FR"/>
        </w:rPr>
        <w:t xml:space="preserve"> un</w:t>
      </w:r>
      <w:r w:rsidR="0054254F">
        <w:rPr>
          <w:rFonts w:cstheme="minorHAnsi"/>
          <w:lang w:val="fr-FR"/>
        </w:rPr>
        <w:t xml:space="preserve"> grand</w:t>
      </w:r>
      <w:r w:rsidRPr="00023292">
        <w:rPr>
          <w:rFonts w:cstheme="minorHAnsi"/>
          <w:lang w:val="fr-FR"/>
        </w:rPr>
        <w:t xml:space="preserve"> parc forain</w:t>
      </w:r>
      <w:r w:rsidR="0054254F">
        <w:rPr>
          <w:rFonts w:cstheme="minorHAnsi"/>
          <w:lang w:val="fr-FR"/>
        </w:rPr>
        <w:t> ?</w:t>
      </w:r>
      <w:r w:rsidRPr="00023292">
        <w:rPr>
          <w:rFonts w:cstheme="minorHAnsi"/>
          <w:lang w:val="fr-FR"/>
        </w:rPr>
        <w:t>). Et</w:t>
      </w:r>
      <w:r w:rsidR="0054254F">
        <w:rPr>
          <w:rFonts w:cstheme="minorHAnsi"/>
          <w:lang w:val="fr-FR"/>
        </w:rPr>
        <w:t xml:space="preserve"> il faut</w:t>
      </w:r>
      <w:r w:rsidRPr="00023292">
        <w:rPr>
          <w:rFonts w:cstheme="minorHAnsi"/>
          <w:lang w:val="fr-FR"/>
        </w:rPr>
        <w:t xml:space="preserve"> trouver le bon tarif des Entrées, afin que la rentabilité soit maximum.</w:t>
      </w:r>
    </w:p>
    <w:p w14:paraId="5E90A6B7" w14:textId="77777777" w:rsidR="002E0CBB" w:rsidRDefault="002E0CBB" w:rsidP="00023292">
      <w:pPr>
        <w:spacing w:after="0" w:line="240" w:lineRule="auto"/>
        <w:rPr>
          <w:rFonts w:cstheme="minorHAnsi"/>
          <w:lang w:val="fr-FR"/>
        </w:rPr>
      </w:pPr>
    </w:p>
    <w:p w14:paraId="6E589152" w14:textId="77777777" w:rsidR="002E0CBB" w:rsidRDefault="002E0CBB" w:rsidP="002E0CBB">
      <w:pPr>
        <w:spacing w:after="0" w:line="240" w:lineRule="auto"/>
        <w:rPr>
          <w:color w:val="002060"/>
          <w:lang w:val="fr-FR"/>
        </w:rPr>
      </w:pPr>
      <w:r w:rsidRPr="002E0CBB">
        <w:rPr>
          <w:b/>
          <w:bCs/>
          <w:color w:val="002060"/>
          <w:lang w:val="fr-FR"/>
        </w:rPr>
        <w:t>La grande diversité de l’offre des tarifs du jardin d’acclimatation</w:t>
      </w:r>
      <w:r w:rsidRPr="002E0CBB">
        <w:rPr>
          <w:color w:val="002060"/>
          <w:lang w:val="fr-FR"/>
        </w:rPr>
        <w:t> </w:t>
      </w:r>
    </w:p>
    <w:p w14:paraId="56CBE4A2" w14:textId="39E7B4CB" w:rsidR="002E0CBB" w:rsidRPr="002E0CBB" w:rsidRDefault="002E0CBB" w:rsidP="002E0CBB">
      <w:pPr>
        <w:spacing w:after="0" w:line="240" w:lineRule="auto"/>
        <w:rPr>
          <w:color w:val="002060"/>
          <w:lang w:val="fr-FR"/>
        </w:rPr>
      </w:pPr>
      <w:r w:rsidRPr="002E0CBB">
        <w:rPr>
          <w:color w:val="002060"/>
          <w:lang w:val="fr-FR"/>
        </w:rPr>
        <w:t>(</w:t>
      </w:r>
      <w:r>
        <w:rPr>
          <w:color w:val="002060"/>
          <w:lang w:val="fr-FR"/>
        </w:rPr>
        <w:t>S</w:t>
      </w:r>
      <w:r w:rsidRPr="002E0CBB">
        <w:rPr>
          <w:color w:val="002060"/>
          <w:lang w:val="fr-FR"/>
        </w:rPr>
        <w:t>ource d’inspiration pour les offre</w:t>
      </w:r>
      <w:r w:rsidR="00DB524F">
        <w:rPr>
          <w:color w:val="002060"/>
          <w:lang w:val="fr-FR"/>
        </w:rPr>
        <w:t>s</w:t>
      </w:r>
      <w:r w:rsidRPr="002E0CBB">
        <w:rPr>
          <w:color w:val="002060"/>
          <w:lang w:val="fr-FR"/>
        </w:rPr>
        <w:t xml:space="preserve"> de tarifs)</w:t>
      </w:r>
      <w:r w:rsidR="00DB524F">
        <w:rPr>
          <w:color w:val="002060"/>
          <w:lang w:val="fr-FR"/>
        </w:rPr>
        <w:t>.</w:t>
      </w:r>
    </w:p>
    <w:p w14:paraId="670EFFC7" w14:textId="77777777" w:rsidR="002E0CBB" w:rsidRPr="002E0CBB" w:rsidRDefault="002E0CBB" w:rsidP="002E0CBB">
      <w:pPr>
        <w:spacing w:after="0" w:line="240" w:lineRule="auto"/>
        <w:rPr>
          <w:color w:val="002060"/>
          <w:lang w:val="fr-FR"/>
        </w:rPr>
      </w:pPr>
    </w:p>
    <w:p w14:paraId="457768D5" w14:textId="77777777" w:rsidR="002E0CBB" w:rsidRPr="002E0CBB" w:rsidRDefault="002E0CBB" w:rsidP="002E0CBB">
      <w:pPr>
        <w:spacing w:after="0" w:line="240" w:lineRule="auto"/>
        <w:rPr>
          <w:color w:val="002060"/>
          <w:lang w:val="fr-FR"/>
        </w:rPr>
      </w:pPr>
      <w:r w:rsidRPr="002E0CBB">
        <w:rPr>
          <w:color w:val="002060"/>
          <w:lang w:val="fr-FR"/>
        </w:rPr>
        <w:t>PASS TOUT INCLUS : Entrée et accès illimité à nos attractions durant toute une journée. A consommer sans modération ! : 28 €/pers</w:t>
      </w:r>
    </w:p>
    <w:p w14:paraId="10FD90AB" w14:textId="77777777" w:rsidR="002E0CBB" w:rsidRPr="002E0CBB" w:rsidRDefault="002E0CBB" w:rsidP="002E0CBB">
      <w:pPr>
        <w:spacing w:after="0" w:line="240" w:lineRule="auto"/>
        <w:rPr>
          <w:color w:val="002060"/>
          <w:lang w:val="fr-FR"/>
        </w:rPr>
      </w:pPr>
      <w:r w:rsidRPr="002E0CBB">
        <w:rPr>
          <w:color w:val="002060"/>
          <w:lang w:val="fr-FR"/>
        </w:rPr>
        <w:lastRenderedPageBreak/>
        <w:t>PASS DECOUVERTE WEB : Une entrée et 3 tickets d'attraction pour que l'aventure commence ! : 14 €/pers</w:t>
      </w:r>
    </w:p>
    <w:p w14:paraId="6AA3A910" w14:textId="77777777" w:rsidR="002E0CBB" w:rsidRPr="002E0CBB" w:rsidRDefault="002E0CBB" w:rsidP="002E0CBB">
      <w:pPr>
        <w:spacing w:after="0" w:line="240" w:lineRule="auto"/>
        <w:rPr>
          <w:color w:val="002060"/>
          <w:lang w:val="fr-FR"/>
        </w:rPr>
      </w:pPr>
      <w:r w:rsidRPr="002E0CBB">
        <w:rPr>
          <w:color w:val="002060"/>
          <w:lang w:val="fr-FR"/>
        </w:rPr>
        <w:t xml:space="preserve">A l'unité : Donne accès au Jardin pendant une journée : 5 € </w:t>
      </w:r>
    </w:p>
    <w:p w14:paraId="2399CCD1" w14:textId="77777777" w:rsidR="002E0CBB" w:rsidRPr="002E0CBB" w:rsidRDefault="002E0CBB" w:rsidP="002E0CBB">
      <w:pPr>
        <w:spacing w:after="0" w:line="240" w:lineRule="auto"/>
        <w:rPr>
          <w:color w:val="002060"/>
          <w:lang w:val="fr-FR"/>
        </w:rPr>
      </w:pPr>
      <w:r w:rsidRPr="002E0CBB">
        <w:rPr>
          <w:color w:val="002060"/>
          <w:lang w:val="fr-FR"/>
        </w:rPr>
        <w:t xml:space="preserve">Carnet de 10 : </w:t>
      </w:r>
    </w:p>
    <w:p w14:paraId="5E532705" w14:textId="77777777" w:rsidR="002E0CBB" w:rsidRPr="002E0CBB" w:rsidRDefault="002E0CBB" w:rsidP="002E0CBB">
      <w:pPr>
        <w:spacing w:after="0" w:line="240" w:lineRule="auto"/>
        <w:rPr>
          <w:color w:val="002060"/>
          <w:lang w:val="fr-FR"/>
        </w:rPr>
      </w:pPr>
      <w:r w:rsidRPr="002E0CBB">
        <w:rPr>
          <w:color w:val="002060"/>
          <w:lang w:val="fr-FR"/>
        </w:rPr>
        <w:t>a) Plein tarif : Adultes et enfants à partir de 3 ans : 4€</w:t>
      </w:r>
    </w:p>
    <w:p w14:paraId="370CD464" w14:textId="77777777" w:rsidR="002E0CBB" w:rsidRPr="002E0CBB" w:rsidRDefault="002E0CBB" w:rsidP="002E0CBB">
      <w:pPr>
        <w:spacing w:after="0" w:line="240" w:lineRule="auto"/>
        <w:rPr>
          <w:color w:val="002060"/>
          <w:lang w:val="fr-FR"/>
        </w:rPr>
      </w:pPr>
      <w:r w:rsidRPr="002E0CBB">
        <w:rPr>
          <w:color w:val="002060"/>
          <w:lang w:val="fr-FR"/>
        </w:rPr>
        <w:t>b) Tarif réduit : Familles nombreuses et séniors : 2.5€</w:t>
      </w:r>
    </w:p>
    <w:p w14:paraId="023CD78C" w14:textId="77777777" w:rsidR="002E0CBB" w:rsidRPr="002E0CBB" w:rsidRDefault="002E0CBB" w:rsidP="002E0CBB">
      <w:pPr>
        <w:spacing w:after="0" w:line="240" w:lineRule="auto"/>
        <w:rPr>
          <w:color w:val="002060"/>
          <w:lang w:val="fr-FR"/>
        </w:rPr>
      </w:pPr>
      <w:r w:rsidRPr="002E0CBB">
        <w:rPr>
          <w:color w:val="002060"/>
          <w:lang w:val="fr-FR"/>
        </w:rPr>
        <w:t>c) Enfant de moins de 3 ans, PMR et leurs accompagnants, bénéficiaires du RSA : gratuit</w:t>
      </w:r>
    </w:p>
    <w:p w14:paraId="7325D9D1" w14:textId="77777777" w:rsidR="002E0CBB" w:rsidRPr="002E0CBB" w:rsidRDefault="002E0CBB" w:rsidP="002E0CBB">
      <w:pPr>
        <w:spacing w:after="0" w:line="240" w:lineRule="auto"/>
        <w:rPr>
          <w:color w:val="002060"/>
          <w:lang w:val="fr-FR"/>
        </w:rPr>
      </w:pPr>
      <w:r w:rsidRPr="002E0CBB">
        <w:rPr>
          <w:color w:val="002060"/>
          <w:lang w:val="fr-FR"/>
        </w:rPr>
        <w:t>LES TICKETS ATTRACTIONS</w:t>
      </w:r>
      <w:r>
        <w:rPr>
          <w:color w:val="002060"/>
          <w:lang w:val="fr-FR"/>
        </w:rPr>
        <w:t xml:space="preserve"> </w:t>
      </w:r>
      <w:r w:rsidRPr="002E0CBB">
        <w:rPr>
          <w:color w:val="002060"/>
          <w:lang w:val="fr-FR"/>
        </w:rPr>
        <w:t xml:space="preserve">: dans 40 attractions : </w:t>
      </w:r>
    </w:p>
    <w:p w14:paraId="0E221D78" w14:textId="77777777" w:rsidR="002E0CBB" w:rsidRPr="002E0CBB" w:rsidRDefault="002E0CBB" w:rsidP="002E0CBB">
      <w:pPr>
        <w:spacing w:after="0" w:line="240" w:lineRule="auto"/>
        <w:rPr>
          <w:color w:val="002060"/>
          <w:lang w:val="fr-FR"/>
        </w:rPr>
      </w:pPr>
      <w:r w:rsidRPr="002E0CBB">
        <w:rPr>
          <w:color w:val="002060"/>
          <w:lang w:val="fr-FR"/>
        </w:rPr>
        <w:t>a) A L'UNITE : Permet d’obtenir des tickets à l’unité : 2.9€</w:t>
      </w:r>
    </w:p>
    <w:p w14:paraId="4DD1366C" w14:textId="77777777" w:rsidR="002E0CBB" w:rsidRPr="002E0CBB" w:rsidRDefault="002E0CBB" w:rsidP="002E0CBB">
      <w:pPr>
        <w:spacing w:after="0" w:line="240" w:lineRule="auto"/>
        <w:rPr>
          <w:color w:val="002060"/>
          <w:lang w:val="fr-FR"/>
        </w:rPr>
      </w:pPr>
      <w:r w:rsidRPr="002E0CBB">
        <w:rPr>
          <w:color w:val="002060"/>
          <w:lang w:val="fr-FR"/>
        </w:rPr>
        <w:t>b) CARNET DE 15 TICKETS : Donne accès à entre 5 et 15 attractions : 35€</w:t>
      </w:r>
    </w:p>
    <w:p w14:paraId="6E219F0E" w14:textId="77777777" w:rsidR="002E0CBB" w:rsidRPr="002E0CBB" w:rsidRDefault="002E0CBB" w:rsidP="002E0CBB">
      <w:pPr>
        <w:spacing w:after="0" w:line="240" w:lineRule="auto"/>
        <w:rPr>
          <w:color w:val="002060"/>
          <w:lang w:val="fr-FR"/>
        </w:rPr>
      </w:pPr>
      <w:r w:rsidRPr="002E0CBB">
        <w:rPr>
          <w:color w:val="002060"/>
          <w:lang w:val="fr-FR"/>
        </w:rPr>
        <w:t>c) PACK DE 50 TICKETS : Donne accès à entre 18 et 50 attractions : 95€</w:t>
      </w:r>
    </w:p>
    <w:p w14:paraId="1ADFC36A" w14:textId="77777777" w:rsidR="002E0CBB" w:rsidRPr="002E0CBB" w:rsidRDefault="002E0CBB" w:rsidP="002E0CBB">
      <w:pPr>
        <w:spacing w:after="0" w:line="240" w:lineRule="auto"/>
        <w:rPr>
          <w:color w:val="002060"/>
          <w:lang w:val="fr-FR"/>
        </w:rPr>
      </w:pPr>
      <w:r w:rsidRPr="002E0CBB">
        <w:rPr>
          <w:color w:val="002060"/>
          <w:lang w:val="fr-FR"/>
        </w:rPr>
        <w:t>Six restaurants thématisés, avec réservations possibles.</w:t>
      </w:r>
    </w:p>
    <w:p w14:paraId="15587F92" w14:textId="77777777" w:rsidR="002E0CBB" w:rsidRPr="002E0CBB" w:rsidRDefault="002E0CBB" w:rsidP="002E0CBB">
      <w:pPr>
        <w:spacing w:after="0" w:line="240" w:lineRule="auto"/>
        <w:rPr>
          <w:color w:val="002060"/>
          <w:lang w:val="fr-FR"/>
        </w:rPr>
      </w:pPr>
    </w:p>
    <w:p w14:paraId="7F22B124" w14:textId="77777777" w:rsidR="002E0CBB" w:rsidRPr="002E0CBB" w:rsidRDefault="002E0CBB" w:rsidP="002E0CBB">
      <w:pPr>
        <w:spacing w:after="0" w:line="240" w:lineRule="auto"/>
        <w:rPr>
          <w:color w:val="002060"/>
          <w:lang w:val="fr-FR"/>
        </w:rPr>
      </w:pPr>
      <w:r w:rsidRPr="002E0CBB">
        <w:rPr>
          <w:color w:val="002060"/>
          <w:lang w:val="fr-FR"/>
        </w:rPr>
        <w:t>Entreprises &amp; CE : devis spéciaux</w:t>
      </w:r>
    </w:p>
    <w:p w14:paraId="70F2BF9D" w14:textId="77777777" w:rsidR="002E0CBB" w:rsidRPr="002E0CBB" w:rsidRDefault="002E0CBB" w:rsidP="002E0CBB">
      <w:pPr>
        <w:spacing w:after="0" w:line="240" w:lineRule="auto"/>
        <w:rPr>
          <w:color w:val="002060"/>
          <w:lang w:val="fr-FR"/>
        </w:rPr>
      </w:pPr>
      <w:r w:rsidRPr="002E0CBB">
        <w:rPr>
          <w:color w:val="002060"/>
          <w:lang w:val="fr-FR"/>
        </w:rPr>
        <w:t>Groupes scolaires : devis spéciaux (voir le tableau Excel ci-joint).</w:t>
      </w:r>
    </w:p>
    <w:p w14:paraId="2BADEEE2" w14:textId="77777777" w:rsidR="00023292" w:rsidRDefault="00023292" w:rsidP="00023292">
      <w:pPr>
        <w:spacing w:after="0" w:line="240" w:lineRule="auto"/>
        <w:rPr>
          <w:rFonts w:cstheme="minorHAnsi"/>
          <w:lang w:val="fr-FR"/>
        </w:rPr>
      </w:pPr>
    </w:p>
    <w:p w14:paraId="4AB22FE3" w14:textId="77777777" w:rsidR="0054254F" w:rsidRDefault="0054254F" w:rsidP="0054254F">
      <w:pPr>
        <w:pStyle w:val="Titre2"/>
        <w:rPr>
          <w:lang w:val="fr-FR"/>
        </w:rPr>
      </w:pPr>
      <w:bookmarkStart w:id="54" w:name="_Toc524797250"/>
      <w:r>
        <w:rPr>
          <w:lang w:val="fr-FR"/>
        </w:rPr>
        <w:t>Publicités et produits dérivés</w:t>
      </w:r>
      <w:bookmarkEnd w:id="54"/>
    </w:p>
    <w:p w14:paraId="30E404DD" w14:textId="77777777" w:rsidR="0054254F" w:rsidRPr="00023292" w:rsidRDefault="0054254F" w:rsidP="00023292">
      <w:pPr>
        <w:spacing w:after="0" w:line="240" w:lineRule="auto"/>
        <w:rPr>
          <w:rFonts w:cstheme="minorHAnsi"/>
          <w:lang w:val="fr-FR"/>
        </w:rPr>
      </w:pPr>
    </w:p>
    <w:p w14:paraId="369B4D41" w14:textId="77777777" w:rsidR="00023292" w:rsidRPr="00023292" w:rsidRDefault="00023292" w:rsidP="00023292">
      <w:pPr>
        <w:spacing w:after="0" w:line="240" w:lineRule="auto"/>
        <w:rPr>
          <w:rFonts w:cstheme="minorHAnsi"/>
          <w:lang w:val="fr-FR"/>
        </w:rPr>
      </w:pPr>
      <w:r w:rsidRPr="00023292">
        <w:rPr>
          <w:rFonts w:cstheme="minorHAnsi"/>
          <w:lang w:val="fr-FR"/>
        </w:rPr>
        <w:t>Donc</w:t>
      </w:r>
      <w:r w:rsidR="0054254F">
        <w:rPr>
          <w:rFonts w:cstheme="minorHAnsi"/>
          <w:lang w:val="fr-FR"/>
        </w:rPr>
        <w:t xml:space="preserve"> il faut</w:t>
      </w:r>
      <w:r w:rsidRPr="00023292">
        <w:rPr>
          <w:rFonts w:cstheme="minorHAnsi"/>
          <w:lang w:val="fr-FR"/>
        </w:rPr>
        <w:t xml:space="preserve"> trouver d’autres rentrées d’argents</w:t>
      </w:r>
      <w:r w:rsidR="0054254F">
        <w:rPr>
          <w:rFonts w:cstheme="minorHAnsi"/>
          <w:lang w:val="fr-FR"/>
        </w:rPr>
        <w:t xml:space="preserve"> complémentaires</w:t>
      </w:r>
      <w:r w:rsidRPr="00023292">
        <w:rPr>
          <w:rFonts w:cstheme="minorHAnsi"/>
          <w:lang w:val="fr-FR"/>
        </w:rPr>
        <w:t>, comme :</w:t>
      </w:r>
    </w:p>
    <w:p w14:paraId="7EEF8E93" w14:textId="77777777" w:rsidR="00023292" w:rsidRPr="00023292" w:rsidRDefault="00023292" w:rsidP="00023292">
      <w:pPr>
        <w:spacing w:after="0" w:line="240" w:lineRule="auto"/>
        <w:rPr>
          <w:rFonts w:cstheme="minorHAnsi"/>
          <w:lang w:val="fr-FR"/>
        </w:rPr>
      </w:pPr>
    </w:p>
    <w:p w14:paraId="473DA70C" w14:textId="77777777" w:rsidR="00023292" w:rsidRPr="00023292" w:rsidRDefault="0054254F" w:rsidP="00023292">
      <w:pPr>
        <w:spacing w:after="0" w:line="240" w:lineRule="auto"/>
        <w:rPr>
          <w:rFonts w:cstheme="minorHAnsi"/>
          <w:lang w:val="fr-FR"/>
        </w:rPr>
      </w:pPr>
      <w:r>
        <w:rPr>
          <w:rFonts w:cstheme="minorHAnsi"/>
          <w:lang w:val="fr-FR"/>
        </w:rPr>
        <w:t>L</w:t>
      </w:r>
      <w:r w:rsidR="00023292" w:rsidRPr="00023292">
        <w:rPr>
          <w:rFonts w:cstheme="minorHAnsi"/>
          <w:lang w:val="fr-FR"/>
        </w:rPr>
        <w:t xml:space="preserve">es panneaux publicitaires, le long de la clôture, le long du périphérique et à l’intérieur du </w:t>
      </w:r>
      <w:r>
        <w:rPr>
          <w:rFonts w:cstheme="minorHAnsi"/>
          <w:lang w:val="fr-FR"/>
        </w:rPr>
        <w:t>« </w:t>
      </w:r>
      <w:r w:rsidR="00023292" w:rsidRPr="00023292">
        <w:rPr>
          <w:rFonts w:cstheme="minorHAnsi"/>
          <w:lang w:val="fr-FR"/>
        </w:rPr>
        <w:t>jardin</w:t>
      </w:r>
      <w:r>
        <w:rPr>
          <w:rFonts w:cstheme="minorHAnsi"/>
          <w:lang w:val="fr-FR"/>
        </w:rPr>
        <w:t xml:space="preserve"> des merveilles »</w:t>
      </w:r>
      <w:r w:rsidR="00023292" w:rsidRPr="00023292">
        <w:rPr>
          <w:rFonts w:cstheme="minorHAnsi"/>
          <w:lang w:val="fr-FR"/>
        </w:rPr>
        <w:t>.</w:t>
      </w:r>
    </w:p>
    <w:p w14:paraId="233E44C3" w14:textId="77777777" w:rsidR="00023292" w:rsidRDefault="00023292" w:rsidP="00023292">
      <w:pPr>
        <w:spacing w:after="0" w:line="240" w:lineRule="auto"/>
        <w:rPr>
          <w:rFonts w:cstheme="minorHAnsi"/>
          <w:lang w:val="fr-FR"/>
        </w:rPr>
      </w:pPr>
      <w:r w:rsidRPr="00023292">
        <w:rPr>
          <w:rFonts w:cstheme="minorHAnsi"/>
          <w:lang w:val="fr-FR"/>
        </w:rPr>
        <w:t>Vente des plantes rares de la pépinière (?).</w:t>
      </w:r>
    </w:p>
    <w:p w14:paraId="26E0B8AB" w14:textId="77777777" w:rsidR="0054254F" w:rsidRDefault="0054254F" w:rsidP="00023292">
      <w:pPr>
        <w:spacing w:after="0" w:line="240" w:lineRule="auto"/>
        <w:rPr>
          <w:rFonts w:cstheme="minorHAnsi"/>
          <w:lang w:val="fr-FR"/>
        </w:rPr>
      </w:pPr>
      <w:r>
        <w:rPr>
          <w:rFonts w:cstheme="minorHAnsi"/>
          <w:lang w:val="fr-FR"/>
        </w:rPr>
        <w:t>Vente des souvenirs et produits dérivés _ peluches, bonbons, confiseries, livres, cartes postales, tee-shirts …</w:t>
      </w:r>
    </w:p>
    <w:p w14:paraId="16194B12" w14:textId="77777777" w:rsidR="0054254F" w:rsidRDefault="0054254F" w:rsidP="00023292">
      <w:pPr>
        <w:spacing w:after="0" w:line="240" w:lineRule="auto"/>
        <w:rPr>
          <w:rFonts w:cstheme="minorHAnsi"/>
          <w:lang w:val="fr-FR"/>
        </w:rPr>
      </w:pPr>
    </w:p>
    <w:p w14:paraId="6361A7EF" w14:textId="77777777" w:rsidR="0054254F" w:rsidRDefault="0054254F" w:rsidP="00023292">
      <w:pPr>
        <w:spacing w:after="0" w:line="240" w:lineRule="auto"/>
        <w:rPr>
          <w:rFonts w:cstheme="minorHAnsi"/>
          <w:lang w:val="fr-FR"/>
        </w:rPr>
      </w:pPr>
      <w:r>
        <w:rPr>
          <w:rFonts w:cstheme="minorHAnsi"/>
          <w:lang w:val="fr-FR"/>
        </w:rPr>
        <w:t xml:space="preserve">Forfaits voyages à Madagascar, avec inclus, dedans, le séjour dans le « resort », en hôtel, avec des entrées, à </w:t>
      </w:r>
      <w:r w:rsidRPr="00023292">
        <w:rPr>
          <w:rFonts w:cstheme="minorHAnsi"/>
          <w:lang w:val="fr-FR"/>
        </w:rPr>
        <w:t xml:space="preserve">l’intérieur du </w:t>
      </w:r>
      <w:r>
        <w:rPr>
          <w:rFonts w:cstheme="minorHAnsi"/>
          <w:lang w:val="fr-FR"/>
        </w:rPr>
        <w:t>« </w:t>
      </w:r>
      <w:r w:rsidRPr="00023292">
        <w:rPr>
          <w:rFonts w:cstheme="minorHAnsi"/>
          <w:lang w:val="fr-FR"/>
        </w:rPr>
        <w:t>jardin</w:t>
      </w:r>
      <w:r>
        <w:rPr>
          <w:rFonts w:cstheme="minorHAnsi"/>
          <w:lang w:val="fr-FR"/>
        </w:rPr>
        <w:t xml:space="preserve"> des merveilles »</w:t>
      </w:r>
      <w:r w:rsidRPr="00023292">
        <w:rPr>
          <w:rFonts w:cstheme="minorHAnsi"/>
          <w:lang w:val="fr-FR"/>
        </w:rPr>
        <w:t>.</w:t>
      </w:r>
    </w:p>
    <w:p w14:paraId="34747715" w14:textId="77777777" w:rsidR="0054254F" w:rsidRDefault="0054254F" w:rsidP="00023292">
      <w:pPr>
        <w:spacing w:after="0" w:line="240" w:lineRule="auto"/>
        <w:rPr>
          <w:rFonts w:cstheme="minorHAnsi"/>
          <w:lang w:val="fr-FR"/>
        </w:rPr>
      </w:pPr>
    </w:p>
    <w:p w14:paraId="730932BF" w14:textId="77777777" w:rsidR="004E5897" w:rsidRPr="004E5897" w:rsidRDefault="004E5897" w:rsidP="004E5897">
      <w:pPr>
        <w:pStyle w:val="Titre2"/>
        <w:rPr>
          <w:lang w:val="fr-FR"/>
        </w:rPr>
      </w:pPr>
      <w:bookmarkStart w:id="55" w:name="_Toc524797251"/>
      <w:r w:rsidRPr="004E5897">
        <w:rPr>
          <w:lang w:val="fr-FR"/>
        </w:rPr>
        <w:t>Etudes de marché / Plan financier / Business plan</w:t>
      </w:r>
      <w:bookmarkEnd w:id="55"/>
    </w:p>
    <w:p w14:paraId="42ECCC96" w14:textId="77777777" w:rsidR="004E5897" w:rsidRPr="004E5897" w:rsidRDefault="004E5897" w:rsidP="004E5897">
      <w:pPr>
        <w:spacing w:after="0" w:line="240" w:lineRule="auto"/>
        <w:rPr>
          <w:rFonts w:cstheme="minorHAnsi"/>
          <w:lang w:val="fr-FR"/>
        </w:rPr>
      </w:pPr>
    </w:p>
    <w:p w14:paraId="1171726F" w14:textId="77777777" w:rsidR="004E5897" w:rsidRPr="004E5897" w:rsidRDefault="004E5897" w:rsidP="004E5897">
      <w:pPr>
        <w:spacing w:after="0" w:line="240" w:lineRule="auto"/>
        <w:rPr>
          <w:rFonts w:cstheme="minorHAnsi"/>
          <w:lang w:val="fr-FR"/>
        </w:rPr>
      </w:pPr>
      <w:r w:rsidRPr="004E5897">
        <w:rPr>
          <w:rFonts w:cstheme="minorHAnsi"/>
          <w:lang w:val="fr-FR"/>
        </w:rPr>
        <w:t>Je pense qu’il faut faire une étude de marché. Il faut évaluer combien, il y aura de visiteurs, par an et combien chacun sera prêt à dépenser.</w:t>
      </w:r>
    </w:p>
    <w:p w14:paraId="483FBAEE" w14:textId="77777777" w:rsidR="004E5897" w:rsidRPr="004E5897" w:rsidRDefault="004E5897" w:rsidP="004E5897">
      <w:pPr>
        <w:spacing w:after="0" w:line="240" w:lineRule="auto"/>
        <w:rPr>
          <w:rFonts w:cstheme="minorHAnsi"/>
          <w:lang w:val="fr-FR"/>
        </w:rPr>
      </w:pPr>
    </w:p>
    <w:p w14:paraId="4FF3158D" w14:textId="77777777" w:rsidR="004E5897" w:rsidRPr="004E5897" w:rsidRDefault="004E5897" w:rsidP="004E5897">
      <w:pPr>
        <w:spacing w:after="0" w:line="240" w:lineRule="auto"/>
        <w:rPr>
          <w:rFonts w:cstheme="minorHAnsi"/>
          <w:lang w:val="fr-FR"/>
        </w:rPr>
      </w:pPr>
      <w:r w:rsidRPr="004E5897">
        <w:rPr>
          <w:rFonts w:cstheme="minorHAnsi"/>
          <w:lang w:val="fr-FR"/>
        </w:rPr>
        <w:t xml:space="preserve">Il faut voir combien, il y a de visiteurs au </w:t>
      </w:r>
      <w:r w:rsidRPr="004E5897">
        <w:rPr>
          <w:rFonts w:cstheme="minorHAnsi"/>
          <w:b/>
          <w:bCs/>
          <w:lang w:val="fr-FR"/>
        </w:rPr>
        <w:t>zoo de Tsimbazaza</w:t>
      </w:r>
      <w:r w:rsidRPr="004E5897">
        <w:rPr>
          <w:rFonts w:cstheme="minorHAnsi"/>
          <w:lang w:val="fr-FR"/>
        </w:rPr>
        <w:t xml:space="preserve"> : </w:t>
      </w:r>
      <w:r w:rsidRPr="004E5897">
        <w:rPr>
          <w:rFonts w:cstheme="minorHAnsi"/>
          <w:b/>
          <w:bCs/>
          <w:lang w:val="fr-FR"/>
        </w:rPr>
        <w:t>350.801</w:t>
      </w:r>
      <w:r w:rsidRPr="004E5897">
        <w:rPr>
          <w:rFonts w:cstheme="minorHAnsi"/>
          <w:lang w:val="fr-FR"/>
        </w:rPr>
        <w:t xml:space="preserve"> </w:t>
      </w:r>
      <w:r w:rsidRPr="004E5897">
        <w:rPr>
          <w:rFonts w:cstheme="minorHAnsi"/>
          <w:b/>
          <w:bCs/>
          <w:lang w:val="fr-FR"/>
        </w:rPr>
        <w:t>visiteurs</w:t>
      </w:r>
      <w:r w:rsidRPr="004E5897">
        <w:rPr>
          <w:rFonts w:cstheme="minorHAnsi"/>
          <w:lang w:val="fr-FR"/>
        </w:rPr>
        <w:t xml:space="preserve"> en 2016. Source : </w:t>
      </w:r>
      <w:hyperlink r:id="rId356" w:history="1">
        <w:r w:rsidRPr="004E5897">
          <w:rPr>
            <w:rStyle w:val="Lienhypertexte"/>
            <w:rFonts w:cstheme="minorHAnsi"/>
            <w:lang w:val="fr-FR"/>
          </w:rPr>
          <w:t>http://www.newsmada.com/2017/11/16/peste-parc-tsimbazaza-pas-dimpact-sur-la-frequence-des-visites/</w:t>
        </w:r>
      </w:hyperlink>
      <w:r w:rsidRPr="004E5897">
        <w:rPr>
          <w:rFonts w:cstheme="minorHAnsi"/>
          <w:lang w:val="fr-FR"/>
        </w:rPr>
        <w:t xml:space="preserve"> </w:t>
      </w:r>
    </w:p>
    <w:p w14:paraId="3B8E9AF0" w14:textId="77777777" w:rsidR="004E5897" w:rsidRPr="004E5897" w:rsidRDefault="004E5897" w:rsidP="004E5897">
      <w:pPr>
        <w:spacing w:after="0" w:line="240" w:lineRule="auto"/>
        <w:rPr>
          <w:rFonts w:cstheme="minorHAnsi"/>
          <w:lang w:val="fr-FR"/>
        </w:rPr>
      </w:pPr>
    </w:p>
    <w:p w14:paraId="68DAC56C" w14:textId="77777777" w:rsidR="004E5897" w:rsidRPr="004E5897" w:rsidRDefault="004E5897" w:rsidP="004E5897">
      <w:pPr>
        <w:spacing w:after="0" w:line="240" w:lineRule="auto"/>
        <w:rPr>
          <w:rFonts w:cstheme="minorHAnsi"/>
          <w:lang w:val="fr-FR"/>
        </w:rPr>
      </w:pPr>
      <w:r w:rsidRPr="004E5897">
        <w:rPr>
          <w:rFonts w:cstheme="minorHAnsi"/>
          <w:lang w:val="fr-FR"/>
        </w:rPr>
        <w:t xml:space="preserve">Sinon, par comparaison ; Après une année 2015 exceptionnelle, le </w:t>
      </w:r>
      <w:r w:rsidRPr="004E5897">
        <w:rPr>
          <w:rFonts w:cstheme="minorHAnsi"/>
          <w:b/>
          <w:bCs/>
          <w:lang w:val="fr-FR"/>
        </w:rPr>
        <w:t>jardin d'acclimatation</w:t>
      </w:r>
      <w:r w:rsidRPr="004E5897">
        <w:rPr>
          <w:rFonts w:cstheme="minorHAnsi"/>
          <w:lang w:val="fr-FR"/>
        </w:rPr>
        <w:t xml:space="preserve"> (XVIe) ... a eu record de fréquentation avec </w:t>
      </w:r>
      <w:r w:rsidRPr="004E5897">
        <w:rPr>
          <w:rFonts w:cstheme="minorHAnsi"/>
          <w:b/>
          <w:bCs/>
          <w:lang w:val="fr-FR"/>
        </w:rPr>
        <w:t>1,85 million de visiteurs en 2016</w:t>
      </w:r>
      <w:r w:rsidRPr="004E5897">
        <w:rPr>
          <w:rFonts w:cstheme="minorHAnsi"/>
          <w:lang w:val="fr-FR"/>
        </w:rPr>
        <w:t xml:space="preserve"> (info du 3 févr. 2017). Source : </w:t>
      </w:r>
      <w:hyperlink r:id="rId357" w:history="1">
        <w:r w:rsidRPr="004E5897">
          <w:rPr>
            <w:rStyle w:val="Lienhypertexte"/>
            <w:rFonts w:cstheme="minorHAnsi"/>
            <w:lang w:val="fr-FR"/>
          </w:rPr>
          <w:t>http://www.leparisien.fr/paris-75016/nouveau-record-de-frequentation-pour-le-jardin-d-acclimatation-03-02-2017-6652347.php</w:t>
        </w:r>
      </w:hyperlink>
      <w:r w:rsidRPr="004E5897">
        <w:rPr>
          <w:rFonts w:cstheme="minorHAnsi"/>
          <w:lang w:val="fr-FR"/>
        </w:rPr>
        <w:t xml:space="preserve"> </w:t>
      </w:r>
    </w:p>
    <w:p w14:paraId="2BD4B114" w14:textId="77777777" w:rsidR="004E5897" w:rsidRPr="004E5897" w:rsidRDefault="004E5897" w:rsidP="004E5897">
      <w:pPr>
        <w:spacing w:after="0" w:line="240" w:lineRule="auto"/>
        <w:rPr>
          <w:rFonts w:cstheme="minorHAnsi"/>
          <w:lang w:val="fr-FR"/>
        </w:rPr>
      </w:pPr>
    </w:p>
    <w:p w14:paraId="199A14E0" w14:textId="77777777" w:rsidR="004E5897" w:rsidRPr="004E5897" w:rsidRDefault="004E5897" w:rsidP="004E5897">
      <w:pPr>
        <w:spacing w:after="0" w:line="240" w:lineRule="auto"/>
        <w:rPr>
          <w:rFonts w:cstheme="minorHAnsi"/>
          <w:lang w:val="fr-FR"/>
        </w:rPr>
      </w:pPr>
      <w:r w:rsidRPr="004E5897">
        <w:rPr>
          <w:rFonts w:cstheme="minorHAnsi"/>
          <w:lang w:val="fr-FR"/>
        </w:rPr>
        <w:t>Si la fréquentation est énorme, pour ceux qui viennent de loin, pour les touristes, il faudra peut-être prévoir ultérieurement un exemplaire de « Piétra hôtel » et aussi un hôtel moins cher (type F1), sur le site ou à proximité (et puis des restaurants « Gastronomies Pizza » et autres fast food).</w:t>
      </w:r>
    </w:p>
    <w:p w14:paraId="471F893A" w14:textId="77777777" w:rsidR="004E5897" w:rsidRPr="004E5897" w:rsidRDefault="004E5897" w:rsidP="004E5897">
      <w:pPr>
        <w:spacing w:after="0" w:line="240" w:lineRule="auto"/>
        <w:rPr>
          <w:rFonts w:cstheme="minorHAnsi"/>
          <w:lang w:val="fr-FR"/>
        </w:rPr>
      </w:pPr>
    </w:p>
    <w:p w14:paraId="1FE04439" w14:textId="77777777" w:rsidR="004E5897" w:rsidRPr="004E5897" w:rsidRDefault="004E5897" w:rsidP="004E5897">
      <w:pPr>
        <w:spacing w:after="0" w:line="240" w:lineRule="auto"/>
        <w:rPr>
          <w:rFonts w:cstheme="minorHAnsi"/>
          <w:lang w:val="fr-FR"/>
        </w:rPr>
      </w:pPr>
      <w:r w:rsidRPr="004E5897">
        <w:rPr>
          <w:rFonts w:cstheme="minorHAnsi"/>
          <w:lang w:val="fr-FR"/>
        </w:rPr>
        <w:t>Il faudrait faire pas mal de publicité sur les chaînes de télé mondiale (en donnant de l’importance au projet, pour attirer les touristes. Et puis, il y a les touristes paresseux qui n’ont pas le temps de visiter toutes les régions du pays).</w:t>
      </w:r>
    </w:p>
    <w:p w14:paraId="79A6037D" w14:textId="77777777" w:rsidR="00BD3E2F" w:rsidRPr="0090211B" w:rsidRDefault="00BD3E2F" w:rsidP="00BD3E2F">
      <w:pPr>
        <w:spacing w:after="0" w:line="240" w:lineRule="auto"/>
        <w:rPr>
          <w:lang w:val="fr-FR"/>
        </w:rPr>
      </w:pPr>
    </w:p>
    <w:p w14:paraId="70E0C8DE" w14:textId="77777777" w:rsidR="00BD3E2F" w:rsidRPr="00BD3E2F" w:rsidRDefault="00BD3E2F" w:rsidP="00BD3E2F">
      <w:pPr>
        <w:spacing w:after="0" w:line="240" w:lineRule="auto"/>
        <w:rPr>
          <w:lang w:val="fr-FR"/>
        </w:rPr>
      </w:pPr>
      <w:r w:rsidRPr="00BD3E2F">
        <w:rPr>
          <w:i/>
          <w:iCs/>
          <w:color w:val="002060"/>
          <w:lang w:val="fr-FR"/>
        </w:rPr>
        <w:t>Encore des choses à penser, au sujet des risques financiers</w:t>
      </w:r>
      <w:r w:rsidRPr="00BD3E2F">
        <w:rPr>
          <w:color w:val="002060"/>
          <w:lang w:val="fr-FR"/>
        </w:rPr>
        <w:t> </w:t>
      </w:r>
      <w:r w:rsidRPr="00BD3E2F">
        <w:rPr>
          <w:lang w:val="fr-FR"/>
        </w:rPr>
        <w:t>:</w:t>
      </w:r>
    </w:p>
    <w:p w14:paraId="7A86F397" w14:textId="77777777" w:rsidR="00BD3E2F" w:rsidRPr="00BD3E2F" w:rsidRDefault="00BD3E2F" w:rsidP="00BD3E2F">
      <w:pPr>
        <w:spacing w:after="0" w:line="240" w:lineRule="auto"/>
        <w:rPr>
          <w:lang w:val="fr-FR"/>
        </w:rPr>
      </w:pPr>
    </w:p>
    <w:p w14:paraId="263BED4E" w14:textId="77777777" w:rsidR="00BD3E2F" w:rsidRPr="00BD3E2F" w:rsidRDefault="00BD3E2F" w:rsidP="00BD3E2F">
      <w:pPr>
        <w:spacing w:after="0" w:line="240" w:lineRule="auto"/>
        <w:rPr>
          <w:lang w:val="fr-FR"/>
        </w:rPr>
      </w:pPr>
      <w:r w:rsidRPr="00BD3E2F">
        <w:rPr>
          <w:lang w:val="fr-FR"/>
        </w:rPr>
        <w:t>Avec l'instabilité politique (élections cette année</w:t>
      </w:r>
      <w:r>
        <w:rPr>
          <w:lang w:val="fr-FR"/>
        </w:rPr>
        <w:t>,</w:t>
      </w:r>
      <w:r w:rsidRPr="00BD3E2F">
        <w:rPr>
          <w:lang w:val="fr-FR"/>
        </w:rPr>
        <w:t xml:space="preserve"> va savoir à quelle sauce on va être mangés) =&gt; ils ne vont pas se priver de faire un </w:t>
      </w:r>
      <w:r>
        <w:rPr>
          <w:lang w:val="fr-FR"/>
        </w:rPr>
        <w:t>« </w:t>
      </w:r>
      <w:r w:rsidRPr="00BD3E2F">
        <w:rPr>
          <w:lang w:val="fr-FR"/>
        </w:rPr>
        <w:t>patakess</w:t>
      </w:r>
      <w:r>
        <w:rPr>
          <w:lang w:val="fr-FR"/>
        </w:rPr>
        <w:t> »</w:t>
      </w:r>
      <w:r w:rsidRPr="00BD3E2F">
        <w:rPr>
          <w:lang w:val="fr-FR"/>
        </w:rPr>
        <w:t>.</w:t>
      </w:r>
    </w:p>
    <w:p w14:paraId="640B9024" w14:textId="77777777" w:rsidR="00BD3E2F" w:rsidRPr="00BD3E2F" w:rsidRDefault="00BD3E2F" w:rsidP="00BD3E2F">
      <w:pPr>
        <w:spacing w:after="0" w:line="240" w:lineRule="auto"/>
        <w:rPr>
          <w:lang w:val="fr-FR"/>
        </w:rPr>
      </w:pPr>
      <w:r w:rsidRPr="00BD3E2F">
        <w:rPr>
          <w:lang w:val="fr-FR"/>
        </w:rPr>
        <w:lastRenderedPageBreak/>
        <w:t>Le nouveau gouvernement (l’administration, la douane) voudr</w:t>
      </w:r>
      <w:r>
        <w:rPr>
          <w:lang w:val="fr-FR"/>
        </w:rPr>
        <w:t>a</w:t>
      </w:r>
      <w:r w:rsidRPr="00BD3E2F">
        <w:rPr>
          <w:lang w:val="fr-FR"/>
        </w:rPr>
        <w:t xml:space="preserve"> peut-être </w:t>
      </w:r>
      <w:r>
        <w:rPr>
          <w:lang w:val="fr-FR"/>
        </w:rPr>
        <w:t>sa</w:t>
      </w:r>
      <w:r w:rsidRPr="00BD3E2F">
        <w:rPr>
          <w:lang w:val="fr-FR"/>
        </w:rPr>
        <w:t xml:space="preserve"> part (il bloquera les déchargements du port de Tamatave, ou ils feront de nouvelles lois restrictives). On ne sait jamais.</w:t>
      </w:r>
    </w:p>
    <w:p w14:paraId="2AA5A7DF" w14:textId="77777777" w:rsidR="00BD3E2F" w:rsidRPr="00BD3E2F" w:rsidRDefault="00BD3E2F" w:rsidP="00BD3E2F">
      <w:pPr>
        <w:spacing w:after="0" w:line="240" w:lineRule="auto"/>
        <w:rPr>
          <w:lang w:val="fr-FR"/>
        </w:rPr>
      </w:pPr>
      <w:r w:rsidRPr="00BD3E2F">
        <w:rPr>
          <w:lang w:val="fr-FR"/>
        </w:rPr>
        <w:t>(Il ne faut pas oublier aussi que tous les 7 ans, le pays va mal, avec des pillages …).</w:t>
      </w:r>
    </w:p>
    <w:p w14:paraId="3025D3FB" w14:textId="77777777" w:rsidR="00BD3E2F" w:rsidRPr="00BD3E2F" w:rsidRDefault="00BD3E2F" w:rsidP="00BD3E2F">
      <w:pPr>
        <w:spacing w:after="0" w:line="240" w:lineRule="auto"/>
        <w:rPr>
          <w:lang w:val="fr-FR"/>
        </w:rPr>
      </w:pPr>
    </w:p>
    <w:p w14:paraId="3641FFFA" w14:textId="77777777" w:rsidR="00BD3E2F" w:rsidRPr="00BD3E2F" w:rsidRDefault="00BD3E2F" w:rsidP="00BD3E2F">
      <w:pPr>
        <w:spacing w:after="0" w:line="240" w:lineRule="auto"/>
        <w:rPr>
          <w:lang w:val="fr-FR"/>
        </w:rPr>
      </w:pPr>
      <w:r w:rsidRPr="00BD3E2F">
        <w:rPr>
          <w:u w:val="single"/>
          <w:lang w:val="fr-FR"/>
        </w:rPr>
        <w:t>Note</w:t>
      </w:r>
      <w:r>
        <w:rPr>
          <w:lang w:val="fr-FR"/>
        </w:rPr>
        <w:t> : Il</w:t>
      </w:r>
      <w:r w:rsidRPr="00BD3E2F">
        <w:rPr>
          <w:lang w:val="fr-FR"/>
        </w:rPr>
        <w:t xml:space="preserve"> faudrait </w:t>
      </w:r>
      <w:r>
        <w:rPr>
          <w:lang w:val="fr-FR"/>
        </w:rPr>
        <w:t>demander</w:t>
      </w:r>
      <w:r w:rsidRPr="00BD3E2F">
        <w:rPr>
          <w:lang w:val="fr-FR"/>
        </w:rPr>
        <w:t xml:space="preserve"> (à M. MBinina) son </w:t>
      </w:r>
      <w:r w:rsidRPr="00BD3E2F">
        <w:rPr>
          <w:b/>
          <w:bCs/>
          <w:lang w:val="fr-FR"/>
        </w:rPr>
        <w:t>budget max pour avoir une idée et ainsi adapter la proposition à cette enveloppe</w:t>
      </w:r>
      <w:r w:rsidRPr="00BD3E2F">
        <w:rPr>
          <w:lang w:val="fr-FR"/>
        </w:rPr>
        <w:t>.</w:t>
      </w:r>
    </w:p>
    <w:p w14:paraId="1D05F1B7" w14:textId="77777777" w:rsidR="00BD3E2F" w:rsidRPr="004E5897" w:rsidRDefault="00BD3E2F" w:rsidP="004E5897">
      <w:pPr>
        <w:spacing w:after="0" w:line="240" w:lineRule="auto"/>
        <w:rPr>
          <w:rFonts w:cstheme="minorHAnsi"/>
          <w:lang w:val="fr-FR"/>
        </w:rPr>
      </w:pPr>
    </w:p>
    <w:p w14:paraId="0816AF6F" w14:textId="77777777" w:rsidR="004E5897" w:rsidRPr="004E5897" w:rsidRDefault="004E5897" w:rsidP="004E5897">
      <w:pPr>
        <w:pStyle w:val="Titre2"/>
      </w:pPr>
      <w:bookmarkStart w:id="56" w:name="_Toc524797252"/>
      <w:r w:rsidRPr="004E5897">
        <w:t>Concurrences</w:t>
      </w:r>
      <w:bookmarkEnd w:id="56"/>
    </w:p>
    <w:p w14:paraId="6954E068" w14:textId="77777777" w:rsidR="004E5897" w:rsidRPr="004E5897" w:rsidRDefault="004E5897" w:rsidP="004E5897">
      <w:pPr>
        <w:spacing w:after="0" w:line="240" w:lineRule="auto"/>
        <w:rPr>
          <w:rFonts w:cstheme="minorHAnsi"/>
          <w:lang w:val="fr-FR"/>
        </w:rPr>
      </w:pPr>
    </w:p>
    <w:p w14:paraId="7831E0A0" w14:textId="77777777" w:rsidR="004E5897" w:rsidRPr="004E5897" w:rsidRDefault="004E5897" w:rsidP="004E5897">
      <w:pPr>
        <w:spacing w:after="0" w:line="240" w:lineRule="auto"/>
        <w:rPr>
          <w:rFonts w:cstheme="minorHAnsi"/>
          <w:lang w:val="fr-FR"/>
        </w:rPr>
      </w:pPr>
      <w:r w:rsidRPr="004E5897">
        <w:rPr>
          <w:rFonts w:cstheme="minorHAnsi"/>
          <w:lang w:val="fr-FR"/>
        </w:rPr>
        <w:t xml:space="preserve">Si la partie animalière (conservation) est maintenue : </w:t>
      </w:r>
    </w:p>
    <w:p w14:paraId="2C835B14" w14:textId="77777777" w:rsidR="004E5897" w:rsidRPr="004E5897" w:rsidRDefault="004E5897" w:rsidP="004E5897">
      <w:pPr>
        <w:spacing w:after="0" w:line="240" w:lineRule="auto"/>
        <w:rPr>
          <w:rFonts w:cstheme="minorHAnsi"/>
          <w:lang w:val="fr-FR"/>
        </w:rPr>
      </w:pPr>
    </w:p>
    <w:p w14:paraId="4649D8F8" w14:textId="77777777" w:rsidR="004E5897" w:rsidRPr="004E5897" w:rsidRDefault="004E5897" w:rsidP="004E5897">
      <w:pPr>
        <w:spacing w:after="0" w:line="240" w:lineRule="auto"/>
        <w:rPr>
          <w:rFonts w:cstheme="minorHAnsi"/>
          <w:lang w:val="fr-FR"/>
        </w:rPr>
      </w:pPr>
      <w:r w:rsidRPr="004E5897">
        <w:rPr>
          <w:rFonts w:cstheme="minorHAnsi"/>
          <w:lang w:val="fr-FR"/>
        </w:rPr>
        <w:t xml:space="preserve">Le « jardin des merveilles » risque de faire </w:t>
      </w:r>
      <w:r w:rsidRPr="004E5897">
        <w:rPr>
          <w:rFonts w:cstheme="minorHAnsi"/>
          <w:b/>
          <w:bCs/>
          <w:lang w:val="fr-FR"/>
        </w:rPr>
        <w:t>concurrence au zoo de Tsimbazaza</w:t>
      </w:r>
      <w:r w:rsidRPr="004E5897">
        <w:rPr>
          <w:rFonts w:cstheme="minorHAnsi"/>
          <w:lang w:val="fr-FR"/>
        </w:rPr>
        <w:t xml:space="preserve">, c’est pourquoi j’avais parlé d’une association, partenariat, collaboration, afin de </w:t>
      </w:r>
      <w:r w:rsidRPr="004E5897">
        <w:rPr>
          <w:rFonts w:cstheme="minorHAnsi"/>
          <w:b/>
          <w:bCs/>
          <w:lang w:val="fr-FR"/>
        </w:rPr>
        <w:t>ne pas tuer ce zoo.</w:t>
      </w:r>
    </w:p>
    <w:p w14:paraId="1A157F9B" w14:textId="77777777" w:rsidR="004E5897" w:rsidRPr="004E5897" w:rsidRDefault="004E5897" w:rsidP="004E5897">
      <w:pPr>
        <w:spacing w:after="0" w:line="240" w:lineRule="auto"/>
        <w:rPr>
          <w:rFonts w:cstheme="minorHAnsi"/>
          <w:lang w:val="fr-FR"/>
        </w:rPr>
      </w:pPr>
    </w:p>
    <w:p w14:paraId="45CD2B29" w14:textId="77777777" w:rsidR="004E5897" w:rsidRPr="004E5897" w:rsidRDefault="004E5897" w:rsidP="004E5897">
      <w:pPr>
        <w:spacing w:after="0" w:line="240" w:lineRule="auto"/>
        <w:rPr>
          <w:rFonts w:cstheme="minorHAnsi"/>
          <w:lang w:val="fr-FR"/>
        </w:rPr>
      </w:pPr>
      <w:r w:rsidRPr="004E5897">
        <w:rPr>
          <w:rFonts w:cstheme="minorHAnsi"/>
          <w:lang w:val="fr-FR"/>
        </w:rPr>
        <w:t xml:space="preserve">Après il y a la concurrence avec le site à lémurien du </w:t>
      </w:r>
      <w:r w:rsidRPr="004E5897">
        <w:rPr>
          <w:rFonts w:cstheme="minorHAnsi"/>
          <w:b/>
          <w:bCs/>
          <w:lang w:val="fr-FR"/>
        </w:rPr>
        <w:t>Lémurs Park</w:t>
      </w:r>
      <w:r w:rsidRPr="004E5897">
        <w:rPr>
          <w:rFonts w:cstheme="minorHAnsi"/>
          <w:lang w:val="fr-FR"/>
        </w:rPr>
        <w:t xml:space="preserve"> (fondé par Maxime Allorge, je connais sa mère Lucille Allorge), situé à 25 km de Antananarivo (ce site est petit, tout en longueur, le long d’une rivière). On risque de lui prendre des parts de marché (je ne sais pas).</w:t>
      </w:r>
    </w:p>
    <w:p w14:paraId="6AFD932B" w14:textId="77777777" w:rsidR="004E5897" w:rsidRPr="004E5897" w:rsidRDefault="004E5897" w:rsidP="004E5897">
      <w:pPr>
        <w:spacing w:after="0" w:line="240" w:lineRule="auto"/>
        <w:rPr>
          <w:rFonts w:cstheme="minorHAnsi"/>
          <w:lang w:val="fr-FR"/>
        </w:rPr>
      </w:pPr>
    </w:p>
    <w:p w14:paraId="1D03B935" w14:textId="77777777" w:rsidR="004E5897" w:rsidRDefault="004E5897" w:rsidP="004E5897">
      <w:pPr>
        <w:spacing w:after="0" w:line="240" w:lineRule="auto"/>
        <w:rPr>
          <w:rFonts w:cstheme="minorHAnsi"/>
          <w:lang w:val="fr-FR"/>
        </w:rPr>
      </w:pPr>
      <w:r w:rsidRPr="004E5897">
        <w:rPr>
          <w:rFonts w:cstheme="minorHAnsi"/>
          <w:u w:val="single"/>
          <w:lang w:val="fr-FR"/>
        </w:rPr>
        <w:t>Idées</w:t>
      </w:r>
      <w:r w:rsidRPr="004E5897">
        <w:rPr>
          <w:rFonts w:cstheme="minorHAnsi"/>
          <w:lang w:val="fr-FR"/>
        </w:rPr>
        <w:t xml:space="preserve"> : Essayer d’avoir des financements de sociétés riches et </w:t>
      </w:r>
      <w:r w:rsidRPr="004E5897">
        <w:rPr>
          <w:rFonts w:cstheme="minorHAnsi"/>
          <w:i/>
          <w:iCs/>
          <w:color w:val="008000"/>
          <w:lang w:val="fr-FR"/>
        </w:rPr>
        <w:t>qui ont à se faire pardonner écologiquement</w:t>
      </w:r>
      <w:r w:rsidRPr="004E5897">
        <w:rPr>
          <w:rFonts w:cstheme="minorHAnsi"/>
          <w:color w:val="008000"/>
          <w:lang w:val="fr-FR"/>
        </w:rPr>
        <w:t> </w:t>
      </w:r>
      <w:r w:rsidRPr="004E5897">
        <w:rPr>
          <w:rFonts w:cstheme="minorHAnsi"/>
          <w:lang w:val="fr-FR"/>
        </w:rPr>
        <w:t>: Total, Colas, Rio Tinto (Fort-Dauphin), Sherritt, Sumitomo Corp, Kores (Ambatovy, Toamasina).</w:t>
      </w:r>
    </w:p>
    <w:p w14:paraId="32E4DEFA" w14:textId="77777777" w:rsidR="00D04A84" w:rsidRDefault="00D04A84" w:rsidP="004E5897">
      <w:pPr>
        <w:spacing w:after="0" w:line="240" w:lineRule="auto"/>
        <w:rPr>
          <w:rFonts w:cstheme="minorHAnsi"/>
          <w:lang w:val="fr-FR"/>
        </w:rPr>
      </w:pPr>
    </w:p>
    <w:p w14:paraId="114AE38E" w14:textId="77777777" w:rsidR="00D04A84" w:rsidRPr="00D04A84" w:rsidRDefault="00D04A84" w:rsidP="00D04A84">
      <w:pPr>
        <w:spacing w:after="0" w:line="240" w:lineRule="auto"/>
        <w:rPr>
          <w:color w:val="002060"/>
          <w:lang w:val="fr-FR"/>
        </w:rPr>
      </w:pPr>
      <w:r w:rsidRPr="00D04A84">
        <w:rPr>
          <w:color w:val="002060"/>
          <w:lang w:val="fr-FR"/>
        </w:rPr>
        <w:t>il y a 2 parcs d'attraction, avec des manèges basiques ... (Pas comparable : rien à voir avec la fête du trône) :</w:t>
      </w:r>
    </w:p>
    <w:p w14:paraId="0108840C" w14:textId="77777777" w:rsidR="00D04A84" w:rsidRPr="00D04A84" w:rsidRDefault="00D04A84" w:rsidP="00D04A84">
      <w:pPr>
        <w:spacing w:after="0" w:line="240" w:lineRule="auto"/>
        <w:rPr>
          <w:color w:val="002060"/>
          <w:lang w:val="fr-FR"/>
        </w:rPr>
      </w:pPr>
    </w:p>
    <w:p w14:paraId="3EBE8272" w14:textId="77777777" w:rsidR="00D04A84" w:rsidRPr="00D04A84" w:rsidRDefault="00D04A84" w:rsidP="00D04A84">
      <w:pPr>
        <w:pStyle w:val="Paragraphedeliste"/>
        <w:numPr>
          <w:ilvl w:val="0"/>
          <w:numId w:val="13"/>
        </w:numPr>
        <w:rPr>
          <w:color w:val="002060"/>
        </w:rPr>
      </w:pPr>
      <w:r w:rsidRPr="00D04A84">
        <w:rPr>
          <w:b/>
          <w:bCs/>
          <w:color w:val="002060"/>
        </w:rPr>
        <w:t>Marais Masai</w:t>
      </w:r>
      <w:r w:rsidRPr="00D04A84">
        <w:rPr>
          <w:color w:val="002060"/>
        </w:rPr>
        <w:t xml:space="preserve"> : px entrée 500ar + payer entre 500 et 1000ar/manège.</w:t>
      </w:r>
    </w:p>
    <w:p w14:paraId="2D9F3133" w14:textId="77777777" w:rsidR="00D04A84" w:rsidRPr="00D04A84" w:rsidRDefault="00D04A84" w:rsidP="00D04A84">
      <w:pPr>
        <w:pStyle w:val="Paragraphedeliste"/>
        <w:numPr>
          <w:ilvl w:val="0"/>
          <w:numId w:val="13"/>
        </w:numPr>
        <w:rPr>
          <w:color w:val="002060"/>
        </w:rPr>
      </w:pPr>
      <w:r w:rsidRPr="00D04A84">
        <w:rPr>
          <w:b/>
          <w:bCs/>
          <w:color w:val="002060"/>
        </w:rPr>
        <w:t>Ambohijatovo</w:t>
      </w:r>
      <w:r w:rsidRPr="00D04A84">
        <w:rPr>
          <w:color w:val="002060"/>
        </w:rPr>
        <w:t xml:space="preserve"> : pas de px d'entrée mais 500 à 1000ar/manège.</w:t>
      </w:r>
    </w:p>
    <w:p w14:paraId="4F2F320A" w14:textId="77777777" w:rsidR="006674D7" w:rsidRPr="004E5897" w:rsidRDefault="006674D7" w:rsidP="006674D7">
      <w:pPr>
        <w:spacing w:after="0" w:line="240" w:lineRule="auto"/>
        <w:rPr>
          <w:rFonts w:cstheme="minorHAnsi"/>
          <w:lang w:val="fr-FR"/>
        </w:rPr>
      </w:pPr>
    </w:p>
    <w:p w14:paraId="609F9288" w14:textId="77777777" w:rsidR="004E5897" w:rsidRPr="004E5897" w:rsidRDefault="00CF598A" w:rsidP="004E5897">
      <w:pPr>
        <w:pStyle w:val="Titre2"/>
        <w:rPr>
          <w:lang w:val="fr-FR"/>
        </w:rPr>
      </w:pPr>
      <w:bookmarkStart w:id="57" w:name="_Toc524797253"/>
      <w:r>
        <w:rPr>
          <w:lang w:val="fr-FR"/>
        </w:rPr>
        <w:t>Annexe : </w:t>
      </w:r>
      <w:r w:rsidR="004E5897" w:rsidRPr="004E5897">
        <w:rPr>
          <w:lang w:val="fr-FR"/>
        </w:rPr>
        <w:t>L’exemple de l’Eden project en Cornouailles (Angleterre)</w:t>
      </w:r>
      <w:bookmarkEnd w:id="57"/>
    </w:p>
    <w:p w14:paraId="1807B402" w14:textId="77777777" w:rsidR="00DE58DF" w:rsidRDefault="00DE58DF" w:rsidP="004E5897">
      <w:pPr>
        <w:spacing w:after="0" w:line="240" w:lineRule="auto"/>
        <w:rPr>
          <w:rFonts w:cstheme="minorHAnsi"/>
          <w:lang w:val="fr-FR"/>
        </w:rPr>
      </w:pPr>
    </w:p>
    <w:p w14:paraId="77A74DB7" w14:textId="70D0DEFE" w:rsidR="004E5897" w:rsidRPr="004E5897" w:rsidRDefault="004E5897" w:rsidP="004E5897">
      <w:pPr>
        <w:spacing w:after="0" w:line="240" w:lineRule="auto"/>
        <w:rPr>
          <w:rFonts w:cstheme="minorHAnsi"/>
          <w:lang w:val="fr-FR"/>
        </w:rPr>
      </w:pPr>
      <w:r w:rsidRPr="004E5897">
        <w:rPr>
          <w:rFonts w:cstheme="minorHAnsi"/>
          <w:u w:val="single"/>
          <w:lang w:val="fr-FR"/>
        </w:rPr>
        <w:t>Durée du Chantier et la liste des sociétés qui l’ont construit</w:t>
      </w:r>
      <w:r w:rsidRPr="004E5897">
        <w:rPr>
          <w:rFonts w:cstheme="minorHAnsi"/>
          <w:lang w:val="fr-FR"/>
        </w:rPr>
        <w:t xml:space="preserve"> (estimation) : </w:t>
      </w:r>
    </w:p>
    <w:p w14:paraId="685D6CA6" w14:textId="77777777" w:rsidR="004E5897" w:rsidRPr="004E5897" w:rsidRDefault="004E5897" w:rsidP="004E5897">
      <w:pPr>
        <w:spacing w:after="0" w:line="240" w:lineRule="auto"/>
        <w:rPr>
          <w:rFonts w:cstheme="minorHAnsi"/>
          <w:lang w:val="fr-FR"/>
        </w:rPr>
      </w:pPr>
    </w:p>
    <w:p w14:paraId="631E1BC2" w14:textId="77777777" w:rsidR="004E5897" w:rsidRPr="004E5897" w:rsidRDefault="004E5897" w:rsidP="004E5897">
      <w:pPr>
        <w:spacing w:after="0" w:line="240" w:lineRule="auto"/>
        <w:rPr>
          <w:rFonts w:cstheme="minorHAnsi"/>
          <w:lang w:val="fr-FR"/>
        </w:rPr>
      </w:pPr>
      <w:r w:rsidRPr="004E5897">
        <w:rPr>
          <w:rFonts w:cstheme="minorHAnsi"/>
          <w:lang w:val="fr-FR"/>
        </w:rPr>
        <w:t>A mon avis, c’est un projet qui demandera certainement 3 ans de construction, avant ouverture au public (en étant optimiste, sinon 5 ans, sachant qu’on est à Madagascar, où tout est difficile et où les moyens manquent, en engins de chantier, en pépinières, surtout en experts qualifiés …).</w:t>
      </w:r>
    </w:p>
    <w:p w14:paraId="151BBA32" w14:textId="77777777" w:rsidR="004E5897" w:rsidRPr="004E5897" w:rsidRDefault="004E5897" w:rsidP="004E5897">
      <w:pPr>
        <w:spacing w:after="0" w:line="240" w:lineRule="auto"/>
        <w:rPr>
          <w:rFonts w:cstheme="minorHAnsi"/>
          <w:lang w:val="fr-FR"/>
        </w:rPr>
      </w:pPr>
    </w:p>
    <w:p w14:paraId="63C2C609" w14:textId="77777777" w:rsidR="004E5897" w:rsidRPr="004E5897" w:rsidRDefault="004E5897" w:rsidP="004E5897">
      <w:pPr>
        <w:spacing w:after="0" w:line="240" w:lineRule="auto"/>
        <w:rPr>
          <w:rFonts w:cstheme="minorHAnsi"/>
          <w:lang w:val="fr-FR"/>
        </w:rPr>
      </w:pPr>
      <w:r w:rsidRPr="004E5897">
        <w:rPr>
          <w:rFonts w:cstheme="minorHAnsi"/>
          <w:lang w:val="fr-FR"/>
        </w:rPr>
        <w:t>Je me base sur le temps de la construction de l’Eden Projects en Cornouailles : 2 ans et demi.</w:t>
      </w:r>
    </w:p>
    <w:p w14:paraId="4234381D" w14:textId="77777777" w:rsidR="004E5897" w:rsidRPr="004E5897" w:rsidRDefault="004E5897" w:rsidP="004E5897">
      <w:pPr>
        <w:spacing w:after="0" w:line="240" w:lineRule="auto"/>
        <w:rPr>
          <w:rFonts w:cstheme="minorHAnsi"/>
          <w:lang w:val="fr-FR"/>
        </w:rPr>
      </w:pPr>
    </w:p>
    <w:tbl>
      <w:tblPr>
        <w:tblW w:w="0" w:type="auto"/>
        <w:tblCellMar>
          <w:left w:w="0" w:type="dxa"/>
          <w:right w:w="0" w:type="dxa"/>
        </w:tblCellMar>
        <w:tblLook w:val="04A0" w:firstRow="1" w:lastRow="0" w:firstColumn="1" w:lastColumn="0" w:noHBand="0" w:noVBand="1"/>
      </w:tblPr>
      <w:tblGrid>
        <w:gridCol w:w="10780"/>
      </w:tblGrid>
      <w:tr w:rsidR="004E5897" w:rsidRPr="005534E1" w14:paraId="69A7EF65" w14:textId="77777777" w:rsidTr="004E5897">
        <w:trPr>
          <w:trHeight w:val="864"/>
        </w:trPr>
        <w:tc>
          <w:tcPr>
            <w:tcW w:w="201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597923" w14:textId="77777777" w:rsidR="004E5897" w:rsidRPr="004E5897" w:rsidRDefault="004E5897" w:rsidP="004E5897">
            <w:pPr>
              <w:spacing w:after="0" w:line="240" w:lineRule="auto"/>
              <w:rPr>
                <w:rFonts w:cstheme="minorHAnsi"/>
                <w:lang w:val="fr-FR" w:eastAsia="fr-FR"/>
              </w:rPr>
            </w:pPr>
            <w:r w:rsidRPr="004E5897">
              <w:rPr>
                <w:rFonts w:cstheme="minorHAnsi"/>
                <w:lang w:val="fr-FR"/>
              </w:rPr>
              <w:t xml:space="preserve">Le projet a été conçu par le célèbre </w:t>
            </w:r>
            <w:r w:rsidRPr="004E5897">
              <w:rPr>
                <w:rFonts w:cstheme="minorHAnsi"/>
                <w:b/>
                <w:bCs/>
                <w:lang w:val="fr-FR"/>
              </w:rPr>
              <w:t>entrepreneur anglo-néerlandais Tim Smit</w:t>
            </w:r>
            <w:r w:rsidRPr="004E5897">
              <w:rPr>
                <w:rFonts w:cstheme="minorHAnsi"/>
                <w:lang w:val="fr-FR"/>
              </w:rPr>
              <w:t xml:space="preserve">, conçu par </w:t>
            </w:r>
            <w:r w:rsidRPr="004E5897">
              <w:rPr>
                <w:rFonts w:cstheme="minorHAnsi"/>
                <w:b/>
                <w:bCs/>
                <w:lang w:val="fr-FR"/>
              </w:rPr>
              <w:t>l'architecte Nicholas Grimshaw</w:t>
            </w:r>
            <w:r w:rsidRPr="004E5897">
              <w:rPr>
                <w:rFonts w:cstheme="minorHAnsi"/>
                <w:lang w:val="fr-FR"/>
              </w:rPr>
              <w:t xml:space="preserve"> et </w:t>
            </w:r>
            <w:r w:rsidRPr="004E5897">
              <w:rPr>
                <w:rFonts w:cstheme="minorHAnsi"/>
                <w:b/>
                <w:bCs/>
                <w:lang w:val="fr-FR"/>
              </w:rPr>
              <w:t>l'entreprise de génie civil </w:t>
            </w:r>
            <w:r w:rsidRPr="004E5897">
              <w:rPr>
                <w:rFonts w:cstheme="minorHAnsi"/>
                <w:b/>
                <w:bCs/>
                <w:i/>
                <w:iCs/>
                <w:bdr w:val="none" w:sz="0" w:space="0" w:color="auto" w:frame="1"/>
                <w:lang w:val="fr-FR"/>
              </w:rPr>
              <w:t>Anthony Hunt and Associates</w:t>
            </w:r>
            <w:r w:rsidRPr="004E5897">
              <w:rPr>
                <w:rFonts w:cstheme="minorHAnsi"/>
                <w:lang w:val="fr-FR"/>
              </w:rPr>
              <w:t> (maintenant </w:t>
            </w:r>
            <w:r w:rsidRPr="004E5897">
              <w:rPr>
                <w:rFonts w:cstheme="minorHAnsi"/>
                <w:i/>
                <w:iCs/>
                <w:bdr w:val="none" w:sz="0" w:space="0" w:color="auto" w:frame="1"/>
                <w:lang w:val="fr-FR"/>
              </w:rPr>
              <w:t>Sinclair Knight Merz</w:t>
            </w:r>
            <w:r w:rsidRPr="004E5897">
              <w:rPr>
                <w:rFonts w:cstheme="minorHAnsi"/>
                <w:lang w:val="fr-FR"/>
              </w:rPr>
              <w:t>). la </w:t>
            </w:r>
            <w:r w:rsidRPr="004E5897">
              <w:rPr>
                <w:rFonts w:cstheme="minorHAnsi"/>
                <w:b/>
                <w:bCs/>
                <w:i/>
                <w:iCs/>
                <w:bdr w:val="none" w:sz="0" w:space="0" w:color="auto" w:frame="1"/>
                <w:lang w:val="fr-FR"/>
              </w:rPr>
              <w:t>Davis Langdon</w:t>
            </w:r>
            <w:r w:rsidRPr="004E5897">
              <w:rPr>
                <w:rFonts w:cstheme="minorHAnsi"/>
                <w:b/>
                <w:bCs/>
                <w:lang w:val="fr-FR"/>
              </w:rPr>
              <w:t> était chargé de la gestion du projet</w:t>
            </w:r>
            <w:r w:rsidRPr="004E5897">
              <w:rPr>
                <w:rFonts w:cstheme="minorHAnsi"/>
                <w:lang w:val="fr-FR"/>
              </w:rPr>
              <w:t xml:space="preserve">, alors que les </w:t>
            </w:r>
            <w:r w:rsidRPr="004E5897">
              <w:rPr>
                <w:rFonts w:cstheme="minorHAnsi"/>
                <w:b/>
                <w:bCs/>
                <w:lang w:val="fr-FR"/>
              </w:rPr>
              <w:t>entreprises de construction ont été les </w:t>
            </w:r>
            <w:r w:rsidRPr="004E5897">
              <w:rPr>
                <w:rFonts w:cstheme="minorHAnsi"/>
                <w:b/>
                <w:bCs/>
                <w:i/>
                <w:iCs/>
                <w:bdr w:val="none" w:sz="0" w:space="0" w:color="auto" w:frame="1"/>
                <w:lang w:val="fr-FR"/>
              </w:rPr>
              <w:t>Sir Robert McAlpine</w:t>
            </w:r>
            <w:r w:rsidRPr="004E5897">
              <w:rPr>
                <w:rFonts w:cstheme="minorHAnsi"/>
                <w:b/>
                <w:bCs/>
                <w:lang w:val="fr-FR"/>
              </w:rPr>
              <w:t>, la </w:t>
            </w:r>
            <w:r w:rsidRPr="004E5897">
              <w:rPr>
                <w:rFonts w:cstheme="minorHAnsi"/>
                <w:b/>
                <w:bCs/>
                <w:i/>
                <w:iCs/>
                <w:bdr w:val="none" w:sz="0" w:space="0" w:color="auto" w:frame="1"/>
                <w:lang w:val="fr-FR"/>
              </w:rPr>
              <w:t>Alfred McAlpine</w:t>
            </w:r>
            <w:r w:rsidRPr="004E5897">
              <w:rPr>
                <w:rFonts w:cstheme="minorHAnsi"/>
                <w:lang w:val="fr-FR"/>
              </w:rPr>
              <w:t> et </w:t>
            </w:r>
            <w:r w:rsidRPr="004E5897">
              <w:rPr>
                <w:rFonts w:cstheme="minorHAnsi"/>
                <w:b/>
                <w:bCs/>
                <w:i/>
                <w:iCs/>
                <w:bdr w:val="none" w:sz="0" w:space="0" w:color="auto" w:frame="1"/>
                <w:lang w:val="fr-FR"/>
              </w:rPr>
              <w:t>MERO</w:t>
            </w:r>
            <w:r w:rsidRPr="004E5897">
              <w:rPr>
                <w:rFonts w:cstheme="minorHAnsi"/>
                <w:lang w:val="fr-FR"/>
              </w:rPr>
              <w:t xml:space="preserve">, ce dernier responsable de la construction </w:t>
            </w:r>
            <w:r w:rsidRPr="004E5897">
              <w:rPr>
                <w:rFonts w:cstheme="minorHAnsi"/>
                <w:b/>
                <w:bCs/>
                <w:lang w:val="fr-FR"/>
              </w:rPr>
              <w:t>des deux structures hémisphériques</w:t>
            </w:r>
            <w:r w:rsidRPr="004E5897">
              <w:rPr>
                <w:rFonts w:cstheme="minorHAnsi"/>
                <w:lang w:val="fr-FR"/>
              </w:rPr>
              <w:t xml:space="preserve"> qui aurait abrité les biomes.</w:t>
            </w:r>
            <w:r w:rsidRPr="004E5897">
              <w:rPr>
                <w:rFonts w:cstheme="minorHAnsi"/>
                <w:lang w:val="fr-FR"/>
              </w:rPr>
              <w:br/>
              <w:t xml:space="preserve">L'Eden Project au </w:t>
            </w:r>
            <w:r w:rsidRPr="004E5897">
              <w:rPr>
                <w:rFonts w:cstheme="minorHAnsi"/>
                <w:b/>
                <w:bCs/>
                <w:lang w:val="fr-FR"/>
              </w:rPr>
              <w:t>bout de deux ans et demi de travail</w:t>
            </w:r>
            <w:r w:rsidRPr="004E5897">
              <w:rPr>
                <w:rFonts w:cstheme="minorHAnsi"/>
                <w:lang w:val="fr-FR"/>
              </w:rPr>
              <w:t>, a été ouvert au public le 17 Mars 2001.</w:t>
            </w:r>
          </w:p>
          <w:p w14:paraId="4B89344B" w14:textId="77777777" w:rsidR="004E5897" w:rsidRPr="004E5897" w:rsidRDefault="004E5897" w:rsidP="004E5897">
            <w:pPr>
              <w:spacing w:after="0" w:line="240" w:lineRule="auto"/>
              <w:rPr>
                <w:rFonts w:cstheme="minorHAnsi"/>
                <w:lang w:val="fr-FR"/>
              </w:rPr>
            </w:pPr>
            <w:r w:rsidRPr="004E5897">
              <w:rPr>
                <w:rFonts w:cstheme="minorHAnsi"/>
                <w:lang w:val="fr-FR"/>
              </w:rPr>
              <w:t xml:space="preserve">Source : </w:t>
            </w:r>
            <w:hyperlink r:id="rId358" w:history="1">
              <w:r w:rsidRPr="004E5897">
                <w:rPr>
                  <w:rStyle w:val="Lienhypertexte"/>
                  <w:rFonts w:cstheme="minorHAnsi"/>
                  <w:lang w:val="fr-FR"/>
                </w:rPr>
                <w:t>http://boowiki.info/art/architectures-cornish/eden-project.html</w:t>
              </w:r>
            </w:hyperlink>
            <w:r w:rsidRPr="004E5897">
              <w:rPr>
                <w:rFonts w:cstheme="minorHAnsi"/>
                <w:lang w:val="fr-FR"/>
              </w:rPr>
              <w:t xml:space="preserve"> </w:t>
            </w:r>
          </w:p>
        </w:tc>
      </w:tr>
    </w:tbl>
    <w:p w14:paraId="6A97E0D6" w14:textId="77777777" w:rsidR="004E5897" w:rsidRPr="004E5897" w:rsidRDefault="004E5897" w:rsidP="004E5897">
      <w:pPr>
        <w:spacing w:after="0" w:line="240" w:lineRule="auto"/>
        <w:rPr>
          <w:rFonts w:cstheme="minorHAnsi"/>
          <w:lang w:val="fr-FR"/>
        </w:rPr>
      </w:pPr>
    </w:p>
    <w:p w14:paraId="5F996834" w14:textId="77777777" w:rsidR="004E5897" w:rsidRPr="004E5897" w:rsidRDefault="004E5897" w:rsidP="004E5897">
      <w:pPr>
        <w:spacing w:after="0" w:line="240" w:lineRule="auto"/>
        <w:rPr>
          <w:rFonts w:cstheme="minorHAnsi"/>
          <w:lang w:val="fr-FR"/>
        </w:rPr>
      </w:pPr>
      <w:r w:rsidRPr="004E5897">
        <w:rPr>
          <w:rFonts w:cstheme="minorHAnsi"/>
          <w:u w:val="single"/>
          <w:lang w:val="fr-FR"/>
        </w:rPr>
        <w:t>Coûts estimé</w:t>
      </w:r>
      <w:r>
        <w:rPr>
          <w:rFonts w:cstheme="minorHAnsi"/>
          <w:u w:val="single"/>
          <w:lang w:val="fr-FR"/>
        </w:rPr>
        <w:t>s</w:t>
      </w:r>
      <w:r w:rsidRPr="004E5897">
        <w:rPr>
          <w:rFonts w:cstheme="minorHAnsi"/>
          <w:u w:val="single"/>
          <w:lang w:val="fr-FR"/>
        </w:rPr>
        <w:t xml:space="preserve"> du projet et financements</w:t>
      </w:r>
      <w:r w:rsidRPr="004E5897">
        <w:rPr>
          <w:rFonts w:cstheme="minorHAnsi"/>
          <w:lang w:val="fr-FR"/>
        </w:rPr>
        <w:t xml:space="preserve"> : </w:t>
      </w:r>
    </w:p>
    <w:p w14:paraId="1B3F7367" w14:textId="77777777" w:rsidR="004E5897" w:rsidRPr="004E5897" w:rsidRDefault="004E5897" w:rsidP="004E5897">
      <w:pPr>
        <w:spacing w:after="0" w:line="240" w:lineRule="auto"/>
        <w:rPr>
          <w:rFonts w:cstheme="minorHAnsi"/>
          <w:lang w:val="fr-FR"/>
        </w:rPr>
      </w:pPr>
    </w:p>
    <w:p w14:paraId="6C3AE818" w14:textId="77777777" w:rsidR="004E5897" w:rsidRPr="004E5897" w:rsidRDefault="004E5897" w:rsidP="004E5897">
      <w:pPr>
        <w:spacing w:after="0" w:line="240" w:lineRule="auto"/>
        <w:rPr>
          <w:rFonts w:cstheme="minorHAnsi"/>
          <w:lang w:val="fr-FR" w:eastAsia="fr-FR"/>
        </w:rPr>
      </w:pPr>
      <w:r w:rsidRPr="004E5897">
        <w:rPr>
          <w:rFonts w:cstheme="minorHAnsi"/>
          <w:lang w:val="fr-FR"/>
        </w:rPr>
        <w:t xml:space="preserve">L’idéal serait d’avoir deux biodômes, l’un pour la forêt humide, l’autre pour la forêt sèche. Le problème est que ce genre de </w:t>
      </w:r>
      <w:r w:rsidRPr="004E5897">
        <w:rPr>
          <w:rFonts w:cstheme="minorHAnsi"/>
          <w:b/>
          <w:bCs/>
          <w:lang w:val="fr-FR"/>
        </w:rPr>
        <w:t>dôme géant coûte une fortune (au moins 50 millions d’Euros)</w:t>
      </w:r>
      <w:r w:rsidRPr="004E5897">
        <w:rPr>
          <w:rFonts w:cstheme="minorHAnsi"/>
          <w:lang w:val="fr-FR"/>
        </w:rPr>
        <w:t>.</w:t>
      </w:r>
    </w:p>
    <w:p w14:paraId="2AE6CAF8" w14:textId="77777777" w:rsidR="004E5897" w:rsidRPr="004E5897" w:rsidRDefault="004E5897" w:rsidP="004E5897">
      <w:pPr>
        <w:spacing w:after="0" w:line="240" w:lineRule="auto"/>
        <w:rPr>
          <w:rFonts w:cstheme="minorHAnsi"/>
          <w:lang w:val="fr-FR"/>
        </w:rPr>
      </w:pPr>
    </w:p>
    <w:tbl>
      <w:tblPr>
        <w:tblW w:w="0" w:type="auto"/>
        <w:tblCellMar>
          <w:left w:w="0" w:type="dxa"/>
          <w:right w:w="0" w:type="dxa"/>
        </w:tblCellMar>
        <w:tblLook w:val="04A0" w:firstRow="1" w:lastRow="0" w:firstColumn="1" w:lastColumn="0" w:noHBand="0" w:noVBand="1"/>
      </w:tblPr>
      <w:tblGrid>
        <w:gridCol w:w="10780"/>
      </w:tblGrid>
      <w:tr w:rsidR="004E5897" w:rsidRPr="005534E1" w14:paraId="2F58C467" w14:textId="77777777" w:rsidTr="004E5897">
        <w:trPr>
          <w:trHeight w:val="599"/>
        </w:trPr>
        <w:tc>
          <w:tcPr>
            <w:tcW w:w="201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055572" w14:textId="77777777" w:rsidR="004E5897" w:rsidRPr="004E5897" w:rsidRDefault="004E5897" w:rsidP="004E5897">
            <w:pPr>
              <w:spacing w:after="0" w:line="240" w:lineRule="auto"/>
              <w:rPr>
                <w:rFonts w:cstheme="minorHAnsi"/>
                <w:lang w:val="fr-FR" w:eastAsia="fr-FR"/>
              </w:rPr>
            </w:pPr>
            <w:r w:rsidRPr="004E5897">
              <w:rPr>
                <w:rFonts w:cstheme="minorHAnsi"/>
                <w:lang w:val="fr-FR"/>
              </w:rPr>
              <w:lastRenderedPageBreak/>
              <w:t xml:space="preserve">À ce jour, environ 13 millions de visiteurs sont venus au projet Eden, qui a coûté 141 millions de livres (156390277.80 ~ </w:t>
            </w:r>
            <w:r w:rsidRPr="004E5897">
              <w:rPr>
                <w:rFonts w:cstheme="minorHAnsi"/>
                <w:b/>
                <w:bCs/>
                <w:color w:val="FF0000"/>
                <w:lang w:val="fr-FR"/>
              </w:rPr>
              <w:t xml:space="preserve">157 </w:t>
            </w:r>
            <w:r w:rsidRPr="004E5897">
              <w:rPr>
                <w:rFonts w:cstheme="minorHAnsi"/>
                <w:b/>
                <w:bCs/>
                <w:color w:val="FF0000"/>
                <w:shd w:val="clear" w:color="auto" w:fill="D8E9FC"/>
                <w:lang w:val="fr-FR"/>
              </w:rPr>
              <w:t>millions d’Euros</w:t>
            </w:r>
            <w:r w:rsidRPr="004E5897">
              <w:rPr>
                <w:rFonts w:cstheme="minorHAnsi"/>
                <w:lang w:val="fr-FR"/>
              </w:rPr>
              <w:t xml:space="preserve">) à construire et </w:t>
            </w:r>
            <w:r w:rsidRPr="004E5897">
              <w:rPr>
                <w:rFonts w:cstheme="minorHAnsi"/>
                <w:b/>
                <w:bCs/>
                <w:color w:val="008000"/>
                <w:lang w:val="fr-FR"/>
              </w:rPr>
              <w:t>qui aurait généré 1,1 milliard de livres sterling</w:t>
            </w:r>
            <w:r w:rsidRPr="004E5897">
              <w:rPr>
                <w:rFonts w:cstheme="minorHAnsi"/>
                <w:color w:val="008000"/>
                <w:lang w:val="fr-FR"/>
              </w:rPr>
              <w:t xml:space="preserve"> </w:t>
            </w:r>
            <w:r w:rsidRPr="004E5897">
              <w:rPr>
                <w:rFonts w:cstheme="minorHAnsi"/>
                <w:lang w:val="fr-FR"/>
              </w:rPr>
              <w:t xml:space="preserve">(1220.065.997.04 euros ~ </w:t>
            </w:r>
            <w:r w:rsidRPr="004E5897">
              <w:rPr>
                <w:rFonts w:cstheme="minorHAnsi"/>
                <w:b/>
                <w:bCs/>
                <w:color w:val="008000"/>
                <w:lang w:val="fr-FR"/>
              </w:rPr>
              <w:t>1,2 milliards d’Euros</w:t>
            </w:r>
            <w:r w:rsidRPr="004E5897">
              <w:rPr>
                <w:rFonts w:cstheme="minorHAnsi"/>
                <w:lang w:val="fr-FR"/>
              </w:rPr>
              <w:t>) en dépenses touristiques supplémentaires dans la région ouest du pays (Angleterre). (date info 11 mars 2011).</w:t>
            </w:r>
          </w:p>
          <w:p w14:paraId="2EABEFF3" w14:textId="77777777" w:rsidR="004E5897" w:rsidRPr="004E5897" w:rsidRDefault="004E5897" w:rsidP="004E5897">
            <w:pPr>
              <w:spacing w:after="0" w:line="240" w:lineRule="auto"/>
              <w:rPr>
                <w:rFonts w:cstheme="minorHAnsi"/>
                <w:shd w:val="clear" w:color="auto" w:fill="D8E9FC"/>
                <w:lang w:val="fr-FR"/>
              </w:rPr>
            </w:pPr>
            <w:r w:rsidRPr="004E5897">
              <w:rPr>
                <w:rFonts w:cstheme="minorHAnsi"/>
                <w:shd w:val="clear" w:color="auto" w:fill="D8E9FC"/>
                <w:lang w:val="fr-FR"/>
              </w:rPr>
              <w:t xml:space="preserve">Le financement public coûteux accordés au projet Eden est estimé à </w:t>
            </w:r>
            <w:r w:rsidRPr="004E5897">
              <w:rPr>
                <w:rFonts w:cstheme="minorHAnsi"/>
                <w:b/>
                <w:bCs/>
                <w:color w:val="008000"/>
                <w:shd w:val="clear" w:color="auto" w:fill="D8E9FC"/>
                <w:lang w:val="fr-FR"/>
              </w:rPr>
              <w:t>130 millions livres</w:t>
            </w:r>
            <w:r w:rsidRPr="004E5897">
              <w:rPr>
                <w:rFonts w:cstheme="minorHAnsi"/>
                <w:color w:val="008000"/>
                <w:shd w:val="clear" w:color="auto" w:fill="D8E9FC"/>
                <w:lang w:val="fr-FR"/>
              </w:rPr>
              <w:t xml:space="preserve"> </w:t>
            </w:r>
            <w:r w:rsidRPr="004E5897">
              <w:rPr>
                <w:rFonts w:cstheme="minorHAnsi"/>
                <w:shd w:val="clear" w:color="auto" w:fill="D8E9FC"/>
                <w:lang w:val="fr-FR"/>
              </w:rPr>
              <w:t xml:space="preserve">(soit 144.189.618 Euros, ~ </w:t>
            </w:r>
            <w:r w:rsidRPr="004E5897">
              <w:rPr>
                <w:rFonts w:cstheme="minorHAnsi"/>
                <w:b/>
                <w:bCs/>
                <w:color w:val="008000"/>
                <w:shd w:val="clear" w:color="auto" w:fill="D8E9FC"/>
                <w:lang w:val="fr-FR"/>
              </w:rPr>
              <w:t>145 millions d’Euros</w:t>
            </w:r>
            <w:r w:rsidRPr="004E5897">
              <w:rPr>
                <w:rFonts w:cstheme="minorHAnsi"/>
                <w:shd w:val="clear" w:color="auto" w:fill="D8E9FC"/>
                <w:lang w:val="fr-FR"/>
              </w:rPr>
              <w:t>).</w:t>
            </w:r>
          </w:p>
          <w:p w14:paraId="152108BC" w14:textId="77777777" w:rsidR="004E5897" w:rsidRPr="004E5897" w:rsidRDefault="004E5897" w:rsidP="004E5897">
            <w:pPr>
              <w:spacing w:after="0" w:line="240" w:lineRule="auto"/>
              <w:rPr>
                <w:rFonts w:cstheme="minorHAnsi"/>
                <w:lang w:val="fr-FR"/>
              </w:rPr>
            </w:pPr>
            <w:r w:rsidRPr="004E5897">
              <w:rPr>
                <w:rFonts w:cstheme="minorHAnsi"/>
                <w:lang w:val="fr-FR"/>
              </w:rPr>
              <w:t xml:space="preserve">Source : </w:t>
            </w:r>
            <w:hyperlink r:id="rId359" w:history="1">
              <w:r w:rsidRPr="004E5897">
                <w:rPr>
                  <w:rStyle w:val="Lienhypertexte"/>
                  <w:rFonts w:cstheme="minorHAnsi"/>
                  <w:lang w:val="fr-FR"/>
                </w:rPr>
                <w:t>https://www.theguardian.com/business/2011/mar/11/tim-smit-edens-impassioned-gardener-interview</w:t>
              </w:r>
            </w:hyperlink>
            <w:r w:rsidRPr="004E5897">
              <w:rPr>
                <w:rFonts w:cstheme="minorHAnsi"/>
                <w:lang w:val="fr-FR"/>
              </w:rPr>
              <w:t xml:space="preserve"> </w:t>
            </w:r>
          </w:p>
        </w:tc>
      </w:tr>
    </w:tbl>
    <w:p w14:paraId="7B736E6B" w14:textId="77777777" w:rsidR="004E5897" w:rsidRPr="004E5897" w:rsidRDefault="004E5897" w:rsidP="004E5897">
      <w:pPr>
        <w:spacing w:after="0" w:line="240" w:lineRule="auto"/>
        <w:rPr>
          <w:rFonts w:cstheme="minorHAnsi"/>
          <w:lang w:val="fr-FR"/>
        </w:rPr>
      </w:pPr>
    </w:p>
    <w:p w14:paraId="165FF842" w14:textId="77777777" w:rsidR="004E5897" w:rsidRPr="004E5897" w:rsidRDefault="004E5897" w:rsidP="004E5897">
      <w:pPr>
        <w:spacing w:after="0" w:line="240" w:lineRule="auto"/>
        <w:rPr>
          <w:rFonts w:cstheme="minorHAnsi"/>
          <w:lang w:val="fr-FR"/>
        </w:rPr>
      </w:pPr>
      <w:r w:rsidRPr="004E5897">
        <w:rPr>
          <w:rFonts w:cstheme="minorHAnsi"/>
          <w:u w:val="single"/>
          <w:lang w:val="fr-FR"/>
        </w:rPr>
        <w:t>Surface et structure du projet de biodôme</w:t>
      </w:r>
      <w:r w:rsidRPr="004E5897">
        <w:rPr>
          <w:rFonts w:cstheme="minorHAnsi"/>
          <w:lang w:val="fr-FR"/>
        </w:rPr>
        <w:t xml:space="preserve"> (exemple) : </w:t>
      </w:r>
    </w:p>
    <w:p w14:paraId="7AC3B957" w14:textId="77777777" w:rsidR="004E5897" w:rsidRPr="004E5897" w:rsidRDefault="004E5897" w:rsidP="004E5897">
      <w:pPr>
        <w:spacing w:after="0" w:line="240" w:lineRule="auto"/>
        <w:rPr>
          <w:rFonts w:cstheme="minorHAnsi"/>
          <w:lang w:val="fr-FR"/>
        </w:rPr>
      </w:pPr>
    </w:p>
    <w:tbl>
      <w:tblPr>
        <w:tblW w:w="0" w:type="auto"/>
        <w:tblCellMar>
          <w:left w:w="0" w:type="dxa"/>
          <w:right w:w="0" w:type="dxa"/>
        </w:tblCellMar>
        <w:tblLook w:val="04A0" w:firstRow="1" w:lastRow="0" w:firstColumn="1" w:lastColumn="0" w:noHBand="0" w:noVBand="1"/>
      </w:tblPr>
      <w:tblGrid>
        <w:gridCol w:w="10780"/>
      </w:tblGrid>
      <w:tr w:rsidR="004E5897" w:rsidRPr="005534E1" w14:paraId="54672C3A" w14:textId="77777777" w:rsidTr="004E5897">
        <w:trPr>
          <w:trHeight w:val="158"/>
        </w:trPr>
        <w:tc>
          <w:tcPr>
            <w:tcW w:w="201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1AA35BE" w14:textId="77777777" w:rsidR="004E5897" w:rsidRPr="004E5897" w:rsidRDefault="004E5897" w:rsidP="004E5897">
            <w:pPr>
              <w:spacing w:after="0" w:line="240" w:lineRule="auto"/>
              <w:rPr>
                <w:rFonts w:cstheme="minorHAnsi"/>
                <w:lang w:val="fr-FR" w:eastAsia="fr-FR"/>
              </w:rPr>
            </w:pPr>
            <w:r w:rsidRPr="004E5897">
              <w:rPr>
                <w:rFonts w:cstheme="minorHAnsi"/>
                <w:u w:val="single"/>
                <w:lang w:val="fr-FR"/>
              </w:rPr>
              <w:t>Surface</w:t>
            </w:r>
            <w:r w:rsidRPr="004E5897">
              <w:rPr>
                <w:rFonts w:cstheme="minorHAnsi"/>
                <w:lang w:val="fr-FR"/>
              </w:rPr>
              <w:t> :</w:t>
            </w:r>
          </w:p>
          <w:p w14:paraId="39DC8CAC" w14:textId="77777777" w:rsidR="004E5897" w:rsidRPr="004E5897" w:rsidRDefault="004E5897" w:rsidP="004E5897">
            <w:pPr>
              <w:spacing w:after="0" w:line="240" w:lineRule="auto"/>
              <w:rPr>
                <w:rFonts w:cstheme="minorHAnsi"/>
                <w:lang w:val="fr-FR"/>
              </w:rPr>
            </w:pPr>
          </w:p>
          <w:p w14:paraId="5D0D635F" w14:textId="77777777" w:rsidR="004E5897" w:rsidRPr="004E5897" w:rsidRDefault="004E5897" w:rsidP="004E5897">
            <w:pPr>
              <w:spacing w:after="0" w:line="240" w:lineRule="auto"/>
              <w:rPr>
                <w:rFonts w:cstheme="minorHAnsi"/>
                <w:lang w:val="fr-FR"/>
              </w:rPr>
            </w:pPr>
            <w:r w:rsidRPr="004E5897">
              <w:rPr>
                <w:rFonts w:cstheme="minorHAnsi"/>
                <w:lang w:val="fr-FR"/>
              </w:rPr>
              <w:t xml:space="preserve">Le projet Eden couvre </w:t>
            </w:r>
            <w:r w:rsidRPr="004E5897">
              <w:rPr>
                <w:rFonts w:cstheme="minorHAnsi"/>
                <w:b/>
                <w:bCs/>
                <w:lang w:val="fr-FR"/>
              </w:rPr>
              <w:t>15 hectares de terrain</w:t>
            </w:r>
            <w:r w:rsidRPr="004E5897">
              <w:rPr>
                <w:rFonts w:cstheme="minorHAnsi"/>
                <w:lang w:val="fr-FR"/>
              </w:rPr>
              <w:t xml:space="preserve"> situés dans une ancienne carrière d'argile à 270 miles de Londres, St. Austell, en Cornouailles.</w:t>
            </w:r>
          </w:p>
          <w:p w14:paraId="65AA18E3" w14:textId="77777777" w:rsidR="004E5897" w:rsidRPr="004E5897" w:rsidRDefault="004E5897" w:rsidP="004E5897">
            <w:pPr>
              <w:spacing w:after="0" w:line="240" w:lineRule="auto"/>
              <w:rPr>
                <w:rFonts w:cstheme="minorHAnsi"/>
                <w:lang w:val="fr-FR"/>
              </w:rPr>
            </w:pPr>
          </w:p>
          <w:p w14:paraId="4989B373" w14:textId="77777777" w:rsidR="004E5897" w:rsidRPr="004E5897" w:rsidRDefault="004E5897" w:rsidP="004E5897">
            <w:pPr>
              <w:spacing w:after="0" w:line="240" w:lineRule="auto"/>
              <w:rPr>
                <w:rFonts w:cstheme="minorHAnsi"/>
                <w:lang w:val="fr-FR"/>
              </w:rPr>
            </w:pPr>
            <w:r w:rsidRPr="004E5897">
              <w:rPr>
                <w:rFonts w:cstheme="minorHAnsi"/>
                <w:lang w:val="fr-FR"/>
              </w:rPr>
              <w:t xml:space="preserve">Le centre des visiteurs est un espace qui sert de lien entre les biomes. Il fonctionne comme une entrée, des halls, des billetteries, des magasins, des bains et de l'éducation des galeries. </w:t>
            </w:r>
          </w:p>
          <w:p w14:paraId="42B62DB3" w14:textId="77777777" w:rsidR="004E5897" w:rsidRPr="004E5897" w:rsidRDefault="004E5897" w:rsidP="004E5897">
            <w:pPr>
              <w:spacing w:after="0" w:line="240" w:lineRule="auto"/>
              <w:rPr>
                <w:rFonts w:cstheme="minorHAnsi"/>
                <w:lang w:val="fr-FR"/>
              </w:rPr>
            </w:pPr>
          </w:p>
          <w:p w14:paraId="62040D95" w14:textId="77777777" w:rsidR="004E5897" w:rsidRPr="004E5897" w:rsidRDefault="004E5897" w:rsidP="004E5897">
            <w:pPr>
              <w:spacing w:after="0" w:line="240" w:lineRule="auto"/>
              <w:rPr>
                <w:rFonts w:cstheme="minorHAnsi"/>
                <w:lang w:val="fr-FR"/>
              </w:rPr>
            </w:pPr>
            <w:r w:rsidRPr="004E5897">
              <w:rPr>
                <w:rFonts w:cstheme="minorHAnsi"/>
                <w:lang w:val="fr-FR"/>
              </w:rPr>
              <w:t xml:space="preserve">Le Biome des Tropiques Humides est </w:t>
            </w:r>
            <w:r w:rsidRPr="004E5897">
              <w:rPr>
                <w:rFonts w:cstheme="minorHAnsi"/>
                <w:b/>
                <w:bCs/>
                <w:lang w:val="fr-FR"/>
              </w:rPr>
              <w:t>la plus grande serre du monde, couvrant 1,56 hectare</w:t>
            </w:r>
            <w:r w:rsidRPr="004E5897">
              <w:rPr>
                <w:rFonts w:cstheme="minorHAnsi"/>
                <w:lang w:val="fr-FR"/>
              </w:rPr>
              <w:t xml:space="preserve">. Il mesure 55 mètres de haut, </w:t>
            </w:r>
            <w:r w:rsidRPr="004E5897">
              <w:rPr>
                <w:rFonts w:cstheme="minorHAnsi"/>
                <w:b/>
                <w:bCs/>
                <w:lang w:val="fr-FR"/>
              </w:rPr>
              <w:t>100 mètres de large et 200 mètres de long</w:t>
            </w:r>
            <w:r w:rsidRPr="004E5897">
              <w:rPr>
                <w:rFonts w:cstheme="minorHAnsi"/>
                <w:lang w:val="fr-FR"/>
              </w:rPr>
              <w:t>. Ici est maintenu un climat humide et une forêt tropicale dense, avec des vergers de bananes, de café, de caoutchouc et de bambou, entre autres.</w:t>
            </w:r>
          </w:p>
          <w:p w14:paraId="5089FA00" w14:textId="77777777" w:rsidR="004E5897" w:rsidRPr="004E5897" w:rsidRDefault="004E5897" w:rsidP="004E5897">
            <w:pPr>
              <w:spacing w:after="0" w:line="240" w:lineRule="auto"/>
              <w:rPr>
                <w:rFonts w:cstheme="minorHAnsi"/>
                <w:lang w:val="fr-FR"/>
              </w:rPr>
            </w:pPr>
          </w:p>
          <w:p w14:paraId="5848A8EA" w14:textId="77777777" w:rsidR="004E5897" w:rsidRPr="004E5897" w:rsidRDefault="004E5897" w:rsidP="004E5897">
            <w:pPr>
              <w:spacing w:after="0" w:line="240" w:lineRule="auto"/>
              <w:rPr>
                <w:rFonts w:cstheme="minorHAnsi"/>
                <w:lang w:val="fr-FR"/>
              </w:rPr>
            </w:pPr>
            <w:r w:rsidRPr="004E5897">
              <w:rPr>
                <w:rFonts w:cstheme="minorHAnsi"/>
                <w:lang w:val="fr-FR"/>
              </w:rPr>
              <w:t xml:space="preserve">Le biome plus petit conserve les zones tempérées et arides chaudes, entre 30 et 40 degrés de latitude. Il couvre </w:t>
            </w:r>
            <w:r w:rsidRPr="004E5897">
              <w:rPr>
                <w:rFonts w:cstheme="minorHAnsi"/>
                <w:b/>
                <w:bCs/>
                <w:lang w:val="fr-FR"/>
              </w:rPr>
              <w:t>0,65 hectares, 35 mètres de haut, 65 mètres de large et 135 mètres de long</w:t>
            </w:r>
            <w:r w:rsidRPr="004E5897">
              <w:rPr>
                <w:rFonts w:cstheme="minorHAnsi"/>
                <w:lang w:val="fr-FR"/>
              </w:rPr>
              <w:t>. Parmi les espèces qui abritent des vignes et des olives.</w:t>
            </w:r>
          </w:p>
          <w:p w14:paraId="76850DD1" w14:textId="77777777" w:rsidR="004E5897" w:rsidRPr="004E5897" w:rsidRDefault="004E5897" w:rsidP="004E5897">
            <w:pPr>
              <w:spacing w:after="0" w:line="240" w:lineRule="auto"/>
              <w:rPr>
                <w:rFonts w:cstheme="minorHAnsi"/>
                <w:lang w:val="fr-FR"/>
              </w:rPr>
            </w:pPr>
          </w:p>
          <w:p w14:paraId="697011F2" w14:textId="77777777" w:rsidR="004E5897" w:rsidRPr="004E5897" w:rsidRDefault="004E5897" w:rsidP="004E5897">
            <w:pPr>
              <w:spacing w:after="0" w:line="240" w:lineRule="auto"/>
              <w:rPr>
                <w:rFonts w:cstheme="minorHAnsi"/>
                <w:lang w:val="fr-FR"/>
              </w:rPr>
            </w:pPr>
            <w:r w:rsidRPr="004E5897">
              <w:rPr>
                <w:rFonts w:cstheme="minorHAnsi"/>
                <w:lang w:val="fr-FR"/>
              </w:rPr>
              <w:t>Un troisième écosystème, semblable à la Grande-Bretagne, est exposé en plein air dans les jardins entourant les dômes, avec des plantes telles que le thé, la lavande, le houblon et le chanvre.</w:t>
            </w:r>
          </w:p>
          <w:p w14:paraId="0B6D570B" w14:textId="77777777" w:rsidR="004E5897" w:rsidRPr="004E5897" w:rsidRDefault="004E5897" w:rsidP="004E5897">
            <w:pPr>
              <w:spacing w:after="0" w:line="240" w:lineRule="auto"/>
              <w:rPr>
                <w:rFonts w:cstheme="minorHAnsi"/>
                <w:lang w:val="fr-FR"/>
              </w:rPr>
            </w:pPr>
            <w:r w:rsidRPr="004E5897">
              <w:rPr>
                <w:rFonts w:cstheme="minorHAnsi"/>
                <w:lang w:val="fr-FR"/>
              </w:rPr>
              <w:t xml:space="preserve">Source : </w:t>
            </w:r>
            <w:hyperlink r:id="rId360" w:history="1">
              <w:r w:rsidRPr="004E5897">
                <w:rPr>
                  <w:rStyle w:val="Lienhypertexte"/>
                  <w:rFonts w:cstheme="minorHAnsi"/>
                  <w:lang w:val="fr-FR"/>
                </w:rPr>
                <w:t>https://en.wikiarquitectura.com/building/eden-project/</w:t>
              </w:r>
            </w:hyperlink>
            <w:r w:rsidRPr="004E5897">
              <w:rPr>
                <w:rFonts w:cstheme="minorHAnsi"/>
                <w:lang w:val="fr-FR"/>
              </w:rPr>
              <w:t xml:space="preserve"> </w:t>
            </w:r>
          </w:p>
          <w:p w14:paraId="7CB10A93" w14:textId="77777777" w:rsidR="004E5897" w:rsidRPr="004E5897" w:rsidRDefault="004E5897" w:rsidP="004E5897">
            <w:pPr>
              <w:spacing w:after="0" w:line="240" w:lineRule="auto"/>
              <w:rPr>
                <w:rFonts w:cstheme="minorHAnsi"/>
                <w:lang w:val="fr-FR"/>
              </w:rPr>
            </w:pPr>
          </w:p>
          <w:p w14:paraId="2EEF917B" w14:textId="77777777" w:rsidR="004E5897" w:rsidRPr="004E5897" w:rsidRDefault="004E5897" w:rsidP="004E5897">
            <w:pPr>
              <w:spacing w:after="0" w:line="240" w:lineRule="auto"/>
              <w:rPr>
                <w:rFonts w:cstheme="minorHAnsi"/>
                <w:lang w:val="fr-FR"/>
              </w:rPr>
            </w:pPr>
            <w:r w:rsidRPr="004E5897">
              <w:rPr>
                <w:rFonts w:cstheme="minorHAnsi"/>
                <w:u w:val="single"/>
                <w:lang w:val="fr-FR"/>
              </w:rPr>
              <w:t>Structure</w:t>
            </w:r>
            <w:r w:rsidRPr="004E5897">
              <w:rPr>
                <w:rFonts w:cstheme="minorHAnsi"/>
                <w:lang w:val="fr-FR"/>
              </w:rPr>
              <w:t xml:space="preserve"> : </w:t>
            </w:r>
          </w:p>
          <w:p w14:paraId="37ACDAB3" w14:textId="77777777" w:rsidR="004E5897" w:rsidRPr="004E5897" w:rsidRDefault="004E5897" w:rsidP="004E5897">
            <w:pPr>
              <w:spacing w:after="0" w:line="240" w:lineRule="auto"/>
              <w:rPr>
                <w:rFonts w:cstheme="minorHAnsi"/>
                <w:lang w:val="fr-FR"/>
              </w:rPr>
            </w:pPr>
          </w:p>
          <w:p w14:paraId="7D4ED5A6" w14:textId="77777777" w:rsidR="004E5897" w:rsidRPr="004E5897" w:rsidRDefault="004E5897" w:rsidP="004E5897">
            <w:pPr>
              <w:spacing w:after="0" w:line="240" w:lineRule="auto"/>
              <w:rPr>
                <w:rFonts w:cstheme="minorHAnsi"/>
                <w:lang w:val="fr-FR" w:eastAsia="fr-FR"/>
              </w:rPr>
            </w:pPr>
            <w:r w:rsidRPr="004E5897">
              <w:rPr>
                <w:rFonts w:cstheme="minorHAnsi"/>
                <w:lang w:val="fr-FR"/>
              </w:rPr>
              <w:t xml:space="preserve">La Biosphère est une structure tubulaire acier panneaux hexagonaux space-frame revêtus de </w:t>
            </w:r>
            <w:r w:rsidRPr="004E5897">
              <w:rPr>
                <w:rFonts w:cstheme="minorHAnsi"/>
                <w:b/>
                <w:bCs/>
                <w:lang w:val="fr-FR"/>
              </w:rPr>
              <w:t>ETFE</w:t>
            </w:r>
            <w:r w:rsidRPr="004E5897">
              <w:rPr>
                <w:rFonts w:cstheme="minorHAnsi"/>
                <w:lang w:val="fr-FR"/>
              </w:rPr>
              <w:t>, très résistant aux intempéries et à l'auto-nettoyage employés afin d'éviter l'utilisation du verre qui aurait pesé sur le poids de la structure et aurait exigé plus d'entretien.</w:t>
            </w:r>
          </w:p>
        </w:tc>
      </w:tr>
    </w:tbl>
    <w:p w14:paraId="15188EB4" w14:textId="13F150DE" w:rsidR="00A8303F" w:rsidRDefault="00A8303F" w:rsidP="0019354B">
      <w:pPr>
        <w:spacing w:after="0" w:line="240" w:lineRule="auto"/>
        <w:rPr>
          <w:lang w:val="fr-FR"/>
        </w:rPr>
      </w:pPr>
    </w:p>
    <w:p w14:paraId="2BB80AF9" w14:textId="582F472F" w:rsidR="005534E1" w:rsidRDefault="005534E1" w:rsidP="005534E1">
      <w:pPr>
        <w:pStyle w:val="Titre2"/>
        <w:rPr>
          <w:lang w:val="fr-FR"/>
        </w:rPr>
      </w:pPr>
      <w:bookmarkStart w:id="58" w:name="_Toc524797254"/>
      <w:r>
        <w:rPr>
          <w:lang w:val="fr-FR"/>
        </w:rPr>
        <w:t>Conclusion sur le budget</w:t>
      </w:r>
      <w:bookmarkEnd w:id="58"/>
    </w:p>
    <w:p w14:paraId="50705769" w14:textId="00D63F4D" w:rsidR="005534E1" w:rsidRDefault="005534E1" w:rsidP="0019354B">
      <w:pPr>
        <w:spacing w:after="0" w:line="240" w:lineRule="auto"/>
        <w:rPr>
          <w:lang w:val="fr-FR"/>
        </w:rPr>
      </w:pPr>
    </w:p>
    <w:p w14:paraId="5EB80FD9" w14:textId="6F8771FD" w:rsidR="005534E1" w:rsidRDefault="005534E1" w:rsidP="005534E1">
      <w:pPr>
        <w:spacing w:after="0" w:line="240" w:lineRule="auto"/>
        <w:jc w:val="both"/>
        <w:rPr>
          <w:color w:val="000000"/>
          <w:lang w:val="fr-FR" w:eastAsia="fr-FR"/>
        </w:rPr>
      </w:pPr>
      <w:r>
        <w:rPr>
          <w:color w:val="000000"/>
          <w:lang w:val="fr-FR" w:eastAsia="fr-FR"/>
        </w:rPr>
        <w:t>Nous avons dit qu’il n’est pas certain que les rentrées d’argent (générées par les entrées, les attractions, les lieux de restauration, les séjours hôteliers, les spectacles, les espaces publicitaires, les produits dérivés) suffisent à rendre le « complexe-resort » rentable _ en particulier pour la partie conservatoire des espèces menacées (dans le biodôme …).</w:t>
      </w:r>
    </w:p>
    <w:p w14:paraId="5644F2B7" w14:textId="68324403" w:rsidR="005534E1" w:rsidRPr="00845E9E" w:rsidRDefault="005534E1" w:rsidP="005534E1">
      <w:pPr>
        <w:spacing w:after="0" w:line="240" w:lineRule="auto"/>
        <w:jc w:val="both"/>
        <w:rPr>
          <w:color w:val="000000"/>
          <w:lang w:val="fr-FR" w:eastAsia="fr-FR"/>
        </w:rPr>
      </w:pPr>
      <w:r>
        <w:rPr>
          <w:color w:val="000000"/>
          <w:lang w:val="fr-FR" w:eastAsia="fr-FR"/>
        </w:rPr>
        <w:t>On pourrait alors envisager deux structures juridiques, a) une société privée pour la gestion de la partie rentable, et b) une fondation internationale pour la partie non rentable (conservatoire des espèces menacées …).</w:t>
      </w:r>
    </w:p>
    <w:p w14:paraId="36470C85" w14:textId="2852567E" w:rsidR="005534E1" w:rsidRDefault="005534E1" w:rsidP="0019354B">
      <w:pPr>
        <w:spacing w:after="0" w:line="240" w:lineRule="auto"/>
        <w:rPr>
          <w:lang w:val="fr-FR"/>
        </w:rPr>
      </w:pPr>
      <w:r>
        <w:rPr>
          <w:lang w:val="fr-FR"/>
        </w:rPr>
        <w:t>Le plus dur serait de trouver les fonds pour alimenter la fondation (via la levée de fond internationale).</w:t>
      </w:r>
    </w:p>
    <w:p w14:paraId="1556B78C" w14:textId="77777777" w:rsidR="005534E1" w:rsidRDefault="005534E1" w:rsidP="0019354B">
      <w:pPr>
        <w:spacing w:after="0" w:line="240" w:lineRule="auto"/>
        <w:rPr>
          <w:lang w:val="fr-FR"/>
        </w:rPr>
      </w:pPr>
    </w:p>
    <w:p w14:paraId="15A645D9" w14:textId="30412D04" w:rsidR="005534E1" w:rsidRDefault="005534E1" w:rsidP="0019354B">
      <w:pPr>
        <w:spacing w:after="0" w:line="240" w:lineRule="auto"/>
        <w:rPr>
          <w:lang w:val="fr-FR"/>
        </w:rPr>
      </w:pPr>
      <w:r>
        <w:rPr>
          <w:lang w:val="fr-FR"/>
        </w:rPr>
        <w:t>Pour attirer les visiteurs malgaches, on pourrait instituer une journée (un dimanche) par mois, offrant une entrée au parc moins chère pour les Malgaches (par exemple, l’entrée passant de 3 € ou 2 € au lieu de 5 €).</w:t>
      </w:r>
    </w:p>
    <w:p w14:paraId="6A275CDD" w14:textId="4F68B49D" w:rsidR="005534E1" w:rsidRDefault="005534E1">
      <w:pPr>
        <w:rPr>
          <w:lang w:val="fr-FR"/>
        </w:rPr>
      </w:pPr>
      <w:r>
        <w:rPr>
          <w:lang w:val="fr-FR"/>
        </w:rPr>
        <w:br w:type="page"/>
      </w:r>
    </w:p>
    <w:p w14:paraId="7EE5D3C8" w14:textId="77777777" w:rsidR="004E5897" w:rsidRDefault="004E5897" w:rsidP="0019354B">
      <w:pPr>
        <w:spacing w:after="0" w:line="240" w:lineRule="auto"/>
        <w:rPr>
          <w:lang w:val="fr-FR"/>
        </w:rPr>
      </w:pPr>
    </w:p>
    <w:p w14:paraId="03228373" w14:textId="77777777" w:rsidR="00B00267" w:rsidRDefault="00B00267" w:rsidP="00B00267">
      <w:pPr>
        <w:pStyle w:val="Titre1"/>
      </w:pPr>
      <w:bookmarkStart w:id="59" w:name="_Toc524797255"/>
      <w:r>
        <w:t>Annexe : Exemples d’arbustes proposés dans le jardin</w:t>
      </w:r>
      <w:bookmarkEnd w:id="59"/>
    </w:p>
    <w:p w14:paraId="5E197B3D" w14:textId="77777777" w:rsidR="00B00267" w:rsidRDefault="00B00267" w:rsidP="0019354B">
      <w:pPr>
        <w:spacing w:after="0" w:line="240" w:lineRule="auto"/>
        <w:rPr>
          <w:lang w:val="fr-FR"/>
        </w:rPr>
      </w:pPr>
    </w:p>
    <w:p w14:paraId="1299B04D" w14:textId="77777777" w:rsidR="00893BCE" w:rsidRPr="00893BCE" w:rsidRDefault="00893BCE" w:rsidP="00893BCE">
      <w:pPr>
        <w:spacing w:after="0" w:line="240" w:lineRule="auto"/>
        <w:rPr>
          <w:lang w:val="fr-FR"/>
        </w:rPr>
      </w:pPr>
      <w:r w:rsidRPr="00893BCE">
        <w:rPr>
          <w:lang w:val="fr-FR"/>
        </w:rPr>
        <w:t>Si on fait quelque chose de beau, il faut que cela soit très beau.</w:t>
      </w:r>
    </w:p>
    <w:p w14:paraId="2D0D3BFC" w14:textId="77777777" w:rsidR="00893BCE" w:rsidRDefault="00893BCE" w:rsidP="00893BCE">
      <w:pPr>
        <w:spacing w:after="0" w:line="240" w:lineRule="auto"/>
        <w:rPr>
          <w:lang w:val="fr-FR"/>
        </w:rPr>
      </w:pPr>
    </w:p>
    <w:p w14:paraId="6FC30D5B" w14:textId="77777777" w:rsidR="00B00267" w:rsidRPr="00B00267" w:rsidRDefault="00B00267" w:rsidP="00B00267">
      <w:pPr>
        <w:spacing w:after="0" w:line="240" w:lineRule="auto"/>
        <w:rPr>
          <w:lang w:val="fr-FR"/>
        </w:rPr>
      </w:pPr>
      <w:r w:rsidRPr="00B00267">
        <w:rPr>
          <w:lang w:val="fr-FR"/>
        </w:rPr>
        <w:t>Arbustes à fleurs roses ou blanches (en grappes ou clochettes ou pompons) que les gens adoreront :</w:t>
      </w:r>
    </w:p>
    <w:p w14:paraId="28E461F5" w14:textId="77777777" w:rsidR="00B00267" w:rsidRPr="00B00267" w:rsidRDefault="00B00267" w:rsidP="00B00267">
      <w:pPr>
        <w:spacing w:after="0" w:line="240" w:lineRule="auto"/>
        <w:rPr>
          <w:lang w:val="fr-FR"/>
        </w:rPr>
      </w:pPr>
    </w:p>
    <w:p w14:paraId="5C8EBE42" w14:textId="77777777" w:rsidR="00B00267" w:rsidRDefault="00B00267" w:rsidP="00B00267">
      <w:pPr>
        <w:pStyle w:val="Textebrut"/>
        <w:numPr>
          <w:ilvl w:val="0"/>
          <w:numId w:val="10"/>
        </w:numPr>
        <w:rPr>
          <w:rFonts w:eastAsia="Times New Roman"/>
        </w:rPr>
      </w:pPr>
      <w:r>
        <w:rPr>
          <w:rFonts w:eastAsia="Times New Roman"/>
          <w:i/>
          <w:iCs/>
        </w:rPr>
        <w:t>Dombeya</w:t>
      </w:r>
      <w:r>
        <w:rPr>
          <w:rFonts w:eastAsia="Times New Roman"/>
        </w:rPr>
        <w:t xml:space="preserve"> ou </w:t>
      </w:r>
      <w:r>
        <w:rPr>
          <w:rFonts w:eastAsia="Times New Roman"/>
          <w:i/>
          <w:iCs/>
        </w:rPr>
        <w:t>Dombeia</w:t>
      </w:r>
      <w:r>
        <w:rPr>
          <w:rFonts w:eastAsia="Times New Roman"/>
        </w:rPr>
        <w:t xml:space="preserve">, </w:t>
      </w:r>
      <w:hyperlink r:id="rId361" w:anchor="imgrc=a5_DCQikwVdgZM" w:history="1">
        <w:r>
          <w:rPr>
            <w:rStyle w:val="Lienhypertexte"/>
            <w:rFonts w:eastAsia="Times New Roman"/>
          </w:rPr>
          <w:t>https://www.google.com/search?q=dombeya&amp;ie=UTF-8&amp;oe=UTF-8&amp;hl=fr-mg&amp;client=safari#imgrc=a5_DCQikwVdgZM</w:t>
        </w:r>
      </w:hyperlink>
      <w:r>
        <w:rPr>
          <w:rFonts w:eastAsia="Times New Roman"/>
        </w:rPr>
        <w:t xml:space="preserve">: &amp; </w:t>
      </w:r>
      <w:hyperlink r:id="rId362" w:history="1">
        <w:r>
          <w:rPr>
            <w:rStyle w:val="Lienhypertexte"/>
            <w:rFonts w:eastAsia="Times New Roman"/>
          </w:rPr>
          <w:t>https://fr.wikipedia.org/wiki/Dombeya</w:t>
        </w:r>
      </w:hyperlink>
      <w:r>
        <w:rPr>
          <w:rFonts w:eastAsia="Times New Roman"/>
        </w:rPr>
        <w:t xml:space="preserve"> </w:t>
      </w:r>
    </w:p>
    <w:p w14:paraId="6B25C40A" w14:textId="77777777" w:rsidR="00B00267" w:rsidRPr="00B00267" w:rsidRDefault="00B00267" w:rsidP="00B00267">
      <w:pPr>
        <w:spacing w:after="0" w:line="240" w:lineRule="auto"/>
        <w:rPr>
          <w:lang w:val="fr-FR"/>
        </w:rPr>
      </w:pPr>
    </w:p>
    <w:p w14:paraId="22DE9A36" w14:textId="090FA16D" w:rsidR="00B00267" w:rsidRDefault="00B00267" w:rsidP="00603FAF">
      <w:pPr>
        <w:spacing w:after="0" w:line="240" w:lineRule="auto"/>
        <w:jc w:val="center"/>
        <w:rPr>
          <w:noProof/>
        </w:rPr>
      </w:pPr>
      <w:r>
        <w:rPr>
          <w:noProof/>
        </w:rPr>
        <w:drawing>
          <wp:inline distT="0" distB="0" distL="0" distR="0" wp14:anchorId="0364413C" wp14:editId="38273B2B">
            <wp:extent cx="1905000" cy="1428750"/>
            <wp:effectExtent l="0" t="0" r="0" b="0"/>
            <wp:docPr id="3" name="Image 3" descr="cid:image002.jpg@01D445B3.F1B59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id:image002.jpg@01D445B3.F1B599E0"/>
                    <pic:cNvPicPr>
                      <a:picLocks noChangeAspect="1" noChangeArrowheads="1"/>
                    </pic:cNvPicPr>
                  </pic:nvPicPr>
                  <pic:blipFill>
                    <a:blip r:embed="rId363" r:link="rId364"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00DB524F">
        <w:rPr>
          <w:noProof/>
        </w:rPr>
        <w:t xml:space="preserve"> </w:t>
      </w:r>
      <w:r>
        <w:rPr>
          <w:noProof/>
        </w:rPr>
        <w:drawing>
          <wp:inline distT="0" distB="0" distL="0" distR="0" wp14:anchorId="5415A614" wp14:editId="5D9135B7">
            <wp:extent cx="2800350" cy="1628775"/>
            <wp:effectExtent l="0" t="0" r="0" b="9525"/>
            <wp:docPr id="2" name="Image 2" descr="cid:image003.jpg@01D445B3.F1B59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03.jpg@01D445B3.F1B599E0"/>
                    <pic:cNvPicPr>
                      <a:picLocks noChangeAspect="1" noChangeArrowheads="1"/>
                    </pic:cNvPicPr>
                  </pic:nvPicPr>
                  <pic:blipFill>
                    <a:blip r:embed="rId365" r:link="rId366" cstate="print">
                      <a:extLst>
                        <a:ext uri="{28A0092B-C50C-407E-A947-70E740481C1C}">
                          <a14:useLocalDpi xmlns:a14="http://schemas.microsoft.com/office/drawing/2010/main" val="0"/>
                        </a:ext>
                      </a:extLst>
                    </a:blip>
                    <a:srcRect/>
                    <a:stretch>
                      <a:fillRect/>
                    </a:stretch>
                  </pic:blipFill>
                  <pic:spPr bwMode="auto">
                    <a:xfrm>
                      <a:off x="0" y="0"/>
                      <a:ext cx="2800350" cy="1628775"/>
                    </a:xfrm>
                    <a:prstGeom prst="rect">
                      <a:avLst/>
                    </a:prstGeom>
                    <a:noFill/>
                    <a:ln>
                      <a:noFill/>
                    </a:ln>
                  </pic:spPr>
                </pic:pic>
              </a:graphicData>
            </a:graphic>
          </wp:inline>
        </w:drawing>
      </w:r>
    </w:p>
    <w:p w14:paraId="50CED6B8" w14:textId="77777777" w:rsidR="00AC1FA3" w:rsidRDefault="00AC1FA3" w:rsidP="00B00267">
      <w:pPr>
        <w:spacing w:after="0" w:line="240" w:lineRule="auto"/>
        <w:rPr>
          <w:noProof/>
        </w:rPr>
      </w:pPr>
    </w:p>
    <w:p w14:paraId="2A10272A" w14:textId="77777777" w:rsidR="00AC1FA3" w:rsidRDefault="00AC1FA3" w:rsidP="00AC1FA3">
      <w:pPr>
        <w:pStyle w:val="Paragraphedeliste"/>
        <w:numPr>
          <w:ilvl w:val="0"/>
          <w:numId w:val="11"/>
        </w:numPr>
        <w:rPr>
          <w:rFonts w:eastAsia="Times New Roman"/>
        </w:rPr>
      </w:pPr>
      <w:r>
        <w:rPr>
          <w:rFonts w:eastAsia="Times New Roman"/>
          <w:i/>
          <w:iCs/>
        </w:rPr>
        <w:t>Halesia carolina</w:t>
      </w:r>
      <w:r>
        <w:rPr>
          <w:rFonts w:eastAsia="Times New Roman"/>
        </w:rPr>
        <w:t xml:space="preserve"> - Arbre aux clochettes d'argent - Perce-neige en arbre (Amérique, voire Chine), </w:t>
      </w:r>
      <w:hyperlink r:id="rId367" w:history="1">
        <w:r>
          <w:rPr>
            <w:rStyle w:val="Lienhypertexte"/>
            <w:rFonts w:eastAsia="Times New Roman"/>
          </w:rPr>
          <w:t>https://www.jardindupicvert.com/arbustes/4607-arbre-aux-cloches-d-argent.html</w:t>
        </w:r>
      </w:hyperlink>
      <w:r>
        <w:rPr>
          <w:rFonts w:eastAsia="Times New Roman"/>
        </w:rPr>
        <w:t xml:space="preserve"> &amp; </w:t>
      </w:r>
      <w:hyperlink r:id="rId368" w:history="1">
        <w:r>
          <w:rPr>
            <w:rStyle w:val="Lienhypertexte"/>
            <w:rFonts w:eastAsia="Times New Roman"/>
          </w:rPr>
          <w:t>https://en.wikipedia.org/wiki/Halesia_carolina</w:t>
        </w:r>
      </w:hyperlink>
      <w:r>
        <w:rPr>
          <w:rFonts w:eastAsia="Times New Roman"/>
        </w:rPr>
        <w:t xml:space="preserve"> </w:t>
      </w:r>
    </w:p>
    <w:p w14:paraId="48BB3353" w14:textId="77777777" w:rsidR="00AC1FA3" w:rsidRPr="00AC1FA3" w:rsidRDefault="00AC1FA3" w:rsidP="00B00267">
      <w:pPr>
        <w:spacing w:after="0" w:line="240" w:lineRule="auto"/>
        <w:rPr>
          <w:noProof/>
          <w:lang w:val="fr-FR"/>
        </w:rPr>
      </w:pPr>
    </w:p>
    <w:p w14:paraId="50ACD26A" w14:textId="29AF2580" w:rsidR="00B00267" w:rsidRPr="0090211B" w:rsidRDefault="00903D6C" w:rsidP="00603FAF">
      <w:pPr>
        <w:spacing w:after="0" w:line="240" w:lineRule="auto"/>
        <w:jc w:val="center"/>
        <w:rPr>
          <w:noProof/>
          <w:lang w:val="fr-FR"/>
        </w:rPr>
      </w:pPr>
      <w:r>
        <w:rPr>
          <w:noProof/>
          <w:lang w:val="fr-FR"/>
        </w:rPr>
        <w:drawing>
          <wp:inline distT="0" distB="0" distL="0" distR="0" wp14:anchorId="26C68F44" wp14:editId="2A72D8C1">
            <wp:extent cx="1638300" cy="1638300"/>
            <wp:effectExtent l="0" t="0" r="0" b="0"/>
            <wp:docPr id="40" name="Image 40" descr="Une image contenant arbre, plante, fleur, extérieur&#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029.jpg"/>
                    <pic:cNvPicPr/>
                  </pic:nvPicPr>
                  <pic:blipFill>
                    <a:blip r:embed="rId369">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inline>
        </w:drawing>
      </w:r>
      <w:r w:rsidR="00603FAF">
        <w:rPr>
          <w:noProof/>
          <w:lang w:val="fr-FR"/>
        </w:rPr>
        <w:t xml:space="preserve"> </w:t>
      </w:r>
      <w:r>
        <w:rPr>
          <w:noProof/>
          <w:lang w:val="fr-FR"/>
        </w:rPr>
        <w:drawing>
          <wp:inline distT="0" distB="0" distL="0" distR="0" wp14:anchorId="12F22EAC" wp14:editId="582FE499">
            <wp:extent cx="1223329" cy="1628775"/>
            <wp:effectExtent l="0" t="0" r="0" b="0"/>
            <wp:docPr id="41" name="Image 41" descr="Une image contenant arbre, fleur, plante, ros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031.jpg"/>
                    <pic:cNvPicPr/>
                  </pic:nvPicPr>
                  <pic:blipFill>
                    <a:blip r:embed="rId370">
                      <a:extLst>
                        <a:ext uri="{28A0092B-C50C-407E-A947-70E740481C1C}">
                          <a14:useLocalDpi xmlns:a14="http://schemas.microsoft.com/office/drawing/2010/main" val="0"/>
                        </a:ext>
                      </a:extLst>
                    </a:blip>
                    <a:stretch>
                      <a:fillRect/>
                    </a:stretch>
                  </pic:blipFill>
                  <pic:spPr>
                    <a:xfrm>
                      <a:off x="0" y="0"/>
                      <a:ext cx="1224544" cy="1630393"/>
                    </a:xfrm>
                    <a:prstGeom prst="rect">
                      <a:avLst/>
                    </a:prstGeom>
                  </pic:spPr>
                </pic:pic>
              </a:graphicData>
            </a:graphic>
          </wp:inline>
        </w:drawing>
      </w:r>
    </w:p>
    <w:p w14:paraId="11110F7E" w14:textId="77777777" w:rsidR="00B00267" w:rsidRPr="0090211B" w:rsidRDefault="00B00267" w:rsidP="00B00267">
      <w:pPr>
        <w:spacing w:after="0" w:line="240" w:lineRule="auto"/>
        <w:rPr>
          <w:lang w:val="fr-FR"/>
        </w:rPr>
      </w:pPr>
    </w:p>
    <w:p w14:paraId="568C063A" w14:textId="77777777" w:rsidR="0017340C" w:rsidRPr="0017340C" w:rsidRDefault="0017340C" w:rsidP="0017340C">
      <w:pPr>
        <w:rPr>
          <w:lang w:val="fr-FR"/>
        </w:rPr>
      </w:pPr>
      <w:r w:rsidRPr="0017340C">
        <w:rPr>
          <w:i/>
          <w:iCs/>
          <w:lang w:val="fr-FR"/>
        </w:rPr>
        <w:t>Magnolia stellata</w:t>
      </w:r>
      <w:r w:rsidRPr="0017340C">
        <w:rPr>
          <w:lang w:val="fr-FR"/>
        </w:rPr>
        <w:t xml:space="preserve"> ou Magnolia étoilé :</w:t>
      </w:r>
    </w:p>
    <w:p w14:paraId="54D7B46A" w14:textId="3AFEE47A" w:rsidR="0017340C" w:rsidRDefault="0017340C" w:rsidP="00603FAF">
      <w:pPr>
        <w:jc w:val="center"/>
      </w:pPr>
      <w:r>
        <w:rPr>
          <w:noProof/>
        </w:rPr>
        <w:drawing>
          <wp:inline distT="0" distB="0" distL="0" distR="0" wp14:anchorId="2AB3F3C2" wp14:editId="549B2813">
            <wp:extent cx="2095500" cy="1609725"/>
            <wp:effectExtent l="0" t="0" r="0" b="9525"/>
            <wp:docPr id="26" name="Image 26" descr="cid:image002.jpg@01D445F3.21D9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id:image002.jpg@01D445F3.21D98520"/>
                    <pic:cNvPicPr>
                      <a:picLocks noChangeAspect="1" noChangeArrowheads="1"/>
                    </pic:cNvPicPr>
                  </pic:nvPicPr>
                  <pic:blipFill>
                    <a:blip r:embed="rId371" r:link="rId372" cstate="print">
                      <a:extLst>
                        <a:ext uri="{28A0092B-C50C-407E-A947-70E740481C1C}">
                          <a14:useLocalDpi xmlns:a14="http://schemas.microsoft.com/office/drawing/2010/main" val="0"/>
                        </a:ext>
                      </a:extLst>
                    </a:blip>
                    <a:srcRect/>
                    <a:stretch>
                      <a:fillRect/>
                    </a:stretch>
                  </pic:blipFill>
                  <pic:spPr bwMode="auto">
                    <a:xfrm>
                      <a:off x="0" y="0"/>
                      <a:ext cx="2095500" cy="1609725"/>
                    </a:xfrm>
                    <a:prstGeom prst="rect">
                      <a:avLst/>
                    </a:prstGeom>
                    <a:noFill/>
                    <a:ln>
                      <a:noFill/>
                    </a:ln>
                  </pic:spPr>
                </pic:pic>
              </a:graphicData>
            </a:graphic>
          </wp:inline>
        </w:drawing>
      </w:r>
      <w:r w:rsidR="00603FAF">
        <w:t xml:space="preserve"> </w:t>
      </w:r>
      <w:r>
        <w:rPr>
          <w:noProof/>
        </w:rPr>
        <w:drawing>
          <wp:inline distT="0" distB="0" distL="0" distR="0" wp14:anchorId="5F5D4F7F" wp14:editId="19BF98E0">
            <wp:extent cx="2143125" cy="2143125"/>
            <wp:effectExtent l="0" t="0" r="9525" b="9525"/>
            <wp:docPr id="25" name="Image 25" descr="cid:image003.jpg@01D445F3.21D9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03.jpg@01D445F3.21D98520"/>
                    <pic:cNvPicPr>
                      <a:picLocks noChangeAspect="1" noChangeArrowheads="1"/>
                    </pic:cNvPicPr>
                  </pic:nvPicPr>
                  <pic:blipFill>
                    <a:blip r:embed="rId373" r:link="rId374"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603FAF">
        <w:t xml:space="preserve"> </w:t>
      </w:r>
      <w:r>
        <w:rPr>
          <w:noProof/>
        </w:rPr>
        <w:drawing>
          <wp:inline distT="0" distB="0" distL="0" distR="0" wp14:anchorId="665885C4" wp14:editId="6D10997A">
            <wp:extent cx="1952625" cy="1304925"/>
            <wp:effectExtent l="0" t="0" r="9525" b="9525"/>
            <wp:docPr id="24" name="Image 24" descr="cid:image005.jpg@01D445F4.93FF5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id:image005.jpg@01D445F4.93FF5CF0"/>
                    <pic:cNvPicPr>
                      <a:picLocks noChangeAspect="1" noChangeArrowheads="1"/>
                    </pic:cNvPicPr>
                  </pic:nvPicPr>
                  <pic:blipFill>
                    <a:blip r:embed="rId375" r:link="rId376" cstate="print">
                      <a:extLst>
                        <a:ext uri="{28A0092B-C50C-407E-A947-70E740481C1C}">
                          <a14:useLocalDpi xmlns:a14="http://schemas.microsoft.com/office/drawing/2010/main" val="0"/>
                        </a:ext>
                      </a:extLst>
                    </a:blip>
                    <a:srcRect/>
                    <a:stretch>
                      <a:fillRect/>
                    </a:stretch>
                  </pic:blipFill>
                  <pic:spPr bwMode="auto">
                    <a:xfrm>
                      <a:off x="0" y="0"/>
                      <a:ext cx="1952625" cy="1304925"/>
                    </a:xfrm>
                    <a:prstGeom prst="rect">
                      <a:avLst/>
                    </a:prstGeom>
                    <a:noFill/>
                    <a:ln>
                      <a:noFill/>
                    </a:ln>
                  </pic:spPr>
                </pic:pic>
              </a:graphicData>
            </a:graphic>
          </wp:inline>
        </w:drawing>
      </w:r>
    </w:p>
    <w:p w14:paraId="72311C13" w14:textId="3F3E72F8" w:rsidR="0017340C" w:rsidRDefault="0017340C" w:rsidP="00603FAF">
      <w:pPr>
        <w:jc w:val="center"/>
      </w:pPr>
      <w:r>
        <w:rPr>
          <w:noProof/>
        </w:rPr>
        <w:lastRenderedPageBreak/>
        <w:drawing>
          <wp:inline distT="0" distB="0" distL="0" distR="0" wp14:anchorId="30DCBF07" wp14:editId="1F9943FD">
            <wp:extent cx="2876550" cy="2771775"/>
            <wp:effectExtent l="0" t="0" r="0" b="9525"/>
            <wp:docPr id="23" name="Image 23" descr="cid:image007.jpg@01D445F4.93FF5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id:image007.jpg@01D445F4.93FF5CF0"/>
                    <pic:cNvPicPr>
                      <a:picLocks noChangeAspect="1" noChangeArrowheads="1"/>
                    </pic:cNvPicPr>
                  </pic:nvPicPr>
                  <pic:blipFill>
                    <a:blip r:embed="rId377" r:link="rId378" cstate="print">
                      <a:extLst>
                        <a:ext uri="{28A0092B-C50C-407E-A947-70E740481C1C}">
                          <a14:useLocalDpi xmlns:a14="http://schemas.microsoft.com/office/drawing/2010/main" val="0"/>
                        </a:ext>
                      </a:extLst>
                    </a:blip>
                    <a:srcRect/>
                    <a:stretch>
                      <a:fillRect/>
                    </a:stretch>
                  </pic:blipFill>
                  <pic:spPr bwMode="auto">
                    <a:xfrm>
                      <a:off x="0" y="0"/>
                      <a:ext cx="2876550" cy="2771775"/>
                    </a:xfrm>
                    <a:prstGeom prst="rect">
                      <a:avLst/>
                    </a:prstGeom>
                    <a:noFill/>
                    <a:ln>
                      <a:noFill/>
                    </a:ln>
                  </pic:spPr>
                </pic:pic>
              </a:graphicData>
            </a:graphic>
          </wp:inline>
        </w:drawing>
      </w:r>
      <w:r w:rsidR="00603FAF">
        <w:t xml:space="preserve"> </w:t>
      </w:r>
      <w:r w:rsidR="00903D6C">
        <w:rPr>
          <w:noProof/>
        </w:rPr>
        <w:drawing>
          <wp:inline distT="0" distB="0" distL="0" distR="0" wp14:anchorId="55D20F95" wp14:editId="76ACBCB0">
            <wp:extent cx="2409825" cy="2409825"/>
            <wp:effectExtent l="0" t="0" r="9525" b="9525"/>
            <wp:docPr id="42" name="Image 42" descr="Une image contenant fleur, plante, vase, blanc&#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37.jpg"/>
                    <pic:cNvPicPr/>
                  </pic:nvPicPr>
                  <pic:blipFill>
                    <a:blip r:embed="rId379">
                      <a:extLst>
                        <a:ext uri="{28A0092B-C50C-407E-A947-70E740481C1C}">
                          <a14:useLocalDpi xmlns:a14="http://schemas.microsoft.com/office/drawing/2010/main" val="0"/>
                        </a:ext>
                      </a:extLst>
                    </a:blip>
                    <a:stretch>
                      <a:fillRect/>
                    </a:stretch>
                  </pic:blipFill>
                  <pic:spPr>
                    <a:xfrm>
                      <a:off x="0" y="0"/>
                      <a:ext cx="2409825" cy="2409825"/>
                    </a:xfrm>
                    <a:prstGeom prst="rect">
                      <a:avLst/>
                    </a:prstGeom>
                  </pic:spPr>
                </pic:pic>
              </a:graphicData>
            </a:graphic>
          </wp:inline>
        </w:drawing>
      </w:r>
    </w:p>
    <w:p w14:paraId="610EEF60" w14:textId="77777777" w:rsidR="0017340C" w:rsidRDefault="00903D6C" w:rsidP="0017340C">
      <w:r>
        <w:rPr>
          <w:noProof/>
        </w:rPr>
        <w:drawing>
          <wp:inline distT="0" distB="0" distL="0" distR="0" wp14:anchorId="5BCFABEA" wp14:editId="49031323">
            <wp:extent cx="3228975" cy="1733550"/>
            <wp:effectExtent l="0" t="0" r="9525" b="0"/>
            <wp:docPr id="43" name="Image 43" descr="Une image contenant plante&#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039.jpg"/>
                    <pic:cNvPicPr/>
                  </pic:nvPicPr>
                  <pic:blipFill>
                    <a:blip r:embed="rId380">
                      <a:extLst>
                        <a:ext uri="{28A0092B-C50C-407E-A947-70E740481C1C}">
                          <a14:useLocalDpi xmlns:a14="http://schemas.microsoft.com/office/drawing/2010/main" val="0"/>
                        </a:ext>
                      </a:extLst>
                    </a:blip>
                    <a:stretch>
                      <a:fillRect/>
                    </a:stretch>
                  </pic:blipFill>
                  <pic:spPr>
                    <a:xfrm>
                      <a:off x="0" y="0"/>
                      <a:ext cx="3228975" cy="1733550"/>
                    </a:xfrm>
                    <a:prstGeom prst="rect">
                      <a:avLst/>
                    </a:prstGeom>
                  </pic:spPr>
                </pic:pic>
              </a:graphicData>
            </a:graphic>
          </wp:inline>
        </w:drawing>
      </w:r>
      <w:r w:rsidR="00036C4D">
        <w:t xml:space="preserve"> </w:t>
      </w:r>
      <w:r>
        <w:rPr>
          <w:noProof/>
        </w:rPr>
        <w:drawing>
          <wp:inline distT="0" distB="0" distL="0" distR="0" wp14:anchorId="16020B78" wp14:editId="677EC7B1">
            <wp:extent cx="2381250" cy="2381250"/>
            <wp:effectExtent l="0" t="0" r="0" b="0"/>
            <wp:docPr id="44" name="Image 44" descr="Une image contenant plante, fleur, saponaire, blanc&#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041.jpg"/>
                    <pic:cNvPicPr/>
                  </pic:nvPicPr>
                  <pic:blipFill>
                    <a:blip r:embed="rId381">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inline>
        </w:drawing>
      </w:r>
      <w:r w:rsidR="0017340C">
        <w:t xml:space="preserve"> </w:t>
      </w:r>
    </w:p>
    <w:p w14:paraId="15021410" w14:textId="77777777" w:rsidR="0017340C" w:rsidRDefault="00903D6C" w:rsidP="00603FAF">
      <w:pPr>
        <w:jc w:val="center"/>
      </w:pPr>
      <w:r>
        <w:rPr>
          <w:noProof/>
        </w:rPr>
        <w:drawing>
          <wp:inline distT="0" distB="0" distL="0" distR="0" wp14:anchorId="05BFCDFC" wp14:editId="2A4DF99D">
            <wp:extent cx="3190875" cy="2333625"/>
            <wp:effectExtent l="0" t="0" r="9525" b="9525"/>
            <wp:docPr id="45" name="Image 45" descr="Une image contenant fleur, arbre, rose, plant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043.jpg"/>
                    <pic:cNvPicPr/>
                  </pic:nvPicPr>
                  <pic:blipFill>
                    <a:blip r:embed="rId382">
                      <a:extLst>
                        <a:ext uri="{28A0092B-C50C-407E-A947-70E740481C1C}">
                          <a14:useLocalDpi xmlns:a14="http://schemas.microsoft.com/office/drawing/2010/main" val="0"/>
                        </a:ext>
                      </a:extLst>
                    </a:blip>
                    <a:stretch>
                      <a:fillRect/>
                    </a:stretch>
                  </pic:blipFill>
                  <pic:spPr>
                    <a:xfrm>
                      <a:off x="0" y="0"/>
                      <a:ext cx="3190875" cy="2333625"/>
                    </a:xfrm>
                    <a:prstGeom prst="rect">
                      <a:avLst/>
                    </a:prstGeom>
                  </pic:spPr>
                </pic:pic>
              </a:graphicData>
            </a:graphic>
          </wp:inline>
        </w:drawing>
      </w:r>
    </w:p>
    <w:p w14:paraId="0BC869A8" w14:textId="77777777" w:rsidR="0017340C" w:rsidRDefault="0017340C" w:rsidP="0017340C">
      <w:r>
        <w:t xml:space="preserve">Et </w:t>
      </w:r>
      <w:r>
        <w:rPr>
          <w:i/>
          <w:iCs/>
        </w:rPr>
        <w:t>Magnolia Loebneri</w:t>
      </w:r>
      <w:r>
        <w:t xml:space="preserve"> Encore’ :</w:t>
      </w:r>
    </w:p>
    <w:p w14:paraId="2289FC38" w14:textId="77777777" w:rsidR="00BD3E2F" w:rsidRPr="0017340C" w:rsidRDefault="00036C4D" w:rsidP="00603FAF">
      <w:pPr>
        <w:jc w:val="center"/>
      </w:pPr>
      <w:r>
        <w:rPr>
          <w:noProof/>
        </w:rPr>
        <w:lastRenderedPageBreak/>
        <w:drawing>
          <wp:inline distT="0" distB="0" distL="0" distR="0" wp14:anchorId="0C6DD74D" wp14:editId="6CE96196">
            <wp:extent cx="2295525" cy="2295525"/>
            <wp:effectExtent l="0" t="0" r="9525" b="9525"/>
            <wp:docPr id="46" name="Image 46" descr="Une image contenant plante, fleur, alimentation, blanc&#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044.jpg"/>
                    <pic:cNvPicPr/>
                  </pic:nvPicPr>
                  <pic:blipFill>
                    <a:blip r:embed="rId383">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inline>
        </w:drawing>
      </w:r>
    </w:p>
    <w:p w14:paraId="229DADF0" w14:textId="77777777" w:rsidR="00BD3E2F" w:rsidRPr="00BD3E2F" w:rsidRDefault="00BD3E2F" w:rsidP="00BD3E2F">
      <w:pPr>
        <w:pStyle w:val="Titre1"/>
      </w:pPr>
      <w:bookmarkStart w:id="60" w:name="_Annexe_:_Les"/>
      <w:bookmarkStart w:id="61" w:name="_Toc524797256"/>
      <w:bookmarkEnd w:id="60"/>
      <w:r>
        <w:t xml:space="preserve">Annexe : </w:t>
      </w:r>
      <w:r w:rsidRPr="00BD3E2F">
        <w:t>Les différents types de pompes</w:t>
      </w:r>
      <w:bookmarkEnd w:id="61"/>
    </w:p>
    <w:p w14:paraId="16268F81" w14:textId="77777777" w:rsidR="00BD3E2F" w:rsidRPr="00BD3E2F" w:rsidRDefault="00BD3E2F" w:rsidP="00BD3E2F">
      <w:pPr>
        <w:spacing w:after="0" w:line="240" w:lineRule="auto"/>
        <w:rPr>
          <w:color w:val="002060"/>
          <w:lang w:val="fr-FR"/>
        </w:rPr>
      </w:pPr>
    </w:p>
    <w:p w14:paraId="605C0DFF" w14:textId="77777777" w:rsidR="00BD3E2F" w:rsidRPr="00BD3E2F" w:rsidRDefault="00BD3E2F" w:rsidP="00BD5D12">
      <w:pPr>
        <w:pStyle w:val="Titre2"/>
        <w:rPr>
          <w:lang w:val="fr-FR"/>
        </w:rPr>
      </w:pPr>
      <w:bookmarkStart w:id="62" w:name="_Toc524797257"/>
      <w:r w:rsidRPr="00BD3E2F">
        <w:rPr>
          <w:lang w:val="fr-FR"/>
        </w:rPr>
        <w:t>Pompes centrifuges</w:t>
      </w:r>
      <w:bookmarkEnd w:id="62"/>
    </w:p>
    <w:p w14:paraId="4691CA13" w14:textId="77777777" w:rsidR="00BD3E2F" w:rsidRPr="00BD3E2F" w:rsidRDefault="00BD3E2F" w:rsidP="00BD3E2F">
      <w:pPr>
        <w:spacing w:after="0" w:line="240" w:lineRule="auto"/>
        <w:rPr>
          <w:color w:val="002060"/>
          <w:lang w:val="fr-FR"/>
        </w:rPr>
      </w:pPr>
    </w:p>
    <w:p w14:paraId="62021DF5" w14:textId="77777777" w:rsidR="00BD3E2F" w:rsidRPr="00BD3E2F" w:rsidRDefault="00BD3E2F" w:rsidP="00BD3E2F">
      <w:pPr>
        <w:spacing w:after="0" w:line="240" w:lineRule="auto"/>
        <w:rPr>
          <w:color w:val="002060"/>
          <w:lang w:val="fr-FR"/>
        </w:rPr>
      </w:pPr>
      <w:r w:rsidRPr="00BD3E2F">
        <w:rPr>
          <w:color w:val="002060"/>
          <w:lang w:val="fr-FR"/>
        </w:rPr>
        <w:t>Le moyen le plus simple et le plus répandu pour véhiculer des liquides est la pompe centrifuge, qui est aussi le moyen le plus économique.</w:t>
      </w:r>
    </w:p>
    <w:p w14:paraId="06441ECB" w14:textId="77777777" w:rsidR="00BD3E2F" w:rsidRPr="00BD3E2F" w:rsidRDefault="00BD3E2F" w:rsidP="00BD3E2F">
      <w:pPr>
        <w:spacing w:after="0" w:line="240" w:lineRule="auto"/>
        <w:rPr>
          <w:color w:val="002060"/>
          <w:lang w:val="fr-FR"/>
        </w:rPr>
      </w:pPr>
    </w:p>
    <w:p w14:paraId="7E5DFC9A" w14:textId="77777777" w:rsidR="00BD3E2F" w:rsidRPr="00BD3E2F" w:rsidRDefault="00BD3E2F" w:rsidP="00BD5D12">
      <w:pPr>
        <w:pStyle w:val="Titre2"/>
        <w:rPr>
          <w:lang w:val="fr-FR"/>
        </w:rPr>
      </w:pPr>
      <w:bookmarkStart w:id="63" w:name="_Toc524797258"/>
      <w:r w:rsidRPr="00BD3E2F">
        <w:rPr>
          <w:lang w:val="fr-FR"/>
        </w:rPr>
        <w:t>Pompes volumétriques</w:t>
      </w:r>
      <w:bookmarkEnd w:id="63"/>
    </w:p>
    <w:p w14:paraId="76B09C40" w14:textId="77777777" w:rsidR="00BD3E2F" w:rsidRPr="00BD3E2F" w:rsidRDefault="00BD3E2F" w:rsidP="00BD3E2F">
      <w:pPr>
        <w:spacing w:after="0" w:line="240" w:lineRule="auto"/>
        <w:rPr>
          <w:color w:val="002060"/>
          <w:lang w:val="fr-FR"/>
        </w:rPr>
      </w:pPr>
    </w:p>
    <w:p w14:paraId="70672A46" w14:textId="77777777" w:rsidR="00BD3E2F" w:rsidRPr="00BD3E2F" w:rsidRDefault="00BD3E2F" w:rsidP="00BD3E2F">
      <w:pPr>
        <w:spacing w:after="0" w:line="240" w:lineRule="auto"/>
        <w:rPr>
          <w:color w:val="002060"/>
          <w:lang w:val="fr-FR"/>
        </w:rPr>
      </w:pPr>
      <w:r w:rsidRPr="00BD3E2F">
        <w:rPr>
          <w:color w:val="002060"/>
          <w:lang w:val="fr-FR"/>
        </w:rPr>
        <w:t>Pompes à pistons axiaux : Les pistons sont disposés parallèlement à l'axe de rotation principal de la pompe.</w:t>
      </w:r>
    </w:p>
    <w:p w14:paraId="40CDB657" w14:textId="77777777" w:rsidR="00BD3E2F" w:rsidRPr="00BD3E2F" w:rsidRDefault="00BD3E2F" w:rsidP="00BD3E2F">
      <w:pPr>
        <w:spacing w:after="0" w:line="240" w:lineRule="auto"/>
        <w:rPr>
          <w:color w:val="002060"/>
          <w:lang w:val="fr-FR"/>
        </w:rPr>
      </w:pPr>
      <w:r>
        <w:rPr>
          <w:color w:val="002060"/>
          <w:lang w:val="fr-FR"/>
        </w:rPr>
        <w:t>G</w:t>
      </w:r>
      <w:r w:rsidRPr="00BD3E2F">
        <w:rPr>
          <w:color w:val="002060"/>
          <w:lang w:val="fr-FR"/>
        </w:rPr>
        <w:t>amme de pressions pouvant aller jusqu'à 450 bars.</w:t>
      </w:r>
    </w:p>
    <w:p w14:paraId="2ED90BA3" w14:textId="77777777" w:rsidR="00BD3E2F" w:rsidRPr="00BD3E2F" w:rsidRDefault="00BD3E2F" w:rsidP="00BD3E2F">
      <w:pPr>
        <w:spacing w:after="0" w:line="240" w:lineRule="auto"/>
        <w:rPr>
          <w:color w:val="002060"/>
          <w:lang w:val="fr-FR"/>
        </w:rPr>
      </w:pPr>
    </w:p>
    <w:p w14:paraId="57A0327F" w14:textId="77777777" w:rsidR="00BD3E2F" w:rsidRPr="00BD3E2F" w:rsidRDefault="00BD3E2F" w:rsidP="00BD3E2F">
      <w:pPr>
        <w:spacing w:after="0" w:line="240" w:lineRule="auto"/>
        <w:rPr>
          <w:color w:val="002060"/>
          <w:lang w:val="fr-FR"/>
        </w:rPr>
      </w:pPr>
      <w:r w:rsidRPr="00BD3E2F">
        <w:rPr>
          <w:color w:val="002060"/>
          <w:lang w:val="fr-FR"/>
        </w:rPr>
        <w:t>Pompes à pistons radiaux (industrielles) : Les pistons sont disposés perpendiculairement à l'axe de rotation principal de la pompe.</w:t>
      </w:r>
      <w:r>
        <w:rPr>
          <w:color w:val="002060"/>
          <w:lang w:val="fr-FR"/>
        </w:rPr>
        <w:t xml:space="preserve"> P</w:t>
      </w:r>
      <w:r w:rsidRPr="00BD3E2F">
        <w:rPr>
          <w:color w:val="002060"/>
          <w:lang w:val="fr-FR"/>
        </w:rPr>
        <w:t>ressions très élevées pouvant aller jusqu'à 1700 bars.</w:t>
      </w:r>
    </w:p>
    <w:p w14:paraId="37BE1A83" w14:textId="77777777" w:rsidR="00BD3E2F" w:rsidRPr="00BD3E2F" w:rsidRDefault="00BD3E2F" w:rsidP="00BD3E2F">
      <w:pPr>
        <w:spacing w:after="0" w:line="240" w:lineRule="auto"/>
        <w:rPr>
          <w:color w:val="002060"/>
          <w:lang w:val="fr-FR"/>
        </w:rPr>
      </w:pPr>
    </w:p>
    <w:p w14:paraId="130BEE68" w14:textId="77777777" w:rsidR="00BD3E2F" w:rsidRPr="00BD3E2F" w:rsidRDefault="00BD3E2F" w:rsidP="00BD5D12">
      <w:pPr>
        <w:pStyle w:val="Titre2"/>
        <w:rPr>
          <w:lang w:val="fr-FR"/>
        </w:rPr>
      </w:pPr>
      <w:bookmarkStart w:id="64" w:name="_Toc524797259"/>
      <w:r w:rsidRPr="00BD3E2F">
        <w:rPr>
          <w:b/>
          <w:lang w:val="fr-FR"/>
        </w:rPr>
        <w:t>Pompes péristaltiques</w:t>
      </w:r>
      <w:r w:rsidRPr="00BD3E2F">
        <w:rPr>
          <w:lang w:val="fr-FR"/>
        </w:rPr>
        <w:t xml:space="preserve"> (aspiration, transfert, refoulement)</w:t>
      </w:r>
      <w:bookmarkEnd w:id="64"/>
    </w:p>
    <w:p w14:paraId="4BC5C4F3" w14:textId="77777777" w:rsidR="00BD3E2F" w:rsidRPr="00BD3E2F" w:rsidRDefault="00BD3E2F" w:rsidP="00BD3E2F">
      <w:pPr>
        <w:spacing w:after="0" w:line="240" w:lineRule="auto"/>
        <w:rPr>
          <w:color w:val="002060"/>
          <w:lang w:val="fr-FR"/>
        </w:rPr>
      </w:pPr>
    </w:p>
    <w:p w14:paraId="7D218ED1" w14:textId="77777777" w:rsidR="00BD3E2F" w:rsidRPr="00BD3E2F" w:rsidRDefault="00BD3E2F" w:rsidP="00BD3E2F">
      <w:pPr>
        <w:spacing w:after="0" w:line="240" w:lineRule="auto"/>
        <w:rPr>
          <w:color w:val="002060"/>
          <w:lang w:val="fr-FR"/>
        </w:rPr>
      </w:pPr>
      <w:r w:rsidRPr="00BD3E2F">
        <w:rPr>
          <w:color w:val="002060"/>
          <w:lang w:val="fr-FR"/>
        </w:rPr>
        <w:t>Le principe du pompage péristaltique repose sur la capacité que possède un tube en matériau souple (type élastomère) à se déformer puis à reprendre sa forme initiale après avoir été écrasé par un galet.</w:t>
      </w:r>
    </w:p>
    <w:p w14:paraId="0B70E163" w14:textId="77777777" w:rsidR="00BD3E2F" w:rsidRPr="00BD3E2F" w:rsidRDefault="00BD3E2F" w:rsidP="00BD3E2F">
      <w:pPr>
        <w:spacing w:after="0" w:line="240" w:lineRule="auto"/>
        <w:rPr>
          <w:color w:val="002060"/>
          <w:lang w:val="fr-FR"/>
        </w:rPr>
      </w:pPr>
      <w:r w:rsidRPr="00BD3E2F">
        <w:rPr>
          <w:color w:val="002060"/>
          <w:lang w:val="fr-FR"/>
        </w:rPr>
        <w:t>Le débit est fonction du diamètre du tube et de la vitesse de rotation (entre 0 et 60 m/h).</w:t>
      </w:r>
    </w:p>
    <w:p w14:paraId="04835761" w14:textId="77777777" w:rsidR="00BD3E2F" w:rsidRPr="00BD3E2F" w:rsidRDefault="00BD3E2F" w:rsidP="00BD3E2F">
      <w:pPr>
        <w:spacing w:after="0" w:line="240" w:lineRule="auto"/>
        <w:rPr>
          <w:color w:val="002060"/>
          <w:lang w:val="fr-FR"/>
        </w:rPr>
      </w:pPr>
      <w:r w:rsidRPr="00BD3E2F">
        <w:rPr>
          <w:color w:val="002060"/>
          <w:lang w:val="fr-FR"/>
        </w:rPr>
        <w:t>La pression de sortie peut aller jusqu'à 15 bars.</w:t>
      </w:r>
    </w:p>
    <w:p w14:paraId="3DBBD17F" w14:textId="77777777" w:rsidR="00BD3E2F" w:rsidRPr="00BD3E2F" w:rsidRDefault="00BD3E2F" w:rsidP="00BD3E2F">
      <w:pPr>
        <w:spacing w:after="0" w:line="240" w:lineRule="auto"/>
        <w:rPr>
          <w:color w:val="002060"/>
          <w:lang w:val="fr-FR"/>
        </w:rPr>
      </w:pPr>
    </w:p>
    <w:p w14:paraId="6960C3E2" w14:textId="77777777" w:rsidR="00BD3E2F" w:rsidRPr="00BD3E2F" w:rsidRDefault="00BD3E2F" w:rsidP="00BD5D12">
      <w:pPr>
        <w:pStyle w:val="Titre2"/>
        <w:rPr>
          <w:lang w:val="fr-FR"/>
        </w:rPr>
      </w:pPr>
      <w:bookmarkStart w:id="65" w:name="_Toc524797260"/>
      <w:r w:rsidRPr="00BD3E2F">
        <w:rPr>
          <w:lang w:val="fr-FR"/>
        </w:rPr>
        <w:t>Pompes à palettes</w:t>
      </w:r>
      <w:bookmarkEnd w:id="65"/>
    </w:p>
    <w:p w14:paraId="4047B1A2" w14:textId="77777777" w:rsidR="00BD3E2F" w:rsidRPr="00BD3E2F" w:rsidRDefault="00BD3E2F" w:rsidP="00BD3E2F">
      <w:pPr>
        <w:spacing w:after="0" w:line="240" w:lineRule="auto"/>
        <w:rPr>
          <w:color w:val="002060"/>
          <w:lang w:val="fr-FR"/>
        </w:rPr>
      </w:pPr>
    </w:p>
    <w:p w14:paraId="19766959" w14:textId="77777777" w:rsidR="00BD3E2F" w:rsidRPr="00BD3E2F" w:rsidRDefault="00BD3E2F" w:rsidP="00BD3E2F">
      <w:pPr>
        <w:spacing w:after="0" w:line="240" w:lineRule="auto"/>
        <w:rPr>
          <w:color w:val="002060"/>
          <w:lang w:val="fr-FR"/>
        </w:rPr>
      </w:pPr>
      <w:r w:rsidRPr="00BD3E2F">
        <w:rPr>
          <w:color w:val="002060"/>
          <w:lang w:val="fr-FR"/>
        </w:rPr>
        <w:t>Un rotor tourne dans un anneau excentré. Le volume compris entre ces deux éléments est fractionné par des palettes coulissant dans le rotor.</w:t>
      </w:r>
    </w:p>
    <w:p w14:paraId="6EB43879" w14:textId="77777777" w:rsidR="00BD3E2F" w:rsidRPr="00BD3E2F" w:rsidRDefault="00BD3E2F" w:rsidP="00BD3E2F">
      <w:pPr>
        <w:spacing w:after="0" w:line="240" w:lineRule="auto"/>
        <w:rPr>
          <w:color w:val="002060"/>
          <w:lang w:val="fr-FR"/>
        </w:rPr>
      </w:pPr>
    </w:p>
    <w:p w14:paraId="12E75C31" w14:textId="77777777" w:rsidR="00BD3E2F" w:rsidRPr="00BD3E2F" w:rsidRDefault="00BD3E2F" w:rsidP="00BD5D12">
      <w:pPr>
        <w:pStyle w:val="Titre2"/>
        <w:rPr>
          <w:lang w:val="fr-FR"/>
        </w:rPr>
      </w:pPr>
      <w:bookmarkStart w:id="66" w:name="_Pompes_à_engrenage"/>
      <w:bookmarkStart w:id="67" w:name="_Toc524797261"/>
      <w:bookmarkEnd w:id="66"/>
      <w:r w:rsidRPr="00BD3E2F">
        <w:rPr>
          <w:b/>
          <w:lang w:val="fr-FR"/>
        </w:rPr>
        <w:t>Pompes à engrenage</w:t>
      </w:r>
      <w:r w:rsidRPr="00BD3E2F">
        <w:rPr>
          <w:lang w:val="fr-FR"/>
        </w:rPr>
        <w:t xml:space="preserve"> (interne ou externe)</w:t>
      </w:r>
      <w:bookmarkEnd w:id="67"/>
    </w:p>
    <w:p w14:paraId="50C87C5F" w14:textId="77777777" w:rsidR="00BD3E2F" w:rsidRPr="00BD3E2F" w:rsidRDefault="00BD3E2F" w:rsidP="00BD3E2F">
      <w:pPr>
        <w:spacing w:after="0" w:line="240" w:lineRule="auto"/>
        <w:rPr>
          <w:color w:val="002060"/>
          <w:lang w:val="fr-FR"/>
        </w:rPr>
      </w:pPr>
    </w:p>
    <w:p w14:paraId="365827AC" w14:textId="77777777" w:rsidR="00BD3E2F" w:rsidRPr="00BD3E2F" w:rsidRDefault="00BD3E2F" w:rsidP="00BD3E2F">
      <w:pPr>
        <w:spacing w:after="0" w:line="240" w:lineRule="auto"/>
        <w:rPr>
          <w:color w:val="002060"/>
          <w:lang w:val="fr-FR"/>
        </w:rPr>
      </w:pPr>
      <w:r w:rsidRPr="00BD3E2F">
        <w:rPr>
          <w:color w:val="002060"/>
          <w:lang w:val="fr-FR"/>
        </w:rPr>
        <w:t>Les pompes engrenage sont constituées de 2 pignons engrenant dans un boîtier, lorsque les dents se quittent, le volume inter dents augmente</w:t>
      </w:r>
      <w:r>
        <w:rPr>
          <w:color w:val="002060"/>
          <w:lang w:val="fr-FR"/>
        </w:rPr>
        <w:t xml:space="preserve"> </w:t>
      </w:r>
      <w:r w:rsidRPr="00BD3E2F">
        <w:rPr>
          <w:color w:val="002060"/>
          <w:lang w:val="fr-FR"/>
        </w:rPr>
        <w:t>: c'est l'aspiration. L'huile transite ensuite entre les dents par la périphérie de l'engrenage. Lorsque les dents engrènent, le volume inter dents diminue</w:t>
      </w:r>
      <w:r>
        <w:rPr>
          <w:color w:val="002060"/>
          <w:lang w:val="fr-FR"/>
        </w:rPr>
        <w:t xml:space="preserve"> </w:t>
      </w:r>
      <w:r w:rsidRPr="00BD3E2F">
        <w:rPr>
          <w:color w:val="002060"/>
          <w:lang w:val="fr-FR"/>
        </w:rPr>
        <w:t>: c'est le refoulement.</w:t>
      </w:r>
    </w:p>
    <w:p w14:paraId="6EF6BF2F" w14:textId="77777777" w:rsidR="00BD3E2F" w:rsidRPr="00BD3E2F" w:rsidRDefault="00BD3E2F" w:rsidP="00BD3E2F">
      <w:pPr>
        <w:spacing w:after="0" w:line="240" w:lineRule="auto"/>
        <w:rPr>
          <w:color w:val="002060"/>
          <w:lang w:val="fr-FR"/>
        </w:rPr>
      </w:pPr>
    </w:p>
    <w:p w14:paraId="0B1155C7" w14:textId="0578E3A2" w:rsidR="00BD3E2F" w:rsidRDefault="00BD3E2F" w:rsidP="00BD3E2F">
      <w:pPr>
        <w:spacing w:after="0" w:line="240" w:lineRule="auto"/>
        <w:rPr>
          <w:rStyle w:val="Lienhypertexte"/>
          <w:lang w:val="fr-FR"/>
        </w:rPr>
      </w:pPr>
      <w:r w:rsidRPr="00BD3E2F">
        <w:rPr>
          <w:color w:val="002060"/>
          <w:lang w:val="fr-FR"/>
        </w:rPr>
        <w:t xml:space="preserve">Source : </w:t>
      </w:r>
      <w:hyperlink r:id="rId384" w:history="1">
        <w:r w:rsidRPr="00BD3E2F">
          <w:rPr>
            <w:rStyle w:val="Lienhypertexte"/>
            <w:lang w:val="fr-FR"/>
          </w:rPr>
          <w:t>http://david.granjon.free.fr/TP_HTML_pompe_a_engrenage/Lesdifferentespompes.htm</w:t>
        </w:r>
      </w:hyperlink>
    </w:p>
    <w:p w14:paraId="3CFF70A6" w14:textId="77777777" w:rsidR="0026546C" w:rsidRPr="0026546C" w:rsidRDefault="0026546C" w:rsidP="0026546C">
      <w:pPr>
        <w:pStyle w:val="Titre1"/>
        <w:rPr>
          <w:rFonts w:eastAsiaTheme="minorHAnsi"/>
        </w:rPr>
      </w:pPr>
      <w:bookmarkStart w:id="68" w:name="_Toc524797262"/>
      <w:r>
        <w:lastRenderedPageBreak/>
        <w:t xml:space="preserve">Annexe : </w:t>
      </w:r>
      <w:r w:rsidRPr="0026546C">
        <w:rPr>
          <w:rFonts w:eastAsiaTheme="minorHAnsi"/>
        </w:rPr>
        <w:t>Idée de grands massifs fleuris sur une île en forme de drapeau de Madagascar et de blason d’Atananarivo</w:t>
      </w:r>
      <w:bookmarkEnd w:id="68"/>
    </w:p>
    <w:p w14:paraId="09C17993" w14:textId="07522B70" w:rsidR="0026546C" w:rsidRPr="0026546C" w:rsidRDefault="0026546C" w:rsidP="00BD3E2F">
      <w:pPr>
        <w:spacing w:after="0" w:line="240" w:lineRule="auto"/>
        <w:rPr>
          <w:lang w:val="fr-FR"/>
        </w:rPr>
      </w:pPr>
    </w:p>
    <w:p w14:paraId="1205A39C" w14:textId="77777777" w:rsidR="0026546C" w:rsidRPr="0026546C" w:rsidRDefault="0026546C" w:rsidP="0026546C">
      <w:pPr>
        <w:spacing w:after="0" w:line="240" w:lineRule="auto"/>
        <w:rPr>
          <w:rFonts w:ascii="Times New Roman" w:eastAsia="Times New Roman" w:hAnsi="Times New Roman" w:cs="Times New Roman"/>
          <w:lang w:val="fr-FR" w:eastAsia="fr-FR"/>
        </w:rPr>
      </w:pPr>
      <w:r w:rsidRPr="0026546C">
        <w:rPr>
          <w:rFonts w:ascii="Calibri" w:eastAsia="+mn-ea" w:hAnsi="Calibri" w:cs="+mn-cs"/>
          <w:color w:val="000000"/>
          <w:kern w:val="24"/>
          <w:lang w:val="fr-FR" w:eastAsia="fr-FR"/>
        </w:rPr>
        <w:t xml:space="preserve">Le rouge peut être réalisé par de la </w:t>
      </w:r>
      <w:r w:rsidRPr="0026546C">
        <w:rPr>
          <w:rFonts w:ascii="Calibri" w:eastAsia="+mn-ea" w:hAnsi="Calibri" w:cs="+mn-cs"/>
          <w:b/>
          <w:bCs/>
          <w:color w:val="000000"/>
          <w:kern w:val="24"/>
          <w:lang w:val="fr-FR" w:eastAsia="fr-FR"/>
        </w:rPr>
        <w:t xml:space="preserve">sauge écarlate </w:t>
      </w:r>
      <w:r w:rsidRPr="0026546C">
        <w:rPr>
          <w:rFonts w:ascii="Calibri" w:eastAsia="+mn-ea" w:hAnsi="Calibri" w:cs="+mn-cs"/>
          <w:color w:val="000000"/>
          <w:kern w:val="24"/>
          <w:lang w:val="fr-FR" w:eastAsia="fr-FR"/>
        </w:rPr>
        <w:t>(</w:t>
      </w:r>
      <w:r w:rsidRPr="0026546C">
        <w:rPr>
          <w:rFonts w:ascii="Calibri" w:eastAsia="+mn-ea" w:hAnsi="Calibri" w:cs="+mn-cs"/>
          <w:i/>
          <w:iCs/>
          <w:color w:val="000000"/>
          <w:kern w:val="24"/>
          <w:lang w:val="fr-FR" w:eastAsia="fr-FR"/>
        </w:rPr>
        <w:t>Salvia splendens</w:t>
      </w:r>
      <w:r w:rsidRPr="0026546C">
        <w:rPr>
          <w:rFonts w:ascii="Calibri" w:eastAsia="+mn-ea" w:hAnsi="Calibri" w:cs="+mn-cs"/>
          <w:color w:val="000000"/>
          <w:kern w:val="24"/>
          <w:lang w:val="fr-FR" w:eastAsia="fr-FR"/>
        </w:rPr>
        <w:t>)</w:t>
      </w:r>
    </w:p>
    <w:p w14:paraId="7D625389" w14:textId="77777777" w:rsidR="0026546C" w:rsidRPr="0026546C" w:rsidRDefault="0026546C" w:rsidP="0026546C">
      <w:pPr>
        <w:spacing w:after="0" w:line="240" w:lineRule="auto"/>
        <w:rPr>
          <w:rFonts w:ascii="Times New Roman" w:eastAsia="Times New Roman" w:hAnsi="Times New Roman" w:cs="Times New Roman"/>
          <w:lang w:val="fr-FR" w:eastAsia="fr-FR"/>
        </w:rPr>
      </w:pPr>
      <w:r w:rsidRPr="0026546C">
        <w:rPr>
          <w:rFonts w:ascii="Calibri" w:eastAsia="+mn-ea" w:hAnsi="Calibri" w:cs="+mn-cs"/>
          <w:color w:val="000000"/>
          <w:kern w:val="24"/>
          <w:lang w:val="fr-FR" w:eastAsia="fr-FR"/>
        </w:rPr>
        <w:t xml:space="preserve">Le blanc par du </w:t>
      </w:r>
      <w:r w:rsidRPr="0026546C">
        <w:rPr>
          <w:rFonts w:ascii="Calibri" w:eastAsia="+mn-ea" w:hAnsi="Calibri" w:cs="+mn-cs"/>
          <w:b/>
          <w:bCs/>
          <w:color w:val="000000"/>
          <w:kern w:val="24"/>
          <w:lang w:val="fr-FR" w:eastAsia="fr-FR"/>
        </w:rPr>
        <w:t>bégonia blanc</w:t>
      </w:r>
      <w:r w:rsidRPr="0026546C">
        <w:rPr>
          <w:rFonts w:ascii="Calibri" w:eastAsia="+mn-ea" w:hAnsi="Calibri" w:cs="+mn-cs"/>
          <w:color w:val="000000"/>
          <w:kern w:val="24"/>
          <w:lang w:val="fr-FR" w:eastAsia="fr-FR"/>
        </w:rPr>
        <w:t xml:space="preserve"> ou en </w:t>
      </w:r>
      <w:hyperlink r:id="rId385" w:history="1">
        <w:r w:rsidRPr="0026546C">
          <w:rPr>
            <w:rFonts w:ascii="Calibri" w:eastAsia="+mn-ea" w:hAnsi="Calibri" w:cs="+mn-cs"/>
            <w:b/>
            <w:bCs/>
            <w:i/>
            <w:iCs/>
            <w:color w:val="000000"/>
            <w:kern w:val="24"/>
            <w:u w:val="single"/>
            <w:lang w:val="fr-FR" w:eastAsia="fr-FR"/>
          </w:rPr>
          <w:t xml:space="preserve">Zinnia </w:t>
        </w:r>
      </w:hyperlink>
      <w:hyperlink r:id="rId386" w:history="1">
        <w:r w:rsidRPr="0026546C">
          <w:rPr>
            <w:rFonts w:ascii="Calibri" w:eastAsia="+mn-ea" w:hAnsi="Calibri" w:cs="+mn-cs"/>
            <w:b/>
            <w:bCs/>
            <w:i/>
            <w:iCs/>
            <w:color w:val="000000"/>
            <w:kern w:val="24"/>
            <w:u w:val="single"/>
            <w:lang w:val="fr-FR" w:eastAsia="fr-FR"/>
          </w:rPr>
          <w:t>acerosa</w:t>
        </w:r>
      </w:hyperlink>
      <w:r w:rsidRPr="0026546C">
        <w:rPr>
          <w:rFonts w:ascii="Calibri" w:eastAsia="+mn-ea" w:hAnsi="Calibri" w:cs="+mn-cs"/>
          <w:color w:val="000000"/>
          <w:kern w:val="24"/>
          <w:lang w:val="fr-FR" w:eastAsia="fr-FR"/>
        </w:rPr>
        <w:t>.</w:t>
      </w:r>
    </w:p>
    <w:p w14:paraId="402BB3FE" w14:textId="77777777" w:rsidR="0026546C" w:rsidRPr="0026546C" w:rsidRDefault="0026546C" w:rsidP="0026546C">
      <w:pPr>
        <w:spacing w:after="0" w:line="240" w:lineRule="auto"/>
        <w:rPr>
          <w:rFonts w:ascii="Times New Roman" w:eastAsia="Times New Roman" w:hAnsi="Times New Roman" w:cs="Times New Roman"/>
          <w:lang w:val="fr-FR" w:eastAsia="fr-FR"/>
        </w:rPr>
      </w:pPr>
      <w:r w:rsidRPr="0026546C">
        <w:rPr>
          <w:rFonts w:ascii="Calibri" w:eastAsia="+mn-ea" w:hAnsi="Calibri" w:cs="+mn-cs"/>
          <w:color w:val="000000"/>
          <w:kern w:val="24"/>
          <w:lang w:val="fr-FR" w:eastAsia="fr-FR"/>
        </w:rPr>
        <w:t xml:space="preserve">Le vert par du gazon type </w:t>
      </w:r>
      <w:r w:rsidRPr="0026546C">
        <w:rPr>
          <w:rFonts w:ascii="Calibri" w:eastAsia="+mn-ea" w:hAnsi="Calibri" w:cs="+mn-cs"/>
          <w:i/>
          <w:iCs/>
          <w:color w:val="000000"/>
          <w:kern w:val="24"/>
          <w:lang w:val="fr-FR" w:eastAsia="fr-FR"/>
        </w:rPr>
        <w:t>Cynodon</w:t>
      </w:r>
      <w:r w:rsidRPr="0026546C">
        <w:rPr>
          <w:rFonts w:ascii="Calibri" w:eastAsia="+mn-ea" w:hAnsi="Calibri" w:cs="+mn-cs"/>
          <w:color w:val="000000"/>
          <w:kern w:val="24"/>
          <w:lang w:val="fr-FR" w:eastAsia="fr-FR"/>
        </w:rPr>
        <w:t xml:space="preserve"> </w:t>
      </w:r>
      <w:r w:rsidRPr="0026546C">
        <w:rPr>
          <w:rFonts w:ascii="Calibri" w:eastAsia="+mn-ea" w:hAnsi="Calibri" w:cs="+mn-cs"/>
          <w:i/>
          <w:iCs/>
          <w:color w:val="000000"/>
          <w:kern w:val="24"/>
          <w:lang w:val="fr-FR" w:eastAsia="fr-FR"/>
        </w:rPr>
        <w:t>sp</w:t>
      </w:r>
      <w:r w:rsidRPr="0026546C">
        <w:rPr>
          <w:rFonts w:ascii="Calibri" w:eastAsia="+mn-ea" w:hAnsi="Calibri" w:cs="+mn-cs"/>
          <w:color w:val="000000"/>
          <w:kern w:val="24"/>
          <w:lang w:val="fr-FR" w:eastAsia="fr-FR"/>
        </w:rPr>
        <w:t xml:space="preserve">. (tropical ou </w:t>
      </w:r>
      <w:r w:rsidRPr="0026546C">
        <w:rPr>
          <w:rFonts w:ascii="Calibri" w:eastAsia="+mn-ea" w:hAnsi="Calibri" w:cs="+mn-cs"/>
          <w:i/>
          <w:iCs/>
          <w:color w:val="000000"/>
          <w:kern w:val="24"/>
          <w:lang w:val="fr-FR" w:eastAsia="fr-FR"/>
        </w:rPr>
        <w:t>Cynodon dactylon</w:t>
      </w:r>
      <w:r w:rsidRPr="0026546C">
        <w:rPr>
          <w:rFonts w:ascii="Calibri" w:eastAsia="+mn-ea" w:hAnsi="Calibri" w:cs="+mn-cs"/>
          <w:color w:val="000000"/>
          <w:kern w:val="24"/>
          <w:lang w:val="fr-FR" w:eastAsia="fr-FR"/>
        </w:rPr>
        <w:t>).</w:t>
      </w:r>
    </w:p>
    <w:p w14:paraId="67A4EF9D" w14:textId="77777777" w:rsidR="0026546C" w:rsidRPr="0026546C" w:rsidRDefault="0026546C" w:rsidP="0026546C">
      <w:pPr>
        <w:spacing w:after="0" w:line="240" w:lineRule="auto"/>
        <w:rPr>
          <w:rFonts w:ascii="Times New Roman" w:eastAsia="Times New Roman" w:hAnsi="Times New Roman" w:cs="Times New Roman"/>
          <w:lang w:val="fr-FR" w:eastAsia="fr-FR"/>
        </w:rPr>
      </w:pPr>
      <w:r w:rsidRPr="0026546C">
        <w:rPr>
          <w:rFonts w:ascii="Calibri" w:eastAsia="+mn-ea" w:hAnsi="Calibri" w:cs="+mn-cs"/>
          <w:color w:val="000000"/>
          <w:kern w:val="24"/>
          <w:lang w:val="fr-FR" w:eastAsia="fr-FR"/>
        </w:rPr>
        <w:t xml:space="preserve">Le bleu en </w:t>
      </w:r>
      <w:r w:rsidRPr="0026546C">
        <w:rPr>
          <w:rFonts w:ascii="Calibri" w:eastAsia="+mn-ea" w:hAnsi="Calibri" w:cs="+mn-cs"/>
          <w:b/>
          <w:bCs/>
          <w:color w:val="000000"/>
          <w:kern w:val="24"/>
          <w:lang w:val="fr-FR" w:eastAsia="fr-FR"/>
        </w:rPr>
        <w:t>agérate / agératum du Mexique</w:t>
      </w:r>
      <w:r w:rsidRPr="0026546C">
        <w:rPr>
          <w:rFonts w:ascii="Calibri" w:eastAsia="+mn-ea" w:hAnsi="Calibri" w:cs="+mn-cs"/>
          <w:color w:val="000000"/>
          <w:kern w:val="24"/>
          <w:lang w:val="fr-FR" w:eastAsia="fr-FR"/>
        </w:rPr>
        <w:t xml:space="preserve"> (</w:t>
      </w:r>
      <w:r w:rsidRPr="0026546C">
        <w:rPr>
          <w:rFonts w:ascii="Calibri" w:eastAsia="+mn-ea" w:hAnsi="Calibri" w:cs="+mn-cs"/>
          <w:b/>
          <w:bCs/>
          <w:i/>
          <w:iCs/>
          <w:color w:val="000000"/>
          <w:kern w:val="24"/>
          <w:lang w:val="fr-FR" w:eastAsia="fr-FR"/>
        </w:rPr>
        <w:t>Ageratum mexicanum</w:t>
      </w:r>
      <w:r w:rsidRPr="0026546C">
        <w:rPr>
          <w:rFonts w:ascii="Calibri" w:eastAsia="+mn-ea" w:hAnsi="Calibri" w:cs="+mn-cs"/>
          <w:color w:val="000000"/>
          <w:kern w:val="24"/>
          <w:lang w:val="fr-FR" w:eastAsia="fr-FR"/>
        </w:rPr>
        <w:t>).</w:t>
      </w:r>
    </w:p>
    <w:p w14:paraId="3D8939CB" w14:textId="1C089372" w:rsidR="0026546C" w:rsidRDefault="0026546C" w:rsidP="0026546C">
      <w:pPr>
        <w:spacing w:after="0" w:line="240" w:lineRule="auto"/>
        <w:rPr>
          <w:rFonts w:ascii="Calibri" w:eastAsia="+mn-ea" w:hAnsi="Calibri" w:cs="+mn-cs"/>
          <w:color w:val="000000"/>
          <w:kern w:val="24"/>
          <w:lang w:val="fr-FR" w:eastAsia="fr-FR"/>
        </w:rPr>
      </w:pPr>
      <w:r w:rsidRPr="0026546C">
        <w:rPr>
          <w:rFonts w:ascii="Calibri" w:eastAsia="+mn-ea" w:hAnsi="Calibri" w:cs="+mn-cs"/>
          <w:color w:val="000000"/>
          <w:kern w:val="24"/>
          <w:lang w:val="fr-FR" w:eastAsia="fr-FR"/>
        </w:rPr>
        <w:t>Les gazon</w:t>
      </w:r>
      <w:r>
        <w:rPr>
          <w:rFonts w:ascii="Calibri" w:eastAsia="+mn-ea" w:hAnsi="Calibri" w:cs="+mn-cs"/>
          <w:color w:val="000000"/>
          <w:kern w:val="24"/>
          <w:lang w:val="fr-FR" w:eastAsia="fr-FR"/>
        </w:rPr>
        <w:t>s</w:t>
      </w:r>
      <w:r w:rsidRPr="0026546C">
        <w:rPr>
          <w:rFonts w:ascii="Calibri" w:eastAsia="+mn-ea" w:hAnsi="Calibri" w:cs="+mn-cs"/>
          <w:color w:val="000000"/>
          <w:kern w:val="24"/>
          <w:lang w:val="fr-FR" w:eastAsia="fr-FR"/>
        </w:rPr>
        <w:t xml:space="preserve"> qui seront piétinés, par du </w:t>
      </w:r>
      <w:r w:rsidRPr="0026546C">
        <w:rPr>
          <w:rFonts w:ascii="Calibri" w:eastAsia="+mn-ea" w:hAnsi="Calibri" w:cs="+mn-cs"/>
          <w:b/>
          <w:bCs/>
          <w:color w:val="000000"/>
          <w:kern w:val="24"/>
          <w:lang w:val="fr-FR" w:eastAsia="fr-FR"/>
        </w:rPr>
        <w:t xml:space="preserve">gazon kikuyu </w:t>
      </w:r>
      <w:r w:rsidRPr="0026546C">
        <w:rPr>
          <w:rFonts w:ascii="Calibri" w:eastAsia="+mn-ea" w:hAnsi="Calibri" w:cs="+mn-cs"/>
          <w:color w:val="000000"/>
          <w:kern w:val="24"/>
          <w:lang w:val="fr-FR" w:eastAsia="fr-FR"/>
        </w:rPr>
        <w:t>(</w:t>
      </w:r>
      <w:r w:rsidRPr="0026546C">
        <w:rPr>
          <w:rFonts w:ascii="Calibri" w:eastAsia="+mn-ea" w:hAnsi="Calibri" w:cs="+mn-cs"/>
          <w:i/>
          <w:iCs/>
          <w:color w:val="000000"/>
          <w:kern w:val="24"/>
          <w:lang w:val="fr-FR" w:eastAsia="fr-FR"/>
        </w:rPr>
        <w:t>Pennisetum clandestinum</w:t>
      </w:r>
      <w:r w:rsidRPr="0026546C">
        <w:rPr>
          <w:rFonts w:ascii="Calibri" w:eastAsia="+mn-ea" w:hAnsi="Calibri" w:cs="+mn-cs"/>
          <w:color w:val="000000"/>
          <w:kern w:val="24"/>
          <w:lang w:val="fr-FR" w:eastAsia="fr-FR"/>
        </w:rPr>
        <w:t>)</w:t>
      </w:r>
    </w:p>
    <w:p w14:paraId="25FACB95" w14:textId="08530B6A" w:rsidR="0026546C" w:rsidRPr="0026546C" w:rsidRDefault="0026546C" w:rsidP="0026546C">
      <w:pPr>
        <w:spacing w:after="0" w:line="240" w:lineRule="auto"/>
        <w:rPr>
          <w:rFonts w:eastAsia="Times New Roman" w:cstheme="minorHAnsi"/>
          <w:lang w:val="fr-FR" w:eastAsia="fr-FR"/>
        </w:rPr>
      </w:pPr>
      <w:r w:rsidRPr="0026546C">
        <w:rPr>
          <w:rFonts w:eastAsia="Times New Roman" w:cstheme="minorHAnsi"/>
          <w:lang w:val="fr-FR" w:eastAsia="fr-FR"/>
        </w:rPr>
        <w:t xml:space="preserve">Le jaune avec </w:t>
      </w:r>
      <w:hyperlink r:id="rId387" w:history="1">
        <w:r w:rsidRPr="0026546C">
          <w:rPr>
            <w:rStyle w:val="Lienhypertexte"/>
            <w:rFonts w:eastAsia="Times New Roman" w:cstheme="minorHAnsi"/>
            <w:b/>
            <w:bCs/>
            <w:lang w:val="fr-FR" w:eastAsia="fr-FR"/>
          </w:rPr>
          <w:t>Bidens</w:t>
        </w:r>
      </w:hyperlink>
      <w:hyperlink r:id="rId388" w:history="1">
        <w:r w:rsidRPr="0026546C">
          <w:rPr>
            <w:rStyle w:val="Lienhypertexte"/>
            <w:rFonts w:eastAsia="Times New Roman" w:cstheme="minorHAnsi"/>
            <w:lang w:val="fr-FR" w:eastAsia="fr-FR"/>
          </w:rPr>
          <w:t xml:space="preserve"> (</w:t>
        </w:r>
      </w:hyperlink>
      <w:hyperlink r:id="rId389" w:history="1">
        <w:r w:rsidRPr="0026546C">
          <w:rPr>
            <w:rStyle w:val="Lienhypertexte"/>
            <w:rFonts w:eastAsia="Times New Roman" w:cstheme="minorHAnsi"/>
            <w:i/>
            <w:iCs/>
            <w:lang w:val="fr-FR" w:eastAsia="fr-FR"/>
          </w:rPr>
          <w:t>Bidens</w:t>
        </w:r>
      </w:hyperlink>
      <w:hyperlink r:id="rId390" w:history="1">
        <w:r w:rsidRPr="0026546C">
          <w:rPr>
            <w:rStyle w:val="Lienhypertexte"/>
            <w:rFonts w:eastAsia="Times New Roman" w:cstheme="minorHAnsi"/>
            <w:i/>
            <w:iCs/>
            <w:lang w:val="fr-FR" w:eastAsia="fr-FR"/>
          </w:rPr>
          <w:t xml:space="preserve"> </w:t>
        </w:r>
      </w:hyperlink>
      <w:hyperlink r:id="rId391" w:history="1">
        <w:r w:rsidRPr="0026546C">
          <w:rPr>
            <w:rStyle w:val="Lienhypertexte"/>
            <w:rFonts w:eastAsia="Times New Roman" w:cstheme="minorHAnsi"/>
            <w:i/>
            <w:iCs/>
            <w:lang w:val="fr-FR" w:eastAsia="fr-FR"/>
          </w:rPr>
          <w:t>ferulifolia</w:t>
        </w:r>
      </w:hyperlink>
      <w:hyperlink r:id="rId392" w:history="1">
        <w:r w:rsidRPr="0026546C">
          <w:rPr>
            <w:rStyle w:val="Lienhypertexte"/>
            <w:rFonts w:eastAsia="Times New Roman" w:cstheme="minorHAnsi"/>
            <w:lang w:val="fr-FR" w:eastAsia="fr-FR"/>
          </w:rPr>
          <w:t>)</w:t>
        </w:r>
      </w:hyperlink>
      <w:r>
        <w:rPr>
          <w:rFonts w:eastAsia="Times New Roman" w:cstheme="minorHAnsi"/>
          <w:lang w:val="fr-FR" w:eastAsia="fr-FR"/>
        </w:rPr>
        <w:t>.</w:t>
      </w:r>
    </w:p>
    <w:p w14:paraId="547AFFD4" w14:textId="77777777" w:rsidR="0026546C" w:rsidRPr="0026546C" w:rsidRDefault="0026546C" w:rsidP="0026546C">
      <w:pPr>
        <w:spacing w:after="0" w:line="240" w:lineRule="auto"/>
        <w:rPr>
          <w:rFonts w:ascii="Times New Roman" w:eastAsia="Times New Roman" w:hAnsi="Times New Roman" w:cs="Times New Roman"/>
          <w:lang w:val="fr-FR" w:eastAsia="fr-FR"/>
        </w:rPr>
      </w:pPr>
      <w:r w:rsidRPr="0026546C">
        <w:rPr>
          <w:rFonts w:ascii="Calibri" w:eastAsia="+mn-ea" w:hAnsi="Calibri" w:cs="+mn-cs"/>
          <w:b/>
          <w:bCs/>
          <w:color w:val="008000"/>
          <w:kern w:val="24"/>
          <w:lang w:val="fr-FR" w:eastAsia="fr-FR"/>
        </w:rPr>
        <w:t>Ces parterres fleuris changeront en fonction des saisons.</w:t>
      </w:r>
    </w:p>
    <w:p w14:paraId="331475C1" w14:textId="172670D4" w:rsidR="00B00267" w:rsidRDefault="00B00267" w:rsidP="0019354B">
      <w:pPr>
        <w:spacing w:after="0" w:line="240" w:lineRule="auto"/>
        <w:rPr>
          <w:lang w:val="fr-FR"/>
        </w:rPr>
      </w:pPr>
    </w:p>
    <w:p w14:paraId="38C327DB" w14:textId="28DB6AB4" w:rsidR="0026546C" w:rsidRDefault="0026546C" w:rsidP="0026546C">
      <w:pPr>
        <w:spacing w:after="0" w:line="240" w:lineRule="auto"/>
        <w:jc w:val="center"/>
        <w:rPr>
          <w:lang w:val="fr-FR"/>
        </w:rPr>
      </w:pPr>
      <w:r w:rsidRPr="0026546C">
        <w:rPr>
          <w:noProof/>
        </w:rPr>
        <w:drawing>
          <wp:inline distT="0" distB="0" distL="0" distR="0" wp14:anchorId="498552A5" wp14:editId="1AC061AE">
            <wp:extent cx="3048000" cy="2028825"/>
            <wp:effectExtent l="0" t="0" r="0" b="9525"/>
            <wp:docPr id="99" name="Image 6">
              <a:extLst xmlns:a="http://schemas.openxmlformats.org/drawingml/2006/main">
                <a:ext uri="{FF2B5EF4-FFF2-40B4-BE49-F238E27FC236}">
                  <a16:creationId xmlns:a16="http://schemas.microsoft.com/office/drawing/2014/main" id="{6CF02042-1450-4F59-AC46-7FB428EDE8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6CF02042-1450-4F59-AC46-7FB428EDE873}"/>
                        </a:ext>
                      </a:extLst>
                    </pic:cNvPr>
                    <pic:cNvPicPr>
                      <a:picLocks noChangeAspect="1"/>
                    </pic:cNvPicPr>
                  </pic:nvPicPr>
                  <pic:blipFill>
                    <a:blip r:embed="rId393">
                      <a:extLst>
                        <a:ext uri="{28A0092B-C50C-407E-A947-70E740481C1C}">
                          <a14:useLocalDpi xmlns:a14="http://schemas.microsoft.com/office/drawing/2010/main" val="0"/>
                        </a:ext>
                      </a:extLst>
                    </a:blip>
                    <a:stretch>
                      <a:fillRect/>
                    </a:stretch>
                  </pic:blipFill>
                  <pic:spPr>
                    <a:xfrm>
                      <a:off x="0" y="0"/>
                      <a:ext cx="3048000" cy="2028825"/>
                    </a:xfrm>
                    <a:prstGeom prst="rect">
                      <a:avLst/>
                    </a:prstGeom>
                  </pic:spPr>
                </pic:pic>
              </a:graphicData>
            </a:graphic>
          </wp:inline>
        </w:drawing>
      </w:r>
      <w:r w:rsidRPr="0026546C">
        <w:rPr>
          <w:noProof/>
        </w:rPr>
        <w:drawing>
          <wp:inline distT="0" distB="0" distL="0" distR="0" wp14:anchorId="0C70DBCF" wp14:editId="60AD5336">
            <wp:extent cx="2619375" cy="1743075"/>
            <wp:effectExtent l="0" t="0" r="9525" b="9525"/>
            <wp:docPr id="100" name="Image 12">
              <a:extLst xmlns:a="http://schemas.openxmlformats.org/drawingml/2006/main">
                <a:ext uri="{FF2B5EF4-FFF2-40B4-BE49-F238E27FC236}">
                  <a16:creationId xmlns:a16="http://schemas.microsoft.com/office/drawing/2014/main" id="{88D679CD-3434-4DC6-9D9B-6323E0918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88D679CD-3434-4DC6-9D9B-6323E0918F2E}"/>
                        </a:ext>
                      </a:extLst>
                    </pic:cNvPr>
                    <pic:cNvPicPr>
                      <a:picLocks noChangeAspect="1"/>
                    </pic:cNvPicPr>
                  </pic:nvPicPr>
                  <pic:blipFill>
                    <a:blip r:embed="rId394">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0DA48022" w14:textId="74E99847" w:rsidR="0026546C" w:rsidRDefault="0026546C" w:rsidP="0026546C">
      <w:pPr>
        <w:spacing w:after="0" w:line="240" w:lineRule="auto"/>
        <w:jc w:val="center"/>
        <w:rPr>
          <w:lang w:val="fr-FR"/>
        </w:rPr>
      </w:pPr>
      <w:r w:rsidRPr="0026546C">
        <w:rPr>
          <w:noProof/>
        </w:rPr>
        <w:drawing>
          <wp:inline distT="0" distB="0" distL="0" distR="0" wp14:anchorId="2C41D7E7" wp14:editId="75048EB5">
            <wp:extent cx="2619375" cy="1743075"/>
            <wp:effectExtent l="0" t="0" r="9525" b="9525"/>
            <wp:docPr id="101" name="Image 14">
              <a:extLst xmlns:a="http://schemas.openxmlformats.org/drawingml/2006/main">
                <a:ext uri="{FF2B5EF4-FFF2-40B4-BE49-F238E27FC236}">
                  <a16:creationId xmlns:a16="http://schemas.microsoft.com/office/drawing/2014/main" id="{A1010702-A792-4471-93C2-D208A6FA7E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A1010702-A792-4471-93C2-D208A6FA7E48}"/>
                        </a:ext>
                      </a:extLst>
                    </pic:cNvPr>
                    <pic:cNvPicPr>
                      <a:picLocks noChangeAspect="1"/>
                    </pic:cNvPicPr>
                  </pic:nvPicPr>
                  <pic:blipFill>
                    <a:blip r:embed="rId395">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sidRPr="0026546C">
        <w:rPr>
          <w:noProof/>
        </w:rPr>
        <w:drawing>
          <wp:inline distT="0" distB="0" distL="0" distR="0" wp14:anchorId="25A7107A" wp14:editId="152FD58A">
            <wp:extent cx="2619375" cy="1743075"/>
            <wp:effectExtent l="0" t="0" r="9525" b="9525"/>
            <wp:docPr id="102" name="Image 16">
              <a:extLst xmlns:a="http://schemas.openxmlformats.org/drawingml/2006/main">
                <a:ext uri="{FF2B5EF4-FFF2-40B4-BE49-F238E27FC236}">
                  <a16:creationId xmlns:a16="http://schemas.microsoft.com/office/drawing/2014/main" id="{19F49AB5-E376-4993-BEF8-BCE40828E4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19F49AB5-E376-4993-BEF8-BCE40828E4BA}"/>
                        </a:ext>
                      </a:extLst>
                    </pic:cNvPr>
                    <pic:cNvPicPr>
                      <a:picLocks noChangeAspect="1"/>
                    </pic:cNvPicPr>
                  </pic:nvPicPr>
                  <pic:blipFill>
                    <a:blip r:embed="rId396">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4083D387" w14:textId="5A781297" w:rsidR="0026546C" w:rsidRDefault="0026546C" w:rsidP="0026546C">
      <w:pPr>
        <w:spacing w:after="0" w:line="240" w:lineRule="auto"/>
        <w:jc w:val="center"/>
        <w:rPr>
          <w:lang w:val="fr-FR"/>
        </w:rPr>
      </w:pPr>
    </w:p>
    <w:p w14:paraId="4B6E0A63" w14:textId="5B43337F" w:rsidR="0026546C" w:rsidRDefault="0026546C" w:rsidP="0026546C">
      <w:pPr>
        <w:pStyle w:val="Titre1"/>
      </w:pPr>
      <w:bookmarkStart w:id="69" w:name="_Toc524797263"/>
      <w:r>
        <w:t>La charte et le règlement intérieur</w:t>
      </w:r>
      <w:bookmarkEnd w:id="69"/>
    </w:p>
    <w:p w14:paraId="3C1B800E" w14:textId="060C68AA" w:rsidR="0026546C" w:rsidRDefault="0026546C" w:rsidP="0026546C">
      <w:pPr>
        <w:spacing w:after="0" w:line="240" w:lineRule="auto"/>
        <w:rPr>
          <w:lang w:val="fr-FR"/>
        </w:rPr>
      </w:pPr>
    </w:p>
    <w:p w14:paraId="2517F17D" w14:textId="40762B08" w:rsidR="0026546C" w:rsidRDefault="0026546C" w:rsidP="0026546C">
      <w:pPr>
        <w:spacing w:after="0" w:line="240" w:lineRule="auto"/>
        <w:rPr>
          <w:lang w:val="fr-FR"/>
        </w:rPr>
      </w:pPr>
      <w:r>
        <w:rPr>
          <w:lang w:val="fr-FR"/>
        </w:rPr>
        <w:t>Cette charte et ce règlement doivent être signés, par le personnel à son embauche et respectés par ce dernier, sous peine de sanction.</w:t>
      </w:r>
      <w:r w:rsidR="00067124">
        <w:rPr>
          <w:lang w:val="fr-FR"/>
        </w:rPr>
        <w:t xml:space="preserve"> Il est très important de donner une très bonne image aux visiteurs.</w:t>
      </w:r>
    </w:p>
    <w:p w14:paraId="59C0531B" w14:textId="4241133E" w:rsidR="0026546C" w:rsidRDefault="0026546C" w:rsidP="0026546C">
      <w:pPr>
        <w:spacing w:after="0" w:line="240" w:lineRule="auto"/>
        <w:rPr>
          <w:lang w:val="fr-FR"/>
        </w:rPr>
      </w:pPr>
    </w:p>
    <w:p w14:paraId="558C0298" w14:textId="44407A04" w:rsidR="0026546C" w:rsidRDefault="0026546C" w:rsidP="00067124">
      <w:pPr>
        <w:pStyle w:val="Paragraphedeliste"/>
        <w:numPr>
          <w:ilvl w:val="0"/>
          <w:numId w:val="19"/>
        </w:numPr>
        <w:jc w:val="both"/>
      </w:pPr>
      <w:r>
        <w:t xml:space="preserve">Le personnel est au service des visiteurs _ il doit les renseigner, quand ils demandent des renseignements. Si un visiteur a un malaise, il doit immédiatement se porter à son secours (s’il connaît les premiers secours) ou appeler les secours … </w:t>
      </w:r>
    </w:p>
    <w:p w14:paraId="276A1254" w14:textId="46C5A82D" w:rsidR="00067124" w:rsidRDefault="0026546C" w:rsidP="00067124">
      <w:pPr>
        <w:pStyle w:val="Paragraphedeliste"/>
        <w:numPr>
          <w:ilvl w:val="0"/>
          <w:numId w:val="19"/>
        </w:numPr>
        <w:jc w:val="both"/>
      </w:pPr>
      <w:r>
        <w:t xml:space="preserve">Il doit être aimable, souriant, positif avec les visiteurs, ne jamais s’énerver. Si le visiteur est dangereux, menaçant, il doit </w:t>
      </w:r>
      <w:r w:rsidR="00067124">
        <w:t>faire immédiatement appel aux agents de sécurité et éloigner les visiteurs et les mettre en sécurité.</w:t>
      </w:r>
    </w:p>
    <w:p w14:paraId="7895CF41" w14:textId="0ED503D5" w:rsidR="0026546C" w:rsidRDefault="00067124" w:rsidP="00067124">
      <w:pPr>
        <w:pStyle w:val="Paragraphedeliste"/>
        <w:numPr>
          <w:ilvl w:val="0"/>
          <w:numId w:val="19"/>
        </w:numPr>
        <w:jc w:val="both"/>
      </w:pPr>
      <w:r>
        <w:t>Hormis les employés ayant des emplois salissant (mécaniciens, agents d’entretien, jardinier …), ceux-ci doivent être toujours propres, bien lavés, avec leurs costumes propres, sans tache, impeccables.</w:t>
      </w:r>
    </w:p>
    <w:p w14:paraId="1D00B795" w14:textId="12FBD34E" w:rsidR="00067124" w:rsidRPr="0026546C" w:rsidRDefault="00067124" w:rsidP="00067124">
      <w:pPr>
        <w:pStyle w:val="Paragraphedeliste"/>
        <w:numPr>
          <w:ilvl w:val="0"/>
          <w:numId w:val="19"/>
        </w:numPr>
        <w:jc w:val="both"/>
      </w:pPr>
      <w:r>
        <w:t>Tout vol ou agression seront passibles de poursuite judiciaire et du licenciement immédiat, sans indemnité (toutefois, en cas de contestation, si la preuve du délit n’est pas apporté</w:t>
      </w:r>
      <w:r w:rsidR="005534E1">
        <w:t>e</w:t>
      </w:r>
      <w:r>
        <w:t>, l’employé peut avoir recours à ses syndicats puis au prud’homme).</w:t>
      </w:r>
    </w:p>
    <w:sdt>
      <w:sdtPr>
        <w:rPr>
          <w:rFonts w:asciiTheme="minorHAnsi" w:eastAsiaTheme="minorHAnsi" w:hAnsiTheme="minorHAnsi" w:cstheme="minorBidi"/>
          <w:color w:val="auto"/>
          <w:sz w:val="22"/>
          <w:szCs w:val="22"/>
          <w:lang w:val="en-US" w:eastAsia="en-US"/>
        </w:rPr>
        <w:id w:val="-13699825"/>
        <w:docPartObj>
          <w:docPartGallery w:val="Table of Contents"/>
          <w:docPartUnique/>
        </w:docPartObj>
      </w:sdtPr>
      <w:sdtEndPr>
        <w:rPr>
          <w:b/>
          <w:bCs/>
        </w:rPr>
      </w:sdtEndPr>
      <w:sdtContent>
        <w:p w14:paraId="32F64B60" w14:textId="77777777" w:rsidR="00221D33" w:rsidRDefault="00221D33">
          <w:pPr>
            <w:pStyle w:val="En-ttedetabledesmatires"/>
          </w:pPr>
          <w:r>
            <w:t>Table des matières</w:t>
          </w:r>
        </w:p>
        <w:p w14:paraId="18BE2DE9" w14:textId="34E34871" w:rsidR="009622EC" w:rsidRDefault="00221D33">
          <w:pPr>
            <w:pStyle w:val="TM1"/>
            <w:tabs>
              <w:tab w:val="left" w:pos="440"/>
              <w:tab w:val="right" w:leader="dot" w:pos="10790"/>
            </w:tabs>
            <w:rPr>
              <w:rFonts w:eastAsiaTheme="minorEastAsia"/>
              <w:noProof/>
              <w:lang w:val="fr-FR" w:eastAsia="fr-FR"/>
            </w:rPr>
          </w:pPr>
          <w:r>
            <w:rPr>
              <w:b/>
              <w:bCs/>
            </w:rPr>
            <w:fldChar w:fldCharType="begin"/>
          </w:r>
          <w:r>
            <w:rPr>
              <w:b/>
              <w:bCs/>
            </w:rPr>
            <w:instrText xml:space="preserve"> TOC \o "1-3" \h \z \u </w:instrText>
          </w:r>
          <w:r>
            <w:rPr>
              <w:b/>
              <w:bCs/>
            </w:rPr>
            <w:fldChar w:fldCharType="separate"/>
          </w:r>
          <w:hyperlink w:anchor="_Toc524797197" w:history="1">
            <w:r w:rsidR="009622EC" w:rsidRPr="00520D5E">
              <w:rPr>
                <w:rStyle w:val="Lienhypertexte"/>
                <w:noProof/>
              </w:rPr>
              <w:t>1</w:t>
            </w:r>
            <w:r w:rsidR="009622EC">
              <w:rPr>
                <w:rFonts w:eastAsiaTheme="minorEastAsia"/>
                <w:noProof/>
                <w:lang w:val="fr-FR" w:eastAsia="fr-FR"/>
              </w:rPr>
              <w:tab/>
            </w:r>
            <w:r w:rsidR="009622EC" w:rsidRPr="00520D5E">
              <w:rPr>
                <w:rStyle w:val="Lienhypertexte"/>
                <w:noProof/>
              </w:rPr>
              <w:t>Avertissement</w:t>
            </w:r>
            <w:r w:rsidR="009622EC">
              <w:rPr>
                <w:noProof/>
                <w:webHidden/>
              </w:rPr>
              <w:tab/>
            </w:r>
            <w:r w:rsidR="009622EC">
              <w:rPr>
                <w:noProof/>
                <w:webHidden/>
              </w:rPr>
              <w:fldChar w:fldCharType="begin"/>
            </w:r>
            <w:r w:rsidR="009622EC">
              <w:rPr>
                <w:noProof/>
                <w:webHidden/>
              </w:rPr>
              <w:instrText xml:space="preserve"> PAGEREF _Toc524797197 \h </w:instrText>
            </w:r>
            <w:r w:rsidR="009622EC">
              <w:rPr>
                <w:noProof/>
                <w:webHidden/>
              </w:rPr>
            </w:r>
            <w:r w:rsidR="009622EC">
              <w:rPr>
                <w:noProof/>
                <w:webHidden/>
              </w:rPr>
              <w:fldChar w:fldCharType="separate"/>
            </w:r>
            <w:r w:rsidR="0044221A">
              <w:rPr>
                <w:noProof/>
                <w:webHidden/>
              </w:rPr>
              <w:t>2</w:t>
            </w:r>
            <w:r w:rsidR="009622EC">
              <w:rPr>
                <w:noProof/>
                <w:webHidden/>
              </w:rPr>
              <w:fldChar w:fldCharType="end"/>
            </w:r>
          </w:hyperlink>
        </w:p>
        <w:p w14:paraId="52F41338" w14:textId="38CE4E21" w:rsidR="009622EC" w:rsidRDefault="009622EC">
          <w:pPr>
            <w:pStyle w:val="TM1"/>
            <w:tabs>
              <w:tab w:val="left" w:pos="440"/>
              <w:tab w:val="right" w:leader="dot" w:pos="10790"/>
            </w:tabs>
            <w:rPr>
              <w:rFonts w:eastAsiaTheme="minorEastAsia"/>
              <w:noProof/>
              <w:lang w:val="fr-FR" w:eastAsia="fr-FR"/>
            </w:rPr>
          </w:pPr>
          <w:hyperlink w:anchor="_Toc524797198" w:history="1">
            <w:r w:rsidRPr="00520D5E">
              <w:rPr>
                <w:rStyle w:val="Lienhypertexte"/>
                <w:noProof/>
              </w:rPr>
              <w:t>2</w:t>
            </w:r>
            <w:r>
              <w:rPr>
                <w:rFonts w:eastAsiaTheme="minorEastAsia"/>
                <w:noProof/>
                <w:lang w:val="fr-FR" w:eastAsia="fr-FR"/>
              </w:rPr>
              <w:tab/>
            </w:r>
            <w:r w:rsidRPr="00520D5E">
              <w:rPr>
                <w:rStyle w:val="Lienhypertexte"/>
                <w:noProof/>
              </w:rPr>
              <w:t>Liste et anticipation des problèmes qu’on pourra rencontrer</w:t>
            </w:r>
            <w:r>
              <w:rPr>
                <w:noProof/>
                <w:webHidden/>
              </w:rPr>
              <w:tab/>
            </w:r>
            <w:r>
              <w:rPr>
                <w:noProof/>
                <w:webHidden/>
              </w:rPr>
              <w:fldChar w:fldCharType="begin"/>
            </w:r>
            <w:r>
              <w:rPr>
                <w:noProof/>
                <w:webHidden/>
              </w:rPr>
              <w:instrText xml:space="preserve"> PAGEREF _Toc524797198 \h </w:instrText>
            </w:r>
            <w:r>
              <w:rPr>
                <w:noProof/>
                <w:webHidden/>
              </w:rPr>
            </w:r>
            <w:r>
              <w:rPr>
                <w:noProof/>
                <w:webHidden/>
              </w:rPr>
              <w:fldChar w:fldCharType="separate"/>
            </w:r>
            <w:r w:rsidR="0044221A">
              <w:rPr>
                <w:noProof/>
                <w:webHidden/>
              </w:rPr>
              <w:t>2</w:t>
            </w:r>
            <w:r>
              <w:rPr>
                <w:noProof/>
                <w:webHidden/>
              </w:rPr>
              <w:fldChar w:fldCharType="end"/>
            </w:r>
          </w:hyperlink>
        </w:p>
        <w:p w14:paraId="7892216F" w14:textId="2FEF1858" w:rsidR="009622EC" w:rsidRDefault="009622EC">
          <w:pPr>
            <w:pStyle w:val="TM2"/>
            <w:tabs>
              <w:tab w:val="left" w:pos="880"/>
              <w:tab w:val="right" w:leader="dot" w:pos="10790"/>
            </w:tabs>
            <w:rPr>
              <w:rFonts w:eastAsiaTheme="minorEastAsia"/>
              <w:noProof/>
              <w:lang w:val="fr-FR" w:eastAsia="fr-FR"/>
            </w:rPr>
          </w:pPr>
          <w:hyperlink w:anchor="_Toc524797199" w:history="1">
            <w:r w:rsidRPr="00520D5E">
              <w:rPr>
                <w:rStyle w:val="Lienhypertexte"/>
                <w:noProof/>
                <w:lang w:val="fr-FR"/>
              </w:rPr>
              <w:t>2.1</w:t>
            </w:r>
            <w:r>
              <w:rPr>
                <w:rFonts w:eastAsiaTheme="minorEastAsia"/>
                <w:noProof/>
                <w:lang w:val="fr-FR" w:eastAsia="fr-FR"/>
              </w:rPr>
              <w:tab/>
            </w:r>
            <w:r w:rsidRPr="00520D5E">
              <w:rPr>
                <w:rStyle w:val="Lienhypertexte"/>
                <w:noProof/>
                <w:lang w:val="fr-FR"/>
              </w:rPr>
              <w:t>Les inondations et sécheresses – Prévoir un lac réservoir</w:t>
            </w:r>
            <w:r>
              <w:rPr>
                <w:noProof/>
                <w:webHidden/>
              </w:rPr>
              <w:tab/>
            </w:r>
            <w:r>
              <w:rPr>
                <w:noProof/>
                <w:webHidden/>
              </w:rPr>
              <w:fldChar w:fldCharType="begin"/>
            </w:r>
            <w:r>
              <w:rPr>
                <w:noProof/>
                <w:webHidden/>
              </w:rPr>
              <w:instrText xml:space="preserve"> PAGEREF _Toc524797199 \h </w:instrText>
            </w:r>
            <w:r>
              <w:rPr>
                <w:noProof/>
                <w:webHidden/>
              </w:rPr>
            </w:r>
            <w:r>
              <w:rPr>
                <w:noProof/>
                <w:webHidden/>
              </w:rPr>
              <w:fldChar w:fldCharType="separate"/>
            </w:r>
            <w:r w:rsidR="0044221A">
              <w:rPr>
                <w:noProof/>
                <w:webHidden/>
              </w:rPr>
              <w:t>3</w:t>
            </w:r>
            <w:r>
              <w:rPr>
                <w:noProof/>
                <w:webHidden/>
              </w:rPr>
              <w:fldChar w:fldCharType="end"/>
            </w:r>
          </w:hyperlink>
        </w:p>
        <w:p w14:paraId="19199437" w14:textId="5F943D71" w:rsidR="009622EC" w:rsidRDefault="009622EC">
          <w:pPr>
            <w:pStyle w:val="TM2"/>
            <w:tabs>
              <w:tab w:val="left" w:pos="880"/>
              <w:tab w:val="right" w:leader="dot" w:pos="10790"/>
            </w:tabs>
            <w:rPr>
              <w:rFonts w:eastAsiaTheme="minorEastAsia"/>
              <w:noProof/>
              <w:lang w:val="fr-FR" w:eastAsia="fr-FR"/>
            </w:rPr>
          </w:pPr>
          <w:hyperlink w:anchor="_Toc524797200" w:history="1">
            <w:r w:rsidRPr="00520D5E">
              <w:rPr>
                <w:rStyle w:val="Lienhypertexte"/>
                <w:noProof/>
                <w:lang w:val="fr-FR"/>
              </w:rPr>
              <w:t>2.2</w:t>
            </w:r>
            <w:r>
              <w:rPr>
                <w:rFonts w:eastAsiaTheme="minorEastAsia"/>
                <w:noProof/>
                <w:lang w:val="fr-FR" w:eastAsia="fr-FR"/>
              </w:rPr>
              <w:tab/>
            </w:r>
            <w:r w:rsidRPr="00520D5E">
              <w:rPr>
                <w:rStyle w:val="Lienhypertexte"/>
                <w:noProof/>
                <w:lang w:val="fr-FR"/>
              </w:rPr>
              <w:t>Concernant les malfaçons dans les constructions montées par des sociétés malgaches</w:t>
            </w:r>
            <w:r>
              <w:rPr>
                <w:noProof/>
                <w:webHidden/>
              </w:rPr>
              <w:tab/>
            </w:r>
            <w:r>
              <w:rPr>
                <w:noProof/>
                <w:webHidden/>
              </w:rPr>
              <w:fldChar w:fldCharType="begin"/>
            </w:r>
            <w:r>
              <w:rPr>
                <w:noProof/>
                <w:webHidden/>
              </w:rPr>
              <w:instrText xml:space="preserve"> PAGEREF _Toc524797200 \h </w:instrText>
            </w:r>
            <w:r>
              <w:rPr>
                <w:noProof/>
                <w:webHidden/>
              </w:rPr>
            </w:r>
            <w:r>
              <w:rPr>
                <w:noProof/>
                <w:webHidden/>
              </w:rPr>
              <w:fldChar w:fldCharType="separate"/>
            </w:r>
            <w:r w:rsidR="0044221A">
              <w:rPr>
                <w:noProof/>
                <w:webHidden/>
              </w:rPr>
              <w:t>4</w:t>
            </w:r>
            <w:r>
              <w:rPr>
                <w:noProof/>
                <w:webHidden/>
              </w:rPr>
              <w:fldChar w:fldCharType="end"/>
            </w:r>
          </w:hyperlink>
        </w:p>
        <w:p w14:paraId="0557C33F" w14:textId="5FC1A4A4" w:rsidR="009622EC" w:rsidRDefault="009622EC">
          <w:pPr>
            <w:pStyle w:val="TM2"/>
            <w:tabs>
              <w:tab w:val="left" w:pos="880"/>
              <w:tab w:val="right" w:leader="dot" w:pos="10790"/>
            </w:tabs>
            <w:rPr>
              <w:rFonts w:eastAsiaTheme="minorEastAsia"/>
              <w:noProof/>
              <w:lang w:val="fr-FR" w:eastAsia="fr-FR"/>
            </w:rPr>
          </w:pPr>
          <w:hyperlink w:anchor="_Toc524797201" w:history="1">
            <w:r w:rsidRPr="00520D5E">
              <w:rPr>
                <w:rStyle w:val="Lienhypertexte"/>
                <w:noProof/>
                <w:lang w:val="fr-FR"/>
              </w:rPr>
              <w:t>2.3</w:t>
            </w:r>
            <w:r>
              <w:rPr>
                <w:rFonts w:eastAsiaTheme="minorEastAsia"/>
                <w:noProof/>
                <w:lang w:val="fr-FR" w:eastAsia="fr-FR"/>
              </w:rPr>
              <w:tab/>
            </w:r>
            <w:r w:rsidRPr="00520D5E">
              <w:rPr>
                <w:rStyle w:val="Lienhypertexte"/>
                <w:noProof/>
                <w:lang w:val="fr-FR"/>
              </w:rPr>
              <w:t>Concernant l’alimentation en eau du site</w:t>
            </w:r>
            <w:r>
              <w:rPr>
                <w:noProof/>
                <w:webHidden/>
              </w:rPr>
              <w:tab/>
            </w:r>
            <w:r>
              <w:rPr>
                <w:noProof/>
                <w:webHidden/>
              </w:rPr>
              <w:fldChar w:fldCharType="begin"/>
            </w:r>
            <w:r>
              <w:rPr>
                <w:noProof/>
                <w:webHidden/>
              </w:rPr>
              <w:instrText xml:space="preserve"> PAGEREF _Toc524797201 \h </w:instrText>
            </w:r>
            <w:r>
              <w:rPr>
                <w:noProof/>
                <w:webHidden/>
              </w:rPr>
            </w:r>
            <w:r>
              <w:rPr>
                <w:noProof/>
                <w:webHidden/>
              </w:rPr>
              <w:fldChar w:fldCharType="separate"/>
            </w:r>
            <w:r w:rsidR="0044221A">
              <w:rPr>
                <w:noProof/>
                <w:webHidden/>
              </w:rPr>
              <w:t>4</w:t>
            </w:r>
            <w:r>
              <w:rPr>
                <w:noProof/>
                <w:webHidden/>
              </w:rPr>
              <w:fldChar w:fldCharType="end"/>
            </w:r>
          </w:hyperlink>
        </w:p>
        <w:p w14:paraId="12EA0362" w14:textId="08180B01" w:rsidR="009622EC" w:rsidRDefault="009622EC">
          <w:pPr>
            <w:pStyle w:val="TM2"/>
            <w:tabs>
              <w:tab w:val="left" w:pos="880"/>
              <w:tab w:val="right" w:leader="dot" w:pos="10790"/>
            </w:tabs>
            <w:rPr>
              <w:rFonts w:eastAsiaTheme="minorEastAsia"/>
              <w:noProof/>
              <w:lang w:val="fr-FR" w:eastAsia="fr-FR"/>
            </w:rPr>
          </w:pPr>
          <w:hyperlink w:anchor="_Toc524797202" w:history="1">
            <w:r w:rsidRPr="00520D5E">
              <w:rPr>
                <w:rStyle w:val="Lienhypertexte"/>
                <w:noProof/>
                <w:lang w:val="fr-FR"/>
              </w:rPr>
              <w:t>2.4</w:t>
            </w:r>
            <w:r>
              <w:rPr>
                <w:rFonts w:eastAsiaTheme="minorEastAsia"/>
                <w:noProof/>
                <w:lang w:val="fr-FR" w:eastAsia="fr-FR"/>
              </w:rPr>
              <w:tab/>
            </w:r>
            <w:r w:rsidRPr="00520D5E">
              <w:rPr>
                <w:rStyle w:val="Lienhypertexte"/>
                <w:noProof/>
                <w:lang w:val="fr-FR"/>
              </w:rPr>
              <w:t>Le lac intérieur</w:t>
            </w:r>
            <w:r>
              <w:rPr>
                <w:noProof/>
                <w:webHidden/>
              </w:rPr>
              <w:tab/>
            </w:r>
            <w:r>
              <w:rPr>
                <w:noProof/>
                <w:webHidden/>
              </w:rPr>
              <w:fldChar w:fldCharType="begin"/>
            </w:r>
            <w:r>
              <w:rPr>
                <w:noProof/>
                <w:webHidden/>
              </w:rPr>
              <w:instrText xml:space="preserve"> PAGEREF _Toc524797202 \h </w:instrText>
            </w:r>
            <w:r>
              <w:rPr>
                <w:noProof/>
                <w:webHidden/>
              </w:rPr>
            </w:r>
            <w:r>
              <w:rPr>
                <w:noProof/>
                <w:webHidden/>
              </w:rPr>
              <w:fldChar w:fldCharType="separate"/>
            </w:r>
            <w:r w:rsidR="0044221A">
              <w:rPr>
                <w:noProof/>
                <w:webHidden/>
              </w:rPr>
              <w:t>4</w:t>
            </w:r>
            <w:r>
              <w:rPr>
                <w:noProof/>
                <w:webHidden/>
              </w:rPr>
              <w:fldChar w:fldCharType="end"/>
            </w:r>
          </w:hyperlink>
        </w:p>
        <w:p w14:paraId="3690829F" w14:textId="24923E5C" w:rsidR="009622EC" w:rsidRDefault="009622EC">
          <w:pPr>
            <w:pStyle w:val="TM2"/>
            <w:tabs>
              <w:tab w:val="left" w:pos="880"/>
              <w:tab w:val="right" w:leader="dot" w:pos="10790"/>
            </w:tabs>
            <w:rPr>
              <w:rFonts w:eastAsiaTheme="minorEastAsia"/>
              <w:noProof/>
              <w:lang w:val="fr-FR" w:eastAsia="fr-FR"/>
            </w:rPr>
          </w:pPr>
          <w:hyperlink w:anchor="_Toc524797203" w:history="1">
            <w:r w:rsidRPr="00520D5E">
              <w:rPr>
                <w:rStyle w:val="Lienhypertexte"/>
                <w:noProof/>
                <w:lang w:val="fr-FR"/>
              </w:rPr>
              <w:t>2.5</w:t>
            </w:r>
            <w:r>
              <w:rPr>
                <w:rFonts w:eastAsiaTheme="minorEastAsia"/>
                <w:noProof/>
                <w:lang w:val="fr-FR" w:eastAsia="fr-FR"/>
              </w:rPr>
              <w:tab/>
            </w:r>
            <w:r w:rsidRPr="00520D5E">
              <w:rPr>
                <w:rStyle w:val="Lienhypertexte"/>
                <w:noProof/>
                <w:lang w:val="fr-FR"/>
              </w:rPr>
              <w:t>Pour le personnel</w:t>
            </w:r>
            <w:r>
              <w:rPr>
                <w:noProof/>
                <w:webHidden/>
              </w:rPr>
              <w:tab/>
            </w:r>
            <w:r>
              <w:rPr>
                <w:noProof/>
                <w:webHidden/>
              </w:rPr>
              <w:fldChar w:fldCharType="begin"/>
            </w:r>
            <w:r>
              <w:rPr>
                <w:noProof/>
                <w:webHidden/>
              </w:rPr>
              <w:instrText xml:space="preserve"> PAGEREF _Toc524797203 \h </w:instrText>
            </w:r>
            <w:r>
              <w:rPr>
                <w:noProof/>
                <w:webHidden/>
              </w:rPr>
            </w:r>
            <w:r>
              <w:rPr>
                <w:noProof/>
                <w:webHidden/>
              </w:rPr>
              <w:fldChar w:fldCharType="separate"/>
            </w:r>
            <w:r w:rsidR="0044221A">
              <w:rPr>
                <w:noProof/>
                <w:webHidden/>
              </w:rPr>
              <w:t>5</w:t>
            </w:r>
            <w:r>
              <w:rPr>
                <w:noProof/>
                <w:webHidden/>
              </w:rPr>
              <w:fldChar w:fldCharType="end"/>
            </w:r>
          </w:hyperlink>
        </w:p>
        <w:p w14:paraId="60EFD431" w14:textId="56FF32FD" w:rsidR="009622EC" w:rsidRDefault="009622EC">
          <w:pPr>
            <w:pStyle w:val="TM2"/>
            <w:tabs>
              <w:tab w:val="left" w:pos="880"/>
              <w:tab w:val="right" w:leader="dot" w:pos="10790"/>
            </w:tabs>
            <w:rPr>
              <w:rFonts w:eastAsiaTheme="minorEastAsia"/>
              <w:noProof/>
              <w:lang w:val="fr-FR" w:eastAsia="fr-FR"/>
            </w:rPr>
          </w:pPr>
          <w:hyperlink w:anchor="_Toc524797204" w:history="1">
            <w:r w:rsidRPr="00520D5E">
              <w:rPr>
                <w:rStyle w:val="Lienhypertexte"/>
                <w:noProof/>
                <w:lang w:val="fr-FR" w:eastAsia="fr-FR"/>
              </w:rPr>
              <w:t>2.6</w:t>
            </w:r>
            <w:r>
              <w:rPr>
                <w:rFonts w:eastAsiaTheme="minorEastAsia"/>
                <w:noProof/>
                <w:lang w:val="fr-FR" w:eastAsia="fr-FR"/>
              </w:rPr>
              <w:tab/>
            </w:r>
            <w:r w:rsidRPr="00520D5E">
              <w:rPr>
                <w:rStyle w:val="Lienhypertexte"/>
                <w:noProof/>
                <w:lang w:val="fr-FR" w:eastAsia="fr-FR"/>
              </w:rPr>
              <w:t>Les personnes clés à recruter</w:t>
            </w:r>
            <w:r>
              <w:rPr>
                <w:noProof/>
                <w:webHidden/>
              </w:rPr>
              <w:tab/>
            </w:r>
            <w:r>
              <w:rPr>
                <w:noProof/>
                <w:webHidden/>
              </w:rPr>
              <w:fldChar w:fldCharType="begin"/>
            </w:r>
            <w:r>
              <w:rPr>
                <w:noProof/>
                <w:webHidden/>
              </w:rPr>
              <w:instrText xml:space="preserve"> PAGEREF _Toc524797204 \h </w:instrText>
            </w:r>
            <w:r>
              <w:rPr>
                <w:noProof/>
                <w:webHidden/>
              </w:rPr>
            </w:r>
            <w:r>
              <w:rPr>
                <w:noProof/>
                <w:webHidden/>
              </w:rPr>
              <w:fldChar w:fldCharType="separate"/>
            </w:r>
            <w:r w:rsidR="0044221A">
              <w:rPr>
                <w:noProof/>
                <w:webHidden/>
              </w:rPr>
              <w:t>5</w:t>
            </w:r>
            <w:r>
              <w:rPr>
                <w:noProof/>
                <w:webHidden/>
              </w:rPr>
              <w:fldChar w:fldCharType="end"/>
            </w:r>
          </w:hyperlink>
        </w:p>
        <w:p w14:paraId="6BAC521C" w14:textId="095ED5BA" w:rsidR="009622EC" w:rsidRDefault="009622EC">
          <w:pPr>
            <w:pStyle w:val="TM2"/>
            <w:tabs>
              <w:tab w:val="left" w:pos="880"/>
              <w:tab w:val="right" w:leader="dot" w:pos="10790"/>
            </w:tabs>
            <w:rPr>
              <w:rFonts w:eastAsiaTheme="minorEastAsia"/>
              <w:noProof/>
              <w:lang w:val="fr-FR" w:eastAsia="fr-FR"/>
            </w:rPr>
          </w:pPr>
          <w:hyperlink w:anchor="_Toc524797205" w:history="1">
            <w:r w:rsidRPr="00520D5E">
              <w:rPr>
                <w:rStyle w:val="Lienhypertexte"/>
                <w:noProof/>
                <w:lang w:val="fr-FR" w:eastAsia="fr-FR"/>
              </w:rPr>
              <w:t>2.7</w:t>
            </w:r>
            <w:r>
              <w:rPr>
                <w:rFonts w:eastAsiaTheme="minorEastAsia"/>
                <w:noProof/>
                <w:lang w:val="fr-FR" w:eastAsia="fr-FR"/>
              </w:rPr>
              <w:tab/>
            </w:r>
            <w:r w:rsidRPr="00520D5E">
              <w:rPr>
                <w:rStyle w:val="Lienhypertexte"/>
                <w:noProof/>
                <w:lang w:val="fr-FR" w:eastAsia="fr-FR"/>
              </w:rPr>
              <w:t>Bibliothèque</w:t>
            </w:r>
            <w:r>
              <w:rPr>
                <w:noProof/>
                <w:webHidden/>
              </w:rPr>
              <w:tab/>
            </w:r>
            <w:r>
              <w:rPr>
                <w:noProof/>
                <w:webHidden/>
              </w:rPr>
              <w:fldChar w:fldCharType="begin"/>
            </w:r>
            <w:r>
              <w:rPr>
                <w:noProof/>
                <w:webHidden/>
              </w:rPr>
              <w:instrText xml:space="preserve"> PAGEREF _Toc524797205 \h </w:instrText>
            </w:r>
            <w:r>
              <w:rPr>
                <w:noProof/>
                <w:webHidden/>
              </w:rPr>
            </w:r>
            <w:r>
              <w:rPr>
                <w:noProof/>
                <w:webHidden/>
              </w:rPr>
              <w:fldChar w:fldCharType="separate"/>
            </w:r>
            <w:r w:rsidR="0044221A">
              <w:rPr>
                <w:noProof/>
                <w:webHidden/>
              </w:rPr>
              <w:t>5</w:t>
            </w:r>
            <w:r>
              <w:rPr>
                <w:noProof/>
                <w:webHidden/>
              </w:rPr>
              <w:fldChar w:fldCharType="end"/>
            </w:r>
          </w:hyperlink>
        </w:p>
        <w:p w14:paraId="4CD6F51B" w14:textId="4A960809" w:rsidR="009622EC" w:rsidRDefault="009622EC">
          <w:pPr>
            <w:pStyle w:val="TM1"/>
            <w:tabs>
              <w:tab w:val="left" w:pos="440"/>
              <w:tab w:val="right" w:leader="dot" w:pos="10790"/>
            </w:tabs>
            <w:rPr>
              <w:rFonts w:eastAsiaTheme="minorEastAsia"/>
              <w:noProof/>
              <w:lang w:val="fr-FR" w:eastAsia="fr-FR"/>
            </w:rPr>
          </w:pPr>
          <w:hyperlink w:anchor="_Toc524797206" w:history="1">
            <w:r w:rsidRPr="00520D5E">
              <w:rPr>
                <w:rStyle w:val="Lienhypertexte"/>
                <w:noProof/>
              </w:rPr>
              <w:t>3</w:t>
            </w:r>
            <w:r>
              <w:rPr>
                <w:rFonts w:eastAsiaTheme="minorEastAsia"/>
                <w:noProof/>
                <w:lang w:val="fr-FR" w:eastAsia="fr-FR"/>
              </w:rPr>
              <w:tab/>
            </w:r>
            <w:r w:rsidRPr="00520D5E">
              <w:rPr>
                <w:rStyle w:val="Lienhypertexte"/>
                <w:noProof/>
              </w:rPr>
              <w:t>Les deux biodômes</w:t>
            </w:r>
            <w:r>
              <w:rPr>
                <w:noProof/>
                <w:webHidden/>
              </w:rPr>
              <w:tab/>
            </w:r>
            <w:r>
              <w:rPr>
                <w:noProof/>
                <w:webHidden/>
              </w:rPr>
              <w:fldChar w:fldCharType="begin"/>
            </w:r>
            <w:r>
              <w:rPr>
                <w:noProof/>
                <w:webHidden/>
              </w:rPr>
              <w:instrText xml:space="preserve"> PAGEREF _Toc524797206 \h </w:instrText>
            </w:r>
            <w:r>
              <w:rPr>
                <w:noProof/>
                <w:webHidden/>
              </w:rPr>
            </w:r>
            <w:r>
              <w:rPr>
                <w:noProof/>
                <w:webHidden/>
              </w:rPr>
              <w:fldChar w:fldCharType="separate"/>
            </w:r>
            <w:r w:rsidR="0044221A">
              <w:rPr>
                <w:noProof/>
                <w:webHidden/>
              </w:rPr>
              <w:t>5</w:t>
            </w:r>
            <w:r>
              <w:rPr>
                <w:noProof/>
                <w:webHidden/>
              </w:rPr>
              <w:fldChar w:fldCharType="end"/>
            </w:r>
          </w:hyperlink>
        </w:p>
        <w:p w14:paraId="6D85ED3D" w14:textId="58C75897" w:rsidR="009622EC" w:rsidRDefault="009622EC">
          <w:pPr>
            <w:pStyle w:val="TM2"/>
            <w:tabs>
              <w:tab w:val="left" w:pos="880"/>
              <w:tab w:val="right" w:leader="dot" w:pos="10790"/>
            </w:tabs>
            <w:rPr>
              <w:rFonts w:eastAsiaTheme="minorEastAsia"/>
              <w:noProof/>
              <w:lang w:val="fr-FR" w:eastAsia="fr-FR"/>
            </w:rPr>
          </w:pPr>
          <w:hyperlink w:anchor="_Toc524797207" w:history="1">
            <w:r w:rsidRPr="00520D5E">
              <w:rPr>
                <w:rStyle w:val="Lienhypertexte"/>
                <w:noProof/>
                <w:lang w:val="fr-FR"/>
              </w:rPr>
              <w:t>3.1</w:t>
            </w:r>
            <w:r>
              <w:rPr>
                <w:rFonts w:eastAsiaTheme="minorEastAsia"/>
                <w:noProof/>
                <w:lang w:val="fr-FR" w:eastAsia="fr-FR"/>
              </w:rPr>
              <w:tab/>
            </w:r>
            <w:r w:rsidRPr="00520D5E">
              <w:rPr>
                <w:rStyle w:val="Lienhypertexte"/>
                <w:noProof/>
                <w:lang w:val="fr-FR"/>
              </w:rPr>
              <w:t>Son transport jusqu’à Madagascar</w:t>
            </w:r>
            <w:r>
              <w:rPr>
                <w:noProof/>
                <w:webHidden/>
              </w:rPr>
              <w:tab/>
            </w:r>
            <w:r>
              <w:rPr>
                <w:noProof/>
                <w:webHidden/>
              </w:rPr>
              <w:fldChar w:fldCharType="begin"/>
            </w:r>
            <w:r>
              <w:rPr>
                <w:noProof/>
                <w:webHidden/>
              </w:rPr>
              <w:instrText xml:space="preserve"> PAGEREF _Toc524797207 \h </w:instrText>
            </w:r>
            <w:r>
              <w:rPr>
                <w:noProof/>
                <w:webHidden/>
              </w:rPr>
            </w:r>
            <w:r>
              <w:rPr>
                <w:noProof/>
                <w:webHidden/>
              </w:rPr>
              <w:fldChar w:fldCharType="separate"/>
            </w:r>
            <w:r w:rsidR="0044221A">
              <w:rPr>
                <w:noProof/>
                <w:webHidden/>
              </w:rPr>
              <w:t>6</w:t>
            </w:r>
            <w:r>
              <w:rPr>
                <w:noProof/>
                <w:webHidden/>
              </w:rPr>
              <w:fldChar w:fldCharType="end"/>
            </w:r>
          </w:hyperlink>
        </w:p>
        <w:p w14:paraId="45EB3499" w14:textId="44B11C2E" w:rsidR="009622EC" w:rsidRDefault="009622EC">
          <w:pPr>
            <w:pStyle w:val="TM2"/>
            <w:tabs>
              <w:tab w:val="left" w:pos="880"/>
              <w:tab w:val="right" w:leader="dot" w:pos="10790"/>
            </w:tabs>
            <w:rPr>
              <w:rFonts w:eastAsiaTheme="minorEastAsia"/>
              <w:noProof/>
              <w:lang w:val="fr-FR" w:eastAsia="fr-FR"/>
            </w:rPr>
          </w:pPr>
          <w:hyperlink w:anchor="_Toc524797208" w:history="1">
            <w:r w:rsidRPr="00520D5E">
              <w:rPr>
                <w:rStyle w:val="Lienhypertexte"/>
                <w:noProof/>
                <w:lang w:val="fr-FR"/>
              </w:rPr>
              <w:t>3.2</w:t>
            </w:r>
            <w:r>
              <w:rPr>
                <w:rFonts w:eastAsiaTheme="minorEastAsia"/>
                <w:noProof/>
                <w:lang w:val="fr-FR" w:eastAsia="fr-FR"/>
              </w:rPr>
              <w:tab/>
            </w:r>
            <w:r w:rsidRPr="00520D5E">
              <w:rPr>
                <w:rStyle w:val="Lienhypertexte"/>
                <w:noProof/>
                <w:lang w:val="fr-FR"/>
              </w:rPr>
              <w:t>Entreprise de location de camions avec flèche, de camion-grues à Madagascar</w:t>
            </w:r>
            <w:r>
              <w:rPr>
                <w:noProof/>
                <w:webHidden/>
              </w:rPr>
              <w:tab/>
            </w:r>
            <w:r>
              <w:rPr>
                <w:noProof/>
                <w:webHidden/>
              </w:rPr>
              <w:fldChar w:fldCharType="begin"/>
            </w:r>
            <w:r>
              <w:rPr>
                <w:noProof/>
                <w:webHidden/>
              </w:rPr>
              <w:instrText xml:space="preserve"> PAGEREF _Toc524797208 \h </w:instrText>
            </w:r>
            <w:r>
              <w:rPr>
                <w:noProof/>
                <w:webHidden/>
              </w:rPr>
            </w:r>
            <w:r>
              <w:rPr>
                <w:noProof/>
                <w:webHidden/>
              </w:rPr>
              <w:fldChar w:fldCharType="separate"/>
            </w:r>
            <w:r w:rsidR="0044221A">
              <w:rPr>
                <w:noProof/>
                <w:webHidden/>
              </w:rPr>
              <w:t>6</w:t>
            </w:r>
            <w:r>
              <w:rPr>
                <w:noProof/>
                <w:webHidden/>
              </w:rPr>
              <w:fldChar w:fldCharType="end"/>
            </w:r>
          </w:hyperlink>
        </w:p>
        <w:p w14:paraId="6B4D99BC" w14:textId="739BFC22" w:rsidR="009622EC" w:rsidRDefault="009622EC">
          <w:pPr>
            <w:pStyle w:val="TM2"/>
            <w:tabs>
              <w:tab w:val="left" w:pos="880"/>
              <w:tab w:val="right" w:leader="dot" w:pos="10790"/>
            </w:tabs>
            <w:rPr>
              <w:rFonts w:eastAsiaTheme="minorEastAsia"/>
              <w:noProof/>
              <w:lang w:val="fr-FR" w:eastAsia="fr-FR"/>
            </w:rPr>
          </w:pPr>
          <w:hyperlink w:anchor="_Toc524797209" w:history="1">
            <w:r w:rsidRPr="00520D5E">
              <w:rPr>
                <w:rStyle w:val="Lienhypertexte"/>
                <w:noProof/>
                <w:lang w:val="fr-FR"/>
              </w:rPr>
              <w:t>3.3</w:t>
            </w:r>
            <w:r>
              <w:rPr>
                <w:rFonts w:eastAsiaTheme="minorEastAsia"/>
                <w:noProof/>
                <w:lang w:val="fr-FR" w:eastAsia="fr-FR"/>
              </w:rPr>
              <w:tab/>
            </w:r>
            <w:r w:rsidRPr="00520D5E">
              <w:rPr>
                <w:rStyle w:val="Lienhypertexte"/>
                <w:noProof/>
                <w:lang w:val="fr-FR"/>
              </w:rPr>
              <w:t>L’entretien des dômes</w:t>
            </w:r>
            <w:r>
              <w:rPr>
                <w:noProof/>
                <w:webHidden/>
              </w:rPr>
              <w:tab/>
            </w:r>
            <w:r>
              <w:rPr>
                <w:noProof/>
                <w:webHidden/>
              </w:rPr>
              <w:fldChar w:fldCharType="begin"/>
            </w:r>
            <w:r>
              <w:rPr>
                <w:noProof/>
                <w:webHidden/>
              </w:rPr>
              <w:instrText xml:space="preserve"> PAGEREF _Toc524797209 \h </w:instrText>
            </w:r>
            <w:r>
              <w:rPr>
                <w:noProof/>
                <w:webHidden/>
              </w:rPr>
            </w:r>
            <w:r>
              <w:rPr>
                <w:noProof/>
                <w:webHidden/>
              </w:rPr>
              <w:fldChar w:fldCharType="separate"/>
            </w:r>
            <w:r w:rsidR="0044221A">
              <w:rPr>
                <w:noProof/>
                <w:webHidden/>
              </w:rPr>
              <w:t>7</w:t>
            </w:r>
            <w:r>
              <w:rPr>
                <w:noProof/>
                <w:webHidden/>
              </w:rPr>
              <w:fldChar w:fldCharType="end"/>
            </w:r>
          </w:hyperlink>
        </w:p>
        <w:p w14:paraId="1B0FBE6E" w14:textId="12CF6D14" w:rsidR="009622EC" w:rsidRDefault="009622EC">
          <w:pPr>
            <w:pStyle w:val="TM1"/>
            <w:tabs>
              <w:tab w:val="left" w:pos="440"/>
              <w:tab w:val="right" w:leader="dot" w:pos="10790"/>
            </w:tabs>
            <w:rPr>
              <w:rFonts w:eastAsiaTheme="minorEastAsia"/>
              <w:noProof/>
              <w:lang w:val="fr-FR" w:eastAsia="fr-FR"/>
            </w:rPr>
          </w:pPr>
          <w:hyperlink w:anchor="_Toc524797210" w:history="1">
            <w:r w:rsidRPr="00520D5E">
              <w:rPr>
                <w:rStyle w:val="Lienhypertexte"/>
                <w:noProof/>
              </w:rPr>
              <w:t>4</w:t>
            </w:r>
            <w:r>
              <w:rPr>
                <w:rFonts w:eastAsiaTheme="minorEastAsia"/>
                <w:noProof/>
                <w:lang w:val="fr-FR" w:eastAsia="fr-FR"/>
              </w:rPr>
              <w:tab/>
            </w:r>
            <w:r w:rsidRPr="00520D5E">
              <w:rPr>
                <w:rStyle w:val="Lienhypertexte"/>
                <w:noProof/>
              </w:rPr>
              <w:t>Les pompes à chaleur industrielles réversibles</w:t>
            </w:r>
            <w:r>
              <w:rPr>
                <w:noProof/>
                <w:webHidden/>
              </w:rPr>
              <w:tab/>
            </w:r>
            <w:r>
              <w:rPr>
                <w:noProof/>
                <w:webHidden/>
              </w:rPr>
              <w:fldChar w:fldCharType="begin"/>
            </w:r>
            <w:r>
              <w:rPr>
                <w:noProof/>
                <w:webHidden/>
              </w:rPr>
              <w:instrText xml:space="preserve"> PAGEREF _Toc524797210 \h </w:instrText>
            </w:r>
            <w:r>
              <w:rPr>
                <w:noProof/>
                <w:webHidden/>
              </w:rPr>
            </w:r>
            <w:r>
              <w:rPr>
                <w:noProof/>
                <w:webHidden/>
              </w:rPr>
              <w:fldChar w:fldCharType="separate"/>
            </w:r>
            <w:r w:rsidR="0044221A">
              <w:rPr>
                <w:noProof/>
                <w:webHidden/>
              </w:rPr>
              <w:t>7</w:t>
            </w:r>
            <w:r>
              <w:rPr>
                <w:noProof/>
                <w:webHidden/>
              </w:rPr>
              <w:fldChar w:fldCharType="end"/>
            </w:r>
          </w:hyperlink>
        </w:p>
        <w:p w14:paraId="460942A0" w14:textId="7F5C6CAB" w:rsidR="009622EC" w:rsidRDefault="009622EC">
          <w:pPr>
            <w:pStyle w:val="TM1"/>
            <w:tabs>
              <w:tab w:val="left" w:pos="440"/>
              <w:tab w:val="right" w:leader="dot" w:pos="10790"/>
            </w:tabs>
            <w:rPr>
              <w:rFonts w:eastAsiaTheme="minorEastAsia"/>
              <w:noProof/>
              <w:lang w:val="fr-FR" w:eastAsia="fr-FR"/>
            </w:rPr>
          </w:pPr>
          <w:hyperlink w:anchor="_Toc524797211" w:history="1">
            <w:r w:rsidRPr="00520D5E">
              <w:rPr>
                <w:rStyle w:val="Lienhypertexte"/>
                <w:noProof/>
              </w:rPr>
              <w:t>5</w:t>
            </w:r>
            <w:r>
              <w:rPr>
                <w:rFonts w:eastAsiaTheme="minorEastAsia"/>
                <w:noProof/>
                <w:lang w:val="fr-FR" w:eastAsia="fr-FR"/>
              </w:rPr>
              <w:tab/>
            </w:r>
            <w:r w:rsidRPr="00520D5E">
              <w:rPr>
                <w:rStyle w:val="Lienhypertexte"/>
                <w:noProof/>
              </w:rPr>
              <w:t>Paratonnerres et parafoudres</w:t>
            </w:r>
            <w:r>
              <w:rPr>
                <w:noProof/>
                <w:webHidden/>
              </w:rPr>
              <w:tab/>
            </w:r>
            <w:r>
              <w:rPr>
                <w:noProof/>
                <w:webHidden/>
              </w:rPr>
              <w:fldChar w:fldCharType="begin"/>
            </w:r>
            <w:r>
              <w:rPr>
                <w:noProof/>
                <w:webHidden/>
              </w:rPr>
              <w:instrText xml:space="preserve"> PAGEREF _Toc524797211 \h </w:instrText>
            </w:r>
            <w:r>
              <w:rPr>
                <w:noProof/>
                <w:webHidden/>
              </w:rPr>
            </w:r>
            <w:r>
              <w:rPr>
                <w:noProof/>
                <w:webHidden/>
              </w:rPr>
              <w:fldChar w:fldCharType="separate"/>
            </w:r>
            <w:r w:rsidR="0044221A">
              <w:rPr>
                <w:noProof/>
                <w:webHidden/>
              </w:rPr>
              <w:t>9</w:t>
            </w:r>
            <w:r>
              <w:rPr>
                <w:noProof/>
                <w:webHidden/>
              </w:rPr>
              <w:fldChar w:fldCharType="end"/>
            </w:r>
          </w:hyperlink>
        </w:p>
        <w:p w14:paraId="6C4DC498" w14:textId="0011F1CD" w:rsidR="009622EC" w:rsidRDefault="009622EC">
          <w:pPr>
            <w:pStyle w:val="TM1"/>
            <w:tabs>
              <w:tab w:val="left" w:pos="440"/>
              <w:tab w:val="right" w:leader="dot" w:pos="10790"/>
            </w:tabs>
            <w:rPr>
              <w:rFonts w:eastAsiaTheme="minorEastAsia"/>
              <w:noProof/>
              <w:lang w:val="fr-FR" w:eastAsia="fr-FR"/>
            </w:rPr>
          </w:pPr>
          <w:hyperlink w:anchor="_Toc524797212" w:history="1">
            <w:r w:rsidRPr="00520D5E">
              <w:rPr>
                <w:rStyle w:val="Lienhypertexte"/>
                <w:noProof/>
              </w:rPr>
              <w:t>6</w:t>
            </w:r>
            <w:r>
              <w:rPr>
                <w:rFonts w:eastAsiaTheme="minorEastAsia"/>
                <w:noProof/>
                <w:lang w:val="fr-FR" w:eastAsia="fr-FR"/>
              </w:rPr>
              <w:tab/>
            </w:r>
            <w:r w:rsidRPr="00520D5E">
              <w:rPr>
                <w:rStyle w:val="Lienhypertexte"/>
                <w:noProof/>
              </w:rPr>
              <w:t>Climat à Antananarivo</w:t>
            </w:r>
            <w:r>
              <w:rPr>
                <w:noProof/>
                <w:webHidden/>
              </w:rPr>
              <w:tab/>
            </w:r>
            <w:r>
              <w:rPr>
                <w:noProof/>
                <w:webHidden/>
              </w:rPr>
              <w:fldChar w:fldCharType="begin"/>
            </w:r>
            <w:r>
              <w:rPr>
                <w:noProof/>
                <w:webHidden/>
              </w:rPr>
              <w:instrText xml:space="preserve"> PAGEREF _Toc524797212 \h </w:instrText>
            </w:r>
            <w:r>
              <w:rPr>
                <w:noProof/>
                <w:webHidden/>
              </w:rPr>
            </w:r>
            <w:r>
              <w:rPr>
                <w:noProof/>
                <w:webHidden/>
              </w:rPr>
              <w:fldChar w:fldCharType="separate"/>
            </w:r>
            <w:r w:rsidR="0044221A">
              <w:rPr>
                <w:noProof/>
                <w:webHidden/>
              </w:rPr>
              <w:t>9</w:t>
            </w:r>
            <w:r>
              <w:rPr>
                <w:noProof/>
                <w:webHidden/>
              </w:rPr>
              <w:fldChar w:fldCharType="end"/>
            </w:r>
          </w:hyperlink>
        </w:p>
        <w:p w14:paraId="7E7BFE91" w14:textId="087A6CD7" w:rsidR="009622EC" w:rsidRDefault="009622EC">
          <w:pPr>
            <w:pStyle w:val="TM1"/>
            <w:tabs>
              <w:tab w:val="left" w:pos="440"/>
              <w:tab w:val="right" w:leader="dot" w:pos="10790"/>
            </w:tabs>
            <w:rPr>
              <w:rFonts w:eastAsiaTheme="minorEastAsia"/>
              <w:noProof/>
              <w:lang w:val="fr-FR" w:eastAsia="fr-FR"/>
            </w:rPr>
          </w:pPr>
          <w:hyperlink w:anchor="_Toc524797213" w:history="1">
            <w:r w:rsidRPr="00520D5E">
              <w:rPr>
                <w:rStyle w:val="Lienhypertexte"/>
                <w:noProof/>
              </w:rPr>
              <w:t>7</w:t>
            </w:r>
            <w:r>
              <w:rPr>
                <w:rFonts w:eastAsiaTheme="minorEastAsia"/>
                <w:noProof/>
                <w:lang w:val="fr-FR" w:eastAsia="fr-FR"/>
              </w:rPr>
              <w:tab/>
            </w:r>
            <w:r w:rsidRPr="00520D5E">
              <w:rPr>
                <w:rStyle w:val="Lienhypertexte"/>
                <w:noProof/>
              </w:rPr>
              <w:t>Matériel forain – attraction foraines</w:t>
            </w:r>
            <w:r>
              <w:rPr>
                <w:noProof/>
                <w:webHidden/>
              </w:rPr>
              <w:tab/>
            </w:r>
            <w:r>
              <w:rPr>
                <w:noProof/>
                <w:webHidden/>
              </w:rPr>
              <w:fldChar w:fldCharType="begin"/>
            </w:r>
            <w:r>
              <w:rPr>
                <w:noProof/>
                <w:webHidden/>
              </w:rPr>
              <w:instrText xml:space="preserve"> PAGEREF _Toc524797213 \h </w:instrText>
            </w:r>
            <w:r>
              <w:rPr>
                <w:noProof/>
                <w:webHidden/>
              </w:rPr>
            </w:r>
            <w:r>
              <w:rPr>
                <w:noProof/>
                <w:webHidden/>
              </w:rPr>
              <w:fldChar w:fldCharType="separate"/>
            </w:r>
            <w:r w:rsidR="0044221A">
              <w:rPr>
                <w:noProof/>
                <w:webHidden/>
              </w:rPr>
              <w:t>11</w:t>
            </w:r>
            <w:r>
              <w:rPr>
                <w:noProof/>
                <w:webHidden/>
              </w:rPr>
              <w:fldChar w:fldCharType="end"/>
            </w:r>
          </w:hyperlink>
        </w:p>
        <w:p w14:paraId="75E1EA8C" w14:textId="45B253F6" w:rsidR="009622EC" w:rsidRDefault="009622EC">
          <w:pPr>
            <w:pStyle w:val="TM2"/>
            <w:tabs>
              <w:tab w:val="left" w:pos="880"/>
              <w:tab w:val="right" w:leader="dot" w:pos="10790"/>
            </w:tabs>
            <w:rPr>
              <w:rFonts w:eastAsiaTheme="minorEastAsia"/>
              <w:noProof/>
              <w:lang w:val="fr-FR" w:eastAsia="fr-FR"/>
            </w:rPr>
          </w:pPr>
          <w:hyperlink w:anchor="_Toc524797214" w:history="1">
            <w:r w:rsidRPr="00520D5E">
              <w:rPr>
                <w:rStyle w:val="Lienhypertexte"/>
                <w:noProof/>
                <w:lang w:val="fr-FR"/>
              </w:rPr>
              <w:t>7.1</w:t>
            </w:r>
            <w:r>
              <w:rPr>
                <w:rFonts w:eastAsiaTheme="minorEastAsia"/>
                <w:noProof/>
                <w:lang w:val="fr-FR" w:eastAsia="fr-FR"/>
              </w:rPr>
              <w:tab/>
            </w:r>
            <w:r w:rsidRPr="00520D5E">
              <w:rPr>
                <w:rStyle w:val="Lienhypertexte"/>
                <w:noProof/>
                <w:lang w:val="fr-FR"/>
              </w:rPr>
              <w:t>Fabricants de manèges</w:t>
            </w:r>
            <w:r>
              <w:rPr>
                <w:noProof/>
                <w:webHidden/>
              </w:rPr>
              <w:tab/>
            </w:r>
            <w:r>
              <w:rPr>
                <w:noProof/>
                <w:webHidden/>
              </w:rPr>
              <w:fldChar w:fldCharType="begin"/>
            </w:r>
            <w:r>
              <w:rPr>
                <w:noProof/>
                <w:webHidden/>
              </w:rPr>
              <w:instrText xml:space="preserve"> PAGEREF _Toc524797214 \h </w:instrText>
            </w:r>
            <w:r>
              <w:rPr>
                <w:noProof/>
                <w:webHidden/>
              </w:rPr>
            </w:r>
            <w:r>
              <w:rPr>
                <w:noProof/>
                <w:webHidden/>
              </w:rPr>
              <w:fldChar w:fldCharType="separate"/>
            </w:r>
            <w:r w:rsidR="0044221A">
              <w:rPr>
                <w:noProof/>
                <w:webHidden/>
              </w:rPr>
              <w:t>11</w:t>
            </w:r>
            <w:r>
              <w:rPr>
                <w:noProof/>
                <w:webHidden/>
              </w:rPr>
              <w:fldChar w:fldCharType="end"/>
            </w:r>
          </w:hyperlink>
        </w:p>
        <w:p w14:paraId="76EFF005" w14:textId="2AC946BB" w:rsidR="009622EC" w:rsidRDefault="009622EC">
          <w:pPr>
            <w:pStyle w:val="TM1"/>
            <w:tabs>
              <w:tab w:val="left" w:pos="440"/>
              <w:tab w:val="right" w:leader="dot" w:pos="10790"/>
            </w:tabs>
            <w:rPr>
              <w:rFonts w:eastAsiaTheme="minorEastAsia"/>
              <w:noProof/>
              <w:lang w:val="fr-FR" w:eastAsia="fr-FR"/>
            </w:rPr>
          </w:pPr>
          <w:hyperlink w:anchor="_Toc524797215" w:history="1">
            <w:r w:rsidRPr="00520D5E">
              <w:rPr>
                <w:rStyle w:val="Lienhypertexte"/>
                <w:noProof/>
              </w:rPr>
              <w:t>8</w:t>
            </w:r>
            <w:r>
              <w:rPr>
                <w:rFonts w:eastAsiaTheme="minorEastAsia"/>
                <w:noProof/>
                <w:lang w:val="fr-FR" w:eastAsia="fr-FR"/>
              </w:rPr>
              <w:tab/>
            </w:r>
            <w:r w:rsidRPr="00520D5E">
              <w:rPr>
                <w:rStyle w:val="Lienhypertexte"/>
                <w:noProof/>
              </w:rPr>
              <w:t>Fabricants de montagnes russes</w:t>
            </w:r>
            <w:r>
              <w:rPr>
                <w:noProof/>
                <w:webHidden/>
              </w:rPr>
              <w:tab/>
            </w:r>
            <w:r>
              <w:rPr>
                <w:noProof/>
                <w:webHidden/>
              </w:rPr>
              <w:fldChar w:fldCharType="begin"/>
            </w:r>
            <w:r>
              <w:rPr>
                <w:noProof/>
                <w:webHidden/>
              </w:rPr>
              <w:instrText xml:space="preserve"> PAGEREF _Toc524797215 \h </w:instrText>
            </w:r>
            <w:r>
              <w:rPr>
                <w:noProof/>
                <w:webHidden/>
              </w:rPr>
            </w:r>
            <w:r>
              <w:rPr>
                <w:noProof/>
                <w:webHidden/>
              </w:rPr>
              <w:fldChar w:fldCharType="separate"/>
            </w:r>
            <w:r w:rsidR="0044221A">
              <w:rPr>
                <w:noProof/>
                <w:webHidden/>
              </w:rPr>
              <w:t>12</w:t>
            </w:r>
            <w:r>
              <w:rPr>
                <w:noProof/>
                <w:webHidden/>
              </w:rPr>
              <w:fldChar w:fldCharType="end"/>
            </w:r>
          </w:hyperlink>
        </w:p>
        <w:p w14:paraId="6DD7F70F" w14:textId="70024E14" w:rsidR="009622EC" w:rsidRDefault="009622EC">
          <w:pPr>
            <w:pStyle w:val="TM1"/>
            <w:tabs>
              <w:tab w:val="left" w:pos="440"/>
              <w:tab w:val="right" w:leader="dot" w:pos="10790"/>
            </w:tabs>
            <w:rPr>
              <w:rFonts w:eastAsiaTheme="minorEastAsia"/>
              <w:noProof/>
              <w:lang w:val="fr-FR" w:eastAsia="fr-FR"/>
            </w:rPr>
          </w:pPr>
          <w:hyperlink w:anchor="_Toc524797216" w:history="1">
            <w:r w:rsidRPr="00520D5E">
              <w:rPr>
                <w:rStyle w:val="Lienhypertexte"/>
                <w:noProof/>
              </w:rPr>
              <w:t>9</w:t>
            </w:r>
            <w:r>
              <w:rPr>
                <w:rFonts w:eastAsiaTheme="minorEastAsia"/>
                <w:noProof/>
                <w:lang w:val="fr-FR" w:eastAsia="fr-FR"/>
              </w:rPr>
              <w:tab/>
            </w:r>
            <w:r w:rsidRPr="00520D5E">
              <w:rPr>
                <w:rStyle w:val="Lienhypertexte"/>
                <w:noProof/>
              </w:rPr>
              <w:t>Fabricant de kiosque à journaux</w:t>
            </w:r>
            <w:r>
              <w:rPr>
                <w:noProof/>
                <w:webHidden/>
              </w:rPr>
              <w:tab/>
            </w:r>
            <w:r>
              <w:rPr>
                <w:noProof/>
                <w:webHidden/>
              </w:rPr>
              <w:fldChar w:fldCharType="begin"/>
            </w:r>
            <w:r>
              <w:rPr>
                <w:noProof/>
                <w:webHidden/>
              </w:rPr>
              <w:instrText xml:space="preserve"> PAGEREF _Toc524797216 \h </w:instrText>
            </w:r>
            <w:r>
              <w:rPr>
                <w:noProof/>
                <w:webHidden/>
              </w:rPr>
            </w:r>
            <w:r>
              <w:rPr>
                <w:noProof/>
                <w:webHidden/>
              </w:rPr>
              <w:fldChar w:fldCharType="separate"/>
            </w:r>
            <w:r w:rsidR="0044221A">
              <w:rPr>
                <w:noProof/>
                <w:webHidden/>
              </w:rPr>
              <w:t>12</w:t>
            </w:r>
            <w:r>
              <w:rPr>
                <w:noProof/>
                <w:webHidden/>
              </w:rPr>
              <w:fldChar w:fldCharType="end"/>
            </w:r>
          </w:hyperlink>
        </w:p>
        <w:p w14:paraId="112DF569" w14:textId="2798097B" w:rsidR="009622EC" w:rsidRDefault="009622EC">
          <w:pPr>
            <w:pStyle w:val="TM1"/>
            <w:tabs>
              <w:tab w:val="left" w:pos="660"/>
              <w:tab w:val="right" w:leader="dot" w:pos="10790"/>
            </w:tabs>
            <w:rPr>
              <w:rFonts w:eastAsiaTheme="minorEastAsia"/>
              <w:noProof/>
              <w:lang w:val="fr-FR" w:eastAsia="fr-FR"/>
            </w:rPr>
          </w:pPr>
          <w:hyperlink w:anchor="_Toc524797217" w:history="1">
            <w:r w:rsidRPr="00520D5E">
              <w:rPr>
                <w:rStyle w:val="Lienhypertexte"/>
                <w:noProof/>
              </w:rPr>
              <w:t>10</w:t>
            </w:r>
            <w:r>
              <w:rPr>
                <w:rFonts w:eastAsiaTheme="minorEastAsia"/>
                <w:noProof/>
                <w:lang w:val="fr-FR" w:eastAsia="fr-FR"/>
              </w:rPr>
              <w:tab/>
            </w:r>
            <w:r w:rsidRPr="00520D5E">
              <w:rPr>
                <w:rStyle w:val="Lienhypertexte"/>
                <w:noProof/>
              </w:rPr>
              <w:t>Fabricant de roulottes à frites &amp; snack &amp; Tiny House</w:t>
            </w:r>
            <w:r>
              <w:rPr>
                <w:noProof/>
                <w:webHidden/>
              </w:rPr>
              <w:tab/>
            </w:r>
            <w:r>
              <w:rPr>
                <w:noProof/>
                <w:webHidden/>
              </w:rPr>
              <w:fldChar w:fldCharType="begin"/>
            </w:r>
            <w:r>
              <w:rPr>
                <w:noProof/>
                <w:webHidden/>
              </w:rPr>
              <w:instrText xml:space="preserve"> PAGEREF _Toc524797217 \h </w:instrText>
            </w:r>
            <w:r>
              <w:rPr>
                <w:noProof/>
                <w:webHidden/>
              </w:rPr>
            </w:r>
            <w:r>
              <w:rPr>
                <w:noProof/>
                <w:webHidden/>
              </w:rPr>
              <w:fldChar w:fldCharType="separate"/>
            </w:r>
            <w:r w:rsidR="0044221A">
              <w:rPr>
                <w:noProof/>
                <w:webHidden/>
              </w:rPr>
              <w:t>12</w:t>
            </w:r>
            <w:r>
              <w:rPr>
                <w:noProof/>
                <w:webHidden/>
              </w:rPr>
              <w:fldChar w:fldCharType="end"/>
            </w:r>
          </w:hyperlink>
        </w:p>
        <w:p w14:paraId="2B2C7378" w14:textId="26463E73" w:rsidR="009622EC" w:rsidRDefault="009622EC">
          <w:pPr>
            <w:pStyle w:val="TM1"/>
            <w:tabs>
              <w:tab w:val="left" w:pos="660"/>
              <w:tab w:val="right" w:leader="dot" w:pos="10790"/>
            </w:tabs>
            <w:rPr>
              <w:rFonts w:eastAsiaTheme="minorEastAsia"/>
              <w:noProof/>
              <w:lang w:val="fr-FR" w:eastAsia="fr-FR"/>
            </w:rPr>
          </w:pPr>
          <w:hyperlink w:anchor="_Toc524797218" w:history="1">
            <w:r w:rsidRPr="00520D5E">
              <w:rPr>
                <w:rStyle w:val="Lienhypertexte"/>
                <w:noProof/>
              </w:rPr>
              <w:t>11</w:t>
            </w:r>
            <w:r>
              <w:rPr>
                <w:rFonts w:eastAsiaTheme="minorEastAsia"/>
                <w:noProof/>
                <w:lang w:val="fr-FR" w:eastAsia="fr-FR"/>
              </w:rPr>
              <w:tab/>
            </w:r>
            <w:r w:rsidRPr="00520D5E">
              <w:rPr>
                <w:rStyle w:val="Lienhypertexte"/>
                <w:noProof/>
              </w:rPr>
              <w:t>Equipements pour les restaurants</w:t>
            </w:r>
            <w:r>
              <w:rPr>
                <w:noProof/>
                <w:webHidden/>
              </w:rPr>
              <w:tab/>
            </w:r>
            <w:r>
              <w:rPr>
                <w:noProof/>
                <w:webHidden/>
              </w:rPr>
              <w:fldChar w:fldCharType="begin"/>
            </w:r>
            <w:r>
              <w:rPr>
                <w:noProof/>
                <w:webHidden/>
              </w:rPr>
              <w:instrText xml:space="preserve"> PAGEREF _Toc524797218 \h </w:instrText>
            </w:r>
            <w:r>
              <w:rPr>
                <w:noProof/>
                <w:webHidden/>
              </w:rPr>
            </w:r>
            <w:r>
              <w:rPr>
                <w:noProof/>
                <w:webHidden/>
              </w:rPr>
              <w:fldChar w:fldCharType="separate"/>
            </w:r>
            <w:r w:rsidR="0044221A">
              <w:rPr>
                <w:noProof/>
                <w:webHidden/>
              </w:rPr>
              <w:t>13</w:t>
            </w:r>
            <w:r>
              <w:rPr>
                <w:noProof/>
                <w:webHidden/>
              </w:rPr>
              <w:fldChar w:fldCharType="end"/>
            </w:r>
          </w:hyperlink>
        </w:p>
        <w:p w14:paraId="63569084" w14:textId="12B8E0A4" w:rsidR="009622EC" w:rsidRDefault="009622EC">
          <w:pPr>
            <w:pStyle w:val="TM1"/>
            <w:tabs>
              <w:tab w:val="left" w:pos="660"/>
              <w:tab w:val="right" w:leader="dot" w:pos="10790"/>
            </w:tabs>
            <w:rPr>
              <w:rFonts w:eastAsiaTheme="minorEastAsia"/>
              <w:noProof/>
              <w:lang w:val="fr-FR" w:eastAsia="fr-FR"/>
            </w:rPr>
          </w:pPr>
          <w:hyperlink w:anchor="_Toc524797219" w:history="1">
            <w:r w:rsidRPr="00520D5E">
              <w:rPr>
                <w:rStyle w:val="Lienhypertexte"/>
                <w:noProof/>
              </w:rPr>
              <w:t>12</w:t>
            </w:r>
            <w:r>
              <w:rPr>
                <w:rFonts w:eastAsiaTheme="minorEastAsia"/>
                <w:noProof/>
                <w:lang w:val="fr-FR" w:eastAsia="fr-FR"/>
              </w:rPr>
              <w:tab/>
            </w:r>
            <w:r w:rsidRPr="00520D5E">
              <w:rPr>
                <w:rStyle w:val="Lienhypertexte"/>
                <w:noProof/>
              </w:rPr>
              <w:t>Sociétés de construction de digues</w:t>
            </w:r>
            <w:r>
              <w:rPr>
                <w:noProof/>
                <w:webHidden/>
              </w:rPr>
              <w:tab/>
            </w:r>
            <w:r>
              <w:rPr>
                <w:noProof/>
                <w:webHidden/>
              </w:rPr>
              <w:fldChar w:fldCharType="begin"/>
            </w:r>
            <w:r>
              <w:rPr>
                <w:noProof/>
                <w:webHidden/>
              </w:rPr>
              <w:instrText xml:space="preserve"> PAGEREF _Toc524797219 \h </w:instrText>
            </w:r>
            <w:r>
              <w:rPr>
                <w:noProof/>
                <w:webHidden/>
              </w:rPr>
            </w:r>
            <w:r>
              <w:rPr>
                <w:noProof/>
                <w:webHidden/>
              </w:rPr>
              <w:fldChar w:fldCharType="separate"/>
            </w:r>
            <w:r w:rsidR="0044221A">
              <w:rPr>
                <w:noProof/>
                <w:webHidden/>
              </w:rPr>
              <w:t>14</w:t>
            </w:r>
            <w:r>
              <w:rPr>
                <w:noProof/>
                <w:webHidden/>
              </w:rPr>
              <w:fldChar w:fldCharType="end"/>
            </w:r>
          </w:hyperlink>
        </w:p>
        <w:p w14:paraId="0AF31490" w14:textId="50A01646" w:rsidR="009622EC" w:rsidRDefault="009622EC">
          <w:pPr>
            <w:pStyle w:val="TM1"/>
            <w:tabs>
              <w:tab w:val="left" w:pos="660"/>
              <w:tab w:val="right" w:leader="dot" w:pos="10790"/>
            </w:tabs>
            <w:rPr>
              <w:rFonts w:eastAsiaTheme="minorEastAsia"/>
              <w:noProof/>
              <w:lang w:val="fr-FR" w:eastAsia="fr-FR"/>
            </w:rPr>
          </w:pPr>
          <w:hyperlink w:anchor="_Toc524797220" w:history="1">
            <w:r w:rsidRPr="00520D5E">
              <w:rPr>
                <w:rStyle w:val="Lienhypertexte"/>
                <w:noProof/>
              </w:rPr>
              <w:t>13</w:t>
            </w:r>
            <w:r>
              <w:rPr>
                <w:rFonts w:eastAsiaTheme="minorEastAsia"/>
                <w:noProof/>
                <w:lang w:val="fr-FR" w:eastAsia="fr-FR"/>
              </w:rPr>
              <w:tab/>
            </w:r>
            <w:r w:rsidRPr="00520D5E">
              <w:rPr>
                <w:rStyle w:val="Lienhypertexte"/>
                <w:noProof/>
              </w:rPr>
              <w:t>Fabricant de groupes électrogènes industriels</w:t>
            </w:r>
            <w:r>
              <w:rPr>
                <w:noProof/>
                <w:webHidden/>
              </w:rPr>
              <w:tab/>
            </w:r>
            <w:r>
              <w:rPr>
                <w:noProof/>
                <w:webHidden/>
              </w:rPr>
              <w:fldChar w:fldCharType="begin"/>
            </w:r>
            <w:r>
              <w:rPr>
                <w:noProof/>
                <w:webHidden/>
              </w:rPr>
              <w:instrText xml:space="preserve"> PAGEREF _Toc524797220 \h </w:instrText>
            </w:r>
            <w:r>
              <w:rPr>
                <w:noProof/>
                <w:webHidden/>
              </w:rPr>
            </w:r>
            <w:r>
              <w:rPr>
                <w:noProof/>
                <w:webHidden/>
              </w:rPr>
              <w:fldChar w:fldCharType="separate"/>
            </w:r>
            <w:r w:rsidR="0044221A">
              <w:rPr>
                <w:noProof/>
                <w:webHidden/>
              </w:rPr>
              <w:t>15</w:t>
            </w:r>
            <w:r>
              <w:rPr>
                <w:noProof/>
                <w:webHidden/>
              </w:rPr>
              <w:fldChar w:fldCharType="end"/>
            </w:r>
          </w:hyperlink>
        </w:p>
        <w:p w14:paraId="2A688E6A" w14:textId="53D22E10" w:rsidR="009622EC" w:rsidRDefault="009622EC">
          <w:pPr>
            <w:pStyle w:val="TM1"/>
            <w:tabs>
              <w:tab w:val="left" w:pos="660"/>
              <w:tab w:val="right" w:leader="dot" w:pos="10790"/>
            </w:tabs>
            <w:rPr>
              <w:rFonts w:eastAsiaTheme="minorEastAsia"/>
              <w:noProof/>
              <w:lang w:val="fr-FR" w:eastAsia="fr-FR"/>
            </w:rPr>
          </w:pPr>
          <w:hyperlink w:anchor="_Toc524797221" w:history="1">
            <w:r w:rsidRPr="00520D5E">
              <w:rPr>
                <w:rStyle w:val="Lienhypertexte"/>
                <w:noProof/>
              </w:rPr>
              <w:t>14</w:t>
            </w:r>
            <w:r>
              <w:rPr>
                <w:rFonts w:eastAsiaTheme="minorEastAsia"/>
                <w:noProof/>
                <w:lang w:val="fr-FR" w:eastAsia="fr-FR"/>
              </w:rPr>
              <w:tab/>
            </w:r>
            <w:r w:rsidRPr="00520D5E">
              <w:rPr>
                <w:rStyle w:val="Lienhypertexte"/>
                <w:noProof/>
              </w:rPr>
              <w:t>Mobiliers des aires de jeux et urbains</w:t>
            </w:r>
            <w:r>
              <w:rPr>
                <w:noProof/>
                <w:webHidden/>
              </w:rPr>
              <w:tab/>
            </w:r>
            <w:r>
              <w:rPr>
                <w:noProof/>
                <w:webHidden/>
              </w:rPr>
              <w:fldChar w:fldCharType="begin"/>
            </w:r>
            <w:r>
              <w:rPr>
                <w:noProof/>
                <w:webHidden/>
              </w:rPr>
              <w:instrText xml:space="preserve"> PAGEREF _Toc524797221 \h </w:instrText>
            </w:r>
            <w:r>
              <w:rPr>
                <w:noProof/>
                <w:webHidden/>
              </w:rPr>
            </w:r>
            <w:r>
              <w:rPr>
                <w:noProof/>
                <w:webHidden/>
              </w:rPr>
              <w:fldChar w:fldCharType="separate"/>
            </w:r>
            <w:r w:rsidR="0044221A">
              <w:rPr>
                <w:noProof/>
                <w:webHidden/>
              </w:rPr>
              <w:t>16</w:t>
            </w:r>
            <w:r>
              <w:rPr>
                <w:noProof/>
                <w:webHidden/>
              </w:rPr>
              <w:fldChar w:fldCharType="end"/>
            </w:r>
          </w:hyperlink>
        </w:p>
        <w:p w14:paraId="082C3188" w14:textId="0105D958" w:rsidR="009622EC" w:rsidRDefault="009622EC">
          <w:pPr>
            <w:pStyle w:val="TM1"/>
            <w:tabs>
              <w:tab w:val="left" w:pos="660"/>
              <w:tab w:val="right" w:leader="dot" w:pos="10790"/>
            </w:tabs>
            <w:rPr>
              <w:rFonts w:eastAsiaTheme="minorEastAsia"/>
              <w:noProof/>
              <w:lang w:val="fr-FR" w:eastAsia="fr-FR"/>
            </w:rPr>
          </w:pPr>
          <w:hyperlink w:anchor="_Toc524797222" w:history="1">
            <w:r w:rsidRPr="00520D5E">
              <w:rPr>
                <w:rStyle w:val="Lienhypertexte"/>
                <w:noProof/>
              </w:rPr>
              <w:t>15</w:t>
            </w:r>
            <w:r>
              <w:rPr>
                <w:rFonts w:eastAsiaTheme="minorEastAsia"/>
                <w:noProof/>
                <w:lang w:val="fr-FR" w:eastAsia="fr-FR"/>
              </w:rPr>
              <w:tab/>
            </w:r>
            <w:r w:rsidRPr="00520D5E">
              <w:rPr>
                <w:rStyle w:val="Lienhypertexte"/>
                <w:noProof/>
              </w:rPr>
              <w:t>Clôtures / grillages et portails</w:t>
            </w:r>
            <w:r>
              <w:rPr>
                <w:noProof/>
                <w:webHidden/>
              </w:rPr>
              <w:tab/>
            </w:r>
            <w:r>
              <w:rPr>
                <w:noProof/>
                <w:webHidden/>
              </w:rPr>
              <w:fldChar w:fldCharType="begin"/>
            </w:r>
            <w:r>
              <w:rPr>
                <w:noProof/>
                <w:webHidden/>
              </w:rPr>
              <w:instrText xml:space="preserve"> PAGEREF _Toc524797222 \h </w:instrText>
            </w:r>
            <w:r>
              <w:rPr>
                <w:noProof/>
                <w:webHidden/>
              </w:rPr>
            </w:r>
            <w:r>
              <w:rPr>
                <w:noProof/>
                <w:webHidden/>
              </w:rPr>
              <w:fldChar w:fldCharType="separate"/>
            </w:r>
            <w:r w:rsidR="0044221A">
              <w:rPr>
                <w:noProof/>
                <w:webHidden/>
              </w:rPr>
              <w:t>18</w:t>
            </w:r>
            <w:r>
              <w:rPr>
                <w:noProof/>
                <w:webHidden/>
              </w:rPr>
              <w:fldChar w:fldCharType="end"/>
            </w:r>
          </w:hyperlink>
        </w:p>
        <w:p w14:paraId="2274EAA7" w14:textId="50F27FDD" w:rsidR="009622EC" w:rsidRDefault="009622EC">
          <w:pPr>
            <w:pStyle w:val="TM1"/>
            <w:tabs>
              <w:tab w:val="left" w:pos="660"/>
              <w:tab w:val="right" w:leader="dot" w:pos="10790"/>
            </w:tabs>
            <w:rPr>
              <w:rFonts w:eastAsiaTheme="minorEastAsia"/>
              <w:noProof/>
              <w:lang w:val="fr-FR" w:eastAsia="fr-FR"/>
            </w:rPr>
          </w:pPr>
          <w:hyperlink w:anchor="_Toc524797223" w:history="1">
            <w:r w:rsidRPr="00520D5E">
              <w:rPr>
                <w:rStyle w:val="Lienhypertexte"/>
                <w:noProof/>
              </w:rPr>
              <w:t>16</w:t>
            </w:r>
            <w:r>
              <w:rPr>
                <w:rFonts w:eastAsiaTheme="minorEastAsia"/>
                <w:noProof/>
                <w:lang w:val="fr-FR" w:eastAsia="fr-FR"/>
              </w:rPr>
              <w:tab/>
            </w:r>
            <w:r w:rsidRPr="00520D5E">
              <w:rPr>
                <w:rStyle w:val="Lienhypertexte"/>
                <w:noProof/>
              </w:rPr>
              <w:t>Sociétés de BTP pour la réalisation</w:t>
            </w:r>
            <w:r>
              <w:rPr>
                <w:noProof/>
                <w:webHidden/>
              </w:rPr>
              <w:tab/>
            </w:r>
            <w:r>
              <w:rPr>
                <w:noProof/>
                <w:webHidden/>
              </w:rPr>
              <w:fldChar w:fldCharType="begin"/>
            </w:r>
            <w:r>
              <w:rPr>
                <w:noProof/>
                <w:webHidden/>
              </w:rPr>
              <w:instrText xml:space="preserve"> PAGEREF _Toc524797223 \h </w:instrText>
            </w:r>
            <w:r>
              <w:rPr>
                <w:noProof/>
                <w:webHidden/>
              </w:rPr>
            </w:r>
            <w:r>
              <w:rPr>
                <w:noProof/>
                <w:webHidden/>
              </w:rPr>
              <w:fldChar w:fldCharType="separate"/>
            </w:r>
            <w:r w:rsidR="0044221A">
              <w:rPr>
                <w:noProof/>
                <w:webHidden/>
              </w:rPr>
              <w:t>20</w:t>
            </w:r>
            <w:r>
              <w:rPr>
                <w:noProof/>
                <w:webHidden/>
              </w:rPr>
              <w:fldChar w:fldCharType="end"/>
            </w:r>
          </w:hyperlink>
        </w:p>
        <w:p w14:paraId="7A5ABDA4" w14:textId="2458D0D3" w:rsidR="009622EC" w:rsidRDefault="009622EC">
          <w:pPr>
            <w:pStyle w:val="TM1"/>
            <w:tabs>
              <w:tab w:val="left" w:pos="660"/>
              <w:tab w:val="right" w:leader="dot" w:pos="10790"/>
            </w:tabs>
            <w:rPr>
              <w:rFonts w:eastAsiaTheme="minorEastAsia"/>
              <w:noProof/>
              <w:lang w:val="fr-FR" w:eastAsia="fr-FR"/>
            </w:rPr>
          </w:pPr>
          <w:hyperlink w:anchor="_Toc524797224" w:history="1">
            <w:r w:rsidRPr="00520D5E">
              <w:rPr>
                <w:rStyle w:val="Lienhypertexte"/>
                <w:noProof/>
              </w:rPr>
              <w:t>17</w:t>
            </w:r>
            <w:r>
              <w:rPr>
                <w:rFonts w:eastAsiaTheme="minorEastAsia"/>
                <w:noProof/>
                <w:lang w:val="fr-FR" w:eastAsia="fr-FR"/>
              </w:rPr>
              <w:tab/>
            </w:r>
            <w:r w:rsidRPr="00520D5E">
              <w:rPr>
                <w:rStyle w:val="Lienhypertexte"/>
                <w:noProof/>
              </w:rPr>
              <w:t>La maison - guérite des gardiens</w:t>
            </w:r>
            <w:r>
              <w:rPr>
                <w:noProof/>
                <w:webHidden/>
              </w:rPr>
              <w:tab/>
            </w:r>
            <w:r>
              <w:rPr>
                <w:noProof/>
                <w:webHidden/>
              </w:rPr>
              <w:fldChar w:fldCharType="begin"/>
            </w:r>
            <w:r>
              <w:rPr>
                <w:noProof/>
                <w:webHidden/>
              </w:rPr>
              <w:instrText xml:space="preserve"> PAGEREF _Toc524797224 \h </w:instrText>
            </w:r>
            <w:r>
              <w:rPr>
                <w:noProof/>
                <w:webHidden/>
              </w:rPr>
            </w:r>
            <w:r>
              <w:rPr>
                <w:noProof/>
                <w:webHidden/>
              </w:rPr>
              <w:fldChar w:fldCharType="separate"/>
            </w:r>
            <w:r w:rsidR="0044221A">
              <w:rPr>
                <w:noProof/>
                <w:webHidden/>
              </w:rPr>
              <w:t>23</w:t>
            </w:r>
            <w:r>
              <w:rPr>
                <w:noProof/>
                <w:webHidden/>
              </w:rPr>
              <w:fldChar w:fldCharType="end"/>
            </w:r>
          </w:hyperlink>
        </w:p>
        <w:p w14:paraId="062A2688" w14:textId="5DEFE321" w:rsidR="009622EC" w:rsidRDefault="009622EC">
          <w:pPr>
            <w:pStyle w:val="TM1"/>
            <w:tabs>
              <w:tab w:val="left" w:pos="660"/>
              <w:tab w:val="right" w:leader="dot" w:pos="10790"/>
            </w:tabs>
            <w:rPr>
              <w:rFonts w:eastAsiaTheme="minorEastAsia"/>
              <w:noProof/>
              <w:lang w:val="fr-FR" w:eastAsia="fr-FR"/>
            </w:rPr>
          </w:pPr>
          <w:hyperlink w:anchor="_Toc524797225" w:history="1">
            <w:r w:rsidRPr="00520D5E">
              <w:rPr>
                <w:rStyle w:val="Lienhypertexte"/>
                <w:noProof/>
              </w:rPr>
              <w:t>18</w:t>
            </w:r>
            <w:r>
              <w:rPr>
                <w:rFonts w:eastAsiaTheme="minorEastAsia"/>
                <w:noProof/>
                <w:lang w:val="fr-FR" w:eastAsia="fr-FR"/>
              </w:rPr>
              <w:tab/>
            </w:r>
            <w:r w:rsidRPr="00520D5E">
              <w:rPr>
                <w:rStyle w:val="Lienhypertexte"/>
                <w:noProof/>
              </w:rPr>
              <w:t>Les systèmes de contrôle d'accès par badge</w:t>
            </w:r>
            <w:r>
              <w:rPr>
                <w:noProof/>
                <w:webHidden/>
              </w:rPr>
              <w:tab/>
            </w:r>
            <w:r>
              <w:rPr>
                <w:noProof/>
                <w:webHidden/>
              </w:rPr>
              <w:fldChar w:fldCharType="begin"/>
            </w:r>
            <w:r>
              <w:rPr>
                <w:noProof/>
                <w:webHidden/>
              </w:rPr>
              <w:instrText xml:space="preserve"> PAGEREF _Toc524797225 \h </w:instrText>
            </w:r>
            <w:r>
              <w:rPr>
                <w:noProof/>
                <w:webHidden/>
              </w:rPr>
            </w:r>
            <w:r>
              <w:rPr>
                <w:noProof/>
                <w:webHidden/>
              </w:rPr>
              <w:fldChar w:fldCharType="separate"/>
            </w:r>
            <w:r w:rsidR="0044221A">
              <w:rPr>
                <w:noProof/>
                <w:webHidden/>
              </w:rPr>
              <w:t>23</w:t>
            </w:r>
            <w:r>
              <w:rPr>
                <w:noProof/>
                <w:webHidden/>
              </w:rPr>
              <w:fldChar w:fldCharType="end"/>
            </w:r>
          </w:hyperlink>
        </w:p>
        <w:p w14:paraId="1A14DCE4" w14:textId="51366856" w:rsidR="009622EC" w:rsidRDefault="009622EC">
          <w:pPr>
            <w:pStyle w:val="TM1"/>
            <w:tabs>
              <w:tab w:val="left" w:pos="660"/>
              <w:tab w:val="right" w:leader="dot" w:pos="10790"/>
            </w:tabs>
            <w:rPr>
              <w:rFonts w:eastAsiaTheme="minorEastAsia"/>
              <w:noProof/>
              <w:lang w:val="fr-FR" w:eastAsia="fr-FR"/>
            </w:rPr>
          </w:pPr>
          <w:hyperlink w:anchor="_Toc524797226" w:history="1">
            <w:r w:rsidRPr="00520D5E">
              <w:rPr>
                <w:rStyle w:val="Lienhypertexte"/>
                <w:noProof/>
              </w:rPr>
              <w:t>19</w:t>
            </w:r>
            <w:r>
              <w:rPr>
                <w:rFonts w:eastAsiaTheme="minorEastAsia"/>
                <w:noProof/>
                <w:lang w:val="fr-FR" w:eastAsia="fr-FR"/>
              </w:rPr>
              <w:tab/>
            </w:r>
            <w:r w:rsidRPr="00520D5E">
              <w:rPr>
                <w:rStyle w:val="Lienhypertexte"/>
                <w:noProof/>
              </w:rPr>
              <w:t>Système de vidéosurveillance professionnelle</w:t>
            </w:r>
            <w:r>
              <w:rPr>
                <w:noProof/>
                <w:webHidden/>
              </w:rPr>
              <w:tab/>
            </w:r>
            <w:r>
              <w:rPr>
                <w:noProof/>
                <w:webHidden/>
              </w:rPr>
              <w:fldChar w:fldCharType="begin"/>
            </w:r>
            <w:r>
              <w:rPr>
                <w:noProof/>
                <w:webHidden/>
              </w:rPr>
              <w:instrText xml:space="preserve"> PAGEREF _Toc524797226 \h </w:instrText>
            </w:r>
            <w:r>
              <w:rPr>
                <w:noProof/>
                <w:webHidden/>
              </w:rPr>
            </w:r>
            <w:r>
              <w:rPr>
                <w:noProof/>
                <w:webHidden/>
              </w:rPr>
              <w:fldChar w:fldCharType="separate"/>
            </w:r>
            <w:r w:rsidR="0044221A">
              <w:rPr>
                <w:noProof/>
                <w:webHidden/>
              </w:rPr>
              <w:t>23</w:t>
            </w:r>
            <w:r>
              <w:rPr>
                <w:noProof/>
                <w:webHidden/>
              </w:rPr>
              <w:fldChar w:fldCharType="end"/>
            </w:r>
          </w:hyperlink>
        </w:p>
        <w:p w14:paraId="2D6AD41F" w14:textId="4EAEE901" w:rsidR="009622EC" w:rsidRDefault="009622EC">
          <w:pPr>
            <w:pStyle w:val="TM1"/>
            <w:tabs>
              <w:tab w:val="left" w:pos="660"/>
              <w:tab w:val="right" w:leader="dot" w:pos="10790"/>
            </w:tabs>
            <w:rPr>
              <w:rFonts w:eastAsiaTheme="minorEastAsia"/>
              <w:noProof/>
              <w:lang w:val="fr-FR" w:eastAsia="fr-FR"/>
            </w:rPr>
          </w:pPr>
          <w:hyperlink w:anchor="_Toc524797227" w:history="1">
            <w:r w:rsidRPr="00520D5E">
              <w:rPr>
                <w:rStyle w:val="Lienhypertexte"/>
                <w:noProof/>
              </w:rPr>
              <w:t>20</w:t>
            </w:r>
            <w:r>
              <w:rPr>
                <w:rFonts w:eastAsiaTheme="minorEastAsia"/>
                <w:noProof/>
                <w:lang w:val="fr-FR" w:eastAsia="fr-FR"/>
              </w:rPr>
              <w:tab/>
            </w:r>
            <w:r w:rsidRPr="00520D5E">
              <w:rPr>
                <w:rStyle w:val="Lienhypertexte"/>
                <w:noProof/>
              </w:rPr>
              <w:t>Pompes industrielles de puissance</w:t>
            </w:r>
            <w:r>
              <w:rPr>
                <w:noProof/>
                <w:webHidden/>
              </w:rPr>
              <w:tab/>
            </w:r>
            <w:r>
              <w:rPr>
                <w:noProof/>
                <w:webHidden/>
              </w:rPr>
              <w:fldChar w:fldCharType="begin"/>
            </w:r>
            <w:r>
              <w:rPr>
                <w:noProof/>
                <w:webHidden/>
              </w:rPr>
              <w:instrText xml:space="preserve"> PAGEREF _Toc524797227 \h </w:instrText>
            </w:r>
            <w:r>
              <w:rPr>
                <w:noProof/>
                <w:webHidden/>
              </w:rPr>
            </w:r>
            <w:r>
              <w:rPr>
                <w:noProof/>
                <w:webHidden/>
              </w:rPr>
              <w:fldChar w:fldCharType="separate"/>
            </w:r>
            <w:r w:rsidR="0044221A">
              <w:rPr>
                <w:noProof/>
                <w:webHidden/>
              </w:rPr>
              <w:t>23</w:t>
            </w:r>
            <w:r>
              <w:rPr>
                <w:noProof/>
                <w:webHidden/>
              </w:rPr>
              <w:fldChar w:fldCharType="end"/>
            </w:r>
          </w:hyperlink>
        </w:p>
        <w:p w14:paraId="76587310" w14:textId="1D1C0E15" w:rsidR="009622EC" w:rsidRDefault="009622EC">
          <w:pPr>
            <w:pStyle w:val="TM1"/>
            <w:tabs>
              <w:tab w:val="left" w:pos="660"/>
              <w:tab w:val="right" w:leader="dot" w:pos="10790"/>
            </w:tabs>
            <w:rPr>
              <w:rFonts w:eastAsiaTheme="minorEastAsia"/>
              <w:noProof/>
              <w:lang w:val="fr-FR" w:eastAsia="fr-FR"/>
            </w:rPr>
          </w:pPr>
          <w:hyperlink w:anchor="_Toc524797228" w:history="1">
            <w:r w:rsidRPr="00520D5E">
              <w:rPr>
                <w:rStyle w:val="Lienhypertexte"/>
                <w:noProof/>
              </w:rPr>
              <w:t>21</w:t>
            </w:r>
            <w:r>
              <w:rPr>
                <w:rFonts w:eastAsiaTheme="minorEastAsia"/>
                <w:noProof/>
                <w:lang w:val="fr-FR" w:eastAsia="fr-FR"/>
              </w:rPr>
              <w:tab/>
            </w:r>
            <w:r w:rsidRPr="00520D5E">
              <w:rPr>
                <w:rStyle w:val="Lienhypertexte"/>
                <w:noProof/>
              </w:rPr>
              <w:t>Systèmes d’irrigation automatique</w:t>
            </w:r>
            <w:r>
              <w:rPr>
                <w:noProof/>
                <w:webHidden/>
              </w:rPr>
              <w:tab/>
            </w:r>
            <w:r>
              <w:rPr>
                <w:noProof/>
                <w:webHidden/>
              </w:rPr>
              <w:fldChar w:fldCharType="begin"/>
            </w:r>
            <w:r>
              <w:rPr>
                <w:noProof/>
                <w:webHidden/>
              </w:rPr>
              <w:instrText xml:space="preserve"> PAGEREF _Toc524797228 \h </w:instrText>
            </w:r>
            <w:r>
              <w:rPr>
                <w:noProof/>
                <w:webHidden/>
              </w:rPr>
            </w:r>
            <w:r>
              <w:rPr>
                <w:noProof/>
                <w:webHidden/>
              </w:rPr>
              <w:fldChar w:fldCharType="separate"/>
            </w:r>
            <w:r w:rsidR="0044221A">
              <w:rPr>
                <w:noProof/>
                <w:webHidden/>
              </w:rPr>
              <w:t>24</w:t>
            </w:r>
            <w:r>
              <w:rPr>
                <w:noProof/>
                <w:webHidden/>
              </w:rPr>
              <w:fldChar w:fldCharType="end"/>
            </w:r>
          </w:hyperlink>
        </w:p>
        <w:p w14:paraId="3A4329CB" w14:textId="4FCCD4CE" w:rsidR="009622EC" w:rsidRDefault="009622EC">
          <w:pPr>
            <w:pStyle w:val="TM1"/>
            <w:tabs>
              <w:tab w:val="left" w:pos="660"/>
              <w:tab w:val="right" w:leader="dot" w:pos="10790"/>
            </w:tabs>
            <w:rPr>
              <w:rFonts w:eastAsiaTheme="minorEastAsia"/>
              <w:noProof/>
              <w:lang w:val="fr-FR" w:eastAsia="fr-FR"/>
            </w:rPr>
          </w:pPr>
          <w:hyperlink w:anchor="_Toc524797229" w:history="1">
            <w:r w:rsidRPr="00520D5E">
              <w:rPr>
                <w:rStyle w:val="Lienhypertexte"/>
                <w:noProof/>
              </w:rPr>
              <w:t>22</w:t>
            </w:r>
            <w:r>
              <w:rPr>
                <w:rFonts w:eastAsiaTheme="minorEastAsia"/>
                <w:noProof/>
                <w:lang w:val="fr-FR" w:eastAsia="fr-FR"/>
              </w:rPr>
              <w:tab/>
            </w:r>
            <w:r w:rsidRPr="00520D5E">
              <w:rPr>
                <w:rStyle w:val="Lienhypertexte"/>
                <w:noProof/>
              </w:rPr>
              <w:t>Signalétique</w:t>
            </w:r>
            <w:r>
              <w:rPr>
                <w:noProof/>
                <w:webHidden/>
              </w:rPr>
              <w:tab/>
            </w:r>
            <w:r>
              <w:rPr>
                <w:noProof/>
                <w:webHidden/>
              </w:rPr>
              <w:fldChar w:fldCharType="begin"/>
            </w:r>
            <w:r>
              <w:rPr>
                <w:noProof/>
                <w:webHidden/>
              </w:rPr>
              <w:instrText xml:space="preserve"> PAGEREF _Toc524797229 \h </w:instrText>
            </w:r>
            <w:r>
              <w:rPr>
                <w:noProof/>
                <w:webHidden/>
              </w:rPr>
            </w:r>
            <w:r>
              <w:rPr>
                <w:noProof/>
                <w:webHidden/>
              </w:rPr>
              <w:fldChar w:fldCharType="separate"/>
            </w:r>
            <w:r w:rsidR="0044221A">
              <w:rPr>
                <w:noProof/>
                <w:webHidden/>
              </w:rPr>
              <w:t>24</w:t>
            </w:r>
            <w:r>
              <w:rPr>
                <w:noProof/>
                <w:webHidden/>
              </w:rPr>
              <w:fldChar w:fldCharType="end"/>
            </w:r>
          </w:hyperlink>
        </w:p>
        <w:p w14:paraId="3DA729B0" w14:textId="03AF0A86" w:rsidR="009622EC" w:rsidRDefault="009622EC">
          <w:pPr>
            <w:pStyle w:val="TM1"/>
            <w:tabs>
              <w:tab w:val="left" w:pos="660"/>
              <w:tab w:val="right" w:leader="dot" w:pos="10790"/>
            </w:tabs>
            <w:rPr>
              <w:rFonts w:eastAsiaTheme="minorEastAsia"/>
              <w:noProof/>
              <w:lang w:val="fr-FR" w:eastAsia="fr-FR"/>
            </w:rPr>
          </w:pPr>
          <w:hyperlink w:anchor="_Toc524797230" w:history="1">
            <w:r w:rsidRPr="00520D5E">
              <w:rPr>
                <w:rStyle w:val="Lienhypertexte"/>
                <w:noProof/>
              </w:rPr>
              <w:t>23</w:t>
            </w:r>
            <w:r>
              <w:rPr>
                <w:rFonts w:eastAsiaTheme="minorEastAsia"/>
                <w:noProof/>
                <w:lang w:val="fr-FR" w:eastAsia="fr-FR"/>
              </w:rPr>
              <w:tab/>
            </w:r>
            <w:r w:rsidRPr="00520D5E">
              <w:rPr>
                <w:rStyle w:val="Lienhypertexte"/>
                <w:noProof/>
              </w:rPr>
              <w:t>Entretien du lac</w:t>
            </w:r>
            <w:r>
              <w:rPr>
                <w:noProof/>
                <w:webHidden/>
              </w:rPr>
              <w:tab/>
            </w:r>
            <w:r>
              <w:rPr>
                <w:noProof/>
                <w:webHidden/>
              </w:rPr>
              <w:fldChar w:fldCharType="begin"/>
            </w:r>
            <w:r>
              <w:rPr>
                <w:noProof/>
                <w:webHidden/>
              </w:rPr>
              <w:instrText xml:space="preserve"> PAGEREF _Toc524797230 \h </w:instrText>
            </w:r>
            <w:r>
              <w:rPr>
                <w:noProof/>
                <w:webHidden/>
              </w:rPr>
            </w:r>
            <w:r>
              <w:rPr>
                <w:noProof/>
                <w:webHidden/>
              </w:rPr>
              <w:fldChar w:fldCharType="separate"/>
            </w:r>
            <w:r w:rsidR="0044221A">
              <w:rPr>
                <w:noProof/>
                <w:webHidden/>
              </w:rPr>
              <w:t>26</w:t>
            </w:r>
            <w:r>
              <w:rPr>
                <w:noProof/>
                <w:webHidden/>
              </w:rPr>
              <w:fldChar w:fldCharType="end"/>
            </w:r>
          </w:hyperlink>
        </w:p>
        <w:p w14:paraId="50F70FB7" w14:textId="686B20A2" w:rsidR="009622EC" w:rsidRDefault="009622EC">
          <w:pPr>
            <w:pStyle w:val="TM2"/>
            <w:tabs>
              <w:tab w:val="left" w:pos="880"/>
              <w:tab w:val="right" w:leader="dot" w:pos="10790"/>
            </w:tabs>
            <w:rPr>
              <w:rFonts w:eastAsiaTheme="minorEastAsia"/>
              <w:noProof/>
              <w:lang w:val="fr-FR" w:eastAsia="fr-FR"/>
            </w:rPr>
          </w:pPr>
          <w:hyperlink w:anchor="_Toc524797231" w:history="1">
            <w:r w:rsidRPr="00520D5E">
              <w:rPr>
                <w:rStyle w:val="Lienhypertexte"/>
                <w:noProof/>
                <w:lang w:val="fr-FR"/>
              </w:rPr>
              <w:t>23.1</w:t>
            </w:r>
            <w:r>
              <w:rPr>
                <w:rFonts w:eastAsiaTheme="minorEastAsia"/>
                <w:noProof/>
                <w:lang w:val="fr-FR" w:eastAsia="fr-FR"/>
              </w:rPr>
              <w:tab/>
            </w:r>
            <w:r w:rsidRPr="00520D5E">
              <w:rPr>
                <w:rStyle w:val="Lienhypertexte"/>
                <w:noProof/>
                <w:lang w:val="fr-FR"/>
              </w:rPr>
              <w:t>Lutter contre l’envasement du lac</w:t>
            </w:r>
            <w:r>
              <w:rPr>
                <w:noProof/>
                <w:webHidden/>
              </w:rPr>
              <w:tab/>
            </w:r>
            <w:r>
              <w:rPr>
                <w:noProof/>
                <w:webHidden/>
              </w:rPr>
              <w:fldChar w:fldCharType="begin"/>
            </w:r>
            <w:r>
              <w:rPr>
                <w:noProof/>
                <w:webHidden/>
              </w:rPr>
              <w:instrText xml:space="preserve"> PAGEREF _Toc524797231 \h </w:instrText>
            </w:r>
            <w:r>
              <w:rPr>
                <w:noProof/>
                <w:webHidden/>
              </w:rPr>
            </w:r>
            <w:r>
              <w:rPr>
                <w:noProof/>
                <w:webHidden/>
              </w:rPr>
              <w:fldChar w:fldCharType="separate"/>
            </w:r>
            <w:r w:rsidR="0044221A">
              <w:rPr>
                <w:noProof/>
                <w:webHidden/>
              </w:rPr>
              <w:t>26</w:t>
            </w:r>
            <w:r>
              <w:rPr>
                <w:noProof/>
                <w:webHidden/>
              </w:rPr>
              <w:fldChar w:fldCharType="end"/>
            </w:r>
          </w:hyperlink>
        </w:p>
        <w:p w14:paraId="3122C3F6" w14:textId="6FEEB7A3" w:rsidR="009622EC" w:rsidRDefault="009622EC">
          <w:pPr>
            <w:pStyle w:val="TM2"/>
            <w:tabs>
              <w:tab w:val="left" w:pos="880"/>
              <w:tab w:val="right" w:leader="dot" w:pos="10790"/>
            </w:tabs>
            <w:rPr>
              <w:rFonts w:eastAsiaTheme="minorEastAsia"/>
              <w:noProof/>
              <w:lang w:val="fr-FR" w:eastAsia="fr-FR"/>
            </w:rPr>
          </w:pPr>
          <w:hyperlink w:anchor="_Toc524797232" w:history="1">
            <w:r w:rsidRPr="00520D5E">
              <w:rPr>
                <w:rStyle w:val="Lienhypertexte"/>
                <w:noProof/>
                <w:lang w:val="fr-FR"/>
              </w:rPr>
              <w:t>23.2</w:t>
            </w:r>
            <w:r>
              <w:rPr>
                <w:rFonts w:eastAsiaTheme="minorEastAsia"/>
                <w:noProof/>
                <w:lang w:val="fr-FR" w:eastAsia="fr-FR"/>
              </w:rPr>
              <w:tab/>
            </w:r>
            <w:r w:rsidRPr="00520D5E">
              <w:rPr>
                <w:rStyle w:val="Lienhypertexte"/>
                <w:noProof/>
                <w:lang w:val="fr-FR"/>
              </w:rPr>
              <w:t>Le curage du lac</w:t>
            </w:r>
            <w:r>
              <w:rPr>
                <w:noProof/>
                <w:webHidden/>
              </w:rPr>
              <w:tab/>
            </w:r>
            <w:r>
              <w:rPr>
                <w:noProof/>
                <w:webHidden/>
              </w:rPr>
              <w:fldChar w:fldCharType="begin"/>
            </w:r>
            <w:r>
              <w:rPr>
                <w:noProof/>
                <w:webHidden/>
              </w:rPr>
              <w:instrText xml:space="preserve"> PAGEREF _Toc524797232 \h </w:instrText>
            </w:r>
            <w:r>
              <w:rPr>
                <w:noProof/>
                <w:webHidden/>
              </w:rPr>
            </w:r>
            <w:r>
              <w:rPr>
                <w:noProof/>
                <w:webHidden/>
              </w:rPr>
              <w:fldChar w:fldCharType="separate"/>
            </w:r>
            <w:r w:rsidR="0044221A">
              <w:rPr>
                <w:noProof/>
                <w:webHidden/>
              </w:rPr>
              <w:t>26</w:t>
            </w:r>
            <w:r>
              <w:rPr>
                <w:noProof/>
                <w:webHidden/>
              </w:rPr>
              <w:fldChar w:fldCharType="end"/>
            </w:r>
          </w:hyperlink>
        </w:p>
        <w:p w14:paraId="1DC47E19" w14:textId="2F2F99D3" w:rsidR="009622EC" w:rsidRDefault="009622EC">
          <w:pPr>
            <w:pStyle w:val="TM2"/>
            <w:tabs>
              <w:tab w:val="left" w:pos="880"/>
              <w:tab w:val="right" w:leader="dot" w:pos="10790"/>
            </w:tabs>
            <w:rPr>
              <w:rFonts w:eastAsiaTheme="minorEastAsia"/>
              <w:noProof/>
              <w:lang w:val="fr-FR" w:eastAsia="fr-FR"/>
            </w:rPr>
          </w:pPr>
          <w:hyperlink w:anchor="_Toc524797233" w:history="1">
            <w:r w:rsidRPr="00520D5E">
              <w:rPr>
                <w:rStyle w:val="Lienhypertexte"/>
                <w:noProof/>
                <w:lang w:val="fr-FR"/>
              </w:rPr>
              <w:t>23.3</w:t>
            </w:r>
            <w:r>
              <w:rPr>
                <w:rFonts w:eastAsiaTheme="minorEastAsia"/>
                <w:noProof/>
                <w:lang w:val="fr-FR" w:eastAsia="fr-FR"/>
              </w:rPr>
              <w:tab/>
            </w:r>
            <w:r w:rsidRPr="00520D5E">
              <w:rPr>
                <w:rStyle w:val="Lienhypertexte"/>
                <w:noProof/>
                <w:lang w:val="fr-FR"/>
              </w:rPr>
              <w:t>Evaluer la pollution du lac</w:t>
            </w:r>
            <w:r>
              <w:rPr>
                <w:noProof/>
                <w:webHidden/>
              </w:rPr>
              <w:tab/>
            </w:r>
            <w:r>
              <w:rPr>
                <w:noProof/>
                <w:webHidden/>
              </w:rPr>
              <w:fldChar w:fldCharType="begin"/>
            </w:r>
            <w:r>
              <w:rPr>
                <w:noProof/>
                <w:webHidden/>
              </w:rPr>
              <w:instrText xml:space="preserve"> PAGEREF _Toc524797233 \h </w:instrText>
            </w:r>
            <w:r>
              <w:rPr>
                <w:noProof/>
                <w:webHidden/>
              </w:rPr>
            </w:r>
            <w:r>
              <w:rPr>
                <w:noProof/>
                <w:webHidden/>
              </w:rPr>
              <w:fldChar w:fldCharType="separate"/>
            </w:r>
            <w:r w:rsidR="0044221A">
              <w:rPr>
                <w:noProof/>
                <w:webHidden/>
              </w:rPr>
              <w:t>27</w:t>
            </w:r>
            <w:r>
              <w:rPr>
                <w:noProof/>
                <w:webHidden/>
              </w:rPr>
              <w:fldChar w:fldCharType="end"/>
            </w:r>
          </w:hyperlink>
        </w:p>
        <w:p w14:paraId="162654BC" w14:textId="6AA5155E" w:rsidR="009622EC" w:rsidRDefault="009622EC">
          <w:pPr>
            <w:pStyle w:val="TM2"/>
            <w:tabs>
              <w:tab w:val="left" w:pos="880"/>
              <w:tab w:val="right" w:leader="dot" w:pos="10790"/>
            </w:tabs>
            <w:rPr>
              <w:rFonts w:eastAsiaTheme="minorEastAsia"/>
              <w:noProof/>
              <w:lang w:val="fr-FR" w:eastAsia="fr-FR"/>
            </w:rPr>
          </w:pPr>
          <w:hyperlink w:anchor="_Toc524797234" w:history="1">
            <w:r w:rsidRPr="00520D5E">
              <w:rPr>
                <w:rStyle w:val="Lienhypertexte"/>
                <w:noProof/>
                <w:lang w:val="fr-FR"/>
              </w:rPr>
              <w:t>23.4</w:t>
            </w:r>
            <w:r>
              <w:rPr>
                <w:rFonts w:eastAsiaTheme="minorEastAsia"/>
                <w:noProof/>
                <w:lang w:val="fr-FR" w:eastAsia="fr-FR"/>
              </w:rPr>
              <w:tab/>
            </w:r>
            <w:r w:rsidRPr="00520D5E">
              <w:rPr>
                <w:rStyle w:val="Lienhypertexte"/>
                <w:noProof/>
                <w:lang w:val="fr-FR"/>
              </w:rPr>
              <w:t>Défaut d’oxygénation de l’eau du lac / lutte contre l’eutrophisation</w:t>
            </w:r>
            <w:r>
              <w:rPr>
                <w:noProof/>
                <w:webHidden/>
              </w:rPr>
              <w:tab/>
            </w:r>
            <w:r>
              <w:rPr>
                <w:noProof/>
                <w:webHidden/>
              </w:rPr>
              <w:fldChar w:fldCharType="begin"/>
            </w:r>
            <w:r>
              <w:rPr>
                <w:noProof/>
                <w:webHidden/>
              </w:rPr>
              <w:instrText xml:space="preserve"> PAGEREF _Toc524797234 \h </w:instrText>
            </w:r>
            <w:r>
              <w:rPr>
                <w:noProof/>
                <w:webHidden/>
              </w:rPr>
            </w:r>
            <w:r>
              <w:rPr>
                <w:noProof/>
                <w:webHidden/>
              </w:rPr>
              <w:fldChar w:fldCharType="separate"/>
            </w:r>
            <w:r w:rsidR="0044221A">
              <w:rPr>
                <w:noProof/>
                <w:webHidden/>
              </w:rPr>
              <w:t>28</w:t>
            </w:r>
            <w:r>
              <w:rPr>
                <w:noProof/>
                <w:webHidden/>
              </w:rPr>
              <w:fldChar w:fldCharType="end"/>
            </w:r>
          </w:hyperlink>
        </w:p>
        <w:p w14:paraId="578D66FE" w14:textId="3CE15112" w:rsidR="009622EC" w:rsidRDefault="009622EC">
          <w:pPr>
            <w:pStyle w:val="TM2"/>
            <w:tabs>
              <w:tab w:val="left" w:pos="880"/>
              <w:tab w:val="right" w:leader="dot" w:pos="10790"/>
            </w:tabs>
            <w:rPr>
              <w:rFonts w:eastAsiaTheme="minorEastAsia"/>
              <w:noProof/>
              <w:lang w:val="fr-FR" w:eastAsia="fr-FR"/>
            </w:rPr>
          </w:pPr>
          <w:hyperlink w:anchor="_Toc524797235" w:history="1">
            <w:r w:rsidRPr="00520D5E">
              <w:rPr>
                <w:rStyle w:val="Lienhypertexte"/>
                <w:noProof/>
                <w:lang w:val="fr-FR"/>
              </w:rPr>
              <w:t>23.5</w:t>
            </w:r>
            <w:r>
              <w:rPr>
                <w:rFonts w:eastAsiaTheme="minorEastAsia"/>
                <w:noProof/>
                <w:lang w:val="fr-FR" w:eastAsia="fr-FR"/>
              </w:rPr>
              <w:tab/>
            </w:r>
            <w:r w:rsidRPr="00520D5E">
              <w:rPr>
                <w:rStyle w:val="Lienhypertexte"/>
                <w:noProof/>
                <w:lang w:val="fr-FR"/>
              </w:rPr>
              <w:t>Utilisation des daphnies</w:t>
            </w:r>
            <w:r>
              <w:rPr>
                <w:noProof/>
                <w:webHidden/>
              </w:rPr>
              <w:tab/>
            </w:r>
            <w:r>
              <w:rPr>
                <w:noProof/>
                <w:webHidden/>
              </w:rPr>
              <w:fldChar w:fldCharType="begin"/>
            </w:r>
            <w:r>
              <w:rPr>
                <w:noProof/>
                <w:webHidden/>
              </w:rPr>
              <w:instrText xml:space="preserve"> PAGEREF _Toc524797235 \h </w:instrText>
            </w:r>
            <w:r>
              <w:rPr>
                <w:noProof/>
                <w:webHidden/>
              </w:rPr>
            </w:r>
            <w:r>
              <w:rPr>
                <w:noProof/>
                <w:webHidden/>
              </w:rPr>
              <w:fldChar w:fldCharType="separate"/>
            </w:r>
            <w:r w:rsidR="0044221A">
              <w:rPr>
                <w:noProof/>
                <w:webHidden/>
              </w:rPr>
              <w:t>29</w:t>
            </w:r>
            <w:r>
              <w:rPr>
                <w:noProof/>
                <w:webHidden/>
              </w:rPr>
              <w:fldChar w:fldCharType="end"/>
            </w:r>
          </w:hyperlink>
        </w:p>
        <w:p w14:paraId="66B50F0A" w14:textId="530DF21C" w:rsidR="009622EC" w:rsidRDefault="009622EC">
          <w:pPr>
            <w:pStyle w:val="TM2"/>
            <w:tabs>
              <w:tab w:val="left" w:pos="880"/>
              <w:tab w:val="right" w:leader="dot" w:pos="10790"/>
            </w:tabs>
            <w:rPr>
              <w:rFonts w:eastAsiaTheme="minorEastAsia"/>
              <w:noProof/>
              <w:lang w:val="fr-FR" w:eastAsia="fr-FR"/>
            </w:rPr>
          </w:pPr>
          <w:hyperlink w:anchor="_Toc524797236" w:history="1">
            <w:r w:rsidRPr="00520D5E">
              <w:rPr>
                <w:rStyle w:val="Lienhypertexte"/>
                <w:noProof/>
                <w:lang w:val="fr-FR"/>
              </w:rPr>
              <w:t>23.6</w:t>
            </w:r>
            <w:r>
              <w:rPr>
                <w:rFonts w:eastAsiaTheme="minorEastAsia"/>
                <w:noProof/>
                <w:lang w:val="fr-FR" w:eastAsia="fr-FR"/>
              </w:rPr>
              <w:tab/>
            </w:r>
            <w:r w:rsidRPr="00520D5E">
              <w:rPr>
                <w:rStyle w:val="Lienhypertexte"/>
                <w:noProof/>
                <w:lang w:val="fr-FR"/>
              </w:rPr>
              <w:t>Système d’oxygénation de l’eau par brassage de l’eau</w:t>
            </w:r>
            <w:r>
              <w:rPr>
                <w:noProof/>
                <w:webHidden/>
              </w:rPr>
              <w:tab/>
            </w:r>
            <w:r>
              <w:rPr>
                <w:noProof/>
                <w:webHidden/>
              </w:rPr>
              <w:fldChar w:fldCharType="begin"/>
            </w:r>
            <w:r>
              <w:rPr>
                <w:noProof/>
                <w:webHidden/>
              </w:rPr>
              <w:instrText xml:space="preserve"> PAGEREF _Toc524797236 \h </w:instrText>
            </w:r>
            <w:r>
              <w:rPr>
                <w:noProof/>
                <w:webHidden/>
              </w:rPr>
            </w:r>
            <w:r>
              <w:rPr>
                <w:noProof/>
                <w:webHidden/>
              </w:rPr>
              <w:fldChar w:fldCharType="separate"/>
            </w:r>
            <w:r w:rsidR="0044221A">
              <w:rPr>
                <w:noProof/>
                <w:webHidden/>
              </w:rPr>
              <w:t>30</w:t>
            </w:r>
            <w:r>
              <w:rPr>
                <w:noProof/>
                <w:webHidden/>
              </w:rPr>
              <w:fldChar w:fldCharType="end"/>
            </w:r>
          </w:hyperlink>
        </w:p>
        <w:p w14:paraId="4B0EDAA2" w14:textId="06928F0D" w:rsidR="009622EC" w:rsidRDefault="009622EC">
          <w:pPr>
            <w:pStyle w:val="TM2"/>
            <w:tabs>
              <w:tab w:val="left" w:pos="880"/>
              <w:tab w:val="right" w:leader="dot" w:pos="10790"/>
            </w:tabs>
            <w:rPr>
              <w:rFonts w:eastAsiaTheme="minorEastAsia"/>
              <w:noProof/>
              <w:lang w:val="fr-FR" w:eastAsia="fr-FR"/>
            </w:rPr>
          </w:pPr>
          <w:hyperlink w:anchor="_Toc524797237" w:history="1">
            <w:r w:rsidRPr="00520D5E">
              <w:rPr>
                <w:rStyle w:val="Lienhypertexte"/>
                <w:noProof/>
                <w:lang w:val="fr-FR"/>
              </w:rPr>
              <w:t>23.7</w:t>
            </w:r>
            <w:r>
              <w:rPr>
                <w:rFonts w:eastAsiaTheme="minorEastAsia"/>
                <w:noProof/>
                <w:lang w:val="fr-FR" w:eastAsia="fr-FR"/>
              </w:rPr>
              <w:tab/>
            </w:r>
            <w:r w:rsidRPr="00520D5E">
              <w:rPr>
                <w:rStyle w:val="Lienhypertexte"/>
                <w:noProof/>
                <w:lang w:val="fr-FR"/>
              </w:rPr>
              <w:t>Système d’oxygénation de plans d’eau</w:t>
            </w:r>
            <w:r>
              <w:rPr>
                <w:noProof/>
                <w:webHidden/>
              </w:rPr>
              <w:tab/>
            </w:r>
            <w:r>
              <w:rPr>
                <w:noProof/>
                <w:webHidden/>
              </w:rPr>
              <w:fldChar w:fldCharType="begin"/>
            </w:r>
            <w:r>
              <w:rPr>
                <w:noProof/>
                <w:webHidden/>
              </w:rPr>
              <w:instrText xml:space="preserve"> PAGEREF _Toc524797237 \h </w:instrText>
            </w:r>
            <w:r>
              <w:rPr>
                <w:noProof/>
                <w:webHidden/>
              </w:rPr>
            </w:r>
            <w:r>
              <w:rPr>
                <w:noProof/>
                <w:webHidden/>
              </w:rPr>
              <w:fldChar w:fldCharType="separate"/>
            </w:r>
            <w:r w:rsidR="0044221A">
              <w:rPr>
                <w:noProof/>
                <w:webHidden/>
              </w:rPr>
              <w:t>31</w:t>
            </w:r>
            <w:r>
              <w:rPr>
                <w:noProof/>
                <w:webHidden/>
              </w:rPr>
              <w:fldChar w:fldCharType="end"/>
            </w:r>
          </w:hyperlink>
        </w:p>
        <w:p w14:paraId="13E65730" w14:textId="2ACC9E66" w:rsidR="009622EC" w:rsidRDefault="009622EC">
          <w:pPr>
            <w:pStyle w:val="TM1"/>
            <w:tabs>
              <w:tab w:val="left" w:pos="660"/>
              <w:tab w:val="right" w:leader="dot" w:pos="10790"/>
            </w:tabs>
            <w:rPr>
              <w:rFonts w:eastAsiaTheme="minorEastAsia"/>
              <w:noProof/>
              <w:lang w:val="fr-FR" w:eastAsia="fr-FR"/>
            </w:rPr>
          </w:pPr>
          <w:hyperlink w:anchor="_Toc524797238" w:history="1">
            <w:r w:rsidRPr="00520D5E">
              <w:rPr>
                <w:rStyle w:val="Lienhypertexte"/>
                <w:noProof/>
              </w:rPr>
              <w:t>24</w:t>
            </w:r>
            <w:r>
              <w:rPr>
                <w:rFonts w:eastAsiaTheme="minorEastAsia"/>
                <w:noProof/>
                <w:lang w:val="fr-FR" w:eastAsia="fr-FR"/>
              </w:rPr>
              <w:tab/>
            </w:r>
            <w:r w:rsidRPr="00520D5E">
              <w:rPr>
                <w:rStyle w:val="Lienhypertexte"/>
                <w:noProof/>
              </w:rPr>
              <w:t>Parcours sportif ou de santé</w:t>
            </w:r>
            <w:r>
              <w:rPr>
                <w:noProof/>
                <w:webHidden/>
              </w:rPr>
              <w:tab/>
            </w:r>
            <w:r>
              <w:rPr>
                <w:noProof/>
                <w:webHidden/>
              </w:rPr>
              <w:fldChar w:fldCharType="begin"/>
            </w:r>
            <w:r>
              <w:rPr>
                <w:noProof/>
                <w:webHidden/>
              </w:rPr>
              <w:instrText xml:space="preserve"> PAGEREF _Toc524797238 \h </w:instrText>
            </w:r>
            <w:r>
              <w:rPr>
                <w:noProof/>
                <w:webHidden/>
              </w:rPr>
            </w:r>
            <w:r>
              <w:rPr>
                <w:noProof/>
                <w:webHidden/>
              </w:rPr>
              <w:fldChar w:fldCharType="separate"/>
            </w:r>
            <w:r w:rsidR="0044221A">
              <w:rPr>
                <w:noProof/>
                <w:webHidden/>
              </w:rPr>
              <w:t>32</w:t>
            </w:r>
            <w:r>
              <w:rPr>
                <w:noProof/>
                <w:webHidden/>
              </w:rPr>
              <w:fldChar w:fldCharType="end"/>
            </w:r>
          </w:hyperlink>
        </w:p>
        <w:p w14:paraId="06AB9A38" w14:textId="2B0A15AC" w:rsidR="009622EC" w:rsidRDefault="009622EC">
          <w:pPr>
            <w:pStyle w:val="TM1"/>
            <w:tabs>
              <w:tab w:val="left" w:pos="660"/>
              <w:tab w:val="right" w:leader="dot" w:pos="10790"/>
            </w:tabs>
            <w:rPr>
              <w:rFonts w:eastAsiaTheme="minorEastAsia"/>
              <w:noProof/>
              <w:lang w:val="fr-FR" w:eastAsia="fr-FR"/>
            </w:rPr>
          </w:pPr>
          <w:hyperlink w:anchor="_Toc524797239" w:history="1">
            <w:r w:rsidRPr="00520D5E">
              <w:rPr>
                <w:rStyle w:val="Lienhypertexte"/>
                <w:noProof/>
              </w:rPr>
              <w:t>25</w:t>
            </w:r>
            <w:r>
              <w:rPr>
                <w:rFonts w:eastAsiaTheme="minorEastAsia"/>
                <w:noProof/>
                <w:lang w:val="fr-FR" w:eastAsia="fr-FR"/>
              </w:rPr>
              <w:tab/>
            </w:r>
            <w:r w:rsidRPr="00520D5E">
              <w:rPr>
                <w:rStyle w:val="Lienhypertexte"/>
                <w:noProof/>
              </w:rPr>
              <w:t>Les guichets à l’entrée pour délivrer les tickets</w:t>
            </w:r>
            <w:r>
              <w:rPr>
                <w:noProof/>
                <w:webHidden/>
              </w:rPr>
              <w:tab/>
            </w:r>
            <w:r>
              <w:rPr>
                <w:noProof/>
                <w:webHidden/>
              </w:rPr>
              <w:fldChar w:fldCharType="begin"/>
            </w:r>
            <w:r>
              <w:rPr>
                <w:noProof/>
                <w:webHidden/>
              </w:rPr>
              <w:instrText xml:space="preserve"> PAGEREF _Toc524797239 \h </w:instrText>
            </w:r>
            <w:r>
              <w:rPr>
                <w:noProof/>
                <w:webHidden/>
              </w:rPr>
            </w:r>
            <w:r>
              <w:rPr>
                <w:noProof/>
                <w:webHidden/>
              </w:rPr>
              <w:fldChar w:fldCharType="separate"/>
            </w:r>
            <w:r w:rsidR="0044221A">
              <w:rPr>
                <w:noProof/>
                <w:webHidden/>
              </w:rPr>
              <w:t>34</w:t>
            </w:r>
            <w:r>
              <w:rPr>
                <w:noProof/>
                <w:webHidden/>
              </w:rPr>
              <w:fldChar w:fldCharType="end"/>
            </w:r>
          </w:hyperlink>
        </w:p>
        <w:p w14:paraId="0047F84A" w14:textId="18AF1CF6" w:rsidR="009622EC" w:rsidRDefault="009622EC">
          <w:pPr>
            <w:pStyle w:val="TM1"/>
            <w:tabs>
              <w:tab w:val="left" w:pos="660"/>
              <w:tab w:val="right" w:leader="dot" w:pos="10790"/>
            </w:tabs>
            <w:rPr>
              <w:rFonts w:eastAsiaTheme="minorEastAsia"/>
              <w:noProof/>
              <w:lang w:val="fr-FR" w:eastAsia="fr-FR"/>
            </w:rPr>
          </w:pPr>
          <w:hyperlink w:anchor="_Toc524797240" w:history="1">
            <w:r w:rsidRPr="00520D5E">
              <w:rPr>
                <w:rStyle w:val="Lienhypertexte"/>
                <w:noProof/>
              </w:rPr>
              <w:t>26</w:t>
            </w:r>
            <w:r>
              <w:rPr>
                <w:rFonts w:eastAsiaTheme="minorEastAsia"/>
                <w:noProof/>
                <w:lang w:val="fr-FR" w:eastAsia="fr-FR"/>
              </w:rPr>
              <w:tab/>
            </w:r>
            <w:r w:rsidRPr="00520D5E">
              <w:rPr>
                <w:rStyle w:val="Lienhypertexte"/>
                <w:noProof/>
              </w:rPr>
              <w:t>Les toilettes publiques</w:t>
            </w:r>
            <w:r>
              <w:rPr>
                <w:noProof/>
                <w:webHidden/>
              </w:rPr>
              <w:tab/>
            </w:r>
            <w:r>
              <w:rPr>
                <w:noProof/>
                <w:webHidden/>
              </w:rPr>
              <w:fldChar w:fldCharType="begin"/>
            </w:r>
            <w:r>
              <w:rPr>
                <w:noProof/>
                <w:webHidden/>
              </w:rPr>
              <w:instrText xml:space="preserve"> PAGEREF _Toc524797240 \h </w:instrText>
            </w:r>
            <w:r>
              <w:rPr>
                <w:noProof/>
                <w:webHidden/>
              </w:rPr>
            </w:r>
            <w:r>
              <w:rPr>
                <w:noProof/>
                <w:webHidden/>
              </w:rPr>
              <w:fldChar w:fldCharType="separate"/>
            </w:r>
            <w:r w:rsidR="0044221A">
              <w:rPr>
                <w:noProof/>
                <w:webHidden/>
              </w:rPr>
              <w:t>34</w:t>
            </w:r>
            <w:r>
              <w:rPr>
                <w:noProof/>
                <w:webHidden/>
              </w:rPr>
              <w:fldChar w:fldCharType="end"/>
            </w:r>
          </w:hyperlink>
        </w:p>
        <w:p w14:paraId="640CED39" w14:textId="64D15AFA" w:rsidR="009622EC" w:rsidRDefault="009622EC">
          <w:pPr>
            <w:pStyle w:val="TM1"/>
            <w:tabs>
              <w:tab w:val="left" w:pos="660"/>
              <w:tab w:val="right" w:leader="dot" w:pos="10790"/>
            </w:tabs>
            <w:rPr>
              <w:rFonts w:eastAsiaTheme="minorEastAsia"/>
              <w:noProof/>
              <w:lang w:val="fr-FR" w:eastAsia="fr-FR"/>
            </w:rPr>
          </w:pPr>
          <w:hyperlink w:anchor="_Toc524797241" w:history="1">
            <w:r w:rsidRPr="00520D5E">
              <w:rPr>
                <w:rStyle w:val="Lienhypertexte"/>
                <w:noProof/>
              </w:rPr>
              <w:t>27</w:t>
            </w:r>
            <w:r>
              <w:rPr>
                <w:rFonts w:eastAsiaTheme="minorEastAsia"/>
                <w:noProof/>
                <w:lang w:val="fr-FR" w:eastAsia="fr-FR"/>
              </w:rPr>
              <w:tab/>
            </w:r>
            <w:r w:rsidRPr="00520D5E">
              <w:rPr>
                <w:rStyle w:val="Lienhypertexte"/>
                <w:noProof/>
              </w:rPr>
              <w:t>Budget</w:t>
            </w:r>
            <w:r>
              <w:rPr>
                <w:noProof/>
                <w:webHidden/>
              </w:rPr>
              <w:tab/>
            </w:r>
            <w:r>
              <w:rPr>
                <w:noProof/>
                <w:webHidden/>
              </w:rPr>
              <w:fldChar w:fldCharType="begin"/>
            </w:r>
            <w:r>
              <w:rPr>
                <w:noProof/>
                <w:webHidden/>
              </w:rPr>
              <w:instrText xml:space="preserve"> PAGEREF _Toc524797241 \h </w:instrText>
            </w:r>
            <w:r>
              <w:rPr>
                <w:noProof/>
                <w:webHidden/>
              </w:rPr>
            </w:r>
            <w:r>
              <w:rPr>
                <w:noProof/>
                <w:webHidden/>
              </w:rPr>
              <w:fldChar w:fldCharType="separate"/>
            </w:r>
            <w:r w:rsidR="0044221A">
              <w:rPr>
                <w:noProof/>
                <w:webHidden/>
              </w:rPr>
              <w:t>34</w:t>
            </w:r>
            <w:r>
              <w:rPr>
                <w:noProof/>
                <w:webHidden/>
              </w:rPr>
              <w:fldChar w:fldCharType="end"/>
            </w:r>
          </w:hyperlink>
        </w:p>
        <w:p w14:paraId="5EF58257" w14:textId="523E7DA5" w:rsidR="009622EC" w:rsidRDefault="009622EC">
          <w:pPr>
            <w:pStyle w:val="TM2"/>
            <w:tabs>
              <w:tab w:val="left" w:pos="880"/>
              <w:tab w:val="right" w:leader="dot" w:pos="10790"/>
            </w:tabs>
            <w:rPr>
              <w:rFonts w:eastAsiaTheme="minorEastAsia"/>
              <w:noProof/>
              <w:lang w:val="fr-FR" w:eastAsia="fr-FR"/>
            </w:rPr>
          </w:pPr>
          <w:hyperlink w:anchor="_Toc524797242" w:history="1">
            <w:r w:rsidRPr="00520D5E">
              <w:rPr>
                <w:rStyle w:val="Lienhypertexte"/>
                <w:noProof/>
                <w:lang w:val="fr-FR"/>
              </w:rPr>
              <w:t>27.1</w:t>
            </w:r>
            <w:r>
              <w:rPr>
                <w:rFonts w:eastAsiaTheme="minorEastAsia"/>
                <w:noProof/>
                <w:lang w:val="fr-FR" w:eastAsia="fr-FR"/>
              </w:rPr>
              <w:tab/>
            </w:r>
            <w:r w:rsidRPr="00520D5E">
              <w:rPr>
                <w:rStyle w:val="Lienhypertexte"/>
                <w:noProof/>
                <w:lang w:val="fr-FR"/>
              </w:rPr>
              <w:t>Budget des outils de jardinage</w:t>
            </w:r>
            <w:r>
              <w:rPr>
                <w:noProof/>
                <w:webHidden/>
              </w:rPr>
              <w:tab/>
            </w:r>
            <w:r>
              <w:rPr>
                <w:noProof/>
                <w:webHidden/>
              </w:rPr>
              <w:fldChar w:fldCharType="begin"/>
            </w:r>
            <w:r>
              <w:rPr>
                <w:noProof/>
                <w:webHidden/>
              </w:rPr>
              <w:instrText xml:space="preserve"> PAGEREF _Toc524797242 \h </w:instrText>
            </w:r>
            <w:r>
              <w:rPr>
                <w:noProof/>
                <w:webHidden/>
              </w:rPr>
            </w:r>
            <w:r>
              <w:rPr>
                <w:noProof/>
                <w:webHidden/>
              </w:rPr>
              <w:fldChar w:fldCharType="separate"/>
            </w:r>
            <w:r w:rsidR="0044221A">
              <w:rPr>
                <w:noProof/>
                <w:webHidden/>
              </w:rPr>
              <w:t>34</w:t>
            </w:r>
            <w:r>
              <w:rPr>
                <w:noProof/>
                <w:webHidden/>
              </w:rPr>
              <w:fldChar w:fldCharType="end"/>
            </w:r>
          </w:hyperlink>
        </w:p>
        <w:p w14:paraId="0B963BA5" w14:textId="02DFC323" w:rsidR="009622EC" w:rsidRDefault="009622EC">
          <w:pPr>
            <w:pStyle w:val="TM2"/>
            <w:tabs>
              <w:tab w:val="left" w:pos="880"/>
              <w:tab w:val="right" w:leader="dot" w:pos="10790"/>
            </w:tabs>
            <w:rPr>
              <w:rFonts w:eastAsiaTheme="minorEastAsia"/>
              <w:noProof/>
              <w:lang w:val="fr-FR" w:eastAsia="fr-FR"/>
            </w:rPr>
          </w:pPr>
          <w:hyperlink w:anchor="_Toc524797243" w:history="1">
            <w:r w:rsidRPr="00520D5E">
              <w:rPr>
                <w:rStyle w:val="Lienhypertexte"/>
                <w:noProof/>
                <w:lang w:val="fr-FR"/>
              </w:rPr>
              <w:t>27.2</w:t>
            </w:r>
            <w:r>
              <w:rPr>
                <w:rFonts w:eastAsiaTheme="minorEastAsia"/>
                <w:noProof/>
                <w:lang w:val="fr-FR" w:eastAsia="fr-FR"/>
              </w:rPr>
              <w:tab/>
            </w:r>
            <w:r w:rsidRPr="00520D5E">
              <w:rPr>
                <w:rStyle w:val="Lienhypertexte"/>
                <w:noProof/>
                <w:lang w:val="fr-FR"/>
              </w:rPr>
              <w:t>Le staff des ouvriers paysagistes</w:t>
            </w:r>
            <w:r>
              <w:rPr>
                <w:noProof/>
                <w:webHidden/>
              </w:rPr>
              <w:tab/>
            </w:r>
            <w:r>
              <w:rPr>
                <w:noProof/>
                <w:webHidden/>
              </w:rPr>
              <w:fldChar w:fldCharType="begin"/>
            </w:r>
            <w:r>
              <w:rPr>
                <w:noProof/>
                <w:webHidden/>
              </w:rPr>
              <w:instrText xml:space="preserve"> PAGEREF _Toc524797243 \h </w:instrText>
            </w:r>
            <w:r>
              <w:rPr>
                <w:noProof/>
                <w:webHidden/>
              </w:rPr>
            </w:r>
            <w:r>
              <w:rPr>
                <w:noProof/>
                <w:webHidden/>
              </w:rPr>
              <w:fldChar w:fldCharType="separate"/>
            </w:r>
            <w:r w:rsidR="0044221A">
              <w:rPr>
                <w:noProof/>
                <w:webHidden/>
              </w:rPr>
              <w:t>34</w:t>
            </w:r>
            <w:r>
              <w:rPr>
                <w:noProof/>
                <w:webHidden/>
              </w:rPr>
              <w:fldChar w:fldCharType="end"/>
            </w:r>
          </w:hyperlink>
        </w:p>
        <w:p w14:paraId="1D7ADBF8" w14:textId="0A016770" w:rsidR="009622EC" w:rsidRDefault="009622EC">
          <w:pPr>
            <w:pStyle w:val="TM2"/>
            <w:tabs>
              <w:tab w:val="left" w:pos="880"/>
              <w:tab w:val="right" w:leader="dot" w:pos="10790"/>
            </w:tabs>
            <w:rPr>
              <w:rFonts w:eastAsiaTheme="minorEastAsia"/>
              <w:noProof/>
              <w:lang w:val="fr-FR" w:eastAsia="fr-FR"/>
            </w:rPr>
          </w:pPr>
          <w:hyperlink w:anchor="_Toc524797244" w:history="1">
            <w:r w:rsidRPr="00520D5E">
              <w:rPr>
                <w:rStyle w:val="Lienhypertexte"/>
                <w:noProof/>
                <w:lang w:val="fr-FR"/>
              </w:rPr>
              <w:t>27.3</w:t>
            </w:r>
            <w:r>
              <w:rPr>
                <w:rFonts w:eastAsiaTheme="minorEastAsia"/>
                <w:noProof/>
                <w:lang w:val="fr-FR" w:eastAsia="fr-FR"/>
              </w:rPr>
              <w:tab/>
            </w:r>
            <w:r w:rsidRPr="00520D5E">
              <w:rPr>
                <w:rStyle w:val="Lienhypertexte"/>
                <w:noProof/>
                <w:lang w:val="fr-FR"/>
              </w:rPr>
              <w:t>Budget des plantes</w:t>
            </w:r>
            <w:r>
              <w:rPr>
                <w:noProof/>
                <w:webHidden/>
              </w:rPr>
              <w:tab/>
            </w:r>
            <w:r>
              <w:rPr>
                <w:noProof/>
                <w:webHidden/>
              </w:rPr>
              <w:fldChar w:fldCharType="begin"/>
            </w:r>
            <w:r>
              <w:rPr>
                <w:noProof/>
                <w:webHidden/>
              </w:rPr>
              <w:instrText xml:space="preserve"> PAGEREF _Toc524797244 \h </w:instrText>
            </w:r>
            <w:r>
              <w:rPr>
                <w:noProof/>
                <w:webHidden/>
              </w:rPr>
            </w:r>
            <w:r>
              <w:rPr>
                <w:noProof/>
                <w:webHidden/>
              </w:rPr>
              <w:fldChar w:fldCharType="separate"/>
            </w:r>
            <w:r w:rsidR="0044221A">
              <w:rPr>
                <w:noProof/>
                <w:webHidden/>
              </w:rPr>
              <w:t>34</w:t>
            </w:r>
            <w:r>
              <w:rPr>
                <w:noProof/>
                <w:webHidden/>
              </w:rPr>
              <w:fldChar w:fldCharType="end"/>
            </w:r>
          </w:hyperlink>
        </w:p>
        <w:p w14:paraId="0D558753" w14:textId="142D72B9" w:rsidR="009622EC" w:rsidRDefault="009622EC">
          <w:pPr>
            <w:pStyle w:val="TM2"/>
            <w:tabs>
              <w:tab w:val="left" w:pos="880"/>
              <w:tab w:val="right" w:leader="dot" w:pos="10790"/>
            </w:tabs>
            <w:rPr>
              <w:rFonts w:eastAsiaTheme="minorEastAsia"/>
              <w:noProof/>
              <w:lang w:val="fr-FR" w:eastAsia="fr-FR"/>
            </w:rPr>
          </w:pPr>
          <w:hyperlink w:anchor="_Toc524797245" w:history="1">
            <w:r w:rsidRPr="00520D5E">
              <w:rPr>
                <w:rStyle w:val="Lienhypertexte"/>
                <w:noProof/>
                <w:lang w:val="fr-FR"/>
              </w:rPr>
              <w:t>27.4</w:t>
            </w:r>
            <w:r>
              <w:rPr>
                <w:rFonts w:eastAsiaTheme="minorEastAsia"/>
                <w:noProof/>
                <w:lang w:val="fr-FR" w:eastAsia="fr-FR"/>
              </w:rPr>
              <w:tab/>
            </w:r>
            <w:r w:rsidRPr="00520D5E">
              <w:rPr>
                <w:rStyle w:val="Lienhypertexte"/>
                <w:noProof/>
                <w:lang w:val="fr-FR"/>
              </w:rPr>
              <w:t>Les contrats de maintenances</w:t>
            </w:r>
            <w:r>
              <w:rPr>
                <w:noProof/>
                <w:webHidden/>
              </w:rPr>
              <w:tab/>
            </w:r>
            <w:r>
              <w:rPr>
                <w:noProof/>
                <w:webHidden/>
              </w:rPr>
              <w:fldChar w:fldCharType="begin"/>
            </w:r>
            <w:r>
              <w:rPr>
                <w:noProof/>
                <w:webHidden/>
              </w:rPr>
              <w:instrText xml:space="preserve"> PAGEREF _Toc524797245 \h </w:instrText>
            </w:r>
            <w:r>
              <w:rPr>
                <w:noProof/>
                <w:webHidden/>
              </w:rPr>
            </w:r>
            <w:r>
              <w:rPr>
                <w:noProof/>
                <w:webHidden/>
              </w:rPr>
              <w:fldChar w:fldCharType="separate"/>
            </w:r>
            <w:r w:rsidR="0044221A">
              <w:rPr>
                <w:noProof/>
                <w:webHidden/>
              </w:rPr>
              <w:t>34</w:t>
            </w:r>
            <w:r>
              <w:rPr>
                <w:noProof/>
                <w:webHidden/>
              </w:rPr>
              <w:fldChar w:fldCharType="end"/>
            </w:r>
          </w:hyperlink>
        </w:p>
        <w:p w14:paraId="2535208B" w14:textId="6DDEB06A" w:rsidR="009622EC" w:rsidRDefault="009622EC">
          <w:pPr>
            <w:pStyle w:val="TM2"/>
            <w:tabs>
              <w:tab w:val="left" w:pos="880"/>
              <w:tab w:val="right" w:leader="dot" w:pos="10790"/>
            </w:tabs>
            <w:rPr>
              <w:rFonts w:eastAsiaTheme="minorEastAsia"/>
              <w:noProof/>
              <w:lang w:val="fr-FR" w:eastAsia="fr-FR"/>
            </w:rPr>
          </w:pPr>
          <w:hyperlink w:anchor="_Toc524797246" w:history="1">
            <w:r w:rsidRPr="00520D5E">
              <w:rPr>
                <w:rStyle w:val="Lienhypertexte"/>
                <w:noProof/>
                <w:lang w:val="fr-FR"/>
              </w:rPr>
              <w:t>27.5</w:t>
            </w:r>
            <w:r>
              <w:rPr>
                <w:rFonts w:eastAsiaTheme="minorEastAsia"/>
                <w:noProof/>
                <w:lang w:val="fr-FR" w:eastAsia="fr-FR"/>
              </w:rPr>
              <w:tab/>
            </w:r>
            <w:r w:rsidRPr="00520D5E">
              <w:rPr>
                <w:rStyle w:val="Lienhypertexte"/>
                <w:noProof/>
                <w:lang w:val="fr-FR"/>
              </w:rPr>
              <w:t>Convaincre la banque mondiale</w:t>
            </w:r>
            <w:r>
              <w:rPr>
                <w:noProof/>
                <w:webHidden/>
              </w:rPr>
              <w:tab/>
            </w:r>
            <w:r>
              <w:rPr>
                <w:noProof/>
                <w:webHidden/>
              </w:rPr>
              <w:fldChar w:fldCharType="begin"/>
            </w:r>
            <w:r>
              <w:rPr>
                <w:noProof/>
                <w:webHidden/>
              </w:rPr>
              <w:instrText xml:space="preserve"> PAGEREF _Toc524797246 \h </w:instrText>
            </w:r>
            <w:r>
              <w:rPr>
                <w:noProof/>
                <w:webHidden/>
              </w:rPr>
            </w:r>
            <w:r>
              <w:rPr>
                <w:noProof/>
                <w:webHidden/>
              </w:rPr>
              <w:fldChar w:fldCharType="separate"/>
            </w:r>
            <w:r w:rsidR="0044221A">
              <w:rPr>
                <w:noProof/>
                <w:webHidden/>
              </w:rPr>
              <w:t>34</w:t>
            </w:r>
            <w:r>
              <w:rPr>
                <w:noProof/>
                <w:webHidden/>
              </w:rPr>
              <w:fldChar w:fldCharType="end"/>
            </w:r>
          </w:hyperlink>
        </w:p>
        <w:p w14:paraId="022E407A" w14:textId="36514C06" w:rsidR="009622EC" w:rsidRDefault="009622EC">
          <w:pPr>
            <w:pStyle w:val="TM2"/>
            <w:tabs>
              <w:tab w:val="left" w:pos="880"/>
              <w:tab w:val="right" w:leader="dot" w:pos="10790"/>
            </w:tabs>
            <w:rPr>
              <w:rFonts w:eastAsiaTheme="minorEastAsia"/>
              <w:noProof/>
              <w:lang w:val="fr-FR" w:eastAsia="fr-FR"/>
            </w:rPr>
          </w:pPr>
          <w:hyperlink w:anchor="_Toc524797247" w:history="1">
            <w:r w:rsidRPr="00520D5E">
              <w:rPr>
                <w:rStyle w:val="Lienhypertexte"/>
                <w:noProof/>
                <w:lang w:val="fr-FR"/>
              </w:rPr>
              <w:t>27.6</w:t>
            </w:r>
            <w:r>
              <w:rPr>
                <w:rFonts w:eastAsiaTheme="minorEastAsia"/>
                <w:noProof/>
                <w:lang w:val="fr-FR" w:eastAsia="fr-FR"/>
              </w:rPr>
              <w:tab/>
            </w:r>
            <w:r w:rsidRPr="00520D5E">
              <w:rPr>
                <w:rStyle w:val="Lienhypertexte"/>
                <w:noProof/>
                <w:lang w:val="fr-FR"/>
              </w:rPr>
              <w:t>Le Projet conservatoire d'oiseaux de Madagascar</w:t>
            </w:r>
            <w:r>
              <w:rPr>
                <w:noProof/>
                <w:webHidden/>
              </w:rPr>
              <w:tab/>
            </w:r>
            <w:r>
              <w:rPr>
                <w:noProof/>
                <w:webHidden/>
              </w:rPr>
              <w:fldChar w:fldCharType="begin"/>
            </w:r>
            <w:r>
              <w:rPr>
                <w:noProof/>
                <w:webHidden/>
              </w:rPr>
              <w:instrText xml:space="preserve"> PAGEREF _Toc524797247 \h </w:instrText>
            </w:r>
            <w:r>
              <w:rPr>
                <w:noProof/>
                <w:webHidden/>
              </w:rPr>
            </w:r>
            <w:r>
              <w:rPr>
                <w:noProof/>
                <w:webHidden/>
              </w:rPr>
              <w:fldChar w:fldCharType="separate"/>
            </w:r>
            <w:r w:rsidR="0044221A">
              <w:rPr>
                <w:noProof/>
                <w:webHidden/>
              </w:rPr>
              <w:t>35</w:t>
            </w:r>
            <w:r>
              <w:rPr>
                <w:noProof/>
                <w:webHidden/>
              </w:rPr>
              <w:fldChar w:fldCharType="end"/>
            </w:r>
          </w:hyperlink>
        </w:p>
        <w:p w14:paraId="436C42D7" w14:textId="5993D0F1" w:rsidR="009622EC" w:rsidRDefault="009622EC">
          <w:pPr>
            <w:pStyle w:val="TM2"/>
            <w:tabs>
              <w:tab w:val="left" w:pos="880"/>
              <w:tab w:val="right" w:leader="dot" w:pos="10790"/>
            </w:tabs>
            <w:rPr>
              <w:rFonts w:eastAsiaTheme="minorEastAsia"/>
              <w:noProof/>
              <w:lang w:val="fr-FR" w:eastAsia="fr-FR"/>
            </w:rPr>
          </w:pPr>
          <w:hyperlink w:anchor="_Toc524797248" w:history="1">
            <w:r w:rsidRPr="00520D5E">
              <w:rPr>
                <w:rStyle w:val="Lienhypertexte"/>
                <w:noProof/>
                <w:lang w:val="fr-FR"/>
              </w:rPr>
              <w:t>27.7</w:t>
            </w:r>
            <w:r>
              <w:rPr>
                <w:rFonts w:eastAsiaTheme="minorEastAsia"/>
                <w:noProof/>
                <w:lang w:val="fr-FR" w:eastAsia="fr-FR"/>
              </w:rPr>
              <w:tab/>
            </w:r>
            <w:r w:rsidRPr="00520D5E">
              <w:rPr>
                <w:rStyle w:val="Lienhypertexte"/>
                <w:noProof/>
                <w:lang w:val="fr-FR"/>
              </w:rPr>
              <w:t>Dégrossir et évaluer le budget global prévisionnel</w:t>
            </w:r>
            <w:r>
              <w:rPr>
                <w:noProof/>
                <w:webHidden/>
              </w:rPr>
              <w:tab/>
            </w:r>
            <w:r>
              <w:rPr>
                <w:noProof/>
                <w:webHidden/>
              </w:rPr>
              <w:fldChar w:fldCharType="begin"/>
            </w:r>
            <w:r>
              <w:rPr>
                <w:noProof/>
                <w:webHidden/>
              </w:rPr>
              <w:instrText xml:space="preserve"> PAGEREF _Toc524797248 \h </w:instrText>
            </w:r>
            <w:r>
              <w:rPr>
                <w:noProof/>
                <w:webHidden/>
              </w:rPr>
            </w:r>
            <w:r>
              <w:rPr>
                <w:noProof/>
                <w:webHidden/>
              </w:rPr>
              <w:fldChar w:fldCharType="separate"/>
            </w:r>
            <w:r w:rsidR="0044221A">
              <w:rPr>
                <w:noProof/>
                <w:webHidden/>
              </w:rPr>
              <w:t>35</w:t>
            </w:r>
            <w:r>
              <w:rPr>
                <w:noProof/>
                <w:webHidden/>
              </w:rPr>
              <w:fldChar w:fldCharType="end"/>
            </w:r>
          </w:hyperlink>
        </w:p>
        <w:p w14:paraId="2B4D06A1" w14:textId="6972535D" w:rsidR="009622EC" w:rsidRDefault="009622EC">
          <w:pPr>
            <w:pStyle w:val="TM2"/>
            <w:tabs>
              <w:tab w:val="left" w:pos="880"/>
              <w:tab w:val="right" w:leader="dot" w:pos="10790"/>
            </w:tabs>
            <w:rPr>
              <w:rFonts w:eastAsiaTheme="minorEastAsia"/>
              <w:noProof/>
              <w:lang w:val="fr-FR" w:eastAsia="fr-FR"/>
            </w:rPr>
          </w:pPr>
          <w:hyperlink w:anchor="_Toc524797249" w:history="1">
            <w:r w:rsidRPr="00520D5E">
              <w:rPr>
                <w:rStyle w:val="Lienhypertexte"/>
                <w:noProof/>
                <w:lang w:val="fr-FR"/>
              </w:rPr>
              <w:t>27.8</w:t>
            </w:r>
            <w:r>
              <w:rPr>
                <w:rFonts w:eastAsiaTheme="minorEastAsia"/>
                <w:noProof/>
                <w:lang w:val="fr-FR" w:eastAsia="fr-FR"/>
              </w:rPr>
              <w:tab/>
            </w:r>
            <w:r w:rsidRPr="00520D5E">
              <w:rPr>
                <w:rStyle w:val="Lienhypertexte"/>
                <w:noProof/>
                <w:lang w:val="fr-FR"/>
              </w:rPr>
              <w:t>Tarifs</w:t>
            </w:r>
            <w:r>
              <w:rPr>
                <w:noProof/>
                <w:webHidden/>
              </w:rPr>
              <w:tab/>
            </w:r>
            <w:r>
              <w:rPr>
                <w:noProof/>
                <w:webHidden/>
              </w:rPr>
              <w:fldChar w:fldCharType="begin"/>
            </w:r>
            <w:r>
              <w:rPr>
                <w:noProof/>
                <w:webHidden/>
              </w:rPr>
              <w:instrText xml:space="preserve"> PAGEREF _Toc524797249 \h </w:instrText>
            </w:r>
            <w:r>
              <w:rPr>
                <w:noProof/>
                <w:webHidden/>
              </w:rPr>
            </w:r>
            <w:r>
              <w:rPr>
                <w:noProof/>
                <w:webHidden/>
              </w:rPr>
              <w:fldChar w:fldCharType="separate"/>
            </w:r>
            <w:r w:rsidR="0044221A">
              <w:rPr>
                <w:noProof/>
                <w:webHidden/>
              </w:rPr>
              <w:t>36</w:t>
            </w:r>
            <w:r>
              <w:rPr>
                <w:noProof/>
                <w:webHidden/>
              </w:rPr>
              <w:fldChar w:fldCharType="end"/>
            </w:r>
          </w:hyperlink>
        </w:p>
        <w:p w14:paraId="450414C5" w14:textId="10F02B90" w:rsidR="009622EC" w:rsidRDefault="009622EC">
          <w:pPr>
            <w:pStyle w:val="TM2"/>
            <w:tabs>
              <w:tab w:val="left" w:pos="880"/>
              <w:tab w:val="right" w:leader="dot" w:pos="10790"/>
            </w:tabs>
            <w:rPr>
              <w:rFonts w:eastAsiaTheme="minorEastAsia"/>
              <w:noProof/>
              <w:lang w:val="fr-FR" w:eastAsia="fr-FR"/>
            </w:rPr>
          </w:pPr>
          <w:hyperlink w:anchor="_Toc524797250" w:history="1">
            <w:r w:rsidRPr="00520D5E">
              <w:rPr>
                <w:rStyle w:val="Lienhypertexte"/>
                <w:noProof/>
                <w:lang w:val="fr-FR"/>
              </w:rPr>
              <w:t>27.9</w:t>
            </w:r>
            <w:r>
              <w:rPr>
                <w:rFonts w:eastAsiaTheme="minorEastAsia"/>
                <w:noProof/>
                <w:lang w:val="fr-FR" w:eastAsia="fr-FR"/>
              </w:rPr>
              <w:tab/>
            </w:r>
            <w:r w:rsidRPr="00520D5E">
              <w:rPr>
                <w:rStyle w:val="Lienhypertexte"/>
                <w:noProof/>
                <w:lang w:val="fr-FR"/>
              </w:rPr>
              <w:t>Publicités et produits dérivés</w:t>
            </w:r>
            <w:r>
              <w:rPr>
                <w:noProof/>
                <w:webHidden/>
              </w:rPr>
              <w:tab/>
            </w:r>
            <w:r>
              <w:rPr>
                <w:noProof/>
                <w:webHidden/>
              </w:rPr>
              <w:fldChar w:fldCharType="begin"/>
            </w:r>
            <w:r>
              <w:rPr>
                <w:noProof/>
                <w:webHidden/>
              </w:rPr>
              <w:instrText xml:space="preserve"> PAGEREF _Toc524797250 \h </w:instrText>
            </w:r>
            <w:r>
              <w:rPr>
                <w:noProof/>
                <w:webHidden/>
              </w:rPr>
            </w:r>
            <w:r>
              <w:rPr>
                <w:noProof/>
                <w:webHidden/>
              </w:rPr>
              <w:fldChar w:fldCharType="separate"/>
            </w:r>
            <w:r w:rsidR="0044221A">
              <w:rPr>
                <w:noProof/>
                <w:webHidden/>
              </w:rPr>
              <w:t>37</w:t>
            </w:r>
            <w:r>
              <w:rPr>
                <w:noProof/>
                <w:webHidden/>
              </w:rPr>
              <w:fldChar w:fldCharType="end"/>
            </w:r>
          </w:hyperlink>
        </w:p>
        <w:p w14:paraId="489DB1F1" w14:textId="3E03CA5C" w:rsidR="009622EC" w:rsidRDefault="009622EC">
          <w:pPr>
            <w:pStyle w:val="TM2"/>
            <w:tabs>
              <w:tab w:val="left" w:pos="1100"/>
              <w:tab w:val="right" w:leader="dot" w:pos="10790"/>
            </w:tabs>
            <w:rPr>
              <w:rFonts w:eastAsiaTheme="minorEastAsia"/>
              <w:noProof/>
              <w:lang w:val="fr-FR" w:eastAsia="fr-FR"/>
            </w:rPr>
          </w:pPr>
          <w:hyperlink w:anchor="_Toc524797251" w:history="1">
            <w:r w:rsidRPr="00520D5E">
              <w:rPr>
                <w:rStyle w:val="Lienhypertexte"/>
                <w:noProof/>
                <w:lang w:val="fr-FR"/>
              </w:rPr>
              <w:t>27.10</w:t>
            </w:r>
            <w:r>
              <w:rPr>
                <w:rFonts w:eastAsiaTheme="minorEastAsia"/>
                <w:noProof/>
                <w:lang w:val="fr-FR" w:eastAsia="fr-FR"/>
              </w:rPr>
              <w:tab/>
            </w:r>
            <w:r w:rsidRPr="00520D5E">
              <w:rPr>
                <w:rStyle w:val="Lienhypertexte"/>
                <w:noProof/>
                <w:lang w:val="fr-FR"/>
              </w:rPr>
              <w:t>Etudes de marché / Plan financier / Business plan</w:t>
            </w:r>
            <w:r>
              <w:rPr>
                <w:noProof/>
                <w:webHidden/>
              </w:rPr>
              <w:tab/>
            </w:r>
            <w:r>
              <w:rPr>
                <w:noProof/>
                <w:webHidden/>
              </w:rPr>
              <w:fldChar w:fldCharType="begin"/>
            </w:r>
            <w:r>
              <w:rPr>
                <w:noProof/>
                <w:webHidden/>
              </w:rPr>
              <w:instrText xml:space="preserve"> PAGEREF _Toc524797251 \h </w:instrText>
            </w:r>
            <w:r>
              <w:rPr>
                <w:noProof/>
                <w:webHidden/>
              </w:rPr>
            </w:r>
            <w:r>
              <w:rPr>
                <w:noProof/>
                <w:webHidden/>
              </w:rPr>
              <w:fldChar w:fldCharType="separate"/>
            </w:r>
            <w:r w:rsidR="0044221A">
              <w:rPr>
                <w:noProof/>
                <w:webHidden/>
              </w:rPr>
              <w:t>37</w:t>
            </w:r>
            <w:r>
              <w:rPr>
                <w:noProof/>
                <w:webHidden/>
              </w:rPr>
              <w:fldChar w:fldCharType="end"/>
            </w:r>
          </w:hyperlink>
        </w:p>
        <w:p w14:paraId="64C0455D" w14:textId="1793B53C" w:rsidR="009622EC" w:rsidRDefault="009622EC">
          <w:pPr>
            <w:pStyle w:val="TM2"/>
            <w:tabs>
              <w:tab w:val="left" w:pos="1100"/>
              <w:tab w:val="right" w:leader="dot" w:pos="10790"/>
            </w:tabs>
            <w:rPr>
              <w:rFonts w:eastAsiaTheme="minorEastAsia"/>
              <w:noProof/>
              <w:lang w:val="fr-FR" w:eastAsia="fr-FR"/>
            </w:rPr>
          </w:pPr>
          <w:hyperlink w:anchor="_Toc524797252" w:history="1">
            <w:r w:rsidRPr="00520D5E">
              <w:rPr>
                <w:rStyle w:val="Lienhypertexte"/>
                <w:noProof/>
              </w:rPr>
              <w:t>27.11</w:t>
            </w:r>
            <w:r>
              <w:rPr>
                <w:rFonts w:eastAsiaTheme="minorEastAsia"/>
                <w:noProof/>
                <w:lang w:val="fr-FR" w:eastAsia="fr-FR"/>
              </w:rPr>
              <w:tab/>
            </w:r>
            <w:r w:rsidRPr="00520D5E">
              <w:rPr>
                <w:rStyle w:val="Lienhypertexte"/>
                <w:noProof/>
              </w:rPr>
              <w:t>Concurrences</w:t>
            </w:r>
            <w:r>
              <w:rPr>
                <w:noProof/>
                <w:webHidden/>
              </w:rPr>
              <w:tab/>
            </w:r>
            <w:r>
              <w:rPr>
                <w:noProof/>
                <w:webHidden/>
              </w:rPr>
              <w:fldChar w:fldCharType="begin"/>
            </w:r>
            <w:r>
              <w:rPr>
                <w:noProof/>
                <w:webHidden/>
              </w:rPr>
              <w:instrText xml:space="preserve"> PAGEREF _Toc524797252 \h </w:instrText>
            </w:r>
            <w:r>
              <w:rPr>
                <w:noProof/>
                <w:webHidden/>
              </w:rPr>
            </w:r>
            <w:r>
              <w:rPr>
                <w:noProof/>
                <w:webHidden/>
              </w:rPr>
              <w:fldChar w:fldCharType="separate"/>
            </w:r>
            <w:r w:rsidR="0044221A">
              <w:rPr>
                <w:noProof/>
                <w:webHidden/>
              </w:rPr>
              <w:t>38</w:t>
            </w:r>
            <w:r>
              <w:rPr>
                <w:noProof/>
                <w:webHidden/>
              </w:rPr>
              <w:fldChar w:fldCharType="end"/>
            </w:r>
          </w:hyperlink>
        </w:p>
        <w:p w14:paraId="3F31E052" w14:textId="47203ED9" w:rsidR="009622EC" w:rsidRDefault="009622EC">
          <w:pPr>
            <w:pStyle w:val="TM2"/>
            <w:tabs>
              <w:tab w:val="left" w:pos="1100"/>
              <w:tab w:val="right" w:leader="dot" w:pos="10790"/>
            </w:tabs>
            <w:rPr>
              <w:rFonts w:eastAsiaTheme="minorEastAsia"/>
              <w:noProof/>
              <w:lang w:val="fr-FR" w:eastAsia="fr-FR"/>
            </w:rPr>
          </w:pPr>
          <w:hyperlink w:anchor="_Toc524797253" w:history="1">
            <w:r w:rsidRPr="00520D5E">
              <w:rPr>
                <w:rStyle w:val="Lienhypertexte"/>
                <w:noProof/>
                <w:lang w:val="fr-FR"/>
              </w:rPr>
              <w:t>27.12</w:t>
            </w:r>
            <w:r>
              <w:rPr>
                <w:rFonts w:eastAsiaTheme="minorEastAsia"/>
                <w:noProof/>
                <w:lang w:val="fr-FR" w:eastAsia="fr-FR"/>
              </w:rPr>
              <w:tab/>
            </w:r>
            <w:r w:rsidRPr="00520D5E">
              <w:rPr>
                <w:rStyle w:val="Lienhypertexte"/>
                <w:noProof/>
                <w:lang w:val="fr-FR"/>
              </w:rPr>
              <w:t>Annexe : L’exemple de l’Eden project en Cornouailles (Angleterre)</w:t>
            </w:r>
            <w:r>
              <w:rPr>
                <w:noProof/>
                <w:webHidden/>
              </w:rPr>
              <w:tab/>
            </w:r>
            <w:r>
              <w:rPr>
                <w:noProof/>
                <w:webHidden/>
              </w:rPr>
              <w:fldChar w:fldCharType="begin"/>
            </w:r>
            <w:r>
              <w:rPr>
                <w:noProof/>
                <w:webHidden/>
              </w:rPr>
              <w:instrText xml:space="preserve"> PAGEREF _Toc524797253 \h </w:instrText>
            </w:r>
            <w:r>
              <w:rPr>
                <w:noProof/>
                <w:webHidden/>
              </w:rPr>
            </w:r>
            <w:r>
              <w:rPr>
                <w:noProof/>
                <w:webHidden/>
              </w:rPr>
              <w:fldChar w:fldCharType="separate"/>
            </w:r>
            <w:r w:rsidR="0044221A">
              <w:rPr>
                <w:noProof/>
                <w:webHidden/>
              </w:rPr>
              <w:t>38</w:t>
            </w:r>
            <w:r>
              <w:rPr>
                <w:noProof/>
                <w:webHidden/>
              </w:rPr>
              <w:fldChar w:fldCharType="end"/>
            </w:r>
          </w:hyperlink>
        </w:p>
        <w:p w14:paraId="777773F7" w14:textId="1FB7C022" w:rsidR="009622EC" w:rsidRDefault="009622EC">
          <w:pPr>
            <w:pStyle w:val="TM2"/>
            <w:tabs>
              <w:tab w:val="left" w:pos="1100"/>
              <w:tab w:val="right" w:leader="dot" w:pos="10790"/>
            </w:tabs>
            <w:rPr>
              <w:rFonts w:eastAsiaTheme="minorEastAsia"/>
              <w:noProof/>
              <w:lang w:val="fr-FR" w:eastAsia="fr-FR"/>
            </w:rPr>
          </w:pPr>
          <w:hyperlink w:anchor="_Toc524797254" w:history="1">
            <w:r w:rsidRPr="00520D5E">
              <w:rPr>
                <w:rStyle w:val="Lienhypertexte"/>
                <w:noProof/>
                <w:lang w:val="fr-FR"/>
              </w:rPr>
              <w:t>27.13</w:t>
            </w:r>
            <w:r>
              <w:rPr>
                <w:rFonts w:eastAsiaTheme="minorEastAsia"/>
                <w:noProof/>
                <w:lang w:val="fr-FR" w:eastAsia="fr-FR"/>
              </w:rPr>
              <w:tab/>
            </w:r>
            <w:r w:rsidRPr="00520D5E">
              <w:rPr>
                <w:rStyle w:val="Lienhypertexte"/>
                <w:noProof/>
                <w:lang w:val="fr-FR"/>
              </w:rPr>
              <w:t>Conclusion sur le budget</w:t>
            </w:r>
            <w:r>
              <w:rPr>
                <w:noProof/>
                <w:webHidden/>
              </w:rPr>
              <w:tab/>
            </w:r>
            <w:r>
              <w:rPr>
                <w:noProof/>
                <w:webHidden/>
              </w:rPr>
              <w:fldChar w:fldCharType="begin"/>
            </w:r>
            <w:r>
              <w:rPr>
                <w:noProof/>
                <w:webHidden/>
              </w:rPr>
              <w:instrText xml:space="preserve"> PAGEREF _Toc524797254 \h </w:instrText>
            </w:r>
            <w:r>
              <w:rPr>
                <w:noProof/>
                <w:webHidden/>
              </w:rPr>
            </w:r>
            <w:r>
              <w:rPr>
                <w:noProof/>
                <w:webHidden/>
              </w:rPr>
              <w:fldChar w:fldCharType="separate"/>
            </w:r>
            <w:r w:rsidR="0044221A">
              <w:rPr>
                <w:noProof/>
                <w:webHidden/>
              </w:rPr>
              <w:t>39</w:t>
            </w:r>
            <w:r>
              <w:rPr>
                <w:noProof/>
                <w:webHidden/>
              </w:rPr>
              <w:fldChar w:fldCharType="end"/>
            </w:r>
          </w:hyperlink>
        </w:p>
        <w:p w14:paraId="3CA8C431" w14:textId="64C835D1" w:rsidR="009622EC" w:rsidRDefault="009622EC">
          <w:pPr>
            <w:pStyle w:val="TM1"/>
            <w:tabs>
              <w:tab w:val="left" w:pos="660"/>
              <w:tab w:val="right" w:leader="dot" w:pos="10790"/>
            </w:tabs>
            <w:rPr>
              <w:rFonts w:eastAsiaTheme="minorEastAsia"/>
              <w:noProof/>
              <w:lang w:val="fr-FR" w:eastAsia="fr-FR"/>
            </w:rPr>
          </w:pPr>
          <w:hyperlink w:anchor="_Toc524797255" w:history="1">
            <w:r w:rsidRPr="00520D5E">
              <w:rPr>
                <w:rStyle w:val="Lienhypertexte"/>
                <w:noProof/>
              </w:rPr>
              <w:t>28</w:t>
            </w:r>
            <w:r>
              <w:rPr>
                <w:rFonts w:eastAsiaTheme="minorEastAsia"/>
                <w:noProof/>
                <w:lang w:val="fr-FR" w:eastAsia="fr-FR"/>
              </w:rPr>
              <w:tab/>
            </w:r>
            <w:r w:rsidRPr="00520D5E">
              <w:rPr>
                <w:rStyle w:val="Lienhypertexte"/>
                <w:noProof/>
              </w:rPr>
              <w:t>Annexe : Exemples d’arbustes proposés dans le jardin</w:t>
            </w:r>
            <w:r>
              <w:rPr>
                <w:noProof/>
                <w:webHidden/>
              </w:rPr>
              <w:tab/>
            </w:r>
            <w:r>
              <w:rPr>
                <w:noProof/>
                <w:webHidden/>
              </w:rPr>
              <w:fldChar w:fldCharType="begin"/>
            </w:r>
            <w:r>
              <w:rPr>
                <w:noProof/>
                <w:webHidden/>
              </w:rPr>
              <w:instrText xml:space="preserve"> PAGEREF _Toc524797255 \h </w:instrText>
            </w:r>
            <w:r>
              <w:rPr>
                <w:noProof/>
                <w:webHidden/>
              </w:rPr>
            </w:r>
            <w:r>
              <w:rPr>
                <w:noProof/>
                <w:webHidden/>
              </w:rPr>
              <w:fldChar w:fldCharType="separate"/>
            </w:r>
            <w:r w:rsidR="0044221A">
              <w:rPr>
                <w:noProof/>
                <w:webHidden/>
              </w:rPr>
              <w:t>40</w:t>
            </w:r>
            <w:r>
              <w:rPr>
                <w:noProof/>
                <w:webHidden/>
              </w:rPr>
              <w:fldChar w:fldCharType="end"/>
            </w:r>
          </w:hyperlink>
        </w:p>
        <w:p w14:paraId="317B5036" w14:textId="0477468B" w:rsidR="009622EC" w:rsidRDefault="009622EC">
          <w:pPr>
            <w:pStyle w:val="TM1"/>
            <w:tabs>
              <w:tab w:val="left" w:pos="660"/>
              <w:tab w:val="right" w:leader="dot" w:pos="10790"/>
            </w:tabs>
            <w:rPr>
              <w:rFonts w:eastAsiaTheme="minorEastAsia"/>
              <w:noProof/>
              <w:lang w:val="fr-FR" w:eastAsia="fr-FR"/>
            </w:rPr>
          </w:pPr>
          <w:hyperlink w:anchor="_Toc524797256" w:history="1">
            <w:r w:rsidRPr="00520D5E">
              <w:rPr>
                <w:rStyle w:val="Lienhypertexte"/>
                <w:noProof/>
              </w:rPr>
              <w:t>29</w:t>
            </w:r>
            <w:r>
              <w:rPr>
                <w:rFonts w:eastAsiaTheme="minorEastAsia"/>
                <w:noProof/>
                <w:lang w:val="fr-FR" w:eastAsia="fr-FR"/>
              </w:rPr>
              <w:tab/>
            </w:r>
            <w:r w:rsidRPr="00520D5E">
              <w:rPr>
                <w:rStyle w:val="Lienhypertexte"/>
                <w:noProof/>
              </w:rPr>
              <w:t>Annexe : Les différents types de pompes</w:t>
            </w:r>
            <w:r>
              <w:rPr>
                <w:noProof/>
                <w:webHidden/>
              </w:rPr>
              <w:tab/>
            </w:r>
            <w:r>
              <w:rPr>
                <w:noProof/>
                <w:webHidden/>
              </w:rPr>
              <w:fldChar w:fldCharType="begin"/>
            </w:r>
            <w:r>
              <w:rPr>
                <w:noProof/>
                <w:webHidden/>
              </w:rPr>
              <w:instrText xml:space="preserve"> PAGEREF _Toc524797256 \h </w:instrText>
            </w:r>
            <w:r>
              <w:rPr>
                <w:noProof/>
                <w:webHidden/>
              </w:rPr>
            </w:r>
            <w:r>
              <w:rPr>
                <w:noProof/>
                <w:webHidden/>
              </w:rPr>
              <w:fldChar w:fldCharType="separate"/>
            </w:r>
            <w:r w:rsidR="0044221A">
              <w:rPr>
                <w:noProof/>
                <w:webHidden/>
              </w:rPr>
              <w:t>42</w:t>
            </w:r>
            <w:r>
              <w:rPr>
                <w:noProof/>
                <w:webHidden/>
              </w:rPr>
              <w:fldChar w:fldCharType="end"/>
            </w:r>
          </w:hyperlink>
        </w:p>
        <w:p w14:paraId="62C0FB3C" w14:textId="392BB53C" w:rsidR="009622EC" w:rsidRDefault="009622EC">
          <w:pPr>
            <w:pStyle w:val="TM2"/>
            <w:tabs>
              <w:tab w:val="left" w:pos="880"/>
              <w:tab w:val="right" w:leader="dot" w:pos="10790"/>
            </w:tabs>
            <w:rPr>
              <w:rFonts w:eastAsiaTheme="minorEastAsia"/>
              <w:noProof/>
              <w:lang w:val="fr-FR" w:eastAsia="fr-FR"/>
            </w:rPr>
          </w:pPr>
          <w:hyperlink w:anchor="_Toc524797257" w:history="1">
            <w:r w:rsidRPr="00520D5E">
              <w:rPr>
                <w:rStyle w:val="Lienhypertexte"/>
                <w:noProof/>
                <w:lang w:val="fr-FR"/>
              </w:rPr>
              <w:t>29.1</w:t>
            </w:r>
            <w:r>
              <w:rPr>
                <w:rFonts w:eastAsiaTheme="minorEastAsia"/>
                <w:noProof/>
                <w:lang w:val="fr-FR" w:eastAsia="fr-FR"/>
              </w:rPr>
              <w:tab/>
            </w:r>
            <w:r w:rsidRPr="00520D5E">
              <w:rPr>
                <w:rStyle w:val="Lienhypertexte"/>
                <w:noProof/>
                <w:lang w:val="fr-FR"/>
              </w:rPr>
              <w:t>Pompes centrifuges</w:t>
            </w:r>
            <w:r>
              <w:rPr>
                <w:noProof/>
                <w:webHidden/>
              </w:rPr>
              <w:tab/>
            </w:r>
            <w:r>
              <w:rPr>
                <w:noProof/>
                <w:webHidden/>
              </w:rPr>
              <w:fldChar w:fldCharType="begin"/>
            </w:r>
            <w:r>
              <w:rPr>
                <w:noProof/>
                <w:webHidden/>
              </w:rPr>
              <w:instrText xml:space="preserve"> PAGEREF _Toc524797257 \h </w:instrText>
            </w:r>
            <w:r>
              <w:rPr>
                <w:noProof/>
                <w:webHidden/>
              </w:rPr>
            </w:r>
            <w:r>
              <w:rPr>
                <w:noProof/>
                <w:webHidden/>
              </w:rPr>
              <w:fldChar w:fldCharType="separate"/>
            </w:r>
            <w:r w:rsidR="0044221A">
              <w:rPr>
                <w:noProof/>
                <w:webHidden/>
              </w:rPr>
              <w:t>42</w:t>
            </w:r>
            <w:r>
              <w:rPr>
                <w:noProof/>
                <w:webHidden/>
              </w:rPr>
              <w:fldChar w:fldCharType="end"/>
            </w:r>
          </w:hyperlink>
        </w:p>
        <w:p w14:paraId="207321E9" w14:textId="631E74D1" w:rsidR="009622EC" w:rsidRDefault="009622EC">
          <w:pPr>
            <w:pStyle w:val="TM2"/>
            <w:tabs>
              <w:tab w:val="left" w:pos="880"/>
              <w:tab w:val="right" w:leader="dot" w:pos="10790"/>
            </w:tabs>
            <w:rPr>
              <w:rFonts w:eastAsiaTheme="minorEastAsia"/>
              <w:noProof/>
              <w:lang w:val="fr-FR" w:eastAsia="fr-FR"/>
            </w:rPr>
          </w:pPr>
          <w:hyperlink w:anchor="_Toc524797258" w:history="1">
            <w:r w:rsidRPr="00520D5E">
              <w:rPr>
                <w:rStyle w:val="Lienhypertexte"/>
                <w:noProof/>
                <w:lang w:val="fr-FR"/>
              </w:rPr>
              <w:t>29.2</w:t>
            </w:r>
            <w:r>
              <w:rPr>
                <w:rFonts w:eastAsiaTheme="minorEastAsia"/>
                <w:noProof/>
                <w:lang w:val="fr-FR" w:eastAsia="fr-FR"/>
              </w:rPr>
              <w:tab/>
            </w:r>
            <w:r w:rsidRPr="00520D5E">
              <w:rPr>
                <w:rStyle w:val="Lienhypertexte"/>
                <w:noProof/>
                <w:lang w:val="fr-FR"/>
              </w:rPr>
              <w:t>Pompes volumétriques</w:t>
            </w:r>
            <w:r>
              <w:rPr>
                <w:noProof/>
                <w:webHidden/>
              </w:rPr>
              <w:tab/>
            </w:r>
            <w:r>
              <w:rPr>
                <w:noProof/>
                <w:webHidden/>
              </w:rPr>
              <w:fldChar w:fldCharType="begin"/>
            </w:r>
            <w:r>
              <w:rPr>
                <w:noProof/>
                <w:webHidden/>
              </w:rPr>
              <w:instrText xml:space="preserve"> PAGEREF _Toc524797258 \h </w:instrText>
            </w:r>
            <w:r>
              <w:rPr>
                <w:noProof/>
                <w:webHidden/>
              </w:rPr>
            </w:r>
            <w:r>
              <w:rPr>
                <w:noProof/>
                <w:webHidden/>
              </w:rPr>
              <w:fldChar w:fldCharType="separate"/>
            </w:r>
            <w:r w:rsidR="0044221A">
              <w:rPr>
                <w:noProof/>
                <w:webHidden/>
              </w:rPr>
              <w:t>42</w:t>
            </w:r>
            <w:r>
              <w:rPr>
                <w:noProof/>
                <w:webHidden/>
              </w:rPr>
              <w:fldChar w:fldCharType="end"/>
            </w:r>
          </w:hyperlink>
        </w:p>
        <w:p w14:paraId="7BE8BDCF" w14:textId="64B19207" w:rsidR="009622EC" w:rsidRDefault="009622EC">
          <w:pPr>
            <w:pStyle w:val="TM2"/>
            <w:tabs>
              <w:tab w:val="left" w:pos="880"/>
              <w:tab w:val="right" w:leader="dot" w:pos="10790"/>
            </w:tabs>
            <w:rPr>
              <w:rFonts w:eastAsiaTheme="minorEastAsia"/>
              <w:noProof/>
              <w:lang w:val="fr-FR" w:eastAsia="fr-FR"/>
            </w:rPr>
          </w:pPr>
          <w:hyperlink w:anchor="_Toc524797259" w:history="1">
            <w:r w:rsidRPr="00520D5E">
              <w:rPr>
                <w:rStyle w:val="Lienhypertexte"/>
                <w:noProof/>
                <w:lang w:val="fr-FR"/>
              </w:rPr>
              <w:t>29.3</w:t>
            </w:r>
            <w:r>
              <w:rPr>
                <w:rFonts w:eastAsiaTheme="minorEastAsia"/>
                <w:noProof/>
                <w:lang w:val="fr-FR" w:eastAsia="fr-FR"/>
              </w:rPr>
              <w:tab/>
            </w:r>
            <w:r w:rsidRPr="00520D5E">
              <w:rPr>
                <w:rStyle w:val="Lienhypertexte"/>
                <w:b/>
                <w:noProof/>
                <w:lang w:val="fr-FR"/>
              </w:rPr>
              <w:t>Pompes péristaltiques</w:t>
            </w:r>
            <w:r w:rsidRPr="00520D5E">
              <w:rPr>
                <w:rStyle w:val="Lienhypertexte"/>
                <w:noProof/>
                <w:lang w:val="fr-FR"/>
              </w:rPr>
              <w:t xml:space="preserve"> (aspiration, transfert, refoulement)</w:t>
            </w:r>
            <w:r>
              <w:rPr>
                <w:noProof/>
                <w:webHidden/>
              </w:rPr>
              <w:tab/>
            </w:r>
            <w:r>
              <w:rPr>
                <w:noProof/>
                <w:webHidden/>
              </w:rPr>
              <w:fldChar w:fldCharType="begin"/>
            </w:r>
            <w:r>
              <w:rPr>
                <w:noProof/>
                <w:webHidden/>
              </w:rPr>
              <w:instrText xml:space="preserve"> PAGEREF _Toc524797259 \h </w:instrText>
            </w:r>
            <w:r>
              <w:rPr>
                <w:noProof/>
                <w:webHidden/>
              </w:rPr>
            </w:r>
            <w:r>
              <w:rPr>
                <w:noProof/>
                <w:webHidden/>
              </w:rPr>
              <w:fldChar w:fldCharType="separate"/>
            </w:r>
            <w:r w:rsidR="0044221A">
              <w:rPr>
                <w:noProof/>
                <w:webHidden/>
              </w:rPr>
              <w:t>42</w:t>
            </w:r>
            <w:r>
              <w:rPr>
                <w:noProof/>
                <w:webHidden/>
              </w:rPr>
              <w:fldChar w:fldCharType="end"/>
            </w:r>
          </w:hyperlink>
        </w:p>
        <w:p w14:paraId="2AC6AA0F" w14:textId="1673266A" w:rsidR="009622EC" w:rsidRDefault="009622EC">
          <w:pPr>
            <w:pStyle w:val="TM2"/>
            <w:tabs>
              <w:tab w:val="left" w:pos="880"/>
              <w:tab w:val="right" w:leader="dot" w:pos="10790"/>
            </w:tabs>
            <w:rPr>
              <w:rFonts w:eastAsiaTheme="minorEastAsia"/>
              <w:noProof/>
              <w:lang w:val="fr-FR" w:eastAsia="fr-FR"/>
            </w:rPr>
          </w:pPr>
          <w:hyperlink w:anchor="_Toc524797260" w:history="1">
            <w:r w:rsidRPr="00520D5E">
              <w:rPr>
                <w:rStyle w:val="Lienhypertexte"/>
                <w:noProof/>
                <w:lang w:val="fr-FR"/>
              </w:rPr>
              <w:t>29.4</w:t>
            </w:r>
            <w:r>
              <w:rPr>
                <w:rFonts w:eastAsiaTheme="minorEastAsia"/>
                <w:noProof/>
                <w:lang w:val="fr-FR" w:eastAsia="fr-FR"/>
              </w:rPr>
              <w:tab/>
            </w:r>
            <w:r w:rsidRPr="00520D5E">
              <w:rPr>
                <w:rStyle w:val="Lienhypertexte"/>
                <w:noProof/>
                <w:lang w:val="fr-FR"/>
              </w:rPr>
              <w:t>Pompes à palettes</w:t>
            </w:r>
            <w:r>
              <w:rPr>
                <w:noProof/>
                <w:webHidden/>
              </w:rPr>
              <w:tab/>
            </w:r>
            <w:r>
              <w:rPr>
                <w:noProof/>
                <w:webHidden/>
              </w:rPr>
              <w:fldChar w:fldCharType="begin"/>
            </w:r>
            <w:r>
              <w:rPr>
                <w:noProof/>
                <w:webHidden/>
              </w:rPr>
              <w:instrText xml:space="preserve"> PAGEREF _Toc524797260 \h </w:instrText>
            </w:r>
            <w:r>
              <w:rPr>
                <w:noProof/>
                <w:webHidden/>
              </w:rPr>
            </w:r>
            <w:r>
              <w:rPr>
                <w:noProof/>
                <w:webHidden/>
              </w:rPr>
              <w:fldChar w:fldCharType="separate"/>
            </w:r>
            <w:r w:rsidR="0044221A">
              <w:rPr>
                <w:noProof/>
                <w:webHidden/>
              </w:rPr>
              <w:t>42</w:t>
            </w:r>
            <w:r>
              <w:rPr>
                <w:noProof/>
                <w:webHidden/>
              </w:rPr>
              <w:fldChar w:fldCharType="end"/>
            </w:r>
          </w:hyperlink>
        </w:p>
        <w:p w14:paraId="2276BEAB" w14:textId="2FF5CE8C" w:rsidR="009622EC" w:rsidRDefault="009622EC">
          <w:pPr>
            <w:pStyle w:val="TM2"/>
            <w:tabs>
              <w:tab w:val="left" w:pos="880"/>
              <w:tab w:val="right" w:leader="dot" w:pos="10790"/>
            </w:tabs>
            <w:rPr>
              <w:rFonts w:eastAsiaTheme="minorEastAsia"/>
              <w:noProof/>
              <w:lang w:val="fr-FR" w:eastAsia="fr-FR"/>
            </w:rPr>
          </w:pPr>
          <w:hyperlink w:anchor="_Toc524797261" w:history="1">
            <w:r w:rsidRPr="00520D5E">
              <w:rPr>
                <w:rStyle w:val="Lienhypertexte"/>
                <w:noProof/>
                <w:lang w:val="fr-FR"/>
              </w:rPr>
              <w:t>29.5</w:t>
            </w:r>
            <w:r>
              <w:rPr>
                <w:rFonts w:eastAsiaTheme="minorEastAsia"/>
                <w:noProof/>
                <w:lang w:val="fr-FR" w:eastAsia="fr-FR"/>
              </w:rPr>
              <w:tab/>
            </w:r>
            <w:r w:rsidRPr="00520D5E">
              <w:rPr>
                <w:rStyle w:val="Lienhypertexte"/>
                <w:b/>
                <w:noProof/>
                <w:lang w:val="fr-FR"/>
              </w:rPr>
              <w:t>Pompes à engrenage</w:t>
            </w:r>
            <w:r w:rsidRPr="00520D5E">
              <w:rPr>
                <w:rStyle w:val="Lienhypertexte"/>
                <w:noProof/>
                <w:lang w:val="fr-FR"/>
              </w:rPr>
              <w:t xml:space="preserve"> (interne ou externe)</w:t>
            </w:r>
            <w:r>
              <w:rPr>
                <w:noProof/>
                <w:webHidden/>
              </w:rPr>
              <w:tab/>
            </w:r>
            <w:r>
              <w:rPr>
                <w:noProof/>
                <w:webHidden/>
              </w:rPr>
              <w:fldChar w:fldCharType="begin"/>
            </w:r>
            <w:r>
              <w:rPr>
                <w:noProof/>
                <w:webHidden/>
              </w:rPr>
              <w:instrText xml:space="preserve"> PAGEREF _Toc524797261 \h </w:instrText>
            </w:r>
            <w:r>
              <w:rPr>
                <w:noProof/>
                <w:webHidden/>
              </w:rPr>
            </w:r>
            <w:r>
              <w:rPr>
                <w:noProof/>
                <w:webHidden/>
              </w:rPr>
              <w:fldChar w:fldCharType="separate"/>
            </w:r>
            <w:r w:rsidR="0044221A">
              <w:rPr>
                <w:noProof/>
                <w:webHidden/>
              </w:rPr>
              <w:t>42</w:t>
            </w:r>
            <w:r>
              <w:rPr>
                <w:noProof/>
                <w:webHidden/>
              </w:rPr>
              <w:fldChar w:fldCharType="end"/>
            </w:r>
          </w:hyperlink>
        </w:p>
        <w:p w14:paraId="407D68F5" w14:textId="4E8B6BDF" w:rsidR="009622EC" w:rsidRDefault="009622EC">
          <w:pPr>
            <w:pStyle w:val="TM1"/>
            <w:tabs>
              <w:tab w:val="left" w:pos="660"/>
              <w:tab w:val="right" w:leader="dot" w:pos="10790"/>
            </w:tabs>
            <w:rPr>
              <w:rFonts w:eastAsiaTheme="minorEastAsia"/>
              <w:noProof/>
              <w:lang w:val="fr-FR" w:eastAsia="fr-FR"/>
            </w:rPr>
          </w:pPr>
          <w:hyperlink w:anchor="_Toc524797262" w:history="1">
            <w:r w:rsidRPr="00520D5E">
              <w:rPr>
                <w:rStyle w:val="Lienhypertexte"/>
                <w:noProof/>
              </w:rPr>
              <w:t>30</w:t>
            </w:r>
            <w:r>
              <w:rPr>
                <w:rFonts w:eastAsiaTheme="minorEastAsia"/>
                <w:noProof/>
                <w:lang w:val="fr-FR" w:eastAsia="fr-FR"/>
              </w:rPr>
              <w:tab/>
            </w:r>
            <w:r w:rsidRPr="00520D5E">
              <w:rPr>
                <w:rStyle w:val="Lienhypertexte"/>
                <w:noProof/>
              </w:rPr>
              <w:t>Annexe : Idée de grands massifs fleuris sur une île en forme de drapeau de Madagascar et de blason d’Atananarivo</w:t>
            </w:r>
            <w:r>
              <w:rPr>
                <w:noProof/>
                <w:webHidden/>
              </w:rPr>
              <w:tab/>
            </w:r>
            <w:r>
              <w:rPr>
                <w:noProof/>
                <w:webHidden/>
              </w:rPr>
              <w:fldChar w:fldCharType="begin"/>
            </w:r>
            <w:r>
              <w:rPr>
                <w:noProof/>
                <w:webHidden/>
              </w:rPr>
              <w:instrText xml:space="preserve"> PAGEREF _Toc524797262 \h </w:instrText>
            </w:r>
            <w:r>
              <w:rPr>
                <w:noProof/>
                <w:webHidden/>
              </w:rPr>
            </w:r>
            <w:r>
              <w:rPr>
                <w:noProof/>
                <w:webHidden/>
              </w:rPr>
              <w:fldChar w:fldCharType="separate"/>
            </w:r>
            <w:r w:rsidR="0044221A">
              <w:rPr>
                <w:noProof/>
                <w:webHidden/>
              </w:rPr>
              <w:t>43</w:t>
            </w:r>
            <w:r>
              <w:rPr>
                <w:noProof/>
                <w:webHidden/>
              </w:rPr>
              <w:fldChar w:fldCharType="end"/>
            </w:r>
          </w:hyperlink>
        </w:p>
        <w:p w14:paraId="263059BE" w14:textId="492DE0FC" w:rsidR="009622EC" w:rsidRDefault="009622EC">
          <w:pPr>
            <w:pStyle w:val="TM1"/>
            <w:tabs>
              <w:tab w:val="left" w:pos="660"/>
              <w:tab w:val="right" w:leader="dot" w:pos="10790"/>
            </w:tabs>
            <w:rPr>
              <w:rFonts w:eastAsiaTheme="minorEastAsia"/>
              <w:noProof/>
              <w:lang w:val="fr-FR" w:eastAsia="fr-FR"/>
            </w:rPr>
          </w:pPr>
          <w:hyperlink w:anchor="_Toc524797263" w:history="1">
            <w:r w:rsidRPr="00520D5E">
              <w:rPr>
                <w:rStyle w:val="Lienhypertexte"/>
                <w:noProof/>
              </w:rPr>
              <w:t>31</w:t>
            </w:r>
            <w:r>
              <w:rPr>
                <w:rFonts w:eastAsiaTheme="minorEastAsia"/>
                <w:noProof/>
                <w:lang w:val="fr-FR" w:eastAsia="fr-FR"/>
              </w:rPr>
              <w:tab/>
            </w:r>
            <w:r w:rsidRPr="00520D5E">
              <w:rPr>
                <w:rStyle w:val="Lienhypertexte"/>
                <w:noProof/>
              </w:rPr>
              <w:t>La charte et le règlement intérieur</w:t>
            </w:r>
            <w:r>
              <w:rPr>
                <w:noProof/>
                <w:webHidden/>
              </w:rPr>
              <w:tab/>
            </w:r>
            <w:r>
              <w:rPr>
                <w:noProof/>
                <w:webHidden/>
              </w:rPr>
              <w:fldChar w:fldCharType="begin"/>
            </w:r>
            <w:r>
              <w:rPr>
                <w:noProof/>
                <w:webHidden/>
              </w:rPr>
              <w:instrText xml:space="preserve"> PAGEREF _Toc524797263 \h </w:instrText>
            </w:r>
            <w:r>
              <w:rPr>
                <w:noProof/>
                <w:webHidden/>
              </w:rPr>
            </w:r>
            <w:r>
              <w:rPr>
                <w:noProof/>
                <w:webHidden/>
              </w:rPr>
              <w:fldChar w:fldCharType="separate"/>
            </w:r>
            <w:r w:rsidR="0044221A">
              <w:rPr>
                <w:noProof/>
                <w:webHidden/>
              </w:rPr>
              <w:t>43</w:t>
            </w:r>
            <w:r>
              <w:rPr>
                <w:noProof/>
                <w:webHidden/>
              </w:rPr>
              <w:fldChar w:fldCharType="end"/>
            </w:r>
          </w:hyperlink>
        </w:p>
        <w:p w14:paraId="37080E0B" w14:textId="4184A517" w:rsidR="00221D33" w:rsidRPr="00221D33" w:rsidRDefault="00221D33" w:rsidP="00221D33">
          <w:r>
            <w:rPr>
              <w:b/>
              <w:bCs/>
            </w:rPr>
            <w:fldChar w:fldCharType="end"/>
          </w:r>
        </w:p>
      </w:sdtContent>
    </w:sdt>
    <w:sectPr w:rsidR="00221D33" w:rsidRPr="00221D33" w:rsidSect="00A8303F">
      <w:footerReference w:type="default" r:id="rId39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F84BD2" w14:textId="77777777" w:rsidR="00FF5FF7" w:rsidRDefault="00FF5FF7" w:rsidP="00BD78EA">
      <w:pPr>
        <w:spacing w:after="0" w:line="240" w:lineRule="auto"/>
      </w:pPr>
      <w:r>
        <w:separator/>
      </w:r>
    </w:p>
  </w:endnote>
  <w:endnote w:type="continuationSeparator" w:id="0">
    <w:p w14:paraId="52D53CC2" w14:textId="77777777" w:rsidR="00FF5FF7" w:rsidRDefault="00FF5FF7" w:rsidP="00BD7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053821"/>
      <w:docPartObj>
        <w:docPartGallery w:val="Page Numbers (Bottom of Page)"/>
        <w:docPartUnique/>
      </w:docPartObj>
    </w:sdtPr>
    <w:sdtContent>
      <w:p w14:paraId="3D833ED4" w14:textId="77777777" w:rsidR="005534E1" w:rsidRDefault="005534E1">
        <w:pPr>
          <w:pStyle w:val="Pieddepage"/>
          <w:jc w:val="center"/>
        </w:pPr>
        <w:r>
          <w:fldChar w:fldCharType="begin"/>
        </w:r>
        <w:r>
          <w:instrText>PAGE   \* MERGEFORMAT</w:instrText>
        </w:r>
        <w:r>
          <w:fldChar w:fldCharType="separate"/>
        </w:r>
        <w:r>
          <w:rPr>
            <w:lang w:val="fr-FR"/>
          </w:rPr>
          <w:t>2</w:t>
        </w:r>
        <w:r>
          <w:fldChar w:fldCharType="end"/>
        </w:r>
      </w:p>
    </w:sdtContent>
  </w:sdt>
  <w:p w14:paraId="6F0E25C0" w14:textId="77777777" w:rsidR="005534E1" w:rsidRDefault="005534E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9A1E4F" w14:textId="77777777" w:rsidR="00FF5FF7" w:rsidRDefault="00FF5FF7" w:rsidP="00BD78EA">
      <w:pPr>
        <w:spacing w:after="0" w:line="240" w:lineRule="auto"/>
      </w:pPr>
      <w:r>
        <w:separator/>
      </w:r>
    </w:p>
  </w:footnote>
  <w:footnote w:type="continuationSeparator" w:id="0">
    <w:p w14:paraId="70019F8A" w14:textId="77777777" w:rsidR="00FF5FF7" w:rsidRDefault="00FF5FF7" w:rsidP="00BD78EA">
      <w:pPr>
        <w:spacing w:after="0" w:line="240" w:lineRule="auto"/>
      </w:pPr>
      <w:r>
        <w:continuationSeparator/>
      </w:r>
    </w:p>
  </w:footnote>
  <w:footnote w:id="1">
    <w:p w14:paraId="5A598E0D" w14:textId="77777777" w:rsidR="005534E1" w:rsidRPr="00BD78EA" w:rsidRDefault="005534E1">
      <w:pPr>
        <w:pStyle w:val="Notedebasdepage"/>
        <w:rPr>
          <w:lang w:val="fr-FR"/>
        </w:rPr>
      </w:pPr>
      <w:r>
        <w:rPr>
          <w:rStyle w:val="Appelnotedebasdep"/>
        </w:rPr>
        <w:footnoteRef/>
      </w:r>
      <w:r w:rsidRPr="00BD78EA">
        <w:rPr>
          <w:lang w:val="fr-FR"/>
        </w:rPr>
        <w:t xml:space="preserve"> </w:t>
      </w:r>
      <w:r>
        <w:rPr>
          <w:lang w:val="fr-FR"/>
        </w:rPr>
        <w:t>1) O</w:t>
      </w:r>
      <w:r w:rsidRPr="00BD78EA">
        <w:rPr>
          <w:lang w:val="fr-FR"/>
        </w:rPr>
        <w:t>ngénieur électricien du GE INSA Lyon (1978), 2) ingénieur nucléaire du GA INSTN Saclay (1979) et 3) jardinier paysagiste diplôme AFPA (juin 2017).</w:t>
      </w:r>
    </w:p>
  </w:footnote>
  <w:footnote w:id="2">
    <w:p w14:paraId="172BD971" w14:textId="4BE5C580" w:rsidR="005534E1" w:rsidRPr="00804A49" w:rsidRDefault="005534E1">
      <w:pPr>
        <w:pStyle w:val="Notedebasdepage"/>
        <w:rPr>
          <w:lang w:val="fr-FR"/>
        </w:rPr>
      </w:pPr>
      <w:r>
        <w:rPr>
          <w:rStyle w:val="Appelnotedebasdep"/>
        </w:rPr>
        <w:footnoteRef/>
      </w:r>
      <w:r w:rsidRPr="00804A49">
        <w:rPr>
          <w:lang w:val="fr-FR"/>
        </w:rPr>
        <w:t xml:space="preserve"> A titre de comparaison à </w:t>
      </w:r>
      <w:hyperlink r:id="rId1" w:history="1">
        <w:r w:rsidRPr="00804A49">
          <w:rPr>
            <w:rStyle w:val="Lienhypertexte"/>
            <w:b/>
            <w:bCs/>
            <w:lang w:val="fr-FR"/>
          </w:rPr>
          <w:t>Paris</w:t>
        </w:r>
      </w:hyperlink>
      <w:r w:rsidRPr="00804A49">
        <w:rPr>
          <w:lang w:val="fr-FR"/>
        </w:rPr>
        <w:t>, la température moyenne annuelle est de </w:t>
      </w:r>
      <w:r w:rsidRPr="00804A49">
        <w:rPr>
          <w:b/>
          <w:bCs/>
          <w:lang w:val="fr-FR"/>
        </w:rPr>
        <w:t>12.3°C</w:t>
      </w:r>
      <w:r w:rsidRPr="00804A49">
        <w:rPr>
          <w:lang w:val="fr-FR"/>
        </w:rPr>
        <w:t> et les précipitations sont en moyenne de </w:t>
      </w:r>
      <w:r w:rsidRPr="00804A49">
        <w:rPr>
          <w:b/>
          <w:bCs/>
          <w:lang w:val="fr-FR"/>
        </w:rPr>
        <w:t>475 mm</w:t>
      </w:r>
      <w:r w:rsidRPr="00804A49">
        <w:rPr>
          <w:lang w:val="fr-FR"/>
        </w:rPr>
        <w:t xml:space="preserve">. Source : </w:t>
      </w:r>
      <w:hyperlink r:id="rId2" w:history="1">
        <w:r w:rsidRPr="00804A49">
          <w:rPr>
            <w:rStyle w:val="Lienhypertexte"/>
            <w:lang w:val="fr-FR"/>
          </w:rPr>
          <w:t>https://planificateur.a-contresens.net/afrique/madagascar/analamanga_region/antananarivo/1070940.html</w:t>
        </w:r>
      </w:hyperlink>
    </w:p>
  </w:footnote>
  <w:footnote w:id="3">
    <w:p w14:paraId="27B1B07B" w14:textId="02ABD2D5" w:rsidR="005534E1" w:rsidRPr="00804A49" w:rsidRDefault="005534E1">
      <w:pPr>
        <w:pStyle w:val="Notedebasdepage"/>
        <w:rPr>
          <w:lang w:val="fr-FR"/>
        </w:rPr>
      </w:pPr>
      <w:r>
        <w:rPr>
          <w:rStyle w:val="Appelnotedebasdep"/>
        </w:rPr>
        <w:footnoteRef/>
      </w:r>
      <w:r w:rsidRPr="00804A49">
        <w:rPr>
          <w:lang w:val="fr-FR"/>
        </w:rPr>
        <w:t xml:space="preserve"> </w:t>
      </w:r>
      <w:hyperlink r:id="rId3" w:history="1">
        <w:r w:rsidRPr="00804A49">
          <w:rPr>
            <w:rStyle w:val="Lienhypertexte"/>
            <w:lang w:val="fr-FR"/>
          </w:rPr>
          <w:t>https://fr.climate-data.org/location/548/</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A230E"/>
    <w:multiLevelType w:val="hybridMultilevel"/>
    <w:tmpl w:val="24F29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1B6C51"/>
    <w:multiLevelType w:val="hybridMultilevel"/>
    <w:tmpl w:val="45FC49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B813CA"/>
    <w:multiLevelType w:val="hybridMultilevel"/>
    <w:tmpl w:val="C7242890"/>
    <w:lvl w:ilvl="0" w:tplc="A11060C0">
      <w:start w:val="1"/>
      <w:numFmt w:val="lowerLetter"/>
      <w:lvlText w:val="%1)"/>
      <w:lvlJc w:val="left"/>
      <w:pPr>
        <w:tabs>
          <w:tab w:val="num" w:pos="720"/>
        </w:tabs>
        <w:ind w:left="720" w:hanging="360"/>
      </w:pPr>
    </w:lvl>
    <w:lvl w:ilvl="1" w:tplc="FAB0B612" w:tentative="1">
      <w:start w:val="1"/>
      <w:numFmt w:val="lowerLetter"/>
      <w:lvlText w:val="%2)"/>
      <w:lvlJc w:val="left"/>
      <w:pPr>
        <w:tabs>
          <w:tab w:val="num" w:pos="1440"/>
        </w:tabs>
        <w:ind w:left="1440" w:hanging="360"/>
      </w:pPr>
    </w:lvl>
    <w:lvl w:ilvl="2" w:tplc="5B541C2C" w:tentative="1">
      <w:start w:val="1"/>
      <w:numFmt w:val="lowerLetter"/>
      <w:lvlText w:val="%3)"/>
      <w:lvlJc w:val="left"/>
      <w:pPr>
        <w:tabs>
          <w:tab w:val="num" w:pos="2160"/>
        </w:tabs>
        <w:ind w:left="2160" w:hanging="360"/>
      </w:pPr>
    </w:lvl>
    <w:lvl w:ilvl="3" w:tplc="3CF012F6" w:tentative="1">
      <w:start w:val="1"/>
      <w:numFmt w:val="lowerLetter"/>
      <w:lvlText w:val="%4)"/>
      <w:lvlJc w:val="left"/>
      <w:pPr>
        <w:tabs>
          <w:tab w:val="num" w:pos="2880"/>
        </w:tabs>
        <w:ind w:left="2880" w:hanging="360"/>
      </w:pPr>
    </w:lvl>
    <w:lvl w:ilvl="4" w:tplc="E5D6D7E8" w:tentative="1">
      <w:start w:val="1"/>
      <w:numFmt w:val="lowerLetter"/>
      <w:lvlText w:val="%5)"/>
      <w:lvlJc w:val="left"/>
      <w:pPr>
        <w:tabs>
          <w:tab w:val="num" w:pos="3600"/>
        </w:tabs>
        <w:ind w:left="3600" w:hanging="360"/>
      </w:pPr>
    </w:lvl>
    <w:lvl w:ilvl="5" w:tplc="8E92DB42" w:tentative="1">
      <w:start w:val="1"/>
      <w:numFmt w:val="lowerLetter"/>
      <w:lvlText w:val="%6)"/>
      <w:lvlJc w:val="left"/>
      <w:pPr>
        <w:tabs>
          <w:tab w:val="num" w:pos="4320"/>
        </w:tabs>
        <w:ind w:left="4320" w:hanging="360"/>
      </w:pPr>
    </w:lvl>
    <w:lvl w:ilvl="6" w:tplc="1744EE94" w:tentative="1">
      <w:start w:val="1"/>
      <w:numFmt w:val="lowerLetter"/>
      <w:lvlText w:val="%7)"/>
      <w:lvlJc w:val="left"/>
      <w:pPr>
        <w:tabs>
          <w:tab w:val="num" w:pos="5040"/>
        </w:tabs>
        <w:ind w:left="5040" w:hanging="360"/>
      </w:pPr>
    </w:lvl>
    <w:lvl w:ilvl="7" w:tplc="636E0FCC" w:tentative="1">
      <w:start w:val="1"/>
      <w:numFmt w:val="lowerLetter"/>
      <w:lvlText w:val="%8)"/>
      <w:lvlJc w:val="left"/>
      <w:pPr>
        <w:tabs>
          <w:tab w:val="num" w:pos="5760"/>
        </w:tabs>
        <w:ind w:left="5760" w:hanging="360"/>
      </w:pPr>
    </w:lvl>
    <w:lvl w:ilvl="8" w:tplc="4306A134" w:tentative="1">
      <w:start w:val="1"/>
      <w:numFmt w:val="lowerLetter"/>
      <w:lvlText w:val="%9)"/>
      <w:lvlJc w:val="left"/>
      <w:pPr>
        <w:tabs>
          <w:tab w:val="num" w:pos="6480"/>
        </w:tabs>
        <w:ind w:left="6480" w:hanging="360"/>
      </w:pPr>
    </w:lvl>
  </w:abstractNum>
  <w:abstractNum w:abstractNumId="3" w15:restartNumberingAfterBreak="0">
    <w:nsid w:val="16880ABB"/>
    <w:multiLevelType w:val="hybridMultilevel"/>
    <w:tmpl w:val="9FF4FF3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7485801"/>
    <w:multiLevelType w:val="hybridMultilevel"/>
    <w:tmpl w:val="3B0811C0"/>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24423379"/>
    <w:multiLevelType w:val="hybridMultilevel"/>
    <w:tmpl w:val="4000AC66"/>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15:restartNumberingAfterBreak="0">
    <w:nsid w:val="30B67CFA"/>
    <w:multiLevelType w:val="hybridMultilevel"/>
    <w:tmpl w:val="9FF4FF3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C054FC4"/>
    <w:multiLevelType w:val="hybridMultilevel"/>
    <w:tmpl w:val="C48EEE1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22D6E12"/>
    <w:multiLevelType w:val="hybridMultilevel"/>
    <w:tmpl w:val="6A768FC6"/>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 w15:restartNumberingAfterBreak="0">
    <w:nsid w:val="5FEE0214"/>
    <w:multiLevelType w:val="hybridMultilevel"/>
    <w:tmpl w:val="086C7846"/>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 w15:restartNumberingAfterBreak="0">
    <w:nsid w:val="61216F34"/>
    <w:multiLevelType w:val="multilevel"/>
    <w:tmpl w:val="D972914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1" w15:restartNumberingAfterBreak="0">
    <w:nsid w:val="63CE1DB3"/>
    <w:multiLevelType w:val="hybridMultilevel"/>
    <w:tmpl w:val="42B0DA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7E93120"/>
    <w:multiLevelType w:val="hybridMultilevel"/>
    <w:tmpl w:val="AF5A9E5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 w15:restartNumberingAfterBreak="0">
    <w:nsid w:val="70606EFD"/>
    <w:multiLevelType w:val="hybridMultilevel"/>
    <w:tmpl w:val="39504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09B4028"/>
    <w:multiLevelType w:val="hybridMultilevel"/>
    <w:tmpl w:val="FEB89826"/>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 w15:restartNumberingAfterBreak="0">
    <w:nsid w:val="774B4A61"/>
    <w:multiLevelType w:val="hybridMultilevel"/>
    <w:tmpl w:val="452035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B20452E"/>
    <w:multiLevelType w:val="hybridMultilevel"/>
    <w:tmpl w:val="41688470"/>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10"/>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3"/>
  </w:num>
  <w:num w:numId="11">
    <w:abstractNumId w:val="6"/>
  </w:num>
  <w:num w:numId="12">
    <w:abstractNumId w:val="0"/>
  </w:num>
  <w:num w:numId="13">
    <w:abstractNumId w:val="13"/>
  </w:num>
  <w:num w:numId="14">
    <w:abstractNumId w:val="7"/>
  </w:num>
  <w:num w:numId="15">
    <w:abstractNumId w:val="2"/>
  </w:num>
  <w:num w:numId="16">
    <w:abstractNumId w:val="5"/>
  </w:num>
  <w:num w:numId="17">
    <w:abstractNumId w:val="1"/>
  </w:num>
  <w:num w:numId="18">
    <w:abstractNumId w:val="11"/>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03F"/>
    <w:rsid w:val="00003FE2"/>
    <w:rsid w:val="000211B5"/>
    <w:rsid w:val="00022105"/>
    <w:rsid w:val="00023292"/>
    <w:rsid w:val="00036C4D"/>
    <w:rsid w:val="00067124"/>
    <w:rsid w:val="000A4059"/>
    <w:rsid w:val="000D274A"/>
    <w:rsid w:val="000E7553"/>
    <w:rsid w:val="00157882"/>
    <w:rsid w:val="0017340C"/>
    <w:rsid w:val="0019354B"/>
    <w:rsid w:val="001A647F"/>
    <w:rsid w:val="001C7F6B"/>
    <w:rsid w:val="001E0F07"/>
    <w:rsid w:val="001F277E"/>
    <w:rsid w:val="002151E6"/>
    <w:rsid w:val="002215C7"/>
    <w:rsid w:val="00221D33"/>
    <w:rsid w:val="0026546C"/>
    <w:rsid w:val="002E0CBB"/>
    <w:rsid w:val="002E5243"/>
    <w:rsid w:val="00314C65"/>
    <w:rsid w:val="003453D9"/>
    <w:rsid w:val="00384C53"/>
    <w:rsid w:val="003E2CE9"/>
    <w:rsid w:val="003F49E8"/>
    <w:rsid w:val="00417340"/>
    <w:rsid w:val="0044221A"/>
    <w:rsid w:val="00444C7A"/>
    <w:rsid w:val="004C5D81"/>
    <w:rsid w:val="004E5897"/>
    <w:rsid w:val="004F740B"/>
    <w:rsid w:val="00504F57"/>
    <w:rsid w:val="00524FA4"/>
    <w:rsid w:val="00531262"/>
    <w:rsid w:val="0054254F"/>
    <w:rsid w:val="005534E1"/>
    <w:rsid w:val="005B73D8"/>
    <w:rsid w:val="00603FAF"/>
    <w:rsid w:val="006674D7"/>
    <w:rsid w:val="0067210C"/>
    <w:rsid w:val="00701C1F"/>
    <w:rsid w:val="00736F84"/>
    <w:rsid w:val="00742795"/>
    <w:rsid w:val="00767EED"/>
    <w:rsid w:val="00791819"/>
    <w:rsid w:val="00804A49"/>
    <w:rsid w:val="00845E9E"/>
    <w:rsid w:val="00862AC9"/>
    <w:rsid w:val="00893BCE"/>
    <w:rsid w:val="008E27D9"/>
    <w:rsid w:val="0090211B"/>
    <w:rsid w:val="00903D6C"/>
    <w:rsid w:val="0091314E"/>
    <w:rsid w:val="009622EC"/>
    <w:rsid w:val="009B497E"/>
    <w:rsid w:val="009E4342"/>
    <w:rsid w:val="00A30D9A"/>
    <w:rsid w:val="00A5353F"/>
    <w:rsid w:val="00A8303F"/>
    <w:rsid w:val="00AC1FA3"/>
    <w:rsid w:val="00AE3DB3"/>
    <w:rsid w:val="00AF0FF6"/>
    <w:rsid w:val="00B00267"/>
    <w:rsid w:val="00B12001"/>
    <w:rsid w:val="00B51C4C"/>
    <w:rsid w:val="00B839F2"/>
    <w:rsid w:val="00BD3E2F"/>
    <w:rsid w:val="00BD5D12"/>
    <w:rsid w:val="00BD78EA"/>
    <w:rsid w:val="00BF02E2"/>
    <w:rsid w:val="00C02271"/>
    <w:rsid w:val="00CB38DA"/>
    <w:rsid w:val="00CE2690"/>
    <w:rsid w:val="00CF598A"/>
    <w:rsid w:val="00D04A84"/>
    <w:rsid w:val="00D740FD"/>
    <w:rsid w:val="00DB276F"/>
    <w:rsid w:val="00DB524F"/>
    <w:rsid w:val="00DE58DF"/>
    <w:rsid w:val="00E90D04"/>
    <w:rsid w:val="00EA5857"/>
    <w:rsid w:val="00EC06F5"/>
    <w:rsid w:val="00F04A7A"/>
    <w:rsid w:val="00F123DA"/>
    <w:rsid w:val="00F45130"/>
    <w:rsid w:val="00F54167"/>
    <w:rsid w:val="00F74CE2"/>
    <w:rsid w:val="00FD3590"/>
    <w:rsid w:val="00FF5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51601"/>
  <w15:chartTrackingRefBased/>
  <w15:docId w15:val="{A3468DDB-062B-45C9-82A6-91B1F33A6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EC06F5"/>
    <w:pPr>
      <w:keepNext/>
      <w:keepLines/>
      <w:numPr>
        <w:numId w:val="1"/>
      </w:numPr>
      <w:spacing w:after="0"/>
      <w:outlineLvl w:val="0"/>
    </w:pPr>
    <w:rPr>
      <w:rFonts w:asciiTheme="majorHAnsi" w:eastAsiaTheme="majorEastAsia" w:hAnsiTheme="majorHAnsi" w:cstheme="majorBidi"/>
      <w:color w:val="2F5496" w:themeColor="accent1" w:themeShade="BF"/>
      <w:sz w:val="28"/>
      <w:szCs w:val="28"/>
      <w:lang w:val="fr-FR"/>
    </w:rPr>
  </w:style>
  <w:style w:type="paragraph" w:styleId="Titre2">
    <w:name w:val="heading 2"/>
    <w:basedOn w:val="Normal"/>
    <w:next w:val="Normal"/>
    <w:link w:val="Titre2Car"/>
    <w:uiPriority w:val="9"/>
    <w:unhideWhenUsed/>
    <w:qFormat/>
    <w:rsid w:val="00EC06F5"/>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EC06F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EC06F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C06F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EC06F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EC06F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EC06F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C06F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C06F5"/>
    <w:rPr>
      <w:rFonts w:asciiTheme="majorHAnsi" w:eastAsiaTheme="majorEastAsia" w:hAnsiTheme="majorHAnsi" w:cstheme="majorBidi"/>
      <w:color w:val="2F5496" w:themeColor="accent1" w:themeShade="BF"/>
      <w:sz w:val="28"/>
      <w:szCs w:val="28"/>
      <w:lang w:val="fr-FR"/>
    </w:rPr>
  </w:style>
  <w:style w:type="character" w:customStyle="1" w:styleId="Titre2Car">
    <w:name w:val="Titre 2 Car"/>
    <w:basedOn w:val="Policepardfaut"/>
    <w:link w:val="Titre2"/>
    <w:uiPriority w:val="9"/>
    <w:rsid w:val="00EC06F5"/>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EC06F5"/>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EC06F5"/>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EC06F5"/>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EC06F5"/>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EC06F5"/>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EC06F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C06F5"/>
    <w:rPr>
      <w:rFonts w:asciiTheme="majorHAnsi" w:eastAsiaTheme="majorEastAsia" w:hAnsiTheme="majorHAnsi" w:cstheme="majorBidi"/>
      <w:i/>
      <w:iCs/>
      <w:color w:val="272727" w:themeColor="text1" w:themeTint="D8"/>
      <w:sz w:val="21"/>
      <w:szCs w:val="21"/>
    </w:rPr>
  </w:style>
  <w:style w:type="character" w:styleId="Lienhypertexte">
    <w:name w:val="Hyperlink"/>
    <w:basedOn w:val="Policepardfaut"/>
    <w:uiPriority w:val="99"/>
    <w:unhideWhenUsed/>
    <w:rsid w:val="00EC06F5"/>
    <w:rPr>
      <w:color w:val="0563C1"/>
      <w:u w:val="single"/>
    </w:rPr>
  </w:style>
  <w:style w:type="paragraph" w:styleId="Paragraphedeliste">
    <w:name w:val="List Paragraph"/>
    <w:basedOn w:val="Normal"/>
    <w:uiPriority w:val="34"/>
    <w:qFormat/>
    <w:rsid w:val="00B51C4C"/>
    <w:pPr>
      <w:spacing w:after="0" w:line="240" w:lineRule="auto"/>
      <w:ind w:left="720"/>
    </w:pPr>
    <w:rPr>
      <w:rFonts w:ascii="Calibri" w:hAnsi="Calibri" w:cs="Calibri"/>
      <w:lang w:val="fr-FR"/>
    </w:rPr>
  </w:style>
  <w:style w:type="paragraph" w:styleId="Notedebasdepage">
    <w:name w:val="footnote text"/>
    <w:basedOn w:val="Normal"/>
    <w:link w:val="NotedebasdepageCar"/>
    <w:uiPriority w:val="99"/>
    <w:semiHidden/>
    <w:unhideWhenUsed/>
    <w:rsid w:val="00BD78E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D78EA"/>
    <w:rPr>
      <w:sz w:val="20"/>
      <w:szCs w:val="20"/>
    </w:rPr>
  </w:style>
  <w:style w:type="character" w:styleId="Appelnotedebasdep">
    <w:name w:val="footnote reference"/>
    <w:basedOn w:val="Policepardfaut"/>
    <w:uiPriority w:val="99"/>
    <w:semiHidden/>
    <w:unhideWhenUsed/>
    <w:rsid w:val="00BD78EA"/>
    <w:rPr>
      <w:vertAlign w:val="superscript"/>
    </w:rPr>
  </w:style>
  <w:style w:type="paragraph" w:styleId="Textebrut">
    <w:name w:val="Plain Text"/>
    <w:basedOn w:val="Normal"/>
    <w:link w:val="TextebrutCar"/>
    <w:uiPriority w:val="99"/>
    <w:semiHidden/>
    <w:unhideWhenUsed/>
    <w:rsid w:val="00B00267"/>
    <w:pPr>
      <w:spacing w:after="0" w:line="240" w:lineRule="auto"/>
    </w:pPr>
    <w:rPr>
      <w:rFonts w:ascii="Calibri" w:hAnsi="Calibri" w:cs="Calibri"/>
      <w:lang w:val="fr-FR"/>
    </w:rPr>
  </w:style>
  <w:style w:type="character" w:customStyle="1" w:styleId="TextebrutCar">
    <w:name w:val="Texte brut Car"/>
    <w:basedOn w:val="Policepardfaut"/>
    <w:link w:val="Textebrut"/>
    <w:uiPriority w:val="99"/>
    <w:semiHidden/>
    <w:rsid w:val="00B00267"/>
    <w:rPr>
      <w:rFonts w:ascii="Calibri" w:hAnsi="Calibri" w:cs="Calibri"/>
      <w:lang w:val="fr-FR"/>
    </w:rPr>
  </w:style>
  <w:style w:type="character" w:styleId="Mentionnonrsolue">
    <w:name w:val="Unresolved Mention"/>
    <w:basedOn w:val="Policepardfaut"/>
    <w:uiPriority w:val="99"/>
    <w:semiHidden/>
    <w:unhideWhenUsed/>
    <w:rsid w:val="00D04A84"/>
    <w:rPr>
      <w:color w:val="605E5C"/>
      <w:shd w:val="clear" w:color="auto" w:fill="E1DFDD"/>
    </w:rPr>
  </w:style>
  <w:style w:type="paragraph" w:styleId="En-ttedetabledesmatires">
    <w:name w:val="TOC Heading"/>
    <w:basedOn w:val="Titre1"/>
    <w:next w:val="Normal"/>
    <w:uiPriority w:val="39"/>
    <w:unhideWhenUsed/>
    <w:qFormat/>
    <w:rsid w:val="00221D33"/>
    <w:pPr>
      <w:numPr>
        <w:numId w:val="0"/>
      </w:numPr>
      <w:spacing w:before="240"/>
      <w:outlineLvl w:val="9"/>
    </w:pPr>
    <w:rPr>
      <w:sz w:val="32"/>
      <w:szCs w:val="32"/>
      <w:lang w:eastAsia="fr-FR"/>
    </w:rPr>
  </w:style>
  <w:style w:type="paragraph" w:styleId="TM1">
    <w:name w:val="toc 1"/>
    <w:basedOn w:val="Normal"/>
    <w:next w:val="Normal"/>
    <w:autoRedefine/>
    <w:uiPriority w:val="39"/>
    <w:unhideWhenUsed/>
    <w:rsid w:val="00221D33"/>
    <w:pPr>
      <w:spacing w:after="100"/>
    </w:pPr>
  </w:style>
  <w:style w:type="paragraph" w:styleId="TM2">
    <w:name w:val="toc 2"/>
    <w:basedOn w:val="Normal"/>
    <w:next w:val="Normal"/>
    <w:autoRedefine/>
    <w:uiPriority w:val="39"/>
    <w:unhideWhenUsed/>
    <w:rsid w:val="00221D33"/>
    <w:pPr>
      <w:spacing w:after="100"/>
      <w:ind w:left="220"/>
    </w:pPr>
  </w:style>
  <w:style w:type="character" w:styleId="Lienhypertextesuivivisit">
    <w:name w:val="FollowedHyperlink"/>
    <w:basedOn w:val="Policepardfaut"/>
    <w:uiPriority w:val="99"/>
    <w:semiHidden/>
    <w:unhideWhenUsed/>
    <w:rsid w:val="00221D33"/>
    <w:rPr>
      <w:color w:val="954F72" w:themeColor="followedHyperlink"/>
      <w:u w:val="single"/>
    </w:rPr>
  </w:style>
  <w:style w:type="paragraph" w:styleId="En-tte">
    <w:name w:val="header"/>
    <w:basedOn w:val="Normal"/>
    <w:link w:val="En-tteCar"/>
    <w:uiPriority w:val="99"/>
    <w:unhideWhenUsed/>
    <w:rsid w:val="00AE3DB3"/>
    <w:pPr>
      <w:tabs>
        <w:tab w:val="center" w:pos="4703"/>
        <w:tab w:val="right" w:pos="9406"/>
      </w:tabs>
      <w:spacing w:after="0" w:line="240" w:lineRule="auto"/>
    </w:pPr>
  </w:style>
  <w:style w:type="character" w:customStyle="1" w:styleId="En-tteCar">
    <w:name w:val="En-tête Car"/>
    <w:basedOn w:val="Policepardfaut"/>
    <w:link w:val="En-tte"/>
    <w:uiPriority w:val="99"/>
    <w:rsid w:val="00AE3DB3"/>
  </w:style>
  <w:style w:type="paragraph" w:styleId="Pieddepage">
    <w:name w:val="footer"/>
    <w:basedOn w:val="Normal"/>
    <w:link w:val="PieddepageCar"/>
    <w:uiPriority w:val="99"/>
    <w:unhideWhenUsed/>
    <w:rsid w:val="00AE3DB3"/>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AE3DB3"/>
  </w:style>
  <w:style w:type="table" w:styleId="Grilledutableau">
    <w:name w:val="Table Grid"/>
    <w:basedOn w:val="TableauNormal"/>
    <w:uiPriority w:val="39"/>
    <w:rsid w:val="000D2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0F07"/>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84766">
      <w:bodyDiv w:val="1"/>
      <w:marLeft w:val="0"/>
      <w:marRight w:val="0"/>
      <w:marTop w:val="0"/>
      <w:marBottom w:val="0"/>
      <w:divBdr>
        <w:top w:val="none" w:sz="0" w:space="0" w:color="auto"/>
        <w:left w:val="none" w:sz="0" w:space="0" w:color="auto"/>
        <w:bottom w:val="none" w:sz="0" w:space="0" w:color="auto"/>
        <w:right w:val="none" w:sz="0" w:space="0" w:color="auto"/>
      </w:divBdr>
    </w:div>
    <w:div w:id="86314901">
      <w:bodyDiv w:val="1"/>
      <w:marLeft w:val="0"/>
      <w:marRight w:val="0"/>
      <w:marTop w:val="0"/>
      <w:marBottom w:val="0"/>
      <w:divBdr>
        <w:top w:val="none" w:sz="0" w:space="0" w:color="auto"/>
        <w:left w:val="none" w:sz="0" w:space="0" w:color="auto"/>
        <w:bottom w:val="none" w:sz="0" w:space="0" w:color="auto"/>
        <w:right w:val="none" w:sz="0" w:space="0" w:color="auto"/>
      </w:divBdr>
    </w:div>
    <w:div w:id="155726291">
      <w:bodyDiv w:val="1"/>
      <w:marLeft w:val="0"/>
      <w:marRight w:val="0"/>
      <w:marTop w:val="0"/>
      <w:marBottom w:val="0"/>
      <w:divBdr>
        <w:top w:val="none" w:sz="0" w:space="0" w:color="auto"/>
        <w:left w:val="none" w:sz="0" w:space="0" w:color="auto"/>
        <w:bottom w:val="none" w:sz="0" w:space="0" w:color="auto"/>
        <w:right w:val="none" w:sz="0" w:space="0" w:color="auto"/>
      </w:divBdr>
    </w:div>
    <w:div w:id="167331047">
      <w:bodyDiv w:val="1"/>
      <w:marLeft w:val="0"/>
      <w:marRight w:val="0"/>
      <w:marTop w:val="0"/>
      <w:marBottom w:val="0"/>
      <w:divBdr>
        <w:top w:val="none" w:sz="0" w:space="0" w:color="auto"/>
        <w:left w:val="none" w:sz="0" w:space="0" w:color="auto"/>
        <w:bottom w:val="none" w:sz="0" w:space="0" w:color="auto"/>
        <w:right w:val="none" w:sz="0" w:space="0" w:color="auto"/>
      </w:divBdr>
    </w:div>
    <w:div w:id="229463288">
      <w:bodyDiv w:val="1"/>
      <w:marLeft w:val="0"/>
      <w:marRight w:val="0"/>
      <w:marTop w:val="0"/>
      <w:marBottom w:val="0"/>
      <w:divBdr>
        <w:top w:val="none" w:sz="0" w:space="0" w:color="auto"/>
        <w:left w:val="none" w:sz="0" w:space="0" w:color="auto"/>
        <w:bottom w:val="none" w:sz="0" w:space="0" w:color="auto"/>
        <w:right w:val="none" w:sz="0" w:space="0" w:color="auto"/>
      </w:divBdr>
    </w:div>
    <w:div w:id="239758358">
      <w:bodyDiv w:val="1"/>
      <w:marLeft w:val="0"/>
      <w:marRight w:val="0"/>
      <w:marTop w:val="0"/>
      <w:marBottom w:val="0"/>
      <w:divBdr>
        <w:top w:val="none" w:sz="0" w:space="0" w:color="auto"/>
        <w:left w:val="none" w:sz="0" w:space="0" w:color="auto"/>
        <w:bottom w:val="none" w:sz="0" w:space="0" w:color="auto"/>
        <w:right w:val="none" w:sz="0" w:space="0" w:color="auto"/>
      </w:divBdr>
    </w:div>
    <w:div w:id="243609575">
      <w:bodyDiv w:val="1"/>
      <w:marLeft w:val="0"/>
      <w:marRight w:val="0"/>
      <w:marTop w:val="0"/>
      <w:marBottom w:val="0"/>
      <w:divBdr>
        <w:top w:val="none" w:sz="0" w:space="0" w:color="auto"/>
        <w:left w:val="none" w:sz="0" w:space="0" w:color="auto"/>
        <w:bottom w:val="none" w:sz="0" w:space="0" w:color="auto"/>
        <w:right w:val="none" w:sz="0" w:space="0" w:color="auto"/>
      </w:divBdr>
    </w:div>
    <w:div w:id="336466945">
      <w:bodyDiv w:val="1"/>
      <w:marLeft w:val="0"/>
      <w:marRight w:val="0"/>
      <w:marTop w:val="0"/>
      <w:marBottom w:val="0"/>
      <w:divBdr>
        <w:top w:val="none" w:sz="0" w:space="0" w:color="auto"/>
        <w:left w:val="none" w:sz="0" w:space="0" w:color="auto"/>
        <w:bottom w:val="none" w:sz="0" w:space="0" w:color="auto"/>
        <w:right w:val="none" w:sz="0" w:space="0" w:color="auto"/>
      </w:divBdr>
    </w:div>
    <w:div w:id="370810701">
      <w:bodyDiv w:val="1"/>
      <w:marLeft w:val="0"/>
      <w:marRight w:val="0"/>
      <w:marTop w:val="0"/>
      <w:marBottom w:val="0"/>
      <w:divBdr>
        <w:top w:val="none" w:sz="0" w:space="0" w:color="auto"/>
        <w:left w:val="none" w:sz="0" w:space="0" w:color="auto"/>
        <w:bottom w:val="none" w:sz="0" w:space="0" w:color="auto"/>
        <w:right w:val="none" w:sz="0" w:space="0" w:color="auto"/>
      </w:divBdr>
    </w:div>
    <w:div w:id="396704988">
      <w:bodyDiv w:val="1"/>
      <w:marLeft w:val="0"/>
      <w:marRight w:val="0"/>
      <w:marTop w:val="0"/>
      <w:marBottom w:val="0"/>
      <w:divBdr>
        <w:top w:val="none" w:sz="0" w:space="0" w:color="auto"/>
        <w:left w:val="none" w:sz="0" w:space="0" w:color="auto"/>
        <w:bottom w:val="none" w:sz="0" w:space="0" w:color="auto"/>
        <w:right w:val="none" w:sz="0" w:space="0" w:color="auto"/>
      </w:divBdr>
    </w:div>
    <w:div w:id="412818636">
      <w:bodyDiv w:val="1"/>
      <w:marLeft w:val="0"/>
      <w:marRight w:val="0"/>
      <w:marTop w:val="0"/>
      <w:marBottom w:val="0"/>
      <w:divBdr>
        <w:top w:val="none" w:sz="0" w:space="0" w:color="auto"/>
        <w:left w:val="none" w:sz="0" w:space="0" w:color="auto"/>
        <w:bottom w:val="none" w:sz="0" w:space="0" w:color="auto"/>
        <w:right w:val="none" w:sz="0" w:space="0" w:color="auto"/>
      </w:divBdr>
    </w:div>
    <w:div w:id="426199692">
      <w:bodyDiv w:val="1"/>
      <w:marLeft w:val="0"/>
      <w:marRight w:val="0"/>
      <w:marTop w:val="0"/>
      <w:marBottom w:val="0"/>
      <w:divBdr>
        <w:top w:val="none" w:sz="0" w:space="0" w:color="auto"/>
        <w:left w:val="none" w:sz="0" w:space="0" w:color="auto"/>
        <w:bottom w:val="none" w:sz="0" w:space="0" w:color="auto"/>
        <w:right w:val="none" w:sz="0" w:space="0" w:color="auto"/>
      </w:divBdr>
    </w:div>
    <w:div w:id="470682112">
      <w:bodyDiv w:val="1"/>
      <w:marLeft w:val="0"/>
      <w:marRight w:val="0"/>
      <w:marTop w:val="0"/>
      <w:marBottom w:val="0"/>
      <w:divBdr>
        <w:top w:val="none" w:sz="0" w:space="0" w:color="auto"/>
        <w:left w:val="none" w:sz="0" w:space="0" w:color="auto"/>
        <w:bottom w:val="none" w:sz="0" w:space="0" w:color="auto"/>
        <w:right w:val="none" w:sz="0" w:space="0" w:color="auto"/>
      </w:divBdr>
    </w:div>
    <w:div w:id="539051374">
      <w:bodyDiv w:val="1"/>
      <w:marLeft w:val="0"/>
      <w:marRight w:val="0"/>
      <w:marTop w:val="0"/>
      <w:marBottom w:val="0"/>
      <w:divBdr>
        <w:top w:val="none" w:sz="0" w:space="0" w:color="auto"/>
        <w:left w:val="none" w:sz="0" w:space="0" w:color="auto"/>
        <w:bottom w:val="none" w:sz="0" w:space="0" w:color="auto"/>
        <w:right w:val="none" w:sz="0" w:space="0" w:color="auto"/>
      </w:divBdr>
    </w:div>
    <w:div w:id="677077816">
      <w:bodyDiv w:val="1"/>
      <w:marLeft w:val="0"/>
      <w:marRight w:val="0"/>
      <w:marTop w:val="0"/>
      <w:marBottom w:val="0"/>
      <w:divBdr>
        <w:top w:val="none" w:sz="0" w:space="0" w:color="auto"/>
        <w:left w:val="none" w:sz="0" w:space="0" w:color="auto"/>
        <w:bottom w:val="none" w:sz="0" w:space="0" w:color="auto"/>
        <w:right w:val="none" w:sz="0" w:space="0" w:color="auto"/>
      </w:divBdr>
    </w:div>
    <w:div w:id="717701700">
      <w:bodyDiv w:val="1"/>
      <w:marLeft w:val="0"/>
      <w:marRight w:val="0"/>
      <w:marTop w:val="0"/>
      <w:marBottom w:val="0"/>
      <w:divBdr>
        <w:top w:val="none" w:sz="0" w:space="0" w:color="auto"/>
        <w:left w:val="none" w:sz="0" w:space="0" w:color="auto"/>
        <w:bottom w:val="none" w:sz="0" w:space="0" w:color="auto"/>
        <w:right w:val="none" w:sz="0" w:space="0" w:color="auto"/>
      </w:divBdr>
    </w:div>
    <w:div w:id="749549052">
      <w:bodyDiv w:val="1"/>
      <w:marLeft w:val="0"/>
      <w:marRight w:val="0"/>
      <w:marTop w:val="0"/>
      <w:marBottom w:val="0"/>
      <w:divBdr>
        <w:top w:val="none" w:sz="0" w:space="0" w:color="auto"/>
        <w:left w:val="none" w:sz="0" w:space="0" w:color="auto"/>
        <w:bottom w:val="none" w:sz="0" w:space="0" w:color="auto"/>
        <w:right w:val="none" w:sz="0" w:space="0" w:color="auto"/>
      </w:divBdr>
    </w:div>
    <w:div w:id="764768912">
      <w:bodyDiv w:val="1"/>
      <w:marLeft w:val="0"/>
      <w:marRight w:val="0"/>
      <w:marTop w:val="0"/>
      <w:marBottom w:val="0"/>
      <w:divBdr>
        <w:top w:val="none" w:sz="0" w:space="0" w:color="auto"/>
        <w:left w:val="none" w:sz="0" w:space="0" w:color="auto"/>
        <w:bottom w:val="none" w:sz="0" w:space="0" w:color="auto"/>
        <w:right w:val="none" w:sz="0" w:space="0" w:color="auto"/>
      </w:divBdr>
    </w:div>
    <w:div w:id="776631800">
      <w:bodyDiv w:val="1"/>
      <w:marLeft w:val="0"/>
      <w:marRight w:val="0"/>
      <w:marTop w:val="0"/>
      <w:marBottom w:val="0"/>
      <w:divBdr>
        <w:top w:val="none" w:sz="0" w:space="0" w:color="auto"/>
        <w:left w:val="none" w:sz="0" w:space="0" w:color="auto"/>
        <w:bottom w:val="none" w:sz="0" w:space="0" w:color="auto"/>
        <w:right w:val="none" w:sz="0" w:space="0" w:color="auto"/>
      </w:divBdr>
    </w:div>
    <w:div w:id="811795572">
      <w:bodyDiv w:val="1"/>
      <w:marLeft w:val="0"/>
      <w:marRight w:val="0"/>
      <w:marTop w:val="0"/>
      <w:marBottom w:val="0"/>
      <w:divBdr>
        <w:top w:val="none" w:sz="0" w:space="0" w:color="auto"/>
        <w:left w:val="none" w:sz="0" w:space="0" w:color="auto"/>
        <w:bottom w:val="none" w:sz="0" w:space="0" w:color="auto"/>
        <w:right w:val="none" w:sz="0" w:space="0" w:color="auto"/>
      </w:divBdr>
    </w:div>
    <w:div w:id="841503983">
      <w:bodyDiv w:val="1"/>
      <w:marLeft w:val="0"/>
      <w:marRight w:val="0"/>
      <w:marTop w:val="0"/>
      <w:marBottom w:val="0"/>
      <w:divBdr>
        <w:top w:val="none" w:sz="0" w:space="0" w:color="auto"/>
        <w:left w:val="none" w:sz="0" w:space="0" w:color="auto"/>
        <w:bottom w:val="none" w:sz="0" w:space="0" w:color="auto"/>
        <w:right w:val="none" w:sz="0" w:space="0" w:color="auto"/>
      </w:divBdr>
    </w:div>
    <w:div w:id="870460959">
      <w:bodyDiv w:val="1"/>
      <w:marLeft w:val="0"/>
      <w:marRight w:val="0"/>
      <w:marTop w:val="0"/>
      <w:marBottom w:val="0"/>
      <w:divBdr>
        <w:top w:val="none" w:sz="0" w:space="0" w:color="auto"/>
        <w:left w:val="none" w:sz="0" w:space="0" w:color="auto"/>
        <w:bottom w:val="none" w:sz="0" w:space="0" w:color="auto"/>
        <w:right w:val="none" w:sz="0" w:space="0" w:color="auto"/>
      </w:divBdr>
    </w:div>
    <w:div w:id="909384736">
      <w:bodyDiv w:val="1"/>
      <w:marLeft w:val="0"/>
      <w:marRight w:val="0"/>
      <w:marTop w:val="0"/>
      <w:marBottom w:val="0"/>
      <w:divBdr>
        <w:top w:val="none" w:sz="0" w:space="0" w:color="auto"/>
        <w:left w:val="none" w:sz="0" w:space="0" w:color="auto"/>
        <w:bottom w:val="none" w:sz="0" w:space="0" w:color="auto"/>
        <w:right w:val="none" w:sz="0" w:space="0" w:color="auto"/>
      </w:divBdr>
    </w:div>
    <w:div w:id="926498176">
      <w:bodyDiv w:val="1"/>
      <w:marLeft w:val="0"/>
      <w:marRight w:val="0"/>
      <w:marTop w:val="0"/>
      <w:marBottom w:val="0"/>
      <w:divBdr>
        <w:top w:val="none" w:sz="0" w:space="0" w:color="auto"/>
        <w:left w:val="none" w:sz="0" w:space="0" w:color="auto"/>
        <w:bottom w:val="none" w:sz="0" w:space="0" w:color="auto"/>
        <w:right w:val="none" w:sz="0" w:space="0" w:color="auto"/>
      </w:divBdr>
    </w:div>
    <w:div w:id="963268970">
      <w:bodyDiv w:val="1"/>
      <w:marLeft w:val="0"/>
      <w:marRight w:val="0"/>
      <w:marTop w:val="0"/>
      <w:marBottom w:val="0"/>
      <w:divBdr>
        <w:top w:val="none" w:sz="0" w:space="0" w:color="auto"/>
        <w:left w:val="none" w:sz="0" w:space="0" w:color="auto"/>
        <w:bottom w:val="none" w:sz="0" w:space="0" w:color="auto"/>
        <w:right w:val="none" w:sz="0" w:space="0" w:color="auto"/>
      </w:divBdr>
    </w:div>
    <w:div w:id="1042485539">
      <w:bodyDiv w:val="1"/>
      <w:marLeft w:val="0"/>
      <w:marRight w:val="0"/>
      <w:marTop w:val="0"/>
      <w:marBottom w:val="0"/>
      <w:divBdr>
        <w:top w:val="none" w:sz="0" w:space="0" w:color="auto"/>
        <w:left w:val="none" w:sz="0" w:space="0" w:color="auto"/>
        <w:bottom w:val="none" w:sz="0" w:space="0" w:color="auto"/>
        <w:right w:val="none" w:sz="0" w:space="0" w:color="auto"/>
      </w:divBdr>
    </w:div>
    <w:div w:id="1049575398">
      <w:bodyDiv w:val="1"/>
      <w:marLeft w:val="0"/>
      <w:marRight w:val="0"/>
      <w:marTop w:val="0"/>
      <w:marBottom w:val="0"/>
      <w:divBdr>
        <w:top w:val="none" w:sz="0" w:space="0" w:color="auto"/>
        <w:left w:val="none" w:sz="0" w:space="0" w:color="auto"/>
        <w:bottom w:val="none" w:sz="0" w:space="0" w:color="auto"/>
        <w:right w:val="none" w:sz="0" w:space="0" w:color="auto"/>
      </w:divBdr>
    </w:div>
    <w:div w:id="1053581161">
      <w:bodyDiv w:val="1"/>
      <w:marLeft w:val="0"/>
      <w:marRight w:val="0"/>
      <w:marTop w:val="0"/>
      <w:marBottom w:val="0"/>
      <w:divBdr>
        <w:top w:val="none" w:sz="0" w:space="0" w:color="auto"/>
        <w:left w:val="none" w:sz="0" w:space="0" w:color="auto"/>
        <w:bottom w:val="none" w:sz="0" w:space="0" w:color="auto"/>
        <w:right w:val="none" w:sz="0" w:space="0" w:color="auto"/>
      </w:divBdr>
    </w:div>
    <w:div w:id="1092047610">
      <w:bodyDiv w:val="1"/>
      <w:marLeft w:val="0"/>
      <w:marRight w:val="0"/>
      <w:marTop w:val="0"/>
      <w:marBottom w:val="0"/>
      <w:divBdr>
        <w:top w:val="none" w:sz="0" w:space="0" w:color="auto"/>
        <w:left w:val="none" w:sz="0" w:space="0" w:color="auto"/>
        <w:bottom w:val="none" w:sz="0" w:space="0" w:color="auto"/>
        <w:right w:val="none" w:sz="0" w:space="0" w:color="auto"/>
      </w:divBdr>
    </w:div>
    <w:div w:id="1117873554">
      <w:bodyDiv w:val="1"/>
      <w:marLeft w:val="0"/>
      <w:marRight w:val="0"/>
      <w:marTop w:val="0"/>
      <w:marBottom w:val="0"/>
      <w:divBdr>
        <w:top w:val="none" w:sz="0" w:space="0" w:color="auto"/>
        <w:left w:val="none" w:sz="0" w:space="0" w:color="auto"/>
        <w:bottom w:val="none" w:sz="0" w:space="0" w:color="auto"/>
        <w:right w:val="none" w:sz="0" w:space="0" w:color="auto"/>
      </w:divBdr>
    </w:div>
    <w:div w:id="1126309810">
      <w:bodyDiv w:val="1"/>
      <w:marLeft w:val="0"/>
      <w:marRight w:val="0"/>
      <w:marTop w:val="0"/>
      <w:marBottom w:val="0"/>
      <w:divBdr>
        <w:top w:val="none" w:sz="0" w:space="0" w:color="auto"/>
        <w:left w:val="none" w:sz="0" w:space="0" w:color="auto"/>
        <w:bottom w:val="none" w:sz="0" w:space="0" w:color="auto"/>
        <w:right w:val="none" w:sz="0" w:space="0" w:color="auto"/>
      </w:divBdr>
    </w:div>
    <w:div w:id="1140921469">
      <w:bodyDiv w:val="1"/>
      <w:marLeft w:val="0"/>
      <w:marRight w:val="0"/>
      <w:marTop w:val="0"/>
      <w:marBottom w:val="0"/>
      <w:divBdr>
        <w:top w:val="none" w:sz="0" w:space="0" w:color="auto"/>
        <w:left w:val="none" w:sz="0" w:space="0" w:color="auto"/>
        <w:bottom w:val="none" w:sz="0" w:space="0" w:color="auto"/>
        <w:right w:val="none" w:sz="0" w:space="0" w:color="auto"/>
      </w:divBdr>
    </w:div>
    <w:div w:id="1174876634">
      <w:bodyDiv w:val="1"/>
      <w:marLeft w:val="0"/>
      <w:marRight w:val="0"/>
      <w:marTop w:val="0"/>
      <w:marBottom w:val="0"/>
      <w:divBdr>
        <w:top w:val="none" w:sz="0" w:space="0" w:color="auto"/>
        <w:left w:val="none" w:sz="0" w:space="0" w:color="auto"/>
        <w:bottom w:val="none" w:sz="0" w:space="0" w:color="auto"/>
        <w:right w:val="none" w:sz="0" w:space="0" w:color="auto"/>
      </w:divBdr>
    </w:div>
    <w:div w:id="1175148634">
      <w:bodyDiv w:val="1"/>
      <w:marLeft w:val="0"/>
      <w:marRight w:val="0"/>
      <w:marTop w:val="0"/>
      <w:marBottom w:val="0"/>
      <w:divBdr>
        <w:top w:val="none" w:sz="0" w:space="0" w:color="auto"/>
        <w:left w:val="none" w:sz="0" w:space="0" w:color="auto"/>
        <w:bottom w:val="none" w:sz="0" w:space="0" w:color="auto"/>
        <w:right w:val="none" w:sz="0" w:space="0" w:color="auto"/>
      </w:divBdr>
    </w:div>
    <w:div w:id="1187208879">
      <w:bodyDiv w:val="1"/>
      <w:marLeft w:val="0"/>
      <w:marRight w:val="0"/>
      <w:marTop w:val="0"/>
      <w:marBottom w:val="0"/>
      <w:divBdr>
        <w:top w:val="none" w:sz="0" w:space="0" w:color="auto"/>
        <w:left w:val="none" w:sz="0" w:space="0" w:color="auto"/>
        <w:bottom w:val="none" w:sz="0" w:space="0" w:color="auto"/>
        <w:right w:val="none" w:sz="0" w:space="0" w:color="auto"/>
      </w:divBdr>
    </w:div>
    <w:div w:id="1203787613">
      <w:bodyDiv w:val="1"/>
      <w:marLeft w:val="0"/>
      <w:marRight w:val="0"/>
      <w:marTop w:val="0"/>
      <w:marBottom w:val="0"/>
      <w:divBdr>
        <w:top w:val="none" w:sz="0" w:space="0" w:color="auto"/>
        <w:left w:val="none" w:sz="0" w:space="0" w:color="auto"/>
        <w:bottom w:val="none" w:sz="0" w:space="0" w:color="auto"/>
        <w:right w:val="none" w:sz="0" w:space="0" w:color="auto"/>
      </w:divBdr>
    </w:div>
    <w:div w:id="1220047446">
      <w:bodyDiv w:val="1"/>
      <w:marLeft w:val="0"/>
      <w:marRight w:val="0"/>
      <w:marTop w:val="0"/>
      <w:marBottom w:val="0"/>
      <w:divBdr>
        <w:top w:val="none" w:sz="0" w:space="0" w:color="auto"/>
        <w:left w:val="none" w:sz="0" w:space="0" w:color="auto"/>
        <w:bottom w:val="none" w:sz="0" w:space="0" w:color="auto"/>
        <w:right w:val="none" w:sz="0" w:space="0" w:color="auto"/>
      </w:divBdr>
    </w:div>
    <w:div w:id="1233077936">
      <w:bodyDiv w:val="1"/>
      <w:marLeft w:val="0"/>
      <w:marRight w:val="0"/>
      <w:marTop w:val="0"/>
      <w:marBottom w:val="0"/>
      <w:divBdr>
        <w:top w:val="none" w:sz="0" w:space="0" w:color="auto"/>
        <w:left w:val="none" w:sz="0" w:space="0" w:color="auto"/>
        <w:bottom w:val="none" w:sz="0" w:space="0" w:color="auto"/>
        <w:right w:val="none" w:sz="0" w:space="0" w:color="auto"/>
      </w:divBdr>
    </w:div>
    <w:div w:id="1254389594">
      <w:bodyDiv w:val="1"/>
      <w:marLeft w:val="0"/>
      <w:marRight w:val="0"/>
      <w:marTop w:val="0"/>
      <w:marBottom w:val="0"/>
      <w:divBdr>
        <w:top w:val="none" w:sz="0" w:space="0" w:color="auto"/>
        <w:left w:val="none" w:sz="0" w:space="0" w:color="auto"/>
        <w:bottom w:val="none" w:sz="0" w:space="0" w:color="auto"/>
        <w:right w:val="none" w:sz="0" w:space="0" w:color="auto"/>
      </w:divBdr>
    </w:div>
    <w:div w:id="1285893086">
      <w:bodyDiv w:val="1"/>
      <w:marLeft w:val="0"/>
      <w:marRight w:val="0"/>
      <w:marTop w:val="0"/>
      <w:marBottom w:val="0"/>
      <w:divBdr>
        <w:top w:val="none" w:sz="0" w:space="0" w:color="auto"/>
        <w:left w:val="none" w:sz="0" w:space="0" w:color="auto"/>
        <w:bottom w:val="none" w:sz="0" w:space="0" w:color="auto"/>
        <w:right w:val="none" w:sz="0" w:space="0" w:color="auto"/>
      </w:divBdr>
      <w:divsChild>
        <w:div w:id="789515140">
          <w:marLeft w:val="360"/>
          <w:marRight w:val="0"/>
          <w:marTop w:val="0"/>
          <w:marBottom w:val="0"/>
          <w:divBdr>
            <w:top w:val="none" w:sz="0" w:space="0" w:color="auto"/>
            <w:left w:val="none" w:sz="0" w:space="0" w:color="auto"/>
            <w:bottom w:val="none" w:sz="0" w:space="0" w:color="auto"/>
            <w:right w:val="none" w:sz="0" w:space="0" w:color="auto"/>
          </w:divBdr>
        </w:div>
        <w:div w:id="1377239529">
          <w:marLeft w:val="360"/>
          <w:marRight w:val="0"/>
          <w:marTop w:val="0"/>
          <w:marBottom w:val="0"/>
          <w:divBdr>
            <w:top w:val="none" w:sz="0" w:space="0" w:color="auto"/>
            <w:left w:val="none" w:sz="0" w:space="0" w:color="auto"/>
            <w:bottom w:val="none" w:sz="0" w:space="0" w:color="auto"/>
            <w:right w:val="none" w:sz="0" w:space="0" w:color="auto"/>
          </w:divBdr>
        </w:div>
        <w:div w:id="509032407">
          <w:marLeft w:val="360"/>
          <w:marRight w:val="0"/>
          <w:marTop w:val="0"/>
          <w:marBottom w:val="0"/>
          <w:divBdr>
            <w:top w:val="none" w:sz="0" w:space="0" w:color="auto"/>
            <w:left w:val="none" w:sz="0" w:space="0" w:color="auto"/>
            <w:bottom w:val="none" w:sz="0" w:space="0" w:color="auto"/>
            <w:right w:val="none" w:sz="0" w:space="0" w:color="auto"/>
          </w:divBdr>
        </w:div>
        <w:div w:id="482158788">
          <w:marLeft w:val="360"/>
          <w:marRight w:val="0"/>
          <w:marTop w:val="0"/>
          <w:marBottom w:val="0"/>
          <w:divBdr>
            <w:top w:val="none" w:sz="0" w:space="0" w:color="auto"/>
            <w:left w:val="none" w:sz="0" w:space="0" w:color="auto"/>
            <w:bottom w:val="none" w:sz="0" w:space="0" w:color="auto"/>
            <w:right w:val="none" w:sz="0" w:space="0" w:color="auto"/>
          </w:divBdr>
        </w:div>
        <w:div w:id="1415317801">
          <w:marLeft w:val="360"/>
          <w:marRight w:val="0"/>
          <w:marTop w:val="0"/>
          <w:marBottom w:val="0"/>
          <w:divBdr>
            <w:top w:val="none" w:sz="0" w:space="0" w:color="auto"/>
            <w:left w:val="none" w:sz="0" w:space="0" w:color="auto"/>
            <w:bottom w:val="none" w:sz="0" w:space="0" w:color="auto"/>
            <w:right w:val="none" w:sz="0" w:space="0" w:color="auto"/>
          </w:divBdr>
        </w:div>
        <w:div w:id="642270258">
          <w:marLeft w:val="360"/>
          <w:marRight w:val="0"/>
          <w:marTop w:val="0"/>
          <w:marBottom w:val="0"/>
          <w:divBdr>
            <w:top w:val="none" w:sz="0" w:space="0" w:color="auto"/>
            <w:left w:val="none" w:sz="0" w:space="0" w:color="auto"/>
            <w:bottom w:val="none" w:sz="0" w:space="0" w:color="auto"/>
            <w:right w:val="none" w:sz="0" w:space="0" w:color="auto"/>
          </w:divBdr>
        </w:div>
      </w:divsChild>
    </w:div>
    <w:div w:id="1287808864">
      <w:bodyDiv w:val="1"/>
      <w:marLeft w:val="0"/>
      <w:marRight w:val="0"/>
      <w:marTop w:val="0"/>
      <w:marBottom w:val="0"/>
      <w:divBdr>
        <w:top w:val="none" w:sz="0" w:space="0" w:color="auto"/>
        <w:left w:val="none" w:sz="0" w:space="0" w:color="auto"/>
        <w:bottom w:val="none" w:sz="0" w:space="0" w:color="auto"/>
        <w:right w:val="none" w:sz="0" w:space="0" w:color="auto"/>
      </w:divBdr>
    </w:div>
    <w:div w:id="1292982155">
      <w:bodyDiv w:val="1"/>
      <w:marLeft w:val="0"/>
      <w:marRight w:val="0"/>
      <w:marTop w:val="0"/>
      <w:marBottom w:val="0"/>
      <w:divBdr>
        <w:top w:val="none" w:sz="0" w:space="0" w:color="auto"/>
        <w:left w:val="none" w:sz="0" w:space="0" w:color="auto"/>
        <w:bottom w:val="none" w:sz="0" w:space="0" w:color="auto"/>
        <w:right w:val="none" w:sz="0" w:space="0" w:color="auto"/>
      </w:divBdr>
    </w:div>
    <w:div w:id="1303461172">
      <w:bodyDiv w:val="1"/>
      <w:marLeft w:val="0"/>
      <w:marRight w:val="0"/>
      <w:marTop w:val="0"/>
      <w:marBottom w:val="0"/>
      <w:divBdr>
        <w:top w:val="none" w:sz="0" w:space="0" w:color="auto"/>
        <w:left w:val="none" w:sz="0" w:space="0" w:color="auto"/>
        <w:bottom w:val="none" w:sz="0" w:space="0" w:color="auto"/>
        <w:right w:val="none" w:sz="0" w:space="0" w:color="auto"/>
      </w:divBdr>
    </w:div>
    <w:div w:id="1304581219">
      <w:bodyDiv w:val="1"/>
      <w:marLeft w:val="0"/>
      <w:marRight w:val="0"/>
      <w:marTop w:val="0"/>
      <w:marBottom w:val="0"/>
      <w:divBdr>
        <w:top w:val="none" w:sz="0" w:space="0" w:color="auto"/>
        <w:left w:val="none" w:sz="0" w:space="0" w:color="auto"/>
        <w:bottom w:val="none" w:sz="0" w:space="0" w:color="auto"/>
        <w:right w:val="none" w:sz="0" w:space="0" w:color="auto"/>
      </w:divBdr>
    </w:div>
    <w:div w:id="1333797849">
      <w:bodyDiv w:val="1"/>
      <w:marLeft w:val="0"/>
      <w:marRight w:val="0"/>
      <w:marTop w:val="0"/>
      <w:marBottom w:val="0"/>
      <w:divBdr>
        <w:top w:val="none" w:sz="0" w:space="0" w:color="auto"/>
        <w:left w:val="none" w:sz="0" w:space="0" w:color="auto"/>
        <w:bottom w:val="none" w:sz="0" w:space="0" w:color="auto"/>
        <w:right w:val="none" w:sz="0" w:space="0" w:color="auto"/>
      </w:divBdr>
    </w:div>
    <w:div w:id="1346596781">
      <w:bodyDiv w:val="1"/>
      <w:marLeft w:val="0"/>
      <w:marRight w:val="0"/>
      <w:marTop w:val="0"/>
      <w:marBottom w:val="0"/>
      <w:divBdr>
        <w:top w:val="none" w:sz="0" w:space="0" w:color="auto"/>
        <w:left w:val="none" w:sz="0" w:space="0" w:color="auto"/>
        <w:bottom w:val="none" w:sz="0" w:space="0" w:color="auto"/>
        <w:right w:val="none" w:sz="0" w:space="0" w:color="auto"/>
      </w:divBdr>
    </w:div>
    <w:div w:id="1473713950">
      <w:bodyDiv w:val="1"/>
      <w:marLeft w:val="0"/>
      <w:marRight w:val="0"/>
      <w:marTop w:val="0"/>
      <w:marBottom w:val="0"/>
      <w:divBdr>
        <w:top w:val="none" w:sz="0" w:space="0" w:color="auto"/>
        <w:left w:val="none" w:sz="0" w:space="0" w:color="auto"/>
        <w:bottom w:val="none" w:sz="0" w:space="0" w:color="auto"/>
        <w:right w:val="none" w:sz="0" w:space="0" w:color="auto"/>
      </w:divBdr>
    </w:div>
    <w:div w:id="1568881903">
      <w:bodyDiv w:val="1"/>
      <w:marLeft w:val="0"/>
      <w:marRight w:val="0"/>
      <w:marTop w:val="0"/>
      <w:marBottom w:val="0"/>
      <w:divBdr>
        <w:top w:val="none" w:sz="0" w:space="0" w:color="auto"/>
        <w:left w:val="none" w:sz="0" w:space="0" w:color="auto"/>
        <w:bottom w:val="none" w:sz="0" w:space="0" w:color="auto"/>
        <w:right w:val="none" w:sz="0" w:space="0" w:color="auto"/>
      </w:divBdr>
    </w:div>
    <w:div w:id="1695957847">
      <w:bodyDiv w:val="1"/>
      <w:marLeft w:val="0"/>
      <w:marRight w:val="0"/>
      <w:marTop w:val="0"/>
      <w:marBottom w:val="0"/>
      <w:divBdr>
        <w:top w:val="none" w:sz="0" w:space="0" w:color="auto"/>
        <w:left w:val="none" w:sz="0" w:space="0" w:color="auto"/>
        <w:bottom w:val="none" w:sz="0" w:space="0" w:color="auto"/>
        <w:right w:val="none" w:sz="0" w:space="0" w:color="auto"/>
      </w:divBdr>
    </w:div>
    <w:div w:id="1736393294">
      <w:bodyDiv w:val="1"/>
      <w:marLeft w:val="0"/>
      <w:marRight w:val="0"/>
      <w:marTop w:val="0"/>
      <w:marBottom w:val="0"/>
      <w:divBdr>
        <w:top w:val="none" w:sz="0" w:space="0" w:color="auto"/>
        <w:left w:val="none" w:sz="0" w:space="0" w:color="auto"/>
        <w:bottom w:val="none" w:sz="0" w:space="0" w:color="auto"/>
        <w:right w:val="none" w:sz="0" w:space="0" w:color="auto"/>
      </w:divBdr>
    </w:div>
    <w:div w:id="1801220999">
      <w:bodyDiv w:val="1"/>
      <w:marLeft w:val="0"/>
      <w:marRight w:val="0"/>
      <w:marTop w:val="0"/>
      <w:marBottom w:val="0"/>
      <w:divBdr>
        <w:top w:val="none" w:sz="0" w:space="0" w:color="auto"/>
        <w:left w:val="none" w:sz="0" w:space="0" w:color="auto"/>
        <w:bottom w:val="none" w:sz="0" w:space="0" w:color="auto"/>
        <w:right w:val="none" w:sz="0" w:space="0" w:color="auto"/>
      </w:divBdr>
    </w:div>
    <w:div w:id="1899123358">
      <w:bodyDiv w:val="1"/>
      <w:marLeft w:val="0"/>
      <w:marRight w:val="0"/>
      <w:marTop w:val="0"/>
      <w:marBottom w:val="0"/>
      <w:divBdr>
        <w:top w:val="none" w:sz="0" w:space="0" w:color="auto"/>
        <w:left w:val="none" w:sz="0" w:space="0" w:color="auto"/>
        <w:bottom w:val="none" w:sz="0" w:space="0" w:color="auto"/>
        <w:right w:val="none" w:sz="0" w:space="0" w:color="auto"/>
      </w:divBdr>
    </w:div>
    <w:div w:id="1911886135">
      <w:bodyDiv w:val="1"/>
      <w:marLeft w:val="0"/>
      <w:marRight w:val="0"/>
      <w:marTop w:val="0"/>
      <w:marBottom w:val="0"/>
      <w:divBdr>
        <w:top w:val="none" w:sz="0" w:space="0" w:color="auto"/>
        <w:left w:val="none" w:sz="0" w:space="0" w:color="auto"/>
        <w:bottom w:val="none" w:sz="0" w:space="0" w:color="auto"/>
        <w:right w:val="none" w:sz="0" w:space="0" w:color="auto"/>
      </w:divBdr>
    </w:div>
    <w:div w:id="1984964367">
      <w:bodyDiv w:val="1"/>
      <w:marLeft w:val="0"/>
      <w:marRight w:val="0"/>
      <w:marTop w:val="0"/>
      <w:marBottom w:val="0"/>
      <w:divBdr>
        <w:top w:val="none" w:sz="0" w:space="0" w:color="auto"/>
        <w:left w:val="none" w:sz="0" w:space="0" w:color="auto"/>
        <w:bottom w:val="none" w:sz="0" w:space="0" w:color="auto"/>
        <w:right w:val="none" w:sz="0" w:space="0" w:color="auto"/>
      </w:divBdr>
    </w:div>
    <w:div w:id="2006127264">
      <w:bodyDiv w:val="1"/>
      <w:marLeft w:val="0"/>
      <w:marRight w:val="0"/>
      <w:marTop w:val="0"/>
      <w:marBottom w:val="0"/>
      <w:divBdr>
        <w:top w:val="none" w:sz="0" w:space="0" w:color="auto"/>
        <w:left w:val="none" w:sz="0" w:space="0" w:color="auto"/>
        <w:bottom w:val="none" w:sz="0" w:space="0" w:color="auto"/>
        <w:right w:val="none" w:sz="0" w:space="0" w:color="auto"/>
      </w:divBdr>
    </w:div>
    <w:div w:id="2010328671">
      <w:bodyDiv w:val="1"/>
      <w:marLeft w:val="0"/>
      <w:marRight w:val="0"/>
      <w:marTop w:val="0"/>
      <w:marBottom w:val="0"/>
      <w:divBdr>
        <w:top w:val="none" w:sz="0" w:space="0" w:color="auto"/>
        <w:left w:val="none" w:sz="0" w:space="0" w:color="auto"/>
        <w:bottom w:val="none" w:sz="0" w:space="0" w:color="auto"/>
        <w:right w:val="none" w:sz="0" w:space="0" w:color="auto"/>
      </w:divBdr>
    </w:div>
    <w:div w:id="2040661127">
      <w:bodyDiv w:val="1"/>
      <w:marLeft w:val="0"/>
      <w:marRight w:val="0"/>
      <w:marTop w:val="0"/>
      <w:marBottom w:val="0"/>
      <w:divBdr>
        <w:top w:val="none" w:sz="0" w:space="0" w:color="auto"/>
        <w:left w:val="none" w:sz="0" w:space="0" w:color="auto"/>
        <w:bottom w:val="none" w:sz="0" w:space="0" w:color="auto"/>
        <w:right w:val="none" w:sz="0" w:space="0" w:color="auto"/>
      </w:divBdr>
    </w:div>
    <w:div w:id="2067140683">
      <w:bodyDiv w:val="1"/>
      <w:marLeft w:val="0"/>
      <w:marRight w:val="0"/>
      <w:marTop w:val="0"/>
      <w:marBottom w:val="0"/>
      <w:divBdr>
        <w:top w:val="none" w:sz="0" w:space="0" w:color="auto"/>
        <w:left w:val="none" w:sz="0" w:space="0" w:color="auto"/>
        <w:bottom w:val="none" w:sz="0" w:space="0" w:color="auto"/>
        <w:right w:val="none" w:sz="0" w:space="0" w:color="auto"/>
      </w:divBdr>
    </w:div>
    <w:div w:id="2071540455">
      <w:bodyDiv w:val="1"/>
      <w:marLeft w:val="0"/>
      <w:marRight w:val="0"/>
      <w:marTop w:val="0"/>
      <w:marBottom w:val="0"/>
      <w:divBdr>
        <w:top w:val="none" w:sz="0" w:space="0" w:color="auto"/>
        <w:left w:val="none" w:sz="0" w:space="0" w:color="auto"/>
        <w:bottom w:val="none" w:sz="0" w:space="0" w:color="auto"/>
        <w:right w:val="none" w:sz="0" w:space="0" w:color="auto"/>
      </w:divBdr>
    </w:div>
    <w:div w:id="2083063244">
      <w:bodyDiv w:val="1"/>
      <w:marLeft w:val="0"/>
      <w:marRight w:val="0"/>
      <w:marTop w:val="0"/>
      <w:marBottom w:val="0"/>
      <w:divBdr>
        <w:top w:val="none" w:sz="0" w:space="0" w:color="auto"/>
        <w:left w:val="none" w:sz="0" w:space="0" w:color="auto"/>
        <w:bottom w:val="none" w:sz="0" w:space="0" w:color="auto"/>
        <w:right w:val="none" w:sz="0" w:space="0" w:color="auto"/>
      </w:divBdr>
    </w:div>
    <w:div w:id="2143424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gri-france.fr/" TargetMode="External"/><Relationship Id="rId299" Type="http://schemas.openxmlformats.org/officeDocument/2006/relationships/hyperlink" Target="https://fr.wikipedia.org/wiki/Baleine" TargetMode="External"/><Relationship Id="rId21" Type="http://schemas.openxmlformats.org/officeDocument/2006/relationships/hyperlink" Target="https://www.hrf-btp.com/" TargetMode="External"/><Relationship Id="rId63" Type="http://schemas.openxmlformats.org/officeDocument/2006/relationships/hyperlink" Target="https://www.meteorage.com/fr/services-en-ligne" TargetMode="External"/><Relationship Id="rId159" Type="http://schemas.openxmlformats.org/officeDocument/2006/relationships/hyperlink" Target="http://www.directindustry.fr/fabricant-industriel/groupe-electrogene-72258.html" TargetMode="External"/><Relationship Id="rId324" Type="http://schemas.openxmlformats.org/officeDocument/2006/relationships/hyperlink" Target="http://www.savoirs.essonne.fr/sections/actualites/hydroliennes-un-souffle-dair-pur-sur-les-etangs/" TargetMode="External"/><Relationship Id="rId366" Type="http://schemas.openxmlformats.org/officeDocument/2006/relationships/image" Target="cid:image003.jpg@01D445B3.F1B599E0" TargetMode="External"/><Relationship Id="rId170" Type="http://schemas.openxmlformats.org/officeDocument/2006/relationships/image" Target="media/image24.jpeg"/><Relationship Id="rId226" Type="http://schemas.openxmlformats.org/officeDocument/2006/relationships/hyperlink" Target="http://www.kiwatch.com/Vid&#233;o/Surveillance" TargetMode="External"/><Relationship Id="rId107" Type="http://schemas.openxmlformats.org/officeDocument/2006/relationships/hyperlink" Target="http://www.tiny-home.be" TargetMode="External"/><Relationship Id="rId268" Type="http://schemas.openxmlformats.org/officeDocument/2006/relationships/image" Target="media/image53.jpg"/><Relationship Id="rId289" Type="http://schemas.openxmlformats.org/officeDocument/2006/relationships/hyperlink" Target="https://fr.wikipedia.org/wiki/Mare" TargetMode="External"/><Relationship Id="rId11" Type="http://schemas.openxmlformats.org/officeDocument/2006/relationships/image" Target="media/image3.png"/><Relationship Id="rId32" Type="http://schemas.openxmlformats.org/officeDocument/2006/relationships/hyperlink" Target="https://www.agencecordiste.com/" TargetMode="External"/><Relationship Id="rId53" Type="http://schemas.openxmlformats.org/officeDocument/2006/relationships/hyperlink" Target="http://www.climatisation.ch/conseils-et-expertises/fonctionnement-des-pompes-a-chaleur" TargetMode="External"/><Relationship Id="rId74" Type="http://schemas.openxmlformats.org/officeDocument/2006/relationships/hyperlink" Target="https://fr.wikipedia.org/wiki/Cyclone" TargetMode="External"/><Relationship Id="rId128" Type="http://schemas.openxmlformats.org/officeDocument/2006/relationships/hyperlink" Target="https://en.wikipedia.org/wiki/Flood_control_in_the_Netherlands" TargetMode="External"/><Relationship Id="rId149" Type="http://schemas.openxmlformats.org/officeDocument/2006/relationships/hyperlink" Target="https://www.kohler-sdmo.com/FR/Produits/PPR/Groupes-electrogenes/K16H" TargetMode="External"/><Relationship Id="rId314" Type="http://schemas.openxmlformats.org/officeDocument/2006/relationships/image" Target="media/image72.jpg"/><Relationship Id="rId335" Type="http://schemas.openxmlformats.org/officeDocument/2006/relationships/hyperlink" Target="https://www.google.fr/search?q=aerolac+t%C3%A9l%C3%A9phone&amp;sa=X&amp;ved=0ahUKEwikivCpjP_VAhXIa1AKHagzDJYQ6BMIdDAO" TargetMode="External"/><Relationship Id="rId356" Type="http://schemas.openxmlformats.org/officeDocument/2006/relationships/hyperlink" Target="http://www.newsmada.com/2017/11/16/peste-parc-tsimbazaza-pas-dimpact-sur-la-frequence-des-visites/" TargetMode="External"/><Relationship Id="rId377" Type="http://schemas.openxmlformats.org/officeDocument/2006/relationships/image" Target="media/image94.jpeg"/><Relationship Id="rId398"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s://www.europages.fr/AGENCEMENT-PLERINAIS/00000003740687-125505001.html" TargetMode="External"/><Relationship Id="rId160" Type="http://schemas.openxmlformats.org/officeDocument/2006/relationships/hyperlink" Target="http://www.doc-developpement-durable.org/file/paysagisme/" TargetMode="External"/><Relationship Id="rId181" Type="http://schemas.openxmlformats.org/officeDocument/2006/relationships/hyperlink" Target="http://grillages-naas.com/index.php?controller=cataloguecats&amp;id_category=13" TargetMode="External"/><Relationship Id="rId216" Type="http://schemas.openxmlformats.org/officeDocument/2006/relationships/hyperlink" Target="http://www.accessfrance.fr/controle" TargetMode="External"/><Relationship Id="rId237" Type="http://schemas.openxmlformats.org/officeDocument/2006/relationships/hyperlink" Target="https://www.actu-environnement.com/materiels-services/produit/pompes-bredel-traitement-eaux-grands-debits-haute-pression-16-bars-2736.php" TargetMode="External"/><Relationship Id="rId258" Type="http://schemas.openxmlformats.org/officeDocument/2006/relationships/image" Target="media/image43.png"/><Relationship Id="rId279" Type="http://schemas.openxmlformats.org/officeDocument/2006/relationships/image" Target="media/image62.png"/><Relationship Id="rId22" Type="http://schemas.openxmlformats.org/officeDocument/2006/relationships/hyperlink" Target="https://www.evarotra.mg/vehicules/divers/location-de-grues-i17317" TargetMode="External"/><Relationship Id="rId43" Type="http://schemas.openxmlformats.org/officeDocument/2006/relationships/hyperlink" Target="http://www.mtafrance.fr/refliqaircond_pacaireau.html" TargetMode="External"/><Relationship Id="rId64" Type="http://schemas.openxmlformats.org/officeDocument/2006/relationships/hyperlink" Target="https://fr.wikipedia.org/wiki/Antananarivo" TargetMode="External"/><Relationship Id="rId118" Type="http://schemas.openxmlformats.org/officeDocument/2006/relationships/hyperlink" Target="http://negri-france.fr/realisations-construction-digue-c-3/" TargetMode="External"/><Relationship Id="rId139" Type="http://schemas.openxmlformats.org/officeDocument/2006/relationships/hyperlink" Target="http://www.inmesol.fr/groupes-electrogenes/more-information/IIRN0275540T7310400M" TargetMode="External"/><Relationship Id="rId290" Type="http://schemas.openxmlformats.org/officeDocument/2006/relationships/hyperlink" Target="https://fr.wikipedia.org/wiki/Cyclops" TargetMode="External"/><Relationship Id="rId304" Type="http://schemas.openxmlformats.org/officeDocument/2006/relationships/hyperlink" Target="http://www.oecd.org/fr/publications/essai-n-211-daphnia-magna-essai-de-reproduction-9789264185470-fr.htm" TargetMode="External"/><Relationship Id="rId325" Type="http://schemas.openxmlformats.org/officeDocument/2006/relationships/hyperlink" Target="https://www.doc-developpement-durable.org/file/Elevages/aquaculture&amp;peche&amp;pisciculture/oxygenation/Oxyg%C3%A9nationEtangParEolienne.doc" TargetMode="External"/><Relationship Id="rId346" Type="http://schemas.openxmlformats.org/officeDocument/2006/relationships/image" Target="media/image86.jpg"/><Relationship Id="rId367" Type="http://schemas.openxmlformats.org/officeDocument/2006/relationships/hyperlink" Target="https://www.jardindupicvert.com/arbustes/4607-arbre-aux-cloches-d-argent.html" TargetMode="External"/><Relationship Id="rId388" Type="http://schemas.openxmlformats.org/officeDocument/2006/relationships/hyperlink" Target="http://jardinage.lemonde.fr/dossier-598-bidens-ferulifolia-jardin.html" TargetMode="External"/><Relationship Id="rId85" Type="http://schemas.openxmlformats.org/officeDocument/2006/relationships/hyperlink" Target="https://www.vekoma.com/" TargetMode="External"/><Relationship Id="rId150" Type="http://schemas.openxmlformats.org/officeDocument/2006/relationships/hyperlink" Target="https://www.scania.com/fr/fr/home/products-and-services/engines/our-range/scania-gensets.html" TargetMode="External"/><Relationship Id="rId171" Type="http://schemas.openxmlformats.org/officeDocument/2006/relationships/image" Target="cid:image010.jpg@01D445EE.20D43C60" TargetMode="External"/><Relationship Id="rId192" Type="http://schemas.openxmlformats.org/officeDocument/2006/relationships/image" Target="media/image29.jpeg"/><Relationship Id="rId206" Type="http://schemas.openxmlformats.org/officeDocument/2006/relationships/hyperlink" Target="http://www.sebtp-madagascar.com/societe_membre/entreprise-de-terrasement-de-madagascar-etemad/" TargetMode="External"/><Relationship Id="rId227" Type="http://schemas.openxmlformats.org/officeDocument/2006/relationships/hyperlink" Target="http://www.kamatec.fr/video-surveillance" TargetMode="External"/><Relationship Id="rId248" Type="http://schemas.openxmlformats.org/officeDocument/2006/relationships/hyperlink" Target="https://isosign.fr/" TargetMode="External"/><Relationship Id="rId269" Type="http://schemas.openxmlformats.org/officeDocument/2006/relationships/image" Target="media/image54.jpg"/><Relationship Id="rId12" Type="http://schemas.openxmlformats.org/officeDocument/2006/relationships/hyperlink" Target="http://www.hotelpietra.com/" TargetMode="External"/><Relationship Id="rId33" Type="http://schemas.openxmlformats.org/officeDocument/2006/relationships/hyperlink" Target="https://www.linfo.re/la-reunion/societe/688463-les-cordistes-en-action-sur-la-falaise-de-la-route-du-littoral" TargetMode="External"/><Relationship Id="rId108" Type="http://schemas.openxmlformats.org/officeDocument/2006/relationships/hyperlink" Target="http://www.atelierdesbranches.fr/" TargetMode="External"/><Relationship Id="rId129" Type="http://schemas.openxmlformats.org/officeDocument/2006/relationships/hyperlink" Target="https://www.groupeselectrogenes.fr/groupes-electrogenes/fabricant-groupe-electrogene-industriel.html" TargetMode="External"/><Relationship Id="rId280" Type="http://schemas.openxmlformats.org/officeDocument/2006/relationships/image" Target="media/image63.jpg"/><Relationship Id="rId315" Type="http://schemas.openxmlformats.org/officeDocument/2006/relationships/image" Target="media/image73.jpg"/><Relationship Id="rId336" Type="http://schemas.openxmlformats.org/officeDocument/2006/relationships/hyperlink" Target="mailto:romeo.berthomier@vinci-construction-maritime-fluvial.fr" TargetMode="External"/><Relationship Id="rId357" Type="http://schemas.openxmlformats.org/officeDocument/2006/relationships/hyperlink" Target="http://www.leparisien.fr/paris-75016/nouveau-record-de-frequentation-pour-le-jardin-d-acclimatation-03-02-2017-6652347.php" TargetMode="External"/><Relationship Id="rId54" Type="http://schemas.openxmlformats.org/officeDocument/2006/relationships/hyperlink" Target="http://www.climaveneta.com/" TargetMode="External"/><Relationship Id="rId75" Type="http://schemas.openxmlformats.org/officeDocument/2006/relationships/hyperlink" Target="https://fr.wikipedia.org/wiki/Antananarivo" TargetMode="External"/><Relationship Id="rId96" Type="http://schemas.openxmlformats.org/officeDocument/2006/relationships/hyperlink" Target="https://www.europages.fr/entreprises/Fabricant%20Producteur/agencement%20kiosques%20%C3%A0%20journaux.html" TargetMode="External"/><Relationship Id="rId140" Type="http://schemas.openxmlformats.org/officeDocument/2006/relationships/hyperlink" Target="https://genesalenergy.com/fr/" TargetMode="External"/><Relationship Id="rId161" Type="http://schemas.openxmlformats.org/officeDocument/2006/relationships/hyperlink" Target="http://www.doc-developpement-durable.org/file/paysagisme/mobilier-aire-de-jeux/" TargetMode="External"/><Relationship Id="rId182" Type="http://schemas.openxmlformats.org/officeDocument/2006/relationships/hyperlink" Target="http://vermigli.com/clotures_industrielles_panneau_portail_grillage.htm?to=product&amp;num_famille=2" TargetMode="External"/><Relationship Id="rId217" Type="http://schemas.openxmlformats.org/officeDocument/2006/relationships/hyperlink" Target="http://www.ranc-developpement.fr/systeme-securite/systeme-controle-acces/controle-acces-badge/" TargetMode="External"/><Relationship Id="rId378" Type="http://schemas.openxmlformats.org/officeDocument/2006/relationships/image" Target="cid:image007.jpg@01D445F4.93FF5CF0" TargetMode="External"/><Relationship Id="rId399"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hyperlink" Target="https://www.rainbird.fr/" TargetMode="External"/><Relationship Id="rId259" Type="http://schemas.openxmlformats.org/officeDocument/2006/relationships/image" Target="media/image44.jpg"/><Relationship Id="rId23" Type="http://schemas.openxmlformats.org/officeDocument/2006/relationships/hyperlink" Target="https://www.hrf-btp.com/camions-bennes-a-grue" TargetMode="External"/><Relationship Id="rId119" Type="http://schemas.openxmlformats.org/officeDocument/2006/relationships/hyperlink" Target="http://negri-france.fr/realisations-construction-digue-c-4-2/" TargetMode="External"/><Relationship Id="rId270" Type="http://schemas.openxmlformats.org/officeDocument/2006/relationships/image" Target="media/image55.jpg"/><Relationship Id="rId291" Type="http://schemas.openxmlformats.org/officeDocument/2006/relationships/hyperlink" Target="https://fr.wikipedia.org/wiki/Cop%C3%A9pode" TargetMode="External"/><Relationship Id="rId305" Type="http://schemas.openxmlformats.org/officeDocument/2006/relationships/image" Target="media/image64.jpg"/><Relationship Id="rId326" Type="http://schemas.openxmlformats.org/officeDocument/2006/relationships/hyperlink" Target="https://www.doc-developpement-durable.org/file/Elevages/aquaculture&amp;peche&amp;pisciculture/oxygenation/L_oxygenation_et_l_aeration_en_pisciculture.pdf" TargetMode="External"/><Relationship Id="rId347" Type="http://schemas.openxmlformats.org/officeDocument/2006/relationships/hyperlink" Target="http://www.marcanterra.fr/2-bois-plantes/184-mobiliers-divers-bois-scies-rondins.html" TargetMode="External"/><Relationship Id="rId44" Type="http://schemas.openxmlformats.org/officeDocument/2006/relationships/hyperlink" Target="https://www.systemair.com/" TargetMode="External"/><Relationship Id="rId65" Type="http://schemas.openxmlformats.org/officeDocument/2006/relationships/image" Target="media/image16.jpg"/><Relationship Id="rId86" Type="http://schemas.openxmlformats.org/officeDocument/2006/relationships/hyperlink" Target="https://www.zamperla.com/" TargetMode="External"/><Relationship Id="rId130" Type="http://schemas.openxmlformats.org/officeDocument/2006/relationships/hyperlink" Target="http://www.bvscop.com/" TargetMode="External"/><Relationship Id="rId151" Type="http://schemas.openxmlformats.org/officeDocument/2006/relationships/hyperlink" Target="http://www.utiform.com/" TargetMode="External"/><Relationship Id="rId368" Type="http://schemas.openxmlformats.org/officeDocument/2006/relationships/hyperlink" Target="https://en.wikipedia.org/wiki/Halesia_carolina" TargetMode="External"/><Relationship Id="rId389" Type="http://schemas.openxmlformats.org/officeDocument/2006/relationships/hyperlink" Target="http://jardinage.lemonde.fr/dossier-598-bidens-ferulifolia-jardin.html" TargetMode="External"/><Relationship Id="rId172" Type="http://schemas.openxmlformats.org/officeDocument/2006/relationships/image" Target="media/image25.jpeg"/><Relationship Id="rId193" Type="http://schemas.openxmlformats.org/officeDocument/2006/relationships/image" Target="cid:image008.jpg@01D445E5.7C3D0C70" TargetMode="External"/><Relationship Id="rId207" Type="http://schemas.openxmlformats.org/officeDocument/2006/relationships/hyperlink" Target="http://www.sebtp-madagascar.com/societes_membres/" TargetMode="External"/><Relationship Id="rId228" Type="http://schemas.openxmlformats.org/officeDocument/2006/relationships/hyperlink" Target="http://www.watson-marlow.com/" TargetMode="External"/><Relationship Id="rId249" Type="http://schemas.openxmlformats.org/officeDocument/2006/relationships/hyperlink" Target="http://www.nadia-europ.com/" TargetMode="External"/><Relationship Id="rId13" Type="http://schemas.openxmlformats.org/officeDocument/2006/relationships/hyperlink" Target="https://poolkingsaz.com/" TargetMode="External"/><Relationship Id="rId109" Type="http://schemas.openxmlformats.org/officeDocument/2006/relationships/hyperlink" Target="http://www.habitatsinsolites.com/" TargetMode="External"/><Relationship Id="rId260" Type="http://schemas.openxmlformats.org/officeDocument/2006/relationships/image" Target="media/image45.jpg"/><Relationship Id="rId281" Type="http://schemas.openxmlformats.org/officeDocument/2006/relationships/hyperlink" Target="http://www.hauts-de-seine.fr/fileadmin/PDF/Cadredevie/EAU/Guide_Mares_et_plan_d_eau.pdf" TargetMode="External"/><Relationship Id="rId316" Type="http://schemas.openxmlformats.org/officeDocument/2006/relationships/image" Target="media/image74.jpg"/><Relationship Id="rId337" Type="http://schemas.openxmlformats.org/officeDocument/2006/relationships/image" Target="media/image77.jpg"/><Relationship Id="rId34" Type="http://schemas.openxmlformats.org/officeDocument/2006/relationships/hyperlink" Target="https://www.naturevolution.org/rejoignez-nous-dans-le-makay-rencontrez-julie-au-bord-de-leau/" TargetMode="External"/><Relationship Id="rId55" Type="http://schemas.openxmlformats.org/officeDocument/2006/relationships/hyperlink" Target="https://www.melcohit.com" TargetMode="External"/><Relationship Id="rId76" Type="http://schemas.openxmlformats.org/officeDocument/2006/relationships/hyperlink" Target="http://www.ridetechnic.com/fr" TargetMode="External"/><Relationship Id="rId97" Type="http://schemas.openxmlformats.org/officeDocument/2006/relationships/hyperlink" Target="https://www.hedimag.com/gamme/friterie-snack/" TargetMode="External"/><Relationship Id="rId120" Type="http://schemas.openxmlformats.org/officeDocument/2006/relationships/hyperlink" Target="http://www.soletanche-bachy.com/sbf/sbf.nsf/technique/ouvrages-maritimes-" TargetMode="External"/><Relationship Id="rId141" Type="http://schemas.openxmlformats.org/officeDocument/2006/relationships/hyperlink" Target="http://en.weichai.com/" TargetMode="External"/><Relationship Id="rId358" Type="http://schemas.openxmlformats.org/officeDocument/2006/relationships/hyperlink" Target="http://boowiki.info/art/architectures-cornish/eden-project.html" TargetMode="External"/><Relationship Id="rId379" Type="http://schemas.openxmlformats.org/officeDocument/2006/relationships/image" Target="media/image95.jpg"/><Relationship Id="rId7" Type="http://schemas.openxmlformats.org/officeDocument/2006/relationships/endnotes" Target="endnotes.xml"/><Relationship Id="rId162" Type="http://schemas.openxmlformats.org/officeDocument/2006/relationships/hyperlink" Target="http://www.doc-developpement-durable.org/file/paysagisme/mobilier-urbain-d-exterieur/" TargetMode="External"/><Relationship Id="rId183" Type="http://schemas.openxmlformats.org/officeDocument/2006/relationships/hyperlink" Target="https://www.gantois.com/fr/produits-25-grillage_soude.php" TargetMode="External"/><Relationship Id="rId218" Type="http://schemas.openxmlformats.org/officeDocument/2006/relationships/hyperlink" Target="http://asvs.fr/" TargetMode="External"/><Relationship Id="rId239" Type="http://schemas.openxmlformats.org/officeDocument/2006/relationships/hyperlink" Target="https://www.hunterindustries.com/fr" TargetMode="External"/><Relationship Id="rId390" Type="http://schemas.openxmlformats.org/officeDocument/2006/relationships/hyperlink" Target="http://jardinage.lemonde.fr/dossier-598-bidens-ferulifolia-jardin.html" TargetMode="External"/><Relationship Id="rId250" Type="http://schemas.openxmlformats.org/officeDocument/2006/relationships/hyperlink" Target="http://www.aptetude.net/Panneaux-routiers.html" TargetMode="External"/><Relationship Id="rId271" Type="http://schemas.openxmlformats.org/officeDocument/2006/relationships/hyperlink" Target="http://permatronc.ressources-permaculture.fr/Ajoute-des-fichiers-ici/FICHE_Curer-un-%C3%A9tang.pdf" TargetMode="External"/><Relationship Id="rId292" Type="http://schemas.openxmlformats.org/officeDocument/2006/relationships/hyperlink" Target="https://fr.wikipedia.org/wiki/Chironomid%C3%A9" TargetMode="External"/><Relationship Id="rId306" Type="http://schemas.openxmlformats.org/officeDocument/2006/relationships/image" Target="media/image65.jpg"/><Relationship Id="rId24" Type="http://schemas.openxmlformats.org/officeDocument/2006/relationships/image" Target="media/image7.jpeg"/><Relationship Id="rId45" Type="http://schemas.openxmlformats.org/officeDocument/2006/relationships/hyperlink" Target="https://www.remko.de/fr" TargetMode="External"/><Relationship Id="rId66" Type="http://schemas.openxmlformats.org/officeDocument/2006/relationships/image" Target="media/image17.jpg"/><Relationship Id="rId87" Type="http://schemas.openxmlformats.org/officeDocument/2006/relationships/hyperlink" Target="https://mack-rides.com/" TargetMode="External"/><Relationship Id="rId110" Type="http://schemas.openxmlformats.org/officeDocument/2006/relationships/hyperlink" Target="mailto:asmolen@livepepper.com" TargetMode="External"/><Relationship Id="rId131" Type="http://schemas.openxmlformats.org/officeDocument/2006/relationships/hyperlink" Target="http://www.cummins.fr/" TargetMode="External"/><Relationship Id="rId327" Type="http://schemas.openxmlformats.org/officeDocument/2006/relationships/hyperlink" Target="https://www.yvelines.fr/wp-content/uploads/2011/11/Montage-hydrolienne.pdf" TargetMode="External"/><Relationship Id="rId348" Type="http://schemas.openxmlformats.org/officeDocument/2006/relationships/hyperlink" Target="https://fr.wikipedia.org/wiki/Liste_des_esp%C3%A8ces_d%27oiseaux_de_Madagascar" TargetMode="External"/><Relationship Id="rId369" Type="http://schemas.openxmlformats.org/officeDocument/2006/relationships/image" Target="media/image89.jpg"/><Relationship Id="rId152" Type="http://schemas.openxmlformats.org/officeDocument/2006/relationships/hyperlink" Target="https://www.cgl.fr/" TargetMode="External"/><Relationship Id="rId173" Type="http://schemas.openxmlformats.org/officeDocument/2006/relationships/image" Target="cid:image011.jpg@01D445EE.20D43C60" TargetMode="External"/><Relationship Id="rId194" Type="http://schemas.openxmlformats.org/officeDocument/2006/relationships/image" Target="media/image30.jpeg"/><Relationship Id="rId208" Type="http://schemas.openxmlformats.org/officeDocument/2006/relationships/hyperlink" Target="https://www.capital.fr/entreprises-marches/eiffage-va-construire-une-centrale-hydroelectrique-a-madagascar-1190572" TargetMode="External"/><Relationship Id="rId229" Type="http://schemas.openxmlformats.org/officeDocument/2006/relationships/hyperlink" Target="http://www.raasm.com/fr/pompes" TargetMode="External"/><Relationship Id="rId380" Type="http://schemas.openxmlformats.org/officeDocument/2006/relationships/image" Target="media/image96.jpg"/><Relationship Id="rId240" Type="http://schemas.openxmlformats.org/officeDocument/2006/relationships/hyperlink" Target="https://www.irritrol.com/" TargetMode="External"/><Relationship Id="rId261" Type="http://schemas.openxmlformats.org/officeDocument/2006/relationships/image" Target="media/image46.png"/><Relationship Id="rId14" Type="http://schemas.openxmlformats.org/officeDocument/2006/relationships/hyperlink" Target="mailto:K.Hardwick@kew.org" TargetMode="External"/><Relationship Id="rId35" Type="http://schemas.openxmlformats.org/officeDocument/2006/relationships/image" Target="media/image13.jpeg"/><Relationship Id="rId56" Type="http://schemas.openxmlformats.org/officeDocument/2006/relationships/hyperlink" Target="http://www.medicalexpo.fr/prod/climaveneta/product-79052-491172.html" TargetMode="External"/><Relationship Id="rId77" Type="http://schemas.openxmlformats.org/officeDocument/2006/relationships/hyperlink" Target="http://www.funlight.cz/fr/" TargetMode="External"/><Relationship Id="rId100" Type="http://schemas.openxmlformats.org/officeDocument/2006/relationships/hyperlink" Target="http://www.latinyhouse.com/" TargetMode="External"/><Relationship Id="rId282" Type="http://schemas.openxmlformats.org/officeDocument/2006/relationships/hyperlink" Target="http://www.monetang.com/index.php?page=complexe_quadri_etangs" TargetMode="External"/><Relationship Id="rId317" Type="http://schemas.openxmlformats.org/officeDocument/2006/relationships/hyperlink" Target="http://www.probul.fr/client/gfx/utilisateur/File/Fiche-technique-OCTOAIR-10-aeration.pdf" TargetMode="External"/><Relationship Id="rId338" Type="http://schemas.openxmlformats.org/officeDocument/2006/relationships/image" Target="media/image78.jpg"/><Relationship Id="rId359" Type="http://schemas.openxmlformats.org/officeDocument/2006/relationships/hyperlink" Target="https://www.theguardian.com/business/2011/mar/11/tim-smit-edens-impassioned-gardener-interview" TargetMode="External"/><Relationship Id="rId8" Type="http://schemas.openxmlformats.org/officeDocument/2006/relationships/image" Target="media/image1.jpg"/><Relationship Id="rId98" Type="http://schemas.openxmlformats.org/officeDocument/2006/relationships/hyperlink" Target="http://roulotte-artisanale.fr/" TargetMode="External"/><Relationship Id="rId121" Type="http://schemas.openxmlformats.org/officeDocument/2006/relationships/hyperlink" Target="http://www.soletanche-bachy.com/sbf/sbf.nsf/technique/ouvrages-maritimes-/$File/OuvragesMaritimes2010Vf.pdf" TargetMode="External"/><Relationship Id="rId142" Type="http://schemas.openxmlformats.org/officeDocument/2006/relationships/hyperlink" Target="http://en.weichai.com/cpyfw/wmdyw/dlzc/fdjz/" TargetMode="External"/><Relationship Id="rId163" Type="http://schemas.openxmlformats.org/officeDocument/2006/relationships/hyperlink" Target="https://www.husson.eu/fr/mobilier-urbain" TargetMode="External"/><Relationship Id="rId184" Type="http://schemas.openxmlformats.org/officeDocument/2006/relationships/hyperlink" Target="https://www.treillismetallique.com" TargetMode="External"/><Relationship Id="rId219" Type="http://schemas.openxmlformats.org/officeDocument/2006/relationships/hyperlink" Target="http://www.storiprotection.fr/controle-acces/badge" TargetMode="External"/><Relationship Id="rId370" Type="http://schemas.openxmlformats.org/officeDocument/2006/relationships/image" Target="media/image90.jpg"/><Relationship Id="rId391" Type="http://schemas.openxmlformats.org/officeDocument/2006/relationships/hyperlink" Target="http://jardinage.lemonde.fr/dossier-598-bidens-ferulifolia-jardin.html" TargetMode="External"/><Relationship Id="rId230" Type="http://schemas.openxmlformats.org/officeDocument/2006/relationships/hyperlink" Target="http://www.lewa.fr/fr/pompes/" TargetMode="External"/><Relationship Id="rId251" Type="http://schemas.openxmlformats.org/officeDocument/2006/relationships/hyperlink" Target="http://www.ozono.fr/" TargetMode="External"/><Relationship Id="rId25" Type="http://schemas.openxmlformats.org/officeDocument/2006/relationships/image" Target="media/image8.jpeg"/><Relationship Id="rId46" Type="http://schemas.openxmlformats.org/officeDocument/2006/relationships/hyperlink" Target="https://eurovent.eu/" TargetMode="External"/><Relationship Id="rId67" Type="http://schemas.openxmlformats.org/officeDocument/2006/relationships/hyperlink" Target="https://fr.climate-data.org/location/548/" TargetMode="External"/><Relationship Id="rId272" Type="http://schemas.openxmlformats.org/officeDocument/2006/relationships/hyperlink" Target="http://www.donnees.centre.developpement-durable.gouv.fr/Natura2000/docob_Fr2402001/9-annex.pdf" TargetMode="External"/><Relationship Id="rId293" Type="http://schemas.openxmlformats.org/officeDocument/2006/relationships/hyperlink" Target="https://fr.wikipedia.org/wiki/Nitrate" TargetMode="External"/><Relationship Id="rId307" Type="http://schemas.openxmlformats.org/officeDocument/2006/relationships/image" Target="media/image66.jpg"/><Relationship Id="rId328" Type="http://schemas.openxmlformats.org/officeDocument/2006/relationships/hyperlink" Target="https://www.yvelines.fr/wp-content/uploads/2011/11/Sch&#233;ma-hydrolienne.pdf" TargetMode="External"/><Relationship Id="rId349" Type="http://schemas.openxmlformats.org/officeDocument/2006/relationships/hyperlink" Target="http://www.journaldunet.com/business/salaire/madagascar/pays-mdg" TargetMode="External"/><Relationship Id="rId88" Type="http://schemas.openxmlformats.org/officeDocument/2006/relationships/hyperlink" Target="https://www.dimensionparcs.fr/monde/liste-constructeurs-attractions/" TargetMode="External"/><Relationship Id="rId111" Type="http://schemas.openxmlformats.org/officeDocument/2006/relationships/hyperlink" Target="https://www.livepepper.fr/blog/une-borne-de-commande-pour-votre-restaurant" TargetMode="External"/><Relationship Id="rId132" Type="http://schemas.openxmlformats.org/officeDocument/2006/relationships/hyperlink" Target="http://www.cummins.fr/produits/groupe-electrogene/standard/" TargetMode="External"/><Relationship Id="rId153" Type="http://schemas.openxmlformats.org/officeDocument/2006/relationships/hyperlink" Target="https://www.cgl.fr/groupes-electrogenes/326-groupe-electrogene-20-kva-diesel" TargetMode="External"/><Relationship Id="rId174" Type="http://schemas.openxmlformats.org/officeDocument/2006/relationships/image" Target="media/image26.jpeg"/><Relationship Id="rId195" Type="http://schemas.openxmlformats.org/officeDocument/2006/relationships/image" Target="cid:image014.jpg@01D445EE.20D43C60" TargetMode="External"/><Relationship Id="rId209" Type="http://schemas.openxmlformats.org/officeDocument/2006/relationships/image" Target="media/image37.jpg"/><Relationship Id="rId360" Type="http://schemas.openxmlformats.org/officeDocument/2006/relationships/hyperlink" Target="https://en.wikiarquitectura.com/building/eden-project/" TargetMode="External"/><Relationship Id="rId381" Type="http://schemas.openxmlformats.org/officeDocument/2006/relationships/image" Target="media/image97.jpg"/><Relationship Id="rId220" Type="http://schemas.openxmlformats.org/officeDocument/2006/relationships/hyperlink" Target="https://www.cdiscount.com/bricolage/r-controle+acces+par+badge.html" TargetMode="External"/><Relationship Id="rId241" Type="http://schemas.openxmlformats.org/officeDocument/2006/relationships/hyperlink" Target="https://www.toro.com/fr-fr/irrigation" TargetMode="External"/><Relationship Id="rId15" Type="http://schemas.openxmlformats.org/officeDocument/2006/relationships/hyperlink" Target="mailto:allorge@mnhn.fr" TargetMode="External"/><Relationship Id="rId36" Type="http://schemas.openxmlformats.org/officeDocument/2006/relationships/image" Target="media/image14.jpeg"/><Relationship Id="rId57" Type="http://schemas.openxmlformats.org/officeDocument/2006/relationships/hyperlink" Target="https://www.usinenouvelle.com/expo/pompe-a-chaleur-eau-eau-geothermie-p226432.html" TargetMode="External"/><Relationship Id="rId262" Type="http://schemas.openxmlformats.org/officeDocument/2006/relationships/image" Target="media/image47.png"/><Relationship Id="rId283" Type="http://schemas.openxmlformats.org/officeDocument/2006/relationships/hyperlink" Target="https://fr.wikipedia.org/wiki/Crustac%C3%A9" TargetMode="External"/><Relationship Id="rId318" Type="http://schemas.openxmlformats.org/officeDocument/2006/relationships/hyperlink" Target="http://www.probul.fr/?fond=produit&amp;id_produit=8&amp;id_rubrique=1" TargetMode="External"/><Relationship Id="rId339" Type="http://schemas.openxmlformats.org/officeDocument/2006/relationships/image" Target="media/image79.jpg"/><Relationship Id="rId78" Type="http://schemas.openxmlformats.org/officeDocument/2006/relationships/hyperlink" Target="http://kolmax.cz/fr/carousel-manege.html" TargetMode="External"/><Relationship Id="rId99" Type="http://schemas.openxmlformats.org/officeDocument/2006/relationships/hyperlink" Target="http://www.matinyhouse.com/acheter-une-tiny-house/fabricants-tiny-house" TargetMode="External"/><Relationship Id="rId101" Type="http://schemas.openxmlformats.org/officeDocument/2006/relationships/hyperlink" Target="http://www.tinyhouse-baluchon.fr/" TargetMode="External"/><Relationship Id="rId122" Type="http://schemas.openxmlformats.org/officeDocument/2006/relationships/hyperlink" Target="https://fr.kompass.com/a/construction-de-barrages-digues-et-reservoirs/7030015/" TargetMode="External"/><Relationship Id="rId143" Type="http://schemas.openxmlformats.org/officeDocument/2006/relationships/hyperlink" Target="http://french.diesel-generatorsets.com/quality-7518140-diesel-weichai-generator-set" TargetMode="External"/><Relationship Id="rId164" Type="http://schemas.openxmlformats.org/officeDocument/2006/relationships/hyperlink" Target="https://www.husson.eu/fr/aires-de-jeux" TargetMode="External"/><Relationship Id="rId185" Type="http://schemas.openxmlformats.org/officeDocument/2006/relationships/hyperlink" Target="http://www.schertz.fr" TargetMode="External"/><Relationship Id="rId350" Type="http://schemas.openxmlformats.org/officeDocument/2006/relationships/hyperlink" Target="https://www.societe.com/societe/le-jardin-d-acclimatation-582110995.html" TargetMode="External"/><Relationship Id="rId371" Type="http://schemas.openxmlformats.org/officeDocument/2006/relationships/image" Target="media/image91.jpeg"/><Relationship Id="rId9" Type="http://schemas.openxmlformats.org/officeDocument/2006/relationships/image" Target="media/image2.jpeg"/><Relationship Id="rId210" Type="http://schemas.openxmlformats.org/officeDocument/2006/relationships/hyperlink" Target="http://www.stack-group.com/" TargetMode="External"/><Relationship Id="rId392" Type="http://schemas.openxmlformats.org/officeDocument/2006/relationships/hyperlink" Target="http://jardinage.lemonde.fr/dossier-598-bidens-ferulifolia-jardin.html" TargetMode="External"/><Relationship Id="rId26" Type="http://schemas.openxmlformats.org/officeDocument/2006/relationships/image" Target="media/image9.jpeg"/><Relationship Id="rId231" Type="http://schemas.openxmlformats.org/officeDocument/2006/relationships/hyperlink" Target="http://www.skf.com/fr/industry-solutions/industrial-pumps/index.html" TargetMode="External"/><Relationship Id="rId252" Type="http://schemas.openxmlformats.org/officeDocument/2006/relationships/hyperlink" Target="https://www.europages.fr/entreprises/fabricant%20de%20panneaux%20de%20signalisation.html" TargetMode="External"/><Relationship Id="rId273" Type="http://schemas.openxmlformats.org/officeDocument/2006/relationships/image" Target="media/image56.jpg"/><Relationship Id="rId294" Type="http://schemas.openxmlformats.org/officeDocument/2006/relationships/hyperlink" Target="https://fr.wikipedia.org/wiki/Phosphate" TargetMode="External"/><Relationship Id="rId308" Type="http://schemas.openxmlformats.org/officeDocument/2006/relationships/image" Target="media/image67.jpg"/><Relationship Id="rId329" Type="http://schemas.openxmlformats.org/officeDocument/2006/relationships/hyperlink" Target="https://www.yvelines.fr/wp-content/uploads/2011/11/Sch&#233;ma-hydrolienne.pdf" TargetMode="External"/><Relationship Id="rId47" Type="http://schemas.openxmlformats.org/officeDocument/2006/relationships/hyperlink" Target="https://www.usinenouvelle.com/expo/pompe-a-chaleur-reversible-o2224.html" TargetMode="External"/><Relationship Id="rId68" Type="http://schemas.openxmlformats.org/officeDocument/2006/relationships/hyperlink" Target="http://www.plantsdb.gr/en/general-cultivation/hardiness-zones/279-hardiness-zones-africa" TargetMode="External"/><Relationship Id="rId89" Type="http://schemas.openxmlformats.org/officeDocument/2006/relationships/hyperlink" Target="http://www.martin-vleminckx.com/" TargetMode="External"/><Relationship Id="rId112" Type="http://schemas.openxmlformats.org/officeDocument/2006/relationships/image" Target="media/image18.png"/><Relationship Id="rId133" Type="http://schemas.openxmlformats.org/officeDocument/2006/relationships/hyperlink" Target="https://www.europages.fr/entreprises/France/Fabricant%20Producteur/groupe-electrogene.html" TargetMode="External"/><Relationship Id="rId154" Type="http://schemas.openxmlformats.org/officeDocument/2006/relationships/hyperlink" Target="http://www.dewalt.fr/partage/brochures-FR/DEWALT-Best-of_2018.pdf" TargetMode="External"/><Relationship Id="rId175" Type="http://schemas.openxmlformats.org/officeDocument/2006/relationships/image" Target="cid:image012.jpg@01D445EE.20D43C60" TargetMode="External"/><Relationship Id="rId340" Type="http://schemas.openxmlformats.org/officeDocument/2006/relationships/image" Target="media/image80.jpg"/><Relationship Id="rId361" Type="http://schemas.openxmlformats.org/officeDocument/2006/relationships/hyperlink" Target="https://www.google.com/search?q=dombeya&amp;ie=UTF-8&amp;oe=UTF-8&amp;hl=fr-mg&amp;client=safari" TargetMode="External"/><Relationship Id="rId196" Type="http://schemas.openxmlformats.org/officeDocument/2006/relationships/image" Target="media/image31.jpeg"/><Relationship Id="rId200" Type="http://schemas.openxmlformats.org/officeDocument/2006/relationships/image" Target="media/image33.jpg"/><Relationship Id="rId382" Type="http://schemas.openxmlformats.org/officeDocument/2006/relationships/image" Target="media/image98.jpg"/><Relationship Id="rId16" Type="http://schemas.openxmlformats.org/officeDocument/2006/relationships/hyperlink" Target="mailto:vanessa.winchester@geog.ox.ac.uk" TargetMode="External"/><Relationship Id="rId221" Type="http://schemas.openxmlformats.org/officeDocument/2006/relationships/hyperlink" Target="https://www.agendrix.com/fr/l/logiciel-gestion-temps-travail-presences" TargetMode="External"/><Relationship Id="rId242" Type="http://schemas.openxmlformats.org/officeDocument/2006/relationships/hyperlink" Target="https://www.toro.com/en/irrigation" TargetMode="External"/><Relationship Id="rId263" Type="http://schemas.openxmlformats.org/officeDocument/2006/relationships/image" Target="media/image48.jpg"/><Relationship Id="rId284" Type="http://schemas.openxmlformats.org/officeDocument/2006/relationships/hyperlink" Target="https://fr.wikipedia.org/wiki/Genre_(biologie)" TargetMode="External"/><Relationship Id="rId319" Type="http://schemas.openxmlformats.org/officeDocument/2006/relationships/hyperlink" Target="http://www.probul.fr/?fond=produit&amp;id_produit=8&amp;id_rubrique=1" TargetMode="External"/><Relationship Id="rId37" Type="http://schemas.openxmlformats.org/officeDocument/2006/relationships/hyperlink" Target="http://www.daikin.fr/devis/votre-budget" TargetMode="External"/><Relationship Id="rId58" Type="http://schemas.openxmlformats.org/officeDocument/2006/relationships/image" Target="media/image15.jpeg"/><Relationship Id="rId79" Type="http://schemas.openxmlformats.org/officeDocument/2006/relationships/hyperlink" Target="https://www.fetesforaines.fr/les-maneges/enfantins/trains-et-coasters-enfantins/" TargetMode="External"/><Relationship Id="rId102" Type="http://schemas.openxmlformats.org/officeDocument/2006/relationships/hyperlink" Target="https://www.tinyhouseconcept.fr/" TargetMode="External"/><Relationship Id="rId123" Type="http://schemas.openxmlformats.org/officeDocument/2006/relationships/hyperlink" Target="http://www.mementodumaire.net/wp-content/uploads/2012/07/CEPRI-guide-r%C3%A9glementation-digues-20101.pdf" TargetMode="External"/><Relationship Id="rId144" Type="http://schemas.openxmlformats.org/officeDocument/2006/relationships/hyperlink" Target="https://www.aemspain.com" TargetMode="External"/><Relationship Id="rId330" Type="http://schemas.openxmlformats.org/officeDocument/2006/relationships/hyperlink" Target="https://www.yvelines.fr/wp-content/uploads/2011/11/Sch&#233;ma-hydrolienne.pdf" TargetMode="External"/><Relationship Id="rId90" Type="http://schemas.openxmlformats.org/officeDocument/2006/relationships/hyperlink" Target="https://www.mediakiosk.fr/" TargetMode="External"/><Relationship Id="rId165" Type="http://schemas.openxmlformats.org/officeDocument/2006/relationships/image" Target="media/image21.jpg"/><Relationship Id="rId186" Type="http://schemas.openxmlformats.org/officeDocument/2006/relationships/hyperlink" Target="https://www.grillages-laveaux.fr/grillage-rouleau.php" TargetMode="External"/><Relationship Id="rId351" Type="http://schemas.openxmlformats.org/officeDocument/2006/relationships/hyperlink" Target="https://www.verif.com/societe/LE-JARDIN-D-ACCLIMATATION-582110995/" TargetMode="External"/><Relationship Id="rId372" Type="http://schemas.openxmlformats.org/officeDocument/2006/relationships/image" Target="cid:image002.jpg@01D445F3.21D98520" TargetMode="External"/><Relationship Id="rId393" Type="http://schemas.openxmlformats.org/officeDocument/2006/relationships/image" Target="media/image100.jpg"/><Relationship Id="rId211" Type="http://schemas.openxmlformats.org/officeDocument/2006/relationships/hyperlink" Target="http://www.scolaconcept.fr/fr/securite.htm" TargetMode="External"/><Relationship Id="rId232" Type="http://schemas.openxmlformats.org/officeDocument/2006/relationships/hyperlink" Target="http://www.pompes-ab.com" TargetMode="External"/><Relationship Id="rId253" Type="http://schemas.openxmlformats.org/officeDocument/2006/relationships/image" Target="media/image38.png"/><Relationship Id="rId274" Type="http://schemas.openxmlformats.org/officeDocument/2006/relationships/image" Target="media/image57.jpg"/><Relationship Id="rId295" Type="http://schemas.openxmlformats.org/officeDocument/2006/relationships/hyperlink" Target="https://fr.wikipedia.org/wiki/Phytoplancton" TargetMode="External"/><Relationship Id="rId309" Type="http://schemas.openxmlformats.org/officeDocument/2006/relationships/image" Target="media/image68.jpg"/><Relationship Id="rId27" Type="http://schemas.openxmlformats.org/officeDocument/2006/relationships/image" Target="media/image10.jpeg"/><Relationship Id="rId48" Type="http://schemas.openxmlformats.org/officeDocument/2006/relationships/hyperlink" Target="https://www.usinenouvelle.com/expo/pompe-a-chaleur-o1772.html" TargetMode="External"/><Relationship Id="rId69" Type="http://schemas.openxmlformats.org/officeDocument/2006/relationships/hyperlink" Target="https://fr.climate-data.org/location/548/" TargetMode="External"/><Relationship Id="rId113" Type="http://schemas.openxmlformats.org/officeDocument/2006/relationships/image" Target="media/image19.jpg"/><Relationship Id="rId134" Type="http://schemas.openxmlformats.org/officeDocument/2006/relationships/hyperlink" Target="https://www.cat.com" TargetMode="External"/><Relationship Id="rId320" Type="http://schemas.openxmlformats.org/officeDocument/2006/relationships/hyperlink" Target="http://www.probul.fr/?fond=produit&amp;id_produit=8&amp;id_rubrique=1" TargetMode="External"/><Relationship Id="rId80" Type="http://schemas.openxmlformats.org/officeDocument/2006/relationships/hyperlink" Target="https://www.europages.fr/entreprises/Fabricant%20Producteur/parcs%20d%27attractions%20-%20installations.html" TargetMode="External"/><Relationship Id="rId155" Type="http://schemas.openxmlformats.org/officeDocument/2006/relationships/hyperlink" Target="https://www.wartsila.com" TargetMode="External"/><Relationship Id="rId176" Type="http://schemas.openxmlformats.org/officeDocument/2006/relationships/image" Target="media/image27.jpeg"/><Relationship Id="rId197" Type="http://schemas.openxmlformats.org/officeDocument/2006/relationships/image" Target="cid:image005.jpg@01D445DC.E0A18370" TargetMode="External"/><Relationship Id="rId341" Type="http://schemas.openxmlformats.org/officeDocument/2006/relationships/image" Target="media/image81.jpg"/><Relationship Id="rId362" Type="http://schemas.openxmlformats.org/officeDocument/2006/relationships/hyperlink" Target="https://fr.wikipedia.org/wiki/Dombeya" TargetMode="External"/><Relationship Id="rId383" Type="http://schemas.openxmlformats.org/officeDocument/2006/relationships/image" Target="media/image99.jpg"/><Relationship Id="rId201" Type="http://schemas.openxmlformats.org/officeDocument/2006/relationships/image" Target="media/image34.jpg"/><Relationship Id="rId222" Type="http://schemas.openxmlformats.org/officeDocument/2006/relationships/hyperlink" Target="https://www.controle-acces-pro.fr/lecteur-badge/" TargetMode="External"/><Relationship Id="rId243" Type="http://schemas.openxmlformats.org/officeDocument/2006/relationships/hyperlink" Target="http://www.arrosage-irrigation.fr" TargetMode="External"/><Relationship Id="rId264" Type="http://schemas.openxmlformats.org/officeDocument/2006/relationships/image" Target="media/image49.jpg"/><Relationship Id="rId285" Type="http://schemas.openxmlformats.org/officeDocument/2006/relationships/hyperlink" Target="https://fr.wikipedia.org/wiki/Saum%C3%A2tre" TargetMode="External"/><Relationship Id="rId17" Type="http://schemas.openxmlformats.org/officeDocument/2006/relationships/hyperlink" Target="mailto:amamslan1@yahoo.fr" TargetMode="External"/><Relationship Id="rId38" Type="http://schemas.openxmlformats.org/officeDocument/2006/relationships/hyperlink" Target="http://www.carrier.fr/" TargetMode="External"/><Relationship Id="rId59" Type="http://schemas.openxmlformats.org/officeDocument/2006/relationships/hyperlink" Target="http://www.climaveneta.com/" TargetMode="External"/><Relationship Id="rId103" Type="http://schemas.openxmlformats.org/officeDocument/2006/relationships/hyperlink" Target="https://www.mapetitemaison.com/" TargetMode="External"/><Relationship Id="rId124" Type="http://schemas.openxmlformats.org/officeDocument/2006/relationships/hyperlink" Target="http://wikhydro.developpement-durable.gouv.fr/index.php/Wikibardig:D%C3%A9finition_et_typologie_des_digues_fluviales" TargetMode="External"/><Relationship Id="rId310" Type="http://schemas.openxmlformats.org/officeDocument/2006/relationships/image" Target="media/image69.jpg"/><Relationship Id="rId70" Type="http://schemas.openxmlformats.org/officeDocument/2006/relationships/hyperlink" Target="https://fr.wikipedia.org/wiki/Temp%C3%A9rature" TargetMode="External"/><Relationship Id="rId91" Type="http://schemas.openxmlformats.org/officeDocument/2006/relationships/hyperlink" Target="http://www.archiexpo.fr/fabricant-architecture-design/kiosque-journaux-9200.html" TargetMode="External"/><Relationship Id="rId145" Type="http://schemas.openxmlformats.org/officeDocument/2006/relationships/hyperlink" Target="https://www.aemspain.com/generator-set/downloads/catalogues/PDF/13/gamme-aem-rental-2018-francais.pdf" TargetMode="External"/><Relationship Id="rId166" Type="http://schemas.openxmlformats.org/officeDocument/2006/relationships/image" Target="media/image22.jpeg"/><Relationship Id="rId187" Type="http://schemas.openxmlformats.org/officeDocument/2006/relationships/hyperlink" Target="http://www.grillages-de-provence.com/grillages_tresses.php" TargetMode="External"/><Relationship Id="rId331" Type="http://schemas.openxmlformats.org/officeDocument/2006/relationships/hyperlink" Target="https://www.yvelines.fr/wp-content/uploads/2011/11/Sch&#233;ma-hydrolienne.pdf" TargetMode="External"/><Relationship Id="rId352" Type="http://schemas.openxmlformats.org/officeDocument/2006/relationships/hyperlink" Target="https://www.score3.fr/LE-JARDIN-D-ACCLIMATATION-582110995.shtml" TargetMode="External"/><Relationship Id="rId373" Type="http://schemas.openxmlformats.org/officeDocument/2006/relationships/image" Target="media/image92.jpeg"/><Relationship Id="rId394" Type="http://schemas.openxmlformats.org/officeDocument/2006/relationships/image" Target="media/image101.jpg"/><Relationship Id="rId1" Type="http://schemas.openxmlformats.org/officeDocument/2006/relationships/customXml" Target="../customXml/item1.xml"/><Relationship Id="rId212" Type="http://schemas.openxmlformats.org/officeDocument/2006/relationships/hyperlink" Target="https://www.bodet.com/fr/controle-des-acces.html" TargetMode="External"/><Relationship Id="rId233" Type="http://schemas.openxmlformats.org/officeDocument/2006/relationships/hyperlink" Target="http://www.knf.fr/pompes/industrielle" TargetMode="External"/><Relationship Id="rId254" Type="http://schemas.openxmlformats.org/officeDocument/2006/relationships/image" Target="media/image39.jpg"/><Relationship Id="rId28" Type="http://schemas.openxmlformats.org/officeDocument/2006/relationships/image" Target="media/image11.jpeg"/><Relationship Id="rId49" Type="http://schemas.openxmlformats.org/officeDocument/2006/relationships/hyperlink" Target="http://www.directindustry.fr/fabricant-industriel/pompe-chaleur-reversible-109268.html" TargetMode="External"/><Relationship Id="rId114" Type="http://schemas.openxmlformats.org/officeDocument/2006/relationships/image" Target="media/image20.jpg"/><Relationship Id="rId275" Type="http://schemas.openxmlformats.org/officeDocument/2006/relationships/image" Target="media/image58.jpg"/><Relationship Id="rId296" Type="http://schemas.openxmlformats.org/officeDocument/2006/relationships/hyperlink" Target="https://fr.wikipedia.org/wiki/Plancton" TargetMode="External"/><Relationship Id="rId300" Type="http://schemas.openxmlformats.org/officeDocument/2006/relationships/hyperlink" Target="https://fr.wikipedia.org/wiki/Daphnie" TargetMode="External"/><Relationship Id="rId60" Type="http://schemas.openxmlformats.org/officeDocument/2006/relationships/hyperlink" Target="https://www.melcohit.com" TargetMode="External"/><Relationship Id="rId81" Type="http://schemas.openxmlformats.org/officeDocument/2006/relationships/hyperlink" Target="http://www.trampokin-maneges-attractions.com/" TargetMode="External"/><Relationship Id="rId135" Type="http://schemas.openxmlformats.org/officeDocument/2006/relationships/hyperlink" Target="https://www.cat.com/fr_FR/products/new/power-systems/electric-power-generation/diesel-generator-sets.html" TargetMode="External"/><Relationship Id="rId156" Type="http://schemas.openxmlformats.org/officeDocument/2006/relationships/hyperlink" Target="http://trends.directindustry.fr/waertsilae/project-22655-129219.html" TargetMode="External"/><Relationship Id="rId177" Type="http://schemas.openxmlformats.org/officeDocument/2006/relationships/image" Target="cid:image013.jpg@01D445EE.20D43C60" TargetMode="External"/><Relationship Id="rId198" Type="http://schemas.openxmlformats.org/officeDocument/2006/relationships/hyperlink" Target="http://jeannotramambazafy.overblog.com/antananarivo-l-incompetence-de-g4s-du-cote-d-alarobia" TargetMode="External"/><Relationship Id="rId321" Type="http://schemas.openxmlformats.org/officeDocument/2006/relationships/hyperlink" Target="http://probul.fr/systemes-daeration-pour-les-milieux-aquatiques.html" TargetMode="External"/><Relationship Id="rId342" Type="http://schemas.openxmlformats.org/officeDocument/2006/relationships/image" Target="media/image82.jpg"/><Relationship Id="rId363" Type="http://schemas.openxmlformats.org/officeDocument/2006/relationships/image" Target="media/image87.jpeg"/><Relationship Id="rId384" Type="http://schemas.openxmlformats.org/officeDocument/2006/relationships/hyperlink" Target="http://david.granjon.free.fr/TP_HTML_pompe_a_engrenage/Lesdifferentespompes.htm" TargetMode="External"/><Relationship Id="rId202" Type="http://schemas.openxmlformats.org/officeDocument/2006/relationships/image" Target="media/image35.jpg"/><Relationship Id="rId223" Type="http://schemas.openxmlformats.org/officeDocument/2006/relationships/hyperlink" Target="http://www.ted.mg/" TargetMode="External"/><Relationship Id="rId244" Type="http://schemas.openxmlformats.org/officeDocument/2006/relationships/hyperlink" Target="http://www.crdp-france.fr" TargetMode="External"/><Relationship Id="rId18" Type="http://schemas.openxmlformats.org/officeDocument/2006/relationships/image" Target="media/image4.jpg"/><Relationship Id="rId39" Type="http://schemas.openxmlformats.org/officeDocument/2006/relationships/hyperlink" Target="http://www.ciat.fr/" TargetMode="External"/><Relationship Id="rId265" Type="http://schemas.openxmlformats.org/officeDocument/2006/relationships/image" Target="media/image50.jpg"/><Relationship Id="rId286" Type="http://schemas.openxmlformats.org/officeDocument/2006/relationships/hyperlink" Target="https://fr.wikipedia.org/wiki/Eau_douce" TargetMode="External"/><Relationship Id="rId50" Type="http://schemas.openxmlformats.org/officeDocument/2006/relationships/hyperlink" Target="http://www.sdeec.fr/" TargetMode="External"/><Relationship Id="rId104" Type="http://schemas.openxmlformats.org/officeDocument/2006/relationships/hyperlink" Target="https://www.monautremaison.fr/" TargetMode="External"/><Relationship Id="rId125" Type="http://schemas.openxmlformats.org/officeDocument/2006/relationships/hyperlink" Target="https://hal.archives-ouvertes.fr/hal-01152865/file/ax2013-pub00038794.pdf" TargetMode="External"/><Relationship Id="rId146" Type="http://schemas.openxmlformats.org/officeDocument/2006/relationships/hyperlink" Target="https://www.kohler-sdmo.com" TargetMode="External"/><Relationship Id="rId167" Type="http://schemas.openxmlformats.org/officeDocument/2006/relationships/image" Target="cid:image002.jpg@01D445EE.20D43C60" TargetMode="External"/><Relationship Id="rId188" Type="http://schemas.openxmlformats.org/officeDocument/2006/relationships/hyperlink" Target="http://www.apro-steel.com" TargetMode="External"/><Relationship Id="rId311" Type="http://schemas.openxmlformats.org/officeDocument/2006/relationships/image" Target="media/image70.jpg"/><Relationship Id="rId332" Type="http://schemas.openxmlformats.org/officeDocument/2006/relationships/hyperlink" Target="https://www.yvelines.fr/wp-content/uploads/2011/11/Sch&#233;ma-hydrolienne.pdf" TargetMode="External"/><Relationship Id="rId353" Type="http://schemas.openxmlformats.org/officeDocument/2006/relationships/hyperlink" Target="https://www.lemurspark.com/tarifs-lemurspark" TargetMode="External"/><Relationship Id="rId374" Type="http://schemas.openxmlformats.org/officeDocument/2006/relationships/image" Target="cid:image003.jpg@01D445F3.21D98520" TargetMode="External"/><Relationship Id="rId395" Type="http://schemas.openxmlformats.org/officeDocument/2006/relationships/image" Target="media/image102.png"/><Relationship Id="rId71" Type="http://schemas.openxmlformats.org/officeDocument/2006/relationships/hyperlink" Target="https://fr.wikipedia.org/wiki/Pr%C3%A9cipitations" TargetMode="External"/><Relationship Id="rId92" Type="http://schemas.openxmlformats.org/officeDocument/2006/relationships/hyperlink" Target="http://www.archiexpo.fr/fabricant-architecture-design/kiosque-4420.html" TargetMode="External"/><Relationship Id="rId213" Type="http://schemas.openxmlformats.org/officeDocument/2006/relationships/hyperlink" Target="https://www.securipro.eu/controle-d-acces" TargetMode="External"/><Relationship Id="rId234" Type="http://schemas.openxmlformats.org/officeDocument/2006/relationships/hyperlink" Target="https://www.pompes-grosclaude.com/fr/presentation/" TargetMode="External"/><Relationship Id="rId2" Type="http://schemas.openxmlformats.org/officeDocument/2006/relationships/numbering" Target="numbering.xml"/><Relationship Id="rId29" Type="http://schemas.openxmlformats.org/officeDocument/2006/relationships/image" Target="media/image12.jpeg"/><Relationship Id="rId255" Type="http://schemas.openxmlformats.org/officeDocument/2006/relationships/image" Target="media/image40.jpg"/><Relationship Id="rId276" Type="http://schemas.openxmlformats.org/officeDocument/2006/relationships/image" Target="media/image59.png"/><Relationship Id="rId297" Type="http://schemas.openxmlformats.org/officeDocument/2006/relationships/hyperlink" Target="https://fr.wikipedia.org/wiki/Microm%C3%A8tre" TargetMode="External"/><Relationship Id="rId40" Type="http://schemas.openxmlformats.org/officeDocument/2006/relationships/hyperlink" Target="http://www.ciat.fr/rubrique/index/fra-habitat-individuel-Nos-produits-pompe-a-chaleur-eau-eau-DYNACIAT/3127" TargetMode="External"/><Relationship Id="rId115" Type="http://schemas.openxmlformats.org/officeDocument/2006/relationships/hyperlink" Target="http://www.frequentiel.com/fr/nos-solutions/materiel/" TargetMode="External"/><Relationship Id="rId136" Type="http://schemas.openxmlformats.org/officeDocument/2006/relationships/hyperlink" Target="http://www.fptindustrial.com" TargetMode="External"/><Relationship Id="rId157" Type="http://schemas.openxmlformats.org/officeDocument/2006/relationships/hyperlink" Target="https://cdn.wartsila.com/docs/default-source/local-files/france/brochure-o-wartsila-france-fr.pdf?sfvrsn=b800ae45_10" TargetMode="External"/><Relationship Id="rId178" Type="http://schemas.openxmlformats.org/officeDocument/2006/relationships/hyperlink" Target="https://priximbattable.net/cloture-grillage-rigide-acier-panneau-soude/5311-11390-kit-10m-complet.html" TargetMode="External"/><Relationship Id="rId301" Type="http://schemas.openxmlformats.org/officeDocument/2006/relationships/hyperlink" Target="https://lirias.kuleuven.be/handle/123456789/61067" TargetMode="External"/><Relationship Id="rId322" Type="http://schemas.openxmlformats.org/officeDocument/2006/relationships/hyperlink" Target="http://www.univers-nature.com/actualite/pollution-dechets/des-eoliennes-pour-eviter-l%C2%92asphyxie-des-etangs-54203.html" TargetMode="External"/><Relationship Id="rId343" Type="http://schemas.openxmlformats.org/officeDocument/2006/relationships/image" Target="media/image83.jpg"/><Relationship Id="rId364" Type="http://schemas.openxmlformats.org/officeDocument/2006/relationships/image" Target="cid:image002.jpg@01D445B3.F1B599E0" TargetMode="External"/><Relationship Id="rId61" Type="http://schemas.openxmlformats.org/officeDocument/2006/relationships/hyperlink" Target="https://www.20minutes.fr/societe/2336195-20180913-vendee-puy-fou-veut-eviter-tout-prix-coup-foudre" TargetMode="External"/><Relationship Id="rId82" Type="http://schemas.openxmlformats.org/officeDocument/2006/relationships/hyperlink" Target="http://www.bolliger-mabillard.com/" TargetMode="External"/><Relationship Id="rId199" Type="http://schemas.openxmlformats.org/officeDocument/2006/relationships/image" Target="media/image32.jpg"/><Relationship Id="rId203" Type="http://schemas.openxmlformats.org/officeDocument/2006/relationships/image" Target="media/image36.jpg"/><Relationship Id="rId385" Type="http://schemas.openxmlformats.org/officeDocument/2006/relationships/hyperlink" Target="https://www.google.fr/search?q=Zinnia+acerosa&amp;stick=H4sIAAAAAAAAAONgFuLUz9U3MKw0KKxS4gIxjcwriosKtCyzk630kzLzc_LTK_Xzi9IT8zKLc-OTcxKLizPTMpMTSzLz86xy8stTixRQBYsB_G7bfFQAAAA&amp;sa=X&amp;ved=0ahUKEwjrkt6TjPzVAhWLZ1AKHXDSDxIQxA0IpwEwFg" TargetMode="External"/><Relationship Id="rId19" Type="http://schemas.openxmlformats.org/officeDocument/2006/relationships/image" Target="media/image5.jpg"/><Relationship Id="rId224" Type="http://schemas.openxmlformats.org/officeDocument/2006/relationships/hyperlink" Target="https://annuaire.mg/securex/" TargetMode="External"/><Relationship Id="rId245" Type="http://schemas.openxmlformats.org/officeDocument/2006/relationships/hyperlink" Target="http://www.direct-signaletique.com/panneaux/routiers" TargetMode="External"/><Relationship Id="rId266" Type="http://schemas.openxmlformats.org/officeDocument/2006/relationships/image" Target="media/image51.jpg"/><Relationship Id="rId287" Type="http://schemas.openxmlformats.org/officeDocument/2006/relationships/hyperlink" Target="https://fr.wikipedia.org/wiki/%C3%89tang" TargetMode="External"/><Relationship Id="rId30" Type="http://schemas.openxmlformats.org/officeDocument/2006/relationships/hyperlink" Target="https://www.terex.com" TargetMode="External"/><Relationship Id="rId105" Type="http://schemas.openxmlformats.org/officeDocument/2006/relationships/hyperlink" Target="http://tiny-house-bretagne.fr" TargetMode="External"/><Relationship Id="rId126" Type="http://schemas.openxmlformats.org/officeDocument/2006/relationships/hyperlink" Target="https://www.lemoniteur.fr/article/etudes-de-dangers-des-digues-de-protection-contre-les-inondations-fluviales.1107044" TargetMode="External"/><Relationship Id="rId147" Type="http://schemas.openxmlformats.org/officeDocument/2006/relationships/hyperlink" Target="http://be.sdmo.com" TargetMode="External"/><Relationship Id="rId168" Type="http://schemas.openxmlformats.org/officeDocument/2006/relationships/image" Target="media/image23.jpeg"/><Relationship Id="rId312" Type="http://schemas.openxmlformats.org/officeDocument/2006/relationships/hyperlink" Target="http://www.aquagreen-tech.com/fr/" TargetMode="External"/><Relationship Id="rId333" Type="http://schemas.openxmlformats.org/officeDocument/2006/relationships/image" Target="media/image75.jpg"/><Relationship Id="rId354" Type="http://schemas.openxmlformats.org/officeDocument/2006/relationships/hyperlink" Target="https://annuaire.mg/parc-tsimbazaza/" TargetMode="External"/><Relationship Id="rId51" Type="http://schemas.openxmlformats.org/officeDocument/2006/relationships/hyperlink" Target="https://www.viessmann.lu/fr/chauffage-industriel/pompe-a-chaleur/grande-puissance.html" TargetMode="External"/><Relationship Id="rId72" Type="http://schemas.openxmlformats.org/officeDocument/2006/relationships/hyperlink" Target="https://fr.wikipedia.org/wiki/Millim%C3%A8tre" TargetMode="External"/><Relationship Id="rId93" Type="http://schemas.openxmlformats.org/officeDocument/2006/relationships/hyperlink" Target="https://www.europages.fr/GM-ARREDAMENTI-SRL/00000004638510-448174001.html" TargetMode="External"/><Relationship Id="rId189" Type="http://schemas.openxmlformats.org/officeDocument/2006/relationships/hyperlink" Target="https://www.europages.co.uk/companies/France/fencing.html" TargetMode="External"/><Relationship Id="rId375" Type="http://schemas.openxmlformats.org/officeDocument/2006/relationships/image" Target="media/image93.jpeg"/><Relationship Id="rId396" Type="http://schemas.openxmlformats.org/officeDocument/2006/relationships/image" Target="media/image103.jpg"/><Relationship Id="rId3" Type="http://schemas.openxmlformats.org/officeDocument/2006/relationships/styles" Target="styles.xml"/><Relationship Id="rId214" Type="http://schemas.openxmlformats.org/officeDocument/2006/relationships/hyperlink" Target="http://www.ivtsecurity.com/controle-dacces/" TargetMode="External"/><Relationship Id="rId235" Type="http://schemas.openxmlformats.org/officeDocument/2006/relationships/hyperlink" Target="http://www.pompes-pollard.com/fr/autres-industries/" TargetMode="External"/><Relationship Id="rId256" Type="http://schemas.openxmlformats.org/officeDocument/2006/relationships/image" Target="media/image41.png"/><Relationship Id="rId277" Type="http://schemas.openxmlformats.org/officeDocument/2006/relationships/image" Target="media/image60.png"/><Relationship Id="rId298" Type="http://schemas.openxmlformats.org/officeDocument/2006/relationships/hyperlink" Target="https://fr.wikipedia.org/wiki/Fanon_(c%C3%A9tac%C3%A9s)" TargetMode="External"/><Relationship Id="rId116" Type="http://schemas.openxmlformats.org/officeDocument/2006/relationships/hyperlink" Target="https://www.waapos.com/fr/2159-11972-logiciel-de-caisse-nf525-angelo-livraison-a-domicile.html" TargetMode="External"/><Relationship Id="rId137" Type="http://schemas.openxmlformats.org/officeDocument/2006/relationships/hyperlink" Target="http://www.inmesol.fr" TargetMode="External"/><Relationship Id="rId158" Type="http://schemas.openxmlformats.org/officeDocument/2006/relationships/hyperlink" Target="http://2henergy.fptindustrial.com/" TargetMode="External"/><Relationship Id="rId302" Type="http://schemas.openxmlformats.org/officeDocument/2006/relationships/hyperlink" Target="http://www.futura-sciences.com/planete/actualites/zoologie-video-monde-invisible-nos-etangs-43957/" TargetMode="External"/><Relationship Id="rId323" Type="http://schemas.openxmlformats.org/officeDocument/2006/relationships/hyperlink" Target="https://www.revue-ein.com/actualite/lhydrolienne--un-outil-pour-aerer-les-lagunages-d-eaux-residuaires" TargetMode="External"/><Relationship Id="rId344" Type="http://schemas.openxmlformats.org/officeDocument/2006/relationships/image" Target="media/image84.jpg"/><Relationship Id="rId20" Type="http://schemas.openxmlformats.org/officeDocument/2006/relationships/image" Target="media/image6.jpg"/><Relationship Id="rId41" Type="http://schemas.openxmlformats.org/officeDocument/2006/relationships/hyperlink" Target="http://www.ferroli.fr/a-propos.html" TargetMode="External"/><Relationship Id="rId62" Type="http://schemas.openxmlformats.org/officeDocument/2006/relationships/hyperlink" Target="https://www.meteorage.com/fr" TargetMode="External"/><Relationship Id="rId83" Type="http://schemas.openxmlformats.org/officeDocument/2006/relationships/hyperlink" Target="https://www.intaminworldwide.com/" TargetMode="External"/><Relationship Id="rId179" Type="http://schemas.openxmlformats.org/officeDocument/2006/relationships/hyperlink" Target="https://www.betafence.fr/fr" TargetMode="External"/><Relationship Id="rId365" Type="http://schemas.openxmlformats.org/officeDocument/2006/relationships/image" Target="media/image88.jpeg"/><Relationship Id="rId386" Type="http://schemas.openxmlformats.org/officeDocument/2006/relationships/hyperlink" Target="https://www.google.fr/search?q=Zinnia+acerosa&amp;stick=H4sIAAAAAAAAAONgFuLUz9U3MKw0KKxS4gIxjcwriosKtCyzk630kzLzc_LTK_Xzi9IT8zKLc-OTcxKLizPTMpMTSzLz86xy8stTixRQBYsB_G7bfFQAAAA&amp;sa=X&amp;ved=0ahUKEwjrkt6TjPzVAhWLZ1AKHXDSDxIQxA0IpwEwFg" TargetMode="External"/><Relationship Id="rId190" Type="http://schemas.openxmlformats.org/officeDocument/2006/relationships/image" Target="media/image28.jpeg"/><Relationship Id="rId204" Type="http://schemas.openxmlformats.org/officeDocument/2006/relationships/hyperlink" Target="http://www.sebtp-madagascar.com/societe_membre/colas-madagascar/" TargetMode="External"/><Relationship Id="rId225" Type="http://schemas.openxmlformats.org/officeDocument/2006/relationships/hyperlink" Target="http://www.securitasdirect.fr/Video/Surveillance" TargetMode="External"/><Relationship Id="rId246" Type="http://schemas.openxmlformats.org/officeDocument/2006/relationships/hyperlink" Target="http://www.signals.fr/Panneaux/Routiers" TargetMode="External"/><Relationship Id="rId267" Type="http://schemas.openxmlformats.org/officeDocument/2006/relationships/image" Target="media/image52.jpg"/><Relationship Id="rId288" Type="http://schemas.openxmlformats.org/officeDocument/2006/relationships/hyperlink" Target="https://fr.wikipedia.org/wiki/Lac" TargetMode="External"/><Relationship Id="rId106" Type="http://schemas.openxmlformats.org/officeDocument/2006/relationships/hyperlink" Target="https://tinyhousefrance.org/carte-constructeurs-locations-projets-tiny-house/" TargetMode="External"/><Relationship Id="rId127" Type="http://schemas.openxmlformats.org/officeDocument/2006/relationships/hyperlink" Target="https://dutchdikes.net/typology/" TargetMode="External"/><Relationship Id="rId313" Type="http://schemas.openxmlformats.org/officeDocument/2006/relationships/image" Target="media/image71.jpg"/><Relationship Id="rId10" Type="http://schemas.openxmlformats.org/officeDocument/2006/relationships/hyperlink" Target="https://www.lagastronomiepizza.com/" TargetMode="External"/><Relationship Id="rId31" Type="http://schemas.openxmlformats.org/officeDocument/2006/relationships/hyperlink" Target="https://cordistes.enligne-fr.com/cvs.php" TargetMode="External"/><Relationship Id="rId52" Type="http://schemas.openxmlformats.org/officeDocument/2006/relationships/hyperlink" Target="http://www.amzair.eu/" TargetMode="External"/><Relationship Id="rId73" Type="http://schemas.openxmlformats.org/officeDocument/2006/relationships/hyperlink" Target="https://fr.wikipedia.org/wiki/Antananarivo" TargetMode="External"/><Relationship Id="rId94" Type="http://schemas.openxmlformats.org/officeDocument/2006/relationships/hyperlink" Target="https://www.europages.fr/ASTOR-ARREDAMENTI-SNC-DI-PEDERZINI-MASSIMILIANO-E-CRISTIAN/SEAC000864778-001.html" TargetMode="External"/><Relationship Id="rId148" Type="http://schemas.openxmlformats.org/officeDocument/2006/relationships/hyperlink" Target="http://be.sdmo.com/Content/Subsidiaries/BE/Brochures/FR/WEB-PPR-GC-DO-FR-71.pdf" TargetMode="External"/><Relationship Id="rId169" Type="http://schemas.openxmlformats.org/officeDocument/2006/relationships/image" Target="cid:image007.jpg@01D445EE.20D43C60" TargetMode="External"/><Relationship Id="rId334" Type="http://schemas.openxmlformats.org/officeDocument/2006/relationships/image" Target="media/image76.jpg"/><Relationship Id="rId355" Type="http://schemas.openxmlformats.org/officeDocument/2006/relationships/hyperlink" Target="https://www.petitfute.com/v42539-tana-antananarivo/c1173-visites-points-d-interet/c917-parc-animalier-aquarium/369204-tsimbazaza.html" TargetMode="External"/><Relationship Id="rId376" Type="http://schemas.openxmlformats.org/officeDocument/2006/relationships/image" Target="cid:image005.jpg@01D445F4.93FF5CF0" TargetMode="External"/><Relationship Id="rId397" Type="http://schemas.openxmlformats.org/officeDocument/2006/relationships/footer" Target="footer1.xml"/><Relationship Id="rId4" Type="http://schemas.openxmlformats.org/officeDocument/2006/relationships/settings" Target="settings.xml"/><Relationship Id="rId180" Type="http://schemas.openxmlformats.org/officeDocument/2006/relationships/hyperlink" Target="http://www.esz.com.tw/" TargetMode="External"/><Relationship Id="rId215" Type="http://schemas.openxmlformats.org/officeDocument/2006/relationships/hyperlink" Target="https://www.elsylog.com/securite-electronique/controle-acces/" TargetMode="External"/><Relationship Id="rId236" Type="http://schemas.openxmlformats.org/officeDocument/2006/relationships/hyperlink" Target="http://www.knf.fr/pompes/industrielle" TargetMode="External"/><Relationship Id="rId257" Type="http://schemas.openxmlformats.org/officeDocument/2006/relationships/image" Target="media/image42.png"/><Relationship Id="rId278" Type="http://schemas.openxmlformats.org/officeDocument/2006/relationships/image" Target="media/image61.png"/><Relationship Id="rId303" Type="http://schemas.openxmlformats.org/officeDocument/2006/relationships/hyperlink" Target="http://www.futura-sciences.com/planete/actualites/zoologie-puce-eau-tropicale-peut-elle-envahir-lacs-europeens-45454/" TargetMode="External"/><Relationship Id="rId42" Type="http://schemas.openxmlformats.org/officeDocument/2006/relationships/hyperlink" Target="http://www.mtafrance.fr/" TargetMode="External"/><Relationship Id="rId84" Type="http://schemas.openxmlformats.org/officeDocument/2006/relationships/hyperlink" Target="https://www.intaminworldwide.com/contact/" TargetMode="External"/><Relationship Id="rId138" Type="http://schemas.openxmlformats.org/officeDocument/2006/relationships/hyperlink" Target="http://www.inmesol.fr/groupes-electrogenes/more-information/III0215648T3110250M" TargetMode="External"/><Relationship Id="rId345" Type="http://schemas.openxmlformats.org/officeDocument/2006/relationships/image" Target="media/image85.jpg"/><Relationship Id="rId387" Type="http://schemas.openxmlformats.org/officeDocument/2006/relationships/hyperlink" Target="http://jardinage.lemonde.fr/dossier-598-bidens-ferulifolia-jardin.html" TargetMode="External"/><Relationship Id="rId191" Type="http://schemas.openxmlformats.org/officeDocument/2006/relationships/image" Target="cid:image001.jpg@01D445DC.E0A18370" TargetMode="External"/><Relationship Id="rId205" Type="http://schemas.openxmlformats.org/officeDocument/2006/relationships/hyperlink" Target="https://www.colas.com" TargetMode="External"/><Relationship Id="rId247" Type="http://schemas.openxmlformats.org/officeDocument/2006/relationships/hyperlink" Target="http://www.signaux-girod.fr/signalisation-directionnelle_pageid22.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fr.climate-data.org/location/548/" TargetMode="External"/><Relationship Id="rId2" Type="http://schemas.openxmlformats.org/officeDocument/2006/relationships/hyperlink" Target="https://planificateur.a-contresens.net/afrique/madagascar/analamanga_region/antananarivo/1070940.html" TargetMode="External"/><Relationship Id="rId1" Type="http://schemas.openxmlformats.org/officeDocument/2006/relationships/hyperlink" Target="https://planificateur.a-contresens.net/europe/france/region_ile_de_france/paris/2988507.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24CA7-FD7C-4361-98B2-7E9A5B251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45</Pages>
  <Words>15802</Words>
  <Characters>86915</Characters>
  <Application>Microsoft Office Word</Application>
  <DocSecurity>0</DocSecurity>
  <Lines>724</Lines>
  <Paragraphs>205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22</cp:revision>
  <cp:lastPrinted>2018-09-15T15:52:00Z</cp:lastPrinted>
  <dcterms:created xsi:type="dcterms:W3CDTF">2018-09-10T05:08:00Z</dcterms:created>
  <dcterms:modified xsi:type="dcterms:W3CDTF">2018-09-15T15:52:00Z</dcterms:modified>
</cp:coreProperties>
</file>