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4DD3D" w14:textId="590B874F" w:rsidR="00915CC2" w:rsidRPr="00E752EE" w:rsidRDefault="00E752EE" w:rsidP="00E752EE">
      <w:pPr>
        <w:spacing w:after="0" w:line="240" w:lineRule="auto"/>
        <w:jc w:val="center"/>
        <w:rPr>
          <w:lang w:val="en-GB"/>
        </w:rPr>
      </w:pPr>
      <w:r w:rsidRPr="00E752EE">
        <w:rPr>
          <w:b/>
          <w:u w:val="single"/>
          <w:lang w:val="en-GB"/>
        </w:rPr>
        <w:t xml:space="preserve">Geographic cone breeding project </w:t>
      </w:r>
      <w:proofErr w:type="gramStart"/>
      <w:r w:rsidRPr="00E752EE">
        <w:rPr>
          <w:b/>
          <w:u w:val="single"/>
          <w:lang w:val="en-GB"/>
        </w:rPr>
        <w:t>for the production of</w:t>
      </w:r>
      <w:proofErr w:type="gramEnd"/>
      <w:r w:rsidRPr="00E752EE">
        <w:rPr>
          <w:b/>
          <w:u w:val="single"/>
          <w:lang w:val="en-GB"/>
        </w:rPr>
        <w:t xml:space="preserve"> </w:t>
      </w:r>
      <w:r>
        <w:rPr>
          <w:b/>
          <w:u w:val="single"/>
          <w:lang w:val="en-GB"/>
        </w:rPr>
        <w:t>mu-</w:t>
      </w:r>
      <w:r w:rsidRPr="00E752EE">
        <w:rPr>
          <w:b/>
          <w:u w:val="single"/>
          <w:lang w:val="en-GB"/>
        </w:rPr>
        <w:t>conotoxin</w:t>
      </w:r>
    </w:p>
    <w:p w14:paraId="6B00538E" w14:textId="77777777" w:rsidR="00E752EE" w:rsidRPr="00E752EE" w:rsidRDefault="00E752EE" w:rsidP="00D02132">
      <w:pPr>
        <w:spacing w:after="0" w:line="240" w:lineRule="auto"/>
        <w:jc w:val="center"/>
        <w:rPr>
          <w:lang w:val="en-GB"/>
        </w:rPr>
      </w:pPr>
    </w:p>
    <w:p w14:paraId="13E86101" w14:textId="1ACD332B" w:rsidR="00C328AC" w:rsidRPr="00E752EE" w:rsidRDefault="00E752EE" w:rsidP="00D02132">
      <w:pPr>
        <w:spacing w:after="0" w:line="240" w:lineRule="auto"/>
        <w:jc w:val="center"/>
        <w:rPr>
          <w:lang w:val="en-GB"/>
        </w:rPr>
      </w:pPr>
      <w:r w:rsidRPr="00E752EE">
        <w:rPr>
          <w:lang w:val="en-GB"/>
        </w:rPr>
        <w:t>By</w:t>
      </w:r>
      <w:r w:rsidR="00D02132" w:rsidRPr="00E752EE">
        <w:rPr>
          <w:lang w:val="en-GB"/>
        </w:rPr>
        <w:t xml:space="preserve"> Benjamin LISAN, septembe</w:t>
      </w:r>
      <w:r w:rsidRPr="00E752EE">
        <w:rPr>
          <w:lang w:val="en-GB"/>
        </w:rPr>
        <w:t>r, the 2 th</w:t>
      </w:r>
      <w:r w:rsidR="00D02132" w:rsidRPr="00E752EE">
        <w:rPr>
          <w:lang w:val="en-GB"/>
        </w:rPr>
        <w:t xml:space="preserve"> 2016 (</w:t>
      </w:r>
      <w:r w:rsidRPr="00E752EE">
        <w:rPr>
          <w:lang w:val="en-GB"/>
        </w:rPr>
        <w:t>Table of Contents</w:t>
      </w:r>
      <w:r w:rsidR="00D02132" w:rsidRPr="00E752EE">
        <w:rPr>
          <w:lang w:val="en-GB"/>
        </w:rPr>
        <w:t xml:space="preserve">, </w:t>
      </w:r>
      <w:r w:rsidRPr="00E752EE">
        <w:rPr>
          <w:lang w:val="en-GB"/>
        </w:rPr>
        <w:t>see</w:t>
      </w:r>
      <w:r w:rsidR="00D02132" w:rsidRPr="00E752EE">
        <w:rPr>
          <w:lang w:val="en-GB"/>
        </w:rPr>
        <w:t xml:space="preserve"> </w:t>
      </w:r>
      <w:hyperlink w:anchor="_Plan" w:history="1">
        <w:r w:rsidR="00D02132" w:rsidRPr="00E752EE">
          <w:rPr>
            <w:rStyle w:val="Lienhypertexte"/>
            <w:lang w:val="en-GB"/>
          </w:rPr>
          <w:t>Plan</w:t>
        </w:r>
      </w:hyperlink>
      <w:r w:rsidR="00D02132" w:rsidRPr="00E752EE">
        <w:rPr>
          <w:lang w:val="en-GB"/>
        </w:rPr>
        <w:t>).</w:t>
      </w:r>
    </w:p>
    <w:p w14:paraId="54DE0FCB" w14:textId="77777777" w:rsidR="00915CC2" w:rsidRPr="00DB38AC" w:rsidRDefault="00C541CC" w:rsidP="00DB38AC">
      <w:pPr>
        <w:pStyle w:val="Titre1"/>
      </w:pPr>
      <w:bookmarkStart w:id="0" w:name="_Toc64195609"/>
      <w:r w:rsidRPr="00DB38AC">
        <w:t>Introduction</w:t>
      </w:r>
      <w:bookmarkEnd w:id="0"/>
    </w:p>
    <w:p w14:paraId="6610D3EF" w14:textId="77777777" w:rsidR="00C541CC" w:rsidRDefault="00C541CC" w:rsidP="00915CC2">
      <w:pPr>
        <w:spacing w:after="0" w:line="240" w:lineRule="auto"/>
        <w:rPr>
          <w:lang w:val="fr-FR"/>
        </w:rPr>
      </w:pPr>
    </w:p>
    <w:p w14:paraId="6AA409EA" w14:textId="77777777" w:rsidR="00E752EE" w:rsidRPr="00E752EE" w:rsidRDefault="00E752EE" w:rsidP="00E752EE">
      <w:pPr>
        <w:spacing w:after="0" w:line="240" w:lineRule="auto"/>
        <w:jc w:val="both"/>
        <w:rPr>
          <w:lang w:val="en-GB"/>
        </w:rPr>
      </w:pPr>
      <w:r w:rsidRPr="00E752EE">
        <w:rPr>
          <w:lang w:val="en-GB"/>
        </w:rPr>
        <w:t>Cone snails are carnivorous marine gastropods. They are found in all tropical waters, especially in reef habitats. They are best known by collectors for their beautiful shell.</w:t>
      </w:r>
    </w:p>
    <w:p w14:paraId="2DA8899B" w14:textId="77777777" w:rsidR="00E752EE" w:rsidRPr="00E752EE" w:rsidRDefault="00E752EE" w:rsidP="00E752EE">
      <w:pPr>
        <w:spacing w:after="0" w:line="240" w:lineRule="auto"/>
        <w:jc w:val="both"/>
        <w:rPr>
          <w:lang w:val="en-GB"/>
        </w:rPr>
      </w:pPr>
      <w:r w:rsidRPr="00E752EE">
        <w:rPr>
          <w:lang w:val="en-GB"/>
        </w:rPr>
        <w:t>These predatory mollusks use a sophisticated venomous device to kill their prey or deter predators.</w:t>
      </w:r>
    </w:p>
    <w:p w14:paraId="4426608A" w14:textId="193014A7" w:rsidR="00047013" w:rsidRPr="00E752EE" w:rsidRDefault="00E752EE" w:rsidP="00E752EE">
      <w:pPr>
        <w:spacing w:after="0" w:line="240" w:lineRule="auto"/>
        <w:jc w:val="both"/>
        <w:rPr>
          <w:color w:val="FF0000"/>
          <w:lang w:val="en-GB"/>
        </w:rPr>
      </w:pPr>
      <w:r w:rsidRPr="00E752EE">
        <w:rPr>
          <w:color w:val="FF0000"/>
          <w:lang w:val="en-GB"/>
        </w:rPr>
        <w:t xml:space="preserve">Fish-eating cone snails, including </w:t>
      </w:r>
      <w:r w:rsidRPr="00E752EE">
        <w:rPr>
          <w:i/>
          <w:iCs/>
          <w:color w:val="FF0000"/>
          <w:lang w:val="en-GB"/>
        </w:rPr>
        <w:t>Conus geographus</w:t>
      </w:r>
      <w:r w:rsidRPr="00E752EE">
        <w:rPr>
          <w:color w:val="FF0000"/>
          <w:lang w:val="en-GB"/>
        </w:rPr>
        <w:t>, are by far the most dangerous to humans</w:t>
      </w:r>
      <w:r w:rsidRPr="00E752EE">
        <w:rPr>
          <w:rStyle w:val="Appelnotedebasdep"/>
          <w:color w:val="FF0000"/>
          <w:vertAlign w:val="baseline"/>
          <w:lang w:val="en-GB"/>
        </w:rPr>
        <w:t xml:space="preserve"> </w:t>
      </w:r>
      <w:r w:rsidR="00F74AE3">
        <w:rPr>
          <w:rStyle w:val="Appelnotedebasdep"/>
          <w:color w:val="FF0000"/>
          <w:lang w:val="fr-FR"/>
        </w:rPr>
        <w:footnoteReference w:id="1"/>
      </w:r>
      <w:r w:rsidR="00047013" w:rsidRPr="00E752EE">
        <w:rPr>
          <w:color w:val="FF0000"/>
          <w:lang w:val="en-GB"/>
        </w:rPr>
        <w:t>.</w:t>
      </w:r>
    </w:p>
    <w:p w14:paraId="0F526CD8" w14:textId="6D9AAA52" w:rsidR="00C541CC" w:rsidRDefault="00E752EE" w:rsidP="002C0887">
      <w:pPr>
        <w:spacing w:after="0" w:line="240" w:lineRule="auto"/>
        <w:jc w:val="both"/>
        <w:rPr>
          <w:lang w:val="en-GB"/>
        </w:rPr>
      </w:pPr>
      <w:r w:rsidRPr="00E752EE">
        <w:rPr>
          <w:lang w:val="en-GB"/>
        </w:rPr>
        <w:t xml:space="preserve">The number of species of conical marine snails of the </w:t>
      </w:r>
      <w:r w:rsidRPr="00E752EE">
        <w:rPr>
          <w:i/>
          <w:iCs/>
          <w:lang w:val="en-GB"/>
        </w:rPr>
        <w:t>Conus</w:t>
      </w:r>
      <w:r w:rsidRPr="00E752EE">
        <w:rPr>
          <w:lang w:val="en-GB"/>
        </w:rPr>
        <w:t xml:space="preserve"> genus is estimated to be up to 700. The venom of the cone snails has provided a rich source of novel neuroactive peptids or conotoxins. Prialt® or ziconotid, the first drug, from the marine world, approved by the FDA, is an omega-conopeptid isolated from the venom of </w:t>
      </w:r>
      <w:r w:rsidRPr="00E752EE">
        <w:rPr>
          <w:i/>
          <w:iCs/>
          <w:lang w:val="en-GB"/>
        </w:rPr>
        <w:t>Conus magus</w:t>
      </w:r>
      <w:r w:rsidRPr="00E752EE">
        <w:rPr>
          <w:lang w:val="en-GB"/>
        </w:rPr>
        <w:t xml:space="preserve">. This new drug selectively targets N-type calcium channels, and its analgesic effect is 1000 times more potent than morphine. At least 10 other cone peptides purified from cone snail venom have entered human preclinical and clinical trials to treat pain, ischemic stroke, epileptic </w:t>
      </w:r>
      <w:proofErr w:type="gramStart"/>
      <w:r w:rsidRPr="00E752EE">
        <w:rPr>
          <w:lang w:val="en-GB"/>
        </w:rPr>
        <w:t>seizure</w:t>
      </w:r>
      <w:proofErr w:type="gramEnd"/>
      <w:r w:rsidRPr="00E752EE">
        <w:rPr>
          <w:lang w:val="en-GB"/>
        </w:rPr>
        <w:t xml:space="preserve"> or myocardial infarction. Each of the 700 known </w:t>
      </w:r>
      <w:r w:rsidRPr="00E752EE">
        <w:rPr>
          <w:i/>
          <w:iCs/>
          <w:lang w:val="en-GB"/>
        </w:rPr>
        <w:t>Conus</w:t>
      </w:r>
      <w:r w:rsidRPr="00E752EE">
        <w:rPr>
          <w:lang w:val="en-GB"/>
        </w:rPr>
        <w:t xml:space="preserve"> species produces a rich, </w:t>
      </w:r>
      <w:proofErr w:type="gramStart"/>
      <w:r w:rsidRPr="00E752EE">
        <w:rPr>
          <w:lang w:val="en-GB"/>
        </w:rPr>
        <w:t>unique</w:t>
      </w:r>
      <w:proofErr w:type="gramEnd"/>
      <w:r w:rsidRPr="00E752EE">
        <w:rPr>
          <w:lang w:val="en-GB"/>
        </w:rPr>
        <w:t xml:space="preserve"> and highly complex mixture of peptides and natural compounds. Less than 1% of the biodiversity of cone snail venoms is pharmacologically characterized</w:t>
      </w:r>
      <w:r w:rsidR="005B0248" w:rsidRPr="00E752EE">
        <w:rPr>
          <w:lang w:val="en-GB"/>
        </w:rPr>
        <w:t xml:space="preserve">, </w:t>
      </w:r>
      <w:r w:rsidRPr="00E752EE">
        <w:rPr>
          <w:color w:val="FF0000"/>
          <w:lang w:val="en-GB"/>
        </w:rPr>
        <w:t>and therefore there is a huge potential for discoveries</w:t>
      </w:r>
      <w:r w:rsidR="005B0248">
        <w:rPr>
          <w:rStyle w:val="Appelnotedebasdep"/>
          <w:lang w:val="fr-FR"/>
        </w:rPr>
        <w:footnoteReference w:id="2"/>
      </w:r>
      <w:r w:rsidR="005B0248" w:rsidRPr="00E752EE">
        <w:rPr>
          <w:lang w:val="en-GB"/>
        </w:rPr>
        <w:t>.</w:t>
      </w:r>
    </w:p>
    <w:p w14:paraId="12302009" w14:textId="77777777" w:rsidR="00E752EE" w:rsidRPr="00E752EE" w:rsidRDefault="00E752EE" w:rsidP="002C0887">
      <w:pPr>
        <w:spacing w:after="0" w:line="240" w:lineRule="auto"/>
        <w:jc w:val="both"/>
        <w:rPr>
          <w:lang w:val="en-GB"/>
        </w:rPr>
      </w:pPr>
    </w:p>
    <w:p w14:paraId="23F2E746" w14:textId="099DB763" w:rsidR="0018376E" w:rsidRPr="00E752EE" w:rsidRDefault="00E752EE" w:rsidP="00E752EE">
      <w:pPr>
        <w:pStyle w:val="Titre1"/>
      </w:pPr>
      <w:bookmarkStart w:id="1" w:name="_Toc64195610"/>
      <w:r w:rsidRPr="00E752EE">
        <w:t>The price of some venoms</w:t>
      </w:r>
      <w:bookmarkEnd w:id="1"/>
    </w:p>
    <w:p w14:paraId="334FD141" w14:textId="77777777" w:rsidR="00E752EE" w:rsidRDefault="00E752EE" w:rsidP="002C0887">
      <w:pPr>
        <w:spacing w:after="0" w:line="240" w:lineRule="auto"/>
        <w:jc w:val="both"/>
        <w:rPr>
          <w:lang w:val="fr-FR"/>
        </w:rPr>
      </w:pPr>
    </w:p>
    <w:p w14:paraId="6C250C74" w14:textId="1ED42C3B" w:rsidR="00701AEA" w:rsidRPr="00E4494D" w:rsidRDefault="002A1432" w:rsidP="00701AEA">
      <w:pPr>
        <w:spacing w:after="0" w:line="240" w:lineRule="auto"/>
        <w:jc w:val="both"/>
        <w:rPr>
          <w:lang w:val="en-GB"/>
        </w:rPr>
      </w:pPr>
      <w:r w:rsidRPr="00E4494D">
        <w:rPr>
          <w:lang w:val="en-GB"/>
        </w:rPr>
        <w:t xml:space="preserve">The </w:t>
      </w:r>
      <w:r w:rsidRPr="00E4494D">
        <w:rPr>
          <w:b/>
          <w:bCs/>
          <w:lang w:val="en-GB"/>
        </w:rPr>
        <w:t>GIIIB</w:t>
      </w:r>
      <w:r w:rsidR="0018376E" w:rsidRPr="00E4494D">
        <w:rPr>
          <w:lang w:val="en-GB"/>
        </w:rPr>
        <w:t xml:space="preserve"> </w:t>
      </w:r>
      <w:r w:rsidR="0018376E" w:rsidRPr="00E4494D">
        <w:rPr>
          <w:b/>
          <w:bCs/>
          <w:lang w:val="en-GB"/>
        </w:rPr>
        <w:t>mu-conotoxin</w:t>
      </w:r>
      <w:r w:rsidR="008F43C6">
        <w:rPr>
          <w:rStyle w:val="Appelnotedebasdep"/>
          <w:b/>
          <w:bCs/>
          <w:lang w:val="fr-FR"/>
        </w:rPr>
        <w:footnoteReference w:id="3"/>
      </w:r>
      <w:r w:rsidR="0018376E" w:rsidRPr="00E4494D">
        <w:rPr>
          <w:lang w:val="en-GB"/>
        </w:rPr>
        <w:t xml:space="preserve"> du </w:t>
      </w:r>
      <w:r w:rsidR="00701AEA" w:rsidRPr="00701AEA">
        <w:rPr>
          <w:lang w:val="en-GB"/>
        </w:rPr>
        <w:t xml:space="preserve">of the </w:t>
      </w:r>
      <w:r w:rsidR="00701AEA" w:rsidRPr="00701AEA">
        <w:rPr>
          <w:b/>
          <w:bCs/>
          <w:lang w:val="en-GB"/>
        </w:rPr>
        <w:t>geograph</w:t>
      </w:r>
      <w:r w:rsidR="00701AEA">
        <w:rPr>
          <w:b/>
          <w:bCs/>
          <w:lang w:val="en-GB"/>
        </w:rPr>
        <w:t>y</w:t>
      </w:r>
      <w:r w:rsidR="00701AEA" w:rsidRPr="00701AEA">
        <w:rPr>
          <w:b/>
          <w:bCs/>
          <w:lang w:val="en-GB"/>
        </w:rPr>
        <w:t xml:space="preserve"> cone</w:t>
      </w:r>
      <w:r w:rsidR="00701AEA" w:rsidRPr="00701AEA">
        <w:rPr>
          <w:lang w:val="en-GB"/>
        </w:rPr>
        <w:t xml:space="preserve"> </w:t>
      </w:r>
      <w:r w:rsidR="00701AEA">
        <w:rPr>
          <w:lang w:val="en-GB"/>
        </w:rPr>
        <w:t xml:space="preserve">snail </w:t>
      </w:r>
      <w:r w:rsidR="00701AEA" w:rsidRPr="00701AEA">
        <w:rPr>
          <w:lang w:val="en-GB"/>
        </w:rPr>
        <w:t xml:space="preserve">is trading at almost </w:t>
      </w:r>
      <w:r w:rsidR="00701AEA" w:rsidRPr="00701AEA">
        <w:rPr>
          <w:b/>
          <w:bCs/>
          <w:lang w:val="en-GB"/>
        </w:rPr>
        <w:t>500 euros per milligram</w:t>
      </w:r>
      <w:r w:rsidR="00701AEA" w:rsidRPr="00701AEA">
        <w:rPr>
          <w:lang w:val="en-GB"/>
        </w:rPr>
        <w:t xml:space="preserve"> at Alomone Labs.</w:t>
      </w:r>
    </w:p>
    <w:p w14:paraId="645BAC5C" w14:textId="77777777" w:rsidR="00701AEA" w:rsidRPr="00701AEA" w:rsidRDefault="00701AEA" w:rsidP="00701AEA">
      <w:pPr>
        <w:spacing w:after="0" w:line="240" w:lineRule="auto"/>
        <w:jc w:val="both"/>
        <w:rPr>
          <w:lang w:val="en-GB"/>
        </w:rPr>
      </w:pPr>
      <w:r w:rsidRPr="00701AEA">
        <w:rPr>
          <w:lang w:val="en-GB"/>
        </w:rPr>
        <w:t xml:space="preserve">The </w:t>
      </w:r>
      <w:r w:rsidRPr="00701AEA">
        <w:rPr>
          <w:b/>
          <w:bCs/>
          <w:lang w:val="en-GB"/>
        </w:rPr>
        <w:t>PIIIA variant</w:t>
      </w:r>
      <w:r w:rsidRPr="00701AEA">
        <w:rPr>
          <w:lang w:val="en-GB"/>
        </w:rPr>
        <w:t xml:space="preserve"> of the geography cone costs </w:t>
      </w:r>
      <w:r w:rsidRPr="00701AEA">
        <w:rPr>
          <w:b/>
          <w:bCs/>
          <w:lang w:val="en-GB"/>
        </w:rPr>
        <w:t>800 euros per milligram</w:t>
      </w:r>
      <w:r w:rsidRPr="00701AEA">
        <w:rPr>
          <w:lang w:val="en-GB"/>
        </w:rPr>
        <w:t xml:space="preserve"> at Smartox Biotech ... or </w:t>
      </w:r>
      <w:r w:rsidRPr="00701AEA">
        <w:rPr>
          <w:b/>
          <w:bCs/>
          <w:lang w:val="en-GB"/>
        </w:rPr>
        <w:t>800 million euros per kilo</w:t>
      </w:r>
      <w:r w:rsidRPr="00701AEA">
        <w:rPr>
          <w:lang w:val="en-GB"/>
        </w:rPr>
        <w:t xml:space="preserve">. Some </w:t>
      </w:r>
      <w:r w:rsidRPr="00701AEA">
        <w:rPr>
          <w:b/>
          <w:bCs/>
          <w:lang w:val="en-GB"/>
        </w:rPr>
        <w:t>variants</w:t>
      </w:r>
      <w:r w:rsidRPr="00701AEA">
        <w:rPr>
          <w:lang w:val="en-GB"/>
        </w:rPr>
        <w:t xml:space="preserve"> of the </w:t>
      </w:r>
      <w:r w:rsidRPr="00701AEA">
        <w:rPr>
          <w:b/>
          <w:bCs/>
          <w:lang w:val="en-GB"/>
        </w:rPr>
        <w:t>jingzhao toxin</w:t>
      </w:r>
      <w:r w:rsidRPr="00701AEA">
        <w:rPr>
          <w:lang w:val="en-GB"/>
        </w:rPr>
        <w:t xml:space="preserve">, derived from the venom of the </w:t>
      </w:r>
      <w:r w:rsidRPr="00701AEA">
        <w:rPr>
          <w:b/>
          <w:bCs/>
          <w:lang w:val="en-GB"/>
        </w:rPr>
        <w:t>Chinese tarantula</w:t>
      </w:r>
      <w:r w:rsidRPr="00701AEA">
        <w:rPr>
          <w:lang w:val="en-GB"/>
        </w:rPr>
        <w:t xml:space="preserve"> (</w:t>
      </w:r>
      <w:r w:rsidRPr="00701AEA">
        <w:rPr>
          <w:i/>
          <w:iCs/>
          <w:lang w:val="en-GB"/>
        </w:rPr>
        <w:t>Chilobrachys jingzhao</w:t>
      </w:r>
      <w:r w:rsidRPr="00701AEA">
        <w:rPr>
          <w:lang w:val="en-GB"/>
        </w:rPr>
        <w:t xml:space="preserve"> venom), are close to 1</w:t>
      </w:r>
      <w:r w:rsidRPr="00701AEA">
        <w:rPr>
          <w:b/>
          <w:bCs/>
          <w:lang w:val="en-GB"/>
        </w:rPr>
        <w:t>,000 euros per milligram</w:t>
      </w:r>
      <w:r w:rsidRPr="00701AEA">
        <w:rPr>
          <w:lang w:val="en-GB"/>
        </w:rPr>
        <w:t xml:space="preserve">, or one </w:t>
      </w:r>
      <w:r w:rsidRPr="00701AEA">
        <w:rPr>
          <w:b/>
          <w:bCs/>
          <w:lang w:val="en-GB"/>
        </w:rPr>
        <w:t>billion per kilo</w:t>
      </w:r>
      <w:r w:rsidRPr="00701AEA">
        <w:rPr>
          <w:lang w:val="en-GB"/>
        </w:rPr>
        <w:t>.</w:t>
      </w:r>
    </w:p>
    <w:p w14:paraId="2BF026C1" w14:textId="77777777" w:rsidR="00701AEA" w:rsidRPr="00701AEA" w:rsidRDefault="00701AEA" w:rsidP="00701AEA">
      <w:pPr>
        <w:spacing w:after="0" w:line="240" w:lineRule="auto"/>
        <w:jc w:val="both"/>
        <w:rPr>
          <w:lang w:val="en-GB"/>
        </w:rPr>
      </w:pPr>
      <w:r w:rsidRPr="00701AEA">
        <w:rPr>
          <w:lang w:val="en-GB"/>
        </w:rPr>
        <w:t xml:space="preserve">The </w:t>
      </w:r>
      <w:r w:rsidRPr="00701AEA">
        <w:rPr>
          <w:b/>
          <w:bCs/>
          <w:lang w:val="en-GB"/>
        </w:rPr>
        <w:t>hainantoxin</w:t>
      </w:r>
      <w:r w:rsidRPr="00701AEA">
        <w:rPr>
          <w:lang w:val="en-GB"/>
        </w:rPr>
        <w:t xml:space="preserve">, extracted from the </w:t>
      </w:r>
      <w:r w:rsidRPr="00701AEA">
        <w:rPr>
          <w:b/>
          <w:bCs/>
          <w:lang w:val="en-GB"/>
        </w:rPr>
        <w:t xml:space="preserve">Chinese spider </w:t>
      </w:r>
      <w:r w:rsidRPr="00701AEA">
        <w:rPr>
          <w:b/>
          <w:bCs/>
          <w:i/>
          <w:iCs/>
          <w:lang w:val="en-GB"/>
        </w:rPr>
        <w:t>Ornithoctonus hainana</w:t>
      </w:r>
      <w:r w:rsidRPr="00701AEA">
        <w:rPr>
          <w:lang w:val="en-GB"/>
        </w:rPr>
        <w:t xml:space="preserve">, is trading at </w:t>
      </w:r>
      <w:r w:rsidRPr="00701AEA">
        <w:rPr>
          <w:b/>
          <w:bCs/>
          <w:lang w:val="en-GB"/>
        </w:rPr>
        <w:t>950 euros per milligram</w:t>
      </w:r>
      <w:r w:rsidRPr="00701AEA">
        <w:rPr>
          <w:lang w:val="en-GB"/>
        </w:rPr>
        <w:t>.</w:t>
      </w:r>
    </w:p>
    <w:p w14:paraId="370B9214" w14:textId="77777777" w:rsidR="00701AEA" w:rsidRPr="00701AEA" w:rsidRDefault="00701AEA" w:rsidP="00701AEA">
      <w:pPr>
        <w:spacing w:after="0" w:line="240" w:lineRule="auto"/>
        <w:jc w:val="both"/>
        <w:rPr>
          <w:lang w:val="en-GB"/>
        </w:rPr>
      </w:pPr>
      <w:r w:rsidRPr="00701AEA">
        <w:rPr>
          <w:lang w:val="en-GB"/>
        </w:rPr>
        <w:t xml:space="preserve">In comparison, the </w:t>
      </w:r>
      <w:r w:rsidRPr="00701AEA">
        <w:rPr>
          <w:b/>
          <w:bCs/>
          <w:lang w:val="en-GB"/>
        </w:rPr>
        <w:t>sea anemone</w:t>
      </w:r>
      <w:r w:rsidRPr="00701AEA">
        <w:rPr>
          <w:lang w:val="en-GB"/>
        </w:rPr>
        <w:t xml:space="preserve"> (</w:t>
      </w:r>
      <w:r w:rsidRPr="00701AEA">
        <w:rPr>
          <w:i/>
          <w:iCs/>
          <w:lang w:val="en-GB"/>
        </w:rPr>
        <w:t>Anthopleura elegantissima</w:t>
      </w:r>
      <w:r w:rsidRPr="00701AEA">
        <w:rPr>
          <w:lang w:val="en-GB"/>
        </w:rPr>
        <w:t xml:space="preserve">) would almost seem like a poor relation with its </w:t>
      </w:r>
      <w:r w:rsidRPr="00701AEA">
        <w:rPr>
          <w:b/>
          <w:bCs/>
          <w:lang w:val="en-GB"/>
        </w:rPr>
        <w:t>APETx2 toxin</w:t>
      </w:r>
      <w:r w:rsidRPr="00701AEA">
        <w:rPr>
          <w:lang w:val="en-GB"/>
        </w:rPr>
        <w:t xml:space="preserve"> at </w:t>
      </w:r>
      <w:r w:rsidRPr="00701AEA">
        <w:rPr>
          <w:b/>
          <w:bCs/>
          <w:lang w:val="en-GB"/>
        </w:rPr>
        <w:t>600 euros per milligram</w:t>
      </w:r>
      <w:r w:rsidRPr="00701AEA">
        <w:rPr>
          <w:lang w:val="en-GB"/>
        </w:rPr>
        <w:t>.</w:t>
      </w:r>
    </w:p>
    <w:p w14:paraId="672FB211" w14:textId="48F23EEB" w:rsidR="00701AEA" w:rsidRPr="00701AEA" w:rsidRDefault="00701AEA" w:rsidP="00701AEA">
      <w:pPr>
        <w:spacing w:after="0" w:line="240" w:lineRule="auto"/>
        <w:jc w:val="both"/>
        <w:rPr>
          <w:lang w:val="en-GB"/>
        </w:rPr>
      </w:pPr>
      <w:r w:rsidRPr="00701AEA">
        <w:rPr>
          <w:lang w:val="en-GB"/>
        </w:rPr>
        <w:t xml:space="preserve">As for the </w:t>
      </w:r>
      <w:r w:rsidRPr="00701AEA">
        <w:rPr>
          <w:b/>
          <w:bCs/>
          <w:lang w:val="en-GB"/>
        </w:rPr>
        <w:t>toxic peptide Tx2-6</w:t>
      </w:r>
      <w:r w:rsidRPr="00701AEA">
        <w:rPr>
          <w:lang w:val="en-GB"/>
        </w:rPr>
        <w:t xml:space="preserve"> from the </w:t>
      </w:r>
      <w:proofErr w:type="gramStart"/>
      <w:r w:rsidRPr="00701AEA">
        <w:rPr>
          <w:lang w:val="en-GB"/>
        </w:rPr>
        <w:t>very aggressive</w:t>
      </w:r>
      <w:proofErr w:type="gramEnd"/>
      <w:r w:rsidRPr="00701AEA">
        <w:rPr>
          <w:lang w:val="en-GB"/>
        </w:rPr>
        <w:t xml:space="preserve"> </w:t>
      </w:r>
      <w:r w:rsidRPr="00701AEA">
        <w:rPr>
          <w:b/>
          <w:bCs/>
          <w:lang w:val="en-GB"/>
        </w:rPr>
        <w:t>Phoneutria spider</w:t>
      </w:r>
      <w:r w:rsidRPr="00701AEA">
        <w:rPr>
          <w:lang w:val="en-GB"/>
        </w:rPr>
        <w:t>, studied in the treatment of erectile disorders, its cost of synthesis is not yet available.</w:t>
      </w:r>
    </w:p>
    <w:p w14:paraId="14BF98E2" w14:textId="77777777" w:rsidR="008F43C6" w:rsidRPr="00701AEA" w:rsidRDefault="008F43C6" w:rsidP="002C0887">
      <w:pPr>
        <w:spacing w:after="0" w:line="240" w:lineRule="auto"/>
        <w:jc w:val="both"/>
        <w:rPr>
          <w:lang w:val="en-GB"/>
        </w:rPr>
      </w:pPr>
    </w:p>
    <w:p w14:paraId="1558DC2A" w14:textId="481D5D66" w:rsidR="0098606F" w:rsidRPr="00701AEA" w:rsidRDefault="00701AEA" w:rsidP="0098606F">
      <w:pPr>
        <w:rPr>
          <w:color w:val="222222"/>
          <w:sz w:val="34"/>
          <w:szCs w:val="34"/>
          <w:lang w:val="en-GB"/>
        </w:rPr>
      </w:pPr>
      <w:r w:rsidRPr="00701AEA">
        <w:rPr>
          <w:rStyle w:val="notranslate"/>
          <w:rFonts w:ascii="Helvetica" w:hAnsi="Helvetica"/>
          <w:color w:val="0000FF"/>
          <w:lang w:val="en-GB"/>
        </w:rPr>
        <w:t>List of venoms from cone "milking"</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89"/>
        <w:gridCol w:w="3601"/>
      </w:tblGrid>
      <w:tr w:rsidR="00293667" w:rsidRPr="00293667" w14:paraId="654E7DC6" w14:textId="77777777" w:rsidTr="00293667">
        <w:trPr>
          <w:tblCellSpacing w:w="15" w:type="dxa"/>
        </w:trPr>
        <w:tc>
          <w:tcPr>
            <w:tcW w:w="0" w:type="auto"/>
            <w:vAlign w:val="center"/>
            <w:hideMark/>
          </w:tcPr>
          <w:p w14:paraId="0D02E45E" w14:textId="624F70C6" w:rsidR="0098606F" w:rsidRPr="00293667" w:rsidRDefault="00701AEA" w:rsidP="00293667">
            <w:pPr>
              <w:spacing w:after="0" w:line="240" w:lineRule="auto"/>
              <w:rPr>
                <w:rFonts w:ascii="Times New Roman" w:hAnsi="Times New Roman"/>
              </w:rPr>
            </w:pPr>
            <w:r>
              <w:rPr>
                <w:rStyle w:val="notranslate"/>
                <w:b/>
                <w:bCs/>
              </w:rPr>
              <w:t>S</w:t>
            </w:r>
            <w:r w:rsidR="0098606F" w:rsidRPr="00293667">
              <w:rPr>
                <w:rStyle w:val="notranslate"/>
                <w:b/>
                <w:bCs/>
              </w:rPr>
              <w:t>p</w:t>
            </w:r>
            <w:r>
              <w:rPr>
                <w:rStyle w:val="notranslate"/>
                <w:b/>
                <w:bCs/>
              </w:rPr>
              <w:t>e</w:t>
            </w:r>
            <w:r w:rsidR="0098606F" w:rsidRPr="00293667">
              <w:rPr>
                <w:rStyle w:val="notranslate"/>
                <w:b/>
                <w:bCs/>
              </w:rPr>
              <w:t>c</w:t>
            </w:r>
            <w:r>
              <w:rPr>
                <w:rStyle w:val="notranslate"/>
                <w:b/>
                <w:bCs/>
              </w:rPr>
              <w:t>ies</w:t>
            </w:r>
          </w:p>
        </w:tc>
        <w:tc>
          <w:tcPr>
            <w:tcW w:w="0" w:type="auto"/>
            <w:vAlign w:val="center"/>
            <w:hideMark/>
          </w:tcPr>
          <w:p w14:paraId="42FFAAF6" w14:textId="660ABEC6" w:rsidR="0098606F" w:rsidRPr="00293667" w:rsidRDefault="0098606F" w:rsidP="00293667">
            <w:pPr>
              <w:spacing w:after="0" w:line="240" w:lineRule="auto"/>
              <w:jc w:val="center"/>
              <w:rPr>
                <w:lang w:val="fr-FR"/>
              </w:rPr>
            </w:pPr>
            <w:r w:rsidRPr="00293667">
              <w:rPr>
                <w:rStyle w:val="notranslate"/>
                <w:lang w:val="fr-FR"/>
              </w:rPr>
              <w:t>Pri</w:t>
            </w:r>
            <w:r w:rsidR="00E4494D">
              <w:rPr>
                <w:rStyle w:val="notranslate"/>
                <w:lang w:val="fr-FR"/>
              </w:rPr>
              <w:t>ce</w:t>
            </w:r>
            <w:r w:rsidRPr="00293667">
              <w:rPr>
                <w:rStyle w:val="notranslate"/>
                <w:lang w:val="fr-FR"/>
              </w:rPr>
              <w:t xml:space="preserve"> ​​(Euros) / 500</w:t>
            </w:r>
            <w:r w:rsidRPr="00293667">
              <w:rPr>
                <w:rStyle w:val="apple-converted-space"/>
                <w:lang w:val="fr-FR"/>
              </w:rPr>
              <w:t> </w:t>
            </w:r>
            <w:r w:rsidRPr="00293667">
              <w:rPr>
                <w:rStyle w:val="st"/>
              </w:rPr>
              <w:t>μ</w:t>
            </w:r>
            <w:r w:rsidRPr="00293667">
              <w:rPr>
                <w:rStyle w:val="notranslate"/>
                <w:lang w:val="fr-FR"/>
              </w:rPr>
              <w:t>g</w:t>
            </w:r>
            <w:r w:rsidRPr="00293667">
              <w:rPr>
                <w:rStyle w:val="apple-converted-space"/>
                <w:lang w:val="fr-FR"/>
              </w:rPr>
              <w:t> </w:t>
            </w:r>
            <w:r w:rsidR="00293667" w:rsidRPr="00293667">
              <w:rPr>
                <w:rStyle w:val="apple-converted-space"/>
                <w:lang w:val="fr-FR"/>
              </w:rPr>
              <w:t xml:space="preserve"> (1/2 gr)</w:t>
            </w:r>
          </w:p>
        </w:tc>
      </w:tr>
      <w:tr w:rsidR="00293667" w:rsidRPr="00293667" w14:paraId="4B451E01" w14:textId="77777777" w:rsidTr="00293667">
        <w:trPr>
          <w:tblCellSpacing w:w="15" w:type="dxa"/>
        </w:trPr>
        <w:tc>
          <w:tcPr>
            <w:tcW w:w="0" w:type="auto"/>
            <w:vAlign w:val="center"/>
            <w:hideMark/>
          </w:tcPr>
          <w:p w14:paraId="0F3C100A" w14:textId="77777777" w:rsidR="0098606F" w:rsidRPr="00293667" w:rsidRDefault="0098606F" w:rsidP="00293667">
            <w:pPr>
              <w:spacing w:after="0" w:line="240" w:lineRule="auto"/>
            </w:pPr>
            <w:r w:rsidRPr="00293667">
              <w:rPr>
                <w:rStyle w:val="notranslate"/>
                <w:b/>
                <w:bCs/>
                <w:i/>
                <w:iCs/>
              </w:rPr>
              <w:t>Conus textile</w:t>
            </w:r>
          </w:p>
        </w:tc>
        <w:tc>
          <w:tcPr>
            <w:tcW w:w="0" w:type="auto"/>
            <w:vAlign w:val="center"/>
            <w:hideMark/>
          </w:tcPr>
          <w:p w14:paraId="0E4013D2" w14:textId="77777777" w:rsidR="0098606F" w:rsidRPr="00293667" w:rsidRDefault="0098606F" w:rsidP="00293667">
            <w:pPr>
              <w:spacing w:after="0" w:line="240" w:lineRule="auto"/>
              <w:jc w:val="center"/>
              <w:rPr>
                <w:b/>
                <w:color w:val="008000"/>
              </w:rPr>
            </w:pPr>
            <w:r w:rsidRPr="00293667">
              <w:rPr>
                <w:rStyle w:val="notranslate"/>
                <w:b/>
                <w:color w:val="008000"/>
              </w:rPr>
              <w:t>75</w:t>
            </w:r>
          </w:p>
        </w:tc>
      </w:tr>
      <w:tr w:rsidR="00293667" w:rsidRPr="00293667" w14:paraId="5B72B7D8" w14:textId="77777777" w:rsidTr="00293667">
        <w:trPr>
          <w:tblCellSpacing w:w="15" w:type="dxa"/>
        </w:trPr>
        <w:tc>
          <w:tcPr>
            <w:tcW w:w="0" w:type="auto"/>
            <w:vAlign w:val="center"/>
            <w:hideMark/>
          </w:tcPr>
          <w:p w14:paraId="359CE77A" w14:textId="77777777" w:rsidR="0098606F" w:rsidRPr="00293667" w:rsidRDefault="0098606F" w:rsidP="00293667">
            <w:pPr>
              <w:spacing w:after="0" w:line="240" w:lineRule="auto"/>
            </w:pPr>
            <w:r w:rsidRPr="00293667">
              <w:rPr>
                <w:rStyle w:val="notranslate"/>
                <w:b/>
                <w:bCs/>
                <w:i/>
                <w:iCs/>
              </w:rPr>
              <w:t>Conus victoriae</w:t>
            </w:r>
          </w:p>
        </w:tc>
        <w:tc>
          <w:tcPr>
            <w:tcW w:w="0" w:type="auto"/>
            <w:vAlign w:val="center"/>
            <w:hideMark/>
          </w:tcPr>
          <w:p w14:paraId="5F69085D" w14:textId="77777777" w:rsidR="0098606F" w:rsidRPr="00293667" w:rsidRDefault="0098606F" w:rsidP="00293667">
            <w:pPr>
              <w:spacing w:after="0" w:line="240" w:lineRule="auto"/>
              <w:jc w:val="center"/>
              <w:rPr>
                <w:b/>
                <w:color w:val="008000"/>
              </w:rPr>
            </w:pPr>
            <w:r w:rsidRPr="00293667">
              <w:rPr>
                <w:rStyle w:val="notranslate"/>
                <w:b/>
                <w:color w:val="008000"/>
              </w:rPr>
              <w:t>150</w:t>
            </w:r>
          </w:p>
        </w:tc>
      </w:tr>
      <w:tr w:rsidR="00293667" w:rsidRPr="00293667" w14:paraId="32CDB48E" w14:textId="77777777" w:rsidTr="00293667">
        <w:trPr>
          <w:tblCellSpacing w:w="15" w:type="dxa"/>
        </w:trPr>
        <w:tc>
          <w:tcPr>
            <w:tcW w:w="0" w:type="auto"/>
            <w:vAlign w:val="center"/>
            <w:hideMark/>
          </w:tcPr>
          <w:p w14:paraId="5B03AE10" w14:textId="77777777" w:rsidR="0098606F" w:rsidRPr="00293667" w:rsidRDefault="0098606F" w:rsidP="00293667">
            <w:pPr>
              <w:spacing w:after="0" w:line="240" w:lineRule="auto"/>
            </w:pPr>
            <w:r w:rsidRPr="00293667">
              <w:rPr>
                <w:rStyle w:val="notranslate"/>
                <w:b/>
                <w:bCs/>
                <w:i/>
                <w:iCs/>
              </w:rPr>
              <w:t>Conus imperialis</w:t>
            </w:r>
          </w:p>
        </w:tc>
        <w:tc>
          <w:tcPr>
            <w:tcW w:w="0" w:type="auto"/>
            <w:vAlign w:val="center"/>
            <w:hideMark/>
          </w:tcPr>
          <w:p w14:paraId="3739786D" w14:textId="77777777" w:rsidR="0098606F" w:rsidRPr="00293667" w:rsidRDefault="0098606F" w:rsidP="00293667">
            <w:pPr>
              <w:spacing w:after="0" w:line="240" w:lineRule="auto"/>
              <w:jc w:val="center"/>
              <w:rPr>
                <w:b/>
                <w:color w:val="008000"/>
              </w:rPr>
            </w:pPr>
            <w:r w:rsidRPr="00293667">
              <w:rPr>
                <w:rStyle w:val="notranslate"/>
                <w:b/>
                <w:color w:val="008000"/>
              </w:rPr>
              <w:t>95</w:t>
            </w:r>
          </w:p>
        </w:tc>
      </w:tr>
      <w:tr w:rsidR="00293667" w14:paraId="7A32ADB0" w14:textId="77777777" w:rsidTr="00293667">
        <w:trPr>
          <w:tblCellSpacing w:w="15" w:type="dxa"/>
        </w:trPr>
        <w:tc>
          <w:tcPr>
            <w:tcW w:w="0" w:type="auto"/>
            <w:vAlign w:val="center"/>
            <w:hideMark/>
          </w:tcPr>
          <w:p w14:paraId="189485F4" w14:textId="77777777" w:rsidR="0098606F" w:rsidRDefault="0098606F" w:rsidP="00293667">
            <w:pPr>
              <w:spacing w:after="0" w:line="240" w:lineRule="auto"/>
            </w:pPr>
            <w:r>
              <w:rPr>
                <w:rStyle w:val="notranslate"/>
                <w:b/>
                <w:bCs/>
                <w:i/>
                <w:iCs/>
              </w:rPr>
              <w:t>Conus striatus</w:t>
            </w:r>
          </w:p>
        </w:tc>
        <w:tc>
          <w:tcPr>
            <w:tcW w:w="0" w:type="auto"/>
            <w:vAlign w:val="center"/>
            <w:hideMark/>
          </w:tcPr>
          <w:p w14:paraId="14E3975E" w14:textId="77777777" w:rsidR="0098606F" w:rsidRPr="00293667" w:rsidRDefault="0098606F" w:rsidP="00293667">
            <w:pPr>
              <w:spacing w:after="0" w:line="240" w:lineRule="auto"/>
              <w:jc w:val="center"/>
              <w:rPr>
                <w:b/>
                <w:color w:val="008000"/>
              </w:rPr>
            </w:pPr>
            <w:r w:rsidRPr="00293667">
              <w:rPr>
                <w:rStyle w:val="notranslate"/>
                <w:b/>
                <w:color w:val="008000"/>
              </w:rPr>
              <w:t>150</w:t>
            </w:r>
          </w:p>
        </w:tc>
      </w:tr>
      <w:tr w:rsidR="00293667" w14:paraId="08BC3B22" w14:textId="77777777" w:rsidTr="00293667">
        <w:trPr>
          <w:tblCellSpacing w:w="15" w:type="dxa"/>
        </w:trPr>
        <w:tc>
          <w:tcPr>
            <w:tcW w:w="0" w:type="auto"/>
            <w:vAlign w:val="center"/>
          </w:tcPr>
          <w:p w14:paraId="053E3027" w14:textId="77777777" w:rsidR="00293667" w:rsidRDefault="00293667" w:rsidP="00293667">
            <w:pPr>
              <w:spacing w:after="0" w:line="240" w:lineRule="auto"/>
              <w:rPr>
                <w:rStyle w:val="notranslate"/>
                <w:b/>
                <w:bCs/>
                <w:i/>
                <w:iCs/>
              </w:rPr>
            </w:pPr>
            <w:r>
              <w:rPr>
                <w:rStyle w:val="notranslate"/>
                <w:b/>
                <w:bCs/>
                <w:i/>
                <w:iCs/>
              </w:rPr>
              <w:t xml:space="preserve">Conus </w:t>
            </w:r>
            <w:r w:rsidRPr="00B002A7">
              <w:rPr>
                <w:rStyle w:val="notranslate"/>
                <w:rFonts w:ascii="Helvetica" w:hAnsi="Helvetica"/>
                <w:b/>
                <w:i/>
                <w:iCs/>
                <w:color w:val="222222"/>
              </w:rPr>
              <w:t>ammiralis</w:t>
            </w:r>
          </w:p>
        </w:tc>
        <w:tc>
          <w:tcPr>
            <w:tcW w:w="0" w:type="auto"/>
            <w:vAlign w:val="center"/>
          </w:tcPr>
          <w:p w14:paraId="3DC9FB58" w14:textId="77777777" w:rsidR="00293667" w:rsidRDefault="00293667" w:rsidP="00293667">
            <w:pPr>
              <w:spacing w:after="0" w:line="240" w:lineRule="auto"/>
              <w:jc w:val="center"/>
              <w:rPr>
                <w:rStyle w:val="notranslate"/>
              </w:rPr>
            </w:pPr>
          </w:p>
        </w:tc>
      </w:tr>
      <w:tr w:rsidR="00293667" w14:paraId="7B16C5ED" w14:textId="77777777" w:rsidTr="00293667">
        <w:trPr>
          <w:tblCellSpacing w:w="15" w:type="dxa"/>
        </w:trPr>
        <w:tc>
          <w:tcPr>
            <w:tcW w:w="0" w:type="auto"/>
            <w:vAlign w:val="center"/>
          </w:tcPr>
          <w:p w14:paraId="38354ADD" w14:textId="77777777" w:rsidR="00293667" w:rsidRDefault="00293667" w:rsidP="00293667">
            <w:pPr>
              <w:spacing w:after="0" w:line="240" w:lineRule="auto"/>
              <w:rPr>
                <w:rStyle w:val="notranslate"/>
                <w:b/>
                <w:bCs/>
                <w:i/>
                <w:iCs/>
              </w:rPr>
            </w:pPr>
            <w:r>
              <w:rPr>
                <w:rStyle w:val="notranslate"/>
                <w:b/>
                <w:bCs/>
                <w:i/>
                <w:iCs/>
              </w:rPr>
              <w:t xml:space="preserve">Conus </w:t>
            </w:r>
            <w:r w:rsidRPr="00B002A7">
              <w:rPr>
                <w:rStyle w:val="notranslate"/>
                <w:rFonts w:ascii="Helvetica" w:hAnsi="Helvetica"/>
                <w:b/>
                <w:i/>
                <w:iCs/>
                <w:color w:val="222222"/>
              </w:rPr>
              <w:t>catus</w:t>
            </w:r>
          </w:p>
        </w:tc>
        <w:tc>
          <w:tcPr>
            <w:tcW w:w="0" w:type="auto"/>
            <w:vAlign w:val="center"/>
          </w:tcPr>
          <w:p w14:paraId="6F85CD02" w14:textId="77777777" w:rsidR="00293667" w:rsidRDefault="00293667" w:rsidP="00293667">
            <w:pPr>
              <w:spacing w:after="0" w:line="240" w:lineRule="auto"/>
              <w:jc w:val="center"/>
              <w:rPr>
                <w:rStyle w:val="notranslate"/>
              </w:rPr>
            </w:pPr>
          </w:p>
        </w:tc>
      </w:tr>
      <w:tr w:rsidR="00293667" w14:paraId="41B45303" w14:textId="77777777" w:rsidTr="00293667">
        <w:trPr>
          <w:tblCellSpacing w:w="15" w:type="dxa"/>
        </w:trPr>
        <w:tc>
          <w:tcPr>
            <w:tcW w:w="0" w:type="auto"/>
            <w:vAlign w:val="center"/>
          </w:tcPr>
          <w:p w14:paraId="33B40D35" w14:textId="77777777" w:rsidR="00293667" w:rsidRDefault="00293667" w:rsidP="00293667">
            <w:pPr>
              <w:spacing w:after="0" w:line="240" w:lineRule="auto"/>
              <w:rPr>
                <w:rStyle w:val="notranslate"/>
                <w:b/>
                <w:bCs/>
                <w:i/>
                <w:iCs/>
              </w:rPr>
            </w:pPr>
            <w:r>
              <w:rPr>
                <w:rStyle w:val="notranslate"/>
                <w:b/>
                <w:bCs/>
                <w:i/>
                <w:iCs/>
              </w:rPr>
              <w:t xml:space="preserve">Conus </w:t>
            </w:r>
            <w:r w:rsidRPr="00B002A7">
              <w:rPr>
                <w:rStyle w:val="notranslate"/>
                <w:rFonts w:ascii="Helvetica" w:hAnsi="Helvetica"/>
                <w:b/>
                <w:i/>
                <w:iCs/>
                <w:color w:val="222222"/>
              </w:rPr>
              <w:t>geographus</w:t>
            </w:r>
            <w:r>
              <w:rPr>
                <w:rStyle w:val="apple-converted-space"/>
                <w:rFonts w:ascii="Helvetica" w:hAnsi="Helvetica"/>
                <w:color w:val="222222"/>
              </w:rPr>
              <w:t> </w:t>
            </w:r>
          </w:p>
        </w:tc>
        <w:tc>
          <w:tcPr>
            <w:tcW w:w="0" w:type="auto"/>
            <w:vAlign w:val="center"/>
          </w:tcPr>
          <w:p w14:paraId="1D6B8AB0" w14:textId="77777777" w:rsidR="00293667" w:rsidRDefault="00293667" w:rsidP="00293667">
            <w:pPr>
              <w:spacing w:after="0" w:line="240" w:lineRule="auto"/>
              <w:jc w:val="center"/>
              <w:rPr>
                <w:rStyle w:val="notranslate"/>
              </w:rPr>
            </w:pPr>
          </w:p>
        </w:tc>
      </w:tr>
      <w:tr w:rsidR="00293667" w:rsidRPr="00293667" w14:paraId="525DDEFD" w14:textId="77777777" w:rsidTr="00293667">
        <w:trPr>
          <w:tblCellSpacing w:w="15" w:type="dxa"/>
        </w:trPr>
        <w:tc>
          <w:tcPr>
            <w:tcW w:w="0" w:type="auto"/>
            <w:vAlign w:val="center"/>
          </w:tcPr>
          <w:p w14:paraId="3DE16219" w14:textId="015836C3" w:rsidR="00293667" w:rsidRPr="00E4494D" w:rsidRDefault="00293667" w:rsidP="00293667">
            <w:pPr>
              <w:spacing w:after="0" w:line="240" w:lineRule="auto"/>
              <w:rPr>
                <w:rStyle w:val="notranslate"/>
                <w:rFonts w:ascii="Calibri" w:hAnsi="Calibri"/>
                <w:b/>
                <w:bCs/>
                <w:color w:val="222222"/>
                <w:lang w:val="en-GB"/>
              </w:rPr>
            </w:pPr>
            <w:r w:rsidRPr="00E4494D">
              <w:rPr>
                <w:rStyle w:val="notranslate"/>
                <w:rFonts w:ascii="Calibri" w:hAnsi="Calibri"/>
                <w:b/>
                <w:bCs/>
                <w:color w:val="0000FF"/>
                <w:lang w:val="en-GB"/>
              </w:rPr>
              <w:t>Kit BioConus</w:t>
            </w:r>
            <w:r w:rsidRPr="00E4494D">
              <w:rPr>
                <w:rStyle w:val="apple-converted-space"/>
                <w:rFonts w:ascii="Calibri" w:hAnsi="Calibri"/>
                <w:b/>
                <w:bCs/>
                <w:color w:val="222222"/>
                <w:lang w:val="en-GB"/>
              </w:rPr>
              <w:t> </w:t>
            </w:r>
            <w:r w:rsidR="00E4494D" w:rsidRPr="00E4494D">
              <w:rPr>
                <w:rStyle w:val="notranslate"/>
                <w:rFonts w:ascii="Calibri" w:hAnsi="Calibri"/>
                <w:b/>
                <w:bCs/>
                <w:color w:val="222222"/>
                <w:lang w:val="en-GB"/>
              </w:rPr>
              <w:t xml:space="preserve">includes 500 </w:t>
            </w:r>
            <w:r w:rsidR="00E4494D" w:rsidRPr="00E4494D">
              <w:rPr>
                <w:rStyle w:val="notranslate"/>
                <w:rFonts w:ascii="Calibri" w:hAnsi="Calibri"/>
                <w:b/>
                <w:bCs/>
                <w:color w:val="222222"/>
                <w:lang w:val="fr-FR"/>
              </w:rPr>
              <w:t>μ</w:t>
            </w:r>
            <w:r w:rsidR="00E4494D" w:rsidRPr="00E4494D">
              <w:rPr>
                <w:rStyle w:val="notranslate"/>
                <w:rFonts w:ascii="Calibri" w:hAnsi="Calibri"/>
                <w:b/>
                <w:bCs/>
                <w:color w:val="222222"/>
                <w:lang w:val="en-GB"/>
              </w:rPr>
              <w:t xml:space="preserve">g of each species </w:t>
            </w:r>
            <w:r w:rsidRPr="00E4494D">
              <w:rPr>
                <w:rStyle w:val="notranslate"/>
                <w:rFonts w:ascii="Calibri" w:hAnsi="Calibri"/>
                <w:b/>
                <w:bCs/>
                <w:color w:val="222222"/>
                <w:lang w:val="en-GB"/>
              </w:rPr>
              <w:t>(4 x 500 µg).</w:t>
            </w:r>
          </w:p>
          <w:p w14:paraId="0A7D21EA" w14:textId="0273F1E5" w:rsidR="00293667" w:rsidRPr="00E4494D" w:rsidRDefault="00E4494D" w:rsidP="00293667">
            <w:pPr>
              <w:pStyle w:val="NormalWeb"/>
              <w:shd w:val="clear" w:color="auto" w:fill="FFFFFF"/>
              <w:spacing w:before="0" w:beforeAutospacing="0" w:after="0" w:afterAutospacing="0"/>
              <w:rPr>
                <w:rStyle w:val="notranslate"/>
                <w:rFonts w:ascii="Calibri" w:hAnsi="Calibri"/>
                <w:color w:val="222222"/>
                <w:sz w:val="22"/>
                <w:szCs w:val="22"/>
                <w:lang w:val="en-GB"/>
              </w:rPr>
            </w:pPr>
            <w:r w:rsidRPr="00E4494D">
              <w:rPr>
                <w:rStyle w:val="notranslate"/>
                <w:rFonts w:ascii="Calibri" w:hAnsi="Calibri"/>
                <w:color w:val="222222"/>
                <w:sz w:val="22"/>
                <w:szCs w:val="22"/>
                <w:lang w:val="en-GB"/>
              </w:rPr>
              <w:t xml:space="preserve">Ideal for screening tests, </w:t>
            </w:r>
            <w:proofErr w:type="gramStart"/>
            <w:r w:rsidRPr="00E4494D">
              <w:rPr>
                <w:rStyle w:val="notranslate"/>
                <w:rFonts w:ascii="Calibri" w:hAnsi="Calibri"/>
                <w:color w:val="222222"/>
                <w:sz w:val="22"/>
                <w:szCs w:val="22"/>
                <w:lang w:val="en-GB"/>
              </w:rPr>
              <w:t>proteomics</w:t>
            </w:r>
            <w:proofErr w:type="gramEnd"/>
            <w:r w:rsidRPr="00E4494D">
              <w:rPr>
                <w:rStyle w:val="notranslate"/>
                <w:rFonts w:ascii="Calibri" w:hAnsi="Calibri"/>
                <w:color w:val="222222"/>
                <w:sz w:val="22"/>
                <w:szCs w:val="22"/>
                <w:lang w:val="en-GB"/>
              </w:rPr>
              <w:t xml:space="preserve"> and discovery purposes</w:t>
            </w:r>
            <w:r w:rsidR="00293667" w:rsidRPr="00E4494D">
              <w:rPr>
                <w:rStyle w:val="notranslate"/>
                <w:rFonts w:ascii="Calibri" w:hAnsi="Calibri"/>
                <w:color w:val="222222"/>
                <w:sz w:val="22"/>
                <w:szCs w:val="22"/>
                <w:lang w:val="en-GB"/>
              </w:rPr>
              <w:t>.</w:t>
            </w:r>
          </w:p>
        </w:tc>
        <w:tc>
          <w:tcPr>
            <w:tcW w:w="0" w:type="auto"/>
            <w:vAlign w:val="center"/>
          </w:tcPr>
          <w:p w14:paraId="7D8AD6C2" w14:textId="77777777" w:rsidR="00293667" w:rsidRPr="00293667" w:rsidRDefault="00293667" w:rsidP="00293667">
            <w:pPr>
              <w:spacing w:after="0" w:line="240" w:lineRule="auto"/>
              <w:jc w:val="center"/>
              <w:rPr>
                <w:rStyle w:val="notranslate"/>
                <w:lang w:val="fr-FR"/>
              </w:rPr>
            </w:pPr>
            <w:r w:rsidRPr="00293667">
              <w:rPr>
                <w:rStyle w:val="notranslate"/>
                <w:rFonts w:ascii="Calibri" w:hAnsi="Calibri"/>
                <w:b/>
                <w:bCs/>
                <w:color w:val="008000"/>
              </w:rPr>
              <w:t>450 euros</w:t>
            </w:r>
            <w:r w:rsidRPr="00293667">
              <w:rPr>
                <w:rStyle w:val="apple-converted-space"/>
                <w:rFonts w:ascii="Calibri" w:hAnsi="Calibri"/>
                <w:b/>
                <w:bCs/>
                <w:color w:val="008000"/>
              </w:rPr>
              <w:t> </w:t>
            </w:r>
          </w:p>
        </w:tc>
      </w:tr>
    </w:tbl>
    <w:p w14:paraId="76407C54" w14:textId="77777777" w:rsidR="0098606F" w:rsidRPr="00293667" w:rsidRDefault="0098606F" w:rsidP="00293667">
      <w:pPr>
        <w:pStyle w:val="NormalWeb"/>
        <w:shd w:val="clear" w:color="auto" w:fill="FFFFFF"/>
        <w:spacing w:before="0" w:beforeAutospacing="0" w:after="0" w:afterAutospacing="0"/>
        <w:rPr>
          <w:rFonts w:ascii="Calibri" w:hAnsi="Calibri"/>
          <w:color w:val="222222"/>
          <w:sz w:val="22"/>
          <w:szCs w:val="22"/>
        </w:rPr>
      </w:pPr>
    </w:p>
    <w:p w14:paraId="22EE9C5A" w14:textId="1CB5BF7D" w:rsidR="0098606F" w:rsidRPr="00F91C48" w:rsidRDefault="00E4494D" w:rsidP="00293667">
      <w:pPr>
        <w:pStyle w:val="NormalWeb"/>
        <w:shd w:val="clear" w:color="auto" w:fill="FFFFFF"/>
        <w:spacing w:before="0" w:beforeAutospacing="0" w:after="0" w:afterAutospacing="0"/>
        <w:rPr>
          <w:rStyle w:val="notranslate"/>
          <w:rFonts w:ascii="Calibri" w:hAnsi="Calibri"/>
          <w:sz w:val="22"/>
          <w:szCs w:val="22"/>
          <w:lang w:val="en-GB"/>
        </w:rPr>
      </w:pPr>
      <w:r w:rsidRPr="00E4494D">
        <w:rPr>
          <w:rStyle w:val="notranslate"/>
          <w:rFonts w:ascii="Calibri" w:hAnsi="Calibri"/>
          <w:sz w:val="22"/>
          <w:szCs w:val="22"/>
          <w:lang w:val="en-GB"/>
        </w:rPr>
        <w:t xml:space="preserve">These cone snail venoms are sent lyophilized (freeze-dried directly from pure liquid venom, without dilution) in micro-tubes and sold by dry weight. </w:t>
      </w:r>
      <w:r w:rsidRPr="00F91C48">
        <w:rPr>
          <w:rStyle w:val="notranslate"/>
          <w:rFonts w:ascii="Calibri" w:hAnsi="Calibri"/>
          <w:sz w:val="22"/>
          <w:szCs w:val="22"/>
          <w:lang w:val="en-GB"/>
        </w:rPr>
        <w:t xml:space="preserve">The minimum order is 500 </w:t>
      </w:r>
      <w:r w:rsidRPr="00E4494D">
        <w:rPr>
          <w:rStyle w:val="notranslate"/>
          <w:rFonts w:ascii="Calibri" w:hAnsi="Calibri"/>
          <w:sz w:val="22"/>
          <w:szCs w:val="22"/>
        </w:rPr>
        <w:t>μ</w:t>
      </w:r>
      <w:r w:rsidRPr="00F91C48">
        <w:rPr>
          <w:rStyle w:val="notranslate"/>
          <w:rFonts w:ascii="Calibri" w:hAnsi="Calibri"/>
          <w:sz w:val="22"/>
          <w:szCs w:val="22"/>
          <w:lang w:val="en-GB"/>
        </w:rPr>
        <w:t>g per species</w:t>
      </w:r>
      <w:r w:rsidR="0098606F" w:rsidRPr="00F91C48">
        <w:rPr>
          <w:rStyle w:val="notranslate"/>
          <w:rFonts w:ascii="Calibri" w:hAnsi="Calibri"/>
          <w:sz w:val="22"/>
          <w:szCs w:val="22"/>
          <w:lang w:val="en-GB"/>
        </w:rPr>
        <w:t>.</w:t>
      </w:r>
    </w:p>
    <w:p w14:paraId="36F0E9A9" w14:textId="77777777" w:rsidR="00293667" w:rsidRPr="00172AD9" w:rsidRDefault="00293667" w:rsidP="00293667">
      <w:pPr>
        <w:pStyle w:val="NormalWeb"/>
        <w:shd w:val="clear" w:color="auto" w:fill="FFFFFF"/>
        <w:spacing w:before="0" w:beforeAutospacing="0" w:after="0" w:afterAutospacing="0"/>
        <w:rPr>
          <w:rFonts w:ascii="Calibri" w:hAnsi="Calibri"/>
          <w:color w:val="222222"/>
          <w:sz w:val="22"/>
          <w:szCs w:val="22"/>
        </w:rPr>
      </w:pPr>
      <w:r w:rsidRPr="00172AD9">
        <w:rPr>
          <w:rFonts w:ascii="Calibri" w:hAnsi="Calibri"/>
          <w:color w:val="222222"/>
          <w:sz w:val="22"/>
          <w:szCs w:val="22"/>
        </w:rPr>
        <w:t xml:space="preserve">Source : </w:t>
      </w:r>
      <w:hyperlink r:id="rId8" w:history="1">
        <w:r w:rsidRPr="00172AD9">
          <w:rPr>
            <w:rStyle w:val="Lienhypertexte"/>
            <w:rFonts w:ascii="Calibri" w:hAnsi="Calibri"/>
            <w:sz w:val="22"/>
            <w:szCs w:val="22"/>
          </w:rPr>
          <w:t>http://www.bioconus.com/conesnailvenompricelist.htm</w:t>
        </w:r>
      </w:hyperlink>
      <w:r w:rsidRPr="00172AD9">
        <w:rPr>
          <w:rFonts w:ascii="Calibri" w:hAnsi="Calibri"/>
          <w:color w:val="222222"/>
          <w:sz w:val="22"/>
          <w:szCs w:val="22"/>
        </w:rPr>
        <w:t xml:space="preserve"> </w:t>
      </w:r>
    </w:p>
    <w:p w14:paraId="5340BE60" w14:textId="77777777" w:rsidR="00293667" w:rsidRPr="00172AD9" w:rsidRDefault="00293667" w:rsidP="00293667">
      <w:pPr>
        <w:pStyle w:val="NormalWeb"/>
        <w:shd w:val="clear" w:color="auto" w:fill="FFFFFF"/>
        <w:spacing w:before="0" w:beforeAutospacing="0" w:after="0" w:afterAutospacing="0"/>
        <w:rPr>
          <w:rFonts w:ascii="Calibri" w:hAnsi="Calibri"/>
          <w:color w:val="222222"/>
          <w:sz w:val="22"/>
          <w:szCs w:val="22"/>
        </w:rPr>
      </w:pPr>
    </w:p>
    <w:p w14:paraId="75D45BBD" w14:textId="4E3536C2" w:rsidR="0018376E" w:rsidRDefault="00E4494D" w:rsidP="00DB38AC">
      <w:pPr>
        <w:pStyle w:val="Titre1"/>
      </w:pPr>
      <w:bookmarkStart w:id="2" w:name="_Toc64195611"/>
      <w:r>
        <w:t>Why</w:t>
      </w:r>
      <w:r w:rsidR="007D0E14">
        <w:t xml:space="preserve"> </w:t>
      </w:r>
      <w:r>
        <w:t>such</w:t>
      </w:r>
      <w:r w:rsidR="007D0E14">
        <w:t xml:space="preserve"> pri</w:t>
      </w:r>
      <w:r>
        <w:t>ces</w:t>
      </w:r>
      <w:r w:rsidR="007D0E14">
        <w:t> ?</w:t>
      </w:r>
      <w:bookmarkEnd w:id="2"/>
    </w:p>
    <w:p w14:paraId="6ED04CF4" w14:textId="77777777" w:rsidR="0018376E" w:rsidRDefault="0018376E" w:rsidP="00915CC2">
      <w:pPr>
        <w:spacing w:after="0" w:line="240" w:lineRule="auto"/>
        <w:rPr>
          <w:lang w:val="fr-FR"/>
        </w:rPr>
      </w:pPr>
    </w:p>
    <w:p w14:paraId="50D3FAB2" w14:textId="41A6F6DD" w:rsidR="00B70964" w:rsidRPr="00B70964" w:rsidRDefault="00B70964" w:rsidP="00B70964">
      <w:pPr>
        <w:spacing w:after="0" w:line="240" w:lineRule="auto"/>
        <w:jc w:val="both"/>
        <w:rPr>
          <w:lang w:val="en-GB"/>
        </w:rPr>
      </w:pPr>
      <w:r w:rsidRPr="00B70964">
        <w:rPr>
          <w:lang w:val="en-GB"/>
        </w:rPr>
        <w:t xml:space="preserve">At the origin of such a surge of venoms, the rise of neurotechnologies, new biotechnologies, which boost the global demand for peptides that we do not know how to synthesize easily, if at all, and which must then be collected on the planet. stupid. Conotoxins, jingzhaotoxins, huwentoxins and hainantoxins affect various sodium channels, including those that neuroscientists inhibit to reveal their action potential and which are also necessary for neurons to communicate with each other. We obviously use the venoms in pharmaceuticals, various </w:t>
      </w:r>
      <w:r w:rsidRPr="00B70964">
        <w:rPr>
          <w:b/>
          <w:bCs/>
          <w:lang w:val="en-GB"/>
        </w:rPr>
        <w:t>scorpion toxins</w:t>
      </w:r>
      <w:r w:rsidRPr="00B70964">
        <w:rPr>
          <w:lang w:val="en-GB"/>
        </w:rPr>
        <w:t xml:space="preserve"> treating rheumatoid arthritis or multiple sclerosis. The venom of the </w:t>
      </w:r>
      <w:r w:rsidRPr="00B70964">
        <w:rPr>
          <w:b/>
          <w:bCs/>
          <w:lang w:val="en-GB"/>
        </w:rPr>
        <w:t>king cobra</w:t>
      </w:r>
      <w:r w:rsidRPr="00B70964">
        <w:rPr>
          <w:lang w:val="en-GB"/>
        </w:rPr>
        <w:t xml:space="preserve"> can be used as a pain reliever. As for </w:t>
      </w:r>
      <w:r w:rsidRPr="00B70964">
        <w:rPr>
          <w:b/>
          <w:bCs/>
          <w:lang w:val="en-GB"/>
        </w:rPr>
        <w:t>epibatidin</w:t>
      </w:r>
      <w:r w:rsidRPr="00B70964">
        <w:rPr>
          <w:lang w:val="en-GB"/>
        </w:rPr>
        <w:t xml:space="preserve">, an alkaloid accumulated by the </w:t>
      </w:r>
      <w:r w:rsidRPr="00B70964">
        <w:rPr>
          <w:i/>
          <w:iCs/>
          <w:lang w:val="en-GB"/>
        </w:rPr>
        <w:t>Epipedobates tricolor</w:t>
      </w:r>
      <w:r w:rsidRPr="00B70964">
        <w:rPr>
          <w:lang w:val="en-GB"/>
        </w:rPr>
        <w:t xml:space="preserve"> </w:t>
      </w:r>
      <w:r w:rsidRPr="00B70964">
        <w:rPr>
          <w:b/>
          <w:bCs/>
          <w:lang w:val="en-GB"/>
        </w:rPr>
        <w:t>frog</w:t>
      </w:r>
      <w:r w:rsidRPr="00B70964">
        <w:rPr>
          <w:lang w:val="en-GB"/>
        </w:rPr>
        <w:t xml:space="preserve"> from the insects it feeds on, it is 200 times more powerful than morphine!</w:t>
      </w:r>
    </w:p>
    <w:p w14:paraId="6F456889" w14:textId="77777777" w:rsidR="00B70964" w:rsidRPr="00B70964" w:rsidRDefault="00B70964" w:rsidP="00B70964">
      <w:pPr>
        <w:spacing w:after="0" w:line="240" w:lineRule="auto"/>
        <w:jc w:val="both"/>
        <w:rPr>
          <w:lang w:val="en-GB"/>
        </w:rPr>
      </w:pPr>
    </w:p>
    <w:p w14:paraId="527BC4C3" w14:textId="47776750" w:rsidR="00B70964" w:rsidRPr="00B70964" w:rsidRDefault="00B70964" w:rsidP="00B70964">
      <w:pPr>
        <w:spacing w:after="0" w:line="240" w:lineRule="auto"/>
        <w:jc w:val="both"/>
        <w:rPr>
          <w:lang w:val="en-GB"/>
        </w:rPr>
      </w:pPr>
      <w:r w:rsidRPr="00B70964">
        <w:rPr>
          <w:u w:val="single"/>
          <w:lang w:val="en-GB"/>
        </w:rPr>
        <w:t>Note</w:t>
      </w:r>
      <w:r w:rsidRPr="00B70964">
        <w:rPr>
          <w:lang w:val="en-GB"/>
        </w:rPr>
        <w:t xml:space="preserve">: The µ-conotoxin from </w:t>
      </w:r>
      <w:r w:rsidRPr="00B70964">
        <w:rPr>
          <w:i/>
          <w:iCs/>
          <w:lang w:val="en-GB"/>
        </w:rPr>
        <w:t>Conus geographus</w:t>
      </w:r>
      <w:r w:rsidRPr="00B70964">
        <w:rPr>
          <w:lang w:val="en-GB"/>
        </w:rPr>
        <w:t xml:space="preserve"> venom is </w:t>
      </w:r>
      <w:proofErr w:type="gramStart"/>
      <w:r w:rsidRPr="00B70964">
        <w:rPr>
          <w:lang w:val="en-GB"/>
        </w:rPr>
        <w:t>very effective</w:t>
      </w:r>
      <w:proofErr w:type="gramEnd"/>
      <w:r w:rsidRPr="00B70964">
        <w:rPr>
          <w:lang w:val="en-GB"/>
        </w:rPr>
        <w:t xml:space="preserve"> in blocking sodium channels in vertebrate skeletal muscles, thus preventing the spread of muscle action potentials</w:t>
      </w:r>
      <w:r>
        <w:rPr>
          <w:rStyle w:val="Appelnotedebasdep"/>
          <w:lang w:val="fr-FR"/>
        </w:rPr>
        <w:footnoteReference w:id="4"/>
      </w:r>
      <w:r w:rsidRPr="00B70964">
        <w:rPr>
          <w:lang w:val="en-GB"/>
        </w:rPr>
        <w:t>.</w:t>
      </w:r>
    </w:p>
    <w:p w14:paraId="1A7D2A89" w14:textId="77777777" w:rsidR="00B70964" w:rsidRPr="00B70964" w:rsidRDefault="00B70964" w:rsidP="00B70964">
      <w:pPr>
        <w:spacing w:after="0" w:line="240" w:lineRule="auto"/>
        <w:jc w:val="both"/>
        <w:rPr>
          <w:lang w:val="en-GB"/>
        </w:rPr>
      </w:pPr>
    </w:p>
    <w:p w14:paraId="39343FE9" w14:textId="17581D51" w:rsidR="004465A5" w:rsidRDefault="00BB180C" w:rsidP="00DB38AC">
      <w:pPr>
        <w:pStyle w:val="Titre1"/>
      </w:pPr>
      <w:bookmarkStart w:id="3" w:name="_Toc64195612"/>
      <w:r>
        <w:t>A</w:t>
      </w:r>
      <w:r w:rsidR="004465A5">
        <w:t xml:space="preserve"> potenti</w:t>
      </w:r>
      <w:r>
        <w:t>a</w:t>
      </w:r>
      <w:r w:rsidR="004465A5">
        <w:t>l</w:t>
      </w:r>
      <w:r>
        <w:t xml:space="preserve"> market</w:t>
      </w:r>
      <w:bookmarkEnd w:id="3"/>
    </w:p>
    <w:p w14:paraId="2484931B" w14:textId="77777777" w:rsidR="004465A5" w:rsidRDefault="004465A5" w:rsidP="004465A5">
      <w:pPr>
        <w:spacing w:after="0" w:line="240" w:lineRule="auto"/>
        <w:rPr>
          <w:lang w:val="fr-FR"/>
        </w:rPr>
      </w:pPr>
    </w:p>
    <w:p w14:paraId="11673F38" w14:textId="40F1065C" w:rsidR="00BB180C" w:rsidRDefault="00BB180C" w:rsidP="007D0E14">
      <w:pPr>
        <w:spacing w:after="0" w:line="240" w:lineRule="auto"/>
        <w:rPr>
          <w:lang w:val="en-GB"/>
        </w:rPr>
      </w:pPr>
      <w:r w:rsidRPr="00BB180C">
        <w:rPr>
          <w:lang w:val="en-GB"/>
        </w:rPr>
        <w:t>There are more than 200 protein-drugs marketed and / or used in hospitals and several hundred are in clinical trials ...</w:t>
      </w:r>
    </w:p>
    <w:p w14:paraId="798DC80B" w14:textId="77777777" w:rsidR="00BB180C" w:rsidRDefault="00BB180C" w:rsidP="007D0E14">
      <w:pPr>
        <w:spacing w:after="0" w:line="240" w:lineRule="auto"/>
        <w:rPr>
          <w:lang w:val="en-GB"/>
        </w:rPr>
      </w:pPr>
    </w:p>
    <w:p w14:paraId="285616F9" w14:textId="277D6A64" w:rsidR="004465A5" w:rsidRPr="00BB180C" w:rsidRDefault="004465A5" w:rsidP="007D0E14">
      <w:pPr>
        <w:spacing w:after="0" w:line="240" w:lineRule="auto"/>
        <w:rPr>
          <w:lang w:val="en-GB"/>
        </w:rPr>
      </w:pPr>
      <w:r>
        <w:rPr>
          <w:noProof/>
          <w:lang w:val="fr-FR" w:eastAsia="fr-FR"/>
        </w:rPr>
        <w:drawing>
          <wp:inline distT="0" distB="0" distL="0" distR="0" wp14:anchorId="6830AF5A" wp14:editId="2EC3FF0A">
            <wp:extent cx="6858000" cy="3560885"/>
            <wp:effectExtent l="0" t="0" r="0" b="1905"/>
            <wp:docPr id="1" name="Image 1" descr="C:\Users\LISAN\AppData\Local\Microsoft\Windows\INetCacheContent.Word\evol produits biopharmaceu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N\AppData\Local\Microsoft\Windows\INetCacheContent.Word\evol produits biopharmaceutiqu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3560885"/>
                    </a:xfrm>
                    <a:prstGeom prst="rect">
                      <a:avLst/>
                    </a:prstGeom>
                    <a:noFill/>
                    <a:ln>
                      <a:noFill/>
                    </a:ln>
                  </pic:spPr>
                </pic:pic>
              </a:graphicData>
            </a:graphic>
          </wp:inline>
        </w:drawing>
      </w:r>
    </w:p>
    <w:p w14:paraId="09BC29E0" w14:textId="39CAED52" w:rsidR="004465A5" w:rsidRPr="004465A5" w:rsidRDefault="004465A5" w:rsidP="004465A5">
      <w:pPr>
        <w:spacing w:after="0" w:line="240" w:lineRule="auto"/>
        <w:jc w:val="center"/>
        <w:rPr>
          <w:lang w:val="fr-FR"/>
        </w:rPr>
      </w:pPr>
      <w:r>
        <w:rPr>
          <w:lang w:val="fr-FR"/>
        </w:rPr>
        <w:t xml:space="preserve">Source image : </w:t>
      </w:r>
      <w:r w:rsidRPr="00BB180C">
        <w:rPr>
          <w:i/>
          <w:iCs/>
          <w:lang w:val="fr-FR"/>
        </w:rPr>
        <w:t>Diversité des toxines d’origine animale et stratégies d’ingénierie de peptides et de protéines</w:t>
      </w:r>
      <w:r w:rsidR="00BB180C">
        <w:rPr>
          <w:lang w:val="fr-FR"/>
        </w:rPr>
        <w:t xml:space="preserve"> [</w:t>
      </w:r>
      <w:r w:rsidR="00BB180C" w:rsidRPr="00BB180C">
        <w:rPr>
          <w:lang w:val="fr-FR"/>
        </w:rPr>
        <w:t>Diversity of toxins of animal origin and peptide and protein engineering strategies</w:t>
      </w:r>
      <w:r w:rsidR="00BB180C">
        <w:rPr>
          <w:lang w:val="fr-FR"/>
        </w:rPr>
        <w:t>]</w:t>
      </w:r>
      <w:r w:rsidRPr="004465A5">
        <w:rPr>
          <w:lang w:val="fr-FR"/>
        </w:rPr>
        <w:t>, Dr. Frédéric DUCANCEL (CEA), Service dImmunoVirologie, iMETI/DSV/CEA, Fontenay-aux-Roses, 2014,</w:t>
      </w:r>
    </w:p>
    <w:p w14:paraId="129F1A92" w14:textId="77777777" w:rsidR="004465A5" w:rsidRDefault="009E0A28" w:rsidP="004465A5">
      <w:pPr>
        <w:spacing w:after="0" w:line="240" w:lineRule="auto"/>
        <w:jc w:val="center"/>
        <w:rPr>
          <w:lang w:val="fr-FR"/>
        </w:rPr>
      </w:pPr>
      <w:hyperlink r:id="rId10" w:history="1">
        <w:r w:rsidR="004465A5" w:rsidRPr="009B503E">
          <w:rPr>
            <w:rStyle w:val="Lienhypertexte"/>
            <w:lang w:val="fr-FR"/>
          </w:rPr>
          <w:t>http://www.genie-bio.ac-versailles.fr/IMG/pdf/conference-f-ducancel_12-02-14.pdf</w:t>
        </w:r>
      </w:hyperlink>
      <w:r w:rsidR="004465A5">
        <w:rPr>
          <w:lang w:val="fr-FR"/>
        </w:rPr>
        <w:t xml:space="preserve"> </w:t>
      </w:r>
    </w:p>
    <w:p w14:paraId="7CCAFC3F" w14:textId="77777777" w:rsidR="004465A5" w:rsidRDefault="004465A5" w:rsidP="007D0E14">
      <w:pPr>
        <w:spacing w:after="0" w:line="240" w:lineRule="auto"/>
        <w:rPr>
          <w:lang w:val="fr-FR"/>
        </w:rPr>
      </w:pPr>
    </w:p>
    <w:p w14:paraId="123BF959" w14:textId="4848642F" w:rsidR="00DB38AC" w:rsidRPr="00F15DED" w:rsidRDefault="00F15DED" w:rsidP="00DB38AC">
      <w:pPr>
        <w:pStyle w:val="Titre1"/>
        <w:rPr>
          <w:lang w:val="en-GB"/>
        </w:rPr>
      </w:pPr>
      <w:bookmarkStart w:id="4" w:name="_Toc64195613"/>
      <w:r w:rsidRPr="00F15DED">
        <w:rPr>
          <w:lang w:val="en-GB"/>
        </w:rPr>
        <w:t xml:space="preserve">Authorization to breed dangerous </w:t>
      </w:r>
      <w:proofErr w:type="gramStart"/>
      <w:r w:rsidRPr="00F15DED">
        <w:rPr>
          <w:lang w:val="en-GB"/>
        </w:rPr>
        <w:t>animals</w:t>
      </w:r>
      <w:bookmarkEnd w:id="4"/>
      <w:proofErr w:type="gramEnd"/>
    </w:p>
    <w:p w14:paraId="21D97392" w14:textId="77777777" w:rsidR="00DB38AC" w:rsidRPr="00F15DED" w:rsidRDefault="00DB38AC" w:rsidP="007D0E14">
      <w:pPr>
        <w:spacing w:after="0" w:line="240" w:lineRule="auto"/>
        <w:rPr>
          <w:lang w:val="en-GB"/>
        </w:rPr>
      </w:pPr>
    </w:p>
    <w:p w14:paraId="20385A0B" w14:textId="77777777" w:rsidR="004F25D5" w:rsidRPr="004F25D5" w:rsidRDefault="004F25D5" w:rsidP="004F25D5">
      <w:pPr>
        <w:spacing w:after="0" w:line="240" w:lineRule="auto"/>
        <w:jc w:val="both"/>
        <w:rPr>
          <w:lang w:val="en-GB"/>
        </w:rPr>
      </w:pPr>
      <w:r w:rsidRPr="004F25D5">
        <w:rPr>
          <w:lang w:val="en-GB"/>
        </w:rPr>
        <w:t xml:space="preserve">In France, </w:t>
      </w:r>
      <w:r w:rsidRPr="004F25D5">
        <w:rPr>
          <w:b/>
          <w:bCs/>
          <w:lang w:val="en-GB"/>
        </w:rPr>
        <w:t>poisonous animals must be declared to the Directorate of Veterinary Services</w:t>
      </w:r>
      <w:r w:rsidRPr="004F25D5">
        <w:rPr>
          <w:lang w:val="en-GB"/>
        </w:rPr>
        <w:t xml:space="preserve"> and owners must hold a </w:t>
      </w:r>
      <w:r w:rsidRPr="004F25D5">
        <w:rPr>
          <w:b/>
          <w:bCs/>
          <w:lang w:val="en-GB"/>
        </w:rPr>
        <w:t>specific certificate of competence</w:t>
      </w:r>
      <w:r w:rsidRPr="004F25D5">
        <w:rPr>
          <w:lang w:val="en-GB"/>
        </w:rPr>
        <w:t>.</w:t>
      </w:r>
    </w:p>
    <w:p w14:paraId="2CE32E04" w14:textId="77777777" w:rsidR="004F25D5" w:rsidRPr="004F25D5" w:rsidRDefault="004F25D5" w:rsidP="004F25D5">
      <w:pPr>
        <w:spacing w:after="0" w:line="240" w:lineRule="auto"/>
        <w:jc w:val="both"/>
        <w:rPr>
          <w:lang w:val="en-GB"/>
        </w:rPr>
      </w:pPr>
      <w:r w:rsidRPr="004F25D5">
        <w:rPr>
          <w:lang w:val="en-GB"/>
        </w:rPr>
        <w:t>Among the poisonous NACs, the most dangerous are the exotic poisonous snakes.</w:t>
      </w:r>
    </w:p>
    <w:p w14:paraId="22692283" w14:textId="77777777" w:rsidR="004F25D5" w:rsidRPr="004F25D5" w:rsidRDefault="004F25D5" w:rsidP="004F25D5">
      <w:pPr>
        <w:spacing w:after="0" w:line="240" w:lineRule="auto"/>
        <w:jc w:val="both"/>
        <w:rPr>
          <w:lang w:val="en-GB"/>
        </w:rPr>
      </w:pPr>
      <w:r w:rsidRPr="004F25D5">
        <w:rPr>
          <w:lang w:val="en-GB"/>
        </w:rPr>
        <w:t>A Certificate of Capacity is required to open a reptile breeding establishment.</w:t>
      </w:r>
    </w:p>
    <w:p w14:paraId="3D364F31" w14:textId="365DCF9F" w:rsidR="004F25D5" w:rsidRPr="004F25D5" w:rsidRDefault="004F25D5" w:rsidP="004F25D5">
      <w:pPr>
        <w:spacing w:after="0" w:line="240" w:lineRule="auto"/>
        <w:jc w:val="both"/>
        <w:rPr>
          <w:lang w:val="en-GB"/>
        </w:rPr>
      </w:pPr>
      <w:r w:rsidRPr="004F25D5">
        <w:rPr>
          <w:lang w:val="en-GB"/>
        </w:rPr>
        <w:t>This certificate of competence allows us to know about the occupational risks and the regulations specific to reptiles.</w:t>
      </w:r>
    </w:p>
    <w:p w14:paraId="409D2AAD" w14:textId="77777777" w:rsidR="00EE2871" w:rsidRPr="004F25D5" w:rsidRDefault="00EE2871" w:rsidP="00DB38AC">
      <w:pPr>
        <w:spacing w:after="0" w:line="240" w:lineRule="auto"/>
        <w:rPr>
          <w:lang w:val="en-GB"/>
        </w:rPr>
      </w:pPr>
    </w:p>
    <w:p w14:paraId="687B034A" w14:textId="6A9C76A5" w:rsidR="00EE2871" w:rsidRPr="00EA023F" w:rsidRDefault="00EA023F" w:rsidP="00EE2871">
      <w:pPr>
        <w:pStyle w:val="Titre2"/>
        <w:rPr>
          <w:lang w:val="en-GB"/>
        </w:rPr>
      </w:pPr>
      <w:bookmarkStart w:id="5" w:name="_Toc64195614"/>
      <w:r w:rsidRPr="00EA023F">
        <w:rPr>
          <w:lang w:val="en-GB"/>
        </w:rPr>
        <w:t>How to request authorization for prior detention?</w:t>
      </w:r>
      <w:bookmarkEnd w:id="5"/>
    </w:p>
    <w:p w14:paraId="523A22EC" w14:textId="77777777" w:rsidR="00EE2871" w:rsidRPr="00EE2871" w:rsidRDefault="00EE2871" w:rsidP="00EE2871">
      <w:pPr>
        <w:pStyle w:val="NormalWeb"/>
        <w:jc w:val="both"/>
        <w:rPr>
          <w:rFonts w:ascii="Calibri" w:hAnsi="Calibri"/>
          <w:color w:val="000000"/>
          <w:sz w:val="22"/>
          <w:szCs w:val="22"/>
        </w:rPr>
      </w:pPr>
      <w:r w:rsidRPr="00EE2871">
        <w:rPr>
          <w:rFonts w:ascii="Calibri" w:hAnsi="Calibri"/>
          <w:color w:val="000000"/>
          <w:sz w:val="22"/>
          <w:szCs w:val="22"/>
        </w:rPr>
        <w:t>Pour faire la demande d'autorisation de détention d'</w:t>
      </w:r>
      <w:r w:rsidRPr="00EE2871">
        <w:rPr>
          <w:rStyle w:val="lev"/>
          <w:rFonts w:ascii="Calibri" w:hAnsi="Calibri"/>
          <w:color w:val="000000"/>
          <w:sz w:val="22"/>
          <w:szCs w:val="22"/>
        </w:rPr>
        <w:t>animaux d'espèces non domestiques</w:t>
      </w:r>
      <w:r w:rsidRPr="00EE2871">
        <w:rPr>
          <w:rStyle w:val="apple-converted-space"/>
          <w:rFonts w:ascii="Calibri" w:eastAsiaTheme="majorEastAsia" w:hAnsi="Calibri"/>
          <w:color w:val="000000"/>
          <w:sz w:val="22"/>
          <w:szCs w:val="22"/>
        </w:rPr>
        <w:t> </w:t>
      </w:r>
      <w:r w:rsidRPr="00EE2871">
        <w:rPr>
          <w:rFonts w:ascii="Calibri" w:hAnsi="Calibri"/>
          <w:color w:val="000000"/>
          <w:sz w:val="22"/>
          <w:szCs w:val="22"/>
        </w:rPr>
        <w:t>vous devez télécharger et remplir le formulaire</w:t>
      </w:r>
      <w:r w:rsidRPr="00EE2871">
        <w:rPr>
          <w:rStyle w:val="apple-converted-space"/>
          <w:rFonts w:ascii="Calibri" w:eastAsiaTheme="majorEastAsia" w:hAnsi="Calibri"/>
          <w:color w:val="000000"/>
          <w:sz w:val="22"/>
          <w:szCs w:val="22"/>
        </w:rPr>
        <w:t> </w:t>
      </w:r>
      <w:hyperlink r:id="rId11" w:tgtFrame="_blank" w:history="1">
        <w:r w:rsidRPr="00EE2871">
          <w:rPr>
            <w:rStyle w:val="Lienhypertexte"/>
            <w:rFonts w:ascii="Calibri" w:hAnsi="Calibri"/>
            <w:b/>
            <w:bCs/>
            <w:sz w:val="22"/>
            <w:szCs w:val="22"/>
          </w:rPr>
          <w:t>Cerfa n°12447*01</w:t>
        </w:r>
      </w:hyperlink>
      <w:r w:rsidRPr="00EE2871">
        <w:rPr>
          <w:rStyle w:val="apple-converted-space"/>
          <w:rFonts w:ascii="Calibri" w:eastAsiaTheme="majorEastAsia" w:hAnsi="Calibri"/>
          <w:b/>
          <w:bCs/>
          <w:color w:val="000000"/>
          <w:sz w:val="22"/>
          <w:szCs w:val="22"/>
        </w:rPr>
        <w:t> </w:t>
      </w:r>
      <w:r w:rsidRPr="00EE2871">
        <w:rPr>
          <w:rFonts w:ascii="Calibri" w:hAnsi="Calibri"/>
          <w:color w:val="000000"/>
          <w:sz w:val="22"/>
          <w:szCs w:val="22"/>
        </w:rPr>
        <w:t>et l'envoyer au préfet de département du lieu de détention de l'animal, par lettre recommandée avec avis de réception.</w:t>
      </w:r>
      <w:r w:rsidR="002C0887">
        <w:rPr>
          <w:rFonts w:ascii="Calibri" w:hAnsi="Calibri"/>
          <w:color w:val="000000"/>
          <w:sz w:val="22"/>
          <w:szCs w:val="22"/>
        </w:rPr>
        <w:t xml:space="preserve"> </w:t>
      </w:r>
      <w:r w:rsidRPr="00EE2871">
        <w:rPr>
          <w:rFonts w:ascii="Calibri" w:hAnsi="Calibri"/>
          <w:color w:val="000000"/>
          <w:sz w:val="22"/>
          <w:szCs w:val="22"/>
        </w:rPr>
        <w:t>Le non-respect de la réglementation vous expose à de lourdes sanctions.</w:t>
      </w:r>
    </w:p>
    <w:p w14:paraId="1B5A86F0" w14:textId="51EE32D0" w:rsidR="00EE2871" w:rsidRPr="00EA023F" w:rsidRDefault="00EA023F" w:rsidP="00EE2871">
      <w:pPr>
        <w:pStyle w:val="Titre2"/>
        <w:rPr>
          <w:sz w:val="27"/>
          <w:szCs w:val="27"/>
          <w:lang w:val="en-GB"/>
        </w:rPr>
      </w:pPr>
      <w:bookmarkStart w:id="6" w:name="capacite"/>
      <w:bookmarkStart w:id="7" w:name="_Toc64195615"/>
      <w:bookmarkEnd w:id="6"/>
      <w:r w:rsidRPr="00EA023F">
        <w:rPr>
          <w:lang w:val="en-GB"/>
        </w:rPr>
        <w:t>How to obtain the certificate of competence?</w:t>
      </w:r>
      <w:bookmarkEnd w:id="7"/>
    </w:p>
    <w:p w14:paraId="7AF7586F" w14:textId="1FBF38C7" w:rsidR="00EE2871" w:rsidRPr="00EA023F" w:rsidRDefault="00EA023F" w:rsidP="00EE2871">
      <w:pPr>
        <w:pStyle w:val="NormalWeb"/>
        <w:jc w:val="both"/>
        <w:rPr>
          <w:rFonts w:ascii="Calibri" w:hAnsi="Calibri"/>
          <w:color w:val="000000"/>
          <w:sz w:val="22"/>
          <w:szCs w:val="22"/>
          <w:lang w:val="en-GB"/>
        </w:rPr>
      </w:pPr>
      <w:r w:rsidRPr="00EA023F">
        <w:rPr>
          <w:rFonts w:ascii="Calibri" w:hAnsi="Calibri"/>
          <w:color w:val="000000"/>
          <w:sz w:val="22"/>
          <w:szCs w:val="22"/>
          <w:lang w:val="en-GB"/>
        </w:rPr>
        <w:t xml:space="preserve">In France, the owners of certain species must hold a certificate of capacity for the maintenance of animals of non-domestic species </w:t>
      </w:r>
      <w:r w:rsidR="00EE2871" w:rsidRPr="00EA023F">
        <w:rPr>
          <w:rFonts w:ascii="Calibri" w:hAnsi="Calibri"/>
          <w:color w:val="000000"/>
          <w:sz w:val="22"/>
          <w:szCs w:val="22"/>
          <w:lang w:val="en-GB"/>
        </w:rPr>
        <w:t>(</w:t>
      </w:r>
      <w:hyperlink r:id="rId12" w:tgtFrame="_blank" w:history="1">
        <w:r w:rsidR="00EE2871" w:rsidRPr="00EA023F">
          <w:rPr>
            <w:rStyle w:val="Lienhypertexte"/>
            <w:rFonts w:ascii="Calibri" w:hAnsi="Calibri"/>
            <w:sz w:val="22"/>
            <w:szCs w:val="22"/>
            <w:lang w:val="en-GB"/>
          </w:rPr>
          <w:t>arrêté du 12 décembre 2000 fixant les diplômes et les conditions d'expérience professionnelle requis par l'article R. 213-4 du code rural</w:t>
        </w:r>
      </w:hyperlink>
      <w:r w:rsidR="00EE2871" w:rsidRPr="00EA023F">
        <w:rPr>
          <w:rFonts w:ascii="Calibri" w:hAnsi="Calibri"/>
          <w:color w:val="000000"/>
          <w:sz w:val="22"/>
          <w:szCs w:val="22"/>
          <w:lang w:val="en-GB"/>
        </w:rPr>
        <w:t>)</w:t>
      </w:r>
      <w:r>
        <w:rPr>
          <w:rFonts w:ascii="Calibri" w:hAnsi="Calibri"/>
          <w:color w:val="000000"/>
          <w:sz w:val="22"/>
          <w:szCs w:val="22"/>
          <w:lang w:val="en-GB"/>
        </w:rPr>
        <w:t xml:space="preserve"> [</w:t>
      </w:r>
      <w:r w:rsidRPr="00EA023F">
        <w:rPr>
          <w:rFonts w:ascii="Calibri" w:hAnsi="Calibri"/>
          <w:color w:val="000000"/>
          <w:sz w:val="22"/>
          <w:szCs w:val="22"/>
          <w:lang w:val="en-GB"/>
        </w:rPr>
        <w:t>(decree of 12 December 2000 setting the diplomas and the professional experience conditions required by article R. 213 -4 of the rural code)</w:t>
      </w:r>
      <w:r>
        <w:rPr>
          <w:rFonts w:ascii="Calibri" w:hAnsi="Calibri"/>
          <w:color w:val="000000"/>
          <w:sz w:val="22"/>
          <w:szCs w:val="22"/>
          <w:lang w:val="en-GB"/>
        </w:rPr>
        <w:t>]</w:t>
      </w:r>
      <w:r w:rsidR="00EE2871" w:rsidRPr="00EA023F">
        <w:rPr>
          <w:rFonts w:ascii="Calibri" w:hAnsi="Calibri"/>
          <w:color w:val="000000"/>
          <w:sz w:val="22"/>
          <w:szCs w:val="22"/>
          <w:lang w:val="en-GB"/>
        </w:rPr>
        <w:t>.</w:t>
      </w:r>
    </w:p>
    <w:p w14:paraId="7E6A0BF9" w14:textId="77777777" w:rsidR="00EA023F" w:rsidRPr="00EA023F" w:rsidRDefault="00EA023F" w:rsidP="00EA023F">
      <w:pPr>
        <w:pStyle w:val="NormalWeb"/>
        <w:spacing w:before="0" w:beforeAutospacing="0" w:after="0" w:afterAutospacing="0"/>
        <w:jc w:val="both"/>
        <w:rPr>
          <w:rFonts w:ascii="Calibri" w:hAnsi="Calibri"/>
          <w:color w:val="000000"/>
          <w:sz w:val="22"/>
          <w:szCs w:val="22"/>
          <w:lang w:val="en-GB"/>
        </w:rPr>
      </w:pPr>
      <w:r w:rsidRPr="00EA023F">
        <w:rPr>
          <w:rFonts w:ascii="Calibri" w:hAnsi="Calibri"/>
          <w:color w:val="000000"/>
          <w:sz w:val="22"/>
          <w:szCs w:val="22"/>
          <w:lang w:val="en-GB"/>
        </w:rPr>
        <w:t>The future holder of a specimen of a rare species of NAC will have to follow a training course at the end of which an individual certificate, justifying a minimum duration of experience in contact with the animal, will be issued.</w:t>
      </w:r>
    </w:p>
    <w:p w14:paraId="64C5E9E2" w14:textId="77777777" w:rsidR="00EA023F" w:rsidRDefault="00EA023F" w:rsidP="00EA023F">
      <w:pPr>
        <w:pStyle w:val="NormalWeb"/>
        <w:spacing w:before="0" w:beforeAutospacing="0" w:after="0" w:afterAutospacing="0"/>
        <w:jc w:val="both"/>
        <w:rPr>
          <w:rFonts w:ascii="Calibri" w:hAnsi="Calibri"/>
          <w:color w:val="000000"/>
          <w:sz w:val="22"/>
          <w:szCs w:val="22"/>
          <w:lang w:val="en-GB"/>
        </w:rPr>
      </w:pPr>
    </w:p>
    <w:p w14:paraId="455A397B" w14:textId="3A72E4F2" w:rsidR="00EA023F" w:rsidRPr="00EA023F" w:rsidRDefault="00EA023F" w:rsidP="00EA023F">
      <w:pPr>
        <w:pStyle w:val="NormalWeb"/>
        <w:spacing w:before="0" w:beforeAutospacing="0" w:after="0" w:afterAutospacing="0"/>
        <w:jc w:val="both"/>
        <w:rPr>
          <w:rFonts w:ascii="Calibri" w:hAnsi="Calibri"/>
          <w:color w:val="000000"/>
          <w:sz w:val="22"/>
          <w:szCs w:val="22"/>
          <w:lang w:val="en-GB"/>
        </w:rPr>
      </w:pPr>
      <w:r w:rsidRPr="00EA023F">
        <w:rPr>
          <w:rFonts w:ascii="Calibri" w:hAnsi="Calibri"/>
          <w:color w:val="000000"/>
          <w:sz w:val="22"/>
          <w:szCs w:val="22"/>
          <w:lang w:val="en-GB"/>
        </w:rPr>
        <w:t>CONTACTS</w:t>
      </w:r>
    </w:p>
    <w:p w14:paraId="315BFE6C" w14:textId="77777777" w:rsidR="00EA023F" w:rsidRPr="00EA023F" w:rsidRDefault="00EA023F" w:rsidP="00EA023F">
      <w:pPr>
        <w:pStyle w:val="NormalWeb"/>
        <w:spacing w:before="0" w:beforeAutospacing="0" w:after="0" w:afterAutospacing="0"/>
        <w:jc w:val="both"/>
        <w:rPr>
          <w:rFonts w:ascii="Calibri" w:hAnsi="Calibri"/>
          <w:color w:val="000000"/>
          <w:sz w:val="22"/>
          <w:szCs w:val="22"/>
          <w:lang w:val="en-GB"/>
        </w:rPr>
      </w:pPr>
      <w:r w:rsidRPr="00EA023F">
        <w:rPr>
          <w:rFonts w:ascii="Calibri" w:hAnsi="Calibri"/>
          <w:color w:val="000000"/>
          <w:sz w:val="22"/>
          <w:szCs w:val="22"/>
          <w:lang w:val="en-GB"/>
        </w:rPr>
        <w:t>- Departmental Directorate of Veterinary Services (DDSV)</w:t>
      </w:r>
    </w:p>
    <w:p w14:paraId="313C4DCD" w14:textId="77777777" w:rsidR="00EA023F" w:rsidRPr="00EA023F" w:rsidRDefault="00EA023F" w:rsidP="00EA023F">
      <w:pPr>
        <w:pStyle w:val="NormalWeb"/>
        <w:spacing w:before="0" w:beforeAutospacing="0" w:after="0" w:afterAutospacing="0"/>
        <w:jc w:val="both"/>
        <w:rPr>
          <w:rFonts w:ascii="Calibri" w:hAnsi="Calibri"/>
          <w:color w:val="000000"/>
          <w:sz w:val="22"/>
          <w:szCs w:val="22"/>
          <w:lang w:val="en-GB"/>
        </w:rPr>
      </w:pPr>
      <w:r w:rsidRPr="00EA023F">
        <w:rPr>
          <w:rFonts w:ascii="Calibri" w:hAnsi="Calibri"/>
          <w:color w:val="000000"/>
          <w:sz w:val="22"/>
          <w:szCs w:val="22"/>
          <w:lang w:val="en-GB"/>
        </w:rPr>
        <w:t>- Departmental service of the National Office for Hunting and Wildlife (ONCFS)</w:t>
      </w:r>
    </w:p>
    <w:p w14:paraId="71817FC5" w14:textId="77777777" w:rsidR="00EA023F" w:rsidRPr="00EA023F" w:rsidRDefault="00EA023F" w:rsidP="00EA023F">
      <w:pPr>
        <w:pStyle w:val="NormalWeb"/>
        <w:spacing w:before="0" w:beforeAutospacing="0" w:after="0" w:afterAutospacing="0"/>
        <w:jc w:val="both"/>
        <w:rPr>
          <w:rFonts w:ascii="Calibri" w:hAnsi="Calibri"/>
          <w:color w:val="000000"/>
          <w:sz w:val="22"/>
          <w:szCs w:val="22"/>
          <w:lang w:val="en-GB"/>
        </w:rPr>
      </w:pPr>
      <w:r w:rsidRPr="00EA023F">
        <w:rPr>
          <w:rFonts w:ascii="Calibri" w:hAnsi="Calibri"/>
          <w:color w:val="000000"/>
          <w:sz w:val="22"/>
          <w:szCs w:val="22"/>
          <w:lang w:val="en-GB"/>
        </w:rPr>
        <w:t>- Regional Directorate for the Environment (DIREN)</w:t>
      </w:r>
    </w:p>
    <w:p w14:paraId="100FA1A7" w14:textId="77777777" w:rsidR="00EA023F" w:rsidRPr="00EA023F" w:rsidRDefault="00EA023F" w:rsidP="00EA023F">
      <w:pPr>
        <w:pStyle w:val="NormalWeb"/>
        <w:spacing w:before="0" w:beforeAutospacing="0" w:after="0" w:afterAutospacing="0"/>
        <w:jc w:val="both"/>
        <w:rPr>
          <w:rFonts w:ascii="Calibri" w:hAnsi="Calibri"/>
          <w:color w:val="000000"/>
          <w:sz w:val="22"/>
          <w:szCs w:val="22"/>
          <w:lang w:val="en-GB"/>
        </w:rPr>
      </w:pPr>
      <w:r w:rsidRPr="00EA023F">
        <w:rPr>
          <w:rFonts w:ascii="Calibri" w:hAnsi="Calibri"/>
          <w:color w:val="000000"/>
          <w:sz w:val="22"/>
          <w:szCs w:val="22"/>
          <w:lang w:val="en-GB"/>
        </w:rPr>
        <w:t>- Veterinarians</w:t>
      </w:r>
    </w:p>
    <w:p w14:paraId="42B94B86" w14:textId="77777777" w:rsidR="00EA023F" w:rsidRPr="00EA023F" w:rsidRDefault="00EA023F" w:rsidP="00EA023F">
      <w:pPr>
        <w:pStyle w:val="NormalWeb"/>
        <w:spacing w:before="0" w:beforeAutospacing="0" w:after="0" w:afterAutospacing="0"/>
        <w:jc w:val="both"/>
        <w:rPr>
          <w:rFonts w:ascii="Calibri" w:hAnsi="Calibri"/>
          <w:color w:val="000000"/>
          <w:sz w:val="22"/>
          <w:szCs w:val="22"/>
          <w:lang w:val="en-GB"/>
        </w:rPr>
      </w:pPr>
      <w:r w:rsidRPr="00EA023F">
        <w:rPr>
          <w:rFonts w:ascii="Calibri" w:hAnsi="Calibri"/>
          <w:color w:val="000000"/>
          <w:sz w:val="22"/>
          <w:szCs w:val="22"/>
          <w:lang w:val="en-GB"/>
        </w:rPr>
        <w:t>- Pet shops: these animal professionals benefit from official authorization for the exercise of their profession</w:t>
      </w:r>
    </w:p>
    <w:p w14:paraId="599334EF" w14:textId="01D86BE5" w:rsidR="00EA023F" w:rsidRDefault="00EA023F" w:rsidP="00EA023F">
      <w:pPr>
        <w:pStyle w:val="NormalWeb"/>
        <w:spacing w:before="0" w:beforeAutospacing="0" w:after="0" w:afterAutospacing="0"/>
        <w:jc w:val="both"/>
        <w:rPr>
          <w:rFonts w:ascii="Calibri" w:hAnsi="Calibri"/>
          <w:color w:val="000000"/>
          <w:sz w:val="22"/>
          <w:szCs w:val="22"/>
          <w:lang w:val="en-GB"/>
        </w:rPr>
      </w:pPr>
      <w:r w:rsidRPr="00EA023F">
        <w:rPr>
          <w:rFonts w:ascii="Calibri" w:hAnsi="Calibri"/>
          <w:color w:val="000000"/>
          <w:sz w:val="22"/>
          <w:szCs w:val="22"/>
          <w:lang w:val="en-GB"/>
        </w:rPr>
        <w:t xml:space="preserve">- Breeder </w:t>
      </w:r>
      <w:proofErr w:type="gramStart"/>
      <w:r w:rsidRPr="00EA023F">
        <w:rPr>
          <w:rFonts w:ascii="Calibri" w:hAnsi="Calibri"/>
          <w:color w:val="000000"/>
          <w:sz w:val="22"/>
          <w:szCs w:val="22"/>
          <w:lang w:val="en-GB"/>
        </w:rPr>
        <w:t>associations</w:t>
      </w:r>
      <w:r>
        <w:rPr>
          <w:rFonts w:ascii="Calibri" w:hAnsi="Calibri"/>
          <w:color w:val="000000"/>
          <w:sz w:val="22"/>
          <w:szCs w:val="22"/>
          <w:lang w:val="en-GB"/>
        </w:rPr>
        <w:t>;</w:t>
      </w:r>
      <w:proofErr w:type="gramEnd"/>
    </w:p>
    <w:p w14:paraId="66AFD714" w14:textId="77777777" w:rsidR="00EA023F" w:rsidRPr="00EA023F" w:rsidRDefault="00EA023F" w:rsidP="00EA023F">
      <w:pPr>
        <w:pStyle w:val="NormalWeb"/>
        <w:spacing w:before="0" w:beforeAutospacing="0" w:after="0" w:afterAutospacing="0"/>
        <w:jc w:val="both"/>
        <w:rPr>
          <w:rFonts w:ascii="Calibri" w:hAnsi="Calibri"/>
          <w:color w:val="000000"/>
          <w:sz w:val="22"/>
          <w:szCs w:val="22"/>
          <w:lang w:val="en-GB"/>
        </w:rPr>
      </w:pPr>
    </w:p>
    <w:p w14:paraId="18BF0B46" w14:textId="77777777" w:rsidR="00EA023F" w:rsidRDefault="00EA023F" w:rsidP="00EA023F">
      <w:pPr>
        <w:spacing w:after="0" w:line="240" w:lineRule="auto"/>
        <w:rPr>
          <w:rFonts w:ascii="Calibri" w:hAnsi="Calibri"/>
          <w:color w:val="000000"/>
        </w:rPr>
      </w:pPr>
      <w:r w:rsidRPr="00EA023F">
        <w:rPr>
          <w:rFonts w:ascii="Calibri" w:hAnsi="Calibri"/>
          <w:color w:val="000000"/>
        </w:rPr>
        <w:t>ON THE INTERNET</w:t>
      </w:r>
    </w:p>
    <w:p w14:paraId="3ECF1414" w14:textId="07746E7B" w:rsidR="00357AC5" w:rsidRPr="00EA023F" w:rsidRDefault="009E0A28" w:rsidP="00EA023F">
      <w:pPr>
        <w:spacing w:after="0" w:line="240" w:lineRule="auto"/>
        <w:rPr>
          <w:lang w:val="en-GB"/>
        </w:rPr>
      </w:pPr>
      <w:hyperlink r:id="rId13" w:history="1">
        <w:r w:rsidR="00357AC5" w:rsidRPr="00EA023F">
          <w:rPr>
            <w:rStyle w:val="Lienhypertexte"/>
            <w:lang w:val="en-GB"/>
          </w:rPr>
          <w:t>www.ecologie.gouv.fr</w:t>
        </w:r>
      </w:hyperlink>
      <w:r w:rsidR="00357AC5" w:rsidRPr="00EA023F">
        <w:rPr>
          <w:lang w:val="en-GB"/>
        </w:rPr>
        <w:t xml:space="preserve"> </w:t>
      </w:r>
    </w:p>
    <w:p w14:paraId="2942208E" w14:textId="77777777" w:rsidR="00EE2871" w:rsidRDefault="00357AC5" w:rsidP="00357AC5">
      <w:pPr>
        <w:spacing w:after="0" w:line="240" w:lineRule="auto"/>
        <w:rPr>
          <w:lang w:val="fr-FR"/>
        </w:rPr>
      </w:pPr>
      <w:r w:rsidRPr="00357AC5">
        <w:rPr>
          <w:lang w:val="fr-FR"/>
        </w:rPr>
        <w:t>Ministère de l'Écologie et du Développement durable, 20 avenue de Ségur, 75302 Paris 07 SP</w:t>
      </w:r>
    </w:p>
    <w:p w14:paraId="68E7A087" w14:textId="77777777" w:rsidR="00C32339" w:rsidRDefault="00C32339" w:rsidP="00357AC5">
      <w:pPr>
        <w:spacing w:after="0" w:line="240" w:lineRule="auto"/>
        <w:rPr>
          <w:lang w:val="fr-FR"/>
        </w:rPr>
      </w:pPr>
    </w:p>
    <w:p w14:paraId="242C4E75" w14:textId="560222A2" w:rsidR="00357AC5" w:rsidRDefault="00EA023F" w:rsidP="00357AC5">
      <w:pPr>
        <w:spacing w:after="0" w:line="240" w:lineRule="auto"/>
        <w:rPr>
          <w:lang w:val="fr-FR"/>
        </w:rPr>
      </w:pPr>
      <w:r w:rsidRPr="00EA023F">
        <w:rPr>
          <w:lang w:val="en-GB"/>
        </w:rPr>
        <w:t xml:space="preserve">A prefectural decree is probably needed to open such a medical biology laboratory (LBM) (?) (With accreditation by COFRAC and declaration by LBM to ARS </w:t>
      </w:r>
      <w:r w:rsidR="00C32339" w:rsidRPr="00EA023F">
        <w:rPr>
          <w:lang w:val="en-GB"/>
        </w:rPr>
        <w:t>(?))</w:t>
      </w:r>
      <w:r w:rsidR="00C32339">
        <w:rPr>
          <w:rStyle w:val="Appelnotedebasdep"/>
          <w:lang w:val="fr-FR"/>
        </w:rPr>
        <w:footnoteReference w:id="5"/>
      </w:r>
      <w:r w:rsidR="00C32339">
        <w:rPr>
          <w:lang w:val="fr-FR"/>
        </w:rPr>
        <w:t>.</w:t>
      </w:r>
    </w:p>
    <w:p w14:paraId="52CAA1B7" w14:textId="77777777" w:rsidR="00392CFE" w:rsidRDefault="00392CFE" w:rsidP="00392CFE">
      <w:pPr>
        <w:spacing w:after="0" w:line="240" w:lineRule="auto"/>
        <w:jc w:val="center"/>
        <w:rPr>
          <w:lang w:val="fr-FR"/>
        </w:rPr>
      </w:pPr>
      <w:r>
        <w:rPr>
          <w:noProof/>
          <w:lang w:val="fr-FR" w:eastAsia="fr-FR"/>
        </w:rPr>
        <w:drawing>
          <wp:inline distT="0" distB="0" distL="0" distR="0" wp14:anchorId="301BF953" wp14:editId="3C38C510">
            <wp:extent cx="3048000" cy="1020759"/>
            <wp:effectExtent l="0" t="0" r="0" b="8255"/>
            <wp:docPr id="8" name="Image 8" descr="C:\Users\LISAN\AppData\Local\Microsoft\Windows\INetCacheContent.Word\conus_hapoon3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SAN\AppData\Local\Microsoft\Windows\INetCacheContent.Word\conus_hapoon3_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8783" cy="1027719"/>
                    </a:xfrm>
                    <a:prstGeom prst="rect">
                      <a:avLst/>
                    </a:prstGeom>
                    <a:noFill/>
                    <a:ln>
                      <a:noFill/>
                    </a:ln>
                  </pic:spPr>
                </pic:pic>
              </a:graphicData>
            </a:graphic>
          </wp:inline>
        </w:drawing>
      </w:r>
    </w:p>
    <w:p w14:paraId="42AAC0B2" w14:textId="3CE22407" w:rsidR="00392CFE" w:rsidRPr="00EA023F" w:rsidRDefault="00EA023F" w:rsidP="00392CFE">
      <w:pPr>
        <w:spacing w:after="0" w:line="240" w:lineRule="auto"/>
        <w:jc w:val="center"/>
        <w:rPr>
          <w:lang w:val="en-GB"/>
        </w:rPr>
      </w:pPr>
      <w:r w:rsidRPr="00EA023F">
        <w:rPr>
          <w:lang w:val="en-GB"/>
        </w:rPr>
        <w:t xml:space="preserve">This is the harpoon tip of the radula of a cone snail for hunting fish </w:t>
      </w:r>
      <w:r w:rsidR="00392CFE" w:rsidRPr="00EA023F">
        <w:rPr>
          <w:lang w:val="en-GB"/>
        </w:rPr>
        <w:t>(</w:t>
      </w:r>
      <w:r w:rsidR="00392CFE" w:rsidRPr="00EA023F">
        <w:rPr>
          <w:i/>
          <w:lang w:val="en-GB"/>
        </w:rPr>
        <w:t>Conus striatus</w:t>
      </w:r>
      <w:r w:rsidR="00392CFE" w:rsidRPr="00EA023F">
        <w:rPr>
          <w:lang w:val="en-GB"/>
        </w:rPr>
        <w:t>).</w:t>
      </w:r>
    </w:p>
    <w:p w14:paraId="2BAF56FD" w14:textId="4F2516D4" w:rsidR="00466B64" w:rsidRPr="00466B64" w:rsidRDefault="00466B64" w:rsidP="00DB38AC">
      <w:pPr>
        <w:pStyle w:val="Titre1"/>
      </w:pPr>
      <w:bookmarkStart w:id="8" w:name="_Toc64195616"/>
      <w:r>
        <w:lastRenderedPageBreak/>
        <w:t>Pr</w:t>
      </w:r>
      <w:r w:rsidR="006B77F9">
        <w:t>E</w:t>
      </w:r>
      <w:r>
        <w:t>cautions</w:t>
      </w:r>
      <w:bookmarkEnd w:id="8"/>
      <w:r w:rsidRPr="00466B64">
        <w:t> </w:t>
      </w:r>
    </w:p>
    <w:p w14:paraId="00A8F816" w14:textId="77777777" w:rsidR="00466B64" w:rsidRDefault="00466B64" w:rsidP="00466B64">
      <w:pPr>
        <w:spacing w:after="0" w:line="240" w:lineRule="auto"/>
        <w:rPr>
          <w:lang w:val="fr-FR"/>
        </w:rPr>
      </w:pPr>
    </w:p>
    <w:p w14:paraId="6D42251A" w14:textId="7214B8A9" w:rsidR="00466B64" w:rsidRDefault="006B77F9" w:rsidP="00466B64">
      <w:pPr>
        <w:spacing w:after="0" w:line="240" w:lineRule="auto"/>
        <w:rPr>
          <w:lang w:val="fr-FR"/>
        </w:rPr>
      </w:pPr>
      <w:r w:rsidRPr="006B77F9">
        <w:rPr>
          <w:u w:val="single"/>
          <w:lang w:val="fr-FR"/>
        </w:rPr>
        <w:t>Precautions in handling cones</w:t>
      </w:r>
      <w:r w:rsidR="00466B64">
        <w:rPr>
          <w:lang w:val="fr-FR"/>
        </w:rPr>
        <w:t xml:space="preserve">: </w:t>
      </w:r>
    </w:p>
    <w:p w14:paraId="1D9650BB" w14:textId="77777777" w:rsidR="00466B64" w:rsidRPr="00466B64" w:rsidRDefault="00466B64" w:rsidP="00466B64">
      <w:pPr>
        <w:spacing w:after="0" w:line="240" w:lineRule="auto"/>
        <w:rPr>
          <w:lang w:val="fr-FR"/>
        </w:rPr>
      </w:pPr>
    </w:p>
    <w:p w14:paraId="6CB121EE" w14:textId="37199F13" w:rsidR="00466B64" w:rsidRPr="006B77F9" w:rsidRDefault="006B77F9" w:rsidP="00466B64">
      <w:pPr>
        <w:spacing w:after="0" w:line="240" w:lineRule="auto"/>
        <w:rPr>
          <w:lang w:val="en-GB"/>
        </w:rPr>
      </w:pPr>
      <w:r w:rsidRPr="006B77F9">
        <w:rPr>
          <w:lang w:val="en-GB"/>
        </w:rPr>
        <w:t xml:space="preserve">All </w:t>
      </w:r>
      <w:r w:rsidRPr="006B77F9">
        <w:rPr>
          <w:b/>
          <w:bCs/>
          <w:lang w:val="en-GB"/>
        </w:rPr>
        <w:t>laboratory operators</w:t>
      </w:r>
      <w:r w:rsidRPr="006B77F9">
        <w:rPr>
          <w:lang w:val="en-GB"/>
        </w:rPr>
        <w:t xml:space="preserve"> handling or feeding these live cones </w:t>
      </w:r>
      <w:r w:rsidRPr="006B77F9">
        <w:rPr>
          <w:b/>
          <w:bCs/>
          <w:lang w:val="en-GB"/>
        </w:rPr>
        <w:t>should do so with forceps</w:t>
      </w:r>
      <w:r>
        <w:rPr>
          <w:b/>
          <w:bCs/>
          <w:lang w:val="en-GB"/>
        </w:rPr>
        <w:t xml:space="preserve"> (pincers, pliers)</w:t>
      </w:r>
      <w:r w:rsidRPr="006B77F9">
        <w:rPr>
          <w:lang w:val="en-GB"/>
        </w:rPr>
        <w:t>.</w:t>
      </w:r>
    </w:p>
    <w:p w14:paraId="4F8BAD97" w14:textId="77777777" w:rsidR="006B77F9" w:rsidRPr="006B77F9" w:rsidRDefault="006B77F9" w:rsidP="00466B64">
      <w:pPr>
        <w:spacing w:after="0" w:line="240" w:lineRule="auto"/>
        <w:rPr>
          <w:lang w:val="en-GB"/>
        </w:rPr>
      </w:pPr>
    </w:p>
    <w:p w14:paraId="7F575D57" w14:textId="77777777" w:rsidR="006B77F9" w:rsidRPr="006B77F9" w:rsidRDefault="006B77F9" w:rsidP="006B77F9">
      <w:pPr>
        <w:spacing w:after="0" w:line="240" w:lineRule="auto"/>
        <w:rPr>
          <w:lang w:val="en-GB"/>
        </w:rPr>
      </w:pPr>
      <w:r w:rsidRPr="006B77F9">
        <w:rPr>
          <w:lang w:val="en-GB"/>
        </w:rPr>
        <w:t xml:space="preserve">And they must always grip the cone, with the 2 fingers of the pliers, by the rear part (the wide, </w:t>
      </w:r>
      <w:proofErr w:type="gramStart"/>
      <w:r w:rsidRPr="006B77F9">
        <w:rPr>
          <w:lang w:val="en-GB"/>
        </w:rPr>
        <w:t>flat</w:t>
      </w:r>
      <w:proofErr w:type="gramEnd"/>
      <w:r w:rsidRPr="006B77F9">
        <w:rPr>
          <w:lang w:val="en-GB"/>
        </w:rPr>
        <w:t xml:space="preserve"> and spiral part) of the cone.</w:t>
      </w:r>
    </w:p>
    <w:p w14:paraId="55A4CCBD" w14:textId="77777777" w:rsidR="006B77F9" w:rsidRPr="006B77F9" w:rsidRDefault="006B77F9" w:rsidP="006B77F9">
      <w:pPr>
        <w:spacing w:after="0" w:line="240" w:lineRule="auto"/>
        <w:rPr>
          <w:lang w:val="en-GB"/>
        </w:rPr>
      </w:pPr>
      <w:r w:rsidRPr="006B77F9">
        <w:rPr>
          <w:lang w:val="en-GB"/>
        </w:rPr>
        <w:t>Even when handling the venom with pipettes, thick diving gloves should be kept on both hands.</w:t>
      </w:r>
    </w:p>
    <w:p w14:paraId="0289BBE4" w14:textId="33102300" w:rsidR="00466B64" w:rsidRPr="006B77F9" w:rsidRDefault="006B77F9" w:rsidP="006B77F9">
      <w:pPr>
        <w:spacing w:after="0" w:line="240" w:lineRule="auto"/>
        <w:rPr>
          <w:lang w:val="en-GB"/>
        </w:rPr>
      </w:pPr>
      <w:r w:rsidRPr="006B77F9">
        <w:rPr>
          <w:lang w:val="en-GB"/>
        </w:rPr>
        <w:t>A checklist of procedures to be followed for each employee should be set up.</w:t>
      </w:r>
    </w:p>
    <w:p w14:paraId="0D1B8501" w14:textId="77777777" w:rsidR="006B77F9" w:rsidRPr="006B77F9" w:rsidRDefault="006B77F9" w:rsidP="006B77F9">
      <w:pPr>
        <w:spacing w:after="0" w:line="240" w:lineRule="auto"/>
        <w:rPr>
          <w:lang w:val="en-GB"/>
        </w:rPr>
      </w:pPr>
    </w:p>
    <w:tbl>
      <w:tblPr>
        <w:tblStyle w:val="Grilledutableau"/>
        <w:tblW w:w="0" w:type="auto"/>
        <w:tblInd w:w="-431" w:type="dxa"/>
        <w:tblLook w:val="04A0" w:firstRow="1" w:lastRow="0" w:firstColumn="1" w:lastColumn="0" w:noHBand="0" w:noVBand="1"/>
      </w:tblPr>
      <w:tblGrid>
        <w:gridCol w:w="5648"/>
        <w:gridCol w:w="5573"/>
      </w:tblGrid>
      <w:tr w:rsidR="00F61256" w:rsidRPr="00CE6BFD" w14:paraId="718DD027" w14:textId="77777777" w:rsidTr="00F61256">
        <w:tc>
          <w:tcPr>
            <w:tcW w:w="5529" w:type="dxa"/>
          </w:tcPr>
          <w:p w14:paraId="78F9CDD3" w14:textId="77777777" w:rsidR="00F61256" w:rsidRDefault="00F61256" w:rsidP="00F61256">
            <w:pPr>
              <w:jc w:val="center"/>
              <w:rPr>
                <w:lang w:val="fr-FR"/>
              </w:rPr>
            </w:pPr>
            <w:r>
              <w:rPr>
                <w:noProof/>
                <w:lang w:val="fr-FR" w:eastAsia="fr-FR"/>
              </w:rPr>
              <w:drawing>
                <wp:inline distT="0" distB="0" distL="0" distR="0" wp14:anchorId="68ECBD78" wp14:editId="5D2D8972">
                  <wp:extent cx="3505200" cy="2181225"/>
                  <wp:effectExtent l="0" t="0" r="0" b="9525"/>
                  <wp:docPr id="4" name="Image 4" descr="C:\Users\LISAN\AppData\Local\Microsoft\Windows\INetCacheContent.Word\danger du cone geographique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SAN\AppData\Local\Microsoft\Windows\INetCacheContent.Word\danger du cone geographique_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5200" cy="2181225"/>
                          </a:xfrm>
                          <a:prstGeom prst="rect">
                            <a:avLst/>
                          </a:prstGeom>
                          <a:noFill/>
                          <a:ln>
                            <a:noFill/>
                          </a:ln>
                        </pic:spPr>
                      </pic:pic>
                    </a:graphicData>
                  </a:graphic>
                </wp:inline>
              </w:drawing>
            </w:r>
          </w:p>
          <w:p w14:paraId="225A1A1B" w14:textId="1FB5406A" w:rsidR="00CE6BFD" w:rsidRPr="006B77F9" w:rsidRDefault="006B77F9" w:rsidP="00CE6BFD">
            <w:pPr>
              <w:jc w:val="center"/>
              <w:rPr>
                <w:lang w:val="en-GB"/>
              </w:rPr>
            </w:pPr>
            <w:r w:rsidRPr="006B77F9">
              <w:rPr>
                <w:b/>
                <w:lang w:val="en-GB"/>
              </w:rPr>
              <w:t xml:space="preserve">Danger: The cone's proboscis, containing the radula, a hollow tooth, is very mobile and can project its radula (hollow tooth), used as a hypodermic syringe, perfectly well behind the cone </w:t>
            </w:r>
            <w:r w:rsidRPr="006B77F9">
              <w:rPr>
                <w:b/>
                <w:color w:val="FF0000"/>
                <w:lang w:val="en-GB"/>
              </w:rPr>
              <w:t xml:space="preserve">and therefore pierce the operator's rubber glove. </w:t>
            </w:r>
            <w:proofErr w:type="gramStart"/>
            <w:r w:rsidRPr="006B77F9">
              <w:rPr>
                <w:b/>
                <w:color w:val="FF0000"/>
                <w:lang w:val="en-GB"/>
              </w:rPr>
              <w:t>So</w:t>
            </w:r>
            <w:proofErr w:type="gramEnd"/>
            <w:r w:rsidRPr="006B77F9">
              <w:rPr>
                <w:b/>
                <w:color w:val="FF0000"/>
                <w:lang w:val="en-GB"/>
              </w:rPr>
              <w:t xml:space="preserve"> this picture shows you that you can still get stung no matter how you pick up the cone</w:t>
            </w:r>
            <w:r w:rsidR="00CE6BFD" w:rsidRPr="006B77F9">
              <w:rPr>
                <w:lang w:val="en-GB"/>
              </w:rPr>
              <w:t xml:space="preserve">. </w:t>
            </w:r>
          </w:p>
          <w:p w14:paraId="75A8515A" w14:textId="77777777" w:rsidR="00F61256" w:rsidRDefault="00CE6BFD" w:rsidP="00CE6BFD">
            <w:pPr>
              <w:jc w:val="center"/>
              <w:rPr>
                <w:lang w:val="fr-FR"/>
              </w:rPr>
            </w:pPr>
            <w:r>
              <w:rPr>
                <w:lang w:val="fr-FR"/>
              </w:rPr>
              <w:t xml:space="preserve">Source image : </w:t>
            </w:r>
            <w:r w:rsidRPr="00CE6BFD">
              <w:rPr>
                <w:lang w:val="fr-FR"/>
              </w:rPr>
              <w:t>Okinawa Churaumi Aquarium</w:t>
            </w:r>
            <w:r>
              <w:rPr>
                <w:lang w:val="fr-FR"/>
              </w:rPr>
              <w:t xml:space="preserve">,  </w:t>
            </w:r>
            <w:hyperlink r:id="rId16" w:history="1">
              <w:r w:rsidRPr="007B4521">
                <w:rPr>
                  <w:rStyle w:val="Lienhypertexte"/>
                  <w:lang w:val="fr-FR"/>
                </w:rPr>
                <w:t>https://www.youtube.com/watch?v=8aprazOOvBA</w:t>
              </w:r>
            </w:hyperlink>
            <w:r>
              <w:rPr>
                <w:lang w:val="fr-FR"/>
              </w:rPr>
              <w:t xml:space="preserve"> </w:t>
            </w:r>
          </w:p>
        </w:tc>
        <w:tc>
          <w:tcPr>
            <w:tcW w:w="5692" w:type="dxa"/>
          </w:tcPr>
          <w:p w14:paraId="5545D7D7" w14:textId="77777777" w:rsidR="00F61256" w:rsidRDefault="00F61256" w:rsidP="00F61256">
            <w:pPr>
              <w:jc w:val="center"/>
              <w:rPr>
                <w:lang w:val="fr-FR"/>
              </w:rPr>
            </w:pPr>
            <w:r>
              <w:rPr>
                <w:noProof/>
                <w:lang w:val="fr-FR" w:eastAsia="fr-FR"/>
              </w:rPr>
              <w:drawing>
                <wp:inline distT="0" distB="0" distL="0" distR="0" wp14:anchorId="36FEC6FC" wp14:editId="672492F4">
                  <wp:extent cx="3456805" cy="1859059"/>
                  <wp:effectExtent l="0" t="0" r="0" b="8255"/>
                  <wp:docPr id="5" name="Image 5" descr="C:\Users\LISAN\AppData\Local\Microsoft\Windows\INetCacheContent.Word\danger du cone geographique2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ISAN\AppData\Local\Microsoft\Windows\INetCacheContent.Word\danger du cone geographique2_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1713" cy="1904722"/>
                          </a:xfrm>
                          <a:prstGeom prst="rect">
                            <a:avLst/>
                          </a:prstGeom>
                          <a:noFill/>
                          <a:ln>
                            <a:noFill/>
                          </a:ln>
                        </pic:spPr>
                      </pic:pic>
                    </a:graphicData>
                  </a:graphic>
                </wp:inline>
              </w:drawing>
            </w:r>
          </w:p>
          <w:p w14:paraId="73762D8B" w14:textId="476D415E" w:rsidR="00F61256" w:rsidRPr="00C478FD" w:rsidRDefault="00C478FD" w:rsidP="00F61256">
            <w:pPr>
              <w:jc w:val="center"/>
              <w:rPr>
                <w:lang w:val="en-GB"/>
              </w:rPr>
            </w:pPr>
            <w:r w:rsidRPr="00C478FD">
              <w:rPr>
                <w:lang w:val="en-GB"/>
              </w:rPr>
              <w:t>Feeding the cone, not giving it a dead fish, held by a clamp. As soon as it has palpated its prey, the cone projects its "net" to encompass its prey</w:t>
            </w:r>
            <w:r w:rsidR="00F61256" w:rsidRPr="00C478FD">
              <w:rPr>
                <w:lang w:val="en-GB"/>
              </w:rPr>
              <w:t>.</w:t>
            </w:r>
          </w:p>
          <w:p w14:paraId="17BE108E" w14:textId="77777777" w:rsidR="00CE6BFD" w:rsidRPr="00CE6BFD" w:rsidRDefault="00CE6BFD" w:rsidP="00F61256">
            <w:pPr>
              <w:jc w:val="center"/>
              <w:rPr>
                <w:lang w:val="en-GB"/>
              </w:rPr>
            </w:pPr>
            <w:r w:rsidRPr="00CE6BFD">
              <w:rPr>
                <w:lang w:val="en-GB"/>
              </w:rPr>
              <w:t xml:space="preserve">Source </w:t>
            </w:r>
            <w:proofErr w:type="gramStart"/>
            <w:r w:rsidRPr="00CE6BFD">
              <w:rPr>
                <w:lang w:val="en-GB"/>
              </w:rPr>
              <w:t>image :</w:t>
            </w:r>
            <w:proofErr w:type="gramEnd"/>
            <w:r w:rsidRPr="00CE6BFD">
              <w:rPr>
                <w:lang w:val="en-GB"/>
              </w:rPr>
              <w:t xml:space="preserve"> Cone snail feeding session at the </w:t>
            </w:r>
            <w:r w:rsidRPr="00CE6BFD">
              <w:rPr>
                <w:i/>
                <w:lang w:val="en-GB"/>
              </w:rPr>
              <w:t>Institute for Molecular Bioscience, University of Queensland</w:t>
            </w:r>
            <w:r w:rsidRPr="00CE6BFD">
              <w:rPr>
                <w:lang w:val="en-GB"/>
              </w:rPr>
              <w:t xml:space="preserve">, </w:t>
            </w:r>
            <w:hyperlink r:id="rId18" w:history="1">
              <w:r w:rsidRPr="00CE6BFD">
                <w:rPr>
                  <w:rStyle w:val="Lienhypertexte"/>
                  <w:lang w:val="en-GB"/>
                </w:rPr>
                <w:t>https://www.youtube.com/watch?v=Vqb8Dc-m7NE</w:t>
              </w:r>
            </w:hyperlink>
            <w:r w:rsidRPr="00CE6BFD">
              <w:rPr>
                <w:lang w:val="en-GB"/>
              </w:rPr>
              <w:t xml:space="preserve"> </w:t>
            </w:r>
          </w:p>
        </w:tc>
      </w:tr>
      <w:tr w:rsidR="00EF29CC" w:rsidRPr="00E752EE" w14:paraId="756318DC" w14:textId="77777777" w:rsidTr="00F61256">
        <w:tc>
          <w:tcPr>
            <w:tcW w:w="5529" w:type="dxa"/>
          </w:tcPr>
          <w:p w14:paraId="68776DB0" w14:textId="77777777" w:rsidR="00EF29CC" w:rsidRDefault="00EF29CC" w:rsidP="00F61256">
            <w:pPr>
              <w:jc w:val="center"/>
              <w:rPr>
                <w:noProof/>
                <w:lang w:val="fr-FR" w:eastAsia="fr-FR"/>
              </w:rPr>
            </w:pPr>
            <w:r>
              <w:rPr>
                <w:noProof/>
                <w:lang w:val="fr-FR" w:eastAsia="fr-FR"/>
              </w:rPr>
              <w:drawing>
                <wp:inline distT="0" distB="0" distL="0" distR="0" wp14:anchorId="01267994" wp14:editId="3C12DB90">
                  <wp:extent cx="3352800" cy="2085975"/>
                  <wp:effectExtent l="0" t="0" r="0" b="9525"/>
                  <wp:docPr id="9" name="Image 9" descr="C:\Users\LISAN\AppData\Local\Microsoft\Windows\INetCacheContent.Word\attaque du cone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SAN\AppData\Local\Microsoft\Windows\INetCacheContent.Word\attaque du cone_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52800" cy="2085975"/>
                          </a:xfrm>
                          <a:prstGeom prst="rect">
                            <a:avLst/>
                          </a:prstGeom>
                          <a:noFill/>
                          <a:ln>
                            <a:noFill/>
                          </a:ln>
                        </pic:spPr>
                      </pic:pic>
                    </a:graphicData>
                  </a:graphic>
                </wp:inline>
              </w:drawing>
            </w:r>
          </w:p>
          <w:p w14:paraId="48B7ED27" w14:textId="5AE45338" w:rsidR="00EF29CC" w:rsidRDefault="00C478FD" w:rsidP="00F61256">
            <w:pPr>
              <w:jc w:val="center"/>
              <w:rPr>
                <w:noProof/>
                <w:lang w:val="fr-FR" w:eastAsia="fr-FR"/>
              </w:rPr>
            </w:pPr>
            <w:r w:rsidRPr="00C478FD">
              <w:rPr>
                <w:noProof/>
                <w:lang w:val="en-GB" w:eastAsia="fr-FR"/>
              </w:rPr>
              <w:t>The cone attack. The prey (the fish) is held between the claws. The cone snail projects its trunk (probosis) on its prey</w:t>
            </w:r>
            <w:r w:rsidR="00EF29CC" w:rsidRPr="00C478FD">
              <w:rPr>
                <w:noProof/>
                <w:lang w:val="en-GB" w:eastAsia="fr-FR"/>
              </w:rPr>
              <w:t xml:space="preserve">. </w:t>
            </w:r>
            <w:r w:rsidR="00EF29CC">
              <w:rPr>
                <w:noProof/>
                <w:lang w:val="fr-FR" w:eastAsia="fr-FR"/>
              </w:rPr>
              <w:t xml:space="preserve">Source image : </w:t>
            </w:r>
            <w:r w:rsidR="00EF29CC" w:rsidRPr="008C5C94">
              <w:rPr>
                <w:i/>
                <w:noProof/>
                <w:lang w:val="fr-FR" w:eastAsia="fr-FR"/>
              </w:rPr>
              <w:t>Conus feeding</w:t>
            </w:r>
            <w:r w:rsidR="00EF29CC" w:rsidRPr="00EF29CC">
              <w:rPr>
                <w:noProof/>
                <w:lang w:val="fr-FR" w:eastAsia="fr-FR"/>
              </w:rPr>
              <w:t xml:space="preserve">, </w:t>
            </w:r>
            <w:hyperlink r:id="rId20" w:history="1">
              <w:r w:rsidR="00EF29CC" w:rsidRPr="006511E5">
                <w:rPr>
                  <w:rStyle w:val="Lienhypertexte"/>
                  <w:noProof/>
                  <w:lang w:val="fr-FR" w:eastAsia="fr-FR"/>
                </w:rPr>
                <w:t>https://www.youtube.com/watch?v=oqu-xt116P8</w:t>
              </w:r>
            </w:hyperlink>
            <w:r w:rsidR="00EF29CC">
              <w:rPr>
                <w:noProof/>
                <w:lang w:val="fr-FR" w:eastAsia="fr-FR"/>
              </w:rPr>
              <w:t xml:space="preserve"> </w:t>
            </w:r>
          </w:p>
        </w:tc>
        <w:tc>
          <w:tcPr>
            <w:tcW w:w="5692" w:type="dxa"/>
          </w:tcPr>
          <w:p w14:paraId="5311C071" w14:textId="77777777" w:rsidR="008C5C94" w:rsidRDefault="008C5C94" w:rsidP="00F61256">
            <w:pPr>
              <w:jc w:val="center"/>
              <w:rPr>
                <w:noProof/>
                <w:lang w:val="fr-FR" w:eastAsia="fr-FR"/>
              </w:rPr>
            </w:pPr>
            <w:r>
              <w:rPr>
                <w:noProof/>
                <w:lang w:val="fr-FR" w:eastAsia="fr-FR"/>
              </w:rPr>
              <w:drawing>
                <wp:inline distT="0" distB="0" distL="0" distR="0" wp14:anchorId="3A7DF104" wp14:editId="0C93F342">
                  <wp:extent cx="2790825" cy="1552575"/>
                  <wp:effectExtent l="0" t="0" r="9525" b="9525"/>
                  <wp:docPr id="12" name="Image 12" descr="C:\Users\LISAN\AppData\Local\Microsoft\Windows\INetCacheContent.Word\traite du cone2_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ISAN\AppData\Local\Microsoft\Windows\INetCacheContent.Word\traite du cone2_s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0825" cy="1552575"/>
                          </a:xfrm>
                          <a:prstGeom prst="rect">
                            <a:avLst/>
                          </a:prstGeom>
                          <a:noFill/>
                          <a:ln>
                            <a:noFill/>
                          </a:ln>
                        </pic:spPr>
                      </pic:pic>
                    </a:graphicData>
                  </a:graphic>
                </wp:inline>
              </w:drawing>
            </w:r>
          </w:p>
          <w:p w14:paraId="6B108FA2" w14:textId="4C41BD27" w:rsidR="00EF29CC" w:rsidRPr="00F91C48" w:rsidRDefault="00A46690" w:rsidP="00F61256">
            <w:pPr>
              <w:jc w:val="center"/>
              <w:rPr>
                <w:noProof/>
                <w:lang w:val="en-GB" w:eastAsia="fr-FR"/>
              </w:rPr>
            </w:pPr>
            <w:r w:rsidRPr="00A46690">
              <w:rPr>
                <w:noProof/>
                <w:lang w:val="en-GB" w:eastAsia="fr-FR"/>
              </w:rPr>
              <w:t xml:space="preserve">"Milking" the cone. The cone is excited by shaking a fish on it. When it projects its probosis onto its prey, the prey is removed and placed in a tube or pipette (containing the aroma of the fish) and the tube is pushed onto the probosis while shaking it. He ejects his venom and removes the tube with his venom. </w:t>
            </w:r>
            <w:r w:rsidRPr="00F91C48">
              <w:rPr>
                <w:noProof/>
                <w:lang w:val="en-GB" w:eastAsia="fr-FR"/>
              </w:rPr>
              <w:t>Then we give him back the fish</w:t>
            </w:r>
            <w:r w:rsidR="008C5C94" w:rsidRPr="00F91C48">
              <w:rPr>
                <w:noProof/>
                <w:lang w:val="en-GB" w:eastAsia="fr-FR"/>
              </w:rPr>
              <w:t xml:space="preserve">. Source image : </w:t>
            </w:r>
            <w:r w:rsidR="008C5C94" w:rsidRPr="00F91C48">
              <w:rPr>
                <w:i/>
                <w:iCs/>
                <w:noProof/>
                <w:lang w:val="en-GB" w:eastAsia="fr-FR"/>
              </w:rPr>
              <w:t>Conus purpurascens</w:t>
            </w:r>
            <w:r w:rsidR="008C5C94" w:rsidRPr="00F91C48">
              <w:rPr>
                <w:noProof/>
                <w:lang w:val="en-GB" w:eastAsia="fr-FR"/>
              </w:rPr>
              <w:t xml:space="preserve"> milking, Alex Rodri, </w:t>
            </w:r>
            <w:hyperlink r:id="rId22" w:history="1">
              <w:r w:rsidR="008C5C94" w:rsidRPr="00F91C48">
                <w:rPr>
                  <w:rStyle w:val="Lienhypertexte"/>
                  <w:noProof/>
                  <w:lang w:val="en-GB" w:eastAsia="fr-FR"/>
                </w:rPr>
                <w:t>https://www.youtube.com/watch?v=85J94PtO1Ok</w:t>
              </w:r>
            </w:hyperlink>
            <w:r w:rsidR="008C5C94" w:rsidRPr="00F91C48">
              <w:rPr>
                <w:noProof/>
                <w:lang w:val="en-GB" w:eastAsia="fr-FR"/>
              </w:rPr>
              <w:t xml:space="preserve"> </w:t>
            </w:r>
          </w:p>
        </w:tc>
      </w:tr>
    </w:tbl>
    <w:p w14:paraId="75BD960C" w14:textId="77777777" w:rsidR="00C32339" w:rsidRPr="00F91C48" w:rsidRDefault="00C32339">
      <w:pPr>
        <w:rPr>
          <w:u w:val="single"/>
          <w:lang w:val="en-GB"/>
        </w:rPr>
      </w:pPr>
    </w:p>
    <w:p w14:paraId="05323A62" w14:textId="0AA8007E" w:rsidR="00466B64" w:rsidRPr="00D667E2" w:rsidRDefault="00D667E2" w:rsidP="00466B64">
      <w:pPr>
        <w:spacing w:after="0" w:line="240" w:lineRule="auto"/>
        <w:rPr>
          <w:lang w:val="en-GB"/>
        </w:rPr>
      </w:pPr>
      <w:r w:rsidRPr="00D667E2">
        <w:rPr>
          <w:u w:val="single"/>
          <w:lang w:val="en-GB"/>
        </w:rPr>
        <w:lastRenderedPageBreak/>
        <w:t>Precautions against theft of venoms and toxins</w:t>
      </w:r>
      <w:r w:rsidR="00466B64" w:rsidRPr="00D667E2">
        <w:rPr>
          <w:lang w:val="en-GB"/>
        </w:rPr>
        <w:t xml:space="preserve">: </w:t>
      </w:r>
    </w:p>
    <w:p w14:paraId="72F663FE" w14:textId="77777777" w:rsidR="00466B64" w:rsidRPr="00D667E2" w:rsidRDefault="00466B64" w:rsidP="00466B64">
      <w:pPr>
        <w:spacing w:after="0" w:line="240" w:lineRule="auto"/>
        <w:rPr>
          <w:lang w:val="en-GB"/>
        </w:rPr>
      </w:pPr>
    </w:p>
    <w:p w14:paraId="4CEAAE4A" w14:textId="77777777" w:rsidR="00D667E2" w:rsidRPr="00D667E2" w:rsidRDefault="00D667E2" w:rsidP="00D667E2">
      <w:pPr>
        <w:spacing w:after="0" w:line="240" w:lineRule="auto"/>
        <w:rPr>
          <w:lang w:val="en-GB"/>
        </w:rPr>
      </w:pPr>
      <w:r w:rsidRPr="00D667E2">
        <w:rPr>
          <w:lang w:val="en-GB"/>
        </w:rPr>
        <w:t>The laboratory must be secure (armored), security level 2 (armored doors with code (recognition by iris and / or fingerprints), triplex (or Kevlar) windows that do not open, alarm system. Fridge closing key).</w:t>
      </w:r>
    </w:p>
    <w:p w14:paraId="622D29B8" w14:textId="77777777" w:rsidR="00D667E2" w:rsidRPr="00D667E2" w:rsidRDefault="00D667E2" w:rsidP="00D667E2">
      <w:pPr>
        <w:spacing w:after="0" w:line="240" w:lineRule="auto"/>
        <w:rPr>
          <w:lang w:val="en-GB"/>
        </w:rPr>
      </w:pPr>
      <w:r w:rsidRPr="00D667E2">
        <w:rPr>
          <w:lang w:val="en-GB"/>
        </w:rPr>
        <w:t>Those hired must have a clean criminal record.</w:t>
      </w:r>
    </w:p>
    <w:p w14:paraId="2674D38C" w14:textId="7CE614C0" w:rsidR="008F43C6" w:rsidRPr="00D667E2" w:rsidRDefault="00D667E2" w:rsidP="00D667E2">
      <w:pPr>
        <w:spacing w:after="0" w:line="240" w:lineRule="auto"/>
        <w:rPr>
          <w:lang w:val="en-GB"/>
        </w:rPr>
      </w:pPr>
      <w:r w:rsidRPr="00D667E2">
        <w:rPr>
          <w:lang w:val="en-GB"/>
        </w:rPr>
        <w:t>A checklist of procedures to be followed for each employee should be set up.</w:t>
      </w:r>
    </w:p>
    <w:p w14:paraId="21B70D67" w14:textId="77777777" w:rsidR="00D667E2" w:rsidRPr="00D667E2" w:rsidRDefault="00D667E2" w:rsidP="00D667E2">
      <w:pPr>
        <w:spacing w:after="0" w:line="240" w:lineRule="auto"/>
        <w:rPr>
          <w:lang w:val="en-GB"/>
        </w:rPr>
      </w:pPr>
    </w:p>
    <w:p w14:paraId="6AE47C25" w14:textId="77777777" w:rsidR="008F43C6" w:rsidRDefault="008F43C6" w:rsidP="00466B64">
      <w:pPr>
        <w:spacing w:after="0" w:line="240" w:lineRule="auto"/>
        <w:rPr>
          <w:lang w:val="fr-FR"/>
        </w:rPr>
      </w:pPr>
      <w:r w:rsidRPr="008F43C6">
        <w:rPr>
          <w:u w:val="single"/>
          <w:lang w:val="fr-FR"/>
        </w:rPr>
        <w:t>Conservation</w:t>
      </w:r>
      <w:r>
        <w:rPr>
          <w:lang w:val="fr-FR"/>
        </w:rPr>
        <w:t> :</w:t>
      </w:r>
    </w:p>
    <w:p w14:paraId="5A7B92EC" w14:textId="77777777" w:rsidR="008F43C6" w:rsidRDefault="008F43C6" w:rsidP="00466B64">
      <w:pPr>
        <w:spacing w:after="0" w:line="240" w:lineRule="auto"/>
        <w:rPr>
          <w:lang w:val="fr-FR"/>
        </w:rPr>
      </w:pPr>
    </w:p>
    <w:p w14:paraId="51C04EC3" w14:textId="07FEC5B8" w:rsidR="008F43C6" w:rsidRPr="00466B64" w:rsidRDefault="00D667E2" w:rsidP="00466B64">
      <w:pPr>
        <w:spacing w:after="0" w:line="240" w:lineRule="auto"/>
        <w:rPr>
          <w:lang w:val="fr-FR"/>
        </w:rPr>
      </w:pPr>
      <w:r w:rsidRPr="00D667E2">
        <w:rPr>
          <w:lang w:val="fr-FR"/>
        </w:rPr>
        <w:t>Storage temperature</w:t>
      </w:r>
      <w:r w:rsidR="008F43C6">
        <w:rPr>
          <w:lang w:val="fr-FR"/>
        </w:rPr>
        <w:t xml:space="preserve">: </w:t>
      </w:r>
      <w:r w:rsidR="008F43C6" w:rsidRPr="008F43C6">
        <w:rPr>
          <w:color w:val="FF0000"/>
          <w:lang w:val="fr-FR"/>
        </w:rPr>
        <w:t>- 20°C</w:t>
      </w:r>
      <w:r w:rsidR="008F43C6">
        <w:rPr>
          <w:lang w:val="fr-FR"/>
        </w:rPr>
        <w:t>.</w:t>
      </w:r>
    </w:p>
    <w:p w14:paraId="599A5F50" w14:textId="77777777" w:rsidR="007D0E14" w:rsidRPr="007D0E14" w:rsidRDefault="007D0E14" w:rsidP="007D0E14">
      <w:pPr>
        <w:spacing w:after="0" w:line="240" w:lineRule="auto"/>
        <w:rPr>
          <w:lang w:val="fr-FR"/>
        </w:rPr>
      </w:pPr>
    </w:p>
    <w:p w14:paraId="12475D0D" w14:textId="1EF474FA" w:rsidR="00CE6BFD" w:rsidRPr="00D667E2" w:rsidRDefault="00D667E2" w:rsidP="00DB38AC">
      <w:pPr>
        <w:pStyle w:val="Titre1"/>
        <w:rPr>
          <w:lang w:val="en-GB"/>
        </w:rPr>
      </w:pPr>
      <w:bookmarkStart w:id="9" w:name="_Toc64195617"/>
      <w:r w:rsidRPr="00D667E2">
        <w:rPr>
          <w:lang w:val="en-GB"/>
        </w:rPr>
        <w:t>How to set up the breeding of the geographic cone</w:t>
      </w:r>
      <w:bookmarkEnd w:id="9"/>
    </w:p>
    <w:p w14:paraId="56C97F28" w14:textId="77777777" w:rsidR="00CE6BFD" w:rsidRPr="00D667E2" w:rsidRDefault="00CE6BFD" w:rsidP="00CE6BFD">
      <w:pPr>
        <w:rPr>
          <w:lang w:val="en-GB"/>
        </w:rPr>
      </w:pPr>
    </w:p>
    <w:p w14:paraId="1E5C8F2B" w14:textId="77777777" w:rsidR="00D667E2" w:rsidRPr="00D667E2" w:rsidRDefault="00D667E2" w:rsidP="00D667E2">
      <w:pPr>
        <w:spacing w:after="0" w:line="240" w:lineRule="auto"/>
        <w:rPr>
          <w:lang w:val="en-GB"/>
        </w:rPr>
      </w:pPr>
      <w:r w:rsidRPr="00D667E2">
        <w:rPr>
          <w:lang w:val="en-GB"/>
        </w:rPr>
        <w:t>One would have to imagine building a lot of small individual tanks (or buying aquariums), filled with seawater, for each cone (so that they do not devour each other, because they may be cannibals).</w:t>
      </w:r>
    </w:p>
    <w:p w14:paraId="5FED1B04" w14:textId="77777777" w:rsidR="00D667E2" w:rsidRPr="00D667E2" w:rsidRDefault="00D667E2" w:rsidP="00D667E2">
      <w:pPr>
        <w:spacing w:after="0" w:line="240" w:lineRule="auto"/>
        <w:rPr>
          <w:lang w:val="en-GB"/>
        </w:rPr>
      </w:pPr>
      <w:r w:rsidRPr="00D667E2">
        <w:rPr>
          <w:lang w:val="en-GB"/>
        </w:rPr>
        <w:t>Basins or aquarium reproducing the night life conditions of the cone (same temperature: 25 ° to 30 ° C, same sandy, coral, and rocky soil).</w:t>
      </w:r>
    </w:p>
    <w:p w14:paraId="263263B6" w14:textId="77777777" w:rsidR="00D667E2" w:rsidRPr="00D667E2" w:rsidRDefault="00D667E2" w:rsidP="00D667E2">
      <w:pPr>
        <w:spacing w:after="0" w:line="240" w:lineRule="auto"/>
        <w:rPr>
          <w:lang w:val="en-GB"/>
        </w:rPr>
      </w:pPr>
      <w:r w:rsidRPr="00D667E2">
        <w:rPr>
          <w:lang w:val="en-GB"/>
        </w:rPr>
        <w:t>We would regularly feed the cones, with dead fish serving as prey, held by a clamp.</w:t>
      </w:r>
    </w:p>
    <w:p w14:paraId="5238CDEE" w14:textId="76280F3C" w:rsidR="00CE6BFD" w:rsidRPr="00D667E2" w:rsidRDefault="00D667E2" w:rsidP="00D667E2">
      <w:pPr>
        <w:spacing w:after="0" w:line="240" w:lineRule="auto"/>
        <w:rPr>
          <w:lang w:val="en-GB"/>
        </w:rPr>
      </w:pPr>
      <w:r w:rsidRPr="00D667E2">
        <w:rPr>
          <w:lang w:val="en-GB"/>
        </w:rPr>
        <w:t>These fish would be bought or bred, accordingly</w:t>
      </w:r>
      <w:r w:rsidR="00CE6BFD" w:rsidRPr="00D667E2">
        <w:rPr>
          <w:lang w:val="en-GB"/>
        </w:rPr>
        <w:t>.</w:t>
      </w:r>
    </w:p>
    <w:p w14:paraId="6841064A" w14:textId="77777777" w:rsidR="008F43C6" w:rsidRPr="00D667E2" w:rsidRDefault="008F43C6" w:rsidP="00C901D2">
      <w:pPr>
        <w:spacing w:after="0" w:line="240" w:lineRule="auto"/>
        <w:rPr>
          <w:lang w:val="en-GB"/>
        </w:rPr>
      </w:pPr>
    </w:p>
    <w:p w14:paraId="219B3521" w14:textId="76412DD5" w:rsidR="008F43C6" w:rsidRPr="00D667E2" w:rsidRDefault="00D667E2" w:rsidP="00C901D2">
      <w:pPr>
        <w:spacing w:after="0" w:line="240" w:lineRule="auto"/>
        <w:rPr>
          <w:lang w:val="en-GB"/>
        </w:rPr>
      </w:pPr>
      <w:r w:rsidRPr="00D667E2">
        <w:rPr>
          <w:u w:val="single"/>
          <w:lang w:val="en-GB"/>
        </w:rPr>
        <w:t>To constitute the starting stock of living cones</w:t>
      </w:r>
      <w:r w:rsidR="008F43C6" w:rsidRPr="00D667E2">
        <w:rPr>
          <w:lang w:val="en-GB"/>
        </w:rPr>
        <w:t>:</w:t>
      </w:r>
    </w:p>
    <w:p w14:paraId="5A51EA36" w14:textId="77777777" w:rsidR="008F43C6" w:rsidRPr="00D667E2" w:rsidRDefault="008F43C6" w:rsidP="00C901D2">
      <w:pPr>
        <w:spacing w:after="0" w:line="240" w:lineRule="auto"/>
        <w:rPr>
          <w:lang w:val="en-GB"/>
        </w:rPr>
      </w:pPr>
    </w:p>
    <w:p w14:paraId="165B1405" w14:textId="31B06F46" w:rsidR="00D667E2" w:rsidRPr="00D667E2" w:rsidRDefault="00D667E2" w:rsidP="00D667E2">
      <w:pPr>
        <w:spacing w:after="0" w:line="240" w:lineRule="auto"/>
        <w:jc w:val="both"/>
        <w:rPr>
          <w:lang w:val="en-GB"/>
        </w:rPr>
      </w:pPr>
      <w:r w:rsidRPr="00D667E2">
        <w:rPr>
          <w:lang w:val="en-GB"/>
        </w:rPr>
        <w:t xml:space="preserve">You </w:t>
      </w:r>
      <w:proofErr w:type="gramStart"/>
      <w:r w:rsidRPr="00D667E2">
        <w:rPr>
          <w:lang w:val="en-GB"/>
        </w:rPr>
        <w:t>have to</w:t>
      </w:r>
      <w:proofErr w:type="gramEnd"/>
      <w:r w:rsidRPr="00D667E2">
        <w:rPr>
          <w:lang w:val="en-GB"/>
        </w:rPr>
        <w:t xml:space="preserve"> pay the fishermen from the coasts of the Indian Ocean (who normally sell these cones in the form of dead shells to tourists for € 3) to sell us (at € 5) the </w:t>
      </w:r>
      <w:r w:rsidRPr="00D667E2">
        <w:rPr>
          <w:b/>
          <w:bCs/>
          <w:lang w:val="en-GB"/>
        </w:rPr>
        <w:t>live cones</w:t>
      </w:r>
      <w:r w:rsidRPr="00D667E2">
        <w:rPr>
          <w:lang w:val="en-GB"/>
        </w:rPr>
        <w:t xml:space="preserve">, bringing them to us in the water seafood (in plastic bags), directly to our ponds. These fishermen would be provided with </w:t>
      </w:r>
      <w:r w:rsidRPr="00D667E2">
        <w:rPr>
          <w:b/>
          <w:bCs/>
          <w:lang w:val="en-GB"/>
        </w:rPr>
        <w:t>diving gloves and tongs</w:t>
      </w:r>
      <w:r w:rsidRPr="00D667E2">
        <w:rPr>
          <w:lang w:val="en-GB"/>
        </w:rPr>
        <w:t xml:space="preserve">, </w:t>
      </w:r>
      <w:r w:rsidRPr="00D667E2">
        <w:rPr>
          <w:b/>
          <w:bCs/>
          <w:lang w:val="en-GB"/>
        </w:rPr>
        <w:t>to grab the cones and keep them from being poisoned (and killed)</w:t>
      </w:r>
      <w:r w:rsidRPr="00D667E2">
        <w:rPr>
          <w:lang w:val="en-GB"/>
        </w:rPr>
        <w:t>.</w:t>
      </w:r>
    </w:p>
    <w:p w14:paraId="06D209D8" w14:textId="77777777" w:rsidR="008F43C6" w:rsidRPr="00D667E2" w:rsidRDefault="008F43C6" w:rsidP="00C901D2">
      <w:pPr>
        <w:spacing w:after="0" w:line="240" w:lineRule="auto"/>
        <w:rPr>
          <w:lang w:val="en-GB"/>
        </w:rPr>
      </w:pPr>
    </w:p>
    <w:p w14:paraId="42D05E10" w14:textId="1B1DD9E5" w:rsidR="008F43C6" w:rsidRPr="00D667E2" w:rsidRDefault="00D667E2" w:rsidP="00C901D2">
      <w:pPr>
        <w:spacing w:after="0" w:line="240" w:lineRule="auto"/>
        <w:rPr>
          <w:lang w:val="en-GB"/>
        </w:rPr>
      </w:pPr>
      <w:r w:rsidRPr="00D667E2">
        <w:rPr>
          <w:u w:val="single"/>
          <w:lang w:val="en-GB"/>
        </w:rPr>
        <w:t>Make the cones reproduce with each other</w:t>
      </w:r>
      <w:r w:rsidR="008F43C6" w:rsidRPr="00D667E2">
        <w:rPr>
          <w:lang w:val="en-GB"/>
        </w:rPr>
        <w:t>:</w:t>
      </w:r>
    </w:p>
    <w:p w14:paraId="4EB5674D" w14:textId="77777777" w:rsidR="008F43C6" w:rsidRPr="00D667E2" w:rsidRDefault="008F43C6" w:rsidP="00C901D2">
      <w:pPr>
        <w:spacing w:after="0" w:line="240" w:lineRule="auto"/>
        <w:rPr>
          <w:lang w:val="en-GB"/>
        </w:rPr>
      </w:pPr>
    </w:p>
    <w:p w14:paraId="3A8F0F39" w14:textId="77777777" w:rsidR="00D667E2" w:rsidRPr="00D667E2" w:rsidRDefault="00D667E2" w:rsidP="00D667E2">
      <w:pPr>
        <w:spacing w:after="0" w:line="240" w:lineRule="auto"/>
        <w:rPr>
          <w:lang w:val="en-GB"/>
        </w:rPr>
      </w:pPr>
      <w:r w:rsidRPr="00D667E2">
        <w:rPr>
          <w:lang w:val="en-GB"/>
        </w:rPr>
        <w:t>Like most snails, one can imagine that they are hermaphrodites.</w:t>
      </w:r>
    </w:p>
    <w:p w14:paraId="7C569452" w14:textId="1D47D141" w:rsidR="007D0E14" w:rsidRPr="00D667E2" w:rsidRDefault="00D667E2" w:rsidP="00D667E2">
      <w:pPr>
        <w:spacing w:after="0" w:line="240" w:lineRule="auto"/>
        <w:rPr>
          <w:lang w:val="en-GB"/>
        </w:rPr>
      </w:pPr>
      <w:r w:rsidRPr="00D667E2">
        <w:rPr>
          <w:lang w:val="en-GB"/>
        </w:rPr>
        <w:t>So, put two cones stuffed with food (and therefore full), during the mating season, between April and September when the waters are warm (in the Indian Ocean or in Australia).</w:t>
      </w:r>
    </w:p>
    <w:p w14:paraId="2084FF28" w14:textId="09BCDE81" w:rsidR="00C901D2" w:rsidRPr="00D667E2" w:rsidRDefault="00D667E2" w:rsidP="00DB38AC">
      <w:pPr>
        <w:pStyle w:val="Titre1"/>
        <w:rPr>
          <w:lang w:val="en-GB"/>
        </w:rPr>
      </w:pPr>
      <w:bookmarkStart w:id="10" w:name="_Toc64195618"/>
      <w:r w:rsidRPr="00D667E2">
        <w:rPr>
          <w:lang w:val="en-GB"/>
        </w:rPr>
        <w:t>How to</w:t>
      </w:r>
      <w:r w:rsidR="00C901D2" w:rsidRPr="00D667E2">
        <w:rPr>
          <w:lang w:val="en-GB"/>
        </w:rPr>
        <w:t xml:space="preserve"> extra</w:t>
      </w:r>
      <w:r w:rsidRPr="00D667E2">
        <w:rPr>
          <w:lang w:val="en-GB"/>
        </w:rPr>
        <w:t>ct</w:t>
      </w:r>
      <w:r w:rsidR="00C901D2" w:rsidRPr="00D667E2">
        <w:rPr>
          <w:lang w:val="en-GB"/>
        </w:rPr>
        <w:t xml:space="preserve"> </w:t>
      </w:r>
      <w:r w:rsidRPr="00D667E2">
        <w:rPr>
          <w:lang w:val="en-GB"/>
        </w:rPr>
        <w:t>th</w:t>
      </w:r>
      <w:r w:rsidR="00C901D2" w:rsidRPr="00D667E2">
        <w:rPr>
          <w:lang w:val="en-GB"/>
        </w:rPr>
        <w:t>e ven</w:t>
      </w:r>
      <w:r w:rsidRPr="00D667E2">
        <w:rPr>
          <w:lang w:val="en-GB"/>
        </w:rPr>
        <w:t>om</w:t>
      </w:r>
      <w:r w:rsidR="00C901D2" w:rsidRPr="00D667E2">
        <w:rPr>
          <w:lang w:val="en-GB"/>
        </w:rPr>
        <w:t>?</w:t>
      </w:r>
      <w:bookmarkEnd w:id="10"/>
      <w:r w:rsidR="00C901D2" w:rsidRPr="00D667E2">
        <w:rPr>
          <w:lang w:val="en-GB"/>
        </w:rPr>
        <w:t xml:space="preserve"> </w:t>
      </w:r>
    </w:p>
    <w:p w14:paraId="293D74A1" w14:textId="77777777" w:rsidR="00C901D2" w:rsidRPr="00D667E2" w:rsidRDefault="00C901D2" w:rsidP="00C901D2">
      <w:pPr>
        <w:spacing w:after="0" w:line="240" w:lineRule="auto"/>
        <w:rPr>
          <w:lang w:val="en-GB"/>
        </w:rPr>
      </w:pPr>
    </w:p>
    <w:p w14:paraId="488133F7" w14:textId="77777777" w:rsidR="00E36CF0" w:rsidRPr="00E36CF0" w:rsidRDefault="0072771D" w:rsidP="00E36CF0">
      <w:pPr>
        <w:spacing w:after="0" w:line="240" w:lineRule="auto"/>
        <w:jc w:val="both"/>
        <w:rPr>
          <w:i/>
          <w:iCs/>
          <w:lang w:val="en-GB"/>
        </w:rPr>
      </w:pPr>
      <w:r w:rsidRPr="00E36CF0">
        <w:rPr>
          <w:lang w:val="en-GB"/>
        </w:rPr>
        <w:t>« </w:t>
      </w:r>
      <w:r w:rsidR="00E36CF0" w:rsidRPr="00E36CF0">
        <w:rPr>
          <w:i/>
          <w:iCs/>
          <w:lang w:val="en-GB"/>
        </w:rPr>
        <w:t xml:space="preserve">In the case of the marine cone, the sacrifice of the animal is almost inevitable </w:t>
      </w:r>
      <w:proofErr w:type="gramStart"/>
      <w:r w:rsidR="00E36CF0" w:rsidRPr="00E36CF0">
        <w:rPr>
          <w:i/>
          <w:iCs/>
          <w:lang w:val="en-GB"/>
        </w:rPr>
        <w:t>in order to</w:t>
      </w:r>
      <w:proofErr w:type="gramEnd"/>
      <w:r w:rsidR="00E36CF0" w:rsidRPr="00E36CF0">
        <w:rPr>
          <w:i/>
          <w:iCs/>
          <w:lang w:val="en-GB"/>
        </w:rPr>
        <w:t xml:space="preserve"> recover the venom.</w:t>
      </w:r>
    </w:p>
    <w:p w14:paraId="273BAA35" w14:textId="3AF47BF1" w:rsidR="0072771D" w:rsidRPr="00CB1C93" w:rsidRDefault="00E36CF0" w:rsidP="00E36CF0">
      <w:pPr>
        <w:spacing w:after="0" w:line="240" w:lineRule="auto"/>
        <w:jc w:val="both"/>
        <w:rPr>
          <w:i/>
          <w:iCs/>
          <w:lang w:val="en-GB"/>
        </w:rPr>
      </w:pPr>
      <w:r w:rsidRPr="00E36CF0">
        <w:rPr>
          <w:i/>
          <w:iCs/>
          <w:lang w:val="en-GB"/>
        </w:rPr>
        <w:t>Its poisonous apparatus is made up of a muscle gland where toxins are produced. Itself is prolonged</w:t>
      </w:r>
      <w:r w:rsidR="00CB1C93">
        <w:rPr>
          <w:i/>
          <w:iCs/>
          <w:lang w:val="en-GB"/>
        </w:rPr>
        <w:t xml:space="preserve"> </w:t>
      </w:r>
      <w:r w:rsidRPr="00E36CF0">
        <w:rPr>
          <w:i/>
          <w:iCs/>
          <w:lang w:val="en-GB"/>
        </w:rPr>
        <w:t xml:space="preserve">by a long duct ending in a poisonous tooth which plays the role of harpoon head when the cone is hunting. Therefore, the extraction of the venom requires a dissection of the shell </w:t>
      </w:r>
      <w:proofErr w:type="gramStart"/>
      <w:r w:rsidRPr="00E36CF0">
        <w:rPr>
          <w:i/>
          <w:iCs/>
          <w:lang w:val="en-GB"/>
        </w:rPr>
        <w:t>in order to</w:t>
      </w:r>
      <w:proofErr w:type="gramEnd"/>
      <w:r w:rsidRPr="00E36CF0">
        <w:rPr>
          <w:i/>
          <w:iCs/>
          <w:lang w:val="en-GB"/>
        </w:rPr>
        <w:t xml:space="preserve"> recover the entire venomous apparatus</w:t>
      </w:r>
      <w:r w:rsidRPr="00E36CF0">
        <w:rPr>
          <w:lang w:val="en-GB"/>
        </w:rPr>
        <w:t xml:space="preserve"> </w:t>
      </w:r>
      <w:r w:rsidR="0072771D" w:rsidRPr="00E36CF0">
        <w:rPr>
          <w:lang w:val="en-GB"/>
        </w:rPr>
        <w:t>»</w:t>
      </w:r>
      <w:r w:rsidR="0072771D">
        <w:rPr>
          <w:rStyle w:val="Appelnotedebasdep"/>
          <w:lang w:val="fr-FR"/>
        </w:rPr>
        <w:footnoteReference w:id="6"/>
      </w:r>
      <w:r w:rsidR="0072771D" w:rsidRPr="00E36CF0">
        <w:rPr>
          <w:lang w:val="en-GB"/>
        </w:rPr>
        <w:t>.</w:t>
      </w:r>
    </w:p>
    <w:p w14:paraId="36FD890C" w14:textId="77777777" w:rsidR="0072771D" w:rsidRPr="00E36CF0" w:rsidRDefault="0072771D" w:rsidP="00C901D2">
      <w:pPr>
        <w:spacing w:after="0" w:line="240" w:lineRule="auto"/>
        <w:rPr>
          <w:lang w:val="en-GB"/>
        </w:rPr>
      </w:pPr>
    </w:p>
    <w:p w14:paraId="377F6A60" w14:textId="7A606B75" w:rsidR="0072771D" w:rsidRPr="007324BD" w:rsidRDefault="00E36CF0" w:rsidP="00C901D2">
      <w:pPr>
        <w:spacing w:after="0" w:line="240" w:lineRule="auto"/>
        <w:rPr>
          <w:lang w:val="en-GB"/>
        </w:rPr>
      </w:pPr>
      <w:r w:rsidRPr="007324BD">
        <w:rPr>
          <w:u w:val="single"/>
          <w:lang w:val="en-GB"/>
        </w:rPr>
        <w:t>Another suggestion to preserve the resource</w:t>
      </w:r>
      <w:r w:rsidR="0072771D" w:rsidRPr="007324BD">
        <w:rPr>
          <w:lang w:val="en-GB"/>
        </w:rPr>
        <w:t xml:space="preserve">: </w:t>
      </w:r>
    </w:p>
    <w:p w14:paraId="24BD9EE3" w14:textId="419939B7" w:rsidR="007324BD" w:rsidRPr="007324BD" w:rsidRDefault="007324BD" w:rsidP="007324BD">
      <w:pPr>
        <w:spacing w:after="0" w:line="240" w:lineRule="auto"/>
        <w:rPr>
          <w:lang w:val="en-GB"/>
        </w:rPr>
      </w:pPr>
      <w:r w:rsidRPr="007324BD">
        <w:rPr>
          <w:lang w:val="en-GB"/>
        </w:rPr>
        <w:t>By taking it out of the water, we could push the cone to prick, in a defense reflex, the forceps covered with a latex glove, which holds the cone, or we could push the cone to prick the operculum of a bottle _ closed by this plastic or paper cap _, bottle that is constantly shaken in front of the proboscis of the cone.</w:t>
      </w:r>
    </w:p>
    <w:p w14:paraId="19852EA7" w14:textId="77777777" w:rsidR="007324BD" w:rsidRPr="007324BD" w:rsidRDefault="007324BD" w:rsidP="007324BD">
      <w:pPr>
        <w:spacing w:after="0" w:line="240" w:lineRule="auto"/>
        <w:rPr>
          <w:lang w:val="en-GB"/>
        </w:rPr>
      </w:pPr>
      <w:r w:rsidRPr="007324BD">
        <w:rPr>
          <w:lang w:val="en-GB"/>
        </w:rPr>
        <w:t>Or we work with a rubber fish, previously rubbed with the fish to get the smell.</w:t>
      </w:r>
    </w:p>
    <w:p w14:paraId="32731747" w14:textId="19C952BE" w:rsidR="00C901D2" w:rsidRDefault="007324BD" w:rsidP="007324BD">
      <w:pPr>
        <w:spacing w:after="0" w:line="240" w:lineRule="auto"/>
        <w:rPr>
          <w:lang w:val="en-GB"/>
        </w:rPr>
      </w:pPr>
      <w:r w:rsidRPr="007324BD">
        <w:rPr>
          <w:lang w:val="en-GB"/>
        </w:rPr>
        <w:t>Then when he injected his toxin into the rubber fish, then offer him a real fish.</w:t>
      </w:r>
    </w:p>
    <w:p w14:paraId="5B77F141" w14:textId="77777777" w:rsidR="007324BD" w:rsidRPr="007324BD" w:rsidRDefault="007324BD" w:rsidP="007324BD">
      <w:pPr>
        <w:spacing w:after="0" w:line="240" w:lineRule="auto"/>
        <w:rPr>
          <w:lang w:val="en-GB"/>
        </w:rPr>
      </w:pPr>
    </w:p>
    <w:p w14:paraId="0450C741" w14:textId="42D3A3D0" w:rsidR="009D20B6" w:rsidRPr="007324BD" w:rsidRDefault="007324BD" w:rsidP="00C901D2">
      <w:pPr>
        <w:spacing w:after="0" w:line="240" w:lineRule="auto"/>
        <w:rPr>
          <w:lang w:val="en-GB"/>
        </w:rPr>
      </w:pPr>
      <w:r w:rsidRPr="007324BD">
        <w:rPr>
          <w:u w:val="single"/>
          <w:lang w:val="en-GB"/>
        </w:rPr>
        <w:t>Example of collecting cones [in the Persian Gulf] and extracting venom from the Textile Cone</w:t>
      </w:r>
      <w:r w:rsidR="009D20B6">
        <w:rPr>
          <w:rStyle w:val="Appelnotedebasdep"/>
          <w:u w:val="single"/>
          <w:lang w:val="fr-FR"/>
        </w:rPr>
        <w:footnoteReference w:id="7"/>
      </w:r>
      <w:r w:rsidR="009D20B6" w:rsidRPr="007324BD">
        <w:rPr>
          <w:lang w:val="en-GB"/>
        </w:rPr>
        <w:t> :</w:t>
      </w:r>
    </w:p>
    <w:p w14:paraId="29F8AE87" w14:textId="77777777" w:rsidR="009D20B6" w:rsidRPr="007324BD" w:rsidRDefault="009D20B6" w:rsidP="00881BED">
      <w:pPr>
        <w:spacing w:after="0" w:line="240" w:lineRule="auto"/>
        <w:rPr>
          <w:lang w:val="en-GB"/>
        </w:rPr>
      </w:pPr>
    </w:p>
    <w:p w14:paraId="444C476F" w14:textId="07EAFFD1" w:rsidR="00881BED" w:rsidRPr="0044771B" w:rsidRDefault="0044771B" w:rsidP="00881BED">
      <w:pPr>
        <w:spacing w:after="0" w:line="240" w:lineRule="auto"/>
        <w:rPr>
          <w:lang w:val="en-GB"/>
        </w:rPr>
      </w:pPr>
      <w:r w:rsidRPr="0044771B">
        <w:rPr>
          <w:lang w:val="en-GB"/>
        </w:rPr>
        <w:t>Until now, conical snail venoms have been of limited access and always obtained from dissected animals, a method that is unsustainable, and at best, ethically questionable</w:t>
      </w:r>
      <w:r w:rsidR="00881BED" w:rsidRPr="0044771B">
        <w:rPr>
          <w:lang w:val="en-GB"/>
        </w:rPr>
        <w:t xml:space="preserve">. </w:t>
      </w:r>
    </w:p>
    <w:p w14:paraId="1D238494" w14:textId="77777777" w:rsidR="0044771B" w:rsidRPr="0044771B" w:rsidRDefault="0044771B" w:rsidP="0044771B">
      <w:pPr>
        <w:spacing w:after="0" w:line="240" w:lineRule="auto"/>
        <w:rPr>
          <w:color w:val="008000"/>
          <w:lang w:val="en-GB"/>
        </w:rPr>
      </w:pPr>
      <w:r w:rsidRPr="0044771B">
        <w:rPr>
          <w:color w:val="008000"/>
          <w:lang w:val="en-GB"/>
        </w:rPr>
        <w:t>Fortunately, a method of milking pure venom allows it to be collected from living cone snails.</w:t>
      </w:r>
    </w:p>
    <w:p w14:paraId="40FB2B59" w14:textId="76A1D730" w:rsidR="00881BED" w:rsidRPr="0044771B" w:rsidRDefault="0044771B" w:rsidP="0044771B">
      <w:pPr>
        <w:spacing w:after="0" w:line="240" w:lineRule="auto"/>
        <w:rPr>
          <w:lang w:val="en-GB"/>
        </w:rPr>
      </w:pPr>
      <w:r w:rsidRPr="0044771B">
        <w:rPr>
          <w:color w:val="008000"/>
          <w:lang w:val="en-GB"/>
        </w:rPr>
        <w:t>In addition, the Traits Conus venom has many beneficial properties over the venom of dissected cones</w:t>
      </w:r>
      <w:r w:rsidR="00881BED" w:rsidRPr="0044771B">
        <w:rPr>
          <w:lang w:val="en-GB"/>
        </w:rPr>
        <w:t>:</w:t>
      </w:r>
    </w:p>
    <w:p w14:paraId="7EBAD8AF" w14:textId="77777777" w:rsidR="00881BED" w:rsidRPr="0044771B" w:rsidRDefault="00881BED" w:rsidP="00881BED">
      <w:pPr>
        <w:pStyle w:val="NormalWeb"/>
        <w:shd w:val="clear" w:color="auto" w:fill="FFFFFF"/>
        <w:spacing w:before="0" w:beforeAutospacing="0" w:after="0" w:afterAutospacing="0"/>
        <w:rPr>
          <w:rFonts w:ascii="Helvetica" w:hAnsi="Helvetica"/>
          <w:color w:val="222222"/>
          <w:sz w:val="22"/>
          <w:szCs w:val="22"/>
          <w:lang w:val="en-GB"/>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25"/>
        <w:gridCol w:w="3565"/>
      </w:tblGrid>
      <w:tr w:rsidR="00881BED" w:rsidRPr="00881BED" w14:paraId="35D05115" w14:textId="77777777" w:rsidTr="00F74AE3">
        <w:trPr>
          <w:tblCellSpacing w:w="15" w:type="dxa"/>
        </w:trPr>
        <w:tc>
          <w:tcPr>
            <w:tcW w:w="3327" w:type="pct"/>
            <w:vAlign w:val="center"/>
            <w:hideMark/>
          </w:tcPr>
          <w:p w14:paraId="6117AC3B" w14:textId="6AAD26CA" w:rsidR="00881BED" w:rsidRPr="00F74AE3" w:rsidRDefault="00CB1C93" w:rsidP="00881BED">
            <w:pPr>
              <w:spacing w:after="0" w:line="240" w:lineRule="auto"/>
              <w:jc w:val="center"/>
              <w:rPr>
                <w:rFonts w:ascii="Calibri" w:hAnsi="Calibri"/>
                <w:lang w:val="fr-FR"/>
              </w:rPr>
            </w:pPr>
            <w:r w:rsidRPr="00CB1C93">
              <w:rPr>
                <w:rStyle w:val="notranslate"/>
                <w:rFonts w:ascii="Calibri" w:hAnsi="Calibri"/>
                <w:b/>
                <w:bCs/>
                <w:lang w:val="fr-FR"/>
              </w:rPr>
              <w:t>Dissected cone venoms</w:t>
            </w:r>
          </w:p>
        </w:tc>
        <w:tc>
          <w:tcPr>
            <w:tcW w:w="1631" w:type="pct"/>
            <w:vAlign w:val="center"/>
            <w:hideMark/>
          </w:tcPr>
          <w:p w14:paraId="64373A9C" w14:textId="2A77E3C0" w:rsidR="00881BED" w:rsidRPr="00881BED" w:rsidRDefault="00881BED" w:rsidP="00881BED">
            <w:pPr>
              <w:spacing w:after="0" w:line="240" w:lineRule="auto"/>
              <w:jc w:val="center"/>
              <w:rPr>
                <w:rFonts w:ascii="Calibri" w:hAnsi="Calibri"/>
              </w:rPr>
            </w:pPr>
            <w:r w:rsidRPr="00881BED">
              <w:rPr>
                <w:rStyle w:val="notranslate"/>
                <w:rFonts w:ascii="Calibri" w:hAnsi="Calibri"/>
                <w:b/>
                <w:bCs/>
              </w:rPr>
              <w:t>Milked Venoms</w:t>
            </w:r>
          </w:p>
        </w:tc>
      </w:tr>
      <w:tr w:rsidR="00881BED" w:rsidRPr="00CB1C93" w14:paraId="0C5ECC29" w14:textId="77777777" w:rsidTr="00F74AE3">
        <w:trPr>
          <w:tblCellSpacing w:w="15" w:type="dxa"/>
        </w:trPr>
        <w:tc>
          <w:tcPr>
            <w:tcW w:w="3327" w:type="pct"/>
            <w:vAlign w:val="center"/>
            <w:hideMark/>
          </w:tcPr>
          <w:p w14:paraId="13C36760" w14:textId="47D2227D" w:rsidR="00881BED" w:rsidRPr="00CB1C93" w:rsidRDefault="00CB1C93" w:rsidP="00881BED">
            <w:pPr>
              <w:spacing w:after="0" w:line="240" w:lineRule="auto"/>
              <w:rPr>
                <w:rFonts w:ascii="Calibri" w:hAnsi="Calibri"/>
                <w:lang w:val="en-GB"/>
              </w:rPr>
            </w:pPr>
            <w:r w:rsidRPr="00CB1C93">
              <w:rPr>
                <w:rStyle w:val="notranslate"/>
                <w:rFonts w:ascii="Calibri" w:hAnsi="Calibri"/>
                <w:lang w:val="en-GB"/>
              </w:rPr>
              <w:t>May include cellular debris and untreated molecules which unnecessarily complicate purification of the active conopeptide.</w:t>
            </w:r>
          </w:p>
        </w:tc>
        <w:tc>
          <w:tcPr>
            <w:tcW w:w="1631" w:type="pct"/>
            <w:vAlign w:val="center"/>
            <w:hideMark/>
          </w:tcPr>
          <w:p w14:paraId="4A61920F" w14:textId="35B2E528" w:rsidR="00881BED" w:rsidRPr="00CB1C93" w:rsidRDefault="00881BED" w:rsidP="00881BED">
            <w:pPr>
              <w:pStyle w:val="NormalWeb"/>
              <w:spacing w:before="0" w:beforeAutospacing="0" w:after="0" w:afterAutospacing="0"/>
              <w:jc w:val="center"/>
              <w:rPr>
                <w:rFonts w:ascii="Calibri" w:hAnsi="Calibri"/>
                <w:sz w:val="22"/>
                <w:szCs w:val="22"/>
                <w:lang w:val="en-GB"/>
              </w:rPr>
            </w:pPr>
            <w:r w:rsidRPr="00CB1C93">
              <w:rPr>
                <w:rStyle w:val="notranslate"/>
                <w:rFonts w:ascii="Calibri" w:hAnsi="Calibri"/>
                <w:b/>
                <w:bCs/>
                <w:sz w:val="22"/>
                <w:szCs w:val="22"/>
                <w:lang w:val="en-GB"/>
              </w:rPr>
              <w:t>99,9%</w:t>
            </w:r>
            <w:r w:rsidR="00CB1C93" w:rsidRPr="00CB1C93">
              <w:rPr>
                <w:rStyle w:val="notranslate"/>
                <w:rFonts w:ascii="Calibri" w:hAnsi="Calibri"/>
                <w:b/>
                <w:bCs/>
                <w:sz w:val="22"/>
                <w:szCs w:val="22"/>
                <w:lang w:val="en-GB"/>
              </w:rPr>
              <w:t xml:space="preserve"> pure</w:t>
            </w:r>
          </w:p>
          <w:p w14:paraId="1C2D2E88" w14:textId="755E8A51" w:rsidR="00881BED" w:rsidRPr="00CB1C93" w:rsidRDefault="00CB1C93" w:rsidP="00881BED">
            <w:pPr>
              <w:pStyle w:val="NormalWeb"/>
              <w:spacing w:before="0" w:beforeAutospacing="0" w:after="0" w:afterAutospacing="0"/>
              <w:rPr>
                <w:rFonts w:ascii="Calibri" w:hAnsi="Calibri"/>
                <w:sz w:val="22"/>
                <w:szCs w:val="22"/>
                <w:lang w:val="en-GB"/>
              </w:rPr>
            </w:pPr>
            <w:r w:rsidRPr="00CB1C93">
              <w:rPr>
                <w:rStyle w:val="notranslate"/>
                <w:rFonts w:ascii="Calibri" w:hAnsi="Calibri"/>
                <w:sz w:val="22"/>
                <w:szCs w:val="22"/>
                <w:lang w:val="en-GB"/>
              </w:rPr>
              <w:t>Free of contamination, cell debris and containing no or traces of unprocessed toxins and degradation products</w:t>
            </w:r>
            <w:r w:rsidR="00881BED" w:rsidRPr="00CB1C93">
              <w:rPr>
                <w:rStyle w:val="notranslate"/>
                <w:rFonts w:ascii="Calibri" w:hAnsi="Calibri"/>
                <w:sz w:val="22"/>
                <w:szCs w:val="22"/>
                <w:lang w:val="en-GB"/>
              </w:rPr>
              <w:t>.</w:t>
            </w:r>
          </w:p>
        </w:tc>
      </w:tr>
      <w:tr w:rsidR="00881BED" w:rsidRPr="00CB1C93" w14:paraId="4B472C7A" w14:textId="77777777" w:rsidTr="00F74AE3">
        <w:trPr>
          <w:tblCellSpacing w:w="15" w:type="dxa"/>
        </w:trPr>
        <w:tc>
          <w:tcPr>
            <w:tcW w:w="3327" w:type="pct"/>
            <w:vAlign w:val="center"/>
            <w:hideMark/>
          </w:tcPr>
          <w:p w14:paraId="2BCAEF94" w14:textId="7F1A3367" w:rsidR="00881BED" w:rsidRPr="00CB1C93" w:rsidRDefault="00CB1C93" w:rsidP="00881BED">
            <w:pPr>
              <w:pStyle w:val="NormalWeb"/>
              <w:spacing w:before="0" w:beforeAutospacing="0" w:after="0" w:afterAutospacing="0"/>
              <w:rPr>
                <w:rFonts w:ascii="Calibri" w:hAnsi="Calibri"/>
                <w:sz w:val="22"/>
                <w:szCs w:val="22"/>
                <w:lang w:val="en-GB"/>
              </w:rPr>
            </w:pPr>
            <w:r w:rsidRPr="00CB1C93">
              <w:rPr>
                <w:rStyle w:val="notranslate"/>
                <w:rFonts w:ascii="Calibri" w:hAnsi="Calibri"/>
                <w:sz w:val="22"/>
                <w:szCs w:val="22"/>
                <w:lang w:val="en-GB"/>
              </w:rPr>
              <w:t xml:space="preserve">ndividuals within a </w:t>
            </w:r>
            <w:r w:rsidRPr="00CB1C93">
              <w:rPr>
                <w:rStyle w:val="notranslate"/>
                <w:rFonts w:ascii="Calibri" w:hAnsi="Calibri"/>
                <w:i/>
                <w:iCs/>
                <w:sz w:val="22"/>
                <w:szCs w:val="22"/>
                <w:lang w:val="en-GB"/>
              </w:rPr>
              <w:t>Conus</w:t>
            </w:r>
            <w:r w:rsidRPr="00CB1C93">
              <w:rPr>
                <w:rStyle w:val="notranslate"/>
                <w:rFonts w:ascii="Calibri" w:hAnsi="Calibri"/>
                <w:sz w:val="22"/>
                <w:szCs w:val="22"/>
                <w:lang w:val="en-GB"/>
              </w:rPr>
              <w:t xml:space="preserve"> species are well known to produce different venom profiles. Effectively, a particular molecule of interest can be produced by a single cone snail, and therefore, when more material is needed for the complete characterization of a stroke, it is impossible to obtain this additional material since the </w:t>
            </w:r>
            <w:r w:rsidRPr="00CB1C93">
              <w:rPr>
                <w:rStyle w:val="notranslate"/>
                <w:rFonts w:ascii="Calibri" w:hAnsi="Calibri"/>
                <w:i/>
                <w:iCs/>
                <w:sz w:val="22"/>
                <w:szCs w:val="22"/>
                <w:lang w:val="en-GB"/>
              </w:rPr>
              <w:t>Conus</w:t>
            </w:r>
            <w:r w:rsidRPr="00CB1C93">
              <w:rPr>
                <w:rStyle w:val="notranslate"/>
                <w:rFonts w:ascii="Calibri" w:hAnsi="Calibri"/>
                <w:sz w:val="22"/>
                <w:szCs w:val="22"/>
                <w:lang w:val="en-GB"/>
              </w:rPr>
              <w:t xml:space="preserve"> mollusk was sacrificed.</w:t>
            </w:r>
          </w:p>
        </w:tc>
        <w:tc>
          <w:tcPr>
            <w:tcW w:w="1631" w:type="pct"/>
            <w:vAlign w:val="center"/>
            <w:hideMark/>
          </w:tcPr>
          <w:p w14:paraId="2EF59F4C" w14:textId="77777777" w:rsidR="00CB1C93" w:rsidRPr="00CB1C93" w:rsidRDefault="00CB1C93" w:rsidP="00CB1C93">
            <w:pPr>
              <w:pStyle w:val="NormalWeb"/>
              <w:spacing w:before="0" w:beforeAutospacing="0" w:after="0" w:afterAutospacing="0"/>
              <w:jc w:val="center"/>
              <w:rPr>
                <w:rStyle w:val="notranslate"/>
                <w:rFonts w:ascii="Calibri" w:hAnsi="Calibri"/>
                <w:b/>
                <w:bCs/>
                <w:sz w:val="22"/>
                <w:szCs w:val="22"/>
                <w:lang w:val="en-GB"/>
              </w:rPr>
            </w:pPr>
            <w:r w:rsidRPr="00CB1C93">
              <w:rPr>
                <w:rStyle w:val="notranslate"/>
                <w:rFonts w:ascii="Calibri" w:hAnsi="Calibri"/>
                <w:b/>
                <w:bCs/>
                <w:sz w:val="22"/>
                <w:szCs w:val="22"/>
                <w:lang w:val="en-GB"/>
              </w:rPr>
              <w:t>Very homogeneous</w:t>
            </w:r>
          </w:p>
          <w:p w14:paraId="2ADF1576" w14:textId="62C3E71C" w:rsidR="00881BED" w:rsidRPr="00CB1C93" w:rsidRDefault="00CB1C93" w:rsidP="00CB1C93">
            <w:pPr>
              <w:pStyle w:val="NormalWeb"/>
              <w:spacing w:before="0" w:beforeAutospacing="0" w:after="0" w:afterAutospacing="0"/>
              <w:rPr>
                <w:rFonts w:ascii="Calibri" w:hAnsi="Calibri"/>
                <w:sz w:val="22"/>
                <w:szCs w:val="22"/>
                <w:lang w:val="en-GB"/>
              </w:rPr>
            </w:pPr>
            <w:r w:rsidRPr="00CB1C93">
              <w:rPr>
                <w:rStyle w:val="notranslate"/>
                <w:rFonts w:ascii="Calibri" w:hAnsi="Calibri"/>
                <w:sz w:val="22"/>
                <w:szCs w:val="22"/>
                <w:lang w:val="en-GB"/>
              </w:rPr>
              <w:t>The venoms of the cone snails are collected and grouped into batches to minimize individual variations.</w:t>
            </w:r>
          </w:p>
        </w:tc>
      </w:tr>
      <w:tr w:rsidR="00881BED" w:rsidRPr="00881BED" w14:paraId="3D5D0BA3" w14:textId="77777777" w:rsidTr="00F74AE3">
        <w:trPr>
          <w:tblCellSpacing w:w="15" w:type="dxa"/>
        </w:trPr>
        <w:tc>
          <w:tcPr>
            <w:tcW w:w="3327" w:type="pct"/>
            <w:vAlign w:val="center"/>
            <w:hideMark/>
          </w:tcPr>
          <w:p w14:paraId="048231A5" w14:textId="50AA0A14" w:rsidR="00881BED" w:rsidRPr="00CB1C93" w:rsidRDefault="00CB1C93" w:rsidP="00881BED">
            <w:pPr>
              <w:spacing w:after="0" w:line="240" w:lineRule="auto"/>
              <w:rPr>
                <w:rFonts w:ascii="Calibri" w:hAnsi="Calibri"/>
                <w:lang w:val="en-GB"/>
              </w:rPr>
            </w:pPr>
            <w:r w:rsidRPr="00CB1C93">
              <w:rPr>
                <w:rStyle w:val="notranslate"/>
                <w:rFonts w:ascii="Calibri" w:hAnsi="Calibri"/>
                <w:lang w:val="en-GB"/>
              </w:rPr>
              <w:t>High content of insoluble matter</w:t>
            </w:r>
            <w:r w:rsidR="00881BED" w:rsidRPr="00CB1C93">
              <w:rPr>
                <w:rStyle w:val="notranslate"/>
                <w:rFonts w:ascii="Calibri" w:hAnsi="Calibri"/>
                <w:lang w:val="en-GB"/>
              </w:rPr>
              <w:t>.</w:t>
            </w:r>
            <w:r w:rsidR="00881BED" w:rsidRPr="00CB1C93">
              <w:rPr>
                <w:rStyle w:val="apple-converted-space"/>
                <w:rFonts w:ascii="Calibri" w:hAnsi="Calibri"/>
                <w:lang w:val="en-GB"/>
              </w:rPr>
              <w:t> </w:t>
            </w:r>
          </w:p>
        </w:tc>
        <w:tc>
          <w:tcPr>
            <w:tcW w:w="1631" w:type="pct"/>
            <w:vAlign w:val="center"/>
            <w:hideMark/>
          </w:tcPr>
          <w:p w14:paraId="11B73AF2" w14:textId="38C6A25D" w:rsidR="00881BED" w:rsidRPr="00F74AE3" w:rsidRDefault="00CB1C93" w:rsidP="00881BED">
            <w:pPr>
              <w:spacing w:after="0" w:line="240" w:lineRule="auto"/>
              <w:jc w:val="center"/>
              <w:rPr>
                <w:rFonts w:ascii="Calibri" w:hAnsi="Calibri"/>
                <w:b/>
              </w:rPr>
            </w:pPr>
            <w:r w:rsidRPr="00CB1C93">
              <w:rPr>
                <w:rStyle w:val="notranslate"/>
                <w:rFonts w:ascii="Calibri" w:hAnsi="Calibri"/>
                <w:b/>
              </w:rPr>
              <w:t>Greater solubility</w:t>
            </w:r>
          </w:p>
        </w:tc>
      </w:tr>
      <w:tr w:rsidR="00881BED" w:rsidRPr="00881BED" w14:paraId="08B1F0A4" w14:textId="77777777" w:rsidTr="00F74AE3">
        <w:trPr>
          <w:tblCellSpacing w:w="15" w:type="dxa"/>
        </w:trPr>
        <w:tc>
          <w:tcPr>
            <w:tcW w:w="3327" w:type="pct"/>
            <w:vAlign w:val="center"/>
            <w:hideMark/>
          </w:tcPr>
          <w:p w14:paraId="35944F1F" w14:textId="3851AE3A" w:rsidR="00881BED" w:rsidRPr="00CB1C93" w:rsidRDefault="00CB1C93" w:rsidP="00881BED">
            <w:pPr>
              <w:spacing w:after="0" w:line="240" w:lineRule="auto"/>
              <w:rPr>
                <w:rFonts w:ascii="Calibri" w:hAnsi="Calibri"/>
                <w:lang w:val="en-GB"/>
              </w:rPr>
            </w:pPr>
            <w:r w:rsidRPr="00CB1C93">
              <w:rPr>
                <w:rStyle w:val="notranslate"/>
                <w:rFonts w:ascii="Calibri" w:hAnsi="Calibri"/>
                <w:lang w:val="en-GB"/>
              </w:rPr>
              <w:t>Sacrifice hundreds of cone snails to purify and characterize a single peptide</w:t>
            </w:r>
            <w:r w:rsidR="00881BED" w:rsidRPr="00CB1C93">
              <w:rPr>
                <w:rStyle w:val="notranslate"/>
                <w:rFonts w:ascii="Calibri" w:hAnsi="Calibri"/>
                <w:lang w:val="en-GB"/>
              </w:rPr>
              <w:t>.</w:t>
            </w:r>
            <w:r w:rsidR="00881BED" w:rsidRPr="00CB1C93">
              <w:rPr>
                <w:rStyle w:val="apple-converted-space"/>
                <w:rFonts w:ascii="Calibri" w:hAnsi="Calibri"/>
                <w:lang w:val="en-GB"/>
              </w:rPr>
              <w:t> </w:t>
            </w:r>
          </w:p>
        </w:tc>
        <w:tc>
          <w:tcPr>
            <w:tcW w:w="1631" w:type="pct"/>
            <w:vAlign w:val="center"/>
            <w:hideMark/>
          </w:tcPr>
          <w:p w14:paraId="15AC291D" w14:textId="1CAA404F" w:rsidR="00881BED" w:rsidRPr="00F74AE3" w:rsidRDefault="00CB1C93" w:rsidP="00881BED">
            <w:pPr>
              <w:spacing w:after="0" w:line="240" w:lineRule="auto"/>
              <w:jc w:val="center"/>
              <w:rPr>
                <w:rFonts w:ascii="Calibri" w:hAnsi="Calibri"/>
                <w:b/>
              </w:rPr>
            </w:pPr>
            <w:r w:rsidRPr="00CB1C93">
              <w:rPr>
                <w:rStyle w:val="notranslate"/>
                <w:rFonts w:ascii="Calibri" w:hAnsi="Calibri"/>
                <w:b/>
                <w:bCs/>
              </w:rPr>
              <w:t>Sustainable and ethically acceptable</w:t>
            </w:r>
          </w:p>
        </w:tc>
      </w:tr>
    </w:tbl>
    <w:p w14:paraId="2D697269" w14:textId="77777777" w:rsidR="00881BED" w:rsidRDefault="00881BED" w:rsidP="009D20B6">
      <w:pPr>
        <w:spacing w:after="0" w:line="240" w:lineRule="auto"/>
        <w:rPr>
          <w:lang w:val="fr-FR"/>
        </w:rPr>
      </w:pPr>
    </w:p>
    <w:p w14:paraId="263BC22B" w14:textId="77777777" w:rsidR="00251E47" w:rsidRPr="00251E47" w:rsidRDefault="009D20B6" w:rsidP="00251E47">
      <w:pPr>
        <w:spacing w:after="0" w:line="240" w:lineRule="auto"/>
        <w:jc w:val="both"/>
        <w:rPr>
          <w:i/>
          <w:lang w:val="en-GB"/>
        </w:rPr>
      </w:pPr>
      <w:r w:rsidRPr="00251E47">
        <w:rPr>
          <w:lang w:val="en-GB"/>
        </w:rPr>
        <w:t>« </w:t>
      </w:r>
      <w:r w:rsidR="00251E47" w:rsidRPr="00251E47">
        <w:rPr>
          <w:i/>
          <w:lang w:val="en-GB"/>
        </w:rPr>
        <w:t>Specimens of Conus Textile were collected at Larak Island, at a depth of 7 m. The collected samples were transferred to the laboratory alive and were stored at -70 ° C.</w:t>
      </w:r>
    </w:p>
    <w:p w14:paraId="5D94A7B6" w14:textId="77777777" w:rsidR="00251E47" w:rsidRPr="00251E47" w:rsidRDefault="00251E47" w:rsidP="00251E47">
      <w:pPr>
        <w:spacing w:after="0" w:line="240" w:lineRule="auto"/>
        <w:jc w:val="both"/>
        <w:rPr>
          <w:i/>
          <w:lang w:val="en-GB"/>
        </w:rPr>
      </w:pPr>
      <w:r w:rsidRPr="00251E47">
        <w:rPr>
          <w:i/>
          <w:lang w:val="en-GB"/>
        </w:rPr>
        <w:t>The venom ducts were separated and homogenized with deionized water. The mixture was centrifuged at 13,000 ipm (rpm) for 15 minutes. The supernatant was taken as the extract of the venom and stored at -20 ° C after lyophilization.</w:t>
      </w:r>
    </w:p>
    <w:p w14:paraId="1A4E124E" w14:textId="2AF2E4E2" w:rsidR="009D20B6" w:rsidRPr="00251E47" w:rsidRDefault="00251E47" w:rsidP="00251E47">
      <w:pPr>
        <w:spacing w:after="0" w:line="240" w:lineRule="auto"/>
        <w:jc w:val="both"/>
        <w:rPr>
          <w:lang w:val="en-GB"/>
        </w:rPr>
      </w:pPr>
      <w:r w:rsidRPr="00251E47">
        <w:rPr>
          <w:i/>
          <w:lang w:val="en-GB"/>
        </w:rPr>
        <w:t xml:space="preserve">The venom protein profile was determined using SDS-PAGE and by HPLC used to study the extracted venom and assess analgesic activity, </w:t>
      </w:r>
      <w:r w:rsidRPr="00251E47">
        <w:rPr>
          <w:b/>
          <w:bCs/>
          <w:i/>
          <w:lang w:val="en-GB"/>
        </w:rPr>
        <w:t>formalin</w:t>
      </w:r>
      <w:r w:rsidRPr="00251E47">
        <w:rPr>
          <w:i/>
          <w:lang w:val="en-GB"/>
        </w:rPr>
        <w:t xml:space="preserve"> test was performed. He indicated that several SDS-PAGE bands were between 6 and 250 kDa. The venom chromatogram demonstrated more than 44 large and small fractions. The </w:t>
      </w:r>
      <w:proofErr w:type="gramStart"/>
      <w:r w:rsidRPr="00251E47">
        <w:rPr>
          <w:i/>
          <w:lang w:val="en-GB"/>
        </w:rPr>
        <w:t>10 ng</w:t>
      </w:r>
      <w:proofErr w:type="gramEnd"/>
      <w:r w:rsidRPr="00251E47">
        <w:rPr>
          <w:i/>
          <w:lang w:val="en-GB"/>
        </w:rPr>
        <w:t xml:space="preserve"> amount of raw Conus venom and analgesic peptide showed the best pain relieving activity in the formalin test. No deaths observed up to 100 mg / kg, which is 250,000 times higher than the characteristic dose. The potent Persian Gulf venom Conus textile may thus be of medical importance and the potential for novel pharmaceutical DMGS</w:t>
      </w:r>
      <w:r w:rsidR="007F5012">
        <w:rPr>
          <w:rStyle w:val="Appelnotedebasdep"/>
          <w:i/>
          <w:lang w:val="fr-FR"/>
        </w:rPr>
        <w:footnoteReference w:id="8"/>
      </w:r>
      <w:r w:rsidR="009D20B6" w:rsidRPr="00251E47">
        <w:rPr>
          <w:lang w:val="en-GB"/>
        </w:rPr>
        <w:t> »</w:t>
      </w:r>
      <w:r w:rsidR="007F5012" w:rsidRPr="00251E47">
        <w:rPr>
          <w:lang w:val="en-GB"/>
        </w:rPr>
        <w:t>.</w:t>
      </w:r>
    </w:p>
    <w:p w14:paraId="55EF0704" w14:textId="77777777" w:rsidR="00A95DFD" w:rsidRDefault="00A95DFD" w:rsidP="00AA63D6">
      <w:pPr>
        <w:spacing w:after="0" w:line="240" w:lineRule="auto"/>
        <w:jc w:val="both"/>
        <w:rPr>
          <w:lang w:val="en-GB"/>
        </w:rPr>
      </w:pPr>
    </w:p>
    <w:p w14:paraId="1B6E573C" w14:textId="2BCC413A" w:rsidR="00AA63D6" w:rsidRPr="00AA63D6" w:rsidRDefault="00AA63D6" w:rsidP="00AA63D6">
      <w:pPr>
        <w:spacing w:after="0" w:line="240" w:lineRule="auto"/>
        <w:jc w:val="both"/>
        <w:rPr>
          <w:i/>
          <w:iCs/>
          <w:lang w:val="en-GB"/>
        </w:rPr>
      </w:pPr>
      <w:r w:rsidRPr="00AA63D6">
        <w:rPr>
          <w:lang w:val="en-GB"/>
        </w:rPr>
        <w:t>«</w:t>
      </w:r>
      <w:r w:rsidRPr="00AA63D6">
        <w:rPr>
          <w:i/>
          <w:iCs/>
          <w:lang w:val="en-GB"/>
        </w:rPr>
        <w:t xml:space="preserve"> Nine samples of </w:t>
      </w:r>
      <w:r w:rsidRPr="00AA63D6">
        <w:rPr>
          <w:b/>
          <w:bCs/>
          <w:i/>
          <w:iCs/>
          <w:lang w:val="en-GB"/>
        </w:rPr>
        <w:t>C. purpurascens</w:t>
      </w:r>
      <w:r w:rsidRPr="00AA63D6">
        <w:rPr>
          <w:i/>
          <w:iCs/>
          <w:lang w:val="en-GB"/>
        </w:rPr>
        <w:t xml:space="preserve"> were collected near the Smithsonian Tropical Research Institute, Panama. Specimens were transported to the USA, acclimatized and housed in a </w:t>
      </w:r>
      <w:proofErr w:type="gramStart"/>
      <w:r w:rsidRPr="00AA63D6">
        <w:rPr>
          <w:i/>
          <w:iCs/>
          <w:lang w:val="en-GB"/>
        </w:rPr>
        <w:t>temperature controlled</w:t>
      </w:r>
      <w:proofErr w:type="gramEnd"/>
      <w:r w:rsidRPr="00AA63D6">
        <w:rPr>
          <w:i/>
          <w:iCs/>
          <w:lang w:val="en-GB"/>
        </w:rPr>
        <w:t xml:space="preserve"> environment in a single 30 gallon artificial seawater tank equipped with a Fuval ™ 402 biological filtration system. Samples were fed. per week, using Carassius auratus auratus (goldfish, weight 2-5 grams) and therefore the venom was milked [from the verb to milk], using a modified method previously described in Hopkins et al. (1995) and Bingham et al. (2005).</w:t>
      </w:r>
    </w:p>
    <w:p w14:paraId="73155556" w14:textId="77777777" w:rsidR="00AA63D6" w:rsidRPr="00AA63D6" w:rsidRDefault="00AA63D6" w:rsidP="00AA63D6">
      <w:pPr>
        <w:spacing w:after="0" w:line="240" w:lineRule="auto"/>
        <w:jc w:val="both"/>
        <w:rPr>
          <w:i/>
          <w:iCs/>
          <w:lang w:val="en-GB"/>
        </w:rPr>
      </w:pPr>
      <w:r w:rsidRPr="00AA63D6">
        <w:rPr>
          <w:i/>
          <w:iCs/>
          <w:lang w:val="en-GB"/>
        </w:rPr>
        <w:t xml:space="preserve">Individual volumes of milked venom were collected, measured, and then lyophilized. The samples were later sexed [whose sex was determined], on dissection, dissected for the venom duct and harpoon [stinger] radula. The venom extracts, together with the </w:t>
      </w:r>
      <w:proofErr w:type="gramStart"/>
      <w:r w:rsidRPr="00AA63D6">
        <w:rPr>
          <w:i/>
          <w:iCs/>
          <w:lang w:val="en-GB"/>
        </w:rPr>
        <w:t>harpoons</w:t>
      </w:r>
      <w:proofErr w:type="gramEnd"/>
      <w:r w:rsidRPr="00AA63D6">
        <w:rPr>
          <w:i/>
          <w:iCs/>
          <w:lang w:val="en-GB"/>
        </w:rPr>
        <w:t xml:space="preserve"> radula were stored at -20 ° C until needed.</w:t>
      </w:r>
    </w:p>
    <w:p w14:paraId="1477BB75" w14:textId="350A475F" w:rsidR="00AA63D6" w:rsidRDefault="00AA63D6" w:rsidP="00AA63D6">
      <w:pPr>
        <w:spacing w:after="0" w:line="240" w:lineRule="auto"/>
        <w:jc w:val="both"/>
        <w:rPr>
          <w:i/>
          <w:iCs/>
          <w:lang w:val="en-GB"/>
        </w:rPr>
      </w:pPr>
      <w:r w:rsidRPr="00AA63D6">
        <w:rPr>
          <w:i/>
          <w:iCs/>
          <w:lang w:val="en-GB"/>
        </w:rPr>
        <w:lastRenderedPageBreak/>
        <w:t xml:space="preserve">The secretions from the venom duct were dried by Speed-Vac, then homogenized to a fine powder and weighed. Peptide extraction was performed with 95% solvent A (0.1% v / v TFA / aq.) And 5% solvent B (90/10 v / v MeCN / 0.08% v / v of TFA / aq.), with samples typically representing 1 mg </w:t>
      </w:r>
      <w:proofErr w:type="gramStart"/>
      <w:r w:rsidRPr="00AA63D6">
        <w:rPr>
          <w:i/>
          <w:iCs/>
          <w:lang w:val="en-GB"/>
        </w:rPr>
        <w:t>ml-1</w:t>
      </w:r>
      <w:proofErr w:type="gramEnd"/>
      <w:r w:rsidRPr="00AA63D6">
        <w:rPr>
          <w:i/>
          <w:iCs/>
          <w:lang w:val="en-GB"/>
        </w:rPr>
        <w:t xml:space="preserve">. The samples were treated with ultrasound and then centrifuged [vortexted] for 10 min. The extracts were then centrifuged at 12,000 xg for 10 min. The resulting supernatant was removed, dried by Speed ​​Vac, </w:t>
      </w:r>
      <w:proofErr w:type="gramStart"/>
      <w:r w:rsidRPr="00AA63D6">
        <w:rPr>
          <w:i/>
          <w:iCs/>
          <w:lang w:val="en-GB"/>
        </w:rPr>
        <w:t>weighed</w:t>
      </w:r>
      <w:proofErr w:type="gramEnd"/>
      <w:r w:rsidRPr="00AA63D6">
        <w:rPr>
          <w:i/>
          <w:iCs/>
          <w:lang w:val="en-GB"/>
        </w:rPr>
        <w:t xml:space="preserve"> and then stored at -20 ° C until use. All extracts were resuspended in the above solvent at 1 mg </w:t>
      </w:r>
      <w:proofErr w:type="gramStart"/>
      <w:r w:rsidRPr="00AA63D6">
        <w:rPr>
          <w:i/>
          <w:iCs/>
          <w:lang w:val="en-GB"/>
        </w:rPr>
        <w:t>ml-1</w:t>
      </w:r>
      <w:proofErr w:type="gramEnd"/>
      <w:r w:rsidRPr="00AA63D6">
        <w:rPr>
          <w:i/>
          <w:iCs/>
          <w:lang w:val="en-GB"/>
        </w:rPr>
        <w:t>, sonicationated (5 min.) And re-centrifuged (at 12,000 for 10 min.) Prior to chromatographic separation and l MS analysis. ".</w:t>
      </w:r>
    </w:p>
    <w:p w14:paraId="6660D4B0" w14:textId="77777777" w:rsidR="00A95DFD" w:rsidRPr="00AA63D6" w:rsidRDefault="00A95DFD" w:rsidP="00AA63D6">
      <w:pPr>
        <w:spacing w:after="0" w:line="240" w:lineRule="auto"/>
        <w:jc w:val="both"/>
        <w:rPr>
          <w:i/>
          <w:iCs/>
          <w:lang w:val="en-GB"/>
        </w:rPr>
      </w:pPr>
    </w:p>
    <w:p w14:paraId="4797570F" w14:textId="505F2AAE" w:rsidR="00AA63D6" w:rsidRDefault="00AA63D6" w:rsidP="00AA63D6">
      <w:pPr>
        <w:spacing w:after="0" w:line="240" w:lineRule="auto"/>
        <w:jc w:val="both"/>
        <w:rPr>
          <w:lang w:val="fr-FR"/>
        </w:rPr>
      </w:pPr>
      <w:r w:rsidRPr="00AA63D6">
        <w:rPr>
          <w:i/>
          <w:iCs/>
          <w:lang w:val="en-GB"/>
        </w:rPr>
        <w:t xml:space="preserve">“MV from Conux Textile, not captive, was obtained within 24 hours of collection in the field. The envenomation was stimulated by the presence of live gastropods Morula marginalba, Strombus luhuanus or Cypraea caputserpentis. Upon extension of the probosis of the cone snail, </w:t>
      </w:r>
      <w:r w:rsidRPr="00AA63D6">
        <w:rPr>
          <w:b/>
          <w:bCs/>
          <w:i/>
          <w:iCs/>
          <w:lang w:val="en-GB"/>
        </w:rPr>
        <w:t>a pipette with an L 5000 tip was depressed and placed near the upward facing opening near the prey's foot</w:t>
      </w:r>
      <w:r w:rsidRPr="00AA63D6">
        <w:rPr>
          <w:i/>
          <w:iCs/>
          <w:lang w:val="en-GB"/>
        </w:rPr>
        <w:t xml:space="preserve">. On the subsequent firing of the radula, envenomation was observed by the release of excess venom, typically as a visible "cloud", which was carefully aspirated to avoid dispersal. The collected MV was acidified (1% v / v TFA) and frozen (-20 ◦C) or lyophilized for further analysis. </w:t>
      </w:r>
      <w:r w:rsidRPr="00AA63D6">
        <w:rPr>
          <w:i/>
          <w:iCs/>
          <w:lang w:val="fr-FR"/>
        </w:rPr>
        <w:t>Aliquots of seawater (white) were collected and treated identically</w:t>
      </w:r>
      <w:r>
        <w:rPr>
          <w:lang w:val="fr-FR"/>
        </w:rPr>
        <w:t> ».</w:t>
      </w:r>
    </w:p>
    <w:p w14:paraId="503200C7" w14:textId="77777777" w:rsidR="00F93F62" w:rsidRDefault="00F93F62" w:rsidP="00F93F62">
      <w:pPr>
        <w:spacing w:after="0" w:line="240" w:lineRule="auto"/>
        <w:jc w:val="center"/>
        <w:rPr>
          <w:lang w:val="fr-FR"/>
        </w:rPr>
      </w:pPr>
      <w:r>
        <w:rPr>
          <w:noProof/>
          <w:lang w:val="fr-FR" w:eastAsia="fr-FR"/>
        </w:rPr>
        <w:drawing>
          <wp:inline distT="0" distB="0" distL="0" distR="0" wp14:anchorId="22E7E56C" wp14:editId="35592DC9">
            <wp:extent cx="2962275" cy="1590675"/>
            <wp:effectExtent l="0" t="0" r="9525" b="9525"/>
            <wp:docPr id="13" name="Image 13" descr="C:\Users\LISAN\AppData\Local\Microsoft\Windows\INetCacheContent.Word\cone milk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ISAN\AppData\Local\Microsoft\Windows\INetCacheContent.Word\cone milking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62275" cy="1590675"/>
                    </a:xfrm>
                    <a:prstGeom prst="rect">
                      <a:avLst/>
                    </a:prstGeom>
                    <a:noFill/>
                    <a:ln>
                      <a:noFill/>
                    </a:ln>
                  </pic:spPr>
                </pic:pic>
              </a:graphicData>
            </a:graphic>
          </wp:inline>
        </w:drawing>
      </w:r>
      <w:r>
        <w:rPr>
          <w:lang w:val="fr-FR"/>
        </w:rPr>
        <w:t xml:space="preserve"> </w:t>
      </w:r>
      <w:r>
        <w:rPr>
          <w:noProof/>
          <w:lang w:val="fr-FR" w:eastAsia="fr-FR"/>
        </w:rPr>
        <w:drawing>
          <wp:inline distT="0" distB="0" distL="0" distR="0" wp14:anchorId="393E51C9" wp14:editId="26D456BA">
            <wp:extent cx="5051131" cy="1856740"/>
            <wp:effectExtent l="0" t="0" r="0" b="0"/>
            <wp:docPr id="14" name="Image 14" descr="C:\Users\LISAN\AppData\Local\Microsoft\Windows\INetCacheContent.Word\cone milking2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ISAN\AppData\Local\Microsoft\Windows\INetCacheContent.Word\cone milking2_s.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65100" cy="1861875"/>
                    </a:xfrm>
                    <a:prstGeom prst="rect">
                      <a:avLst/>
                    </a:prstGeom>
                    <a:noFill/>
                    <a:ln>
                      <a:noFill/>
                    </a:ln>
                  </pic:spPr>
                </pic:pic>
              </a:graphicData>
            </a:graphic>
          </wp:inline>
        </w:drawing>
      </w:r>
    </w:p>
    <w:p w14:paraId="688F1F75" w14:textId="77777777" w:rsidR="00A95DFD" w:rsidRDefault="00A95DFD" w:rsidP="002C0887">
      <w:pPr>
        <w:spacing w:after="0" w:line="240" w:lineRule="auto"/>
        <w:jc w:val="both"/>
        <w:rPr>
          <w:lang w:val="en-GB"/>
        </w:rPr>
      </w:pPr>
    </w:p>
    <w:p w14:paraId="44D735D7" w14:textId="6A340420" w:rsidR="00AA63D6" w:rsidRPr="00AA63D6" w:rsidRDefault="00AA63D6" w:rsidP="002C0887">
      <w:pPr>
        <w:spacing w:after="0" w:line="240" w:lineRule="auto"/>
        <w:jc w:val="both"/>
        <w:rPr>
          <w:lang w:val="en-GB"/>
        </w:rPr>
      </w:pPr>
      <w:r w:rsidRPr="00AA63D6">
        <w:rPr>
          <w:lang w:val="en-GB"/>
        </w:rPr>
        <w:t>«</w:t>
      </w:r>
      <w:r>
        <w:rPr>
          <w:i/>
          <w:iCs/>
          <w:lang w:val="en-GB"/>
        </w:rPr>
        <w:t xml:space="preserve"> </w:t>
      </w:r>
      <w:r>
        <w:rPr>
          <w:b/>
          <w:bCs/>
          <w:lang w:val="en-GB"/>
        </w:rPr>
        <w:t>Milking</w:t>
      </w:r>
      <w:r w:rsidRPr="00AA63D6">
        <w:rPr>
          <w:b/>
          <w:bCs/>
          <w:lang w:val="en-GB"/>
        </w:rPr>
        <w:t xml:space="preserve"> the molluscivorous cone snail </w:t>
      </w:r>
      <w:r w:rsidRPr="00AA63D6">
        <w:rPr>
          <w:b/>
          <w:bCs/>
          <w:i/>
          <w:iCs/>
          <w:lang w:val="en-GB"/>
        </w:rPr>
        <w:t>Conus marmoreus</w:t>
      </w:r>
      <w:r w:rsidRPr="00AA63D6">
        <w:rPr>
          <w:lang w:val="en-GB"/>
        </w:rPr>
        <w:t xml:space="preserve">. A) The prey (left) is placed at the front end of a </w:t>
      </w:r>
      <w:r w:rsidRPr="00AA63D6">
        <w:rPr>
          <w:i/>
          <w:iCs/>
          <w:lang w:val="en-GB"/>
        </w:rPr>
        <w:t>Conus marmoreus</w:t>
      </w:r>
      <w:r w:rsidRPr="00AA63D6">
        <w:rPr>
          <w:lang w:val="en-GB"/>
        </w:rPr>
        <w:t xml:space="preserve"> specimen to induce proboscis extension. A centrifuge tube covered with parafilm and a piece of external tissue from the prey's foot is then presented to the tip of the extended proboscis. On contact, a radula is usually </w:t>
      </w:r>
      <w:proofErr w:type="gramStart"/>
      <w:r w:rsidRPr="00AA63D6">
        <w:rPr>
          <w:lang w:val="en-GB"/>
        </w:rPr>
        <w:t>drawn</w:t>
      </w:r>
      <w:proofErr w:type="gramEnd"/>
      <w:r w:rsidRPr="00AA63D6">
        <w:rPr>
          <w:lang w:val="en-GB"/>
        </w:rPr>
        <w:t xml:space="preserve"> and the venom is injected into the collecting tube. Rapid centrifugation is then performed to sediment the venom droplets at the bottom of the tube before storage at -20 ° C. B) the reserve of raw venom injected from several samples of </w:t>
      </w:r>
      <w:r w:rsidRPr="00AA63D6">
        <w:rPr>
          <w:i/>
          <w:iCs/>
          <w:lang w:val="en-GB"/>
        </w:rPr>
        <w:t>C. marmoreus</w:t>
      </w:r>
      <w:r w:rsidRPr="00AA63D6">
        <w:rPr>
          <w:lang w:val="en-GB"/>
        </w:rPr>
        <w:t>. C) the white color of the injected</w:t>
      </w:r>
      <w:r w:rsidRPr="00AA63D6">
        <w:rPr>
          <w:i/>
          <w:iCs/>
          <w:lang w:val="en-GB"/>
        </w:rPr>
        <w:t xml:space="preserve"> </w:t>
      </w:r>
      <w:r w:rsidRPr="00AA63D6">
        <w:rPr>
          <w:lang w:val="en-GB"/>
        </w:rPr>
        <w:t>venom seems to be due to the presence of long oval granules of ~ 25 to 30 µm, as seen under a light microscope (x 40)</w:t>
      </w:r>
      <w:r>
        <w:rPr>
          <w:rStyle w:val="Appelnotedebasdep"/>
          <w:lang w:val="fr-FR"/>
        </w:rPr>
        <w:footnoteReference w:id="9"/>
      </w:r>
      <w:r w:rsidRPr="00AA63D6">
        <w:rPr>
          <w:lang w:val="en-GB"/>
        </w:rPr>
        <w:t> ».</w:t>
      </w:r>
    </w:p>
    <w:p w14:paraId="238F1257" w14:textId="77777777" w:rsidR="00AA63D6" w:rsidRPr="00AA63D6" w:rsidRDefault="00AA63D6" w:rsidP="002C0887">
      <w:pPr>
        <w:spacing w:after="0" w:line="240" w:lineRule="auto"/>
        <w:jc w:val="both"/>
        <w:rPr>
          <w:lang w:val="en-GB"/>
        </w:rPr>
      </w:pPr>
    </w:p>
    <w:p w14:paraId="30C9A11C" w14:textId="564A513E" w:rsidR="00AE46D7" w:rsidRPr="008B37AC" w:rsidRDefault="00AE46D7" w:rsidP="002C0887">
      <w:pPr>
        <w:spacing w:after="0" w:line="240" w:lineRule="auto"/>
        <w:jc w:val="both"/>
        <w:rPr>
          <w:i/>
          <w:lang w:val="en-GB"/>
        </w:rPr>
      </w:pPr>
      <w:r w:rsidRPr="008B37AC">
        <w:rPr>
          <w:lang w:val="en-GB"/>
        </w:rPr>
        <w:t>« </w:t>
      </w:r>
      <w:r w:rsidR="008B37AC" w:rsidRPr="008B37AC">
        <w:rPr>
          <w:i/>
          <w:lang w:val="en-GB"/>
        </w:rPr>
        <w:t xml:space="preserve">Animals are difficult to keep in captivity. The cone snails from Bingham Farm currently consists of a single reservoir of snails of a single species, Conus purpurascens. Although it bears the "Danger - poisonous snails" label, at first glance, the tank appears as if it contains only dirty brown sand. But Bingham calls it "Hilton cone snail". He sprinkles the water in the </w:t>
      </w:r>
      <w:r w:rsidR="008B37AC" w:rsidRPr="008B37AC">
        <w:rPr>
          <w:i/>
          <w:lang w:val="en-GB"/>
        </w:rPr>
        <w:lastRenderedPageBreak/>
        <w:t>tank with a little fish flavored water. “Where do you expect to walk away?” He asks? The buried mollusks smell the hint of a meal and emerge over the next two minutes, until all nine are visible</w:t>
      </w:r>
      <w:r w:rsidRPr="008B37AC">
        <w:rPr>
          <w:i/>
          <w:lang w:val="en-GB"/>
        </w:rPr>
        <w:t>s.</w:t>
      </w:r>
    </w:p>
    <w:p w14:paraId="45CBC325" w14:textId="77777777" w:rsidR="00A95DFD" w:rsidRDefault="00A95DFD" w:rsidP="002C0887">
      <w:pPr>
        <w:spacing w:after="0" w:line="240" w:lineRule="auto"/>
        <w:jc w:val="both"/>
        <w:rPr>
          <w:b/>
          <w:i/>
          <w:lang w:val="en-GB"/>
        </w:rPr>
      </w:pPr>
    </w:p>
    <w:p w14:paraId="00418FB5" w14:textId="5CC67D8F" w:rsidR="008B37AC" w:rsidRPr="008B37AC" w:rsidRDefault="008B37AC" w:rsidP="002C0887">
      <w:pPr>
        <w:spacing w:after="0" w:line="240" w:lineRule="auto"/>
        <w:jc w:val="both"/>
        <w:rPr>
          <w:b/>
          <w:i/>
          <w:lang w:val="en-GB"/>
        </w:rPr>
      </w:pPr>
      <w:r w:rsidRPr="008B37AC">
        <w:rPr>
          <w:b/>
          <w:i/>
          <w:lang w:val="en-GB"/>
        </w:rPr>
        <w:t xml:space="preserve">Best of the best  </w:t>
      </w:r>
    </w:p>
    <w:p w14:paraId="700C8C24" w14:textId="62F138C9" w:rsidR="008B37AC" w:rsidRPr="008B37AC" w:rsidRDefault="008B37AC" w:rsidP="008B37AC">
      <w:pPr>
        <w:spacing w:after="0" w:line="240" w:lineRule="auto"/>
        <w:jc w:val="both"/>
        <w:rPr>
          <w:i/>
          <w:lang w:val="en-GB"/>
        </w:rPr>
      </w:pPr>
      <w:r w:rsidRPr="008B37AC">
        <w:rPr>
          <w:i/>
          <w:lang w:val="en-GB"/>
        </w:rPr>
        <w:t xml:space="preserve">Once the milking time is over, the next task is to place the samples in a </w:t>
      </w:r>
      <w:proofErr w:type="gramStart"/>
      <w:r w:rsidRPr="008B37AC">
        <w:rPr>
          <w:i/>
          <w:lang w:val="en-GB"/>
        </w:rPr>
        <w:t>high pressure</w:t>
      </w:r>
      <w:proofErr w:type="gramEnd"/>
      <w:r w:rsidRPr="008B37AC">
        <w:rPr>
          <w:i/>
          <w:lang w:val="en-GB"/>
        </w:rPr>
        <w:t xml:space="preserve"> liquid chromatography machine, which separates the toxins from the venom and produces a printed output with peaks that correspond to individual compounds.</w:t>
      </w:r>
    </w:p>
    <w:p w14:paraId="30D67C7B" w14:textId="0FEF9EE1" w:rsidR="00AE46D7" w:rsidRPr="008B37AC" w:rsidRDefault="008B37AC" w:rsidP="008B37AC">
      <w:pPr>
        <w:spacing w:after="0" w:line="240" w:lineRule="auto"/>
        <w:jc w:val="both"/>
        <w:rPr>
          <w:lang w:val="en-GB"/>
        </w:rPr>
      </w:pPr>
      <w:r w:rsidRPr="008B37AC">
        <w:rPr>
          <w:i/>
          <w:lang w:val="en-GB"/>
        </w:rPr>
        <w:t>For Bingham, these results illustrate the superiority of cone snail farming over the traditional approach of extracting toxins from dead molluscs. Environmentalists, meanwhile, are worried that collecting animals to supply as material for neuroscience research and drug development could have a detrimental effect on wild populations. In October last year, Eric Chivian, director of the Center for Global Health and Environment at Harvard Medical School in Boston, wrote a letter to Science 8 expressing concern about the overuse of cone snails for the scientific research. “No one really knows the number of cone snails that are killed,” Chivian says</w:t>
      </w:r>
      <w:r w:rsidR="00AE46D7">
        <w:rPr>
          <w:rStyle w:val="Appelnotedebasdep"/>
          <w:i/>
          <w:lang w:val="fr-FR"/>
        </w:rPr>
        <w:footnoteReference w:id="10"/>
      </w:r>
      <w:r w:rsidR="00AE46D7" w:rsidRPr="008B37AC">
        <w:rPr>
          <w:lang w:val="en-GB"/>
        </w:rPr>
        <w:t> ».</w:t>
      </w:r>
    </w:p>
    <w:p w14:paraId="2F7236ED" w14:textId="77777777" w:rsidR="009D20B6" w:rsidRPr="008B37AC" w:rsidRDefault="009D20B6" w:rsidP="002C0887">
      <w:pPr>
        <w:spacing w:after="0" w:line="240" w:lineRule="auto"/>
        <w:jc w:val="both"/>
        <w:rPr>
          <w:lang w:val="en-GB"/>
        </w:rPr>
      </w:pPr>
    </w:p>
    <w:p w14:paraId="4BB1FD6F" w14:textId="10FE9559" w:rsidR="001032FB" w:rsidRPr="009B5449" w:rsidRDefault="009B5449" w:rsidP="00DB38AC">
      <w:pPr>
        <w:pStyle w:val="Titre1"/>
        <w:rPr>
          <w:lang w:val="en-GB"/>
        </w:rPr>
      </w:pPr>
      <w:bookmarkStart w:id="11" w:name="_Toc64195619"/>
      <w:r w:rsidRPr="009B5449">
        <w:rPr>
          <w:lang w:val="en-GB"/>
        </w:rPr>
        <w:t xml:space="preserve">The </w:t>
      </w:r>
      <w:r w:rsidR="001032FB" w:rsidRPr="009B5449">
        <w:rPr>
          <w:lang w:val="en-GB"/>
        </w:rPr>
        <w:t>extract</w:t>
      </w:r>
      <w:r w:rsidRPr="009B5449">
        <w:rPr>
          <w:lang w:val="en-GB"/>
        </w:rPr>
        <w:t>ion</w:t>
      </w:r>
      <w:r w:rsidR="001032FB" w:rsidRPr="009B5449">
        <w:rPr>
          <w:lang w:val="en-GB"/>
        </w:rPr>
        <w:t xml:space="preserve"> </w:t>
      </w:r>
      <w:r w:rsidRPr="009B5449">
        <w:rPr>
          <w:lang w:val="en-GB"/>
        </w:rPr>
        <w:t xml:space="preserve">of </w:t>
      </w:r>
      <w:r>
        <w:rPr>
          <w:lang w:val="en-GB"/>
        </w:rPr>
        <w:t xml:space="preserve">venom </w:t>
      </w:r>
      <w:r w:rsidR="001032FB" w:rsidRPr="009B5449">
        <w:rPr>
          <w:lang w:val="en-GB"/>
        </w:rPr>
        <w:t>conotoxins</w:t>
      </w:r>
      <w:bookmarkEnd w:id="11"/>
    </w:p>
    <w:p w14:paraId="06547547" w14:textId="77777777" w:rsidR="001032FB" w:rsidRPr="009B5449" w:rsidRDefault="001032FB" w:rsidP="00C901D2">
      <w:pPr>
        <w:spacing w:after="0" w:line="240" w:lineRule="auto"/>
        <w:rPr>
          <w:lang w:val="en-GB"/>
        </w:rPr>
      </w:pPr>
    </w:p>
    <w:p w14:paraId="5AECD5E0" w14:textId="77777777" w:rsidR="00CE5C0D" w:rsidRPr="00CE5C0D" w:rsidRDefault="00CE5C0D" w:rsidP="00CE5C0D">
      <w:pPr>
        <w:spacing w:after="0" w:line="240" w:lineRule="auto"/>
        <w:jc w:val="both"/>
        <w:rPr>
          <w:lang w:val="en-GB"/>
        </w:rPr>
      </w:pPr>
      <w:r w:rsidRPr="00CE5C0D">
        <w:rPr>
          <w:lang w:val="en-GB"/>
        </w:rPr>
        <w:t>Either sell the raw venom (which is the easiest). It is up to large laboratories to extract toxins from the venom (the simplest solution for us). Lower added value.</w:t>
      </w:r>
    </w:p>
    <w:p w14:paraId="4AD5D176" w14:textId="77777777" w:rsidR="00CE5C0D" w:rsidRPr="00CE5C0D" w:rsidRDefault="00CE5C0D" w:rsidP="00CE5C0D">
      <w:pPr>
        <w:spacing w:after="0" w:line="240" w:lineRule="auto"/>
        <w:jc w:val="both"/>
        <w:rPr>
          <w:lang w:val="en-GB"/>
        </w:rPr>
      </w:pPr>
    </w:p>
    <w:p w14:paraId="0D71FFC3" w14:textId="07D1799B" w:rsidR="00CE5C0D" w:rsidRPr="00CE5C0D" w:rsidRDefault="00CE5C0D" w:rsidP="00CE5C0D">
      <w:pPr>
        <w:spacing w:after="0" w:line="240" w:lineRule="auto"/>
        <w:jc w:val="both"/>
        <w:rPr>
          <w:lang w:val="en-GB"/>
        </w:rPr>
      </w:pPr>
      <w:r w:rsidRPr="00CE5C0D">
        <w:rPr>
          <w:lang w:val="en-GB"/>
        </w:rPr>
        <w:t xml:space="preserve">Either the toxins are extracted from the venom =&gt; </w:t>
      </w:r>
      <w:proofErr w:type="gramStart"/>
      <w:r w:rsidRPr="00CE5C0D">
        <w:rPr>
          <w:lang w:val="en-GB"/>
        </w:rPr>
        <w:t>Very high</w:t>
      </w:r>
      <w:proofErr w:type="gramEnd"/>
      <w:r w:rsidRPr="00CE5C0D">
        <w:rPr>
          <w:lang w:val="en-GB"/>
        </w:rPr>
        <w:t xml:space="preserve"> added value (promising) but large </w:t>
      </w:r>
      <w:r w:rsidRPr="00CE5C0D">
        <w:rPr>
          <w:b/>
          <w:bCs/>
          <w:color w:val="FF0000"/>
          <w:lang w:val="en-GB"/>
        </w:rPr>
        <w:t>financial investment</w:t>
      </w:r>
      <w:r w:rsidRPr="00CE5C0D">
        <w:rPr>
          <w:color w:val="FF0000"/>
          <w:lang w:val="en-GB"/>
        </w:rPr>
        <w:t xml:space="preserve"> </w:t>
      </w:r>
      <w:r w:rsidRPr="00CE5C0D">
        <w:rPr>
          <w:lang w:val="en-GB"/>
        </w:rPr>
        <w:t xml:space="preserve">(in </w:t>
      </w:r>
      <w:r w:rsidRPr="00CE5C0D">
        <w:rPr>
          <w:b/>
          <w:bCs/>
          <w:lang w:val="en-GB"/>
        </w:rPr>
        <w:t>chromatograph</w:t>
      </w:r>
      <w:r w:rsidRPr="00CE5C0D">
        <w:rPr>
          <w:lang w:val="en-GB"/>
        </w:rPr>
        <w:t xml:space="preserve"> and </w:t>
      </w:r>
      <w:r w:rsidRPr="00CE5C0D">
        <w:rPr>
          <w:b/>
          <w:bCs/>
          <w:lang w:val="en-GB"/>
        </w:rPr>
        <w:t>mass spectrometer</w:t>
      </w:r>
      <w:r w:rsidRPr="00CE5C0D">
        <w:rPr>
          <w:lang w:val="en-GB"/>
        </w:rPr>
        <w:t>).</w:t>
      </w:r>
    </w:p>
    <w:p w14:paraId="7CA9F8BB" w14:textId="77777777" w:rsidR="00CE5C0D" w:rsidRPr="00CE5C0D" w:rsidRDefault="00CE5C0D" w:rsidP="002C0887">
      <w:pPr>
        <w:spacing w:after="0" w:line="240" w:lineRule="auto"/>
        <w:jc w:val="both"/>
        <w:rPr>
          <w:lang w:val="en-GB"/>
        </w:rPr>
      </w:pPr>
    </w:p>
    <w:p w14:paraId="6E36A5C5" w14:textId="338B345D" w:rsidR="00916ACD" w:rsidRPr="007D7047" w:rsidRDefault="00274CF4" w:rsidP="00C901D2">
      <w:pPr>
        <w:spacing w:after="0" w:line="240" w:lineRule="auto"/>
        <w:rPr>
          <w:lang w:val="en-GB"/>
        </w:rPr>
      </w:pPr>
      <w:r w:rsidRPr="007D7047">
        <w:rPr>
          <w:u w:val="single"/>
          <w:lang w:val="en-GB"/>
        </w:rPr>
        <w:t>Extractions of key (useful) molecules from the venom</w:t>
      </w:r>
      <w:r w:rsidR="00916ACD" w:rsidRPr="007D7047">
        <w:rPr>
          <w:lang w:val="en-GB"/>
        </w:rPr>
        <w:t xml:space="preserve">: </w:t>
      </w:r>
    </w:p>
    <w:p w14:paraId="5B639757" w14:textId="77777777" w:rsidR="005A4A3C" w:rsidRDefault="005A4A3C" w:rsidP="007D7047">
      <w:pPr>
        <w:spacing w:after="0" w:line="240" w:lineRule="auto"/>
        <w:jc w:val="both"/>
        <w:rPr>
          <w:lang w:val="en-GB"/>
        </w:rPr>
      </w:pPr>
    </w:p>
    <w:p w14:paraId="48002F2D" w14:textId="7400BD1A" w:rsidR="007D7047" w:rsidRPr="007D7047" w:rsidRDefault="00916ACD" w:rsidP="007D7047">
      <w:pPr>
        <w:spacing w:after="0" w:line="240" w:lineRule="auto"/>
        <w:jc w:val="both"/>
        <w:rPr>
          <w:i/>
          <w:lang w:val="en-GB"/>
        </w:rPr>
      </w:pPr>
      <w:r w:rsidRPr="007D7047">
        <w:rPr>
          <w:lang w:val="en-GB"/>
        </w:rPr>
        <w:t>« </w:t>
      </w:r>
      <w:r w:rsidR="007D7047" w:rsidRPr="007D7047">
        <w:rPr>
          <w:i/>
          <w:lang w:val="en-GB"/>
        </w:rPr>
        <w:t xml:space="preserve">To turn a toxin into a drug, you first have to characterize that toxin, that is, find the shape of that key, in order to determine </w:t>
      </w:r>
      <w:proofErr w:type="gramStart"/>
      <w:r w:rsidR="007D7047" w:rsidRPr="007D7047">
        <w:rPr>
          <w:i/>
          <w:lang w:val="en-GB"/>
        </w:rPr>
        <w:t>which</w:t>
      </w:r>
      <w:proofErr w:type="gramEnd"/>
      <w:r w:rsidR="007D7047" w:rsidRPr="007D7047">
        <w:rPr>
          <w:i/>
          <w:lang w:val="en-GB"/>
        </w:rPr>
        <w:t xml:space="preserve"> lock it is capable of activating. To do this, it must be isolated from the venom, made up of hundreds of different keys. The job is arduous. To perform this extraction, the raw venom is injected into an instrument - a </w:t>
      </w:r>
      <w:r w:rsidR="007D7047" w:rsidRPr="007D7047">
        <w:rPr>
          <w:b/>
          <w:bCs/>
          <w:i/>
          <w:lang w:val="en-GB"/>
        </w:rPr>
        <w:t>chromatograph</w:t>
      </w:r>
      <w:r w:rsidR="007D7047" w:rsidRPr="007D7047">
        <w:rPr>
          <w:i/>
          <w:lang w:val="en-GB"/>
        </w:rPr>
        <w:t xml:space="preserve"> - which will separate the various constituents of the venom according to their physicochemical characteristics such as their electrical charge or their affinity for water. This operation will be repeated the number of times necessary </w:t>
      </w:r>
      <w:proofErr w:type="gramStart"/>
      <w:r w:rsidR="007D7047" w:rsidRPr="007D7047">
        <w:rPr>
          <w:i/>
          <w:lang w:val="en-GB"/>
        </w:rPr>
        <w:t>in order to</w:t>
      </w:r>
      <w:proofErr w:type="gramEnd"/>
      <w:r w:rsidR="007D7047" w:rsidRPr="007D7047">
        <w:rPr>
          <w:i/>
          <w:lang w:val="en-GB"/>
        </w:rPr>
        <w:t xml:space="preserve"> obtain the molecule of interest with the desired purity.</w:t>
      </w:r>
    </w:p>
    <w:p w14:paraId="4A1EA0FF" w14:textId="77777777" w:rsidR="007D7047" w:rsidRPr="007D7047" w:rsidRDefault="007D7047" w:rsidP="007D7047">
      <w:pPr>
        <w:spacing w:after="0" w:line="240" w:lineRule="auto"/>
        <w:jc w:val="both"/>
        <w:rPr>
          <w:i/>
          <w:lang w:val="en-GB"/>
        </w:rPr>
      </w:pPr>
      <w:r w:rsidRPr="007D7047">
        <w:rPr>
          <w:i/>
          <w:lang w:val="en-GB"/>
        </w:rPr>
        <w:t xml:space="preserve">Once the toxin is isolated, characterization of its structure begins. Another measuring instrument, the </w:t>
      </w:r>
      <w:r w:rsidRPr="007D7047">
        <w:rPr>
          <w:b/>
          <w:bCs/>
          <w:i/>
          <w:lang w:val="en-GB"/>
        </w:rPr>
        <w:t>mass spectrometer</w:t>
      </w:r>
      <w:r w:rsidRPr="007D7047">
        <w:rPr>
          <w:i/>
          <w:lang w:val="en-GB"/>
        </w:rPr>
        <w:t>, will not only make it possible to determine the molecular mass of the compound but also to go back to the sequence with which the amino acids (the beads) are arranged within the molecule (the necklace).</w:t>
      </w:r>
    </w:p>
    <w:p w14:paraId="02DE1E7F" w14:textId="141333B3" w:rsidR="00916ACD" w:rsidRPr="007D7047" w:rsidRDefault="007D7047" w:rsidP="007D7047">
      <w:pPr>
        <w:spacing w:after="0" w:line="240" w:lineRule="auto"/>
        <w:jc w:val="both"/>
        <w:rPr>
          <w:lang w:val="en-GB"/>
        </w:rPr>
      </w:pPr>
      <w:r w:rsidRPr="007D7047">
        <w:rPr>
          <w:i/>
          <w:lang w:val="en-GB"/>
        </w:rPr>
        <w:t xml:space="preserve">This information is essential because it constitutes the identity card of the molecule (the key) </w:t>
      </w:r>
      <w:proofErr w:type="gramStart"/>
      <w:r w:rsidRPr="007D7047">
        <w:rPr>
          <w:i/>
          <w:lang w:val="en-GB"/>
        </w:rPr>
        <w:t>and also</w:t>
      </w:r>
      <w:proofErr w:type="gramEnd"/>
      <w:r w:rsidRPr="007D7047">
        <w:rPr>
          <w:i/>
          <w:lang w:val="en-GB"/>
        </w:rPr>
        <w:t xml:space="preserve"> gives some indications on the receptor (the lock) which will be targeted by the molecule in question. Once the structure of the toxin has been obtained, the researchers try to determine the biological activity of the toxin, that is, to know which lock will correspond to the key and what the effect of the key will be. activation of this lock on the body. For these tests, the toxin must be reproduced chemically since the amounts extracted from poisonous animals are quite low. For example, venom must be taken from 200 to 300 black widows to obtain 1 mg of dry venom. The work of collecting and maintaining animals as well as the risk they present are also major drawbacks to natural production</w:t>
      </w:r>
      <w:r w:rsidR="00916ACD" w:rsidRPr="007D7047">
        <w:rPr>
          <w:lang w:val="en-GB"/>
        </w:rPr>
        <w:t>»</w:t>
      </w:r>
      <w:r w:rsidR="00916ACD">
        <w:rPr>
          <w:rStyle w:val="Appelnotedebasdep"/>
          <w:lang w:val="fr-FR"/>
        </w:rPr>
        <w:footnoteReference w:id="11"/>
      </w:r>
      <w:r w:rsidR="00916ACD" w:rsidRPr="007D7047">
        <w:rPr>
          <w:lang w:val="en-GB"/>
        </w:rPr>
        <w:t>.</w:t>
      </w:r>
    </w:p>
    <w:p w14:paraId="1E448EF5" w14:textId="77777777" w:rsidR="00901189" w:rsidRPr="007D7047" w:rsidRDefault="00901189" w:rsidP="00C901D2">
      <w:pPr>
        <w:spacing w:after="0" w:line="240" w:lineRule="auto"/>
        <w:rPr>
          <w:lang w:val="en-GB"/>
        </w:rPr>
      </w:pPr>
    </w:p>
    <w:p w14:paraId="472D15E9" w14:textId="7DA06ADC" w:rsidR="00916ACD" w:rsidRPr="005A4A3C" w:rsidRDefault="007D7047" w:rsidP="00C901D2">
      <w:pPr>
        <w:spacing w:after="0" w:line="240" w:lineRule="auto"/>
        <w:rPr>
          <w:u w:val="single"/>
          <w:lang w:val="en-GB"/>
        </w:rPr>
      </w:pPr>
      <w:r w:rsidRPr="005A4A3C">
        <w:rPr>
          <w:u w:val="single"/>
          <w:lang w:val="en-GB"/>
        </w:rPr>
        <w:t xml:space="preserve">To lower the price of extracting key </w:t>
      </w:r>
      <w:proofErr w:type="gramStart"/>
      <w:r w:rsidRPr="005A4A3C">
        <w:rPr>
          <w:u w:val="single"/>
          <w:lang w:val="en-GB"/>
        </w:rPr>
        <w:t>molecules</w:t>
      </w:r>
      <w:r w:rsidR="00916ACD" w:rsidRPr="005A4A3C">
        <w:rPr>
          <w:u w:val="single"/>
          <w:lang w:val="en-GB"/>
        </w:rPr>
        <w:t>?</w:t>
      </w:r>
      <w:proofErr w:type="gramEnd"/>
    </w:p>
    <w:p w14:paraId="27AE725F" w14:textId="77777777" w:rsidR="004465A5" w:rsidRPr="005A4A3C" w:rsidRDefault="004465A5" w:rsidP="00C901D2">
      <w:pPr>
        <w:spacing w:after="0" w:line="240" w:lineRule="auto"/>
        <w:rPr>
          <w:lang w:val="en-GB"/>
        </w:rPr>
      </w:pPr>
    </w:p>
    <w:p w14:paraId="568977F6" w14:textId="13B9F00E" w:rsidR="007D7047" w:rsidRDefault="005A4A3C" w:rsidP="002C0887">
      <w:pPr>
        <w:spacing w:after="0" w:line="240" w:lineRule="auto"/>
        <w:jc w:val="both"/>
        <w:rPr>
          <w:lang w:val="en-GB"/>
        </w:rPr>
      </w:pPr>
      <w:r w:rsidRPr="005A4A3C">
        <w:rPr>
          <w:lang w:val="en-GB"/>
        </w:rPr>
        <w:t>Suggestion: either one can imagine the extraction (or entrainment) of conotoxins and conokines, via a fluid such as alcohol (?) Or another solvent (?) Or else the extraction by pressurized fluid, subcritical water supercritical fluid, supercritical CO2 or ultrasound assisted etc.</w:t>
      </w:r>
    </w:p>
    <w:p w14:paraId="5F3AF61E" w14:textId="77777777" w:rsidR="005A4A3C" w:rsidRPr="005A4A3C" w:rsidRDefault="005A4A3C" w:rsidP="002C0887">
      <w:pPr>
        <w:spacing w:after="0" w:line="240" w:lineRule="auto"/>
        <w:jc w:val="both"/>
        <w:rPr>
          <w:lang w:val="en-GB"/>
        </w:rPr>
      </w:pPr>
    </w:p>
    <w:tbl>
      <w:tblPr>
        <w:tblStyle w:val="Grilledutableau"/>
        <w:tblW w:w="0" w:type="auto"/>
        <w:tblLook w:val="04A0" w:firstRow="1" w:lastRow="0" w:firstColumn="1" w:lastColumn="0" w:noHBand="0" w:noVBand="1"/>
      </w:tblPr>
      <w:tblGrid>
        <w:gridCol w:w="5395"/>
        <w:gridCol w:w="5395"/>
      </w:tblGrid>
      <w:tr w:rsidR="00FD4994" w:rsidRPr="00172AD9" w14:paraId="7517F359" w14:textId="77777777" w:rsidTr="00FD4994">
        <w:tc>
          <w:tcPr>
            <w:tcW w:w="5395" w:type="dxa"/>
          </w:tcPr>
          <w:p w14:paraId="7981EC6D" w14:textId="77777777" w:rsidR="00FD4994" w:rsidRPr="00C32339" w:rsidRDefault="00FD4994" w:rsidP="00403B99">
            <w:pPr>
              <w:jc w:val="center"/>
              <w:rPr>
                <w:sz w:val="18"/>
                <w:szCs w:val="18"/>
                <w:lang w:val="fr-FR"/>
              </w:rPr>
            </w:pPr>
            <w:r w:rsidRPr="00C32339">
              <w:rPr>
                <w:noProof/>
                <w:sz w:val="18"/>
                <w:szCs w:val="18"/>
                <w:lang w:val="fr-FR" w:eastAsia="fr-FR"/>
              </w:rPr>
              <w:drawing>
                <wp:inline distT="0" distB="0" distL="0" distR="0" wp14:anchorId="3B0FD4B8" wp14:editId="696064B1">
                  <wp:extent cx="3228975" cy="2138299"/>
                  <wp:effectExtent l="0" t="0" r="0" b="0"/>
                  <wp:docPr id="29705" name="Image 12" descr="c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5" name="Image 12" descr="co2.gif"/>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41406" cy="2146531"/>
                          </a:xfrm>
                          <a:prstGeom prst="rect">
                            <a:avLst/>
                          </a:prstGeom>
                          <a:noFill/>
                          <a:ln>
                            <a:noFill/>
                          </a:ln>
                        </pic:spPr>
                      </pic:pic>
                    </a:graphicData>
                  </a:graphic>
                </wp:inline>
              </w:drawing>
            </w:r>
          </w:p>
          <w:p w14:paraId="321AC067" w14:textId="6E7E2B47" w:rsidR="00FD4994" w:rsidRPr="005A4A3C" w:rsidRDefault="005A4A3C" w:rsidP="00403B99">
            <w:pPr>
              <w:jc w:val="center"/>
              <w:rPr>
                <w:sz w:val="18"/>
                <w:szCs w:val="18"/>
                <w:lang w:val="en-GB"/>
              </w:rPr>
            </w:pPr>
            <w:r w:rsidRPr="005A4A3C">
              <w:rPr>
                <w:sz w:val="18"/>
                <w:szCs w:val="18"/>
                <w:lang w:val="en-GB"/>
              </w:rPr>
              <w:t xml:space="preserve">Supercritical CO2 extraction process. </w:t>
            </w:r>
            <w:proofErr w:type="gramStart"/>
            <w:r w:rsidR="00403B99" w:rsidRPr="005A4A3C">
              <w:rPr>
                <w:sz w:val="18"/>
                <w:szCs w:val="18"/>
                <w:lang w:val="en-GB"/>
              </w:rPr>
              <w:t>Source :</w:t>
            </w:r>
            <w:proofErr w:type="gramEnd"/>
            <w:r w:rsidR="00403B99" w:rsidRPr="005A4A3C">
              <w:rPr>
                <w:sz w:val="18"/>
                <w:szCs w:val="18"/>
                <w:lang w:val="en-GB"/>
              </w:rPr>
              <w:t xml:space="preserve"> </w:t>
            </w:r>
            <w:hyperlink r:id="rId26" w:history="1">
              <w:r w:rsidR="00403B99" w:rsidRPr="005A4A3C">
                <w:rPr>
                  <w:rStyle w:val="Lienhypertexte"/>
                  <w:sz w:val="18"/>
                  <w:szCs w:val="18"/>
                  <w:lang w:val="en-GB"/>
                </w:rPr>
                <w:t>http://tpe-huile-essentielle2013.e-monsite.com/pages/i-1/cat-5/</w:t>
              </w:r>
            </w:hyperlink>
            <w:r w:rsidR="00403B99" w:rsidRPr="005A4A3C">
              <w:rPr>
                <w:sz w:val="18"/>
                <w:szCs w:val="18"/>
                <w:lang w:val="en-GB"/>
              </w:rPr>
              <w:t xml:space="preserve"> </w:t>
            </w:r>
          </w:p>
        </w:tc>
        <w:tc>
          <w:tcPr>
            <w:tcW w:w="5395" w:type="dxa"/>
          </w:tcPr>
          <w:p w14:paraId="4753ECB6" w14:textId="77777777" w:rsidR="00FD4994" w:rsidRPr="00C32339" w:rsidRDefault="00403B99" w:rsidP="00403B99">
            <w:pPr>
              <w:jc w:val="center"/>
              <w:rPr>
                <w:sz w:val="18"/>
                <w:szCs w:val="18"/>
                <w:lang w:val="fr-FR"/>
              </w:rPr>
            </w:pPr>
            <w:r w:rsidRPr="00C32339">
              <w:rPr>
                <w:noProof/>
                <w:sz w:val="18"/>
                <w:szCs w:val="18"/>
                <w:lang w:val="fr-FR" w:eastAsia="fr-FR"/>
              </w:rPr>
              <w:drawing>
                <wp:inline distT="0" distB="0" distL="0" distR="0" wp14:anchorId="3203CFF0" wp14:editId="574D0AC5">
                  <wp:extent cx="2895600" cy="1919611"/>
                  <wp:effectExtent l="0" t="0" r="0" b="4445"/>
                  <wp:docPr id="29703" name="Image 10" descr="Extraction au CO2 supercritiqu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3" name="Image 10" descr="Extraction au CO2 supercritique3.jpg"/>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99478" cy="1922182"/>
                          </a:xfrm>
                          <a:prstGeom prst="rect">
                            <a:avLst/>
                          </a:prstGeom>
                          <a:noFill/>
                          <a:ln>
                            <a:noFill/>
                          </a:ln>
                        </pic:spPr>
                      </pic:pic>
                    </a:graphicData>
                  </a:graphic>
                </wp:inline>
              </w:drawing>
            </w:r>
          </w:p>
          <w:p w14:paraId="79ACCBEB" w14:textId="25B93F1C" w:rsidR="00403B99" w:rsidRPr="00C32339" w:rsidRDefault="005A4A3C" w:rsidP="00403B99">
            <w:pPr>
              <w:jc w:val="center"/>
              <w:rPr>
                <w:sz w:val="18"/>
                <w:szCs w:val="18"/>
                <w:lang w:val="fr-FR"/>
              </w:rPr>
            </w:pPr>
            <w:r w:rsidRPr="005A4A3C">
              <w:rPr>
                <w:sz w:val="18"/>
                <w:szCs w:val="18"/>
                <w:lang w:val="en-GB"/>
              </w:rPr>
              <w:t xml:space="preserve">Supercritical CO2 extraction workshop at the Grasse site </w:t>
            </w:r>
            <w:r w:rsidR="00403B99" w:rsidRPr="005A4A3C">
              <w:rPr>
                <w:sz w:val="18"/>
                <w:szCs w:val="18"/>
                <w:lang w:val="en-GB"/>
              </w:rPr>
              <w:t>(Cr</w:t>
            </w:r>
            <w:r w:rsidRPr="005A4A3C">
              <w:rPr>
                <w:sz w:val="18"/>
                <w:szCs w:val="18"/>
                <w:lang w:val="en-GB"/>
              </w:rPr>
              <w:t>e</w:t>
            </w:r>
            <w:r w:rsidR="00403B99" w:rsidRPr="005A4A3C">
              <w:rPr>
                <w:sz w:val="18"/>
                <w:szCs w:val="18"/>
                <w:lang w:val="en-GB"/>
              </w:rPr>
              <w:t xml:space="preserve">dit: Firmenich). </w:t>
            </w:r>
            <w:r w:rsidR="00403B99" w:rsidRPr="00C32339">
              <w:rPr>
                <w:sz w:val="18"/>
                <w:szCs w:val="18"/>
                <w:lang w:val="fr-FR"/>
              </w:rPr>
              <w:t xml:space="preserve">Source : </w:t>
            </w:r>
            <w:hyperlink r:id="rId28" w:history="1">
              <w:r w:rsidR="00403B99" w:rsidRPr="00C32339">
                <w:rPr>
                  <w:rStyle w:val="Lienhypertexte"/>
                  <w:sz w:val="18"/>
                  <w:szCs w:val="18"/>
                  <w:lang w:val="fr-FR"/>
                </w:rPr>
                <w:t>http://www.processalimentaire.com/Ingredients/Firmenich-mise-sur-l-extraction-au-CO2-supercritique-18700</w:t>
              </w:r>
            </w:hyperlink>
            <w:r w:rsidR="00403B99" w:rsidRPr="00C32339">
              <w:rPr>
                <w:sz w:val="18"/>
                <w:szCs w:val="18"/>
                <w:lang w:val="fr-FR"/>
              </w:rPr>
              <w:t xml:space="preserve"> </w:t>
            </w:r>
          </w:p>
        </w:tc>
      </w:tr>
    </w:tbl>
    <w:p w14:paraId="32DF9CA3" w14:textId="77777777" w:rsidR="001032FB" w:rsidRDefault="001032FB" w:rsidP="00C901D2">
      <w:pPr>
        <w:spacing w:after="0" w:line="240" w:lineRule="auto"/>
        <w:rPr>
          <w:lang w:val="fr-FR"/>
        </w:rPr>
      </w:pPr>
    </w:p>
    <w:p w14:paraId="4788E411" w14:textId="77777777" w:rsidR="00901189" w:rsidRDefault="00901189" w:rsidP="00901189">
      <w:pPr>
        <w:spacing w:after="0" w:line="240" w:lineRule="auto"/>
        <w:jc w:val="center"/>
        <w:rPr>
          <w:lang w:val="fr-FR"/>
        </w:rPr>
      </w:pPr>
      <w:r>
        <w:rPr>
          <w:noProof/>
          <w:lang w:val="fr-FR" w:eastAsia="fr-FR"/>
        </w:rPr>
        <w:drawing>
          <wp:inline distT="0" distB="0" distL="0" distR="0" wp14:anchorId="41A30693" wp14:editId="26401B88">
            <wp:extent cx="2790825" cy="2400300"/>
            <wp:effectExtent l="0" t="0" r="9525" b="0"/>
            <wp:docPr id="6" name="Image 6" descr="C:\Users\LISAN\AppData\Local\Microsoft\Windows\INetCacheContent.Word\spectrometre de ma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SAN\AppData\Local\Microsoft\Windows\INetCacheContent.Word\spectrometre de masse.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90825" cy="2400300"/>
                    </a:xfrm>
                    <a:prstGeom prst="rect">
                      <a:avLst/>
                    </a:prstGeom>
                    <a:noFill/>
                    <a:ln>
                      <a:noFill/>
                    </a:ln>
                  </pic:spPr>
                </pic:pic>
              </a:graphicData>
            </a:graphic>
          </wp:inline>
        </w:drawing>
      </w:r>
    </w:p>
    <w:p w14:paraId="123BFEBD" w14:textId="2E258324" w:rsidR="00901189" w:rsidRDefault="005A4A3C" w:rsidP="005A4A3C">
      <w:pPr>
        <w:spacing w:after="0" w:line="240" w:lineRule="auto"/>
        <w:jc w:val="center"/>
        <w:rPr>
          <w:lang w:val="en-GB"/>
        </w:rPr>
      </w:pPr>
      <w:r w:rsidRPr="005A4A3C">
        <w:rPr>
          <w:lang w:val="en-GB"/>
        </w:rPr>
        <w:t>A mass spectrometer for proteomic analyzes</w:t>
      </w:r>
    </w:p>
    <w:p w14:paraId="7024BD6A" w14:textId="77777777" w:rsidR="005A4A3C" w:rsidRPr="005A4A3C" w:rsidRDefault="005A4A3C" w:rsidP="00901189">
      <w:pPr>
        <w:spacing w:after="0" w:line="240" w:lineRule="auto"/>
        <w:rPr>
          <w:lang w:val="en-GB"/>
        </w:rPr>
      </w:pPr>
    </w:p>
    <w:p w14:paraId="437420ED" w14:textId="77777777" w:rsidR="005A4A3C" w:rsidRPr="005A4A3C" w:rsidRDefault="005A4A3C" w:rsidP="005A4A3C">
      <w:pPr>
        <w:spacing w:after="0" w:line="240" w:lineRule="auto"/>
        <w:rPr>
          <w:lang w:val="en-GB"/>
        </w:rPr>
      </w:pPr>
      <w:r w:rsidRPr="005A4A3C">
        <w:rPr>
          <w:lang w:val="en-GB"/>
        </w:rPr>
        <w:t>Analyzes carried out internally: organoleptic, physico-chemical analyzes.</w:t>
      </w:r>
    </w:p>
    <w:p w14:paraId="33BE05B9" w14:textId="3D1E1DAF" w:rsidR="00357AC5" w:rsidRDefault="005A4A3C" w:rsidP="005A4A3C">
      <w:pPr>
        <w:spacing w:after="0" w:line="240" w:lineRule="auto"/>
        <w:rPr>
          <w:lang w:val="en-GB"/>
        </w:rPr>
      </w:pPr>
      <w:r w:rsidRPr="005A4A3C">
        <w:rPr>
          <w:lang w:val="en-GB"/>
        </w:rPr>
        <w:t>Analyzes performed externally: gas chromatography.</w:t>
      </w:r>
    </w:p>
    <w:p w14:paraId="4765A541" w14:textId="77777777" w:rsidR="005A4A3C" w:rsidRPr="005A4A3C" w:rsidRDefault="005A4A3C" w:rsidP="005A4A3C">
      <w:pPr>
        <w:spacing w:after="0" w:line="240" w:lineRule="auto"/>
        <w:rPr>
          <w:lang w:val="en-GB"/>
        </w:rPr>
      </w:pPr>
    </w:p>
    <w:p w14:paraId="1BEE56F0" w14:textId="77777777" w:rsidR="00357AC5" w:rsidRDefault="00357AC5" w:rsidP="00357AC5">
      <w:pPr>
        <w:spacing w:after="0" w:line="240" w:lineRule="auto"/>
        <w:jc w:val="center"/>
        <w:rPr>
          <w:lang w:val="fr-FR"/>
        </w:rPr>
      </w:pPr>
      <w:r>
        <w:rPr>
          <w:noProof/>
          <w:lang w:val="fr-FR" w:eastAsia="fr-FR"/>
        </w:rPr>
        <w:drawing>
          <wp:inline distT="0" distB="0" distL="0" distR="0" wp14:anchorId="046CF9FD" wp14:editId="63BF209F">
            <wp:extent cx="1905000" cy="1219200"/>
            <wp:effectExtent l="0" t="0" r="0" b="0"/>
            <wp:docPr id="2" name="Image 2" descr="C:\Users\LISAN\AppData\Local\Microsoft\Windows\INetCacheContent.Word\standard_5383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SAN\AppData\Local\Microsoft\Windows\INetCacheContent.Word\standard_538366.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0" cy="1219200"/>
                    </a:xfrm>
                    <a:prstGeom prst="rect">
                      <a:avLst/>
                    </a:prstGeom>
                    <a:noFill/>
                    <a:ln>
                      <a:noFill/>
                    </a:ln>
                  </pic:spPr>
                </pic:pic>
              </a:graphicData>
            </a:graphic>
          </wp:inline>
        </w:drawing>
      </w:r>
    </w:p>
    <w:p w14:paraId="2189E8AA" w14:textId="79289A6D" w:rsidR="00357AC5" w:rsidRPr="005A4A3C" w:rsidRDefault="005A4A3C" w:rsidP="00357AC5">
      <w:pPr>
        <w:spacing w:after="0" w:line="240" w:lineRule="auto"/>
        <w:jc w:val="center"/>
        <w:rPr>
          <w:lang w:val="en-GB"/>
        </w:rPr>
      </w:pPr>
      <w:r w:rsidRPr="005A4A3C">
        <w:rPr>
          <w:lang w:val="en-GB"/>
        </w:rPr>
        <w:t xml:space="preserve">Bottles of 1 gr for the packaging of conotoxins </w:t>
      </w:r>
      <w:r w:rsidR="00357AC5" w:rsidRPr="005A4A3C">
        <w:rPr>
          <w:lang w:val="en-GB"/>
        </w:rPr>
        <w:t xml:space="preserve">(image </w:t>
      </w:r>
      <w:r w:rsidRPr="005A4A3C">
        <w:rPr>
          <w:lang w:val="en-GB"/>
        </w:rPr>
        <w:t>of</w:t>
      </w:r>
      <w:r w:rsidR="00357AC5" w:rsidRPr="005A4A3C">
        <w:rPr>
          <w:lang w:val="en-GB"/>
        </w:rPr>
        <w:t xml:space="preserve"> Bachem).</w:t>
      </w:r>
    </w:p>
    <w:p w14:paraId="42AF936E" w14:textId="77777777" w:rsidR="00C901D2" w:rsidRPr="005A4A3C" w:rsidRDefault="00C901D2" w:rsidP="00915CC2">
      <w:pPr>
        <w:spacing w:after="0" w:line="240" w:lineRule="auto"/>
        <w:rPr>
          <w:lang w:val="en-GB"/>
        </w:rPr>
      </w:pPr>
    </w:p>
    <w:p w14:paraId="64B7BC59" w14:textId="1D63C13C" w:rsidR="00EA57A5" w:rsidRPr="00F91C48" w:rsidRDefault="00F91C48" w:rsidP="00DB38AC">
      <w:pPr>
        <w:pStyle w:val="Titre1"/>
        <w:rPr>
          <w:lang w:val="en-GB"/>
        </w:rPr>
      </w:pPr>
      <w:bookmarkStart w:id="12" w:name="_Toc64195620"/>
      <w:r w:rsidRPr="00F91C48">
        <w:rPr>
          <w:lang w:val="en-GB"/>
        </w:rPr>
        <w:t xml:space="preserve">Who to contact and how to set up the </w:t>
      </w:r>
      <w:proofErr w:type="gramStart"/>
      <w:r w:rsidRPr="00F91C48">
        <w:rPr>
          <w:lang w:val="en-GB"/>
        </w:rPr>
        <w:t>sector</w:t>
      </w:r>
      <w:bookmarkEnd w:id="12"/>
      <w:proofErr w:type="gramEnd"/>
    </w:p>
    <w:p w14:paraId="77C196EB" w14:textId="77777777" w:rsidR="00C901D2" w:rsidRPr="00F91C48" w:rsidRDefault="00C901D2" w:rsidP="00C901D2">
      <w:pPr>
        <w:spacing w:after="0" w:line="240" w:lineRule="auto"/>
        <w:rPr>
          <w:lang w:val="en-GB"/>
        </w:rPr>
      </w:pPr>
    </w:p>
    <w:p w14:paraId="58C7A77C" w14:textId="14505EF2" w:rsidR="00C901D2" w:rsidRPr="00F91C48" w:rsidRDefault="00C901D2" w:rsidP="00C901D2">
      <w:pPr>
        <w:spacing w:after="0" w:line="240" w:lineRule="auto"/>
        <w:rPr>
          <w:lang w:val="en-GB"/>
        </w:rPr>
      </w:pPr>
      <w:proofErr w:type="gramStart"/>
      <w:r w:rsidRPr="00F91C48">
        <w:rPr>
          <w:u w:val="single"/>
          <w:lang w:val="en-GB"/>
        </w:rPr>
        <w:t>Suggestion</w:t>
      </w:r>
      <w:r w:rsidRPr="00F91C48">
        <w:rPr>
          <w:lang w:val="en-GB"/>
        </w:rPr>
        <w:t> :</w:t>
      </w:r>
      <w:proofErr w:type="gramEnd"/>
      <w:r w:rsidRPr="00F91C48">
        <w:rPr>
          <w:lang w:val="en-GB"/>
        </w:rPr>
        <w:t xml:space="preserve"> </w:t>
      </w:r>
      <w:r w:rsidR="00F91C48" w:rsidRPr="00F91C48">
        <w:rPr>
          <w:lang w:val="en-GB"/>
        </w:rPr>
        <w:t>The interested laboratories should be contacted beforehand, which buy, produce and / or resell the conotoxins, to set up the chain together</w:t>
      </w:r>
      <w:r w:rsidR="008F43C6" w:rsidRPr="00F91C48">
        <w:rPr>
          <w:lang w:val="en-GB"/>
        </w:rPr>
        <w:t>:</w:t>
      </w:r>
    </w:p>
    <w:p w14:paraId="7E713275" w14:textId="77777777" w:rsidR="008F43C6" w:rsidRPr="00F91C48" w:rsidRDefault="008F43C6" w:rsidP="00C901D2">
      <w:pPr>
        <w:spacing w:after="0" w:line="240" w:lineRule="auto"/>
        <w:rPr>
          <w:lang w:val="en-GB"/>
        </w:rPr>
      </w:pPr>
    </w:p>
    <w:p w14:paraId="57A9C0B7" w14:textId="169D6061" w:rsidR="008F43C6" w:rsidRPr="00F91C48" w:rsidRDefault="008F43C6" w:rsidP="00C901D2">
      <w:pPr>
        <w:spacing w:after="0" w:line="240" w:lineRule="auto"/>
        <w:rPr>
          <w:lang w:val="en-GB"/>
        </w:rPr>
      </w:pPr>
      <w:r w:rsidRPr="00F91C48">
        <w:rPr>
          <w:b/>
          <w:lang w:val="en-GB"/>
        </w:rPr>
        <w:lastRenderedPageBreak/>
        <w:t>Alomone Labs</w:t>
      </w:r>
      <w:r w:rsidR="00121E5B" w:rsidRPr="00F91C48">
        <w:rPr>
          <w:b/>
          <w:lang w:val="en-GB"/>
        </w:rPr>
        <w:t xml:space="preserve"> Limited</w:t>
      </w:r>
      <w:r w:rsidR="00121E5B">
        <w:rPr>
          <w:rStyle w:val="Appelnotedebasdep"/>
          <w:lang w:val="en-GB"/>
        </w:rPr>
        <w:footnoteReference w:id="12"/>
      </w:r>
      <w:r w:rsidR="008B1E9E" w:rsidRPr="00F91C48">
        <w:rPr>
          <w:lang w:val="en-GB"/>
        </w:rPr>
        <w:t xml:space="preserve"> (</w:t>
      </w:r>
      <w:r w:rsidR="00F91C48" w:rsidRPr="00F91C48">
        <w:rPr>
          <w:lang w:val="en-GB"/>
        </w:rPr>
        <w:t>buy venom, sell conotoxin</w:t>
      </w:r>
      <w:r w:rsidR="008B1E9E" w:rsidRPr="00F91C48">
        <w:rPr>
          <w:lang w:val="en-GB"/>
        </w:rPr>
        <w:t>)</w:t>
      </w:r>
      <w:r w:rsidRPr="00F91C48">
        <w:rPr>
          <w:lang w:val="en-GB"/>
        </w:rPr>
        <w:t>,</w:t>
      </w:r>
      <w:r w:rsidR="00121E5B" w:rsidRPr="00F91C48">
        <w:rPr>
          <w:lang w:val="en-GB"/>
        </w:rPr>
        <w:t xml:space="preserve"> </w:t>
      </w:r>
      <w:hyperlink r:id="rId31" w:history="1">
        <w:r w:rsidR="00121E5B" w:rsidRPr="00F91C48">
          <w:rPr>
            <w:rStyle w:val="Lienhypertexte"/>
            <w:lang w:val="en-GB"/>
          </w:rPr>
          <w:t>http://www.alomone.com/</w:t>
        </w:r>
      </w:hyperlink>
      <w:r w:rsidR="00121E5B" w:rsidRPr="00F91C48">
        <w:rPr>
          <w:lang w:val="en-GB"/>
        </w:rPr>
        <w:t xml:space="preserve"> </w:t>
      </w:r>
      <w:r w:rsidRPr="00F91C48">
        <w:rPr>
          <w:lang w:val="en-GB"/>
        </w:rPr>
        <w:t xml:space="preserve"> </w:t>
      </w:r>
    </w:p>
    <w:p w14:paraId="26532365" w14:textId="2C7F2D00" w:rsidR="008F43C6" w:rsidRPr="00F91C48" w:rsidRDefault="008F43C6" w:rsidP="00C901D2">
      <w:pPr>
        <w:spacing w:after="0" w:line="240" w:lineRule="auto"/>
        <w:rPr>
          <w:lang w:val="en-GB"/>
        </w:rPr>
      </w:pPr>
      <w:r w:rsidRPr="00F91C48">
        <w:rPr>
          <w:b/>
          <w:lang w:val="en-GB"/>
        </w:rPr>
        <w:t>Sigma-Aldrich</w:t>
      </w:r>
      <w:r>
        <w:rPr>
          <w:rStyle w:val="Appelnotedebasdep"/>
          <w:lang w:val="fr-FR"/>
        </w:rPr>
        <w:footnoteReference w:id="13"/>
      </w:r>
      <w:r w:rsidR="008B1E9E" w:rsidRPr="00F91C48">
        <w:rPr>
          <w:lang w:val="en-GB"/>
        </w:rPr>
        <w:t xml:space="preserve"> (</w:t>
      </w:r>
      <w:r w:rsidR="00F91C48" w:rsidRPr="00F91C48">
        <w:rPr>
          <w:lang w:val="en-GB"/>
        </w:rPr>
        <w:t>sell</w:t>
      </w:r>
      <w:r w:rsidR="008B1E9E" w:rsidRPr="00F91C48">
        <w:rPr>
          <w:lang w:val="en-GB"/>
        </w:rPr>
        <w:t xml:space="preserve"> conotoxin)</w:t>
      </w:r>
      <w:r w:rsidRPr="00F91C48">
        <w:rPr>
          <w:lang w:val="en-GB"/>
        </w:rPr>
        <w:t xml:space="preserve">, </w:t>
      </w:r>
      <w:hyperlink r:id="rId32" w:history="1">
        <w:r w:rsidRPr="00F91C48">
          <w:rPr>
            <w:rStyle w:val="Lienhypertexte"/>
            <w:lang w:val="en-GB"/>
          </w:rPr>
          <w:t>http://www.sigmaaldrich.com/</w:t>
        </w:r>
      </w:hyperlink>
      <w:r w:rsidRPr="00F91C48">
        <w:rPr>
          <w:lang w:val="en-GB"/>
        </w:rPr>
        <w:t xml:space="preserve"> </w:t>
      </w:r>
    </w:p>
    <w:p w14:paraId="5E819748" w14:textId="144BCE88" w:rsidR="00121E5B" w:rsidRPr="00FE6039" w:rsidRDefault="00121E5B" w:rsidP="00C901D2">
      <w:pPr>
        <w:spacing w:after="0" w:line="240" w:lineRule="auto"/>
        <w:rPr>
          <w:lang w:val="en-GB"/>
        </w:rPr>
      </w:pPr>
      <w:r w:rsidRPr="00FE6039">
        <w:rPr>
          <w:b/>
          <w:lang w:val="en-GB"/>
        </w:rPr>
        <w:t>Bachem</w:t>
      </w:r>
      <w:r>
        <w:rPr>
          <w:rStyle w:val="Appelnotedebasdep"/>
          <w:lang w:val="en-GB"/>
        </w:rPr>
        <w:footnoteReference w:id="14"/>
      </w:r>
      <w:r w:rsidR="0052324A" w:rsidRPr="00FE6039">
        <w:rPr>
          <w:lang w:val="en-GB"/>
        </w:rPr>
        <w:t xml:space="preserve"> [production </w:t>
      </w:r>
      <w:r w:rsidR="00C21281" w:rsidRPr="00FE6039">
        <w:rPr>
          <w:lang w:val="en-GB"/>
        </w:rPr>
        <w:t>of</w:t>
      </w:r>
      <w:r w:rsidR="0052324A" w:rsidRPr="00FE6039">
        <w:rPr>
          <w:lang w:val="en-GB"/>
        </w:rPr>
        <w:t xml:space="preserve"> peptids]</w:t>
      </w:r>
      <w:r w:rsidR="008B1E9E" w:rsidRPr="00FE6039">
        <w:rPr>
          <w:lang w:val="en-GB"/>
        </w:rPr>
        <w:t xml:space="preserve"> (</w:t>
      </w:r>
      <w:r w:rsidR="00C21281" w:rsidRPr="00C21281">
        <w:rPr>
          <w:lang w:val="en-GB"/>
        </w:rPr>
        <w:t>sell conotoxin</w:t>
      </w:r>
      <w:r w:rsidR="008B1E9E" w:rsidRPr="00FE6039">
        <w:rPr>
          <w:lang w:val="en-GB"/>
        </w:rPr>
        <w:t>)</w:t>
      </w:r>
      <w:r w:rsidRPr="00FE6039">
        <w:rPr>
          <w:lang w:val="en-GB"/>
        </w:rPr>
        <w:t>,</w:t>
      </w:r>
      <w:r w:rsidR="0052324A" w:rsidRPr="00FE6039">
        <w:rPr>
          <w:lang w:val="en-GB"/>
        </w:rPr>
        <w:t xml:space="preserve"> </w:t>
      </w:r>
      <w:hyperlink r:id="rId33" w:history="1">
        <w:r w:rsidR="0052324A" w:rsidRPr="00FE6039">
          <w:rPr>
            <w:rStyle w:val="Lienhypertexte"/>
            <w:lang w:val="en-GB"/>
          </w:rPr>
          <w:t>http://www.bachem.com/</w:t>
        </w:r>
      </w:hyperlink>
      <w:r w:rsidR="0052324A" w:rsidRPr="00FE6039">
        <w:rPr>
          <w:lang w:val="en-GB"/>
        </w:rPr>
        <w:t xml:space="preserve"> </w:t>
      </w:r>
    </w:p>
    <w:p w14:paraId="2C958AD6" w14:textId="6CEF7F85" w:rsidR="00121E5B" w:rsidRPr="00C21281" w:rsidRDefault="00121E5B" w:rsidP="00C901D2">
      <w:pPr>
        <w:spacing w:after="0" w:line="240" w:lineRule="auto"/>
        <w:rPr>
          <w:lang w:val="en-GB"/>
        </w:rPr>
      </w:pPr>
      <w:r w:rsidRPr="00C21281">
        <w:rPr>
          <w:b/>
          <w:lang w:val="en-GB"/>
        </w:rPr>
        <w:t>Chemos</w:t>
      </w:r>
      <w:r w:rsidRPr="00C21281">
        <w:rPr>
          <w:lang w:val="en-GB"/>
        </w:rPr>
        <w:t xml:space="preserve"> GmbH</w:t>
      </w:r>
      <w:r>
        <w:rPr>
          <w:rStyle w:val="Appelnotedebasdep"/>
          <w:lang w:val="en-GB"/>
        </w:rPr>
        <w:footnoteReference w:id="15"/>
      </w:r>
      <w:r w:rsidR="008B1E9E" w:rsidRPr="00C21281">
        <w:rPr>
          <w:lang w:val="en-GB"/>
        </w:rPr>
        <w:t xml:space="preserve"> (</w:t>
      </w:r>
      <w:r w:rsidR="00C21281" w:rsidRPr="00C21281">
        <w:rPr>
          <w:lang w:val="en-GB"/>
        </w:rPr>
        <w:t>sell</w:t>
      </w:r>
      <w:r w:rsidR="008B1E9E" w:rsidRPr="00C21281">
        <w:rPr>
          <w:lang w:val="en-GB"/>
        </w:rPr>
        <w:t xml:space="preserve"> conotoxin)</w:t>
      </w:r>
      <w:r w:rsidRPr="00C21281">
        <w:rPr>
          <w:lang w:val="en-GB"/>
        </w:rPr>
        <w:t xml:space="preserve">, </w:t>
      </w:r>
      <w:hyperlink r:id="rId34" w:history="1">
        <w:r w:rsidR="0052324A" w:rsidRPr="00C21281">
          <w:rPr>
            <w:rStyle w:val="Lienhypertexte"/>
            <w:lang w:val="en-GB"/>
          </w:rPr>
          <w:t>http://www.chemos.de/</w:t>
        </w:r>
      </w:hyperlink>
      <w:r w:rsidR="0052324A" w:rsidRPr="00C21281">
        <w:rPr>
          <w:lang w:val="en-GB"/>
        </w:rPr>
        <w:t xml:space="preserve"> </w:t>
      </w:r>
    </w:p>
    <w:p w14:paraId="7FFBF9DF" w14:textId="599F51C8" w:rsidR="00F961B1" w:rsidRPr="00FE6039" w:rsidRDefault="00F961B1" w:rsidP="00C901D2">
      <w:pPr>
        <w:spacing w:after="0" w:line="240" w:lineRule="auto"/>
        <w:rPr>
          <w:lang w:val="en-GB"/>
        </w:rPr>
      </w:pPr>
      <w:r w:rsidRPr="00FE6039">
        <w:rPr>
          <w:b/>
          <w:lang w:val="en-GB"/>
        </w:rPr>
        <w:t>Bioconus</w:t>
      </w:r>
      <w:r w:rsidRPr="00FE6039">
        <w:rPr>
          <w:lang w:val="en-GB"/>
        </w:rPr>
        <w:t>, SR, Monash University, Melbourne, Australie</w:t>
      </w:r>
      <w:r w:rsidR="008B1E9E" w:rsidRPr="00FE6039">
        <w:rPr>
          <w:lang w:val="en-GB"/>
        </w:rPr>
        <w:t xml:space="preserve"> (</w:t>
      </w:r>
      <w:r w:rsidR="00FE6039" w:rsidRPr="00FE6039">
        <w:rPr>
          <w:lang w:val="en-GB"/>
        </w:rPr>
        <w:t>s</w:t>
      </w:r>
      <w:r w:rsidR="00FE6039">
        <w:rPr>
          <w:lang w:val="en-GB"/>
        </w:rPr>
        <w:t>ell pure venom</w:t>
      </w:r>
      <w:r w:rsidR="008B1E9E" w:rsidRPr="00FE6039">
        <w:rPr>
          <w:lang w:val="en-GB"/>
        </w:rPr>
        <w:t>)</w:t>
      </w:r>
      <w:r w:rsidRPr="00FE6039">
        <w:rPr>
          <w:lang w:val="en-GB"/>
        </w:rPr>
        <w:t xml:space="preserve">, </w:t>
      </w:r>
      <w:hyperlink r:id="rId35" w:history="1">
        <w:r w:rsidRPr="00FE6039">
          <w:rPr>
            <w:rStyle w:val="Lienhypertexte"/>
            <w:lang w:val="en-GB"/>
          </w:rPr>
          <w:t>http://www.bioconus.com/</w:t>
        </w:r>
      </w:hyperlink>
      <w:r w:rsidRPr="00FE6039">
        <w:rPr>
          <w:lang w:val="en-GB"/>
        </w:rPr>
        <w:t xml:space="preserve"> </w:t>
      </w:r>
    </w:p>
    <w:p w14:paraId="00ADE0D1" w14:textId="74A4A33D" w:rsidR="008F43C6" w:rsidRPr="008F43C6" w:rsidRDefault="000C3FD6" w:rsidP="008F43C6">
      <w:pPr>
        <w:spacing w:after="0" w:line="240" w:lineRule="auto"/>
        <w:rPr>
          <w:lang w:val="en-GB"/>
        </w:rPr>
      </w:pPr>
      <w:r w:rsidRPr="00172AD9">
        <w:rPr>
          <w:lang w:val="en-GB"/>
        </w:rPr>
        <w:t>(((</w:t>
      </w:r>
      <w:r w:rsidR="008F43C6" w:rsidRPr="00172AD9">
        <w:rPr>
          <w:lang w:val="en-GB"/>
        </w:rPr>
        <w:t>Scientific Sales</w:t>
      </w:r>
      <w:r w:rsidR="008F43C6">
        <w:rPr>
          <w:rStyle w:val="Appelnotedebasdep"/>
          <w:lang w:val="en-GB"/>
        </w:rPr>
        <w:footnoteReference w:id="16"/>
      </w:r>
      <w:r w:rsidR="00817BEF" w:rsidRPr="00172AD9">
        <w:rPr>
          <w:lang w:val="en-GB"/>
        </w:rPr>
        <w:t xml:space="preserve"> [</w:t>
      </w:r>
      <w:r w:rsidR="00FE6039" w:rsidRPr="00172AD9">
        <w:rPr>
          <w:lang w:val="en-GB"/>
        </w:rPr>
        <w:t>a</w:t>
      </w:r>
      <w:r w:rsidR="00817BEF" w:rsidRPr="00172AD9">
        <w:rPr>
          <w:lang w:val="en-GB"/>
        </w:rPr>
        <w:t xml:space="preserve"> re</w:t>
      </w:r>
      <w:r w:rsidR="00FE6039" w:rsidRPr="00172AD9">
        <w:rPr>
          <w:lang w:val="en-GB"/>
        </w:rPr>
        <w:t>selle</w:t>
      </w:r>
      <w:r w:rsidR="00817BEF" w:rsidRPr="00172AD9">
        <w:rPr>
          <w:lang w:val="en-GB"/>
        </w:rPr>
        <w:t>r]</w:t>
      </w:r>
      <w:r w:rsidR="008F43C6" w:rsidRPr="00172AD9">
        <w:rPr>
          <w:lang w:val="en-GB"/>
        </w:rPr>
        <w:t xml:space="preserve">, Inc. </w:t>
      </w:r>
      <w:r w:rsidR="008F43C6" w:rsidRPr="008F43C6">
        <w:rPr>
          <w:lang w:val="en-GB"/>
        </w:rPr>
        <w:t xml:space="preserve">Oak Ridge, TN, </w:t>
      </w:r>
      <w:hyperlink r:id="rId36" w:history="1">
        <w:r w:rsidR="008F43C6" w:rsidRPr="007B4521">
          <w:rPr>
            <w:rStyle w:val="Lienhypertexte"/>
            <w:lang w:val="en-GB"/>
          </w:rPr>
          <w:t>https://www.scisale.com</w:t>
        </w:r>
      </w:hyperlink>
      <w:r>
        <w:rPr>
          <w:rStyle w:val="Lienhypertexte"/>
          <w:lang w:val="en-GB"/>
        </w:rPr>
        <w:t>(((</w:t>
      </w:r>
      <w:r w:rsidR="008F43C6">
        <w:rPr>
          <w:lang w:val="en-GB"/>
        </w:rPr>
        <w:t xml:space="preserve"> </w:t>
      </w:r>
    </w:p>
    <w:p w14:paraId="29966EB2" w14:textId="77777777" w:rsidR="00C901D2" w:rsidRDefault="00C901D2" w:rsidP="00C901D2">
      <w:pPr>
        <w:spacing w:after="0" w:line="240" w:lineRule="auto"/>
        <w:rPr>
          <w:lang w:val="en-GB"/>
        </w:rPr>
      </w:pPr>
    </w:p>
    <w:p w14:paraId="0B21620F" w14:textId="6483B692" w:rsidR="00357AC5" w:rsidRPr="00FE6039" w:rsidRDefault="00121E5B" w:rsidP="00C901D2">
      <w:pPr>
        <w:spacing w:after="0" w:line="240" w:lineRule="auto"/>
        <w:rPr>
          <w:lang w:val="en-GB"/>
        </w:rPr>
      </w:pPr>
      <w:r w:rsidRPr="00FE6039">
        <w:rPr>
          <w:b/>
          <w:lang w:val="en-GB"/>
        </w:rPr>
        <w:t>Bachem Americas</w:t>
      </w:r>
      <w:r w:rsidRPr="00FE6039">
        <w:rPr>
          <w:lang w:val="en-GB"/>
        </w:rPr>
        <w:t xml:space="preserve"> </w:t>
      </w:r>
      <w:r w:rsidR="00FE6039" w:rsidRPr="00FE6039">
        <w:rPr>
          <w:lang w:val="en-GB"/>
        </w:rPr>
        <w:t>sell</w:t>
      </w:r>
      <w:r w:rsidRPr="00FE6039">
        <w:rPr>
          <w:lang w:val="en-GB"/>
        </w:rPr>
        <w:t xml:space="preserve"> 1 mg </w:t>
      </w:r>
      <w:r w:rsidR="00FE6039" w:rsidRPr="00FE6039">
        <w:rPr>
          <w:lang w:val="en-GB"/>
        </w:rPr>
        <w:t>of</w:t>
      </w:r>
      <w:r w:rsidRPr="00FE6039">
        <w:rPr>
          <w:lang w:val="en-GB"/>
        </w:rPr>
        <w:t xml:space="preserve"> </w:t>
      </w:r>
      <w:r w:rsidRPr="00FE6039">
        <w:rPr>
          <w:b/>
          <w:lang w:val="en-GB"/>
        </w:rPr>
        <w:t>Mu-Conotoxin GIIIB</w:t>
      </w:r>
      <w:r w:rsidRPr="00FE6039">
        <w:rPr>
          <w:lang w:val="en-GB"/>
        </w:rPr>
        <w:t xml:space="preserve"> </w:t>
      </w:r>
      <w:r w:rsidR="00FE6039" w:rsidRPr="00FE6039">
        <w:rPr>
          <w:lang w:val="en-GB"/>
        </w:rPr>
        <w:t>at</w:t>
      </w:r>
      <w:r w:rsidRPr="00FE6039">
        <w:rPr>
          <w:lang w:val="en-GB"/>
        </w:rPr>
        <w:t xml:space="preserve"> </w:t>
      </w:r>
      <w:r w:rsidRPr="00FE6039">
        <w:rPr>
          <w:b/>
          <w:color w:val="FF0000"/>
          <w:lang w:val="en-GB"/>
        </w:rPr>
        <w:t>$1,134.95</w:t>
      </w:r>
      <w:r>
        <w:rPr>
          <w:rStyle w:val="Appelnotedebasdep"/>
          <w:b/>
          <w:color w:val="FF0000"/>
          <w:lang w:val="fr-FR"/>
        </w:rPr>
        <w:footnoteReference w:id="17"/>
      </w:r>
      <w:r w:rsidRPr="00FE6039">
        <w:rPr>
          <w:lang w:val="en-GB"/>
        </w:rPr>
        <w:t>.</w:t>
      </w:r>
      <w:r w:rsidR="000C3FD6" w:rsidRPr="00FE6039">
        <w:rPr>
          <w:lang w:val="en-GB"/>
        </w:rPr>
        <w:t xml:space="preserve"> </w:t>
      </w:r>
      <w:proofErr w:type="gramStart"/>
      <w:r w:rsidR="00FE6039" w:rsidRPr="00FE6039">
        <w:rPr>
          <w:lang w:val="en-GB"/>
        </w:rPr>
        <w:t>Thus</w:t>
      </w:r>
      <w:proofErr w:type="gramEnd"/>
      <w:r w:rsidR="0052324A" w:rsidRPr="00FE6039">
        <w:rPr>
          <w:lang w:val="en-GB"/>
        </w:rPr>
        <w:t xml:space="preserve"> </w:t>
      </w:r>
      <w:r w:rsidR="0052324A" w:rsidRPr="00FE6039">
        <w:rPr>
          <w:b/>
          <w:lang w:val="en-GB"/>
        </w:rPr>
        <w:t>Bashem</w:t>
      </w:r>
      <w:r w:rsidR="0052324A" w:rsidRPr="00FE6039">
        <w:rPr>
          <w:lang w:val="en-GB"/>
        </w:rPr>
        <w:t xml:space="preserve"> se</w:t>
      </w:r>
      <w:r w:rsidR="00FE6039" w:rsidRPr="00FE6039">
        <w:rPr>
          <w:lang w:val="en-GB"/>
        </w:rPr>
        <w:t>ems to be the</w:t>
      </w:r>
      <w:r w:rsidR="0052324A" w:rsidRPr="00FE6039">
        <w:rPr>
          <w:lang w:val="en-GB"/>
        </w:rPr>
        <w:t xml:space="preserve"> concurrent.</w:t>
      </w:r>
    </w:p>
    <w:p w14:paraId="1ABB8BB1" w14:textId="49F90E93" w:rsidR="00357AC5" w:rsidRPr="00FE6039" w:rsidRDefault="000C3FD6" w:rsidP="00C901D2">
      <w:pPr>
        <w:spacing w:after="0" w:line="240" w:lineRule="auto"/>
        <w:rPr>
          <w:lang w:val="en-GB"/>
        </w:rPr>
      </w:pPr>
      <w:r w:rsidRPr="00FE6039">
        <w:rPr>
          <w:lang w:val="en-GB"/>
        </w:rPr>
        <w:t xml:space="preserve">Idem </w:t>
      </w:r>
      <w:r w:rsidR="00FE6039" w:rsidRPr="00FE6039">
        <w:rPr>
          <w:lang w:val="en-GB"/>
        </w:rPr>
        <w:t>for</w:t>
      </w:r>
      <w:r w:rsidRPr="00FE6039">
        <w:rPr>
          <w:lang w:val="en-GB"/>
        </w:rPr>
        <w:t xml:space="preserve"> </w:t>
      </w:r>
      <w:r w:rsidRPr="00FE6039">
        <w:rPr>
          <w:b/>
          <w:lang w:val="en-GB"/>
        </w:rPr>
        <w:t>Bioconus</w:t>
      </w:r>
      <w:r w:rsidRPr="00FE6039">
        <w:rPr>
          <w:lang w:val="en-GB"/>
        </w:rPr>
        <w:t>.</w:t>
      </w:r>
    </w:p>
    <w:p w14:paraId="27EAC3E8" w14:textId="6FAFB358" w:rsidR="00357AC5" w:rsidRPr="00FE6039" w:rsidRDefault="00FE6039" w:rsidP="00357AC5">
      <w:pPr>
        <w:spacing w:after="0" w:line="240" w:lineRule="auto"/>
        <w:rPr>
          <w:lang w:val="en-GB"/>
        </w:rPr>
      </w:pPr>
      <w:r w:rsidRPr="00FE6039">
        <w:rPr>
          <w:lang w:val="en-GB"/>
        </w:rPr>
        <w:t>The only institutes (to our knowledge) which currently study cone venoms (or even produce them?) are</w:t>
      </w:r>
      <w:r w:rsidR="00357AC5" w:rsidRPr="00FE6039">
        <w:rPr>
          <w:lang w:val="en-GB"/>
        </w:rPr>
        <w:t>:</w:t>
      </w:r>
    </w:p>
    <w:p w14:paraId="746A58C2" w14:textId="77777777" w:rsidR="00881BED" w:rsidRPr="00172AD9" w:rsidRDefault="00881BED" w:rsidP="00357AC5">
      <w:pPr>
        <w:spacing w:after="0" w:line="240" w:lineRule="auto"/>
        <w:rPr>
          <w:lang w:val="en-GB"/>
        </w:rPr>
      </w:pPr>
      <w:r w:rsidRPr="00172AD9">
        <w:rPr>
          <w:lang w:val="en-GB"/>
        </w:rPr>
        <w:t xml:space="preserve">1) </w:t>
      </w:r>
      <w:r w:rsidR="00F961B1" w:rsidRPr="00172AD9">
        <w:rPr>
          <w:b/>
          <w:lang w:val="en-GB"/>
        </w:rPr>
        <w:t>Bioconus</w:t>
      </w:r>
      <w:r w:rsidR="00F961B1" w:rsidRPr="00172AD9">
        <w:rPr>
          <w:lang w:val="en-GB"/>
        </w:rPr>
        <w:t xml:space="preserve">, SR, Monash University, Melbourne, Australie, </w:t>
      </w:r>
      <w:hyperlink r:id="rId37" w:history="1">
        <w:r w:rsidR="00F961B1" w:rsidRPr="00172AD9">
          <w:rPr>
            <w:rStyle w:val="Lienhypertexte"/>
            <w:lang w:val="en-GB"/>
          </w:rPr>
          <w:t>info@bioconus.com</w:t>
        </w:r>
      </w:hyperlink>
      <w:r w:rsidR="00F961B1" w:rsidRPr="00172AD9">
        <w:rPr>
          <w:lang w:val="en-GB"/>
        </w:rPr>
        <w:t xml:space="preserve">, </w:t>
      </w:r>
      <w:hyperlink r:id="rId38" w:history="1">
        <w:r w:rsidR="00F961B1" w:rsidRPr="00172AD9">
          <w:rPr>
            <w:rStyle w:val="Lienhypertexte"/>
            <w:lang w:val="en-GB"/>
          </w:rPr>
          <w:t>http://www.bioconus.com/</w:t>
        </w:r>
      </w:hyperlink>
    </w:p>
    <w:p w14:paraId="2EDBF8E3" w14:textId="4FF6FAAC" w:rsidR="00357AC5" w:rsidRPr="00FE6039" w:rsidRDefault="00881BED" w:rsidP="00357AC5">
      <w:pPr>
        <w:spacing w:after="0" w:line="240" w:lineRule="auto"/>
        <w:rPr>
          <w:lang w:val="en-GB"/>
        </w:rPr>
      </w:pPr>
      <w:r w:rsidRPr="00FE6039">
        <w:rPr>
          <w:lang w:val="en-GB"/>
        </w:rPr>
        <w:t xml:space="preserve">2) </w:t>
      </w:r>
      <w:r w:rsidR="00357AC5" w:rsidRPr="00FE6039">
        <w:rPr>
          <w:b/>
          <w:lang w:val="en-GB"/>
        </w:rPr>
        <w:t>Institute for Molecular Bioscience</w:t>
      </w:r>
      <w:r w:rsidR="00357AC5" w:rsidRPr="00FE6039">
        <w:rPr>
          <w:lang w:val="en-GB"/>
        </w:rPr>
        <w:t xml:space="preserve"> (</w:t>
      </w:r>
      <w:r w:rsidR="00FE6039">
        <w:rPr>
          <w:lang w:val="en-GB"/>
        </w:rPr>
        <w:t xml:space="preserve">research </w:t>
      </w:r>
      <w:r w:rsidR="00357AC5" w:rsidRPr="00FE6039">
        <w:rPr>
          <w:lang w:val="en-GB"/>
        </w:rPr>
        <w:t xml:space="preserve">Institut </w:t>
      </w:r>
      <w:r w:rsidR="00FE6039">
        <w:rPr>
          <w:lang w:val="en-GB"/>
        </w:rPr>
        <w:t>in</w:t>
      </w:r>
      <w:r w:rsidR="00357AC5" w:rsidRPr="00FE6039">
        <w:rPr>
          <w:lang w:val="en-GB"/>
        </w:rPr>
        <w:t xml:space="preserve"> Australi</w:t>
      </w:r>
      <w:r w:rsidR="00FE6039">
        <w:rPr>
          <w:lang w:val="en-GB"/>
        </w:rPr>
        <w:t>a</w:t>
      </w:r>
      <w:r w:rsidR="00357AC5" w:rsidRPr="00FE6039">
        <w:rPr>
          <w:lang w:val="en-GB"/>
        </w:rPr>
        <w:t>) - The University of Queensland (Brisbane).</w:t>
      </w:r>
    </w:p>
    <w:p w14:paraId="47E7D5A3" w14:textId="6BB15E63" w:rsidR="00357AC5" w:rsidRPr="00FE6039" w:rsidRDefault="00357AC5" w:rsidP="00357AC5">
      <w:pPr>
        <w:spacing w:after="0" w:line="240" w:lineRule="auto"/>
        <w:rPr>
          <w:lang w:val="en-GB"/>
        </w:rPr>
      </w:pPr>
      <w:r w:rsidRPr="00FE6039">
        <w:rPr>
          <w:lang w:val="en-GB"/>
        </w:rPr>
        <w:t>A</w:t>
      </w:r>
      <w:r w:rsidR="00FE6039" w:rsidRPr="00FE6039">
        <w:rPr>
          <w:lang w:val="en-GB"/>
        </w:rPr>
        <w:t>d</w:t>
      </w:r>
      <w:r w:rsidRPr="00FE6039">
        <w:rPr>
          <w:lang w:val="en-GB"/>
        </w:rPr>
        <w:t xml:space="preserve">dresses: a) St Lucia QLD 4072, Australie, b) St Lucia, Brisbane, Australie </w:t>
      </w:r>
    </w:p>
    <w:p w14:paraId="23FB9865" w14:textId="0AF23A95" w:rsidR="00357AC5" w:rsidRPr="00172AD9" w:rsidRDefault="00FE6039" w:rsidP="00357AC5">
      <w:pPr>
        <w:spacing w:after="0" w:line="240" w:lineRule="auto"/>
        <w:rPr>
          <w:lang w:val="en-GB"/>
        </w:rPr>
      </w:pPr>
      <w:r w:rsidRPr="00172AD9">
        <w:rPr>
          <w:lang w:val="en-GB"/>
        </w:rPr>
        <w:t>P</w:t>
      </w:r>
      <w:r w:rsidR="00357AC5" w:rsidRPr="00172AD9">
        <w:rPr>
          <w:lang w:val="en-GB"/>
        </w:rPr>
        <w:t xml:space="preserve">hone: +61 7 3346 2100, </w:t>
      </w:r>
      <w:r w:rsidR="000C3FD6" w:rsidRPr="00172AD9">
        <w:rPr>
          <w:lang w:val="en-GB"/>
        </w:rPr>
        <w:t xml:space="preserve">Fax: +61 7 3346 2101, </w:t>
      </w:r>
      <w:r w:rsidR="00357AC5" w:rsidRPr="00172AD9">
        <w:rPr>
          <w:lang w:val="en-GB"/>
        </w:rPr>
        <w:t xml:space="preserve">email: </w:t>
      </w:r>
      <w:hyperlink r:id="rId39" w:history="1">
        <w:r w:rsidR="00357AC5" w:rsidRPr="00172AD9">
          <w:rPr>
            <w:rStyle w:val="Lienhypertexte"/>
            <w:lang w:val="en-GB"/>
          </w:rPr>
          <w:t>imb@imb.uq.edu.au</w:t>
        </w:r>
      </w:hyperlink>
      <w:r w:rsidR="000C3FD6" w:rsidRPr="00172AD9">
        <w:rPr>
          <w:lang w:val="en-GB"/>
        </w:rPr>
        <w:t xml:space="preserve"> , </w:t>
      </w:r>
      <w:r w:rsidR="00357AC5" w:rsidRPr="00172AD9">
        <w:rPr>
          <w:lang w:val="en-GB"/>
        </w:rPr>
        <w:t xml:space="preserve">Site: </w:t>
      </w:r>
      <w:hyperlink r:id="rId40" w:history="1">
        <w:r w:rsidR="00357AC5" w:rsidRPr="00172AD9">
          <w:rPr>
            <w:rStyle w:val="Lienhypertexte"/>
            <w:lang w:val="en-GB"/>
          </w:rPr>
          <w:t>http://www.imb.uq.edu.au/</w:t>
        </w:r>
      </w:hyperlink>
      <w:r w:rsidR="00357AC5" w:rsidRPr="00172AD9">
        <w:rPr>
          <w:lang w:val="en-GB"/>
        </w:rPr>
        <w:t xml:space="preserve"> </w:t>
      </w:r>
    </w:p>
    <w:p w14:paraId="06122DCA" w14:textId="77777777" w:rsidR="000C3FD6" w:rsidRPr="00172AD9" w:rsidRDefault="000C3FD6" w:rsidP="000C3FD6">
      <w:pPr>
        <w:spacing w:after="0" w:line="240" w:lineRule="auto"/>
        <w:rPr>
          <w:lang w:val="en-GB"/>
        </w:rPr>
      </w:pPr>
    </w:p>
    <w:p w14:paraId="027362B9" w14:textId="0447EC21" w:rsidR="000C3FD6" w:rsidRPr="00FE6039" w:rsidRDefault="000C3FD6" w:rsidP="000C3FD6">
      <w:pPr>
        <w:spacing w:after="0" w:line="240" w:lineRule="auto"/>
        <w:rPr>
          <w:lang w:val="en-GB"/>
        </w:rPr>
      </w:pPr>
      <w:r w:rsidRPr="00FE6039">
        <w:rPr>
          <w:lang w:val="en-GB"/>
        </w:rPr>
        <w:t>(</w:t>
      </w:r>
      <w:r w:rsidR="00FE6039" w:rsidRPr="00FE6039">
        <w:rPr>
          <w:lang w:val="en-GB"/>
        </w:rPr>
        <w:t xml:space="preserve">For the moment, the Institut Pasteur, </w:t>
      </w:r>
      <w:hyperlink r:id="rId41" w:history="1">
        <w:r w:rsidR="00FE6039" w:rsidRPr="00BD5732">
          <w:rPr>
            <w:rStyle w:val="Lienhypertexte"/>
            <w:lang w:val="en-GB"/>
          </w:rPr>
          <w:t>http://www.pasteur.fr/</w:t>
        </w:r>
      </w:hyperlink>
      <w:r w:rsidR="00FE6039">
        <w:rPr>
          <w:lang w:val="en-GB"/>
        </w:rPr>
        <w:t xml:space="preserve"> </w:t>
      </w:r>
      <w:r w:rsidR="00FE6039" w:rsidRPr="00FE6039">
        <w:rPr>
          <w:lang w:val="en-GB"/>
        </w:rPr>
        <w:t>does not seem to be doing research on conotoxins</w:t>
      </w:r>
      <w:r w:rsidRPr="00FE6039">
        <w:rPr>
          <w:lang w:val="en-GB"/>
        </w:rPr>
        <w:t>).</w:t>
      </w:r>
    </w:p>
    <w:p w14:paraId="1F9EF97F" w14:textId="77777777" w:rsidR="00FC53B5" w:rsidRPr="00FE6039" w:rsidRDefault="00FC53B5" w:rsidP="00C901D2">
      <w:pPr>
        <w:spacing w:after="0" w:line="240" w:lineRule="auto"/>
        <w:rPr>
          <w:lang w:val="en-GB"/>
        </w:rPr>
      </w:pPr>
    </w:p>
    <w:p w14:paraId="30D65003" w14:textId="02654B1C" w:rsidR="00FC53B5" w:rsidRPr="00FE6039" w:rsidRDefault="00FE6039" w:rsidP="000C3FD6">
      <w:pPr>
        <w:pStyle w:val="Titre1"/>
        <w:rPr>
          <w:lang w:val="en-GB"/>
        </w:rPr>
      </w:pPr>
      <w:bookmarkStart w:id="13" w:name="_Toc64195621"/>
      <w:r w:rsidRPr="00FE6039">
        <w:rPr>
          <w:lang w:val="en-GB"/>
        </w:rPr>
        <w:t>The appearance of the venom</w:t>
      </w:r>
      <w:bookmarkEnd w:id="13"/>
    </w:p>
    <w:p w14:paraId="28C84986" w14:textId="77777777" w:rsidR="00FC53B5" w:rsidRPr="00FE6039" w:rsidRDefault="00FC53B5" w:rsidP="00C901D2">
      <w:pPr>
        <w:spacing w:after="0" w:line="240" w:lineRule="auto"/>
        <w:rPr>
          <w:lang w:val="en-GB"/>
        </w:rPr>
      </w:pPr>
    </w:p>
    <w:p w14:paraId="362187D9" w14:textId="77777777" w:rsidR="006236BC" w:rsidRPr="00A01C44" w:rsidRDefault="000C3FD6" w:rsidP="006236BC">
      <w:pPr>
        <w:spacing w:after="0" w:line="240" w:lineRule="auto"/>
        <w:jc w:val="both"/>
        <w:rPr>
          <w:i/>
          <w:lang w:val="en-GB"/>
        </w:rPr>
      </w:pPr>
      <w:r w:rsidRPr="006236BC">
        <w:rPr>
          <w:lang w:val="en-GB"/>
        </w:rPr>
        <w:t>« </w:t>
      </w:r>
      <w:r w:rsidR="006236BC" w:rsidRPr="006236BC">
        <w:rPr>
          <w:i/>
          <w:lang w:val="en-GB"/>
        </w:rPr>
        <w:t xml:space="preserve">Appearance of Venom: Dissected venom gland extracts may be opaque, milky white to sulfur yellow. </w:t>
      </w:r>
      <w:r w:rsidR="006236BC" w:rsidRPr="00A01C44">
        <w:rPr>
          <w:i/>
          <w:lang w:val="en-GB"/>
        </w:rPr>
        <w:t xml:space="preserve">The processed venom is clear unless hydrophobic peptides, such as S-conotoxins, are present. The venom from trafficking consists largely of proteins and low mass organic molecular compounds with peptides being the dominant component; most of the volume of venom from milking is equivalent to seawater. Lyophilized or lyophilized material, both native (desalted) and synthetic, can be fluffy / velvety, </w:t>
      </w:r>
      <w:proofErr w:type="gramStart"/>
      <w:r w:rsidR="006236BC" w:rsidRPr="00A01C44">
        <w:rPr>
          <w:i/>
          <w:lang w:val="en-GB"/>
        </w:rPr>
        <w:t>electrostatic</w:t>
      </w:r>
      <w:proofErr w:type="gramEnd"/>
      <w:r w:rsidR="006236BC" w:rsidRPr="00A01C44">
        <w:rPr>
          <w:i/>
          <w:lang w:val="en-GB"/>
        </w:rPr>
        <w:t xml:space="preserve"> and hygroscopic in nature.</w:t>
      </w:r>
    </w:p>
    <w:p w14:paraId="3F656F5E" w14:textId="77777777" w:rsidR="006236BC" w:rsidRPr="00A01C44" w:rsidRDefault="006236BC" w:rsidP="006236BC">
      <w:pPr>
        <w:spacing w:after="0" w:line="240" w:lineRule="auto"/>
        <w:jc w:val="both"/>
        <w:rPr>
          <w:i/>
          <w:lang w:val="en-GB"/>
        </w:rPr>
      </w:pPr>
      <w:r w:rsidRPr="00A01C44">
        <w:rPr>
          <w:i/>
          <w:lang w:val="en-GB"/>
        </w:rPr>
        <w:t>Venom Solubility: Synthetic and extracted conotoxins / conopeptides are soluble in water, producing a slightly translucent solution which may foam when stirred. Native venoms contain small, insoluble particles or granules [59-61], these being strongly pronounced in venom from duct dissection as well as other cellular debris. Whole venom extracts require centrifugation and secondary extraction. This process results in a supernatant containing a translucent peptide. To achieve maximum solubility, small amounts of immiscible organic solvent such as acetonitrile (5% v / v), are added to the aqueous solvents; The use of ultrasound [sonication] can help dissolve peptide materials.</w:t>
      </w:r>
    </w:p>
    <w:p w14:paraId="14A5D7BC" w14:textId="6BB3F09C" w:rsidR="00FA7DB9" w:rsidRPr="00A01C44" w:rsidRDefault="006236BC" w:rsidP="006236BC">
      <w:pPr>
        <w:spacing w:after="0" w:line="240" w:lineRule="auto"/>
        <w:jc w:val="both"/>
        <w:rPr>
          <w:lang w:val="en-GB"/>
        </w:rPr>
      </w:pPr>
      <w:r w:rsidRPr="00A01C44">
        <w:rPr>
          <w:i/>
          <w:lang w:val="en-GB"/>
        </w:rPr>
        <w:t xml:space="preserve">Stability of Venom: When stored properly under laboratory conditions, conotoxins / conopeptides are very stable compounds </w:t>
      </w:r>
      <w:r w:rsidR="000C3FD6" w:rsidRPr="00A01C44">
        <w:rPr>
          <w:lang w:val="en-GB"/>
        </w:rPr>
        <w:t>»</w:t>
      </w:r>
      <w:r w:rsidR="00FC53B5" w:rsidRPr="00A01C44">
        <w:rPr>
          <w:lang w:val="en-GB"/>
        </w:rPr>
        <w:t xml:space="preserve">. </w:t>
      </w:r>
      <w:r w:rsidR="000C3FD6" w:rsidRPr="00A01C44">
        <w:rPr>
          <w:lang w:val="en-GB"/>
        </w:rPr>
        <w:t xml:space="preserve"> </w:t>
      </w:r>
    </w:p>
    <w:p w14:paraId="39520A6F" w14:textId="77777777" w:rsidR="00FA7DB9" w:rsidRPr="00A01C44" w:rsidRDefault="00FA7DB9" w:rsidP="00FC53B5">
      <w:pPr>
        <w:spacing w:after="0" w:line="240" w:lineRule="auto"/>
        <w:rPr>
          <w:lang w:val="en-GB"/>
        </w:rPr>
      </w:pPr>
    </w:p>
    <w:p w14:paraId="1B671493" w14:textId="5D2F281C" w:rsidR="00FA7DB9" w:rsidRPr="00A01C44" w:rsidRDefault="00A01C44" w:rsidP="00FA7DB9">
      <w:pPr>
        <w:pStyle w:val="Titre1"/>
        <w:rPr>
          <w:lang w:val="en-GB"/>
        </w:rPr>
      </w:pPr>
      <w:bookmarkStart w:id="14" w:name="_Toc64195622"/>
      <w:r w:rsidRPr="00A01C44">
        <w:rPr>
          <w:lang w:val="en-GB"/>
        </w:rPr>
        <w:t xml:space="preserve">Quantity of venom extracted, by cone </w:t>
      </w:r>
      <w:proofErr w:type="gramStart"/>
      <w:r w:rsidRPr="00A01C44">
        <w:rPr>
          <w:lang w:val="en-GB"/>
        </w:rPr>
        <w:t>milking</w:t>
      </w:r>
      <w:bookmarkEnd w:id="14"/>
      <w:proofErr w:type="gramEnd"/>
    </w:p>
    <w:p w14:paraId="5C8D137B" w14:textId="77777777" w:rsidR="00FA7DB9" w:rsidRPr="00A01C44" w:rsidRDefault="00FA7DB9" w:rsidP="00FC53B5">
      <w:pPr>
        <w:spacing w:after="0" w:line="240" w:lineRule="auto"/>
        <w:rPr>
          <w:lang w:val="en-GB"/>
        </w:rPr>
      </w:pPr>
    </w:p>
    <w:p w14:paraId="2B314BD9" w14:textId="0230B7B3" w:rsidR="00FA7DB9" w:rsidRPr="00A01C44" w:rsidRDefault="00A01C44" w:rsidP="002C0887">
      <w:pPr>
        <w:spacing w:after="0" w:line="240" w:lineRule="auto"/>
        <w:jc w:val="both"/>
        <w:rPr>
          <w:lang w:val="en-GB"/>
        </w:rPr>
      </w:pPr>
      <w:r w:rsidRPr="00A01C44">
        <w:rPr>
          <w:lang w:val="en-GB"/>
        </w:rPr>
        <w:t xml:space="preserve">The venoms from the milking of </w:t>
      </w:r>
      <w:r w:rsidRPr="00A01C44">
        <w:rPr>
          <w:i/>
          <w:iCs/>
          <w:lang w:val="en-GB"/>
        </w:rPr>
        <w:t>Conus purpurascens</w:t>
      </w:r>
      <w:r w:rsidRPr="00A01C44">
        <w:rPr>
          <w:lang w:val="en-GB"/>
        </w:rPr>
        <w:t xml:space="preserve"> (n = 100 milkings) were measured in volume ranges of </w:t>
      </w:r>
      <w:r w:rsidRPr="00A01C44">
        <w:rPr>
          <w:b/>
          <w:bCs/>
          <w:lang w:val="en-GB"/>
        </w:rPr>
        <w:t>6-480</w:t>
      </w:r>
      <w:r w:rsidRPr="00A01C44">
        <w:rPr>
          <w:b/>
          <w:bCs/>
          <w:lang w:val="fr-FR"/>
        </w:rPr>
        <w:t>μ</w:t>
      </w:r>
      <w:r w:rsidRPr="00A01C44">
        <w:rPr>
          <w:b/>
          <w:bCs/>
          <w:lang w:val="en-GB"/>
        </w:rPr>
        <w:t xml:space="preserve">L </w:t>
      </w:r>
      <w:r w:rsidR="00FA7DB9" w:rsidRPr="00A01C44">
        <w:rPr>
          <w:lang w:val="en-GB"/>
        </w:rPr>
        <w:t xml:space="preserve">(moyenne ± Std </w:t>
      </w:r>
      <w:proofErr w:type="gramStart"/>
      <w:r w:rsidR="00FA7DB9" w:rsidRPr="00A01C44">
        <w:rPr>
          <w:lang w:val="en-GB"/>
        </w:rPr>
        <w:t>Dev .</w:t>
      </w:r>
      <w:proofErr w:type="gramEnd"/>
      <w:r w:rsidR="00FA7DB9" w:rsidRPr="00A01C44">
        <w:rPr>
          <w:lang w:val="en-GB"/>
        </w:rPr>
        <w:t>; 56.21</w:t>
      </w:r>
      <w:r w:rsidR="00FA7DB9" w:rsidRPr="00FA7DB9">
        <w:rPr>
          <w:lang w:val="fr-FR"/>
        </w:rPr>
        <w:t>μ</w:t>
      </w:r>
      <w:r w:rsidR="00FA7DB9" w:rsidRPr="00A01C44">
        <w:rPr>
          <w:lang w:val="en-GB"/>
        </w:rPr>
        <w:t>L ± 105.21</w:t>
      </w:r>
      <w:r w:rsidR="00FA7DB9" w:rsidRPr="00FA7DB9">
        <w:rPr>
          <w:lang w:val="fr-FR"/>
        </w:rPr>
        <w:t>μ</w:t>
      </w:r>
      <w:r w:rsidR="00FA7DB9" w:rsidRPr="00A01C44">
        <w:rPr>
          <w:lang w:val="en-GB"/>
        </w:rPr>
        <w:t>L).</w:t>
      </w:r>
    </w:p>
    <w:p w14:paraId="10A60D6D" w14:textId="77777777" w:rsidR="00A01C44" w:rsidRDefault="00A01C44" w:rsidP="002C0887">
      <w:pPr>
        <w:spacing w:after="0" w:line="240" w:lineRule="auto"/>
        <w:jc w:val="both"/>
        <w:rPr>
          <w:lang w:val="en-GB"/>
        </w:rPr>
      </w:pPr>
    </w:p>
    <w:p w14:paraId="1D378878" w14:textId="63ACF4AE" w:rsidR="002C0887" w:rsidRDefault="00A01C44" w:rsidP="002C0887">
      <w:pPr>
        <w:spacing w:after="0" w:line="240" w:lineRule="auto"/>
        <w:jc w:val="both"/>
        <w:rPr>
          <w:lang w:val="fr-FR"/>
        </w:rPr>
      </w:pPr>
      <w:r>
        <w:rPr>
          <w:lang w:val="en-GB"/>
        </w:rPr>
        <w:t xml:space="preserve">Cf. </w:t>
      </w:r>
      <w:r w:rsidR="00FA7DB9" w:rsidRPr="00FA7DB9">
        <w:rPr>
          <w:lang w:val="en-GB"/>
        </w:rPr>
        <w:t>Milked venoms from C. purpurascens (n = 100) were measured to have volume ranges of 6–480</w:t>
      </w:r>
      <w:r w:rsidR="00FA7DB9" w:rsidRPr="00FA7DB9">
        <w:rPr>
          <w:lang w:val="fr-FR"/>
        </w:rPr>
        <w:t>μ</w:t>
      </w:r>
      <w:r w:rsidR="00FA7DB9" w:rsidRPr="00FA7DB9">
        <w:rPr>
          <w:lang w:val="en-GB"/>
        </w:rPr>
        <w:t>L (Mean ± Std Dev.; 56.21</w:t>
      </w:r>
      <w:r w:rsidR="00FA7DB9" w:rsidRPr="00FA7DB9">
        <w:rPr>
          <w:lang w:val="fr-FR"/>
        </w:rPr>
        <w:t>μ</w:t>
      </w:r>
      <w:r w:rsidR="00FA7DB9" w:rsidRPr="00FA7DB9">
        <w:rPr>
          <w:lang w:val="en-GB"/>
        </w:rPr>
        <w:t>L ± 105.21</w:t>
      </w:r>
      <w:r w:rsidR="00FA7DB9" w:rsidRPr="00FA7DB9">
        <w:rPr>
          <w:lang w:val="fr-FR"/>
        </w:rPr>
        <w:t>μ</w:t>
      </w:r>
      <w:r w:rsidR="00FA7DB9">
        <w:rPr>
          <w:lang w:val="en-GB"/>
        </w:rPr>
        <w:t xml:space="preserve">L). </w:t>
      </w:r>
      <w:r w:rsidR="00FA7DB9" w:rsidRPr="00FA7DB9">
        <w:rPr>
          <w:lang w:val="fr-FR"/>
        </w:rPr>
        <w:t xml:space="preserve">Source : </w:t>
      </w:r>
      <w:hyperlink r:id="rId42" w:history="1">
        <w:r w:rsidR="00FA7DB9" w:rsidRPr="006511E5">
          <w:rPr>
            <w:rStyle w:val="Lienhypertexte"/>
            <w:lang w:val="fr-FR"/>
          </w:rPr>
          <w:t>http://www.ncbi.nlm.nih.gov/pmc/articles/PMC3565753/</w:t>
        </w:r>
      </w:hyperlink>
      <w:r w:rsidR="00FA7DB9">
        <w:rPr>
          <w:lang w:val="fr-FR"/>
        </w:rPr>
        <w:t xml:space="preserve"> </w:t>
      </w:r>
    </w:p>
    <w:p w14:paraId="767B25C1" w14:textId="77777777" w:rsidR="007153AC" w:rsidRPr="00FA7DB9" w:rsidRDefault="007153AC" w:rsidP="00915CC2">
      <w:pPr>
        <w:spacing w:after="0" w:line="240" w:lineRule="auto"/>
        <w:rPr>
          <w:lang w:val="fr-FR"/>
        </w:rPr>
      </w:pPr>
    </w:p>
    <w:p w14:paraId="6D6445DC" w14:textId="77777777" w:rsidR="007153AC" w:rsidRPr="00FA7DB9" w:rsidRDefault="007153AC" w:rsidP="00915CC2">
      <w:pPr>
        <w:spacing w:after="0" w:line="240" w:lineRule="auto"/>
        <w:rPr>
          <w:lang w:val="fr-FR"/>
        </w:rPr>
      </w:pPr>
    </w:p>
    <w:p w14:paraId="32E3E683" w14:textId="13AC697D" w:rsidR="007153AC" w:rsidRPr="00A01C44" w:rsidRDefault="00A01C44" w:rsidP="007153AC">
      <w:pPr>
        <w:spacing w:after="0" w:line="240" w:lineRule="auto"/>
        <w:jc w:val="center"/>
        <w:rPr>
          <w:rFonts w:ascii="Arial" w:hAnsi="Arial" w:cs="Arial"/>
          <w:color w:val="222222"/>
          <w:shd w:val="clear" w:color="auto" w:fill="FFFFFF"/>
          <w:lang w:val="en-GB"/>
        </w:rPr>
      </w:pPr>
      <w:r w:rsidRPr="00A01C44">
        <w:rPr>
          <w:b/>
          <w:sz w:val="40"/>
          <w:szCs w:val="40"/>
          <w:u w:val="single"/>
          <w:lang w:val="en-GB"/>
        </w:rPr>
        <w:t>Annex: The geographic cone, by Miranda Hall</w:t>
      </w:r>
    </w:p>
    <w:p w14:paraId="6C0EFA5E" w14:textId="77777777" w:rsidR="007153AC" w:rsidRPr="007153AC" w:rsidRDefault="007153AC" w:rsidP="007153AC">
      <w:pPr>
        <w:spacing w:after="0" w:line="240" w:lineRule="auto"/>
        <w:jc w:val="center"/>
        <w:rPr>
          <w:lang w:val="fr-FR"/>
        </w:rPr>
      </w:pPr>
      <w:r>
        <w:rPr>
          <w:noProof/>
          <w:lang w:val="fr-FR" w:eastAsia="fr-FR"/>
        </w:rPr>
        <w:drawing>
          <wp:inline distT="0" distB="0" distL="0" distR="0" wp14:anchorId="36535911" wp14:editId="368CAAD5">
            <wp:extent cx="2066925" cy="1095375"/>
            <wp:effectExtent l="0" t="0" r="9525" b="9525"/>
            <wp:docPr id="3" name="Image 3" descr="C:\Users\LISAN\AppData\Local\Microsoft\Windows\INetCacheContent.Word\cone-geograph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SAN\AppData\Local\Microsoft\Windows\INetCacheContent.Word\cone-geographique.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66925" cy="1095375"/>
                    </a:xfrm>
                    <a:prstGeom prst="rect">
                      <a:avLst/>
                    </a:prstGeom>
                    <a:noFill/>
                    <a:ln>
                      <a:noFill/>
                    </a:ln>
                  </pic:spPr>
                </pic:pic>
              </a:graphicData>
            </a:graphic>
          </wp:inline>
        </w:drawing>
      </w:r>
    </w:p>
    <w:p w14:paraId="15A7CCA1" w14:textId="76F4759A" w:rsidR="00C541CC" w:rsidRPr="00C541CC" w:rsidRDefault="00A01C44" w:rsidP="00DB38AC">
      <w:pPr>
        <w:pStyle w:val="Titre1"/>
      </w:pPr>
      <w:bookmarkStart w:id="15" w:name="_Toc64195623"/>
      <w:r w:rsidRPr="00A01C44">
        <w:t>Distribution area</w:t>
      </w:r>
      <w:bookmarkEnd w:id="15"/>
    </w:p>
    <w:p w14:paraId="6162064A" w14:textId="77777777" w:rsidR="00C541CC" w:rsidRDefault="00C541CC" w:rsidP="00915CC2">
      <w:pPr>
        <w:spacing w:after="0" w:line="240" w:lineRule="auto"/>
        <w:rPr>
          <w:lang w:val="fr-FR"/>
        </w:rPr>
      </w:pPr>
    </w:p>
    <w:p w14:paraId="4837BF8F" w14:textId="39CE09EB" w:rsidR="00A16583" w:rsidRDefault="008966BE" w:rsidP="00A16583">
      <w:pPr>
        <w:spacing w:after="0" w:line="240" w:lineRule="auto"/>
        <w:rPr>
          <w:lang w:val="en-GB"/>
        </w:rPr>
      </w:pPr>
      <w:r w:rsidRPr="008966BE">
        <w:rPr>
          <w:lang w:val="en-GB"/>
        </w:rPr>
        <w:t>The geographic cone snail, Conus geographus, is indigenous to the tropical and subtropical Indo-Pacific regions, found specifically along the northern shores of Australia, ranging from the west coast (Brisbane, Queensland), central (Darwin, Northern Territory), and east coast (Exmouth, Western Australia). Rare sightings (and recorded fatalities) have also been reported in New Caledonia. (Chadwick, 2011; Estival, 1981; Walls, 1978</w:t>
      </w:r>
      <w:r>
        <w:rPr>
          <w:lang w:val="en-GB"/>
        </w:rPr>
        <w:t>).</w:t>
      </w:r>
    </w:p>
    <w:p w14:paraId="305F516A" w14:textId="77777777" w:rsidR="008966BE" w:rsidRPr="00A16583" w:rsidRDefault="008966BE" w:rsidP="00A16583">
      <w:pPr>
        <w:spacing w:after="0" w:line="240" w:lineRule="auto"/>
        <w:rPr>
          <w:lang w:val="en-GB"/>
        </w:rPr>
      </w:pPr>
    </w:p>
    <w:p w14:paraId="62704C4F" w14:textId="12331F88" w:rsidR="00C541CC" w:rsidRPr="00A16583" w:rsidRDefault="008966BE" w:rsidP="00A16583">
      <w:pPr>
        <w:spacing w:after="0" w:line="240" w:lineRule="auto"/>
        <w:rPr>
          <w:lang w:val="en-GB"/>
        </w:rPr>
      </w:pPr>
      <w:r w:rsidRPr="008966BE">
        <w:rPr>
          <w:lang w:val="en-GB"/>
        </w:rPr>
        <w:t xml:space="preserve">Biogeographic Regions: native: australian, indian ocean, </w:t>
      </w:r>
      <w:proofErr w:type="gramStart"/>
      <w:r w:rsidRPr="008966BE">
        <w:rPr>
          <w:lang w:val="en-GB"/>
        </w:rPr>
        <w:t>pacific ocean</w:t>
      </w:r>
      <w:proofErr w:type="gramEnd"/>
      <w:r w:rsidR="00A16583" w:rsidRPr="00A16583">
        <w:rPr>
          <w:lang w:val="en-GB"/>
        </w:rPr>
        <w:t>.</w:t>
      </w:r>
    </w:p>
    <w:p w14:paraId="2AAF09D5" w14:textId="77777777" w:rsidR="00A16583" w:rsidRPr="00A16583" w:rsidRDefault="00A16583" w:rsidP="00A16583">
      <w:pPr>
        <w:spacing w:after="0" w:line="240" w:lineRule="auto"/>
        <w:rPr>
          <w:lang w:val="en-GB"/>
        </w:rPr>
      </w:pPr>
    </w:p>
    <w:p w14:paraId="092C62DF" w14:textId="77777777" w:rsidR="005C6A62" w:rsidRDefault="005C6A62" w:rsidP="00DB38AC">
      <w:pPr>
        <w:pStyle w:val="Titre1"/>
      </w:pPr>
      <w:bookmarkStart w:id="16" w:name="_Toc64195624"/>
      <w:r>
        <w:t>Habitat</w:t>
      </w:r>
      <w:bookmarkEnd w:id="16"/>
    </w:p>
    <w:p w14:paraId="06D9B545" w14:textId="77777777" w:rsidR="005C6A62" w:rsidRDefault="005C6A62" w:rsidP="00915CC2">
      <w:pPr>
        <w:spacing w:after="0" w:line="240" w:lineRule="auto"/>
        <w:rPr>
          <w:lang w:val="fr-FR"/>
        </w:rPr>
      </w:pPr>
    </w:p>
    <w:p w14:paraId="1B20E5D0" w14:textId="21FEEC4D" w:rsidR="00A16583" w:rsidRPr="00A16583" w:rsidRDefault="00CE5800" w:rsidP="00A16583">
      <w:pPr>
        <w:spacing w:after="0" w:line="240" w:lineRule="auto"/>
        <w:rPr>
          <w:lang w:val="en-GB"/>
        </w:rPr>
      </w:pPr>
      <w:r w:rsidRPr="00CE5800">
        <w:rPr>
          <w:lang w:val="en-GB"/>
        </w:rPr>
        <w:t xml:space="preserve">Geographic cone snails are </w:t>
      </w:r>
      <w:proofErr w:type="gramStart"/>
      <w:r w:rsidRPr="00CE5800">
        <w:rPr>
          <w:lang w:val="en-GB"/>
        </w:rPr>
        <w:t>most commonly found</w:t>
      </w:r>
      <w:proofErr w:type="gramEnd"/>
      <w:r w:rsidRPr="00CE5800">
        <w:rPr>
          <w:lang w:val="en-GB"/>
        </w:rPr>
        <w:t xml:space="preserve"> in the sublittoral epipelagic zone. Their surrounding habitat includes living or fragmented coral reefs, and sandy regions within tidal zones. They are less commonly found in deeper waters</w:t>
      </w:r>
      <w:r w:rsidR="00A16583" w:rsidRPr="00A16583">
        <w:rPr>
          <w:lang w:val="en-GB"/>
        </w:rPr>
        <w:t>. (Chadwick, 2011; Estival 1981; Lim and Wee 1992).</w:t>
      </w:r>
    </w:p>
    <w:p w14:paraId="581D1150" w14:textId="77777777" w:rsidR="00A16583" w:rsidRPr="00A16583" w:rsidRDefault="00A16583" w:rsidP="00A16583">
      <w:pPr>
        <w:spacing w:after="0" w:line="240" w:lineRule="auto"/>
        <w:rPr>
          <w:lang w:val="en-GB"/>
        </w:rPr>
      </w:pPr>
    </w:p>
    <w:p w14:paraId="6E2DFF1B" w14:textId="46C8FF6A" w:rsidR="00A16583" w:rsidRPr="00A16583" w:rsidRDefault="00A16583" w:rsidP="00A16583">
      <w:pPr>
        <w:spacing w:after="0" w:line="240" w:lineRule="auto"/>
        <w:rPr>
          <w:lang w:val="en-GB"/>
        </w:rPr>
      </w:pPr>
      <w:r w:rsidRPr="00A16583">
        <w:rPr>
          <w:lang w:val="en-GB"/>
        </w:rPr>
        <w:t>Regions: tropical habitat</w:t>
      </w:r>
    </w:p>
    <w:p w14:paraId="75A08EDD" w14:textId="77777777" w:rsidR="00A16583" w:rsidRPr="00A16583" w:rsidRDefault="00A16583" w:rsidP="00A16583">
      <w:pPr>
        <w:spacing w:after="0" w:line="240" w:lineRule="auto"/>
        <w:rPr>
          <w:lang w:val="en-GB"/>
        </w:rPr>
      </w:pPr>
      <w:r w:rsidRPr="00A16583">
        <w:rPr>
          <w:lang w:val="en-GB"/>
        </w:rPr>
        <w:t>Aquatic biomes: coastal benthic (average depth of 7 m).</w:t>
      </w:r>
    </w:p>
    <w:p w14:paraId="2B95AF65" w14:textId="77777777" w:rsidR="00A16583" w:rsidRPr="00A16583" w:rsidRDefault="00A16583" w:rsidP="00A16583">
      <w:pPr>
        <w:spacing w:after="0" w:line="240" w:lineRule="auto"/>
        <w:rPr>
          <w:lang w:val="en-GB"/>
        </w:rPr>
      </w:pPr>
      <w:r w:rsidRPr="00A16583">
        <w:rPr>
          <w:lang w:val="en-GB"/>
        </w:rPr>
        <w:t>Other habitat characteristics: intertidal or coastal</w:t>
      </w:r>
    </w:p>
    <w:p w14:paraId="287679F4" w14:textId="77777777" w:rsidR="00A16583" w:rsidRPr="00A16583" w:rsidRDefault="00A16583" w:rsidP="00A16583">
      <w:pPr>
        <w:spacing w:after="0" w:line="240" w:lineRule="auto"/>
        <w:rPr>
          <w:lang w:val="en-GB"/>
        </w:rPr>
      </w:pPr>
    </w:p>
    <w:p w14:paraId="64314B52" w14:textId="77777777" w:rsidR="00A16583" w:rsidRPr="00A16583" w:rsidRDefault="00A16583" w:rsidP="00A16583">
      <w:pPr>
        <w:spacing w:after="0" w:line="240" w:lineRule="auto"/>
        <w:rPr>
          <w:lang w:val="fr-FR"/>
        </w:rPr>
      </w:pPr>
      <w:r w:rsidRPr="00A16583">
        <w:rPr>
          <w:lang w:val="fr-FR"/>
        </w:rPr>
        <w:t>Depth:</w:t>
      </w:r>
    </w:p>
    <w:p w14:paraId="52238625" w14:textId="77777777" w:rsidR="00A16583" w:rsidRPr="00A16583" w:rsidRDefault="00A16583" w:rsidP="00A16583">
      <w:pPr>
        <w:spacing w:after="0" w:line="240" w:lineRule="auto"/>
        <w:rPr>
          <w:lang w:val="fr-FR"/>
        </w:rPr>
      </w:pPr>
      <w:r w:rsidRPr="00A16583">
        <w:rPr>
          <w:lang w:val="fr-FR"/>
        </w:rPr>
        <w:t>0-200 m</w:t>
      </w:r>
    </w:p>
    <w:p w14:paraId="25A6A9D8" w14:textId="5CECEA75" w:rsidR="005C6A62" w:rsidRDefault="00A16583" w:rsidP="00A16583">
      <w:pPr>
        <w:spacing w:after="0" w:line="240" w:lineRule="auto"/>
        <w:rPr>
          <w:lang w:val="fr-FR"/>
        </w:rPr>
      </w:pPr>
      <w:r w:rsidRPr="00A16583">
        <w:rPr>
          <w:lang w:val="fr-FR"/>
        </w:rPr>
        <w:t>0.00 to 656.17 ft</w:t>
      </w:r>
    </w:p>
    <w:p w14:paraId="07EB70DC" w14:textId="77777777" w:rsidR="00A16583" w:rsidRDefault="00A16583" w:rsidP="00A16583">
      <w:pPr>
        <w:spacing w:after="0" w:line="240" w:lineRule="auto"/>
        <w:rPr>
          <w:lang w:val="fr-FR"/>
        </w:rPr>
      </w:pPr>
    </w:p>
    <w:p w14:paraId="05CE8BC7" w14:textId="4A194863" w:rsidR="00E87541" w:rsidRPr="00E87541" w:rsidRDefault="00D25EC7" w:rsidP="00DB38AC">
      <w:pPr>
        <w:pStyle w:val="Titre1"/>
      </w:pPr>
      <w:bookmarkStart w:id="17" w:name="_Toc64195625"/>
      <w:r w:rsidRPr="00D25EC7">
        <w:t>Physical description</w:t>
      </w:r>
      <w:bookmarkEnd w:id="17"/>
    </w:p>
    <w:p w14:paraId="5FD50FA2" w14:textId="77777777" w:rsidR="00E87541" w:rsidRDefault="00E87541" w:rsidP="00E87541">
      <w:pPr>
        <w:spacing w:after="0" w:line="240" w:lineRule="auto"/>
        <w:rPr>
          <w:lang w:val="fr-FR"/>
        </w:rPr>
      </w:pPr>
    </w:p>
    <w:p w14:paraId="09517ACF" w14:textId="77777777" w:rsidR="00CE5800" w:rsidRPr="00CE5800" w:rsidRDefault="00CE5800" w:rsidP="00CE5800">
      <w:pPr>
        <w:spacing w:after="0" w:line="240" w:lineRule="auto"/>
        <w:jc w:val="both"/>
        <w:rPr>
          <w:lang w:val="en-GB"/>
        </w:rPr>
      </w:pPr>
      <w:r w:rsidRPr="00CE5800">
        <w:rPr>
          <w:lang w:val="en-GB"/>
        </w:rPr>
        <w:t>A calcareous, smooth shell covers the mollusk’s soft body. The shell spire is obconical (having a length of less than or equal to 10% of the entire structure) featuring coronation (small bumps) at and above the shoulder along the edges of the larger whorls. The spire is concave with smooth sutures and a prominent point at the protoconch apex. The body whorl terminates in an elongated aperture that has a width of about 1/3 of the overall shell width. The outer shell’s coloration ranges from ground colors of white, cream, or rose pink overlain with brown or red mottled patterns arranged in horizontal spirals along the body whorl. The shell is covered with a thin yellowish layer of protein-based material called the periostracum, forming tufts on the spire, on the spiral rows, and along the body whorl, following the sculpture of the shell. This protein covering gives the cone a roughened appearance.</w:t>
      </w:r>
    </w:p>
    <w:p w14:paraId="15E101D6" w14:textId="77777777" w:rsidR="00CE5800" w:rsidRPr="00CE5800" w:rsidRDefault="00CE5800" w:rsidP="00CE5800">
      <w:pPr>
        <w:spacing w:after="0" w:line="240" w:lineRule="auto"/>
        <w:jc w:val="both"/>
        <w:rPr>
          <w:lang w:val="en-GB"/>
        </w:rPr>
      </w:pPr>
    </w:p>
    <w:p w14:paraId="3DFE87BB" w14:textId="7753A120" w:rsidR="00D25EC7" w:rsidRDefault="00CE5800" w:rsidP="00CE5800">
      <w:pPr>
        <w:spacing w:after="0" w:line="240" w:lineRule="auto"/>
        <w:jc w:val="both"/>
        <w:rPr>
          <w:lang w:val="en-GB"/>
        </w:rPr>
      </w:pPr>
      <w:r w:rsidRPr="00CE5800">
        <w:rPr>
          <w:lang w:val="en-GB"/>
        </w:rPr>
        <w:t xml:space="preserve">The most obvious features of the geographic cone snail are the foot, which extends from the aperture; two small eyes borne on eyestalks, and two features associated with their feeding habits: the proboscis, an extendable protrusion in the oral region that expands to swallow its prey, and the siphon, an extension of the mantle tissue, used for chemoreception of its prey. The cone snail uses </w:t>
      </w:r>
      <w:proofErr w:type="gramStart"/>
      <w:r w:rsidRPr="00CE5800">
        <w:rPr>
          <w:lang w:val="en-GB"/>
        </w:rPr>
        <w:t>a</w:t>
      </w:r>
      <w:proofErr w:type="gramEnd"/>
      <w:r w:rsidRPr="00CE5800">
        <w:rPr>
          <w:lang w:val="en-GB"/>
        </w:rPr>
        <w:t xml:space="preserve"> elaborately scuplted, hollow radular tooth (housed in the proboscis) as a harpoon to </w:t>
      </w:r>
      <w:r w:rsidRPr="00CE5800">
        <w:rPr>
          <w:lang w:val="en-GB"/>
        </w:rPr>
        <w:lastRenderedPageBreak/>
        <w:t>incapacitate its prey. Venom glands produce deadly toxins and digestive enzymes, and these are injected into the snail’s prey through the radular tooth. (Walls, 1978)</w:t>
      </w:r>
      <w:r>
        <w:rPr>
          <w:lang w:val="en-GB"/>
        </w:rPr>
        <w:t>.</w:t>
      </w:r>
    </w:p>
    <w:p w14:paraId="5E593B44" w14:textId="77777777" w:rsidR="00CE5800" w:rsidRPr="00D25EC7" w:rsidRDefault="00CE5800" w:rsidP="00CE5800">
      <w:pPr>
        <w:spacing w:after="0" w:line="240" w:lineRule="auto"/>
        <w:rPr>
          <w:lang w:val="en-GB"/>
        </w:rPr>
      </w:pPr>
    </w:p>
    <w:p w14:paraId="68A9E500" w14:textId="69EFD184" w:rsidR="00D25EC7" w:rsidRPr="00D25EC7" w:rsidRDefault="00D25EC7" w:rsidP="00D25EC7">
      <w:pPr>
        <w:spacing w:after="0" w:line="240" w:lineRule="auto"/>
        <w:rPr>
          <w:lang w:val="en-GB"/>
        </w:rPr>
      </w:pPr>
      <w:r w:rsidRPr="00D25EC7">
        <w:rPr>
          <w:lang w:val="en-GB"/>
        </w:rPr>
        <w:t>Other physical characteristics</w:t>
      </w:r>
      <w:r w:rsidR="00CE5800">
        <w:rPr>
          <w:lang w:val="en-GB"/>
        </w:rPr>
        <w:t>/features</w:t>
      </w:r>
      <w:r w:rsidRPr="00D25EC7">
        <w:rPr>
          <w:lang w:val="en-GB"/>
        </w:rPr>
        <w:t>: ectothermic, heterothermic, bilateral symmetry, venomous</w:t>
      </w:r>
    </w:p>
    <w:p w14:paraId="66434E6A" w14:textId="5A3C3ED2" w:rsidR="00441A0C" w:rsidRPr="00844EFA" w:rsidRDefault="00D25EC7" w:rsidP="00D25EC7">
      <w:pPr>
        <w:spacing w:after="0" w:line="240" w:lineRule="auto"/>
        <w:rPr>
          <w:lang w:val="en-GB"/>
        </w:rPr>
      </w:pPr>
      <w:r w:rsidRPr="00844EFA">
        <w:rPr>
          <w:lang w:val="en-GB"/>
        </w:rPr>
        <w:t>Sexual dimorphism: similar sexes</w:t>
      </w:r>
      <w:r w:rsidR="008563BE" w:rsidRPr="00844EFA">
        <w:rPr>
          <w:lang w:val="en-GB"/>
        </w:rPr>
        <w:t xml:space="preserve"> (sexes alike)</w:t>
      </w:r>
      <w:r w:rsidRPr="00844EFA">
        <w:rPr>
          <w:lang w:val="en-GB"/>
        </w:rPr>
        <w:t>.</w:t>
      </w:r>
    </w:p>
    <w:p w14:paraId="3DE1DCEF" w14:textId="77777777" w:rsidR="00D25EC7" w:rsidRPr="00844EFA" w:rsidRDefault="00D25EC7" w:rsidP="00D25EC7">
      <w:pPr>
        <w:spacing w:after="0" w:line="240" w:lineRule="auto"/>
        <w:rPr>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2C047D" w:rsidRPr="00844EFA" w14:paraId="2F4954B7" w14:textId="77777777" w:rsidTr="002C047D">
        <w:tc>
          <w:tcPr>
            <w:tcW w:w="3596" w:type="dxa"/>
          </w:tcPr>
          <w:p w14:paraId="46AAEB0D" w14:textId="1ECBEEA1" w:rsidR="001961CE" w:rsidRDefault="008563BE" w:rsidP="002C047D">
            <w:pPr>
              <w:jc w:val="center"/>
              <w:rPr>
                <w:b/>
                <w:lang w:val="fr-FR"/>
              </w:rPr>
            </w:pPr>
            <w:r>
              <w:rPr>
                <w:b/>
                <w:lang w:val="fr-FR"/>
              </w:rPr>
              <w:t>R</w:t>
            </w:r>
            <w:r w:rsidR="001961CE" w:rsidRPr="001961CE">
              <w:rPr>
                <w:b/>
                <w:lang w:val="fr-FR"/>
              </w:rPr>
              <w:t>ange</w:t>
            </w:r>
            <w:r>
              <w:rPr>
                <w:b/>
                <w:lang w:val="fr-FR"/>
              </w:rPr>
              <w:t xml:space="preserve"> </w:t>
            </w:r>
            <w:r w:rsidRPr="001961CE">
              <w:rPr>
                <w:b/>
                <w:lang w:val="fr-FR"/>
              </w:rPr>
              <w:t>mass</w:t>
            </w:r>
          </w:p>
          <w:p w14:paraId="68AC71CD" w14:textId="5F89DB32" w:rsidR="002C047D" w:rsidRPr="002C047D" w:rsidRDefault="002C047D" w:rsidP="002C047D">
            <w:pPr>
              <w:jc w:val="center"/>
              <w:rPr>
                <w:lang w:val="fr-FR"/>
              </w:rPr>
            </w:pPr>
            <w:r w:rsidRPr="002C047D">
              <w:rPr>
                <w:lang w:val="fr-FR"/>
              </w:rPr>
              <w:t>13,3 à 62 g</w:t>
            </w:r>
          </w:p>
          <w:p w14:paraId="3A96A887" w14:textId="77777777" w:rsidR="002C047D" w:rsidRDefault="002C047D" w:rsidP="002C047D">
            <w:pPr>
              <w:jc w:val="center"/>
              <w:rPr>
                <w:lang w:val="fr-FR"/>
              </w:rPr>
            </w:pPr>
            <w:r w:rsidRPr="002C047D">
              <w:rPr>
                <w:lang w:val="fr-FR"/>
              </w:rPr>
              <w:t>0,47 à 2,19 oz</w:t>
            </w:r>
          </w:p>
        </w:tc>
        <w:tc>
          <w:tcPr>
            <w:tcW w:w="3597" w:type="dxa"/>
          </w:tcPr>
          <w:p w14:paraId="40CC21D4" w14:textId="21921F35" w:rsidR="002C047D" w:rsidRPr="002C047D" w:rsidRDefault="001961CE" w:rsidP="002C047D">
            <w:pPr>
              <w:jc w:val="center"/>
              <w:rPr>
                <w:b/>
                <w:lang w:val="fr-FR"/>
              </w:rPr>
            </w:pPr>
            <w:r>
              <w:rPr>
                <w:b/>
                <w:lang w:val="fr-FR"/>
              </w:rPr>
              <w:t>Average m</w:t>
            </w:r>
            <w:r w:rsidR="002C047D" w:rsidRPr="002C047D">
              <w:rPr>
                <w:b/>
                <w:lang w:val="fr-FR"/>
              </w:rPr>
              <w:t>ass</w:t>
            </w:r>
          </w:p>
          <w:p w14:paraId="723A933C" w14:textId="77777777" w:rsidR="002C047D" w:rsidRPr="002C047D" w:rsidRDefault="002C047D" w:rsidP="002C047D">
            <w:pPr>
              <w:jc w:val="center"/>
              <w:rPr>
                <w:lang w:val="fr-FR"/>
              </w:rPr>
            </w:pPr>
            <w:r w:rsidRPr="002C047D">
              <w:rPr>
                <w:lang w:val="fr-FR"/>
              </w:rPr>
              <w:t>38,8 g</w:t>
            </w:r>
          </w:p>
          <w:p w14:paraId="4C2F611A" w14:textId="77777777" w:rsidR="002C047D" w:rsidRDefault="002C047D" w:rsidP="002C047D">
            <w:pPr>
              <w:jc w:val="center"/>
              <w:rPr>
                <w:lang w:val="fr-FR"/>
              </w:rPr>
            </w:pPr>
            <w:r w:rsidRPr="002C047D">
              <w:rPr>
                <w:lang w:val="fr-FR"/>
              </w:rPr>
              <w:t>1,37 oz</w:t>
            </w:r>
          </w:p>
        </w:tc>
        <w:tc>
          <w:tcPr>
            <w:tcW w:w="3597" w:type="dxa"/>
          </w:tcPr>
          <w:p w14:paraId="66F1348C" w14:textId="01D745FB" w:rsidR="00735402" w:rsidRDefault="00735402" w:rsidP="002C047D">
            <w:pPr>
              <w:jc w:val="center"/>
              <w:rPr>
                <w:b/>
                <w:lang w:val="fr-FR"/>
              </w:rPr>
            </w:pPr>
            <w:r w:rsidRPr="00735402">
              <w:rPr>
                <w:b/>
                <w:lang w:val="fr-FR"/>
              </w:rPr>
              <w:t>Range length</w:t>
            </w:r>
          </w:p>
          <w:p w14:paraId="1951376F" w14:textId="61146846" w:rsidR="002C047D" w:rsidRPr="002C047D" w:rsidRDefault="002C047D" w:rsidP="002C047D">
            <w:pPr>
              <w:jc w:val="center"/>
              <w:rPr>
                <w:lang w:val="fr-FR"/>
              </w:rPr>
            </w:pPr>
            <w:r w:rsidRPr="002C047D">
              <w:rPr>
                <w:lang w:val="fr-FR"/>
              </w:rPr>
              <w:t>70 à 150 mm</w:t>
            </w:r>
          </w:p>
          <w:p w14:paraId="5BC853F2" w14:textId="77777777" w:rsidR="002C047D" w:rsidRDefault="002C047D" w:rsidP="002C047D">
            <w:pPr>
              <w:jc w:val="center"/>
              <w:rPr>
                <w:lang w:val="fr-FR"/>
              </w:rPr>
            </w:pPr>
            <w:r>
              <w:rPr>
                <w:lang w:val="fr-FR"/>
              </w:rPr>
              <w:t>De 2,76 à 5,91 inches</w:t>
            </w:r>
          </w:p>
        </w:tc>
      </w:tr>
    </w:tbl>
    <w:p w14:paraId="2B43B63E" w14:textId="77777777" w:rsidR="00441A0C" w:rsidRDefault="00441A0C" w:rsidP="00E87541">
      <w:pPr>
        <w:spacing w:after="0" w:line="240" w:lineRule="auto"/>
        <w:rPr>
          <w:lang w:val="fr-FR"/>
        </w:rPr>
      </w:pPr>
    </w:p>
    <w:p w14:paraId="5FB3201E" w14:textId="68A551D9" w:rsidR="002C047D" w:rsidRPr="002C047D" w:rsidRDefault="002C047D" w:rsidP="00DB38AC">
      <w:pPr>
        <w:pStyle w:val="Titre1"/>
      </w:pPr>
      <w:bookmarkStart w:id="18" w:name="_Toc64195626"/>
      <w:r w:rsidRPr="002C047D">
        <w:t>D</w:t>
      </w:r>
      <w:r w:rsidR="00735402">
        <w:t>e</w:t>
      </w:r>
      <w:r w:rsidRPr="002C047D">
        <w:t>velopment</w:t>
      </w:r>
      <w:bookmarkEnd w:id="18"/>
    </w:p>
    <w:p w14:paraId="75E4168E" w14:textId="77777777" w:rsidR="002C047D" w:rsidRDefault="002C047D" w:rsidP="002C0887">
      <w:pPr>
        <w:spacing w:after="0" w:line="240" w:lineRule="auto"/>
        <w:jc w:val="both"/>
        <w:rPr>
          <w:lang w:val="fr-FR"/>
        </w:rPr>
      </w:pPr>
    </w:p>
    <w:p w14:paraId="1D118E3A" w14:textId="51241498" w:rsidR="00735402" w:rsidRDefault="008563BE" w:rsidP="00735402">
      <w:pPr>
        <w:spacing w:after="0" w:line="240" w:lineRule="auto"/>
        <w:jc w:val="both"/>
        <w:rPr>
          <w:lang w:val="en-GB"/>
        </w:rPr>
      </w:pPr>
      <w:proofErr w:type="gramStart"/>
      <w:r w:rsidRPr="008563BE">
        <w:rPr>
          <w:lang w:val="en-GB"/>
        </w:rPr>
        <w:t>Very little</w:t>
      </w:r>
      <w:proofErr w:type="gramEnd"/>
      <w:r w:rsidRPr="008563BE">
        <w:rPr>
          <w:lang w:val="en-GB"/>
        </w:rPr>
        <w:t xml:space="preserve"> is known of the cone shell’s natural history from neoteny to adulthood. After the mating ritual, clusters of egg sacs (about 40 eggs per sac) are extruded and attached on a suitable hard surface. The eggs incubate within their capsule for 10 to 15 days before maturing into the larval stage. After twenty days, the transparent shells and bodies are visible, and they break from their capsules and drift in the plankton as meroplanktonic veliger larvae (a temporary zooplanktonic stage of the lifecycle). The larval diet is </w:t>
      </w:r>
      <w:proofErr w:type="gramStart"/>
      <w:r w:rsidRPr="008563BE">
        <w:rPr>
          <w:lang w:val="en-GB"/>
        </w:rPr>
        <w:t>unknown, but</w:t>
      </w:r>
      <w:proofErr w:type="gramEnd"/>
      <w:r w:rsidRPr="008563BE">
        <w:rPr>
          <w:lang w:val="en-GB"/>
        </w:rPr>
        <w:t xml:space="preserve"> assumed to be smaller plankton. Only a low percentage of cone snail larvae survive to metamorphose into benthic juveniles, and even fewer survive to reach adulthood. Planktonic survival rate is affected by weather and oceanographic factors such as water temperature, salinity, and ocean currents, as well as abundance of secondary consumers in the water column. (Cruz, et al., 1978; Estival, 1981)</w:t>
      </w:r>
      <w:r>
        <w:rPr>
          <w:lang w:val="en-GB"/>
        </w:rPr>
        <w:t>.</w:t>
      </w:r>
    </w:p>
    <w:p w14:paraId="7036F5C4" w14:textId="77777777" w:rsidR="008563BE" w:rsidRPr="00735402" w:rsidRDefault="008563BE" w:rsidP="00735402">
      <w:pPr>
        <w:spacing w:after="0" w:line="240" w:lineRule="auto"/>
        <w:jc w:val="both"/>
        <w:rPr>
          <w:lang w:val="en-GB"/>
        </w:rPr>
      </w:pPr>
    </w:p>
    <w:p w14:paraId="14B54103" w14:textId="7A9BC312" w:rsidR="002C047D" w:rsidRPr="00735402" w:rsidRDefault="00735402" w:rsidP="00735402">
      <w:pPr>
        <w:spacing w:after="0" w:line="240" w:lineRule="auto"/>
        <w:jc w:val="both"/>
        <w:rPr>
          <w:lang w:val="en-GB"/>
        </w:rPr>
      </w:pPr>
      <w:r w:rsidRPr="00735402">
        <w:rPr>
          <w:lang w:val="en-GB"/>
        </w:rPr>
        <w:t>Development - Life cycle: metamorphosis, undetermined growth.</w:t>
      </w:r>
    </w:p>
    <w:p w14:paraId="39B74840" w14:textId="77777777" w:rsidR="00735402" w:rsidRPr="00735402" w:rsidRDefault="00735402" w:rsidP="00735402">
      <w:pPr>
        <w:spacing w:after="0" w:line="240" w:lineRule="auto"/>
        <w:jc w:val="both"/>
        <w:rPr>
          <w:lang w:val="en-GB"/>
        </w:rPr>
      </w:pPr>
    </w:p>
    <w:p w14:paraId="088BCC7C" w14:textId="77777777" w:rsidR="00973B21" w:rsidRPr="00973B21" w:rsidRDefault="00973B21" w:rsidP="00DB38AC">
      <w:pPr>
        <w:pStyle w:val="Titre1"/>
      </w:pPr>
      <w:bookmarkStart w:id="19" w:name="_Toc64195627"/>
      <w:r w:rsidRPr="00973B21">
        <w:t>Reproduction</w:t>
      </w:r>
      <w:bookmarkEnd w:id="19"/>
    </w:p>
    <w:p w14:paraId="763073F4" w14:textId="77777777" w:rsidR="00973B21" w:rsidRDefault="00973B21" w:rsidP="00973B21">
      <w:pPr>
        <w:spacing w:after="0" w:line="240" w:lineRule="auto"/>
        <w:rPr>
          <w:lang w:val="fr-FR"/>
        </w:rPr>
      </w:pPr>
    </w:p>
    <w:p w14:paraId="6E9DE0E0" w14:textId="77777777" w:rsidR="00735402" w:rsidRPr="00735402" w:rsidRDefault="00735402" w:rsidP="00735402">
      <w:pPr>
        <w:spacing w:after="0" w:line="240" w:lineRule="auto"/>
        <w:jc w:val="both"/>
        <w:rPr>
          <w:lang w:val="en-GB"/>
        </w:rPr>
      </w:pPr>
      <w:r w:rsidRPr="00735402">
        <w:rPr>
          <w:lang w:val="en-GB"/>
        </w:rPr>
        <w:t>Published observations on breeding behavior have been made in aquariums and direct observations on love rituals or competition for a mate in the wild is lacking. Some researchers have hypothesized that male cone snails may exhibit territorial behavior to ensure access to potential mates.</w:t>
      </w:r>
    </w:p>
    <w:p w14:paraId="39C8F1E1" w14:textId="77777777" w:rsidR="00735402" w:rsidRPr="00735402" w:rsidRDefault="00735402" w:rsidP="00735402">
      <w:pPr>
        <w:spacing w:after="0" w:line="240" w:lineRule="auto"/>
        <w:jc w:val="both"/>
        <w:rPr>
          <w:lang w:val="en-GB"/>
        </w:rPr>
      </w:pPr>
    </w:p>
    <w:p w14:paraId="6CF40BFE" w14:textId="77777777" w:rsidR="00735402" w:rsidRPr="00735402" w:rsidRDefault="00735402" w:rsidP="00735402">
      <w:pPr>
        <w:spacing w:after="0" w:line="240" w:lineRule="auto"/>
        <w:jc w:val="both"/>
        <w:rPr>
          <w:lang w:val="en-GB"/>
        </w:rPr>
      </w:pPr>
      <w:r w:rsidRPr="00735402">
        <w:rPr>
          <w:lang w:val="en-GB"/>
        </w:rPr>
        <w:t>During copulation, the male mounts the female using his foot. It inserts about 2/3 of a ribbon-like organ called the point (analogous to a penis) into the female's opening near the anal notch. This position is maintained for at least 15 minutes before the male retracts his point. Two to three days later, the female lays several egg capsules on a hard surface. No information is available as to whether mating occurs separately or repeatedly, during its lifespan (Cruz et al. 1978; Estival 1981).</w:t>
      </w:r>
    </w:p>
    <w:p w14:paraId="697D0582" w14:textId="77777777" w:rsidR="00735402" w:rsidRPr="00735402" w:rsidRDefault="00735402" w:rsidP="00735402">
      <w:pPr>
        <w:spacing w:after="0" w:line="240" w:lineRule="auto"/>
        <w:jc w:val="both"/>
        <w:rPr>
          <w:lang w:val="en-GB"/>
        </w:rPr>
      </w:pPr>
    </w:p>
    <w:p w14:paraId="7C493E57" w14:textId="77777777" w:rsidR="00735402" w:rsidRPr="00735402" w:rsidRDefault="00735402" w:rsidP="00735402">
      <w:pPr>
        <w:spacing w:after="0" w:line="240" w:lineRule="auto"/>
        <w:jc w:val="both"/>
        <w:rPr>
          <w:lang w:val="en-GB"/>
        </w:rPr>
      </w:pPr>
      <w:r w:rsidRPr="00735402">
        <w:rPr>
          <w:lang w:val="en-GB"/>
        </w:rPr>
        <w:t>Mating system: monogamous</w:t>
      </w:r>
    </w:p>
    <w:p w14:paraId="20E981F3" w14:textId="77777777" w:rsidR="00735402" w:rsidRPr="00735402" w:rsidRDefault="00735402" w:rsidP="00735402">
      <w:pPr>
        <w:spacing w:after="0" w:line="240" w:lineRule="auto"/>
        <w:jc w:val="both"/>
        <w:rPr>
          <w:lang w:val="en-GB"/>
        </w:rPr>
      </w:pPr>
      <w:r w:rsidRPr="00735402">
        <w:rPr>
          <w:lang w:val="en-GB"/>
        </w:rPr>
        <w:t>Sexual maturity can occur between 6 to 12 months. After mating, the female lays her egg capsules on a hard, smooth surface, where they develop into larvae within twenty days. (Cruz et al., 1978; Estival 1981).</w:t>
      </w:r>
    </w:p>
    <w:p w14:paraId="392B01F2" w14:textId="77777777" w:rsidR="00735402" w:rsidRPr="00735402" w:rsidRDefault="00735402" w:rsidP="00735402">
      <w:pPr>
        <w:spacing w:after="0" w:line="240" w:lineRule="auto"/>
        <w:jc w:val="both"/>
        <w:rPr>
          <w:lang w:val="en-GB"/>
        </w:rPr>
      </w:pPr>
    </w:p>
    <w:p w14:paraId="74D5EDEE" w14:textId="291AA0EA" w:rsidR="00973B21" w:rsidRPr="00735402" w:rsidRDefault="00735402" w:rsidP="00735402">
      <w:pPr>
        <w:spacing w:after="0" w:line="240" w:lineRule="auto"/>
        <w:jc w:val="both"/>
        <w:rPr>
          <w:lang w:val="en-GB"/>
        </w:rPr>
      </w:pPr>
      <w:r w:rsidRPr="00735402">
        <w:rPr>
          <w:lang w:val="en-GB"/>
        </w:rPr>
        <w:t>Main characteristics of reproduction: iteroparous; seasonal reproduction; gonochoric / gonochoric / dioecious (separate sexes); sexual; fertilization (internal); oviparous.</w:t>
      </w:r>
    </w:p>
    <w:p w14:paraId="7D9BFCD5" w14:textId="4E366773" w:rsidR="003B0639" w:rsidRDefault="003B0639">
      <w:pPr>
        <w:rPr>
          <w:lang w:val="en-GB"/>
        </w:rPr>
      </w:pPr>
      <w:r>
        <w:rPr>
          <w:lang w:val="en-GB"/>
        </w:rPr>
        <w:br w:type="page"/>
      </w:r>
    </w:p>
    <w:p w14:paraId="182B7BAD" w14:textId="77777777" w:rsidR="00735402" w:rsidRPr="00735402" w:rsidRDefault="00735402" w:rsidP="00735402">
      <w:pPr>
        <w:spacing w:after="0" w:line="240" w:lineRule="auto"/>
        <w:rPr>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973B21" w:rsidRPr="00973B21" w14:paraId="67E5AE7E" w14:textId="77777777" w:rsidTr="00973B21">
        <w:tc>
          <w:tcPr>
            <w:tcW w:w="3596" w:type="dxa"/>
          </w:tcPr>
          <w:p w14:paraId="537F1FF5" w14:textId="77777777" w:rsidR="003D2F1A" w:rsidRPr="003D2F1A" w:rsidRDefault="003D2F1A" w:rsidP="003D2F1A">
            <w:pPr>
              <w:pStyle w:val="Paragraphedeliste"/>
              <w:numPr>
                <w:ilvl w:val="0"/>
                <w:numId w:val="3"/>
              </w:numPr>
              <w:spacing w:line="315" w:lineRule="atLeast"/>
              <w:rPr>
                <w:rFonts w:ascii="Calibri" w:eastAsia="Times New Roman" w:hAnsi="Calibri" w:cs="Times New Roman"/>
                <w:b/>
                <w:bCs/>
                <w:lang w:val="fr-FR" w:eastAsia="fr-FR"/>
              </w:rPr>
            </w:pPr>
            <w:r w:rsidRPr="003D2F1A">
              <w:rPr>
                <w:rFonts w:ascii="Calibri" w:eastAsia="Times New Roman" w:hAnsi="Calibri" w:cs="Times New Roman"/>
                <w:b/>
                <w:bCs/>
                <w:lang w:val="fr-FR" w:eastAsia="fr-FR"/>
              </w:rPr>
              <w:t>Breeding interval</w:t>
            </w:r>
          </w:p>
          <w:p w14:paraId="2FBEB372" w14:textId="4EF9E7D9" w:rsidR="00973B21" w:rsidRPr="003D2F1A" w:rsidRDefault="003D2F1A" w:rsidP="003D2F1A">
            <w:pPr>
              <w:spacing w:line="330" w:lineRule="atLeast"/>
              <w:ind w:left="360"/>
              <w:rPr>
                <w:rFonts w:ascii="Calibri" w:eastAsia="Times New Roman" w:hAnsi="Calibri" w:cs="Times New Roman"/>
                <w:lang w:val="en-GB" w:eastAsia="fr-FR"/>
              </w:rPr>
            </w:pPr>
            <w:r w:rsidRPr="003D2F1A">
              <w:rPr>
                <w:rFonts w:ascii="Calibri" w:eastAsia="Times New Roman" w:hAnsi="Calibri" w:cs="Times New Roman"/>
                <w:lang w:val="en-GB" w:eastAsia="fr-FR"/>
              </w:rPr>
              <w:t>Geographic cone snails breed once a year</w:t>
            </w:r>
            <w:r w:rsidR="00973B21" w:rsidRPr="003D2F1A">
              <w:rPr>
                <w:rFonts w:ascii="Calibri" w:eastAsia="Times New Roman" w:hAnsi="Calibri" w:cs="Times New Roman"/>
                <w:lang w:val="en-GB" w:eastAsia="fr-FR"/>
              </w:rPr>
              <w:t>.</w:t>
            </w:r>
          </w:p>
          <w:p w14:paraId="41F6EACA" w14:textId="77777777" w:rsidR="00993C0D" w:rsidRPr="003D2F1A" w:rsidRDefault="00993C0D" w:rsidP="00973B21">
            <w:pPr>
              <w:spacing w:line="330" w:lineRule="atLeast"/>
              <w:rPr>
                <w:rFonts w:ascii="Calibri" w:eastAsia="Times New Roman" w:hAnsi="Calibri" w:cs="Times New Roman"/>
                <w:lang w:val="en-GB" w:eastAsia="fr-FR"/>
              </w:rPr>
            </w:pPr>
          </w:p>
        </w:tc>
        <w:tc>
          <w:tcPr>
            <w:tcW w:w="3597" w:type="dxa"/>
          </w:tcPr>
          <w:p w14:paraId="7B05D9B8" w14:textId="77777777" w:rsidR="003D2F1A" w:rsidRPr="003D2F1A" w:rsidRDefault="003D2F1A" w:rsidP="003D2F1A">
            <w:pPr>
              <w:pStyle w:val="Paragraphedeliste"/>
              <w:numPr>
                <w:ilvl w:val="0"/>
                <w:numId w:val="3"/>
              </w:numPr>
              <w:rPr>
                <w:rFonts w:ascii="Calibri" w:hAnsi="Calibri"/>
                <w:lang w:val="fr-FR"/>
              </w:rPr>
            </w:pPr>
            <w:r w:rsidRPr="003D2F1A">
              <w:rPr>
                <w:rFonts w:ascii="Calibri" w:eastAsia="Times New Roman" w:hAnsi="Calibri" w:cs="Times New Roman"/>
                <w:b/>
                <w:bCs/>
                <w:lang w:val="fr-FR" w:eastAsia="fr-FR"/>
              </w:rPr>
              <w:t xml:space="preserve">Breeding season </w:t>
            </w:r>
          </w:p>
          <w:p w14:paraId="0BF399A4" w14:textId="7B8710BA" w:rsidR="00973B21" w:rsidRPr="003D2F1A" w:rsidRDefault="003D2F1A" w:rsidP="003D2F1A">
            <w:pPr>
              <w:ind w:left="360"/>
              <w:rPr>
                <w:rFonts w:ascii="Calibri" w:hAnsi="Calibri"/>
                <w:lang w:val="en-GB"/>
              </w:rPr>
            </w:pPr>
            <w:r w:rsidRPr="003D2F1A">
              <w:rPr>
                <w:rFonts w:ascii="Calibri" w:eastAsia="Times New Roman" w:hAnsi="Calibri" w:cs="Times New Roman"/>
                <w:lang w:val="en-GB" w:eastAsia="fr-FR"/>
              </w:rPr>
              <w:t>Between April and September when the waters are warm</w:t>
            </w:r>
            <w:r>
              <w:rPr>
                <w:rFonts w:ascii="Calibri" w:eastAsia="Times New Roman" w:hAnsi="Calibri" w:cs="Times New Roman"/>
                <w:lang w:val="en-GB" w:eastAsia="fr-FR"/>
              </w:rPr>
              <w:t>.</w:t>
            </w:r>
          </w:p>
        </w:tc>
        <w:tc>
          <w:tcPr>
            <w:tcW w:w="3597" w:type="dxa"/>
          </w:tcPr>
          <w:p w14:paraId="74C6BE6F" w14:textId="77777777" w:rsidR="00184290" w:rsidRPr="00184290" w:rsidRDefault="00184290" w:rsidP="00184290">
            <w:pPr>
              <w:pStyle w:val="Paragraphedeliste"/>
              <w:numPr>
                <w:ilvl w:val="0"/>
                <w:numId w:val="3"/>
              </w:numPr>
              <w:spacing w:line="315" w:lineRule="atLeast"/>
              <w:rPr>
                <w:rFonts w:ascii="Calibri" w:eastAsia="Times New Roman" w:hAnsi="Calibri" w:cs="Times New Roman"/>
                <w:b/>
                <w:bCs/>
                <w:lang w:val="fr-FR" w:eastAsia="fr-FR"/>
              </w:rPr>
            </w:pPr>
            <w:r w:rsidRPr="00184290">
              <w:rPr>
                <w:rFonts w:ascii="Calibri" w:eastAsia="Times New Roman" w:hAnsi="Calibri" w:cs="Times New Roman"/>
                <w:b/>
                <w:bCs/>
                <w:lang w:val="fr-FR" w:eastAsia="fr-FR"/>
              </w:rPr>
              <w:t>Range number of offspring</w:t>
            </w:r>
          </w:p>
          <w:p w14:paraId="6286C94E" w14:textId="0784A3A9" w:rsidR="00973B21" w:rsidRPr="00184290" w:rsidRDefault="00184290" w:rsidP="00184290">
            <w:pPr>
              <w:spacing w:line="330" w:lineRule="atLeast"/>
              <w:ind w:left="360"/>
              <w:rPr>
                <w:rFonts w:ascii="Calibri" w:eastAsia="Times New Roman" w:hAnsi="Calibri" w:cs="Times New Roman"/>
                <w:lang w:val="fr-FR" w:eastAsia="fr-FR"/>
              </w:rPr>
            </w:pPr>
            <w:r w:rsidRPr="00184290">
              <w:rPr>
                <w:rFonts w:ascii="Calibri" w:eastAsia="Times New Roman" w:hAnsi="Calibri" w:cs="Times New Roman"/>
                <w:lang w:val="fr-FR" w:eastAsia="fr-FR"/>
              </w:rPr>
              <w:t>1000 to 5000</w:t>
            </w:r>
          </w:p>
        </w:tc>
      </w:tr>
      <w:tr w:rsidR="00973B21" w:rsidRPr="00973B21" w14:paraId="3FF24220" w14:textId="77777777" w:rsidTr="00973B21">
        <w:tc>
          <w:tcPr>
            <w:tcW w:w="3596" w:type="dxa"/>
          </w:tcPr>
          <w:p w14:paraId="21266677" w14:textId="77777777" w:rsidR="00CB6EC9" w:rsidRPr="00CB6EC9" w:rsidRDefault="00CB6EC9" w:rsidP="003B0639">
            <w:pPr>
              <w:pStyle w:val="Paragraphedeliste"/>
              <w:numPr>
                <w:ilvl w:val="0"/>
                <w:numId w:val="3"/>
              </w:numPr>
              <w:spacing w:line="315" w:lineRule="atLeast"/>
              <w:jc w:val="center"/>
              <w:rPr>
                <w:rFonts w:ascii="Calibri" w:eastAsia="Times New Roman" w:hAnsi="Calibri" w:cs="Times New Roman"/>
                <w:b/>
                <w:bCs/>
                <w:lang w:val="fr-FR" w:eastAsia="fr-FR"/>
              </w:rPr>
            </w:pPr>
            <w:r w:rsidRPr="00CB6EC9">
              <w:rPr>
                <w:rFonts w:ascii="Calibri" w:eastAsia="Times New Roman" w:hAnsi="Calibri" w:cs="Times New Roman"/>
                <w:b/>
                <w:bCs/>
                <w:lang w:val="fr-FR" w:eastAsia="fr-FR"/>
              </w:rPr>
              <w:t>Average number of offspring</w:t>
            </w:r>
          </w:p>
          <w:p w14:paraId="36362450" w14:textId="66BDD511" w:rsidR="00993C0D" w:rsidRPr="00973B21" w:rsidRDefault="00CB6EC9" w:rsidP="003B0639">
            <w:pPr>
              <w:spacing w:line="330" w:lineRule="atLeast"/>
              <w:ind w:left="360"/>
              <w:jc w:val="center"/>
              <w:rPr>
                <w:rFonts w:ascii="Calibri" w:eastAsia="Times New Roman" w:hAnsi="Calibri" w:cs="Times New Roman"/>
                <w:lang w:val="fr-FR" w:eastAsia="fr-FR"/>
              </w:rPr>
            </w:pPr>
            <w:r w:rsidRPr="00CB6EC9">
              <w:rPr>
                <w:rFonts w:ascii="Calibri" w:eastAsia="Times New Roman" w:hAnsi="Calibri" w:cs="Times New Roman"/>
                <w:lang w:val="fr-FR" w:eastAsia="fr-FR"/>
              </w:rPr>
              <w:t>2500</w:t>
            </w:r>
          </w:p>
        </w:tc>
        <w:tc>
          <w:tcPr>
            <w:tcW w:w="3597" w:type="dxa"/>
          </w:tcPr>
          <w:p w14:paraId="5AEEAE6B" w14:textId="77777777" w:rsidR="003B0639" w:rsidRPr="003B0639" w:rsidRDefault="003B0639" w:rsidP="003B0639">
            <w:pPr>
              <w:pStyle w:val="Paragraphedeliste"/>
              <w:numPr>
                <w:ilvl w:val="0"/>
                <w:numId w:val="3"/>
              </w:numPr>
              <w:spacing w:line="315" w:lineRule="atLeast"/>
              <w:rPr>
                <w:rFonts w:ascii="Calibri" w:eastAsia="Times New Roman" w:hAnsi="Calibri" w:cs="Times New Roman"/>
                <w:b/>
                <w:bCs/>
                <w:lang w:val="fr-FR" w:eastAsia="fr-FR"/>
              </w:rPr>
            </w:pPr>
            <w:r w:rsidRPr="003B0639">
              <w:rPr>
                <w:rFonts w:ascii="Calibri" w:eastAsia="Times New Roman" w:hAnsi="Calibri" w:cs="Times New Roman"/>
                <w:b/>
                <w:bCs/>
                <w:lang w:val="fr-FR" w:eastAsia="fr-FR"/>
              </w:rPr>
              <w:t>Range gestation period</w:t>
            </w:r>
          </w:p>
          <w:p w14:paraId="04DC3674" w14:textId="11A62BF8" w:rsidR="00BB62BB" w:rsidRPr="00973B21" w:rsidRDefault="003B0639" w:rsidP="003B0639">
            <w:pPr>
              <w:spacing w:line="330" w:lineRule="atLeast"/>
              <w:ind w:left="360"/>
              <w:rPr>
                <w:rFonts w:ascii="Calibri" w:eastAsia="Times New Roman" w:hAnsi="Calibri" w:cs="Times New Roman"/>
                <w:lang w:val="fr-FR" w:eastAsia="fr-FR"/>
              </w:rPr>
            </w:pPr>
            <w:r w:rsidRPr="003B0639">
              <w:rPr>
                <w:rFonts w:ascii="Calibri" w:eastAsia="Times New Roman" w:hAnsi="Calibri" w:cs="Times New Roman"/>
                <w:lang w:val="fr-FR" w:eastAsia="fr-FR"/>
              </w:rPr>
              <w:t>2 to 3 days</w:t>
            </w:r>
          </w:p>
        </w:tc>
        <w:tc>
          <w:tcPr>
            <w:tcW w:w="3597" w:type="dxa"/>
          </w:tcPr>
          <w:p w14:paraId="53335AFE" w14:textId="77777777" w:rsidR="003B0639" w:rsidRPr="003B0639" w:rsidRDefault="003B0639" w:rsidP="003B0639">
            <w:pPr>
              <w:pStyle w:val="Paragraphedeliste"/>
              <w:numPr>
                <w:ilvl w:val="0"/>
                <w:numId w:val="3"/>
              </w:numPr>
              <w:spacing w:line="330" w:lineRule="atLeast"/>
              <w:rPr>
                <w:rFonts w:ascii="Calibri" w:eastAsia="Times New Roman" w:hAnsi="Calibri" w:cs="Times New Roman"/>
                <w:b/>
                <w:bCs/>
                <w:lang w:val="fr-FR" w:eastAsia="fr-FR"/>
              </w:rPr>
            </w:pPr>
            <w:r w:rsidRPr="003B0639">
              <w:rPr>
                <w:rFonts w:ascii="Calibri" w:eastAsia="Times New Roman" w:hAnsi="Calibri" w:cs="Times New Roman"/>
                <w:b/>
                <w:bCs/>
                <w:lang w:val="fr-FR" w:eastAsia="fr-FR"/>
              </w:rPr>
              <w:t>Average gestation period</w:t>
            </w:r>
          </w:p>
          <w:p w14:paraId="63D48A10" w14:textId="1479D47F" w:rsidR="00973B21" w:rsidRPr="003B0639" w:rsidRDefault="00973B21" w:rsidP="003B0639">
            <w:pPr>
              <w:pStyle w:val="Paragraphedeliste"/>
              <w:numPr>
                <w:ilvl w:val="0"/>
                <w:numId w:val="3"/>
              </w:numPr>
              <w:spacing w:line="330" w:lineRule="atLeast"/>
              <w:rPr>
                <w:rFonts w:ascii="Calibri" w:eastAsia="Times New Roman" w:hAnsi="Calibri" w:cs="Times New Roman"/>
                <w:lang w:val="fr-FR" w:eastAsia="fr-FR"/>
              </w:rPr>
            </w:pPr>
            <w:r w:rsidRPr="003B0639">
              <w:rPr>
                <w:rFonts w:ascii="Calibri" w:eastAsia="Times New Roman" w:hAnsi="Calibri" w:cs="Times New Roman"/>
                <w:lang w:val="fr-FR" w:eastAsia="fr-FR"/>
              </w:rPr>
              <w:t xml:space="preserve">3 </w:t>
            </w:r>
            <w:r w:rsidR="003B0639">
              <w:rPr>
                <w:rFonts w:ascii="Calibri" w:eastAsia="Times New Roman" w:hAnsi="Calibri" w:cs="Times New Roman"/>
                <w:lang w:val="fr-FR" w:eastAsia="fr-FR"/>
              </w:rPr>
              <w:t>days</w:t>
            </w:r>
          </w:p>
          <w:p w14:paraId="18AD0053" w14:textId="08DEBBBA" w:rsidR="003B0639" w:rsidRPr="00973B21" w:rsidRDefault="003B0639" w:rsidP="00973B21">
            <w:pPr>
              <w:spacing w:line="330" w:lineRule="atLeast"/>
              <w:ind w:left="720"/>
              <w:rPr>
                <w:rFonts w:ascii="Calibri" w:eastAsia="Times New Roman" w:hAnsi="Calibri" w:cs="Times New Roman"/>
                <w:lang w:val="fr-FR" w:eastAsia="fr-FR"/>
              </w:rPr>
            </w:pPr>
          </w:p>
        </w:tc>
      </w:tr>
      <w:tr w:rsidR="00973B21" w:rsidRPr="00973B21" w14:paraId="489E67C8" w14:textId="77777777" w:rsidTr="00973B21">
        <w:tc>
          <w:tcPr>
            <w:tcW w:w="3596" w:type="dxa"/>
          </w:tcPr>
          <w:p w14:paraId="7BAB479D" w14:textId="77777777" w:rsidR="003B0639" w:rsidRPr="003B0639" w:rsidRDefault="003B0639" w:rsidP="003B0639">
            <w:pPr>
              <w:pStyle w:val="Paragraphedeliste"/>
              <w:numPr>
                <w:ilvl w:val="0"/>
                <w:numId w:val="2"/>
              </w:numPr>
              <w:spacing w:line="315" w:lineRule="atLeast"/>
              <w:rPr>
                <w:rFonts w:ascii="Calibri" w:eastAsia="Times New Roman" w:hAnsi="Calibri" w:cs="Times New Roman"/>
                <w:b/>
                <w:bCs/>
                <w:lang w:val="fr-FR" w:eastAsia="fr-FR"/>
              </w:rPr>
            </w:pPr>
            <w:r w:rsidRPr="003B0639">
              <w:rPr>
                <w:rFonts w:ascii="Calibri" w:eastAsia="Times New Roman" w:hAnsi="Calibri" w:cs="Times New Roman"/>
                <w:b/>
                <w:bCs/>
                <w:lang w:val="fr-FR" w:eastAsia="fr-FR"/>
              </w:rPr>
              <w:t>Range time to independence</w:t>
            </w:r>
          </w:p>
          <w:p w14:paraId="69C43845" w14:textId="74E74BCA" w:rsidR="00973B21" w:rsidRPr="00973B21" w:rsidRDefault="003B0639" w:rsidP="003B0639">
            <w:pPr>
              <w:ind w:left="360"/>
              <w:rPr>
                <w:rFonts w:ascii="Calibri" w:hAnsi="Calibri"/>
                <w:lang w:val="fr-FR"/>
              </w:rPr>
            </w:pPr>
            <w:r w:rsidRPr="003B0639">
              <w:rPr>
                <w:rFonts w:ascii="Calibri" w:eastAsia="Times New Roman" w:hAnsi="Calibri" w:cs="Times New Roman"/>
                <w:lang w:val="fr-FR" w:eastAsia="fr-FR"/>
              </w:rPr>
              <w:t>15 to 25 days</w:t>
            </w:r>
          </w:p>
        </w:tc>
        <w:tc>
          <w:tcPr>
            <w:tcW w:w="3597" w:type="dxa"/>
          </w:tcPr>
          <w:p w14:paraId="11F09119" w14:textId="77777777" w:rsidR="003B0639" w:rsidRPr="003B0639" w:rsidRDefault="003B0639" w:rsidP="003B0639">
            <w:pPr>
              <w:pStyle w:val="Paragraphedeliste"/>
              <w:numPr>
                <w:ilvl w:val="0"/>
                <w:numId w:val="2"/>
              </w:numPr>
              <w:spacing w:line="315" w:lineRule="atLeast"/>
              <w:rPr>
                <w:rFonts w:ascii="Calibri" w:eastAsia="Times New Roman" w:hAnsi="Calibri" w:cs="Times New Roman"/>
                <w:b/>
                <w:bCs/>
                <w:lang w:val="en-GB" w:eastAsia="fr-FR"/>
              </w:rPr>
            </w:pPr>
            <w:r w:rsidRPr="003B0639">
              <w:rPr>
                <w:rFonts w:ascii="Calibri" w:eastAsia="Times New Roman" w:hAnsi="Calibri" w:cs="Times New Roman"/>
                <w:b/>
                <w:bCs/>
                <w:lang w:val="en-GB" w:eastAsia="fr-FR"/>
              </w:rPr>
              <w:t>Range age at sexual or reproductive maturity (female)</w:t>
            </w:r>
          </w:p>
          <w:p w14:paraId="15B38BFB" w14:textId="54FB2D58" w:rsidR="00973B21" w:rsidRPr="00973B21" w:rsidRDefault="003B0639" w:rsidP="003B0639">
            <w:pPr>
              <w:spacing w:line="330" w:lineRule="atLeast"/>
              <w:ind w:left="360"/>
              <w:rPr>
                <w:rFonts w:ascii="Calibri" w:eastAsia="Times New Roman" w:hAnsi="Calibri" w:cs="Times New Roman"/>
                <w:lang w:val="fr-FR" w:eastAsia="fr-FR"/>
              </w:rPr>
            </w:pPr>
            <w:r w:rsidRPr="003B0639">
              <w:rPr>
                <w:rFonts w:ascii="Calibri" w:eastAsia="Times New Roman" w:hAnsi="Calibri" w:cs="Times New Roman"/>
                <w:lang w:val="fr-FR" w:eastAsia="fr-FR"/>
              </w:rPr>
              <w:t>6 to 12 months</w:t>
            </w:r>
          </w:p>
        </w:tc>
        <w:tc>
          <w:tcPr>
            <w:tcW w:w="3597" w:type="dxa"/>
          </w:tcPr>
          <w:p w14:paraId="70066756" w14:textId="77777777" w:rsidR="003B0639" w:rsidRPr="003B0639" w:rsidRDefault="003B0639" w:rsidP="003B0639">
            <w:pPr>
              <w:pStyle w:val="Paragraphedeliste"/>
              <w:numPr>
                <w:ilvl w:val="0"/>
                <w:numId w:val="2"/>
              </w:numPr>
              <w:spacing w:line="315" w:lineRule="atLeast"/>
              <w:rPr>
                <w:rFonts w:ascii="Calibri" w:eastAsia="Times New Roman" w:hAnsi="Calibri" w:cs="Times New Roman"/>
                <w:b/>
                <w:bCs/>
                <w:lang w:val="en-GB" w:eastAsia="fr-FR"/>
              </w:rPr>
            </w:pPr>
            <w:r w:rsidRPr="003B0639">
              <w:rPr>
                <w:rFonts w:ascii="Calibri" w:eastAsia="Times New Roman" w:hAnsi="Calibri" w:cs="Times New Roman"/>
                <w:b/>
                <w:bCs/>
                <w:lang w:val="en-GB" w:eastAsia="fr-FR"/>
              </w:rPr>
              <w:t>Range age at sexual or reproductive maturity (male)</w:t>
            </w:r>
          </w:p>
          <w:p w14:paraId="110D5C66" w14:textId="40B7472D" w:rsidR="00973B21" w:rsidRPr="00973B21" w:rsidRDefault="003B0639" w:rsidP="003B0639">
            <w:pPr>
              <w:ind w:left="360"/>
              <w:rPr>
                <w:rFonts w:ascii="Calibri" w:hAnsi="Calibri"/>
                <w:lang w:val="fr-FR"/>
              </w:rPr>
            </w:pPr>
            <w:r w:rsidRPr="003B0639">
              <w:rPr>
                <w:rFonts w:ascii="Calibri" w:eastAsia="Times New Roman" w:hAnsi="Calibri" w:cs="Times New Roman"/>
                <w:lang w:val="fr-FR" w:eastAsia="fr-FR"/>
              </w:rPr>
              <w:t>6 to 12 months</w:t>
            </w:r>
          </w:p>
        </w:tc>
      </w:tr>
    </w:tbl>
    <w:p w14:paraId="00003C60" w14:textId="77777777" w:rsidR="00973B21" w:rsidRDefault="00973B21" w:rsidP="00973B21">
      <w:pPr>
        <w:spacing w:after="0" w:line="240" w:lineRule="auto"/>
        <w:rPr>
          <w:lang w:val="fr-FR"/>
        </w:rPr>
      </w:pPr>
    </w:p>
    <w:p w14:paraId="74EF33AC" w14:textId="77777777" w:rsidR="005020EE" w:rsidRPr="005020EE" w:rsidRDefault="005020EE" w:rsidP="005020EE">
      <w:pPr>
        <w:spacing w:after="0" w:line="240" w:lineRule="auto"/>
        <w:rPr>
          <w:lang w:val="en-GB"/>
        </w:rPr>
      </w:pPr>
      <w:r w:rsidRPr="005020EE">
        <w:rPr>
          <w:lang w:val="en-GB"/>
        </w:rPr>
        <w:t>There is no further investment in parental care after eggs are laid, as is the case for most marine invertebrates. (Cruz, et al., 1978)</w:t>
      </w:r>
    </w:p>
    <w:p w14:paraId="179E534F" w14:textId="77777777" w:rsidR="005020EE" w:rsidRPr="005020EE" w:rsidRDefault="005020EE" w:rsidP="005020EE">
      <w:pPr>
        <w:spacing w:after="0" w:line="240" w:lineRule="auto"/>
        <w:rPr>
          <w:lang w:val="en-GB"/>
        </w:rPr>
      </w:pPr>
    </w:p>
    <w:p w14:paraId="2F48E60D" w14:textId="2BFD5F7E" w:rsidR="00BB48D1" w:rsidRPr="005020EE" w:rsidRDefault="005020EE" w:rsidP="005020EE">
      <w:pPr>
        <w:spacing w:after="0" w:line="240" w:lineRule="auto"/>
        <w:rPr>
          <w:lang w:val="en-GB"/>
        </w:rPr>
      </w:pPr>
      <w:r w:rsidRPr="005020EE">
        <w:rPr>
          <w:lang w:val="en-GB"/>
        </w:rPr>
        <w:t>Parental Investment: no parental involvement; precocial; pre-fertilization</w:t>
      </w:r>
      <w:r w:rsidR="00BB48D1" w:rsidRPr="005020EE">
        <w:rPr>
          <w:lang w:val="en-GB"/>
        </w:rPr>
        <w:t>.</w:t>
      </w:r>
    </w:p>
    <w:p w14:paraId="1AAE57DE" w14:textId="77777777" w:rsidR="00BB48D1" w:rsidRPr="005020EE" w:rsidRDefault="00BB48D1" w:rsidP="00BB48D1">
      <w:pPr>
        <w:spacing w:after="0" w:line="240" w:lineRule="auto"/>
        <w:rPr>
          <w:lang w:val="en-GB"/>
        </w:rPr>
      </w:pPr>
    </w:p>
    <w:p w14:paraId="2D6D9CA4" w14:textId="59F80015" w:rsidR="00BB48D1" w:rsidRPr="00BB48D1" w:rsidRDefault="003B0639" w:rsidP="00DB38AC">
      <w:pPr>
        <w:pStyle w:val="Titre1"/>
      </w:pPr>
      <w:bookmarkStart w:id="20" w:name="_Toc64195628"/>
      <w:r w:rsidRPr="003B0639">
        <w:t>Lifespan/Longevity</w:t>
      </w:r>
      <w:bookmarkEnd w:id="20"/>
    </w:p>
    <w:p w14:paraId="611F13DF" w14:textId="77777777" w:rsidR="00DE3E66" w:rsidRDefault="00DE3E66" w:rsidP="00BB48D1">
      <w:pPr>
        <w:spacing w:after="0" w:line="240" w:lineRule="auto"/>
        <w:rPr>
          <w:lang w:val="fr-FR"/>
        </w:rPr>
      </w:pPr>
    </w:p>
    <w:p w14:paraId="004A391E" w14:textId="62E9520B" w:rsidR="00BB48D1" w:rsidRPr="003B0639" w:rsidRDefault="003B0639" w:rsidP="00BB48D1">
      <w:pPr>
        <w:spacing w:after="0" w:line="240" w:lineRule="auto"/>
        <w:rPr>
          <w:lang w:val="en-GB"/>
        </w:rPr>
      </w:pPr>
      <w:r w:rsidRPr="003B0639">
        <w:rPr>
          <w:lang w:val="en-GB"/>
        </w:rPr>
        <w:t>There is no recorded data of any longevity in the wild or captivity</w:t>
      </w:r>
      <w:r w:rsidR="00930D64">
        <w:rPr>
          <w:rStyle w:val="Appelnotedebasdep"/>
          <w:lang w:val="fr-FR"/>
        </w:rPr>
        <w:footnoteReference w:id="18"/>
      </w:r>
      <w:r w:rsidR="00930D64" w:rsidRPr="003B0639">
        <w:rPr>
          <w:lang w:val="en-GB"/>
        </w:rPr>
        <w:t>.</w:t>
      </w:r>
    </w:p>
    <w:p w14:paraId="3A7DE4FA" w14:textId="77777777" w:rsidR="00BB48D1" w:rsidRPr="003B0639" w:rsidRDefault="00BB48D1" w:rsidP="00BB48D1">
      <w:pPr>
        <w:spacing w:after="0" w:line="240" w:lineRule="auto"/>
        <w:rPr>
          <w:lang w:val="en-GB"/>
        </w:rPr>
      </w:pPr>
    </w:p>
    <w:p w14:paraId="0AC623B1" w14:textId="2EDB7767" w:rsidR="00BB48D1" w:rsidRPr="00BB48D1" w:rsidRDefault="00F47449" w:rsidP="00DB38AC">
      <w:pPr>
        <w:pStyle w:val="Titre1"/>
      </w:pPr>
      <w:bookmarkStart w:id="21" w:name="_Toc64195629"/>
      <w:r>
        <w:t>Behavior</w:t>
      </w:r>
      <w:bookmarkEnd w:id="21"/>
    </w:p>
    <w:p w14:paraId="6E53E922" w14:textId="77777777" w:rsidR="00C95263" w:rsidRDefault="00C95263" w:rsidP="00BB48D1">
      <w:pPr>
        <w:spacing w:after="0" w:line="240" w:lineRule="auto"/>
        <w:rPr>
          <w:lang w:val="fr-FR"/>
        </w:rPr>
      </w:pPr>
    </w:p>
    <w:p w14:paraId="05EA5347" w14:textId="3818F924" w:rsidR="00BB48D1" w:rsidRPr="00844EFA" w:rsidRDefault="00F47449" w:rsidP="002C0887">
      <w:pPr>
        <w:spacing w:after="0" w:line="240" w:lineRule="auto"/>
        <w:jc w:val="both"/>
        <w:rPr>
          <w:lang w:val="en-GB"/>
        </w:rPr>
      </w:pPr>
      <w:r w:rsidRPr="00F47449">
        <w:rPr>
          <w:lang w:val="en-GB"/>
        </w:rPr>
        <w:t xml:space="preserve">The geographic cone is inactive during the day, burying itself in the sand to camouflage itself for both protection and hunting. At </w:t>
      </w:r>
      <w:proofErr w:type="gramStart"/>
      <w:r w:rsidRPr="00F47449">
        <w:rPr>
          <w:lang w:val="en-GB"/>
        </w:rPr>
        <w:t>night</w:t>
      </w:r>
      <w:proofErr w:type="gramEnd"/>
      <w:r w:rsidRPr="00F47449">
        <w:rPr>
          <w:lang w:val="en-GB"/>
        </w:rPr>
        <w:t xml:space="preserve"> the snails are active to hunt food. Some researchers hypothesize that male cone snails may exhibit territoriality in their hunting grounds. </w:t>
      </w:r>
      <w:r w:rsidRPr="00844EFA">
        <w:rPr>
          <w:lang w:val="en-GB"/>
        </w:rPr>
        <w:t>(Cruz, et al., 1978; Johnson and Stablum, 1971).</w:t>
      </w:r>
    </w:p>
    <w:p w14:paraId="311AA11D" w14:textId="77777777" w:rsidR="00F47449" w:rsidRPr="00844EFA" w:rsidRDefault="00F47449" w:rsidP="002C0887">
      <w:pPr>
        <w:spacing w:after="0" w:line="240" w:lineRule="auto"/>
        <w:jc w:val="both"/>
        <w:rPr>
          <w:lang w:val="en-GB"/>
        </w:rPr>
      </w:pPr>
    </w:p>
    <w:p w14:paraId="098972CF" w14:textId="63845B3E" w:rsidR="00BB48D1" w:rsidRPr="00EA33B1" w:rsidRDefault="00E822B8" w:rsidP="002C0887">
      <w:pPr>
        <w:spacing w:after="0" w:line="240" w:lineRule="auto"/>
        <w:jc w:val="both"/>
        <w:rPr>
          <w:lang w:val="en-GB"/>
        </w:rPr>
      </w:pPr>
      <w:r w:rsidRPr="00EA33B1">
        <w:rPr>
          <w:lang w:val="en-GB"/>
        </w:rPr>
        <w:t>Key Behaviors</w:t>
      </w:r>
      <w:r w:rsidR="00C95263" w:rsidRPr="00EA33B1">
        <w:rPr>
          <w:lang w:val="en-GB"/>
        </w:rPr>
        <w:t>:</w:t>
      </w:r>
      <w:r w:rsidR="00BB48D1" w:rsidRPr="00EA33B1">
        <w:rPr>
          <w:lang w:val="en-GB"/>
        </w:rPr>
        <w:t xml:space="preserve"> </w:t>
      </w:r>
      <w:r w:rsidRPr="00EA33B1">
        <w:rPr>
          <w:lang w:val="en-GB"/>
        </w:rPr>
        <w:t>nocturnal; motile; solitary.</w:t>
      </w:r>
    </w:p>
    <w:p w14:paraId="4EEB7CD4" w14:textId="77777777" w:rsidR="00F47449" w:rsidRPr="00EA33B1" w:rsidRDefault="00F47449" w:rsidP="002C0887">
      <w:pPr>
        <w:spacing w:after="0" w:line="240" w:lineRule="auto"/>
        <w:jc w:val="both"/>
        <w:rPr>
          <w:lang w:val="en-GB"/>
        </w:rPr>
      </w:pPr>
    </w:p>
    <w:p w14:paraId="79062286" w14:textId="6B14584E" w:rsidR="00C95263" w:rsidRDefault="00EA33B1" w:rsidP="00F47449">
      <w:pPr>
        <w:pStyle w:val="Titre1"/>
      </w:pPr>
      <w:bookmarkStart w:id="22" w:name="_Toc64195630"/>
      <w:r>
        <w:t>Home</w:t>
      </w:r>
      <w:r w:rsidR="00C95263">
        <w:t xml:space="preserve"> </w:t>
      </w:r>
      <w:r>
        <w:t>range</w:t>
      </w:r>
      <w:bookmarkEnd w:id="22"/>
    </w:p>
    <w:p w14:paraId="5F015D96" w14:textId="77777777" w:rsidR="00F47449" w:rsidRDefault="00F47449" w:rsidP="002C0887">
      <w:pPr>
        <w:spacing w:after="0" w:line="240" w:lineRule="auto"/>
        <w:jc w:val="both"/>
        <w:rPr>
          <w:lang w:val="fr-FR"/>
        </w:rPr>
      </w:pPr>
    </w:p>
    <w:p w14:paraId="7B6758C6" w14:textId="4E4E86FE" w:rsidR="00BB48D1" w:rsidRPr="00EA33B1" w:rsidRDefault="00EA33B1" w:rsidP="002C0887">
      <w:pPr>
        <w:spacing w:after="0" w:line="240" w:lineRule="auto"/>
        <w:jc w:val="both"/>
        <w:rPr>
          <w:lang w:val="en-GB"/>
        </w:rPr>
      </w:pPr>
      <w:r w:rsidRPr="00EA33B1">
        <w:rPr>
          <w:lang w:val="en-GB"/>
        </w:rPr>
        <w:t xml:space="preserve">There is no recorded data of any home range information </w:t>
      </w:r>
      <w:r w:rsidR="00C95263" w:rsidRPr="00EA33B1">
        <w:rPr>
          <w:lang w:val="en-GB"/>
        </w:rPr>
        <w:t>(Johnson et Stablum 1971</w:t>
      </w:r>
      <w:r w:rsidR="00BB48D1" w:rsidRPr="00EA33B1">
        <w:rPr>
          <w:lang w:val="en-GB"/>
        </w:rPr>
        <w:t>)</w:t>
      </w:r>
      <w:r w:rsidR="00C95263" w:rsidRPr="00EA33B1">
        <w:rPr>
          <w:lang w:val="en-GB"/>
        </w:rPr>
        <w:t>.</w:t>
      </w:r>
    </w:p>
    <w:p w14:paraId="46C5ABED" w14:textId="5B217206" w:rsidR="00930D64" w:rsidRPr="00BB48D1" w:rsidRDefault="00EA33B1" w:rsidP="002C0887">
      <w:pPr>
        <w:spacing w:after="0" w:line="240" w:lineRule="auto"/>
        <w:jc w:val="both"/>
        <w:rPr>
          <w:lang w:val="fr-FR"/>
        </w:rPr>
      </w:pPr>
      <w:r w:rsidRPr="00EA33B1">
        <w:rPr>
          <w:lang w:val="fr-FR"/>
        </w:rPr>
        <w:t>Coral plateaus</w:t>
      </w:r>
      <w:r w:rsidR="00930D64">
        <w:rPr>
          <w:rStyle w:val="Appelnotedebasdep"/>
          <w:lang w:val="fr-FR"/>
        </w:rPr>
        <w:footnoteReference w:id="19"/>
      </w:r>
      <w:r w:rsidR="00930D64">
        <w:rPr>
          <w:lang w:val="fr-FR"/>
        </w:rPr>
        <w:t xml:space="preserve">. </w:t>
      </w:r>
    </w:p>
    <w:p w14:paraId="286170A6" w14:textId="77777777" w:rsidR="00BB48D1" w:rsidRPr="00BB48D1" w:rsidRDefault="00BB48D1" w:rsidP="00BB48D1">
      <w:pPr>
        <w:spacing w:after="0" w:line="240" w:lineRule="auto"/>
        <w:rPr>
          <w:lang w:val="fr-FR"/>
        </w:rPr>
      </w:pPr>
    </w:p>
    <w:p w14:paraId="3D2B6A12" w14:textId="0FE00EB2" w:rsidR="00BB48D1" w:rsidRPr="00BB48D1" w:rsidRDefault="00BB48D1" w:rsidP="00DB38AC">
      <w:pPr>
        <w:pStyle w:val="Titre1"/>
      </w:pPr>
      <w:bookmarkStart w:id="23" w:name="_Toc64195631"/>
      <w:r w:rsidRPr="00BB48D1">
        <w:t xml:space="preserve">Communication </w:t>
      </w:r>
      <w:r w:rsidR="00EA33B1">
        <w:t>and</w:t>
      </w:r>
      <w:r w:rsidRPr="00BB48D1">
        <w:t xml:space="preserve"> Perception</w:t>
      </w:r>
      <w:bookmarkEnd w:id="23"/>
    </w:p>
    <w:p w14:paraId="4590FF3E" w14:textId="77777777" w:rsidR="00C95263" w:rsidRDefault="00C95263" w:rsidP="00BB48D1">
      <w:pPr>
        <w:spacing w:after="0" w:line="240" w:lineRule="auto"/>
        <w:rPr>
          <w:lang w:val="fr-FR"/>
        </w:rPr>
      </w:pPr>
    </w:p>
    <w:p w14:paraId="669CCB08" w14:textId="7C216B70" w:rsidR="00BB48D1" w:rsidRPr="00473AA8" w:rsidRDefault="00473AA8" w:rsidP="002C0887">
      <w:pPr>
        <w:spacing w:after="0" w:line="240" w:lineRule="auto"/>
        <w:jc w:val="both"/>
        <w:rPr>
          <w:lang w:val="en-GB"/>
        </w:rPr>
      </w:pPr>
      <w:r w:rsidRPr="00473AA8">
        <w:rPr>
          <w:lang w:val="en-GB"/>
        </w:rPr>
        <w:t xml:space="preserve">The three main methods of perception used are visual (eyes to detect light), tactile (using its foot) and chemoreception (detecting dissolved chemicals in the water). It is likely that potential mates are detected using all three of these senses </w:t>
      </w:r>
      <w:r w:rsidR="00C95263" w:rsidRPr="00473AA8">
        <w:rPr>
          <w:lang w:val="en-GB"/>
        </w:rPr>
        <w:t>(</w:t>
      </w:r>
      <w:r w:rsidR="00BB48D1" w:rsidRPr="00473AA8">
        <w:rPr>
          <w:lang w:val="en-GB"/>
        </w:rPr>
        <w:t xml:space="preserve">Cruz et </w:t>
      </w:r>
      <w:proofErr w:type="gramStart"/>
      <w:r w:rsidR="00BB48D1" w:rsidRPr="00473AA8">
        <w:rPr>
          <w:lang w:val="en-GB"/>
        </w:rPr>
        <w:t>al .</w:t>
      </w:r>
      <w:proofErr w:type="gramEnd"/>
      <w:r w:rsidR="00BB48D1" w:rsidRPr="00473AA8">
        <w:rPr>
          <w:lang w:val="en-GB"/>
        </w:rPr>
        <w:t xml:space="preserve"> , </w:t>
      </w:r>
      <w:r w:rsidR="00C95263" w:rsidRPr="00473AA8">
        <w:rPr>
          <w:lang w:val="en-GB"/>
        </w:rPr>
        <w:t>1978 ; Johnson et Stablum, 1971</w:t>
      </w:r>
      <w:r w:rsidR="00BB48D1" w:rsidRPr="00473AA8">
        <w:rPr>
          <w:lang w:val="en-GB"/>
        </w:rPr>
        <w:t>)</w:t>
      </w:r>
      <w:r w:rsidR="00C95263" w:rsidRPr="00473AA8">
        <w:rPr>
          <w:lang w:val="en-GB"/>
        </w:rPr>
        <w:t>.</w:t>
      </w:r>
    </w:p>
    <w:p w14:paraId="2825E61F" w14:textId="77777777" w:rsidR="00BB48D1" w:rsidRPr="00473AA8" w:rsidRDefault="00BB48D1" w:rsidP="002C0887">
      <w:pPr>
        <w:spacing w:after="0" w:line="240" w:lineRule="auto"/>
        <w:jc w:val="both"/>
        <w:rPr>
          <w:lang w:val="en-GB"/>
        </w:rPr>
      </w:pPr>
    </w:p>
    <w:p w14:paraId="385DAB80" w14:textId="77777777" w:rsidR="00473AA8" w:rsidRPr="00473AA8" w:rsidRDefault="00473AA8" w:rsidP="00473AA8">
      <w:pPr>
        <w:spacing w:after="0" w:line="240" w:lineRule="auto"/>
        <w:jc w:val="both"/>
        <w:rPr>
          <w:lang w:val="fr-FR"/>
        </w:rPr>
      </w:pPr>
      <w:r w:rsidRPr="00473AA8">
        <w:rPr>
          <w:lang w:val="fr-FR"/>
        </w:rPr>
        <w:lastRenderedPageBreak/>
        <w:t>Communication Channels: visual; tactile; chemical</w:t>
      </w:r>
    </w:p>
    <w:p w14:paraId="1172B5B5" w14:textId="321384AC" w:rsidR="00C95263" w:rsidRDefault="00473AA8" w:rsidP="00473AA8">
      <w:pPr>
        <w:spacing w:after="0" w:line="240" w:lineRule="auto"/>
        <w:jc w:val="both"/>
        <w:rPr>
          <w:lang w:val="fr-FR"/>
        </w:rPr>
      </w:pPr>
      <w:r w:rsidRPr="00473AA8">
        <w:rPr>
          <w:lang w:val="fr-FR"/>
        </w:rPr>
        <w:t>Perception Channels: visual; tactile; chemical</w:t>
      </w:r>
    </w:p>
    <w:p w14:paraId="31D576F4" w14:textId="77777777" w:rsidR="00473AA8" w:rsidRDefault="00473AA8" w:rsidP="00473AA8">
      <w:pPr>
        <w:spacing w:after="0" w:line="240" w:lineRule="auto"/>
        <w:jc w:val="both"/>
        <w:rPr>
          <w:lang w:val="fr-FR"/>
        </w:rPr>
      </w:pPr>
    </w:p>
    <w:p w14:paraId="78B1A084" w14:textId="558EE0E0" w:rsidR="00BB48D1" w:rsidRPr="00BB48D1" w:rsidRDefault="00CC43C9" w:rsidP="00DB38AC">
      <w:pPr>
        <w:pStyle w:val="Titre1"/>
      </w:pPr>
      <w:bookmarkStart w:id="24" w:name="_Toc64195632"/>
      <w:r>
        <w:t>Food</w:t>
      </w:r>
      <w:r w:rsidR="00BB48D1" w:rsidRPr="00BB48D1">
        <w:t xml:space="preserve"> </w:t>
      </w:r>
      <w:r>
        <w:t>habits</w:t>
      </w:r>
      <w:bookmarkEnd w:id="24"/>
    </w:p>
    <w:p w14:paraId="5167D7E5" w14:textId="77777777" w:rsidR="00C95263" w:rsidRDefault="00C95263" w:rsidP="00BB48D1">
      <w:pPr>
        <w:spacing w:after="0" w:line="240" w:lineRule="auto"/>
        <w:rPr>
          <w:lang w:val="fr-FR"/>
        </w:rPr>
      </w:pPr>
    </w:p>
    <w:p w14:paraId="2F5CC25B" w14:textId="77777777" w:rsidR="00CC43C9" w:rsidRPr="00CC43C9" w:rsidRDefault="00CC43C9" w:rsidP="00CC43C9">
      <w:pPr>
        <w:spacing w:after="0" w:line="240" w:lineRule="auto"/>
        <w:jc w:val="both"/>
        <w:rPr>
          <w:iCs/>
          <w:lang w:val="en-GB"/>
        </w:rPr>
      </w:pPr>
      <w:r w:rsidRPr="00CC43C9">
        <w:rPr>
          <w:i/>
          <w:lang w:val="en-GB"/>
        </w:rPr>
        <w:t>Conus geographus</w:t>
      </w:r>
      <w:r w:rsidRPr="00CC43C9">
        <w:rPr>
          <w:iCs/>
          <w:lang w:val="en-GB"/>
        </w:rPr>
        <w:t xml:space="preserve"> is nocturnal, hunting at night when its fish prey </w:t>
      </w:r>
      <w:proofErr w:type="gramStart"/>
      <w:r w:rsidRPr="00CC43C9">
        <w:rPr>
          <w:iCs/>
          <w:lang w:val="en-GB"/>
        </w:rPr>
        <w:t>are</w:t>
      </w:r>
      <w:proofErr w:type="gramEnd"/>
      <w:r w:rsidRPr="00CC43C9">
        <w:rPr>
          <w:iCs/>
          <w:lang w:val="en-GB"/>
        </w:rPr>
        <w:t xml:space="preserve"> the least active or at rest. They crawl on top of the substrate, or crawl while buried beneath the sand. Diet consists of small (30 to 50 mm) and medium (100 to 130 mm) sized fishes that fit into its rostrum (mouth). Larger snails (80 to 87 mm) </w:t>
      </w:r>
      <w:proofErr w:type="gramStart"/>
      <w:r w:rsidRPr="00CC43C9">
        <w:rPr>
          <w:iCs/>
          <w:lang w:val="en-GB"/>
        </w:rPr>
        <w:t>are able to</w:t>
      </w:r>
      <w:proofErr w:type="gramEnd"/>
      <w:r w:rsidRPr="00CC43C9">
        <w:rPr>
          <w:iCs/>
          <w:lang w:val="en-GB"/>
        </w:rPr>
        <w:t xml:space="preserve"> capture and ingest larger fishes between 130 and 140 mm in length. (Cruz, et al., 1978; Johnson and Stablum, 1971)</w:t>
      </w:r>
    </w:p>
    <w:p w14:paraId="1498EB83" w14:textId="77777777" w:rsidR="00CC43C9" w:rsidRPr="00CC43C9" w:rsidRDefault="00CC43C9" w:rsidP="00CC43C9">
      <w:pPr>
        <w:spacing w:after="0" w:line="240" w:lineRule="auto"/>
        <w:jc w:val="both"/>
        <w:rPr>
          <w:iCs/>
          <w:lang w:val="en-GB"/>
        </w:rPr>
      </w:pPr>
    </w:p>
    <w:p w14:paraId="498FBAE2" w14:textId="77777777" w:rsidR="00CC43C9" w:rsidRPr="00CC43C9" w:rsidRDefault="00CC43C9" w:rsidP="00CC43C9">
      <w:pPr>
        <w:spacing w:after="0" w:line="240" w:lineRule="auto"/>
        <w:jc w:val="both"/>
        <w:rPr>
          <w:iCs/>
          <w:lang w:val="en-GB"/>
        </w:rPr>
      </w:pPr>
      <w:r w:rsidRPr="00CC43C9">
        <w:rPr>
          <w:iCs/>
          <w:lang w:val="en-GB"/>
        </w:rPr>
        <w:t>Observations show that snails hunt with two methods used by other Conus species: the hook-and-line method and the net-hunting method. In the hook-and-line method, the snail slowly approaches its prey, waving its proboscis like a lure to attract the fish before stinging the fish with its radula. The fish jerks violently for a few moments and is injected with a paralyzing excitotoxin venom that stiffens the fish, allowing the cone snail to swallow it whole. Several hours or days later, the snail regurgitates the fish’s bones. Another method is net-hunting, wherein a fish is engulfed in one mouthful before being harpooned with the radular tooth. (Chadwick, 2011; Cruz, et al., 1978; Johnson and Stablum, 1971)</w:t>
      </w:r>
    </w:p>
    <w:p w14:paraId="2A015615" w14:textId="77777777" w:rsidR="00CC43C9" w:rsidRPr="00CC43C9" w:rsidRDefault="00CC43C9" w:rsidP="00CC43C9">
      <w:pPr>
        <w:spacing w:after="0" w:line="240" w:lineRule="auto"/>
        <w:jc w:val="both"/>
        <w:rPr>
          <w:iCs/>
          <w:lang w:val="en-GB"/>
        </w:rPr>
      </w:pPr>
    </w:p>
    <w:p w14:paraId="10501F46" w14:textId="77777777" w:rsidR="00CC43C9" w:rsidRPr="00CC43C9" w:rsidRDefault="00CC43C9" w:rsidP="00CC43C9">
      <w:pPr>
        <w:spacing w:after="0" w:line="240" w:lineRule="auto"/>
        <w:jc w:val="both"/>
        <w:rPr>
          <w:iCs/>
          <w:lang w:val="en-GB"/>
        </w:rPr>
      </w:pPr>
      <w:r w:rsidRPr="00CC43C9">
        <w:rPr>
          <w:iCs/>
          <w:lang w:val="en-GB"/>
        </w:rPr>
        <w:t xml:space="preserve">Primary </w:t>
      </w:r>
      <w:proofErr w:type="gramStart"/>
      <w:r w:rsidRPr="00CC43C9">
        <w:rPr>
          <w:iCs/>
          <w:lang w:val="en-GB"/>
        </w:rPr>
        <w:t>Diet :</w:t>
      </w:r>
      <w:proofErr w:type="gramEnd"/>
      <w:r w:rsidRPr="00CC43C9">
        <w:rPr>
          <w:iCs/>
          <w:lang w:val="en-GB"/>
        </w:rPr>
        <w:t xml:space="preserve"> carnivore (piscivore) </w:t>
      </w:r>
    </w:p>
    <w:p w14:paraId="502EECAB" w14:textId="7089ED60" w:rsidR="004C01EE" w:rsidRPr="00844EFA" w:rsidRDefault="00CC43C9" w:rsidP="00CC43C9">
      <w:pPr>
        <w:spacing w:after="0" w:line="240" w:lineRule="auto"/>
        <w:jc w:val="both"/>
        <w:rPr>
          <w:iCs/>
          <w:lang w:val="en-GB"/>
        </w:rPr>
      </w:pPr>
      <w:r w:rsidRPr="00844EFA">
        <w:rPr>
          <w:iCs/>
          <w:lang w:val="en-GB"/>
        </w:rPr>
        <w:t>Animal Foods: fish.</w:t>
      </w:r>
    </w:p>
    <w:p w14:paraId="76647BC6" w14:textId="77777777" w:rsidR="00CC43C9" w:rsidRPr="00844EFA" w:rsidRDefault="00CC43C9" w:rsidP="00CC43C9">
      <w:pPr>
        <w:spacing w:after="0" w:line="240" w:lineRule="auto"/>
        <w:jc w:val="both"/>
        <w:rPr>
          <w:iCs/>
          <w:lang w:val="en-GB"/>
        </w:rPr>
      </w:pPr>
    </w:p>
    <w:p w14:paraId="333A2B9F" w14:textId="79D903A4" w:rsidR="00BB48D1" w:rsidRPr="00BB48D1" w:rsidRDefault="00BB48D1" w:rsidP="00DB38AC">
      <w:pPr>
        <w:pStyle w:val="Titre1"/>
      </w:pPr>
      <w:bookmarkStart w:id="25" w:name="_Toc64195633"/>
      <w:r w:rsidRPr="00BB48D1">
        <w:t>Pr</w:t>
      </w:r>
      <w:r w:rsidR="00CC43C9">
        <w:t>e</w:t>
      </w:r>
      <w:r w:rsidRPr="00BB48D1">
        <w:t>dation</w:t>
      </w:r>
      <w:bookmarkEnd w:id="25"/>
    </w:p>
    <w:p w14:paraId="59A841E2" w14:textId="77777777" w:rsidR="004C01EE" w:rsidRDefault="004C01EE" w:rsidP="00BB48D1">
      <w:pPr>
        <w:spacing w:after="0" w:line="240" w:lineRule="auto"/>
        <w:rPr>
          <w:lang w:val="fr-FR"/>
        </w:rPr>
      </w:pPr>
    </w:p>
    <w:p w14:paraId="28D860BC" w14:textId="77777777" w:rsidR="00CC43C9" w:rsidRPr="00CC43C9" w:rsidRDefault="00CC43C9" w:rsidP="00CC43C9">
      <w:pPr>
        <w:spacing w:after="0" w:line="240" w:lineRule="auto"/>
        <w:jc w:val="both"/>
        <w:rPr>
          <w:lang w:val="en-GB"/>
        </w:rPr>
      </w:pPr>
      <w:r w:rsidRPr="00CC43C9">
        <w:rPr>
          <w:lang w:val="en-GB"/>
        </w:rPr>
        <w:t>Predators during its larval period include nektonic fishes and filer-feeding invertebrates that consume zooplankton. As an adult, the only enemies the geographic cone snail may fear are mollusk-eating vertebrates such as sea turtles and rays, and human shell collectors. The radular tooth also serves as a defense mechanism against potential predators. (Johnson and Stablum, 1971)</w:t>
      </w:r>
    </w:p>
    <w:p w14:paraId="1003DC8C" w14:textId="77777777" w:rsidR="00CC43C9" w:rsidRPr="00CC43C9" w:rsidRDefault="00CC43C9" w:rsidP="00CC43C9">
      <w:pPr>
        <w:spacing w:after="0" w:line="240" w:lineRule="auto"/>
        <w:rPr>
          <w:lang w:val="en-GB"/>
        </w:rPr>
      </w:pPr>
    </w:p>
    <w:p w14:paraId="7F30AEF0" w14:textId="77777777" w:rsidR="00CC43C9" w:rsidRPr="00CC43C9" w:rsidRDefault="00CC43C9" w:rsidP="00CC43C9">
      <w:pPr>
        <w:spacing w:after="0" w:line="240" w:lineRule="auto"/>
        <w:rPr>
          <w:lang w:val="en-GB"/>
        </w:rPr>
      </w:pPr>
      <w:r w:rsidRPr="00CC43C9">
        <w:rPr>
          <w:lang w:val="en-GB"/>
        </w:rPr>
        <w:t>Anti-predator Adaptations: cryptic</w:t>
      </w:r>
    </w:p>
    <w:p w14:paraId="09B4235A" w14:textId="77777777" w:rsidR="00CC43C9" w:rsidRPr="00CC43C9" w:rsidRDefault="00CC43C9" w:rsidP="00CC43C9">
      <w:pPr>
        <w:spacing w:after="0" w:line="240" w:lineRule="auto"/>
        <w:rPr>
          <w:lang w:val="en-GB"/>
        </w:rPr>
      </w:pPr>
      <w:r w:rsidRPr="00CC43C9">
        <w:rPr>
          <w:lang w:val="en-GB"/>
        </w:rPr>
        <w:t>Known Predators</w:t>
      </w:r>
    </w:p>
    <w:p w14:paraId="5EBCF867" w14:textId="77777777" w:rsidR="00CC43C9" w:rsidRPr="00CC43C9" w:rsidRDefault="00CC43C9" w:rsidP="00CC43C9">
      <w:pPr>
        <w:pStyle w:val="Paragraphedeliste"/>
        <w:numPr>
          <w:ilvl w:val="0"/>
          <w:numId w:val="2"/>
        </w:numPr>
        <w:spacing w:after="0" w:line="240" w:lineRule="auto"/>
        <w:rPr>
          <w:lang w:val="en-GB"/>
        </w:rPr>
      </w:pPr>
      <w:r w:rsidRPr="00CC43C9">
        <w:rPr>
          <w:lang w:val="en-GB"/>
        </w:rPr>
        <w:t>large fish</w:t>
      </w:r>
    </w:p>
    <w:p w14:paraId="2FF897F5" w14:textId="129276EA" w:rsidR="00BB48D1" w:rsidRPr="00CC43C9" w:rsidRDefault="00CC43C9" w:rsidP="00CC43C9">
      <w:pPr>
        <w:pStyle w:val="Paragraphedeliste"/>
        <w:numPr>
          <w:ilvl w:val="0"/>
          <w:numId w:val="2"/>
        </w:numPr>
        <w:spacing w:after="0" w:line="240" w:lineRule="auto"/>
        <w:rPr>
          <w:lang w:val="fr-FR"/>
        </w:rPr>
      </w:pPr>
      <w:proofErr w:type="gramStart"/>
      <w:r w:rsidRPr="00CC43C9">
        <w:rPr>
          <w:lang w:val="fr-FR"/>
        </w:rPr>
        <w:t>humans</w:t>
      </w:r>
      <w:proofErr w:type="gramEnd"/>
    </w:p>
    <w:p w14:paraId="6EEA4D32" w14:textId="77777777" w:rsidR="00BB48D1" w:rsidRPr="00BB48D1" w:rsidRDefault="00BB48D1" w:rsidP="00BB48D1">
      <w:pPr>
        <w:spacing w:after="0" w:line="240" w:lineRule="auto"/>
        <w:rPr>
          <w:lang w:val="fr-FR"/>
        </w:rPr>
      </w:pPr>
    </w:p>
    <w:p w14:paraId="2DA06409" w14:textId="11EE88AF" w:rsidR="00BB48D1" w:rsidRPr="00BB48D1" w:rsidRDefault="00CC43C9" w:rsidP="00DB38AC">
      <w:pPr>
        <w:pStyle w:val="Titre1"/>
      </w:pPr>
      <w:bookmarkStart w:id="26" w:name="_Toc64195634"/>
      <w:r>
        <w:t>E</w:t>
      </w:r>
      <w:r w:rsidR="00BB48D1" w:rsidRPr="00BB48D1">
        <w:t>cosyst</w:t>
      </w:r>
      <w:r>
        <w:t>e</w:t>
      </w:r>
      <w:r w:rsidR="00BB48D1" w:rsidRPr="00BB48D1">
        <w:t>m</w:t>
      </w:r>
      <w:r>
        <w:t xml:space="preserve"> roles</w:t>
      </w:r>
      <w:bookmarkEnd w:id="26"/>
    </w:p>
    <w:p w14:paraId="67AF92C5" w14:textId="77777777" w:rsidR="00CC43C9" w:rsidRDefault="00CC43C9" w:rsidP="00BB48D1">
      <w:pPr>
        <w:spacing w:after="0" w:line="240" w:lineRule="auto"/>
        <w:rPr>
          <w:lang w:val="fr-FR"/>
        </w:rPr>
      </w:pPr>
    </w:p>
    <w:p w14:paraId="6320D3C2" w14:textId="3D5D6F79" w:rsidR="00BB48D1" w:rsidRDefault="00CC43C9" w:rsidP="00BB48D1">
      <w:pPr>
        <w:spacing w:after="0" w:line="240" w:lineRule="auto"/>
        <w:rPr>
          <w:lang w:val="fr-FR"/>
        </w:rPr>
      </w:pPr>
      <w:r w:rsidRPr="00CC43C9">
        <w:rPr>
          <w:lang w:val="en-GB"/>
        </w:rPr>
        <w:t xml:space="preserve">The geographic cone snail is a piscivore, thus it influences the ecosystem dynamics of coral reef populations of small fish species. </w:t>
      </w:r>
      <w:r w:rsidRPr="00CC43C9">
        <w:rPr>
          <w:lang w:val="fr-FR"/>
        </w:rPr>
        <w:t>(Chadwick, 2011; Cruz, et al., 1978; Johnson and Stablum, 1971).</w:t>
      </w:r>
    </w:p>
    <w:p w14:paraId="448A5C5C" w14:textId="77777777" w:rsidR="00CC43C9" w:rsidRPr="00BB48D1" w:rsidRDefault="00CC43C9" w:rsidP="00BB48D1">
      <w:pPr>
        <w:spacing w:after="0" w:line="240" w:lineRule="auto"/>
        <w:rPr>
          <w:lang w:val="fr-FR"/>
        </w:rPr>
      </w:pPr>
    </w:p>
    <w:p w14:paraId="7D689602" w14:textId="6E3A116E" w:rsidR="00BB48D1" w:rsidRPr="00CC43C9" w:rsidRDefault="00CC43C9" w:rsidP="00DB38AC">
      <w:pPr>
        <w:pStyle w:val="Titre1"/>
        <w:rPr>
          <w:lang w:val="en-GB"/>
        </w:rPr>
      </w:pPr>
      <w:bookmarkStart w:id="27" w:name="_Toc64195635"/>
      <w:r w:rsidRPr="00CC43C9">
        <w:rPr>
          <w:lang w:val="en-GB"/>
        </w:rPr>
        <w:t>Economic Importance for Humans: Positive</w:t>
      </w:r>
      <w:bookmarkEnd w:id="27"/>
    </w:p>
    <w:p w14:paraId="304FD771" w14:textId="77777777" w:rsidR="004C01EE" w:rsidRPr="00CC43C9" w:rsidRDefault="004C01EE" w:rsidP="00BB48D1">
      <w:pPr>
        <w:spacing w:after="0" w:line="240" w:lineRule="auto"/>
        <w:rPr>
          <w:lang w:val="en-GB"/>
        </w:rPr>
      </w:pPr>
    </w:p>
    <w:p w14:paraId="4B228ABD" w14:textId="77777777" w:rsidR="00CC43C9" w:rsidRPr="00CC43C9" w:rsidRDefault="00CC43C9" w:rsidP="00CC43C9">
      <w:pPr>
        <w:spacing w:after="0" w:line="240" w:lineRule="auto"/>
        <w:jc w:val="both"/>
        <w:rPr>
          <w:lang w:val="en-GB"/>
        </w:rPr>
      </w:pPr>
      <w:r w:rsidRPr="00CC43C9">
        <w:rPr>
          <w:lang w:val="en-GB"/>
        </w:rPr>
        <w:t xml:space="preserve">Conantokins ("sleeper peptides") from the geographic cone snail are a complex mix of short-chain peptides that affect </w:t>
      </w:r>
      <w:proofErr w:type="gramStart"/>
      <w:r w:rsidRPr="00CC43C9">
        <w:rPr>
          <w:lang w:val="en-GB"/>
        </w:rPr>
        <w:t>a number of</w:t>
      </w:r>
      <w:proofErr w:type="gramEnd"/>
      <w:r w:rsidRPr="00CC43C9">
        <w:rPr>
          <w:lang w:val="en-GB"/>
        </w:rPr>
        <w:t xml:space="preserve"> neural receptors in fish and mammals. The potential therapeutic and economic benefits from conantokins have great potential. Conantokins are antagonists to the nicotinic aceytlcholine receptors (</w:t>
      </w:r>
      <w:proofErr w:type="gramStart"/>
      <w:r w:rsidRPr="00CC43C9">
        <w:rPr>
          <w:lang w:val="en-GB"/>
        </w:rPr>
        <w:t>the means by which</w:t>
      </w:r>
      <w:proofErr w:type="gramEnd"/>
      <w:r w:rsidRPr="00CC43C9">
        <w:rPr>
          <w:lang w:val="en-GB"/>
        </w:rPr>
        <w:t xml:space="preserve"> the cone snails paralyze their prey) and N-Methyl-D-aspartic acid (NMDA) receptors, which (in humans) are involved with pain reception, drug and alcohol withdrawal symptoms, memory, and learning. Con-G, one of the conantokins from the geographic cone snail, is a potent analgesic, particularly for nociceptive pain (pain that warns the body of tissue injury or other serious damage). Con-G specifically acts on the NR2B NMDA receptor subtype, which means it is more selective than morphine </w:t>
      </w:r>
      <w:r w:rsidRPr="00CC43C9">
        <w:rPr>
          <w:lang w:val="en-GB"/>
        </w:rPr>
        <w:lastRenderedPageBreak/>
        <w:t>for treating chronic neuropathic pain found in patients suffering from cancer, arthritis, shingles, diabetes, and AIDS. Therefore, smaller doses can be used, and Con-G does not seem to be addictive or to have side effects in the therapeutic dose range, unlike morphine. In addition, since NMDA receptors are involved with memory, conantokins can potentially be used in treating Alzheimer's and Parkinson's diseases, and possibly used as anti-convulsants in epilepsy or as a means of alleviating drug-induced withdrawal symptoms. In addition, Con-G has been found to act as a neuroprotective agent in brain ischemia from strokes. (Jimenez, 2009; Livett, et al., 2004; Sprackland, 2005)</w:t>
      </w:r>
    </w:p>
    <w:p w14:paraId="07315D1D" w14:textId="77777777" w:rsidR="00CC43C9" w:rsidRPr="00CC43C9" w:rsidRDefault="00CC43C9" w:rsidP="00CC43C9">
      <w:pPr>
        <w:spacing w:after="0" w:line="240" w:lineRule="auto"/>
        <w:jc w:val="both"/>
        <w:rPr>
          <w:lang w:val="en-GB"/>
        </w:rPr>
      </w:pPr>
    </w:p>
    <w:p w14:paraId="2A63F309" w14:textId="3618DBA4" w:rsidR="007153AC" w:rsidRPr="00CC43C9" w:rsidRDefault="00CC43C9" w:rsidP="00CC43C9">
      <w:pPr>
        <w:spacing w:after="0" w:line="240" w:lineRule="auto"/>
        <w:jc w:val="both"/>
        <w:rPr>
          <w:lang w:val="en-GB"/>
        </w:rPr>
      </w:pPr>
      <w:r w:rsidRPr="00CC43C9">
        <w:rPr>
          <w:lang w:val="en-GB"/>
        </w:rPr>
        <w:t>Positive Impacts: source of medicine or drug.</w:t>
      </w:r>
    </w:p>
    <w:p w14:paraId="72AEF239" w14:textId="77777777" w:rsidR="00CC43C9" w:rsidRPr="00CC43C9" w:rsidRDefault="00CC43C9" w:rsidP="00CC43C9">
      <w:pPr>
        <w:spacing w:after="0" w:line="240" w:lineRule="auto"/>
        <w:rPr>
          <w:lang w:val="en-GB"/>
        </w:rPr>
      </w:pPr>
    </w:p>
    <w:p w14:paraId="576F67C0" w14:textId="3C6714DC" w:rsidR="00BB48D1" w:rsidRPr="00CC43C9" w:rsidRDefault="00CC43C9" w:rsidP="00DB38AC">
      <w:pPr>
        <w:pStyle w:val="Titre1"/>
        <w:rPr>
          <w:lang w:val="en-GB"/>
        </w:rPr>
      </w:pPr>
      <w:bookmarkStart w:id="28" w:name="_Toc64195636"/>
      <w:r w:rsidRPr="00CC43C9">
        <w:rPr>
          <w:lang w:val="en-GB"/>
        </w:rPr>
        <w:t>Economic Importance for Humans: Negative</w:t>
      </w:r>
      <w:bookmarkEnd w:id="28"/>
    </w:p>
    <w:p w14:paraId="67EC1587" w14:textId="77777777" w:rsidR="007153AC" w:rsidRPr="00CC43C9" w:rsidRDefault="007153AC" w:rsidP="00BB48D1">
      <w:pPr>
        <w:spacing w:after="0" w:line="240" w:lineRule="auto"/>
        <w:rPr>
          <w:lang w:val="en-GB"/>
        </w:rPr>
      </w:pPr>
    </w:p>
    <w:p w14:paraId="617BFBE7" w14:textId="77777777" w:rsidR="00CC43C9" w:rsidRPr="00CC43C9" w:rsidRDefault="00CC43C9" w:rsidP="00CC43C9">
      <w:pPr>
        <w:spacing w:after="0" w:line="240" w:lineRule="auto"/>
        <w:jc w:val="both"/>
        <w:rPr>
          <w:lang w:val="fr-FR"/>
        </w:rPr>
      </w:pPr>
      <w:r w:rsidRPr="00CC43C9">
        <w:rPr>
          <w:lang w:val="en-GB"/>
        </w:rPr>
        <w:t xml:space="preserve">The conantokins in one sting can kill 15 people. Symptoms include an excruciating pain at the penetrated area, much worse than a bee’s sting. As the pain fades, numbness soon sets in, followed by dizziness, slurred speech, and respiratory paralysis. Death can follow within half an hour afterward, but this is rare. Presently, there is no known anti-venom; applied pressure on the wound, </w:t>
      </w:r>
      <w:proofErr w:type="gramStart"/>
      <w:r w:rsidRPr="00CC43C9">
        <w:rPr>
          <w:lang w:val="en-GB"/>
        </w:rPr>
        <w:t>immobilization</w:t>
      </w:r>
      <w:proofErr w:type="gramEnd"/>
      <w:r w:rsidRPr="00CC43C9">
        <w:rPr>
          <w:lang w:val="en-GB"/>
        </w:rPr>
        <w:t xml:space="preserve"> and artificial respiration (mouth-to-mouth resuscitation) are the only recommended treatments for the victim. </w:t>
      </w:r>
      <w:r w:rsidRPr="00CC43C9">
        <w:rPr>
          <w:lang w:val="fr-FR"/>
        </w:rPr>
        <w:t>(Chadwick, 2011)</w:t>
      </w:r>
    </w:p>
    <w:p w14:paraId="6C7BB6F0" w14:textId="77777777" w:rsidR="00CC43C9" w:rsidRPr="00CC43C9" w:rsidRDefault="00CC43C9" w:rsidP="00CC43C9">
      <w:pPr>
        <w:spacing w:after="0" w:line="240" w:lineRule="auto"/>
        <w:rPr>
          <w:lang w:val="fr-FR"/>
        </w:rPr>
      </w:pPr>
    </w:p>
    <w:p w14:paraId="3EA28EF4" w14:textId="612E78ED" w:rsidR="007153AC" w:rsidRDefault="00CC43C9" w:rsidP="00CC43C9">
      <w:pPr>
        <w:spacing w:after="0" w:line="240" w:lineRule="auto"/>
        <w:rPr>
          <w:lang w:val="fr-FR"/>
        </w:rPr>
      </w:pPr>
      <w:r w:rsidRPr="00CC43C9">
        <w:rPr>
          <w:lang w:val="fr-FR"/>
        </w:rPr>
        <w:t>Negative Impacts : injures humans (bites or stings venomous)</w:t>
      </w:r>
      <w:r>
        <w:rPr>
          <w:lang w:val="fr-FR"/>
        </w:rPr>
        <w:t>.</w:t>
      </w:r>
    </w:p>
    <w:p w14:paraId="4EE20C90" w14:textId="77777777" w:rsidR="00CC43C9" w:rsidRDefault="00CC43C9" w:rsidP="00CC43C9">
      <w:pPr>
        <w:spacing w:after="0" w:line="240" w:lineRule="auto"/>
        <w:rPr>
          <w:lang w:val="fr-FR"/>
        </w:rPr>
      </w:pPr>
    </w:p>
    <w:p w14:paraId="7D530B44" w14:textId="32C41C2B" w:rsidR="00BB48D1" w:rsidRPr="00BB48D1" w:rsidRDefault="00CC43C9" w:rsidP="00DB38AC">
      <w:pPr>
        <w:pStyle w:val="Titre1"/>
      </w:pPr>
      <w:bookmarkStart w:id="29" w:name="_Toc64195637"/>
      <w:r>
        <w:t>C</w:t>
      </w:r>
      <w:r w:rsidR="00BB48D1" w:rsidRPr="00BB48D1">
        <w:t>onservation</w:t>
      </w:r>
      <w:r>
        <w:t xml:space="preserve"> status</w:t>
      </w:r>
      <w:bookmarkEnd w:id="29"/>
    </w:p>
    <w:p w14:paraId="5373635F" w14:textId="77777777" w:rsidR="00CC43C9" w:rsidRDefault="00CC43C9" w:rsidP="00BB48D1">
      <w:pPr>
        <w:spacing w:after="0" w:line="240" w:lineRule="auto"/>
        <w:rPr>
          <w:lang w:val="fr-FR"/>
        </w:rPr>
      </w:pPr>
    </w:p>
    <w:p w14:paraId="75E42DBB" w14:textId="2FE1BB55" w:rsidR="00BB48D1" w:rsidRPr="00CC43C9" w:rsidRDefault="00CC43C9" w:rsidP="00BB48D1">
      <w:pPr>
        <w:spacing w:after="0" w:line="240" w:lineRule="auto"/>
        <w:rPr>
          <w:lang w:val="en-GB"/>
        </w:rPr>
      </w:pPr>
      <w:r w:rsidRPr="00CC43C9">
        <w:rPr>
          <w:lang w:val="en-GB"/>
        </w:rPr>
        <w:t>This species is not listed as vulnerable, threatened, or endangered</w:t>
      </w:r>
      <w:r w:rsidR="00BB48D1" w:rsidRPr="00CC43C9">
        <w:rPr>
          <w:lang w:val="en-GB"/>
        </w:rPr>
        <w:t>.</w:t>
      </w:r>
    </w:p>
    <w:p w14:paraId="4DBB4CDA" w14:textId="3CB5EF4B" w:rsidR="00BB48D1" w:rsidRDefault="00BB48D1" w:rsidP="00BB48D1">
      <w:pPr>
        <w:spacing w:after="0" w:line="240" w:lineRule="auto"/>
        <w:rPr>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033364" w14:paraId="4EEC2561" w14:textId="77777777" w:rsidTr="00033364">
        <w:tc>
          <w:tcPr>
            <w:tcW w:w="2697" w:type="dxa"/>
          </w:tcPr>
          <w:p w14:paraId="1752D9DC" w14:textId="77777777" w:rsidR="00033364" w:rsidRPr="00033364" w:rsidRDefault="00033364" w:rsidP="00033364">
            <w:pPr>
              <w:jc w:val="center"/>
              <w:rPr>
                <w:b/>
                <w:bCs/>
                <w:lang w:val="en-GB"/>
              </w:rPr>
            </w:pPr>
            <w:r w:rsidRPr="00033364">
              <w:rPr>
                <w:b/>
                <w:bCs/>
                <w:lang w:val="en-GB"/>
              </w:rPr>
              <w:t>IUCN Red List</w:t>
            </w:r>
          </w:p>
          <w:p w14:paraId="107DCD09" w14:textId="607C9D8B" w:rsidR="00033364" w:rsidRDefault="00033364" w:rsidP="00033364">
            <w:pPr>
              <w:jc w:val="center"/>
              <w:rPr>
                <w:lang w:val="en-GB"/>
              </w:rPr>
            </w:pPr>
            <w:r w:rsidRPr="00033364">
              <w:rPr>
                <w:lang w:val="en-GB"/>
              </w:rPr>
              <w:t>Not Evaluated</w:t>
            </w:r>
          </w:p>
        </w:tc>
        <w:tc>
          <w:tcPr>
            <w:tcW w:w="2697" w:type="dxa"/>
          </w:tcPr>
          <w:p w14:paraId="5FC96E82" w14:textId="77777777" w:rsidR="00033364" w:rsidRPr="00033364" w:rsidRDefault="00033364" w:rsidP="00033364">
            <w:pPr>
              <w:jc w:val="center"/>
              <w:rPr>
                <w:b/>
                <w:bCs/>
                <w:lang w:val="en-GB"/>
              </w:rPr>
            </w:pPr>
            <w:r w:rsidRPr="00033364">
              <w:rPr>
                <w:b/>
                <w:bCs/>
                <w:lang w:val="en-GB"/>
              </w:rPr>
              <w:t>US Federal List</w:t>
            </w:r>
          </w:p>
          <w:p w14:paraId="452F81B3" w14:textId="4DA1660A" w:rsidR="00033364" w:rsidRDefault="00033364" w:rsidP="00033364">
            <w:pPr>
              <w:jc w:val="center"/>
              <w:rPr>
                <w:lang w:val="en-GB"/>
              </w:rPr>
            </w:pPr>
            <w:r w:rsidRPr="00033364">
              <w:rPr>
                <w:lang w:val="en-GB"/>
              </w:rPr>
              <w:t>No special status</w:t>
            </w:r>
          </w:p>
        </w:tc>
        <w:tc>
          <w:tcPr>
            <w:tcW w:w="2698" w:type="dxa"/>
          </w:tcPr>
          <w:p w14:paraId="3B054B6A" w14:textId="77777777" w:rsidR="00033364" w:rsidRPr="00033364" w:rsidRDefault="00033364" w:rsidP="00033364">
            <w:pPr>
              <w:jc w:val="center"/>
              <w:rPr>
                <w:b/>
                <w:bCs/>
                <w:lang w:val="en-GB"/>
              </w:rPr>
            </w:pPr>
            <w:r w:rsidRPr="00033364">
              <w:rPr>
                <w:b/>
                <w:bCs/>
                <w:lang w:val="en-GB"/>
              </w:rPr>
              <w:t>CITES</w:t>
            </w:r>
          </w:p>
          <w:p w14:paraId="4A8F890B" w14:textId="552B0610" w:rsidR="00033364" w:rsidRDefault="00033364" w:rsidP="00033364">
            <w:pPr>
              <w:jc w:val="center"/>
              <w:rPr>
                <w:lang w:val="en-GB"/>
              </w:rPr>
            </w:pPr>
            <w:r w:rsidRPr="00033364">
              <w:rPr>
                <w:lang w:val="en-GB"/>
              </w:rPr>
              <w:t>No special status</w:t>
            </w:r>
          </w:p>
        </w:tc>
        <w:tc>
          <w:tcPr>
            <w:tcW w:w="2698" w:type="dxa"/>
          </w:tcPr>
          <w:p w14:paraId="17049F21" w14:textId="77777777" w:rsidR="00033364" w:rsidRPr="00033364" w:rsidRDefault="00033364" w:rsidP="00033364">
            <w:pPr>
              <w:jc w:val="center"/>
              <w:rPr>
                <w:b/>
                <w:bCs/>
                <w:lang w:val="en-GB"/>
              </w:rPr>
            </w:pPr>
            <w:r w:rsidRPr="00033364">
              <w:rPr>
                <w:b/>
                <w:bCs/>
                <w:lang w:val="en-GB"/>
              </w:rPr>
              <w:t>State of Michigan List</w:t>
            </w:r>
          </w:p>
          <w:p w14:paraId="7F893CBD" w14:textId="27596206" w:rsidR="00033364" w:rsidRDefault="00033364" w:rsidP="00033364">
            <w:pPr>
              <w:jc w:val="center"/>
              <w:rPr>
                <w:lang w:val="en-GB"/>
              </w:rPr>
            </w:pPr>
            <w:r w:rsidRPr="00033364">
              <w:rPr>
                <w:lang w:val="en-GB"/>
              </w:rPr>
              <w:t>No special status</w:t>
            </w:r>
          </w:p>
        </w:tc>
      </w:tr>
    </w:tbl>
    <w:p w14:paraId="65979C00" w14:textId="77777777" w:rsidR="00033364" w:rsidRPr="00CC43C9" w:rsidRDefault="00033364" w:rsidP="00BB48D1">
      <w:pPr>
        <w:spacing w:after="0" w:line="240" w:lineRule="auto"/>
        <w:rPr>
          <w:lang w:val="en-GB"/>
        </w:rPr>
      </w:pPr>
    </w:p>
    <w:p w14:paraId="25803305" w14:textId="66D9043C" w:rsidR="00BB48D1" w:rsidRPr="00BB48D1" w:rsidRDefault="00BB48D1" w:rsidP="00DB38AC">
      <w:pPr>
        <w:pStyle w:val="Titre1"/>
      </w:pPr>
      <w:bookmarkStart w:id="30" w:name="_Toc64195638"/>
      <w:r w:rsidRPr="00BB48D1">
        <w:t>Contribut</w:t>
      </w:r>
      <w:r w:rsidR="00CC43C9">
        <w:t>o</w:t>
      </w:r>
      <w:r w:rsidRPr="00BB48D1">
        <w:t>rs</w:t>
      </w:r>
      <w:bookmarkEnd w:id="30"/>
    </w:p>
    <w:p w14:paraId="1F152271" w14:textId="77777777" w:rsidR="00CC43C9" w:rsidRDefault="00CC43C9" w:rsidP="002C0887">
      <w:pPr>
        <w:spacing w:after="0" w:line="240" w:lineRule="auto"/>
        <w:jc w:val="both"/>
        <w:rPr>
          <w:lang w:val="fr-FR"/>
        </w:rPr>
      </w:pPr>
    </w:p>
    <w:p w14:paraId="423208E7" w14:textId="20401DBC" w:rsidR="00BB48D1" w:rsidRPr="00CC43C9" w:rsidRDefault="00CC43C9" w:rsidP="002C0887">
      <w:pPr>
        <w:spacing w:after="0" w:line="240" w:lineRule="auto"/>
        <w:jc w:val="both"/>
        <w:rPr>
          <w:lang w:val="en-GB"/>
        </w:rPr>
      </w:pPr>
      <w:r w:rsidRPr="00CC43C9">
        <w:rPr>
          <w:lang w:val="en-GB"/>
        </w:rPr>
        <w:t>Miranda Hall (author), San Diego Mesa College, Paul Detwiler (editor), San Diego Mesa College, Renee Mulcrone (editor), Special Projects.</w:t>
      </w:r>
    </w:p>
    <w:p w14:paraId="69731970" w14:textId="77777777" w:rsidR="00BB48D1" w:rsidRPr="00CC43C9" w:rsidRDefault="00BB48D1" w:rsidP="002C0887">
      <w:pPr>
        <w:spacing w:after="0" w:line="240" w:lineRule="auto"/>
        <w:jc w:val="both"/>
        <w:rPr>
          <w:lang w:val="en-GB"/>
        </w:rPr>
      </w:pPr>
    </w:p>
    <w:p w14:paraId="0F370D5A" w14:textId="77777777" w:rsidR="00033364" w:rsidRPr="00033364" w:rsidRDefault="00033364" w:rsidP="00033364">
      <w:pPr>
        <w:spacing w:after="0" w:line="240" w:lineRule="auto"/>
        <w:jc w:val="both"/>
        <w:rPr>
          <w:lang w:val="en-GB"/>
        </w:rPr>
      </w:pPr>
      <w:r w:rsidRPr="00033364">
        <w:rPr>
          <w:lang w:val="en-GB"/>
        </w:rPr>
        <w:t>This material is based upon work supported by the National Science Foundation Grants DRL 0089283, DRL 0628151, DUE 0633095, DRL 0918590, and DUE 1122742. Additional support has come from the Marisla Foundation, UM College of Literature, Science, and the Arts, Museum of Zoology, and Information and Technology Services.</w:t>
      </w:r>
    </w:p>
    <w:p w14:paraId="4E07F5D5" w14:textId="77777777" w:rsidR="00033364" w:rsidRPr="00033364" w:rsidRDefault="00033364" w:rsidP="00033364">
      <w:pPr>
        <w:spacing w:after="0" w:line="240" w:lineRule="auto"/>
        <w:rPr>
          <w:lang w:val="en-GB"/>
        </w:rPr>
      </w:pPr>
    </w:p>
    <w:p w14:paraId="226ED8CD" w14:textId="118003F2" w:rsidR="00033364" w:rsidRPr="00033364" w:rsidRDefault="00033364" w:rsidP="00033364">
      <w:pPr>
        <w:spacing w:after="0" w:line="240" w:lineRule="auto"/>
        <w:rPr>
          <w:lang w:val="en-GB"/>
        </w:rPr>
      </w:pPr>
      <w:r w:rsidRPr="00033364">
        <w:rPr>
          <w:lang w:val="en-GB"/>
        </w:rPr>
        <w:t>The ADW Team gratefully acknowledges their support</w:t>
      </w:r>
      <w:r>
        <w:rPr>
          <w:lang w:val="en-GB"/>
        </w:rPr>
        <w:t>.</w:t>
      </w:r>
    </w:p>
    <w:p w14:paraId="21C256A9" w14:textId="77777777" w:rsidR="00CC43C9" w:rsidRPr="00CC43C9" w:rsidRDefault="00CC43C9" w:rsidP="00CC43C9">
      <w:pPr>
        <w:spacing w:after="0" w:line="240" w:lineRule="auto"/>
        <w:jc w:val="both"/>
        <w:rPr>
          <w:lang w:val="en-GB"/>
        </w:rPr>
      </w:pPr>
    </w:p>
    <w:p w14:paraId="4BDC876E" w14:textId="623EDA0D" w:rsidR="00BB48D1" w:rsidRDefault="00BB48D1" w:rsidP="002C0887">
      <w:pPr>
        <w:spacing w:after="0" w:line="240" w:lineRule="auto"/>
        <w:jc w:val="both"/>
        <w:rPr>
          <w:lang w:val="fr-FR"/>
        </w:rPr>
      </w:pPr>
      <w:r w:rsidRPr="00BB48D1">
        <w:rPr>
          <w:lang w:val="en-GB"/>
        </w:rPr>
        <w:t>Source: Hall, M. 2011. "</w:t>
      </w:r>
      <w:r w:rsidRPr="00CC43C9">
        <w:rPr>
          <w:i/>
          <w:iCs/>
          <w:lang w:val="en-GB"/>
        </w:rPr>
        <w:t>Conus geographus"</w:t>
      </w:r>
      <w:r w:rsidRPr="00BB48D1">
        <w:rPr>
          <w:lang w:val="en-GB"/>
        </w:rPr>
        <w:t xml:space="preserve"> (On-line), Animal Diversity Web. </w:t>
      </w:r>
      <w:r w:rsidRPr="00BB48D1">
        <w:rPr>
          <w:lang w:val="fr-FR"/>
        </w:rPr>
        <w:t xml:space="preserve">Accessed September 01, 2016 at </w:t>
      </w:r>
      <w:hyperlink r:id="rId44" w:history="1">
        <w:r w:rsidR="007153AC" w:rsidRPr="007B4521">
          <w:rPr>
            <w:rStyle w:val="Lienhypertexte"/>
            <w:lang w:val="fr-FR"/>
          </w:rPr>
          <w:t>http://animaldiversity.org/accounts/Conus_geographus/</w:t>
        </w:r>
      </w:hyperlink>
      <w:r w:rsidR="007153AC">
        <w:rPr>
          <w:lang w:val="fr-FR"/>
        </w:rPr>
        <w:t xml:space="preserve"> </w:t>
      </w:r>
    </w:p>
    <w:p w14:paraId="374982BE" w14:textId="55FC1A26" w:rsidR="00973B21" w:rsidRDefault="00973B21" w:rsidP="00CC43C9">
      <w:pPr>
        <w:spacing w:after="0" w:line="330" w:lineRule="atLeast"/>
        <w:rPr>
          <w:rFonts w:ascii="Times New Roman" w:eastAsia="Times New Roman" w:hAnsi="Times New Roman" w:cs="Times New Roman"/>
          <w:sz w:val="24"/>
          <w:szCs w:val="24"/>
          <w:lang w:val="fr-FR" w:eastAsia="fr-FR"/>
        </w:rPr>
      </w:pPr>
    </w:p>
    <w:p w14:paraId="6DB28210" w14:textId="77777777" w:rsidR="00172AD9" w:rsidRPr="00172AD9" w:rsidRDefault="00172AD9" w:rsidP="00172AD9">
      <w:pPr>
        <w:pStyle w:val="Titre1"/>
        <w:rPr>
          <w:rFonts w:eastAsia="Times New Roman"/>
          <w:lang w:eastAsia="fr-FR"/>
        </w:rPr>
      </w:pPr>
      <w:bookmarkStart w:id="31" w:name="_Toc64195639"/>
      <w:r w:rsidRPr="00172AD9">
        <w:rPr>
          <w:rFonts w:eastAsia="Times New Roman"/>
          <w:lang w:eastAsia="fr-FR"/>
        </w:rPr>
        <w:t>Aquarium with a locking system</w:t>
      </w:r>
      <w:bookmarkEnd w:id="31"/>
    </w:p>
    <w:p w14:paraId="7434997E" w14:textId="77777777" w:rsidR="00172AD9" w:rsidRPr="00172AD9" w:rsidRDefault="00172AD9" w:rsidP="00172AD9">
      <w:pPr>
        <w:spacing w:after="0" w:line="240" w:lineRule="auto"/>
        <w:rPr>
          <w:rFonts w:ascii="Calibri" w:eastAsia="Times New Roman" w:hAnsi="Calibri" w:cs="Calibri"/>
          <w:lang w:val="en-GB" w:eastAsia="fr-FR"/>
        </w:rPr>
      </w:pPr>
    </w:p>
    <w:p w14:paraId="20F17661" w14:textId="77777777" w:rsidR="00172AD9" w:rsidRPr="00172AD9" w:rsidRDefault="00172AD9" w:rsidP="00172AD9">
      <w:pPr>
        <w:spacing w:after="0" w:line="240" w:lineRule="auto"/>
        <w:rPr>
          <w:rFonts w:ascii="Calibri" w:eastAsia="Times New Roman" w:hAnsi="Calibri" w:cs="Calibri"/>
          <w:b/>
          <w:bCs/>
          <w:lang w:val="en-GB" w:eastAsia="fr-FR"/>
        </w:rPr>
      </w:pPr>
      <w:r w:rsidRPr="00172AD9">
        <w:rPr>
          <w:rFonts w:ascii="Calibri" w:eastAsia="Times New Roman" w:hAnsi="Calibri" w:cs="Calibri"/>
          <w:b/>
          <w:bCs/>
          <w:lang w:val="en-GB" w:eastAsia="fr-FR"/>
        </w:rPr>
        <w:t>Karapas Aqua (habitat for aquatic turtles)</w:t>
      </w:r>
    </w:p>
    <w:p w14:paraId="6A572799" w14:textId="77777777" w:rsidR="00172AD9" w:rsidRPr="00172AD9" w:rsidRDefault="00172AD9" w:rsidP="00172AD9">
      <w:pPr>
        <w:spacing w:after="0" w:line="240" w:lineRule="auto"/>
        <w:rPr>
          <w:rFonts w:ascii="Calibri" w:eastAsia="Times New Roman" w:hAnsi="Calibri" w:cs="Calibri"/>
          <w:lang w:val="en-GB" w:eastAsia="fr-FR"/>
        </w:rPr>
      </w:pPr>
    </w:p>
    <w:p w14:paraId="2C9719E9" w14:textId="77777777" w:rsidR="00172AD9" w:rsidRPr="00172AD9" w:rsidRDefault="00172AD9" w:rsidP="00172AD9">
      <w:pPr>
        <w:spacing w:after="0" w:line="240" w:lineRule="auto"/>
        <w:rPr>
          <w:rFonts w:ascii="Calibri" w:eastAsia="Times New Roman" w:hAnsi="Calibri" w:cs="Calibri"/>
          <w:lang w:val="en-GB" w:eastAsia="fr-FR"/>
        </w:rPr>
      </w:pPr>
      <w:r w:rsidRPr="00172AD9">
        <w:rPr>
          <w:rFonts w:ascii="Calibri" w:eastAsia="Times New Roman" w:hAnsi="Calibri" w:cs="Calibri"/>
          <w:lang w:val="en-GB" w:eastAsia="fr-FR"/>
        </w:rPr>
        <w:t>The "aqua" habitats are sold with the following equipment:</w:t>
      </w:r>
    </w:p>
    <w:p w14:paraId="3BC9C6C1" w14:textId="77777777" w:rsidR="00172AD9" w:rsidRPr="00172AD9" w:rsidRDefault="00172AD9" w:rsidP="00172AD9">
      <w:pPr>
        <w:spacing w:after="0" w:line="240" w:lineRule="auto"/>
        <w:jc w:val="both"/>
        <w:rPr>
          <w:rFonts w:ascii="Calibri" w:eastAsia="Times New Roman" w:hAnsi="Calibri" w:cs="Calibri"/>
          <w:lang w:val="en-GB" w:eastAsia="fr-FR"/>
        </w:rPr>
      </w:pPr>
      <w:r w:rsidRPr="00172AD9">
        <w:rPr>
          <w:rFonts w:ascii="Calibri" w:eastAsia="Times New Roman" w:hAnsi="Calibri" w:cs="Calibri"/>
          <w:lang w:val="en-GB" w:eastAsia="fr-FR"/>
        </w:rPr>
        <w:lastRenderedPageBreak/>
        <w:t>- A grid with a locking system: positioned on the top of the terrarium, the grid provides security for both the risk of escape and for external intrusions (cats, children, etc.) or falling objects.</w:t>
      </w:r>
    </w:p>
    <w:p w14:paraId="46DA9C0D" w14:textId="77777777" w:rsidR="00172AD9" w:rsidRPr="00172AD9" w:rsidRDefault="00172AD9" w:rsidP="00172AD9">
      <w:pPr>
        <w:spacing w:after="0" w:line="240" w:lineRule="auto"/>
        <w:jc w:val="both"/>
        <w:rPr>
          <w:rFonts w:ascii="Calibri" w:eastAsia="Times New Roman" w:hAnsi="Calibri" w:cs="Calibri"/>
          <w:lang w:val="en-GB" w:eastAsia="fr-FR"/>
        </w:rPr>
      </w:pPr>
      <w:r w:rsidRPr="00172AD9">
        <w:rPr>
          <w:rFonts w:ascii="Calibri" w:eastAsia="Times New Roman" w:hAnsi="Calibri" w:cs="Calibri"/>
          <w:lang w:val="en-GB" w:eastAsia="fr-FR"/>
        </w:rPr>
        <w:t>- Four locking corners: locking the grille at all four angles, preventing unintentional removal.</w:t>
      </w:r>
    </w:p>
    <w:p w14:paraId="4BA17291" w14:textId="77777777" w:rsidR="00172AD9" w:rsidRPr="00172AD9" w:rsidRDefault="00172AD9" w:rsidP="00172AD9">
      <w:pPr>
        <w:spacing w:after="0" w:line="240" w:lineRule="auto"/>
        <w:jc w:val="both"/>
        <w:rPr>
          <w:rFonts w:ascii="Calibri" w:eastAsia="Times New Roman" w:hAnsi="Calibri" w:cs="Calibri"/>
          <w:lang w:val="en-GB" w:eastAsia="fr-FR"/>
        </w:rPr>
      </w:pPr>
      <w:r w:rsidRPr="00172AD9">
        <w:rPr>
          <w:rFonts w:ascii="Calibri" w:eastAsia="Times New Roman" w:hAnsi="Calibri" w:cs="Calibri"/>
          <w:lang w:val="en-GB" w:eastAsia="fr-FR"/>
        </w:rPr>
        <w:t>- An internal filter: powerful and adjustable, it keeps the water clean, the turtles producing a lot of waste.</w:t>
      </w:r>
    </w:p>
    <w:p w14:paraId="0BB50855" w14:textId="77777777" w:rsidR="00172AD9" w:rsidRPr="00172AD9" w:rsidRDefault="00172AD9" w:rsidP="00172AD9">
      <w:pPr>
        <w:spacing w:after="0" w:line="240" w:lineRule="auto"/>
        <w:jc w:val="both"/>
        <w:rPr>
          <w:rFonts w:ascii="Calibri" w:eastAsia="Times New Roman" w:hAnsi="Calibri" w:cs="Calibri"/>
          <w:lang w:val="en-GB" w:eastAsia="fr-FR"/>
        </w:rPr>
      </w:pPr>
      <w:r w:rsidRPr="00172AD9">
        <w:rPr>
          <w:rFonts w:ascii="Calibri" w:eastAsia="Times New Roman" w:hAnsi="Calibri" w:cs="Calibri"/>
          <w:lang w:val="en-GB" w:eastAsia="fr-FR"/>
        </w:rPr>
        <w:t>- A platform (or two depending on the model): water turtles need to come out of the water from time to time. The supplied platform can be positioned as desired using a powerful suction cup that holds it perfectly.</w:t>
      </w:r>
    </w:p>
    <w:p w14:paraId="3B0D6EAF" w14:textId="77777777" w:rsidR="00172AD9" w:rsidRPr="00172AD9" w:rsidRDefault="00172AD9" w:rsidP="00172AD9">
      <w:pPr>
        <w:spacing w:after="0" w:line="240" w:lineRule="auto"/>
        <w:jc w:val="both"/>
        <w:rPr>
          <w:rFonts w:ascii="Calibri" w:eastAsia="Times New Roman" w:hAnsi="Calibri" w:cs="Calibri"/>
          <w:lang w:val="en-GB" w:eastAsia="fr-FR"/>
        </w:rPr>
      </w:pPr>
      <w:r w:rsidRPr="00172AD9">
        <w:rPr>
          <w:rFonts w:ascii="Calibri" w:eastAsia="Times New Roman" w:hAnsi="Calibri" w:cs="Calibri"/>
          <w:lang w:val="en-GB" w:eastAsia="fr-FR"/>
        </w:rPr>
        <w:t>Karapas Aqua habitats are available in size 60cm, 80cm or 100cm.</w:t>
      </w:r>
    </w:p>
    <w:p w14:paraId="0D5C0632" w14:textId="77777777" w:rsidR="00172AD9" w:rsidRPr="00172AD9" w:rsidRDefault="00172AD9" w:rsidP="00172AD9">
      <w:pPr>
        <w:spacing w:after="0" w:line="240" w:lineRule="auto"/>
        <w:jc w:val="both"/>
        <w:rPr>
          <w:rFonts w:ascii="Calibri" w:eastAsia="Times New Roman" w:hAnsi="Calibri" w:cs="Calibri"/>
          <w:lang w:val="en-GB" w:eastAsia="fr-FR"/>
        </w:rPr>
      </w:pPr>
      <w:r w:rsidRPr="00172AD9">
        <w:rPr>
          <w:rFonts w:ascii="Calibri" w:eastAsia="Times New Roman" w:hAnsi="Calibri" w:cs="Calibri"/>
          <w:lang w:val="en-GB" w:eastAsia="fr-FR"/>
        </w:rPr>
        <w:t>These different dimensions are available to adapt to the sizes of the animals, the ideal choice being to offer a length 8 to 10 times greater than that of the turtle's breastplate.</w:t>
      </w:r>
    </w:p>
    <w:p w14:paraId="438408CF" w14:textId="5ADB88DF" w:rsidR="00172AD9" w:rsidRPr="00172AD9" w:rsidRDefault="00172AD9" w:rsidP="00172AD9">
      <w:pPr>
        <w:spacing w:after="0" w:line="240" w:lineRule="auto"/>
        <w:rPr>
          <w:rFonts w:ascii="Calibri" w:eastAsia="Times New Roman" w:hAnsi="Calibri" w:cs="Calibri"/>
          <w:lang w:val="fr-FR" w:eastAsia="fr-FR"/>
        </w:rPr>
      </w:pPr>
      <w:r w:rsidRPr="00172AD9">
        <w:rPr>
          <w:rFonts w:ascii="Calibri" w:eastAsia="Times New Roman" w:hAnsi="Calibri" w:cs="Calibri"/>
          <w:lang w:val="fr-FR" w:eastAsia="fr-FR"/>
        </w:rPr>
        <w:t xml:space="preserve">Source: </w:t>
      </w:r>
      <w:hyperlink r:id="rId45" w:history="1">
        <w:r w:rsidRPr="00172AD9">
          <w:rPr>
            <w:rStyle w:val="Lienhypertexte"/>
            <w:rFonts w:ascii="Calibri" w:eastAsia="Times New Roman" w:hAnsi="Calibri" w:cs="Calibri"/>
            <w:lang w:val="fr-FR" w:eastAsia="fr-FR"/>
          </w:rPr>
          <w:t>https://www.zolux.com/tout-nouveau-tout-beau/karapas-aquariums-terrariums</w:t>
        </w:r>
      </w:hyperlink>
    </w:p>
    <w:p w14:paraId="710BCCF4" w14:textId="77777777" w:rsidR="00172AD9" w:rsidRPr="00CC43C9" w:rsidRDefault="00172AD9" w:rsidP="00172AD9">
      <w:pPr>
        <w:spacing w:after="0" w:line="330" w:lineRule="atLeast"/>
        <w:rPr>
          <w:rFonts w:ascii="Times New Roman" w:eastAsia="Times New Roman" w:hAnsi="Times New Roman" w:cs="Times New Roman"/>
          <w:sz w:val="24"/>
          <w:szCs w:val="24"/>
          <w:lang w:val="fr-FR" w:eastAsia="fr-FR"/>
        </w:rPr>
      </w:pPr>
    </w:p>
    <w:p w14:paraId="1A29769D" w14:textId="7857FAD6" w:rsidR="00C541CC" w:rsidRDefault="00CC43C9" w:rsidP="00DB38AC">
      <w:pPr>
        <w:pStyle w:val="Titre1"/>
      </w:pPr>
      <w:bookmarkStart w:id="32" w:name="_Toc64195640"/>
      <w:r>
        <w:t>Re</w:t>
      </w:r>
      <w:r w:rsidR="00993C0D">
        <w:t>f</w:t>
      </w:r>
      <w:r>
        <w:t>e</w:t>
      </w:r>
      <w:r w:rsidR="00993C0D">
        <w:t>rences</w:t>
      </w:r>
      <w:bookmarkEnd w:id="32"/>
    </w:p>
    <w:p w14:paraId="43B8125E" w14:textId="77777777" w:rsidR="00C541CC" w:rsidRDefault="00C541CC" w:rsidP="00915CC2">
      <w:pPr>
        <w:spacing w:after="0" w:line="240" w:lineRule="auto"/>
        <w:rPr>
          <w:lang w:val="fr-FR"/>
        </w:rPr>
      </w:pPr>
    </w:p>
    <w:p w14:paraId="07A575DF" w14:textId="77777777" w:rsidR="00C541CC" w:rsidRPr="00993C0D" w:rsidRDefault="002E44D6" w:rsidP="00915CC2">
      <w:pPr>
        <w:spacing w:after="0" w:line="240" w:lineRule="auto"/>
        <w:rPr>
          <w:rFonts w:ascii="Calibri" w:hAnsi="Calibri"/>
          <w:lang w:val="fr-FR"/>
        </w:rPr>
      </w:pPr>
      <w:r w:rsidRPr="00993C0D">
        <w:rPr>
          <w:rFonts w:ascii="Calibri" w:hAnsi="Calibri"/>
          <w:lang w:val="fr-FR"/>
        </w:rPr>
        <w:t xml:space="preserve">[1] </w:t>
      </w:r>
      <w:r w:rsidRPr="00993C0D">
        <w:rPr>
          <w:rFonts w:ascii="Calibri" w:hAnsi="Calibri"/>
          <w:i/>
          <w:lang w:val="fr-FR"/>
        </w:rPr>
        <w:t>Conus geographusgeography</w:t>
      </w:r>
      <w:r w:rsidRPr="00993C0D">
        <w:rPr>
          <w:rFonts w:ascii="Calibri" w:hAnsi="Calibri"/>
          <w:lang w:val="fr-FR"/>
        </w:rPr>
        <w:t xml:space="preserve"> cone snail, Miranda Hall, </w:t>
      </w:r>
      <w:hyperlink r:id="rId46" w:history="1">
        <w:r w:rsidRPr="00993C0D">
          <w:rPr>
            <w:rStyle w:val="Lienhypertexte"/>
            <w:rFonts w:ascii="Calibri" w:hAnsi="Calibri"/>
            <w:lang w:val="fr-FR"/>
          </w:rPr>
          <w:t>http://animaldiversity.org/accounts/Conus_geographus/</w:t>
        </w:r>
      </w:hyperlink>
      <w:r w:rsidRPr="00993C0D">
        <w:rPr>
          <w:rFonts w:ascii="Calibri" w:hAnsi="Calibri"/>
          <w:lang w:val="fr-FR"/>
        </w:rPr>
        <w:t xml:space="preserve"> </w:t>
      </w:r>
    </w:p>
    <w:p w14:paraId="71A797B1" w14:textId="77777777" w:rsidR="00993C0D" w:rsidRPr="00993C0D" w:rsidRDefault="0018376E" w:rsidP="00993C0D">
      <w:pPr>
        <w:pStyle w:val="NormalWeb"/>
        <w:spacing w:before="0" w:beforeAutospacing="0" w:after="0" w:afterAutospacing="0"/>
        <w:rPr>
          <w:rFonts w:ascii="Calibri" w:hAnsi="Calibri"/>
          <w:sz w:val="22"/>
          <w:szCs w:val="22"/>
          <w:lang w:val="en-GB"/>
        </w:rPr>
      </w:pPr>
      <w:r>
        <w:rPr>
          <w:rFonts w:ascii="Calibri" w:hAnsi="Calibri"/>
          <w:sz w:val="22"/>
          <w:szCs w:val="22"/>
          <w:lang w:val="en-GB"/>
        </w:rPr>
        <w:t xml:space="preserve">[2] </w:t>
      </w:r>
      <w:r w:rsidR="00993C0D" w:rsidRPr="00993C0D">
        <w:rPr>
          <w:rFonts w:ascii="Calibri" w:hAnsi="Calibri"/>
          <w:sz w:val="22"/>
          <w:szCs w:val="22"/>
          <w:lang w:val="en-GB"/>
        </w:rPr>
        <w:t>Chadwick, A. 2011. "</w:t>
      </w:r>
      <w:r w:rsidR="00993C0D" w:rsidRPr="00EB60C2">
        <w:rPr>
          <w:rFonts w:ascii="Calibri" w:hAnsi="Calibri"/>
          <w:i/>
          <w:iCs/>
          <w:sz w:val="22"/>
          <w:szCs w:val="22"/>
          <w:lang w:val="en-GB"/>
        </w:rPr>
        <w:t>The Cone Snail</w:t>
      </w:r>
      <w:r w:rsidR="00993C0D" w:rsidRPr="00993C0D">
        <w:rPr>
          <w:rFonts w:ascii="Calibri" w:hAnsi="Calibri"/>
          <w:sz w:val="22"/>
          <w:szCs w:val="22"/>
          <w:lang w:val="en-GB"/>
        </w:rPr>
        <w:t>" (On-line). Accessed June 21, 2011 at</w:t>
      </w:r>
      <w:r w:rsidR="00993C0D" w:rsidRPr="00993C0D">
        <w:rPr>
          <w:rStyle w:val="apple-converted-space"/>
          <w:rFonts w:ascii="Calibri" w:hAnsi="Calibri"/>
          <w:sz w:val="22"/>
          <w:szCs w:val="22"/>
          <w:lang w:val="en-GB"/>
        </w:rPr>
        <w:t> </w:t>
      </w:r>
      <w:hyperlink r:id="rId47" w:history="1">
        <w:r w:rsidR="00993C0D" w:rsidRPr="00993C0D">
          <w:rPr>
            <w:rStyle w:val="Lienhypertexte"/>
            <w:rFonts w:ascii="Calibri" w:hAnsi="Calibri" w:cs="Courier New"/>
            <w:color w:val="004A6F"/>
            <w:sz w:val="22"/>
            <w:szCs w:val="22"/>
            <w:lang w:val="en-GB"/>
          </w:rPr>
          <w:t>http://www.theconesnail.com/</w:t>
        </w:r>
      </w:hyperlink>
      <w:r w:rsidR="00993C0D" w:rsidRPr="00993C0D">
        <w:rPr>
          <w:rFonts w:ascii="Calibri" w:hAnsi="Calibri"/>
          <w:sz w:val="22"/>
          <w:szCs w:val="22"/>
          <w:lang w:val="en-GB"/>
        </w:rPr>
        <w:t>.</w:t>
      </w:r>
    </w:p>
    <w:p w14:paraId="45735D88" w14:textId="77777777" w:rsidR="00993C0D" w:rsidRPr="00993C0D" w:rsidRDefault="0018376E" w:rsidP="00993C0D">
      <w:pPr>
        <w:pStyle w:val="NormalWeb"/>
        <w:spacing w:before="0" w:beforeAutospacing="0" w:after="0" w:afterAutospacing="0"/>
        <w:rPr>
          <w:rFonts w:ascii="Calibri" w:hAnsi="Calibri"/>
          <w:sz w:val="22"/>
          <w:szCs w:val="22"/>
          <w:lang w:val="en-GB"/>
        </w:rPr>
      </w:pPr>
      <w:r>
        <w:rPr>
          <w:rFonts w:ascii="Calibri" w:hAnsi="Calibri"/>
          <w:sz w:val="22"/>
          <w:szCs w:val="22"/>
        </w:rPr>
        <w:t>[3</w:t>
      </w:r>
      <w:r w:rsidR="00993C0D" w:rsidRPr="00993C0D">
        <w:rPr>
          <w:rFonts w:ascii="Calibri" w:hAnsi="Calibri"/>
          <w:sz w:val="22"/>
          <w:szCs w:val="22"/>
        </w:rPr>
        <w:t xml:space="preserve">] Cruz, L., G. Corpuz, B. Olivera. </w:t>
      </w:r>
      <w:r w:rsidR="00993C0D" w:rsidRPr="00993C0D">
        <w:rPr>
          <w:rFonts w:ascii="Calibri" w:hAnsi="Calibri"/>
          <w:sz w:val="22"/>
          <w:szCs w:val="22"/>
          <w:lang w:val="en-GB"/>
        </w:rPr>
        <w:t>1978. Mating, spawning, development and feeding habits of</w:t>
      </w:r>
      <w:r w:rsidR="00993C0D" w:rsidRPr="00993C0D">
        <w:rPr>
          <w:rStyle w:val="apple-converted-space"/>
          <w:rFonts w:ascii="Calibri" w:hAnsi="Calibri"/>
          <w:sz w:val="22"/>
          <w:szCs w:val="22"/>
          <w:lang w:val="en-GB"/>
        </w:rPr>
        <w:t> </w:t>
      </w:r>
      <w:r w:rsidR="00993C0D" w:rsidRPr="00993C0D">
        <w:rPr>
          <w:rStyle w:val="Accentuation"/>
          <w:rFonts w:ascii="Calibri" w:hAnsi="Calibri"/>
          <w:sz w:val="22"/>
          <w:szCs w:val="22"/>
          <w:lang w:val="en-GB"/>
        </w:rPr>
        <w:t>Conus geographus</w:t>
      </w:r>
      <w:r w:rsidR="00993C0D" w:rsidRPr="00993C0D">
        <w:rPr>
          <w:rStyle w:val="apple-converted-space"/>
          <w:rFonts w:ascii="Calibri" w:hAnsi="Calibri"/>
          <w:sz w:val="22"/>
          <w:szCs w:val="22"/>
          <w:lang w:val="en-GB"/>
        </w:rPr>
        <w:t> </w:t>
      </w:r>
      <w:r w:rsidR="00993C0D" w:rsidRPr="00993C0D">
        <w:rPr>
          <w:rFonts w:ascii="Calibri" w:hAnsi="Calibri"/>
          <w:sz w:val="22"/>
          <w:szCs w:val="22"/>
          <w:lang w:val="en-GB"/>
        </w:rPr>
        <w:t>in captivity.</w:t>
      </w:r>
      <w:r w:rsidR="00993C0D" w:rsidRPr="00993C0D">
        <w:rPr>
          <w:rStyle w:val="apple-converted-space"/>
          <w:rFonts w:ascii="Calibri" w:hAnsi="Calibri"/>
          <w:sz w:val="22"/>
          <w:szCs w:val="22"/>
          <w:lang w:val="en-GB"/>
        </w:rPr>
        <w:t> </w:t>
      </w:r>
      <w:r w:rsidR="00993C0D" w:rsidRPr="00993C0D">
        <w:rPr>
          <w:rFonts w:ascii="Calibri" w:hAnsi="Calibri"/>
          <w:i/>
          <w:iCs/>
          <w:sz w:val="22"/>
          <w:szCs w:val="22"/>
          <w:lang w:val="en-GB"/>
        </w:rPr>
        <w:t>The Nautilus</w:t>
      </w:r>
      <w:r w:rsidR="00993C0D" w:rsidRPr="00993C0D">
        <w:rPr>
          <w:rFonts w:ascii="Calibri" w:hAnsi="Calibri"/>
          <w:sz w:val="22"/>
          <w:szCs w:val="22"/>
          <w:lang w:val="en-GB"/>
        </w:rPr>
        <w:t>, 92 (4): 150-153.</w:t>
      </w:r>
    </w:p>
    <w:p w14:paraId="75D80A89" w14:textId="77777777" w:rsidR="00993C0D" w:rsidRPr="00993C0D" w:rsidRDefault="0018376E" w:rsidP="00993C0D">
      <w:pPr>
        <w:pStyle w:val="NormalWeb"/>
        <w:spacing w:before="0" w:beforeAutospacing="0" w:after="0" w:afterAutospacing="0"/>
        <w:rPr>
          <w:rFonts w:ascii="Calibri" w:hAnsi="Calibri"/>
          <w:sz w:val="22"/>
          <w:szCs w:val="22"/>
        </w:rPr>
      </w:pPr>
      <w:r w:rsidRPr="00906E4B">
        <w:rPr>
          <w:rFonts w:ascii="Calibri" w:hAnsi="Calibri"/>
          <w:sz w:val="22"/>
          <w:szCs w:val="22"/>
          <w:lang w:val="en-GB"/>
        </w:rPr>
        <w:t>[4</w:t>
      </w:r>
      <w:r w:rsidR="00993C0D" w:rsidRPr="00906E4B">
        <w:rPr>
          <w:rFonts w:ascii="Calibri" w:hAnsi="Calibri"/>
          <w:sz w:val="22"/>
          <w:szCs w:val="22"/>
          <w:lang w:val="en-GB"/>
        </w:rPr>
        <w:t xml:space="preserve">] </w:t>
      </w:r>
      <w:r w:rsidR="00993C0D" w:rsidRPr="00993C0D">
        <w:rPr>
          <w:rFonts w:ascii="Calibri" w:hAnsi="Calibri"/>
          <w:sz w:val="22"/>
          <w:szCs w:val="22"/>
          <w:lang w:val="en-GB"/>
        </w:rPr>
        <w:t>Estival, J. 1981.</w:t>
      </w:r>
      <w:r w:rsidR="00993C0D" w:rsidRPr="00993C0D">
        <w:rPr>
          <w:rStyle w:val="apple-converted-space"/>
          <w:rFonts w:ascii="Calibri" w:hAnsi="Calibri"/>
          <w:sz w:val="22"/>
          <w:szCs w:val="22"/>
          <w:lang w:val="en-GB"/>
        </w:rPr>
        <w:t> </w:t>
      </w:r>
      <w:r w:rsidR="00993C0D" w:rsidRPr="00993C0D">
        <w:rPr>
          <w:rFonts w:ascii="Calibri" w:hAnsi="Calibri"/>
          <w:i/>
          <w:iCs/>
          <w:sz w:val="22"/>
          <w:szCs w:val="22"/>
          <w:lang w:val="en-GB"/>
        </w:rPr>
        <w:t>Cone Shells of New Caledonia and Vanuatu</w:t>
      </w:r>
      <w:r w:rsidR="00993C0D" w:rsidRPr="00993C0D">
        <w:rPr>
          <w:rFonts w:ascii="Calibri" w:hAnsi="Calibri"/>
          <w:sz w:val="22"/>
          <w:szCs w:val="22"/>
          <w:lang w:val="en-GB"/>
        </w:rPr>
        <w:t xml:space="preserve">. </w:t>
      </w:r>
      <w:r w:rsidR="00993C0D" w:rsidRPr="00993C0D">
        <w:rPr>
          <w:rFonts w:ascii="Calibri" w:hAnsi="Calibri"/>
          <w:sz w:val="22"/>
          <w:szCs w:val="22"/>
        </w:rPr>
        <w:t>Paris, France: Editions Du Cagou.</w:t>
      </w:r>
    </w:p>
    <w:p w14:paraId="7C192BB1" w14:textId="77777777" w:rsidR="00993C0D" w:rsidRPr="00993C0D" w:rsidRDefault="00993C0D" w:rsidP="00993C0D">
      <w:pPr>
        <w:pStyle w:val="NormalWeb"/>
        <w:spacing w:before="0" w:beforeAutospacing="0" w:after="0" w:afterAutospacing="0"/>
        <w:rPr>
          <w:rFonts w:ascii="Calibri" w:hAnsi="Calibri"/>
          <w:sz w:val="22"/>
          <w:szCs w:val="22"/>
          <w:lang w:val="en-GB"/>
        </w:rPr>
      </w:pPr>
      <w:r w:rsidRPr="00993C0D">
        <w:rPr>
          <w:rFonts w:ascii="Calibri" w:hAnsi="Calibri"/>
          <w:sz w:val="22"/>
          <w:szCs w:val="22"/>
          <w:lang w:val="en-GB"/>
        </w:rPr>
        <w:t>Jimenez, E. 2009. Conantokins: from “sleeper” activity to drug development.</w:t>
      </w:r>
      <w:r w:rsidRPr="00993C0D">
        <w:rPr>
          <w:rStyle w:val="apple-converted-space"/>
          <w:rFonts w:ascii="Calibri" w:hAnsi="Calibri"/>
          <w:sz w:val="22"/>
          <w:szCs w:val="22"/>
          <w:lang w:val="en-GB"/>
        </w:rPr>
        <w:t> </w:t>
      </w:r>
      <w:r w:rsidRPr="00993C0D">
        <w:rPr>
          <w:rFonts w:ascii="Calibri" w:hAnsi="Calibri"/>
          <w:i/>
          <w:iCs/>
          <w:sz w:val="22"/>
          <w:szCs w:val="22"/>
          <w:lang w:val="en-GB"/>
        </w:rPr>
        <w:t>Philippine Science Letters</w:t>
      </w:r>
      <w:r w:rsidRPr="00993C0D">
        <w:rPr>
          <w:rFonts w:ascii="Calibri" w:hAnsi="Calibri"/>
          <w:sz w:val="22"/>
          <w:szCs w:val="22"/>
          <w:lang w:val="en-GB"/>
        </w:rPr>
        <w:t>, 2 (1): 60-65. Accessed June 21, 2011 at</w:t>
      </w:r>
      <w:r w:rsidRPr="00993C0D">
        <w:rPr>
          <w:rStyle w:val="apple-converted-space"/>
          <w:rFonts w:ascii="Calibri" w:hAnsi="Calibri"/>
          <w:sz w:val="22"/>
          <w:szCs w:val="22"/>
          <w:lang w:val="en-GB"/>
        </w:rPr>
        <w:t> </w:t>
      </w:r>
      <w:r w:rsidR="009E0A28">
        <w:fldChar w:fldCharType="begin"/>
      </w:r>
      <w:r w:rsidR="009E0A28" w:rsidRPr="00844EFA">
        <w:rPr>
          <w:lang w:val="en-GB"/>
        </w:rPr>
        <w:instrText xml:space="preserve"> HYPERLINK "http://www.philsciletters.org/pdf/200921.pdf" </w:instrText>
      </w:r>
      <w:r w:rsidR="009E0A28">
        <w:fldChar w:fldCharType="separate"/>
      </w:r>
      <w:r w:rsidRPr="00993C0D">
        <w:rPr>
          <w:rStyle w:val="Lienhypertexte"/>
          <w:rFonts w:ascii="Calibri" w:hAnsi="Calibri" w:cs="Courier New"/>
          <w:color w:val="004A6F"/>
          <w:sz w:val="22"/>
          <w:szCs w:val="22"/>
          <w:lang w:val="en-GB"/>
        </w:rPr>
        <w:t>http://www.philsciletters.org/pdf/200921.pdf</w:t>
      </w:r>
      <w:r w:rsidR="009E0A28">
        <w:rPr>
          <w:rStyle w:val="Lienhypertexte"/>
          <w:rFonts w:ascii="Calibri" w:hAnsi="Calibri" w:cs="Courier New"/>
          <w:color w:val="004A6F"/>
          <w:sz w:val="22"/>
          <w:szCs w:val="22"/>
          <w:lang w:val="en-GB"/>
        </w:rPr>
        <w:fldChar w:fldCharType="end"/>
      </w:r>
      <w:r w:rsidRPr="00993C0D">
        <w:rPr>
          <w:rFonts w:ascii="Calibri" w:hAnsi="Calibri"/>
          <w:sz w:val="22"/>
          <w:szCs w:val="22"/>
          <w:lang w:val="en-GB"/>
        </w:rPr>
        <w:t>.</w:t>
      </w:r>
    </w:p>
    <w:p w14:paraId="6CAE244D" w14:textId="77777777" w:rsidR="00993C0D" w:rsidRPr="00993C0D" w:rsidRDefault="0018376E" w:rsidP="00993C0D">
      <w:pPr>
        <w:pStyle w:val="NormalWeb"/>
        <w:spacing w:before="0" w:beforeAutospacing="0" w:after="0" w:afterAutospacing="0"/>
        <w:rPr>
          <w:rFonts w:ascii="Calibri" w:hAnsi="Calibri"/>
          <w:sz w:val="22"/>
          <w:szCs w:val="22"/>
          <w:lang w:val="en-GB"/>
        </w:rPr>
      </w:pPr>
      <w:r w:rsidRPr="00906E4B">
        <w:rPr>
          <w:rFonts w:ascii="Calibri" w:hAnsi="Calibri"/>
          <w:sz w:val="22"/>
          <w:szCs w:val="22"/>
          <w:lang w:val="en-GB"/>
        </w:rPr>
        <w:t>[5</w:t>
      </w:r>
      <w:r w:rsidR="00993C0D" w:rsidRPr="00906E4B">
        <w:rPr>
          <w:rFonts w:ascii="Calibri" w:hAnsi="Calibri"/>
          <w:sz w:val="22"/>
          <w:szCs w:val="22"/>
          <w:lang w:val="en-GB"/>
        </w:rPr>
        <w:t xml:space="preserve">] </w:t>
      </w:r>
      <w:r w:rsidR="00993C0D" w:rsidRPr="00993C0D">
        <w:rPr>
          <w:rFonts w:ascii="Calibri" w:hAnsi="Calibri"/>
          <w:sz w:val="22"/>
          <w:szCs w:val="22"/>
          <w:lang w:val="en-GB"/>
        </w:rPr>
        <w:t>Johnson, C., W. Stablum. 1971. Observations on the feeding behavior of</w:t>
      </w:r>
      <w:r w:rsidR="00993C0D" w:rsidRPr="00993C0D">
        <w:rPr>
          <w:rStyle w:val="apple-converted-space"/>
          <w:rFonts w:ascii="Calibri" w:hAnsi="Calibri"/>
          <w:sz w:val="22"/>
          <w:szCs w:val="22"/>
          <w:lang w:val="en-GB"/>
        </w:rPr>
        <w:t> </w:t>
      </w:r>
      <w:r w:rsidR="00993C0D" w:rsidRPr="00993C0D">
        <w:rPr>
          <w:rStyle w:val="Accentuation"/>
          <w:rFonts w:ascii="Calibri" w:hAnsi="Calibri"/>
          <w:sz w:val="22"/>
          <w:szCs w:val="22"/>
          <w:lang w:val="en-GB"/>
        </w:rPr>
        <w:t>Conus geographus</w:t>
      </w:r>
      <w:r w:rsidR="00993C0D" w:rsidRPr="00993C0D">
        <w:rPr>
          <w:rStyle w:val="apple-converted-space"/>
          <w:rFonts w:ascii="Calibri" w:hAnsi="Calibri"/>
          <w:sz w:val="22"/>
          <w:szCs w:val="22"/>
          <w:lang w:val="en-GB"/>
        </w:rPr>
        <w:t> </w:t>
      </w:r>
      <w:r w:rsidR="00993C0D" w:rsidRPr="00993C0D">
        <w:rPr>
          <w:rFonts w:ascii="Calibri" w:hAnsi="Calibri"/>
          <w:sz w:val="22"/>
          <w:szCs w:val="22"/>
          <w:lang w:val="en-GB"/>
        </w:rPr>
        <w:t>(</w:t>
      </w:r>
      <w:proofErr w:type="gramStart"/>
      <w:r w:rsidR="00993C0D" w:rsidRPr="00993C0D">
        <w:rPr>
          <w:rFonts w:ascii="Calibri" w:hAnsi="Calibri"/>
          <w:sz w:val="22"/>
          <w:szCs w:val="22"/>
          <w:lang w:val="en-GB"/>
        </w:rPr>
        <w:t>Gastropoda:Toxoglossa</w:t>
      </w:r>
      <w:proofErr w:type="gramEnd"/>
      <w:r w:rsidR="00993C0D" w:rsidRPr="00993C0D">
        <w:rPr>
          <w:rFonts w:ascii="Calibri" w:hAnsi="Calibri"/>
          <w:sz w:val="22"/>
          <w:szCs w:val="22"/>
          <w:lang w:val="en-GB"/>
        </w:rPr>
        <w:t>).</w:t>
      </w:r>
      <w:r w:rsidR="00993C0D" w:rsidRPr="00993C0D">
        <w:rPr>
          <w:rStyle w:val="apple-converted-space"/>
          <w:rFonts w:ascii="Calibri" w:hAnsi="Calibri"/>
          <w:sz w:val="22"/>
          <w:szCs w:val="22"/>
          <w:lang w:val="en-GB"/>
        </w:rPr>
        <w:t> </w:t>
      </w:r>
      <w:r w:rsidR="00993C0D" w:rsidRPr="00993C0D">
        <w:rPr>
          <w:rFonts w:ascii="Calibri" w:hAnsi="Calibri"/>
          <w:i/>
          <w:iCs/>
          <w:sz w:val="22"/>
          <w:szCs w:val="22"/>
          <w:lang w:val="en-GB"/>
        </w:rPr>
        <w:t>Pacific Science</w:t>
      </w:r>
      <w:r w:rsidR="00993C0D" w:rsidRPr="00993C0D">
        <w:rPr>
          <w:rFonts w:ascii="Calibri" w:hAnsi="Calibri"/>
          <w:sz w:val="22"/>
          <w:szCs w:val="22"/>
          <w:lang w:val="en-GB"/>
        </w:rPr>
        <w:t>, 25 (1): 109-111. Accessed June 21, 2011 at</w:t>
      </w:r>
      <w:r w:rsidR="00993C0D" w:rsidRPr="00993C0D">
        <w:rPr>
          <w:rStyle w:val="apple-converted-space"/>
          <w:rFonts w:ascii="Calibri" w:hAnsi="Calibri"/>
          <w:sz w:val="22"/>
          <w:szCs w:val="22"/>
          <w:lang w:val="en-GB"/>
        </w:rPr>
        <w:t> </w:t>
      </w:r>
      <w:r w:rsidR="009E0A28">
        <w:fldChar w:fldCharType="begin"/>
      </w:r>
      <w:r w:rsidR="009E0A28" w:rsidRPr="00844EFA">
        <w:rPr>
          <w:lang w:val="en-GB"/>
        </w:rPr>
        <w:instrText xml:space="preserve"> HYPERLINK "http://scholarspace.manoa.hawaii.edu/retrieve/24289/license.txt" </w:instrText>
      </w:r>
      <w:r w:rsidR="009E0A28">
        <w:fldChar w:fldCharType="separate"/>
      </w:r>
      <w:r w:rsidR="00993C0D" w:rsidRPr="00993C0D">
        <w:rPr>
          <w:rStyle w:val="Lienhypertexte"/>
          <w:rFonts w:ascii="Calibri" w:hAnsi="Calibri" w:cs="Courier New"/>
          <w:color w:val="004A6F"/>
          <w:sz w:val="22"/>
          <w:szCs w:val="22"/>
          <w:lang w:val="en-GB"/>
        </w:rPr>
        <w:t>http://scholarspace.manoa.hawaii.edu/retrieve/24289/license.txt</w:t>
      </w:r>
      <w:r w:rsidR="009E0A28">
        <w:rPr>
          <w:rStyle w:val="Lienhypertexte"/>
          <w:rFonts w:ascii="Calibri" w:hAnsi="Calibri" w:cs="Courier New"/>
          <w:color w:val="004A6F"/>
          <w:sz w:val="22"/>
          <w:szCs w:val="22"/>
          <w:lang w:val="en-GB"/>
        </w:rPr>
        <w:fldChar w:fldCharType="end"/>
      </w:r>
      <w:r w:rsidR="00993C0D" w:rsidRPr="00993C0D">
        <w:rPr>
          <w:rFonts w:ascii="Calibri" w:hAnsi="Calibri"/>
          <w:sz w:val="22"/>
          <w:szCs w:val="22"/>
          <w:lang w:val="en-GB"/>
        </w:rPr>
        <w:t>.</w:t>
      </w:r>
    </w:p>
    <w:p w14:paraId="6FB399AD" w14:textId="77777777" w:rsidR="00993C0D" w:rsidRPr="00993C0D" w:rsidRDefault="0018376E" w:rsidP="00993C0D">
      <w:pPr>
        <w:pStyle w:val="NormalWeb"/>
        <w:spacing w:before="0" w:beforeAutospacing="0" w:after="0" w:afterAutospacing="0"/>
        <w:rPr>
          <w:rFonts w:ascii="Calibri" w:hAnsi="Calibri"/>
          <w:sz w:val="22"/>
          <w:szCs w:val="22"/>
          <w:lang w:val="en-GB"/>
        </w:rPr>
      </w:pPr>
      <w:r w:rsidRPr="00906E4B">
        <w:rPr>
          <w:rFonts w:ascii="Calibri" w:hAnsi="Calibri"/>
          <w:sz w:val="22"/>
          <w:szCs w:val="22"/>
          <w:lang w:val="en-GB"/>
        </w:rPr>
        <w:t>[6</w:t>
      </w:r>
      <w:r w:rsidR="00993C0D" w:rsidRPr="00906E4B">
        <w:rPr>
          <w:rFonts w:ascii="Calibri" w:hAnsi="Calibri"/>
          <w:sz w:val="22"/>
          <w:szCs w:val="22"/>
          <w:lang w:val="en-GB"/>
        </w:rPr>
        <w:t xml:space="preserve">] </w:t>
      </w:r>
      <w:r w:rsidR="00993C0D" w:rsidRPr="00993C0D">
        <w:rPr>
          <w:rFonts w:ascii="Calibri" w:hAnsi="Calibri"/>
          <w:sz w:val="22"/>
          <w:szCs w:val="22"/>
          <w:lang w:val="en-GB"/>
        </w:rPr>
        <w:t>Lim, C., V. Wee. 1992.</w:t>
      </w:r>
      <w:r w:rsidR="00993C0D" w:rsidRPr="00993C0D">
        <w:rPr>
          <w:rStyle w:val="apple-converted-space"/>
          <w:rFonts w:ascii="Calibri" w:hAnsi="Calibri"/>
          <w:sz w:val="22"/>
          <w:szCs w:val="22"/>
          <w:lang w:val="en-GB"/>
        </w:rPr>
        <w:t> </w:t>
      </w:r>
      <w:r w:rsidR="00993C0D" w:rsidRPr="00993C0D">
        <w:rPr>
          <w:rFonts w:ascii="Calibri" w:hAnsi="Calibri"/>
          <w:i/>
          <w:iCs/>
          <w:sz w:val="22"/>
          <w:szCs w:val="22"/>
          <w:lang w:val="en-GB"/>
        </w:rPr>
        <w:t xml:space="preserve">Southeast Asia Conus: </w:t>
      </w:r>
      <w:proofErr w:type="gramStart"/>
      <w:r w:rsidR="00993C0D" w:rsidRPr="00993C0D">
        <w:rPr>
          <w:rFonts w:ascii="Calibri" w:hAnsi="Calibri"/>
          <w:i/>
          <w:iCs/>
          <w:sz w:val="22"/>
          <w:szCs w:val="22"/>
          <w:lang w:val="en-GB"/>
        </w:rPr>
        <w:t>a</w:t>
      </w:r>
      <w:proofErr w:type="gramEnd"/>
      <w:r w:rsidR="00993C0D" w:rsidRPr="00993C0D">
        <w:rPr>
          <w:rFonts w:ascii="Calibri" w:hAnsi="Calibri"/>
          <w:i/>
          <w:iCs/>
          <w:sz w:val="22"/>
          <w:szCs w:val="22"/>
          <w:lang w:val="en-GB"/>
        </w:rPr>
        <w:t xml:space="preserve"> Seashells Book</w:t>
      </w:r>
      <w:r w:rsidR="00993C0D" w:rsidRPr="00993C0D">
        <w:rPr>
          <w:rFonts w:ascii="Calibri" w:hAnsi="Calibri"/>
          <w:sz w:val="22"/>
          <w:szCs w:val="22"/>
          <w:lang w:val="en-GB"/>
        </w:rPr>
        <w:t>. Singapore: Seaconus Private Limited.</w:t>
      </w:r>
    </w:p>
    <w:p w14:paraId="581B7DDA" w14:textId="77777777" w:rsidR="00993C0D" w:rsidRPr="00993C0D" w:rsidRDefault="00993C0D" w:rsidP="00993C0D">
      <w:pPr>
        <w:pStyle w:val="NormalWeb"/>
        <w:spacing w:before="0" w:beforeAutospacing="0" w:after="0" w:afterAutospacing="0"/>
        <w:rPr>
          <w:rFonts w:ascii="Calibri" w:hAnsi="Calibri"/>
          <w:sz w:val="22"/>
          <w:szCs w:val="22"/>
          <w:lang w:val="en-GB"/>
        </w:rPr>
      </w:pPr>
      <w:r w:rsidRPr="00993C0D">
        <w:rPr>
          <w:rFonts w:ascii="Calibri" w:hAnsi="Calibri"/>
          <w:sz w:val="22"/>
          <w:szCs w:val="22"/>
          <w:lang w:val="en-GB"/>
        </w:rPr>
        <w:t>Livett, B., K. Gayler, Z. Khalil. 2004. Drugs from the sea: conopeptides as potential therapeutics.</w:t>
      </w:r>
      <w:r w:rsidRPr="00993C0D">
        <w:rPr>
          <w:rStyle w:val="apple-converted-space"/>
          <w:rFonts w:ascii="Calibri" w:hAnsi="Calibri"/>
          <w:sz w:val="22"/>
          <w:szCs w:val="22"/>
          <w:lang w:val="en-GB"/>
        </w:rPr>
        <w:t> </w:t>
      </w:r>
      <w:r w:rsidRPr="00993C0D">
        <w:rPr>
          <w:rFonts w:ascii="Calibri" w:hAnsi="Calibri"/>
          <w:i/>
          <w:iCs/>
          <w:sz w:val="22"/>
          <w:szCs w:val="22"/>
          <w:lang w:val="en-GB"/>
        </w:rPr>
        <w:t>Current Medicinal Chemistry</w:t>
      </w:r>
      <w:r w:rsidRPr="00993C0D">
        <w:rPr>
          <w:rFonts w:ascii="Calibri" w:hAnsi="Calibri"/>
          <w:sz w:val="22"/>
          <w:szCs w:val="22"/>
          <w:lang w:val="en-GB"/>
        </w:rPr>
        <w:t>, 11 (13): 1715-1723. Accessed June 21, 2011 at</w:t>
      </w:r>
      <w:r w:rsidRPr="00993C0D">
        <w:rPr>
          <w:rStyle w:val="apple-converted-space"/>
          <w:rFonts w:ascii="Calibri" w:hAnsi="Calibri"/>
          <w:sz w:val="22"/>
          <w:szCs w:val="22"/>
          <w:lang w:val="en-GB"/>
        </w:rPr>
        <w:t> </w:t>
      </w:r>
      <w:hyperlink r:id="rId48" w:history="1">
        <w:r w:rsidRPr="00993C0D">
          <w:rPr>
            <w:rStyle w:val="Lienhypertexte"/>
            <w:rFonts w:ascii="Calibri" w:hAnsi="Calibri" w:cs="Courier New"/>
            <w:color w:val="004A6F"/>
            <w:sz w:val="22"/>
            <w:szCs w:val="22"/>
            <w:lang w:val="en-GB"/>
          </w:rPr>
          <w:t>http://grimwade.biochem.unimelb.edu.au/cone/publications/Livett_CMC3.pdf</w:t>
        </w:r>
      </w:hyperlink>
      <w:r w:rsidRPr="00993C0D">
        <w:rPr>
          <w:rFonts w:ascii="Calibri" w:hAnsi="Calibri"/>
          <w:sz w:val="22"/>
          <w:szCs w:val="22"/>
          <w:lang w:val="en-GB"/>
        </w:rPr>
        <w:t>.</w:t>
      </w:r>
    </w:p>
    <w:p w14:paraId="31B805B6" w14:textId="77777777" w:rsidR="00993C0D" w:rsidRPr="00993C0D" w:rsidRDefault="0018376E" w:rsidP="00993C0D">
      <w:pPr>
        <w:pStyle w:val="NormalWeb"/>
        <w:spacing w:before="0" w:beforeAutospacing="0" w:after="0" w:afterAutospacing="0"/>
        <w:rPr>
          <w:rFonts w:ascii="Calibri" w:hAnsi="Calibri"/>
          <w:sz w:val="22"/>
          <w:szCs w:val="22"/>
          <w:lang w:val="en-GB"/>
        </w:rPr>
      </w:pPr>
      <w:r w:rsidRPr="00906E4B">
        <w:rPr>
          <w:rFonts w:ascii="Calibri" w:hAnsi="Calibri"/>
          <w:sz w:val="22"/>
          <w:szCs w:val="22"/>
          <w:lang w:val="en-GB"/>
        </w:rPr>
        <w:t>[7</w:t>
      </w:r>
      <w:r w:rsidR="00993C0D" w:rsidRPr="00906E4B">
        <w:rPr>
          <w:rFonts w:ascii="Calibri" w:hAnsi="Calibri"/>
          <w:sz w:val="22"/>
          <w:szCs w:val="22"/>
          <w:lang w:val="en-GB"/>
        </w:rPr>
        <w:t xml:space="preserve">] </w:t>
      </w:r>
      <w:r w:rsidR="00993C0D" w:rsidRPr="00993C0D">
        <w:rPr>
          <w:rFonts w:ascii="Calibri" w:hAnsi="Calibri"/>
          <w:sz w:val="22"/>
          <w:szCs w:val="22"/>
          <w:lang w:val="en-GB"/>
        </w:rPr>
        <w:t>Marsh, J. 1964.</w:t>
      </w:r>
      <w:r w:rsidR="00993C0D" w:rsidRPr="00993C0D">
        <w:rPr>
          <w:rStyle w:val="apple-converted-space"/>
          <w:rFonts w:ascii="Calibri" w:hAnsi="Calibri"/>
          <w:sz w:val="22"/>
          <w:szCs w:val="22"/>
          <w:lang w:val="en-GB"/>
        </w:rPr>
        <w:t> </w:t>
      </w:r>
      <w:r w:rsidR="00993C0D" w:rsidRPr="00993C0D">
        <w:rPr>
          <w:rFonts w:ascii="Calibri" w:hAnsi="Calibri"/>
          <w:i/>
          <w:iCs/>
          <w:sz w:val="22"/>
          <w:szCs w:val="22"/>
          <w:lang w:val="en-GB"/>
        </w:rPr>
        <w:t>Cone Shells of the World</w:t>
      </w:r>
      <w:r w:rsidR="00993C0D" w:rsidRPr="00993C0D">
        <w:rPr>
          <w:rFonts w:ascii="Calibri" w:hAnsi="Calibri"/>
          <w:sz w:val="22"/>
          <w:szCs w:val="22"/>
          <w:lang w:val="en-GB"/>
        </w:rPr>
        <w:t>. Milton: Jacaranda Press.</w:t>
      </w:r>
    </w:p>
    <w:p w14:paraId="7BBFF812" w14:textId="77777777" w:rsidR="00993C0D" w:rsidRPr="00993C0D" w:rsidRDefault="00993C0D" w:rsidP="00993C0D">
      <w:pPr>
        <w:pStyle w:val="NormalWeb"/>
        <w:spacing w:before="0" w:beforeAutospacing="0" w:after="0" w:afterAutospacing="0"/>
        <w:rPr>
          <w:rFonts w:ascii="Calibri" w:hAnsi="Calibri"/>
          <w:sz w:val="22"/>
          <w:szCs w:val="22"/>
          <w:lang w:val="en-GB"/>
        </w:rPr>
      </w:pPr>
      <w:r w:rsidRPr="00993C0D">
        <w:rPr>
          <w:rFonts w:ascii="Calibri" w:hAnsi="Calibri"/>
          <w:sz w:val="22"/>
          <w:szCs w:val="22"/>
          <w:lang w:val="en-GB"/>
        </w:rPr>
        <w:t xml:space="preserve">Sprackland, R. 2005. </w:t>
      </w:r>
      <w:r w:rsidRPr="00EB60C2">
        <w:rPr>
          <w:rFonts w:ascii="Calibri" w:hAnsi="Calibri"/>
          <w:i/>
          <w:iCs/>
          <w:sz w:val="22"/>
          <w:szCs w:val="22"/>
          <w:lang w:val="en-GB"/>
        </w:rPr>
        <w:t>Toxic treasure</w:t>
      </w:r>
      <w:r w:rsidRPr="00993C0D">
        <w:rPr>
          <w:rFonts w:ascii="Calibri" w:hAnsi="Calibri"/>
          <w:sz w:val="22"/>
          <w:szCs w:val="22"/>
          <w:lang w:val="en-GB"/>
        </w:rPr>
        <w:t>.</w:t>
      </w:r>
      <w:r w:rsidRPr="00993C0D">
        <w:rPr>
          <w:rStyle w:val="apple-converted-space"/>
          <w:rFonts w:ascii="Calibri" w:hAnsi="Calibri"/>
          <w:sz w:val="22"/>
          <w:szCs w:val="22"/>
          <w:lang w:val="en-GB"/>
        </w:rPr>
        <w:t> </w:t>
      </w:r>
      <w:r w:rsidRPr="00993C0D">
        <w:rPr>
          <w:rFonts w:ascii="Calibri" w:hAnsi="Calibri"/>
          <w:i/>
          <w:iCs/>
          <w:sz w:val="22"/>
          <w:szCs w:val="22"/>
          <w:lang w:val="en-GB"/>
        </w:rPr>
        <w:t>Natural History</w:t>
      </w:r>
      <w:r w:rsidRPr="00993C0D">
        <w:rPr>
          <w:rFonts w:ascii="Calibri" w:hAnsi="Calibri"/>
          <w:sz w:val="22"/>
          <w:szCs w:val="22"/>
          <w:lang w:val="en-GB"/>
        </w:rPr>
        <w:t>, October: 40-45. Accessed June 21, 2011 at</w:t>
      </w:r>
      <w:r w:rsidRPr="00993C0D">
        <w:rPr>
          <w:rStyle w:val="apple-converted-space"/>
          <w:rFonts w:ascii="Calibri" w:hAnsi="Calibri"/>
          <w:sz w:val="22"/>
          <w:szCs w:val="22"/>
          <w:lang w:val="en-GB"/>
        </w:rPr>
        <w:t> </w:t>
      </w:r>
      <w:hyperlink r:id="rId49" w:history="1">
        <w:r w:rsidRPr="00993C0D">
          <w:rPr>
            <w:rStyle w:val="Lienhypertexte"/>
            <w:rFonts w:ascii="Calibri" w:hAnsi="Calibri" w:cs="Courier New"/>
            <w:color w:val="004A6F"/>
            <w:sz w:val="22"/>
            <w:szCs w:val="22"/>
            <w:lang w:val="en-GB"/>
          </w:rPr>
          <w:t>http://eebweb.arizona.edu/courses/Ecol437/Sprackland-NatHist_Toxins_Oct2005.pdf</w:t>
        </w:r>
      </w:hyperlink>
      <w:r w:rsidRPr="00993C0D">
        <w:rPr>
          <w:rFonts w:ascii="Calibri" w:hAnsi="Calibri"/>
          <w:sz w:val="22"/>
          <w:szCs w:val="22"/>
          <w:lang w:val="en-GB"/>
        </w:rPr>
        <w:t>.</w:t>
      </w:r>
    </w:p>
    <w:p w14:paraId="0E9CCC65" w14:textId="77777777" w:rsidR="00993C0D" w:rsidRPr="00906E4B" w:rsidRDefault="0018376E" w:rsidP="00993C0D">
      <w:pPr>
        <w:pStyle w:val="NormalWeb"/>
        <w:spacing w:before="0" w:beforeAutospacing="0" w:after="0" w:afterAutospacing="0"/>
        <w:rPr>
          <w:rFonts w:ascii="Calibri" w:hAnsi="Calibri"/>
          <w:sz w:val="22"/>
          <w:szCs w:val="22"/>
          <w:lang w:val="en-GB"/>
        </w:rPr>
      </w:pPr>
      <w:r w:rsidRPr="00906E4B">
        <w:rPr>
          <w:rFonts w:ascii="Calibri" w:hAnsi="Calibri"/>
          <w:sz w:val="22"/>
          <w:szCs w:val="22"/>
          <w:lang w:val="en-GB"/>
        </w:rPr>
        <w:t>[8</w:t>
      </w:r>
      <w:r w:rsidR="00993C0D" w:rsidRPr="00906E4B">
        <w:rPr>
          <w:rFonts w:ascii="Calibri" w:hAnsi="Calibri"/>
          <w:sz w:val="22"/>
          <w:szCs w:val="22"/>
          <w:lang w:val="en-GB"/>
        </w:rPr>
        <w:t xml:space="preserve">] </w:t>
      </w:r>
      <w:r w:rsidR="00993C0D" w:rsidRPr="00993C0D">
        <w:rPr>
          <w:rFonts w:ascii="Calibri" w:hAnsi="Calibri"/>
          <w:sz w:val="22"/>
          <w:szCs w:val="22"/>
          <w:lang w:val="en-GB"/>
        </w:rPr>
        <w:t>Walls, J. 1978.</w:t>
      </w:r>
      <w:r w:rsidR="00993C0D" w:rsidRPr="00993C0D">
        <w:rPr>
          <w:rStyle w:val="apple-converted-space"/>
          <w:rFonts w:ascii="Calibri" w:hAnsi="Calibri"/>
          <w:sz w:val="22"/>
          <w:szCs w:val="22"/>
          <w:lang w:val="en-GB"/>
        </w:rPr>
        <w:t> </w:t>
      </w:r>
      <w:r w:rsidR="00993C0D" w:rsidRPr="00993C0D">
        <w:rPr>
          <w:rFonts w:ascii="Calibri" w:hAnsi="Calibri"/>
          <w:i/>
          <w:iCs/>
          <w:sz w:val="22"/>
          <w:szCs w:val="22"/>
          <w:lang w:val="en-GB"/>
        </w:rPr>
        <w:t>Cone Shells: A Synopsis of the Living Conidae</w:t>
      </w:r>
      <w:r w:rsidR="00993C0D" w:rsidRPr="00993C0D">
        <w:rPr>
          <w:rFonts w:ascii="Calibri" w:hAnsi="Calibri"/>
          <w:sz w:val="22"/>
          <w:szCs w:val="22"/>
          <w:lang w:val="en-GB"/>
        </w:rPr>
        <w:t xml:space="preserve">. </w:t>
      </w:r>
      <w:r w:rsidR="00993C0D" w:rsidRPr="00906E4B">
        <w:rPr>
          <w:rFonts w:ascii="Calibri" w:hAnsi="Calibri"/>
          <w:sz w:val="22"/>
          <w:szCs w:val="22"/>
          <w:lang w:val="en-GB"/>
        </w:rPr>
        <w:t>Neptune City, N.J: T.F.H Publications, Inc.</w:t>
      </w:r>
    </w:p>
    <w:p w14:paraId="3059E9ED" w14:textId="77777777" w:rsidR="00121E5B" w:rsidRPr="00121E5B" w:rsidRDefault="00121E5B" w:rsidP="00993C0D">
      <w:pPr>
        <w:pStyle w:val="NormalWeb"/>
        <w:spacing w:before="0" w:beforeAutospacing="0" w:after="0" w:afterAutospacing="0"/>
        <w:rPr>
          <w:rFonts w:ascii="Calibri" w:hAnsi="Calibri"/>
          <w:sz w:val="22"/>
          <w:szCs w:val="22"/>
          <w:lang w:val="en-GB"/>
        </w:rPr>
      </w:pPr>
      <w:r w:rsidRPr="00121E5B">
        <w:rPr>
          <w:rFonts w:ascii="Calibri" w:hAnsi="Calibri"/>
          <w:sz w:val="22"/>
          <w:szCs w:val="22"/>
          <w:lang w:val="en-GB"/>
        </w:rPr>
        <w:t xml:space="preserve">[9] </w:t>
      </w:r>
      <w:r w:rsidRPr="00EB60C2">
        <w:rPr>
          <w:rFonts w:ascii="Calibri" w:hAnsi="Calibri" w:cs="Arial"/>
          <w:sz w:val="22"/>
          <w:szCs w:val="22"/>
          <w:shd w:val="clear" w:color="auto" w:fill="FFFFFF"/>
          <w:lang w:val="en-GB"/>
        </w:rPr>
        <w:t>H.</w:t>
      </w:r>
      <w:r w:rsidRPr="00EB60C2">
        <w:rPr>
          <w:rStyle w:val="apple-converted-space"/>
          <w:rFonts w:ascii="Calibri" w:hAnsi="Calibri" w:cs="Arial"/>
          <w:sz w:val="22"/>
          <w:szCs w:val="22"/>
          <w:shd w:val="clear" w:color="auto" w:fill="FFFFFF"/>
          <w:lang w:val="en-GB"/>
        </w:rPr>
        <w:t> </w:t>
      </w:r>
      <w:r w:rsidRPr="00EB60C2">
        <w:rPr>
          <w:rStyle w:val="nomauteur"/>
          <w:rFonts w:ascii="Calibri" w:hAnsi="Calibri" w:cs="Arial"/>
          <w:sz w:val="22"/>
          <w:szCs w:val="22"/>
          <w:shd w:val="clear" w:color="auto" w:fill="FFFFFF"/>
          <w:lang w:val="en-GB"/>
        </w:rPr>
        <w:t>Terlau</w:t>
      </w:r>
      <w:r w:rsidRPr="00EB60C2">
        <w:rPr>
          <w:rStyle w:val="apple-converted-space"/>
          <w:rFonts w:ascii="Calibri" w:hAnsi="Calibri" w:cs="Arial"/>
          <w:sz w:val="22"/>
          <w:szCs w:val="22"/>
          <w:shd w:val="clear" w:color="auto" w:fill="FFFFFF"/>
          <w:lang w:val="en-GB"/>
        </w:rPr>
        <w:t> </w:t>
      </w:r>
      <w:r w:rsidRPr="00EB60C2">
        <w:rPr>
          <w:rFonts w:ascii="Calibri" w:hAnsi="Calibri" w:cs="Arial"/>
          <w:sz w:val="22"/>
          <w:szCs w:val="22"/>
          <w:shd w:val="clear" w:color="auto" w:fill="FFFFFF"/>
          <w:lang w:val="en-GB"/>
        </w:rPr>
        <w:t>et B. M.</w:t>
      </w:r>
      <w:r w:rsidRPr="00EB60C2">
        <w:rPr>
          <w:rStyle w:val="apple-converted-space"/>
          <w:rFonts w:ascii="Calibri" w:hAnsi="Calibri" w:cs="Arial"/>
          <w:sz w:val="22"/>
          <w:szCs w:val="22"/>
          <w:shd w:val="clear" w:color="auto" w:fill="FFFFFF"/>
          <w:lang w:val="en-GB"/>
        </w:rPr>
        <w:t> </w:t>
      </w:r>
      <w:r w:rsidRPr="00EB60C2">
        <w:rPr>
          <w:rStyle w:val="nomauteur"/>
          <w:rFonts w:ascii="Calibri" w:hAnsi="Calibri" w:cs="Arial"/>
          <w:sz w:val="22"/>
          <w:szCs w:val="22"/>
          <w:shd w:val="clear" w:color="auto" w:fill="FFFFFF"/>
          <w:lang w:val="en-GB"/>
        </w:rPr>
        <w:t>Olivera</w:t>
      </w:r>
      <w:r w:rsidRPr="00EB60C2">
        <w:rPr>
          <w:rFonts w:ascii="Calibri" w:hAnsi="Calibri" w:cs="Arial"/>
          <w:sz w:val="22"/>
          <w:szCs w:val="22"/>
          <w:shd w:val="clear" w:color="auto" w:fill="FFFFFF"/>
          <w:lang w:val="en-GB"/>
        </w:rPr>
        <w:t>,</w:t>
      </w:r>
      <w:r w:rsidRPr="00EB60C2">
        <w:rPr>
          <w:rStyle w:val="apple-converted-space"/>
          <w:rFonts w:ascii="Calibri" w:hAnsi="Calibri" w:cs="Arial"/>
          <w:sz w:val="22"/>
          <w:szCs w:val="22"/>
          <w:shd w:val="clear" w:color="auto" w:fill="FFFFFF"/>
          <w:lang w:val="en-GB"/>
        </w:rPr>
        <w:t> </w:t>
      </w:r>
      <w:r w:rsidRPr="00EB60C2">
        <w:rPr>
          <w:rFonts w:ascii="Calibri" w:hAnsi="Calibri" w:cs="Arial"/>
          <w:sz w:val="22"/>
          <w:szCs w:val="22"/>
          <w:shd w:val="clear" w:color="auto" w:fill="FFFFFF"/>
          <w:lang w:val="en"/>
        </w:rPr>
        <w:t>« </w:t>
      </w:r>
      <w:r w:rsidRPr="00EB60C2">
        <w:rPr>
          <w:rStyle w:val="CitationHTML"/>
          <w:rFonts w:ascii="Calibri" w:hAnsi="Calibri" w:cs="Arial"/>
          <w:sz w:val="22"/>
          <w:szCs w:val="22"/>
          <w:shd w:val="clear" w:color="auto" w:fill="FFFFFF"/>
          <w:lang w:val="en"/>
        </w:rPr>
        <w:t>Conus venoms: a rich source of novel ion channel-targeted peptides</w:t>
      </w:r>
      <w:r w:rsidRPr="00EB60C2">
        <w:rPr>
          <w:rFonts w:ascii="Calibri" w:hAnsi="Calibri" w:cs="Arial"/>
          <w:sz w:val="22"/>
          <w:szCs w:val="22"/>
          <w:shd w:val="clear" w:color="auto" w:fill="FFFFFF"/>
          <w:lang w:val="en"/>
        </w:rPr>
        <w:t> »</w:t>
      </w:r>
      <w:r w:rsidRPr="00EB60C2">
        <w:rPr>
          <w:rFonts w:ascii="Calibri" w:hAnsi="Calibri" w:cs="Arial"/>
          <w:sz w:val="22"/>
          <w:szCs w:val="22"/>
          <w:shd w:val="clear" w:color="auto" w:fill="FFFFFF"/>
          <w:lang w:val="en-GB"/>
        </w:rPr>
        <w:t>,</w:t>
      </w:r>
      <w:r w:rsidRPr="00EB60C2">
        <w:rPr>
          <w:rStyle w:val="apple-converted-space"/>
          <w:rFonts w:ascii="Calibri" w:hAnsi="Calibri" w:cs="Arial"/>
          <w:sz w:val="22"/>
          <w:szCs w:val="22"/>
          <w:shd w:val="clear" w:color="auto" w:fill="FFFFFF"/>
          <w:lang w:val="en-GB"/>
        </w:rPr>
        <w:t> </w:t>
      </w:r>
      <w:r w:rsidRPr="00EB60C2">
        <w:rPr>
          <w:rStyle w:val="lang-en"/>
          <w:rFonts w:ascii="Calibri" w:eastAsiaTheme="majorEastAsia" w:hAnsi="Calibri" w:cs="Arial"/>
          <w:i/>
          <w:iCs/>
          <w:sz w:val="22"/>
          <w:szCs w:val="22"/>
          <w:shd w:val="clear" w:color="auto" w:fill="FFFFFF"/>
          <w:lang w:val="en"/>
        </w:rPr>
        <w:t>Physiol. Rev.</w:t>
      </w:r>
      <w:r w:rsidRPr="00EB60C2">
        <w:rPr>
          <w:rFonts w:ascii="Calibri" w:hAnsi="Calibri" w:cs="Arial"/>
          <w:sz w:val="22"/>
          <w:szCs w:val="22"/>
          <w:shd w:val="clear" w:color="auto" w:fill="FFFFFF"/>
          <w:lang w:val="en-GB"/>
        </w:rPr>
        <w:t>,</w:t>
      </w:r>
      <w:r w:rsidRPr="00EB60C2">
        <w:rPr>
          <w:rStyle w:val="apple-converted-space"/>
          <w:rFonts w:ascii="Calibri" w:hAnsi="Calibri" w:cs="Arial"/>
          <w:sz w:val="22"/>
          <w:szCs w:val="22"/>
          <w:shd w:val="clear" w:color="auto" w:fill="FFFFFF"/>
          <w:lang w:val="en-GB"/>
        </w:rPr>
        <w:t> </w:t>
      </w:r>
      <w:r w:rsidRPr="00EB60C2">
        <w:rPr>
          <w:rFonts w:ascii="Calibri" w:hAnsi="Calibri"/>
          <w:sz w:val="22"/>
          <w:szCs w:val="22"/>
          <w:lang w:val="en-GB"/>
        </w:rPr>
        <w:t>vol.</w:t>
      </w:r>
      <w:r w:rsidRPr="00EB60C2">
        <w:rPr>
          <w:rFonts w:ascii="Calibri" w:hAnsi="Calibri" w:cs="Arial"/>
          <w:sz w:val="22"/>
          <w:szCs w:val="22"/>
          <w:shd w:val="clear" w:color="auto" w:fill="FFFFFF"/>
          <w:lang w:val="en-GB"/>
        </w:rPr>
        <w:t> 84,</w:t>
      </w:r>
      <w:r w:rsidRPr="00EB60C2">
        <w:rPr>
          <w:rStyle w:val="apple-converted-space"/>
          <w:rFonts w:ascii="Calibri" w:hAnsi="Calibri" w:cs="Arial"/>
          <w:sz w:val="22"/>
          <w:szCs w:val="22"/>
          <w:shd w:val="clear" w:color="auto" w:fill="FFFFFF"/>
          <w:lang w:val="en-GB"/>
        </w:rPr>
        <w:t> </w:t>
      </w:r>
      <w:r w:rsidRPr="00EB60C2">
        <w:rPr>
          <w:rFonts w:ascii="Calibri" w:hAnsi="Calibri"/>
          <w:sz w:val="22"/>
          <w:szCs w:val="22"/>
          <w:lang w:val="en-GB"/>
        </w:rPr>
        <w:t>n</w:t>
      </w:r>
      <w:r w:rsidRPr="00EB60C2">
        <w:rPr>
          <w:rFonts w:ascii="Calibri" w:hAnsi="Calibri"/>
          <w:sz w:val="22"/>
          <w:szCs w:val="22"/>
          <w:vertAlign w:val="superscript"/>
          <w:lang w:val="en-GB"/>
        </w:rPr>
        <w:t>o</w:t>
      </w:r>
      <w:r w:rsidRPr="00EB60C2">
        <w:rPr>
          <w:rFonts w:ascii="Calibri" w:hAnsi="Calibri" w:cs="Arial"/>
          <w:sz w:val="22"/>
          <w:szCs w:val="22"/>
          <w:shd w:val="clear" w:color="auto" w:fill="FFFFFF"/>
          <w:lang w:val="en-GB"/>
        </w:rPr>
        <w:t> 1,‎</w:t>
      </w:r>
      <w:r w:rsidRPr="00EB60C2">
        <w:rPr>
          <w:rStyle w:val="apple-converted-space"/>
          <w:rFonts w:ascii="Calibri" w:hAnsi="Calibri" w:cs="Arial"/>
          <w:sz w:val="22"/>
          <w:szCs w:val="22"/>
          <w:shd w:val="clear" w:color="auto" w:fill="FFFFFF"/>
          <w:lang w:val="en-GB"/>
        </w:rPr>
        <w:t> </w:t>
      </w:r>
      <w:r w:rsidRPr="00EB60C2">
        <w:rPr>
          <w:rFonts w:ascii="Calibri" w:hAnsi="Calibri"/>
          <w:sz w:val="22"/>
          <w:szCs w:val="22"/>
          <w:lang w:val="en-GB"/>
        </w:rPr>
        <w:t>2004</w:t>
      </w:r>
      <w:r w:rsidRPr="00EB60C2">
        <w:rPr>
          <w:rFonts w:ascii="Calibri" w:hAnsi="Calibri" w:cs="Arial"/>
          <w:sz w:val="22"/>
          <w:szCs w:val="22"/>
          <w:shd w:val="clear" w:color="auto" w:fill="FFFFFF"/>
          <w:lang w:val="en-GB"/>
        </w:rPr>
        <w:t>,</w:t>
      </w:r>
      <w:r w:rsidRPr="00EB60C2">
        <w:rPr>
          <w:rStyle w:val="apple-converted-space"/>
          <w:rFonts w:ascii="Calibri" w:hAnsi="Calibri" w:cs="Arial"/>
          <w:sz w:val="22"/>
          <w:szCs w:val="22"/>
          <w:shd w:val="clear" w:color="auto" w:fill="FFFFFF"/>
          <w:lang w:val="en-GB"/>
        </w:rPr>
        <w:t> </w:t>
      </w:r>
      <w:r w:rsidRPr="00EB60C2">
        <w:rPr>
          <w:rFonts w:ascii="Calibri" w:hAnsi="Calibri"/>
          <w:sz w:val="22"/>
          <w:szCs w:val="22"/>
          <w:lang w:val="en-GB"/>
        </w:rPr>
        <w:t>p.</w:t>
      </w:r>
      <w:r w:rsidRPr="00EB60C2">
        <w:rPr>
          <w:rFonts w:ascii="Calibri" w:hAnsi="Calibri" w:cs="Arial"/>
          <w:sz w:val="22"/>
          <w:szCs w:val="22"/>
          <w:shd w:val="clear" w:color="auto" w:fill="FFFFFF"/>
          <w:lang w:val="en-GB"/>
        </w:rPr>
        <w:t> 41–68</w:t>
      </w:r>
      <w:r w:rsidRPr="00EB60C2">
        <w:rPr>
          <w:rStyle w:val="apple-converted-space"/>
          <w:rFonts w:ascii="Calibri" w:hAnsi="Calibri" w:cs="Arial"/>
          <w:sz w:val="22"/>
          <w:szCs w:val="22"/>
          <w:shd w:val="clear" w:color="auto" w:fill="FFFFFF"/>
          <w:lang w:val="en-GB"/>
        </w:rPr>
        <w:t> </w:t>
      </w:r>
      <w:r w:rsidRPr="00121E5B">
        <w:rPr>
          <w:rFonts w:ascii="Calibri" w:hAnsi="Calibri" w:cs="Arial"/>
          <w:color w:val="252525"/>
          <w:sz w:val="22"/>
          <w:szCs w:val="22"/>
          <w:shd w:val="clear" w:color="auto" w:fill="FFFFFF"/>
          <w:lang w:val="en-GB"/>
        </w:rPr>
        <w:t>(</w:t>
      </w:r>
      <w:hyperlink r:id="rId50" w:tooltip="PubMed" w:history="1">
        <w:r w:rsidRPr="00121E5B">
          <w:rPr>
            <w:rStyle w:val="Lienhypertexte"/>
            <w:rFonts w:ascii="Calibri" w:hAnsi="Calibri" w:cs="Arial"/>
            <w:color w:val="0B0080"/>
            <w:sz w:val="22"/>
            <w:szCs w:val="22"/>
            <w:shd w:val="clear" w:color="auto" w:fill="FFFFFF"/>
            <w:lang w:val="en-GB"/>
          </w:rPr>
          <w:t>PMID</w:t>
        </w:r>
      </w:hyperlink>
      <w:r w:rsidRPr="00121E5B">
        <w:rPr>
          <w:rFonts w:ascii="Calibri" w:hAnsi="Calibri" w:cs="Arial"/>
          <w:color w:val="252525"/>
          <w:sz w:val="22"/>
          <w:szCs w:val="22"/>
          <w:shd w:val="clear" w:color="auto" w:fill="FFFFFF"/>
          <w:lang w:val="en-GB"/>
        </w:rPr>
        <w:t> </w:t>
      </w:r>
      <w:hyperlink r:id="rId51" w:history="1">
        <w:r w:rsidRPr="00121E5B">
          <w:rPr>
            <w:rStyle w:val="Lienhypertexte"/>
            <w:rFonts w:ascii="Calibri" w:hAnsi="Calibri" w:cs="Arial"/>
            <w:color w:val="663366"/>
            <w:sz w:val="22"/>
            <w:szCs w:val="22"/>
            <w:shd w:val="clear" w:color="auto" w:fill="FFFFFF"/>
            <w:lang w:val="en-GB"/>
          </w:rPr>
          <w:t>14715910</w:t>
        </w:r>
      </w:hyperlink>
      <w:r w:rsidRPr="00121E5B">
        <w:rPr>
          <w:rFonts w:ascii="Calibri" w:hAnsi="Calibri" w:cs="Arial"/>
          <w:color w:val="252525"/>
          <w:sz w:val="22"/>
          <w:szCs w:val="22"/>
          <w:shd w:val="clear" w:color="auto" w:fill="FFFFFF"/>
          <w:lang w:val="en-GB"/>
        </w:rPr>
        <w:t>,</w:t>
      </w:r>
      <w:r w:rsidRPr="00121E5B">
        <w:rPr>
          <w:rStyle w:val="apple-converted-space"/>
          <w:rFonts w:ascii="Calibri" w:hAnsi="Calibri" w:cs="Arial"/>
          <w:color w:val="252525"/>
          <w:sz w:val="22"/>
          <w:szCs w:val="22"/>
          <w:shd w:val="clear" w:color="auto" w:fill="FFFFFF"/>
          <w:lang w:val="en-GB"/>
        </w:rPr>
        <w:t> </w:t>
      </w:r>
      <w:hyperlink r:id="rId52" w:tooltip="Digital Object Identifier" w:history="1">
        <w:r w:rsidRPr="00121E5B">
          <w:rPr>
            <w:rStyle w:val="Lienhypertexte"/>
            <w:rFonts w:ascii="Calibri" w:hAnsi="Calibri" w:cs="Arial"/>
            <w:color w:val="0B0080"/>
            <w:sz w:val="22"/>
            <w:szCs w:val="22"/>
            <w:shd w:val="clear" w:color="auto" w:fill="FFFFFF"/>
            <w:lang w:val="en-GB"/>
          </w:rPr>
          <w:t>DOI</w:t>
        </w:r>
      </w:hyperlink>
      <w:r w:rsidRPr="00121E5B">
        <w:rPr>
          <w:rFonts w:ascii="Calibri" w:hAnsi="Calibri" w:cs="Arial"/>
          <w:color w:val="252525"/>
          <w:sz w:val="22"/>
          <w:szCs w:val="22"/>
          <w:shd w:val="clear" w:color="auto" w:fill="FFFFFF"/>
          <w:lang w:val="en-GB"/>
        </w:rPr>
        <w:t> </w:t>
      </w:r>
      <w:hyperlink r:id="rId53" w:history="1">
        <w:r w:rsidRPr="00121E5B">
          <w:rPr>
            <w:rStyle w:val="Lienhypertexte"/>
            <w:rFonts w:ascii="Calibri" w:hAnsi="Calibri" w:cs="Arial"/>
            <w:color w:val="663366"/>
            <w:sz w:val="22"/>
            <w:szCs w:val="22"/>
            <w:shd w:val="clear" w:color="auto" w:fill="FFFFFF"/>
            <w:lang w:val="en-GB"/>
          </w:rPr>
          <w:t>10.1152/physrev.00020.2003</w:t>
        </w:r>
      </w:hyperlink>
      <w:r w:rsidRPr="00121E5B">
        <w:rPr>
          <w:rFonts w:ascii="Calibri" w:hAnsi="Calibri" w:cs="Arial"/>
          <w:color w:val="252525"/>
          <w:sz w:val="22"/>
          <w:szCs w:val="22"/>
          <w:shd w:val="clear" w:color="auto" w:fill="FFFFFF"/>
          <w:lang w:val="en-GB"/>
        </w:rPr>
        <w:t>).</w:t>
      </w:r>
    </w:p>
    <w:p w14:paraId="046FFB86" w14:textId="77777777" w:rsidR="00121E5B" w:rsidRDefault="00121E5B" w:rsidP="00993C0D">
      <w:pPr>
        <w:pStyle w:val="NormalWeb"/>
        <w:spacing w:before="0" w:beforeAutospacing="0" w:after="0" w:afterAutospacing="0"/>
        <w:rPr>
          <w:rFonts w:ascii="Calibri" w:hAnsi="Calibri" w:cs="Arial"/>
          <w:color w:val="252525"/>
          <w:sz w:val="22"/>
          <w:szCs w:val="22"/>
          <w:shd w:val="clear" w:color="auto" w:fill="FFFFFF"/>
          <w:lang w:val="en-GB"/>
        </w:rPr>
      </w:pPr>
      <w:r w:rsidRPr="00EB60C2">
        <w:rPr>
          <w:rFonts w:ascii="Calibri" w:hAnsi="Calibri"/>
          <w:sz w:val="22"/>
          <w:szCs w:val="22"/>
          <w:lang w:val="en-GB"/>
        </w:rPr>
        <w:t xml:space="preserve">[10] </w:t>
      </w:r>
      <w:r w:rsidRPr="00EB60C2">
        <w:rPr>
          <w:rFonts w:ascii="Calibri" w:hAnsi="Calibri" w:cs="Arial"/>
          <w:sz w:val="22"/>
          <w:szCs w:val="22"/>
          <w:shd w:val="clear" w:color="auto" w:fill="FFFFFF"/>
          <w:lang w:val="en-GB"/>
        </w:rPr>
        <w:t>B. M.</w:t>
      </w:r>
      <w:r w:rsidRPr="00EB60C2">
        <w:rPr>
          <w:rStyle w:val="apple-converted-space"/>
          <w:rFonts w:ascii="Calibri" w:hAnsi="Calibri" w:cs="Arial"/>
          <w:sz w:val="22"/>
          <w:szCs w:val="22"/>
          <w:shd w:val="clear" w:color="auto" w:fill="FFFFFF"/>
          <w:lang w:val="en-GB"/>
        </w:rPr>
        <w:t> </w:t>
      </w:r>
      <w:r w:rsidRPr="00EB60C2">
        <w:rPr>
          <w:rStyle w:val="nomauteur"/>
          <w:rFonts w:ascii="Calibri" w:hAnsi="Calibri" w:cs="Arial"/>
          <w:sz w:val="22"/>
          <w:szCs w:val="22"/>
          <w:shd w:val="clear" w:color="auto" w:fill="FFFFFF"/>
          <w:lang w:val="en-GB"/>
        </w:rPr>
        <w:t>Olivera</w:t>
      </w:r>
      <w:r w:rsidRPr="00EB60C2">
        <w:rPr>
          <w:rStyle w:val="apple-converted-space"/>
          <w:rFonts w:ascii="Calibri" w:hAnsi="Calibri" w:cs="Arial"/>
          <w:sz w:val="22"/>
          <w:szCs w:val="22"/>
          <w:shd w:val="clear" w:color="auto" w:fill="FFFFFF"/>
          <w:lang w:val="en-GB"/>
        </w:rPr>
        <w:t> </w:t>
      </w:r>
      <w:r w:rsidRPr="00EB60C2">
        <w:rPr>
          <w:rFonts w:ascii="Calibri" w:hAnsi="Calibri" w:cs="Arial"/>
          <w:sz w:val="22"/>
          <w:szCs w:val="22"/>
          <w:shd w:val="clear" w:color="auto" w:fill="FFFFFF"/>
          <w:lang w:val="en-GB"/>
        </w:rPr>
        <w:t>et R. W.</w:t>
      </w:r>
      <w:r w:rsidRPr="00EB60C2">
        <w:rPr>
          <w:rStyle w:val="apple-converted-space"/>
          <w:rFonts w:ascii="Calibri" w:hAnsi="Calibri" w:cs="Arial"/>
          <w:sz w:val="22"/>
          <w:szCs w:val="22"/>
          <w:shd w:val="clear" w:color="auto" w:fill="FFFFFF"/>
          <w:lang w:val="en-GB"/>
        </w:rPr>
        <w:t> </w:t>
      </w:r>
      <w:r w:rsidRPr="00EB60C2">
        <w:rPr>
          <w:rStyle w:val="nomauteur"/>
          <w:rFonts w:ascii="Calibri" w:hAnsi="Calibri" w:cs="Arial"/>
          <w:sz w:val="22"/>
          <w:szCs w:val="22"/>
          <w:shd w:val="clear" w:color="auto" w:fill="FFFFFF"/>
          <w:lang w:val="en-GB"/>
        </w:rPr>
        <w:t>Teichert</w:t>
      </w:r>
      <w:r w:rsidRPr="00EB60C2">
        <w:rPr>
          <w:rFonts w:ascii="Calibri" w:hAnsi="Calibri" w:cs="Arial"/>
          <w:sz w:val="22"/>
          <w:szCs w:val="22"/>
          <w:shd w:val="clear" w:color="auto" w:fill="FFFFFF"/>
          <w:lang w:val="en-GB"/>
        </w:rPr>
        <w:t>,</w:t>
      </w:r>
      <w:r w:rsidRPr="00EB60C2">
        <w:rPr>
          <w:rStyle w:val="apple-converted-space"/>
          <w:rFonts w:ascii="Calibri" w:hAnsi="Calibri" w:cs="Arial"/>
          <w:sz w:val="22"/>
          <w:szCs w:val="22"/>
          <w:shd w:val="clear" w:color="auto" w:fill="FFFFFF"/>
          <w:lang w:val="en-GB"/>
        </w:rPr>
        <w:t> </w:t>
      </w:r>
      <w:r w:rsidRPr="00EB60C2">
        <w:rPr>
          <w:rFonts w:ascii="Calibri" w:hAnsi="Calibri" w:cs="Arial"/>
          <w:sz w:val="22"/>
          <w:szCs w:val="22"/>
          <w:shd w:val="clear" w:color="auto" w:fill="FFFFFF"/>
          <w:lang w:val="en"/>
        </w:rPr>
        <w:t>« </w:t>
      </w:r>
      <w:r w:rsidRPr="00EB60C2">
        <w:rPr>
          <w:rStyle w:val="CitationHTML"/>
          <w:rFonts w:ascii="Calibri" w:hAnsi="Calibri" w:cs="Arial"/>
          <w:sz w:val="22"/>
          <w:szCs w:val="22"/>
          <w:shd w:val="clear" w:color="auto" w:fill="FFFFFF"/>
          <w:lang w:val="en"/>
        </w:rPr>
        <w:t>Diversity of the neurotoxic Conus peptides: a model for concerted pharmacological discovery</w:t>
      </w:r>
      <w:r w:rsidRPr="00EB60C2">
        <w:rPr>
          <w:rStyle w:val="CitationHTML"/>
          <w:rFonts w:ascii="Calibri" w:hAnsi="Calibri" w:cs="Arial"/>
          <w:i w:val="0"/>
          <w:iCs w:val="0"/>
          <w:sz w:val="22"/>
          <w:szCs w:val="22"/>
          <w:shd w:val="clear" w:color="auto" w:fill="FFFFFF"/>
          <w:lang w:val="en"/>
        </w:rPr>
        <w:t>.</w:t>
      </w:r>
      <w:r w:rsidRPr="00EB60C2">
        <w:rPr>
          <w:rFonts w:ascii="Calibri" w:hAnsi="Calibri" w:cs="Arial"/>
          <w:sz w:val="22"/>
          <w:szCs w:val="22"/>
          <w:shd w:val="clear" w:color="auto" w:fill="FFFFFF"/>
          <w:lang w:val="en"/>
        </w:rPr>
        <w:t> »</w:t>
      </w:r>
      <w:r w:rsidRPr="00EB60C2">
        <w:rPr>
          <w:rFonts w:ascii="Calibri" w:hAnsi="Calibri" w:cs="Arial"/>
          <w:sz w:val="22"/>
          <w:szCs w:val="22"/>
          <w:shd w:val="clear" w:color="auto" w:fill="FFFFFF"/>
          <w:lang w:val="en-GB"/>
        </w:rPr>
        <w:t>,</w:t>
      </w:r>
      <w:r w:rsidRPr="00EB60C2">
        <w:rPr>
          <w:rStyle w:val="apple-converted-space"/>
          <w:rFonts w:ascii="Calibri" w:hAnsi="Calibri" w:cs="Arial"/>
          <w:sz w:val="22"/>
          <w:szCs w:val="22"/>
          <w:shd w:val="clear" w:color="auto" w:fill="FFFFFF"/>
          <w:lang w:val="en-GB"/>
        </w:rPr>
        <w:t> </w:t>
      </w:r>
      <w:r w:rsidRPr="00EB60C2">
        <w:rPr>
          <w:rStyle w:val="lang-en"/>
          <w:rFonts w:ascii="Calibri" w:eastAsiaTheme="majorEastAsia" w:hAnsi="Calibri" w:cs="Arial"/>
          <w:i/>
          <w:iCs/>
          <w:sz w:val="22"/>
          <w:szCs w:val="22"/>
          <w:shd w:val="clear" w:color="auto" w:fill="FFFFFF"/>
          <w:lang w:val="en"/>
        </w:rPr>
        <w:t>Mol Interv</w:t>
      </w:r>
      <w:r w:rsidRPr="00EB60C2">
        <w:rPr>
          <w:rFonts w:ascii="Calibri" w:hAnsi="Calibri" w:cs="Arial"/>
          <w:sz w:val="22"/>
          <w:szCs w:val="22"/>
          <w:shd w:val="clear" w:color="auto" w:fill="FFFFFF"/>
          <w:lang w:val="en-GB"/>
        </w:rPr>
        <w:t>,</w:t>
      </w:r>
      <w:r w:rsidRPr="00EB60C2">
        <w:rPr>
          <w:rStyle w:val="apple-converted-space"/>
          <w:rFonts w:ascii="Calibri" w:hAnsi="Calibri" w:cs="Arial"/>
          <w:sz w:val="22"/>
          <w:szCs w:val="22"/>
          <w:shd w:val="clear" w:color="auto" w:fill="FFFFFF"/>
          <w:lang w:val="en-GB"/>
        </w:rPr>
        <w:t> </w:t>
      </w:r>
      <w:r w:rsidRPr="00EB60C2">
        <w:rPr>
          <w:rFonts w:ascii="Calibri" w:hAnsi="Calibri"/>
          <w:sz w:val="22"/>
          <w:szCs w:val="22"/>
          <w:lang w:val="en-GB"/>
        </w:rPr>
        <w:t>vol.</w:t>
      </w:r>
      <w:r w:rsidRPr="00EB60C2">
        <w:rPr>
          <w:rFonts w:ascii="Calibri" w:hAnsi="Calibri" w:cs="Arial"/>
          <w:sz w:val="22"/>
          <w:szCs w:val="22"/>
          <w:shd w:val="clear" w:color="auto" w:fill="FFFFFF"/>
          <w:lang w:val="en-GB"/>
        </w:rPr>
        <w:t> 7,</w:t>
      </w:r>
      <w:r w:rsidRPr="00EB60C2">
        <w:rPr>
          <w:rStyle w:val="apple-converted-space"/>
          <w:rFonts w:ascii="Calibri" w:hAnsi="Calibri" w:cs="Arial"/>
          <w:sz w:val="22"/>
          <w:szCs w:val="22"/>
          <w:shd w:val="clear" w:color="auto" w:fill="FFFFFF"/>
          <w:lang w:val="en-GB"/>
        </w:rPr>
        <w:t> </w:t>
      </w:r>
      <w:r w:rsidRPr="00EB60C2">
        <w:rPr>
          <w:rFonts w:ascii="Calibri" w:hAnsi="Calibri"/>
          <w:sz w:val="22"/>
          <w:szCs w:val="22"/>
          <w:lang w:val="en-GB"/>
        </w:rPr>
        <w:t>n</w:t>
      </w:r>
      <w:r w:rsidRPr="00EB60C2">
        <w:rPr>
          <w:rFonts w:ascii="Calibri" w:hAnsi="Calibri"/>
          <w:sz w:val="22"/>
          <w:szCs w:val="22"/>
          <w:vertAlign w:val="superscript"/>
          <w:lang w:val="en-GB"/>
        </w:rPr>
        <w:t>o</w:t>
      </w:r>
      <w:r w:rsidRPr="00EB60C2">
        <w:rPr>
          <w:rFonts w:ascii="Calibri" w:hAnsi="Calibri" w:cs="Arial"/>
          <w:sz w:val="22"/>
          <w:szCs w:val="22"/>
          <w:shd w:val="clear" w:color="auto" w:fill="FFFFFF"/>
          <w:lang w:val="en-GB"/>
        </w:rPr>
        <w:t> 5,‎</w:t>
      </w:r>
      <w:r w:rsidRPr="00EB60C2">
        <w:rPr>
          <w:rStyle w:val="apple-converted-space"/>
          <w:rFonts w:ascii="Calibri" w:hAnsi="Calibri" w:cs="Arial"/>
          <w:sz w:val="22"/>
          <w:szCs w:val="22"/>
          <w:shd w:val="clear" w:color="auto" w:fill="FFFFFF"/>
          <w:lang w:val="en-GB"/>
        </w:rPr>
        <w:t> </w:t>
      </w:r>
      <w:r w:rsidRPr="00EB60C2">
        <w:rPr>
          <w:rFonts w:ascii="Calibri" w:hAnsi="Calibri"/>
          <w:sz w:val="22"/>
          <w:szCs w:val="22"/>
          <w:lang w:val="en-GB"/>
        </w:rPr>
        <w:t>2007</w:t>
      </w:r>
      <w:r w:rsidRPr="00EB60C2">
        <w:rPr>
          <w:rFonts w:ascii="Calibri" w:hAnsi="Calibri" w:cs="Arial"/>
          <w:sz w:val="22"/>
          <w:szCs w:val="22"/>
          <w:shd w:val="clear" w:color="auto" w:fill="FFFFFF"/>
          <w:lang w:val="en-GB"/>
        </w:rPr>
        <w:t>,</w:t>
      </w:r>
      <w:r w:rsidRPr="00EB60C2">
        <w:rPr>
          <w:rStyle w:val="apple-converted-space"/>
          <w:rFonts w:ascii="Calibri" w:hAnsi="Calibri" w:cs="Arial"/>
          <w:sz w:val="22"/>
          <w:szCs w:val="22"/>
          <w:shd w:val="clear" w:color="auto" w:fill="FFFFFF"/>
          <w:lang w:val="en-GB"/>
        </w:rPr>
        <w:t> </w:t>
      </w:r>
      <w:r w:rsidRPr="00EB60C2">
        <w:rPr>
          <w:rFonts w:ascii="Calibri" w:hAnsi="Calibri"/>
          <w:sz w:val="22"/>
          <w:szCs w:val="22"/>
          <w:lang w:val="en-GB"/>
        </w:rPr>
        <w:t>p.</w:t>
      </w:r>
      <w:r w:rsidRPr="00EB60C2">
        <w:rPr>
          <w:rFonts w:ascii="Calibri" w:hAnsi="Calibri" w:cs="Arial"/>
          <w:sz w:val="22"/>
          <w:szCs w:val="22"/>
          <w:shd w:val="clear" w:color="auto" w:fill="FFFFFF"/>
          <w:lang w:val="en-GB"/>
        </w:rPr>
        <w:t> 251–60</w:t>
      </w:r>
      <w:r w:rsidRPr="00EB60C2">
        <w:rPr>
          <w:rStyle w:val="apple-converted-space"/>
          <w:rFonts w:ascii="Calibri" w:hAnsi="Calibri" w:cs="Arial"/>
          <w:sz w:val="22"/>
          <w:szCs w:val="22"/>
          <w:shd w:val="clear" w:color="auto" w:fill="FFFFFF"/>
          <w:lang w:val="en-GB"/>
        </w:rPr>
        <w:t> </w:t>
      </w:r>
      <w:r w:rsidRPr="00121E5B">
        <w:rPr>
          <w:rFonts w:ascii="Calibri" w:hAnsi="Calibri" w:cs="Arial"/>
          <w:color w:val="252525"/>
          <w:sz w:val="22"/>
          <w:szCs w:val="22"/>
          <w:shd w:val="clear" w:color="auto" w:fill="FFFFFF"/>
          <w:lang w:val="en-GB"/>
        </w:rPr>
        <w:t>(</w:t>
      </w:r>
      <w:hyperlink r:id="rId54" w:tooltip="PubMed" w:history="1">
        <w:r w:rsidRPr="00121E5B">
          <w:rPr>
            <w:rStyle w:val="Lienhypertexte"/>
            <w:rFonts w:ascii="Calibri" w:hAnsi="Calibri" w:cs="Arial"/>
            <w:color w:val="0B0080"/>
            <w:sz w:val="22"/>
            <w:szCs w:val="22"/>
            <w:shd w:val="clear" w:color="auto" w:fill="FFFFFF"/>
            <w:lang w:val="en-GB"/>
          </w:rPr>
          <w:t>PMID</w:t>
        </w:r>
      </w:hyperlink>
      <w:r w:rsidRPr="00121E5B">
        <w:rPr>
          <w:rFonts w:ascii="Calibri" w:hAnsi="Calibri" w:cs="Arial"/>
          <w:color w:val="252525"/>
          <w:sz w:val="22"/>
          <w:szCs w:val="22"/>
          <w:shd w:val="clear" w:color="auto" w:fill="FFFFFF"/>
          <w:lang w:val="en-GB"/>
        </w:rPr>
        <w:t> </w:t>
      </w:r>
      <w:hyperlink r:id="rId55" w:history="1">
        <w:r w:rsidRPr="00121E5B">
          <w:rPr>
            <w:rStyle w:val="Lienhypertexte"/>
            <w:rFonts w:ascii="Calibri" w:hAnsi="Calibri" w:cs="Arial"/>
            <w:color w:val="663366"/>
            <w:sz w:val="22"/>
            <w:szCs w:val="22"/>
            <w:shd w:val="clear" w:color="auto" w:fill="FFFFFF"/>
            <w:lang w:val="en-GB"/>
          </w:rPr>
          <w:t>17932414</w:t>
        </w:r>
      </w:hyperlink>
      <w:r w:rsidRPr="00121E5B">
        <w:rPr>
          <w:rFonts w:ascii="Calibri" w:hAnsi="Calibri" w:cs="Arial"/>
          <w:color w:val="252525"/>
          <w:sz w:val="22"/>
          <w:szCs w:val="22"/>
          <w:shd w:val="clear" w:color="auto" w:fill="FFFFFF"/>
          <w:lang w:val="en-GB"/>
        </w:rPr>
        <w:t>,</w:t>
      </w:r>
      <w:hyperlink r:id="rId56" w:tooltip="Digital Object Identifier" w:history="1">
        <w:r w:rsidRPr="00121E5B">
          <w:rPr>
            <w:rStyle w:val="Lienhypertexte"/>
            <w:rFonts w:ascii="Calibri" w:hAnsi="Calibri" w:cs="Arial"/>
            <w:color w:val="0B0080"/>
            <w:sz w:val="22"/>
            <w:szCs w:val="22"/>
            <w:shd w:val="clear" w:color="auto" w:fill="FFFFFF"/>
            <w:lang w:val="en-GB"/>
          </w:rPr>
          <w:t>DOI</w:t>
        </w:r>
      </w:hyperlink>
      <w:r w:rsidRPr="00121E5B">
        <w:rPr>
          <w:rFonts w:ascii="Calibri" w:hAnsi="Calibri" w:cs="Arial"/>
          <w:color w:val="252525"/>
          <w:sz w:val="22"/>
          <w:szCs w:val="22"/>
          <w:shd w:val="clear" w:color="auto" w:fill="FFFFFF"/>
          <w:lang w:val="en-GB"/>
        </w:rPr>
        <w:t> </w:t>
      </w:r>
      <w:hyperlink r:id="rId57" w:history="1">
        <w:r w:rsidRPr="00121E5B">
          <w:rPr>
            <w:rStyle w:val="Lienhypertexte"/>
            <w:rFonts w:ascii="Calibri" w:hAnsi="Calibri" w:cs="Arial"/>
            <w:color w:val="663366"/>
            <w:sz w:val="22"/>
            <w:szCs w:val="22"/>
            <w:shd w:val="clear" w:color="auto" w:fill="FFFFFF"/>
            <w:lang w:val="en-GB"/>
          </w:rPr>
          <w:t>10.1124/mi.7.5.7</w:t>
        </w:r>
      </w:hyperlink>
      <w:r w:rsidRPr="00121E5B">
        <w:rPr>
          <w:rFonts w:ascii="Calibri" w:hAnsi="Calibri" w:cs="Arial"/>
          <w:color w:val="252525"/>
          <w:sz w:val="22"/>
          <w:szCs w:val="22"/>
          <w:shd w:val="clear" w:color="auto" w:fill="FFFFFF"/>
          <w:lang w:val="en-GB"/>
        </w:rPr>
        <w:t>,</w:t>
      </w:r>
      <w:r w:rsidRPr="00121E5B">
        <w:rPr>
          <w:rStyle w:val="apple-converted-space"/>
          <w:rFonts w:ascii="Calibri" w:hAnsi="Calibri" w:cs="Arial"/>
          <w:color w:val="252525"/>
          <w:sz w:val="22"/>
          <w:szCs w:val="22"/>
          <w:shd w:val="clear" w:color="auto" w:fill="FFFFFF"/>
          <w:lang w:val="en-GB"/>
        </w:rPr>
        <w:t> </w:t>
      </w:r>
      <w:hyperlink r:id="rId58" w:history="1">
        <w:r w:rsidRPr="00121E5B">
          <w:rPr>
            <w:rStyle w:val="Lienhypertexte"/>
            <w:rFonts w:ascii="Calibri" w:hAnsi="Calibri" w:cs="Arial"/>
            <w:color w:val="663366"/>
            <w:sz w:val="22"/>
            <w:szCs w:val="22"/>
            <w:shd w:val="clear" w:color="auto" w:fill="FFFFFF"/>
            <w:lang w:val="en-GB"/>
          </w:rPr>
          <w:t>présentation en ligne</w:t>
        </w:r>
      </w:hyperlink>
      <w:r w:rsidRPr="00121E5B">
        <w:rPr>
          <w:rFonts w:ascii="Calibri" w:hAnsi="Calibri" w:cs="Arial"/>
          <w:color w:val="252525"/>
          <w:sz w:val="22"/>
          <w:szCs w:val="22"/>
          <w:shd w:val="clear" w:color="auto" w:fill="FFFFFF"/>
          <w:lang w:val="en-GB"/>
        </w:rPr>
        <w:t>.</w:t>
      </w:r>
    </w:p>
    <w:p w14:paraId="5710EFA9" w14:textId="77777777" w:rsidR="004465A5" w:rsidRPr="00EB60C2" w:rsidRDefault="00906E4B" w:rsidP="00993C0D">
      <w:pPr>
        <w:pStyle w:val="NormalWeb"/>
        <w:spacing w:before="0" w:beforeAutospacing="0" w:after="0" w:afterAutospacing="0"/>
        <w:rPr>
          <w:rFonts w:ascii="Calibri" w:hAnsi="Calibri" w:cs="Arial"/>
          <w:sz w:val="22"/>
          <w:szCs w:val="22"/>
          <w:shd w:val="clear" w:color="auto" w:fill="FFFFFF"/>
          <w:lang w:val="en-GB"/>
        </w:rPr>
      </w:pPr>
      <w:r w:rsidRPr="00EB60C2">
        <w:rPr>
          <w:rFonts w:ascii="Calibri" w:hAnsi="Calibri" w:cs="Arial"/>
          <w:sz w:val="22"/>
          <w:szCs w:val="22"/>
          <w:shd w:val="clear" w:color="auto" w:fill="FFFFFF"/>
          <w:lang w:val="en-GB"/>
        </w:rPr>
        <w:t xml:space="preserve">[11] </w:t>
      </w:r>
      <w:r w:rsidRPr="00EB60C2">
        <w:rPr>
          <w:rFonts w:ascii="Calibri" w:hAnsi="Calibri" w:cs="Arial"/>
          <w:i/>
          <w:iCs/>
          <w:sz w:val="22"/>
          <w:szCs w:val="22"/>
          <w:shd w:val="clear" w:color="auto" w:fill="FFFFFF"/>
          <w:lang w:val="en-GB"/>
        </w:rPr>
        <w:t>Issues in Proteins and Peptides Research and Application</w:t>
      </w:r>
      <w:r w:rsidRPr="00EB60C2">
        <w:rPr>
          <w:rFonts w:ascii="Calibri" w:hAnsi="Calibri" w:cs="Arial"/>
          <w:sz w:val="22"/>
          <w:szCs w:val="22"/>
          <w:shd w:val="clear" w:color="auto" w:fill="FFFFFF"/>
          <w:lang w:val="en-GB"/>
        </w:rPr>
        <w:t>: 2011 Edition, Q. Ashton Acton, Scholarly Editions, 2012.</w:t>
      </w:r>
    </w:p>
    <w:p w14:paraId="3FC71823" w14:textId="77777777" w:rsidR="004465A5" w:rsidRPr="004465A5" w:rsidRDefault="00906E4B" w:rsidP="004465A5">
      <w:pPr>
        <w:pStyle w:val="NormalWeb"/>
        <w:spacing w:before="0" w:beforeAutospacing="0" w:after="0" w:afterAutospacing="0"/>
        <w:rPr>
          <w:rFonts w:ascii="Calibri" w:hAnsi="Calibri"/>
          <w:sz w:val="22"/>
          <w:szCs w:val="22"/>
        </w:rPr>
      </w:pPr>
      <w:r w:rsidRPr="004465A5">
        <w:rPr>
          <w:rFonts w:ascii="Calibri" w:hAnsi="Calibri"/>
          <w:sz w:val="22"/>
          <w:szCs w:val="22"/>
        </w:rPr>
        <w:t>[12</w:t>
      </w:r>
      <w:r w:rsidR="00121E5B" w:rsidRPr="004465A5">
        <w:rPr>
          <w:rFonts w:ascii="Calibri" w:hAnsi="Calibri"/>
          <w:sz w:val="22"/>
          <w:szCs w:val="22"/>
        </w:rPr>
        <w:t>]</w:t>
      </w:r>
      <w:r w:rsidR="004465A5" w:rsidRPr="004465A5">
        <w:rPr>
          <w:rFonts w:ascii="Calibri" w:hAnsi="Calibri"/>
          <w:sz w:val="22"/>
          <w:szCs w:val="22"/>
        </w:rPr>
        <w:t xml:space="preserve"> </w:t>
      </w:r>
      <w:r w:rsidR="004465A5" w:rsidRPr="00EB60C2">
        <w:rPr>
          <w:rFonts w:ascii="Calibri" w:hAnsi="Calibri"/>
          <w:i/>
          <w:iCs/>
          <w:sz w:val="22"/>
          <w:szCs w:val="22"/>
        </w:rPr>
        <w:t>Diversité des toxines d’origine animale et stratégies d’ingénierie de peptides et de protéines</w:t>
      </w:r>
      <w:r w:rsidR="004465A5" w:rsidRPr="004465A5">
        <w:rPr>
          <w:rFonts w:ascii="Calibri" w:hAnsi="Calibri"/>
          <w:sz w:val="22"/>
          <w:szCs w:val="22"/>
        </w:rPr>
        <w:t>, Dr. Fré</w:t>
      </w:r>
      <w:r w:rsidR="004465A5">
        <w:rPr>
          <w:rFonts w:ascii="Calibri" w:hAnsi="Calibri"/>
          <w:sz w:val="22"/>
          <w:szCs w:val="22"/>
        </w:rPr>
        <w:t>déric DUCANCEL (CEA), Service d’</w:t>
      </w:r>
      <w:r w:rsidR="004465A5" w:rsidRPr="004465A5">
        <w:rPr>
          <w:rFonts w:ascii="Calibri" w:hAnsi="Calibri"/>
          <w:sz w:val="22"/>
          <w:szCs w:val="22"/>
        </w:rPr>
        <w:t>ImmunoVirologie, iMETI/DSV/CEA, Fontenay-aux-Roses, 2014,</w:t>
      </w:r>
    </w:p>
    <w:p w14:paraId="53F5C636" w14:textId="77777777" w:rsidR="004465A5" w:rsidRDefault="009E0A28" w:rsidP="004465A5">
      <w:pPr>
        <w:pStyle w:val="NormalWeb"/>
        <w:spacing w:before="0" w:beforeAutospacing="0" w:after="0" w:afterAutospacing="0"/>
        <w:rPr>
          <w:rFonts w:ascii="Calibri" w:hAnsi="Calibri"/>
          <w:sz w:val="22"/>
          <w:szCs w:val="22"/>
        </w:rPr>
      </w:pPr>
      <w:hyperlink r:id="rId59" w:history="1">
        <w:r w:rsidR="004465A5" w:rsidRPr="004465A5">
          <w:rPr>
            <w:rStyle w:val="Lienhypertexte"/>
            <w:rFonts w:ascii="Calibri" w:hAnsi="Calibri"/>
            <w:sz w:val="22"/>
            <w:szCs w:val="22"/>
          </w:rPr>
          <w:t>http://www.genie-bio.ac-versailles.fr/IMG/pdf/conference-f-ducancel_12-02-14.pdf</w:t>
        </w:r>
      </w:hyperlink>
      <w:r w:rsidR="004465A5" w:rsidRPr="004465A5">
        <w:rPr>
          <w:rFonts w:ascii="Calibri" w:hAnsi="Calibri"/>
          <w:sz w:val="22"/>
          <w:szCs w:val="22"/>
        </w:rPr>
        <w:t xml:space="preserve"> </w:t>
      </w:r>
      <w:r w:rsidR="00121E5B" w:rsidRPr="004465A5">
        <w:rPr>
          <w:rFonts w:ascii="Calibri" w:hAnsi="Calibri"/>
          <w:sz w:val="22"/>
          <w:szCs w:val="22"/>
        </w:rPr>
        <w:t xml:space="preserve"> </w:t>
      </w:r>
    </w:p>
    <w:p w14:paraId="16C1FB1C" w14:textId="655E1977" w:rsidR="004465A5" w:rsidRPr="004465A5" w:rsidRDefault="004465A5" w:rsidP="004465A5">
      <w:pPr>
        <w:pStyle w:val="NormalWeb"/>
        <w:spacing w:before="0" w:beforeAutospacing="0" w:after="0" w:afterAutospacing="0"/>
        <w:rPr>
          <w:rFonts w:ascii="Calibri" w:hAnsi="Calibri"/>
          <w:sz w:val="22"/>
          <w:szCs w:val="22"/>
        </w:rPr>
      </w:pPr>
      <w:r>
        <w:rPr>
          <w:rFonts w:ascii="Calibri" w:hAnsi="Calibri"/>
          <w:sz w:val="22"/>
          <w:szCs w:val="22"/>
        </w:rPr>
        <w:t xml:space="preserve">[13] </w:t>
      </w:r>
      <w:r w:rsidRPr="00EB60C2">
        <w:rPr>
          <w:rFonts w:ascii="Calibri" w:hAnsi="Calibri"/>
          <w:i/>
          <w:iCs/>
          <w:sz w:val="22"/>
          <w:szCs w:val="22"/>
        </w:rPr>
        <w:t>Les venins d'animaux, nouvelle panacé</w:t>
      </w:r>
      <w:r w:rsidR="00EB60C2" w:rsidRPr="00EB60C2">
        <w:rPr>
          <w:rFonts w:ascii="Calibri" w:hAnsi="Calibri"/>
          <w:i/>
          <w:iCs/>
          <w:sz w:val="22"/>
          <w:szCs w:val="22"/>
        </w:rPr>
        <w:t>e</w:t>
      </w:r>
      <w:r w:rsidRPr="004465A5">
        <w:rPr>
          <w:rFonts w:ascii="Calibri" w:hAnsi="Calibri"/>
          <w:sz w:val="22"/>
          <w:szCs w:val="22"/>
        </w:rPr>
        <w:t xml:space="preserve"> ? Université de Liège, </w:t>
      </w:r>
      <w:hyperlink r:id="rId60" w:history="1">
        <w:r w:rsidRPr="009B503E">
          <w:rPr>
            <w:rStyle w:val="Lienhypertexte"/>
            <w:rFonts w:ascii="Calibri" w:hAnsi="Calibri"/>
            <w:sz w:val="22"/>
            <w:szCs w:val="22"/>
          </w:rPr>
          <w:t>http://reflexions.ulg.ac.be/upload/docs/application/pdf/2013-07/ath291maiechterbille.pdf</w:t>
        </w:r>
      </w:hyperlink>
      <w:r>
        <w:rPr>
          <w:rFonts w:ascii="Calibri" w:hAnsi="Calibri"/>
          <w:sz w:val="22"/>
          <w:szCs w:val="22"/>
        </w:rPr>
        <w:t xml:space="preserve"> </w:t>
      </w:r>
    </w:p>
    <w:p w14:paraId="2ACB0D75" w14:textId="77777777" w:rsidR="00121E5B" w:rsidRPr="004465A5" w:rsidRDefault="004465A5" w:rsidP="00993C0D">
      <w:pPr>
        <w:pStyle w:val="NormalWeb"/>
        <w:spacing w:before="0" w:beforeAutospacing="0" w:after="0" w:afterAutospacing="0"/>
        <w:rPr>
          <w:rFonts w:ascii="Calibri" w:hAnsi="Calibri"/>
          <w:sz w:val="22"/>
          <w:szCs w:val="22"/>
        </w:rPr>
      </w:pPr>
      <w:r w:rsidRPr="004465A5">
        <w:rPr>
          <w:rFonts w:ascii="Calibri" w:hAnsi="Calibri"/>
          <w:sz w:val="22"/>
          <w:szCs w:val="22"/>
        </w:rPr>
        <w:t xml:space="preserve">[14] </w:t>
      </w:r>
      <w:hyperlink r:id="rId61" w:history="1">
        <w:r w:rsidR="00121E5B" w:rsidRPr="004465A5">
          <w:rPr>
            <w:rStyle w:val="Lienhypertexte"/>
            <w:rFonts w:ascii="Calibri" w:hAnsi="Calibri"/>
            <w:sz w:val="22"/>
            <w:szCs w:val="22"/>
          </w:rPr>
          <w:t>https://fr.wikipedia.org/wiki/Conotoxine</w:t>
        </w:r>
      </w:hyperlink>
      <w:r w:rsidR="00121E5B" w:rsidRPr="004465A5">
        <w:rPr>
          <w:rFonts w:ascii="Calibri" w:hAnsi="Calibri"/>
          <w:sz w:val="22"/>
          <w:szCs w:val="22"/>
        </w:rPr>
        <w:t xml:space="preserve"> </w:t>
      </w:r>
    </w:p>
    <w:p w14:paraId="4AD00264" w14:textId="215AB9BC" w:rsidR="004465A5" w:rsidRDefault="004465A5" w:rsidP="00993C0D">
      <w:pPr>
        <w:pStyle w:val="NormalWeb"/>
        <w:spacing w:before="0" w:beforeAutospacing="0" w:after="0" w:afterAutospacing="0"/>
        <w:rPr>
          <w:rFonts w:ascii="Calibri" w:hAnsi="Calibri"/>
          <w:sz w:val="22"/>
          <w:szCs w:val="22"/>
        </w:rPr>
      </w:pPr>
      <w:r w:rsidRPr="004465A5">
        <w:rPr>
          <w:rFonts w:ascii="Calibri" w:hAnsi="Calibri"/>
          <w:sz w:val="22"/>
          <w:szCs w:val="22"/>
        </w:rPr>
        <w:t>[15</w:t>
      </w:r>
      <w:r w:rsidR="0052324A" w:rsidRPr="004465A5">
        <w:rPr>
          <w:rFonts w:ascii="Calibri" w:hAnsi="Calibri"/>
          <w:sz w:val="22"/>
          <w:szCs w:val="22"/>
        </w:rPr>
        <w:t xml:space="preserve">] </w:t>
      </w:r>
      <w:hyperlink r:id="rId62" w:history="1">
        <w:r w:rsidR="0052324A" w:rsidRPr="004465A5">
          <w:rPr>
            <w:rStyle w:val="Lienhypertexte"/>
            <w:rFonts w:ascii="Calibri" w:hAnsi="Calibri"/>
            <w:sz w:val="22"/>
            <w:szCs w:val="22"/>
          </w:rPr>
          <w:t>https://en.wikipedia.org/wiki/Conotoxin</w:t>
        </w:r>
      </w:hyperlink>
      <w:r w:rsidR="0052324A" w:rsidRPr="004465A5">
        <w:rPr>
          <w:rFonts w:ascii="Calibri" w:hAnsi="Calibri"/>
          <w:sz w:val="22"/>
          <w:szCs w:val="22"/>
        </w:rPr>
        <w:t xml:space="preserve"> </w:t>
      </w:r>
    </w:p>
    <w:p w14:paraId="309417D9" w14:textId="51715586" w:rsidR="006537F4" w:rsidRPr="004465A5" w:rsidRDefault="006537F4" w:rsidP="00993C0D">
      <w:pPr>
        <w:pStyle w:val="NormalWeb"/>
        <w:spacing w:before="0" w:beforeAutospacing="0" w:after="0" w:afterAutospacing="0"/>
        <w:rPr>
          <w:rFonts w:ascii="Calibri" w:hAnsi="Calibri"/>
          <w:sz w:val="22"/>
          <w:szCs w:val="22"/>
        </w:rPr>
      </w:pPr>
      <w:r>
        <w:rPr>
          <w:rFonts w:ascii="Calibri" w:hAnsi="Calibri"/>
          <w:sz w:val="22"/>
          <w:szCs w:val="22"/>
        </w:rPr>
        <w:t xml:space="preserve">[16] </w:t>
      </w:r>
      <w:r w:rsidRPr="00EB60C2">
        <w:rPr>
          <w:rFonts w:ascii="Calibri" w:hAnsi="Calibri"/>
          <w:i/>
          <w:iCs/>
          <w:sz w:val="22"/>
          <w:szCs w:val="22"/>
          <w:lang w:val="en-GB"/>
        </w:rPr>
        <w:t>Documentary resources on conus</w:t>
      </w:r>
      <w:r>
        <w:rPr>
          <w:rFonts w:ascii="Calibri" w:hAnsi="Calibri"/>
          <w:sz w:val="22"/>
          <w:szCs w:val="22"/>
        </w:rPr>
        <w:t xml:space="preserve">, </w:t>
      </w:r>
      <w:hyperlink r:id="rId63" w:history="1">
        <w:r w:rsidRPr="00BD5732">
          <w:rPr>
            <w:rStyle w:val="Lienhypertexte"/>
            <w:rFonts w:ascii="Calibri" w:hAnsi="Calibri"/>
            <w:sz w:val="22"/>
            <w:szCs w:val="22"/>
          </w:rPr>
          <w:t>http://www.doc-developpement-durable.org/file/Elevages/Cones/</w:t>
        </w:r>
      </w:hyperlink>
      <w:r>
        <w:rPr>
          <w:rFonts w:ascii="Calibri" w:hAnsi="Calibri"/>
          <w:sz w:val="22"/>
          <w:szCs w:val="22"/>
        </w:rPr>
        <w:t xml:space="preserve"> </w:t>
      </w:r>
    </w:p>
    <w:p w14:paraId="28F89BB5" w14:textId="77777777" w:rsidR="0018376E" w:rsidRPr="004465A5" w:rsidRDefault="0018376E" w:rsidP="0018376E">
      <w:pPr>
        <w:pStyle w:val="NormalWeb"/>
        <w:spacing w:before="0" w:beforeAutospacing="0" w:after="0" w:afterAutospacing="0"/>
        <w:jc w:val="both"/>
        <w:rPr>
          <w:rFonts w:ascii="Calibri" w:hAnsi="Calibri"/>
          <w:sz w:val="22"/>
          <w:szCs w:val="22"/>
        </w:rPr>
      </w:pPr>
    </w:p>
    <w:p w14:paraId="40DE30CC" w14:textId="333977A1" w:rsidR="0018376E" w:rsidRDefault="0018376E" w:rsidP="0018376E">
      <w:pPr>
        <w:pStyle w:val="NormalWeb"/>
        <w:spacing w:before="0" w:beforeAutospacing="0" w:after="0" w:afterAutospacing="0"/>
        <w:jc w:val="both"/>
        <w:rPr>
          <w:rFonts w:ascii="Calibri" w:hAnsi="Calibri"/>
          <w:sz w:val="22"/>
          <w:szCs w:val="22"/>
        </w:rPr>
      </w:pPr>
      <w:r w:rsidRPr="0018376E">
        <w:rPr>
          <w:rFonts w:ascii="Calibri" w:hAnsi="Calibri"/>
          <w:b/>
          <w:sz w:val="22"/>
          <w:szCs w:val="22"/>
        </w:rPr>
        <w:t>Vid</w:t>
      </w:r>
      <w:r w:rsidR="00033364">
        <w:rPr>
          <w:rFonts w:ascii="Calibri" w:hAnsi="Calibri"/>
          <w:b/>
          <w:sz w:val="22"/>
          <w:szCs w:val="22"/>
        </w:rPr>
        <w:t>e</w:t>
      </w:r>
      <w:r w:rsidRPr="0018376E">
        <w:rPr>
          <w:rFonts w:ascii="Calibri" w:hAnsi="Calibri"/>
          <w:b/>
          <w:sz w:val="22"/>
          <w:szCs w:val="22"/>
        </w:rPr>
        <w:t>o</w:t>
      </w:r>
      <w:r w:rsidR="00033364">
        <w:rPr>
          <w:rFonts w:ascii="Calibri" w:hAnsi="Calibri"/>
          <w:b/>
          <w:sz w:val="22"/>
          <w:szCs w:val="22"/>
        </w:rPr>
        <w:t>s</w:t>
      </w:r>
      <w:r>
        <w:rPr>
          <w:rFonts w:ascii="Calibri" w:hAnsi="Calibri"/>
          <w:sz w:val="22"/>
          <w:szCs w:val="22"/>
        </w:rPr>
        <w:t>:</w:t>
      </w:r>
    </w:p>
    <w:p w14:paraId="2702E3AB" w14:textId="77777777" w:rsidR="0018376E" w:rsidRDefault="0018376E" w:rsidP="0018376E">
      <w:pPr>
        <w:pStyle w:val="NormalWeb"/>
        <w:spacing w:before="0" w:beforeAutospacing="0" w:after="0" w:afterAutospacing="0"/>
        <w:jc w:val="both"/>
        <w:rPr>
          <w:rFonts w:ascii="Calibri" w:hAnsi="Calibri"/>
          <w:sz w:val="22"/>
          <w:szCs w:val="22"/>
        </w:rPr>
      </w:pPr>
    </w:p>
    <w:p w14:paraId="34E4DDA1" w14:textId="77777777" w:rsidR="0018376E" w:rsidRPr="0018376E" w:rsidRDefault="0018376E" w:rsidP="00C901D2">
      <w:pPr>
        <w:pStyle w:val="NormalWeb"/>
        <w:numPr>
          <w:ilvl w:val="0"/>
          <w:numId w:val="4"/>
        </w:numPr>
        <w:spacing w:before="0" w:beforeAutospacing="0" w:after="0" w:afterAutospacing="0"/>
        <w:ind w:left="284"/>
        <w:rPr>
          <w:rFonts w:ascii="Calibri" w:hAnsi="Calibri"/>
          <w:sz w:val="22"/>
          <w:szCs w:val="22"/>
          <w:lang w:val="en-GB"/>
        </w:rPr>
      </w:pPr>
      <w:r w:rsidRPr="00033364">
        <w:rPr>
          <w:rFonts w:ascii="Calibri" w:hAnsi="Calibri"/>
          <w:i/>
          <w:iCs/>
          <w:sz w:val="22"/>
          <w:szCs w:val="22"/>
          <w:lang w:val="en-GB"/>
        </w:rPr>
        <w:t>Cone snail feeding session at the Institute for Molecular Bioscience</w:t>
      </w:r>
      <w:r w:rsidRPr="0018376E">
        <w:rPr>
          <w:rFonts w:ascii="Calibri" w:hAnsi="Calibri"/>
          <w:sz w:val="22"/>
          <w:szCs w:val="22"/>
          <w:lang w:val="en-GB"/>
        </w:rPr>
        <w:t xml:space="preserve">, University of Queensland, </w:t>
      </w:r>
      <w:hyperlink r:id="rId64" w:history="1">
        <w:r w:rsidRPr="007B4521">
          <w:rPr>
            <w:rStyle w:val="Lienhypertexte"/>
            <w:rFonts w:ascii="Calibri" w:hAnsi="Calibri"/>
            <w:sz w:val="22"/>
            <w:szCs w:val="22"/>
            <w:lang w:val="en-GB"/>
          </w:rPr>
          <w:t>https://www.youtube.com/watch?v=Vqb8Dc-m7NE</w:t>
        </w:r>
      </w:hyperlink>
      <w:r>
        <w:rPr>
          <w:rFonts w:ascii="Calibri" w:hAnsi="Calibri"/>
          <w:sz w:val="22"/>
          <w:szCs w:val="22"/>
          <w:lang w:val="en-GB"/>
        </w:rPr>
        <w:t xml:space="preserve"> </w:t>
      </w:r>
    </w:p>
    <w:p w14:paraId="4B174068" w14:textId="32FD6315" w:rsidR="0018376E" w:rsidRPr="0018376E" w:rsidRDefault="0018376E" w:rsidP="00C901D2">
      <w:pPr>
        <w:pStyle w:val="NormalWeb"/>
        <w:numPr>
          <w:ilvl w:val="0"/>
          <w:numId w:val="4"/>
        </w:numPr>
        <w:spacing w:before="0" w:beforeAutospacing="0" w:after="0" w:afterAutospacing="0"/>
        <w:ind w:left="284"/>
        <w:rPr>
          <w:rFonts w:ascii="Calibri" w:hAnsi="Calibri"/>
          <w:sz w:val="22"/>
          <w:szCs w:val="22"/>
        </w:rPr>
      </w:pPr>
      <w:r w:rsidRPr="00033364">
        <w:rPr>
          <w:rFonts w:ascii="Calibri" w:hAnsi="Calibri"/>
          <w:i/>
          <w:iCs/>
          <w:sz w:val="22"/>
          <w:szCs w:val="22"/>
        </w:rPr>
        <w:t>Conus Geographus Model</w:t>
      </w:r>
      <w:r w:rsidR="00BC3A47">
        <w:rPr>
          <w:rFonts w:ascii="Calibri" w:hAnsi="Calibri"/>
          <w:sz w:val="22"/>
          <w:szCs w:val="22"/>
        </w:rPr>
        <w:t xml:space="preserve"> </w:t>
      </w:r>
      <w:r w:rsidRPr="0018376E">
        <w:rPr>
          <w:rFonts w:ascii="Calibri" w:hAnsi="Calibri"/>
          <w:sz w:val="22"/>
          <w:szCs w:val="22"/>
        </w:rPr>
        <w:t>(c</w:t>
      </w:r>
      <w:r w:rsidR="00033364">
        <w:rPr>
          <w:rFonts w:ascii="Calibri" w:hAnsi="Calibri"/>
          <w:sz w:val="22"/>
          <w:szCs w:val="22"/>
        </w:rPr>
        <w:t>o</w:t>
      </w:r>
      <w:r w:rsidRPr="0018376E">
        <w:rPr>
          <w:rFonts w:ascii="Calibri" w:hAnsi="Calibri"/>
          <w:sz w:val="22"/>
          <w:szCs w:val="22"/>
        </w:rPr>
        <w:t>n</w:t>
      </w:r>
      <w:r w:rsidR="00033364">
        <w:rPr>
          <w:rFonts w:ascii="Calibri" w:hAnsi="Calibri"/>
          <w:sz w:val="22"/>
          <w:szCs w:val="22"/>
        </w:rPr>
        <w:t>u</w:t>
      </w:r>
      <w:r w:rsidRPr="0018376E">
        <w:rPr>
          <w:rFonts w:ascii="Calibri" w:hAnsi="Calibri"/>
          <w:sz w:val="22"/>
          <w:szCs w:val="22"/>
        </w:rPr>
        <w:t>s</w:t>
      </w:r>
      <w:r w:rsidR="00033364">
        <w:rPr>
          <w:rFonts w:ascii="Calibri" w:hAnsi="Calibri"/>
          <w:sz w:val="22"/>
          <w:szCs w:val="22"/>
        </w:rPr>
        <w:t xml:space="preserve"> danger</w:t>
      </w:r>
      <w:r w:rsidRPr="0018376E">
        <w:rPr>
          <w:rFonts w:ascii="Calibri" w:hAnsi="Calibri"/>
          <w:sz w:val="22"/>
          <w:szCs w:val="22"/>
        </w:rPr>
        <w:t xml:space="preserve">), </w:t>
      </w:r>
      <w:hyperlink r:id="rId65" w:history="1">
        <w:r w:rsidRPr="007B4521">
          <w:rPr>
            <w:rStyle w:val="Lienhypertexte"/>
            <w:rFonts w:ascii="Calibri" w:hAnsi="Calibri"/>
            <w:sz w:val="22"/>
            <w:szCs w:val="22"/>
          </w:rPr>
          <w:t>https://www.youtube.com/watch?v=8aprazOOvBA</w:t>
        </w:r>
      </w:hyperlink>
      <w:r>
        <w:rPr>
          <w:rFonts w:ascii="Calibri" w:hAnsi="Calibri"/>
          <w:sz w:val="22"/>
          <w:szCs w:val="22"/>
        </w:rPr>
        <w:t xml:space="preserve"> </w:t>
      </w:r>
    </w:p>
    <w:p w14:paraId="560EA43B" w14:textId="63D5FCC8" w:rsidR="0018376E" w:rsidRPr="00033364" w:rsidRDefault="0018376E" w:rsidP="00C901D2">
      <w:pPr>
        <w:pStyle w:val="NormalWeb"/>
        <w:numPr>
          <w:ilvl w:val="0"/>
          <w:numId w:val="4"/>
        </w:numPr>
        <w:spacing w:before="0" w:beforeAutospacing="0" w:after="0" w:afterAutospacing="0"/>
        <w:ind w:left="284"/>
        <w:rPr>
          <w:rFonts w:ascii="Calibri" w:hAnsi="Calibri"/>
          <w:sz w:val="22"/>
          <w:szCs w:val="22"/>
          <w:lang w:val="en-GB"/>
        </w:rPr>
      </w:pPr>
      <w:r w:rsidRPr="00033364">
        <w:rPr>
          <w:rFonts w:ascii="Calibri" w:hAnsi="Calibri"/>
          <w:i/>
          <w:iCs/>
          <w:sz w:val="22"/>
          <w:szCs w:val="22"/>
          <w:lang w:val="en-GB"/>
        </w:rPr>
        <w:lastRenderedPageBreak/>
        <w:t>Brazilian Cone Snail Deadliest creatures</w:t>
      </w:r>
      <w:r w:rsidRPr="00033364">
        <w:rPr>
          <w:rFonts w:ascii="Calibri" w:hAnsi="Calibri"/>
          <w:sz w:val="22"/>
          <w:szCs w:val="22"/>
          <w:lang w:val="en-GB"/>
        </w:rPr>
        <w:t xml:space="preserve"> (c</w:t>
      </w:r>
      <w:r w:rsidR="00033364">
        <w:rPr>
          <w:rFonts w:ascii="Calibri" w:hAnsi="Calibri"/>
          <w:sz w:val="22"/>
          <w:szCs w:val="22"/>
          <w:lang w:val="en-GB"/>
        </w:rPr>
        <w:t>o</w:t>
      </w:r>
      <w:r w:rsidRPr="00033364">
        <w:rPr>
          <w:rFonts w:ascii="Calibri" w:hAnsi="Calibri"/>
          <w:sz w:val="22"/>
          <w:szCs w:val="22"/>
          <w:lang w:val="en-GB"/>
        </w:rPr>
        <w:t>n</w:t>
      </w:r>
      <w:r w:rsidR="00033364">
        <w:rPr>
          <w:rFonts w:ascii="Calibri" w:hAnsi="Calibri"/>
          <w:sz w:val="22"/>
          <w:szCs w:val="22"/>
          <w:lang w:val="en-GB"/>
        </w:rPr>
        <w:t>u</w:t>
      </w:r>
      <w:r w:rsidRPr="00033364">
        <w:rPr>
          <w:rFonts w:ascii="Calibri" w:hAnsi="Calibri"/>
          <w:sz w:val="22"/>
          <w:szCs w:val="22"/>
          <w:lang w:val="en-GB"/>
        </w:rPr>
        <w:t>s</w:t>
      </w:r>
      <w:r w:rsidR="00033364">
        <w:rPr>
          <w:rFonts w:ascii="Calibri" w:hAnsi="Calibri"/>
          <w:sz w:val="22"/>
          <w:szCs w:val="22"/>
          <w:lang w:val="en-GB"/>
        </w:rPr>
        <w:t xml:space="preserve"> danger</w:t>
      </w:r>
      <w:r w:rsidRPr="00033364">
        <w:rPr>
          <w:rFonts w:ascii="Calibri" w:hAnsi="Calibri"/>
          <w:sz w:val="22"/>
          <w:szCs w:val="22"/>
          <w:lang w:val="en-GB"/>
        </w:rPr>
        <w:t xml:space="preserve">), </w:t>
      </w:r>
      <w:hyperlink r:id="rId66" w:history="1">
        <w:r w:rsidRPr="00033364">
          <w:rPr>
            <w:rStyle w:val="Lienhypertexte"/>
            <w:rFonts w:ascii="Calibri" w:hAnsi="Calibri"/>
            <w:sz w:val="22"/>
            <w:szCs w:val="22"/>
            <w:lang w:val="en-GB"/>
          </w:rPr>
          <w:t>https://www.youtube.com/watch?v=tfMY0fW8UwE</w:t>
        </w:r>
      </w:hyperlink>
      <w:r w:rsidRPr="00033364">
        <w:rPr>
          <w:rFonts w:ascii="Calibri" w:hAnsi="Calibri"/>
          <w:sz w:val="22"/>
          <w:szCs w:val="22"/>
          <w:lang w:val="en-GB"/>
        </w:rPr>
        <w:t xml:space="preserve"> </w:t>
      </w:r>
    </w:p>
    <w:p w14:paraId="0ABF4C18" w14:textId="77777777" w:rsidR="00CE6BFD" w:rsidRPr="00CE6BFD" w:rsidRDefault="00CE6BFD" w:rsidP="00C901D2">
      <w:pPr>
        <w:pStyle w:val="NormalWeb"/>
        <w:numPr>
          <w:ilvl w:val="0"/>
          <w:numId w:val="4"/>
        </w:numPr>
        <w:spacing w:before="0" w:beforeAutospacing="0" w:after="0" w:afterAutospacing="0"/>
        <w:ind w:left="284"/>
        <w:rPr>
          <w:rFonts w:ascii="Calibri" w:hAnsi="Calibri"/>
          <w:sz w:val="22"/>
          <w:szCs w:val="22"/>
          <w:lang w:val="en-GB"/>
        </w:rPr>
      </w:pPr>
      <w:r w:rsidRPr="00033364">
        <w:rPr>
          <w:rFonts w:ascii="Calibri" w:hAnsi="Calibri"/>
          <w:i/>
          <w:iCs/>
          <w:sz w:val="22"/>
          <w:szCs w:val="22"/>
          <w:lang w:val="en-GB"/>
        </w:rPr>
        <w:t>Conus geographus eat crab</w:t>
      </w:r>
      <w:r w:rsidRPr="00CE6BFD">
        <w:rPr>
          <w:rFonts w:ascii="Calibri" w:hAnsi="Calibri"/>
          <w:sz w:val="22"/>
          <w:szCs w:val="22"/>
          <w:lang w:val="en-GB"/>
        </w:rPr>
        <w:t xml:space="preserve">, </w:t>
      </w:r>
      <w:hyperlink r:id="rId67" w:history="1">
        <w:r w:rsidRPr="007B4521">
          <w:rPr>
            <w:rStyle w:val="Lienhypertexte"/>
            <w:rFonts w:ascii="Calibri" w:hAnsi="Calibri"/>
            <w:sz w:val="22"/>
            <w:szCs w:val="22"/>
            <w:lang w:val="en-GB"/>
          </w:rPr>
          <w:t>https://www.youtube.com/watch?v=nZbwwALAi44</w:t>
        </w:r>
      </w:hyperlink>
      <w:r>
        <w:rPr>
          <w:rFonts w:ascii="Calibri" w:hAnsi="Calibri"/>
          <w:sz w:val="22"/>
          <w:szCs w:val="22"/>
          <w:lang w:val="en-GB"/>
        </w:rPr>
        <w:t xml:space="preserve"> </w:t>
      </w:r>
    </w:p>
    <w:p w14:paraId="67D6F455" w14:textId="77777777" w:rsidR="00CE6BFD" w:rsidRPr="00CE6BFD" w:rsidRDefault="00CE6BFD" w:rsidP="00C901D2">
      <w:pPr>
        <w:pStyle w:val="NormalWeb"/>
        <w:numPr>
          <w:ilvl w:val="0"/>
          <w:numId w:val="4"/>
        </w:numPr>
        <w:spacing w:before="0" w:beforeAutospacing="0" w:after="0" w:afterAutospacing="0"/>
        <w:ind w:left="284"/>
        <w:rPr>
          <w:rFonts w:ascii="Calibri" w:hAnsi="Calibri"/>
          <w:sz w:val="22"/>
          <w:szCs w:val="22"/>
          <w:lang w:val="en-GB"/>
        </w:rPr>
      </w:pPr>
      <w:r w:rsidRPr="00033364">
        <w:rPr>
          <w:rFonts w:ascii="Calibri" w:hAnsi="Calibri"/>
          <w:i/>
          <w:iCs/>
          <w:sz w:val="22"/>
          <w:szCs w:val="22"/>
          <w:lang w:val="en-GB"/>
        </w:rPr>
        <w:t>World's Weirdest - Killer Cone Snail</w:t>
      </w:r>
      <w:r w:rsidRPr="00CE6BFD">
        <w:rPr>
          <w:rFonts w:ascii="Calibri" w:hAnsi="Calibri"/>
          <w:sz w:val="22"/>
          <w:szCs w:val="22"/>
          <w:lang w:val="en-GB"/>
        </w:rPr>
        <w:t xml:space="preserve">, </w:t>
      </w:r>
      <w:hyperlink r:id="rId68" w:history="1">
        <w:r w:rsidRPr="007B4521">
          <w:rPr>
            <w:rStyle w:val="Lienhypertexte"/>
            <w:rFonts w:ascii="Calibri" w:hAnsi="Calibri"/>
            <w:sz w:val="22"/>
            <w:szCs w:val="22"/>
            <w:lang w:val="en-GB"/>
          </w:rPr>
          <w:t>https://www.youtube.com/watch?v=zcBmMPJrrKk</w:t>
        </w:r>
      </w:hyperlink>
      <w:r>
        <w:rPr>
          <w:rFonts w:ascii="Calibri" w:hAnsi="Calibri"/>
          <w:sz w:val="22"/>
          <w:szCs w:val="22"/>
          <w:lang w:val="en-GB"/>
        </w:rPr>
        <w:t xml:space="preserve"> </w:t>
      </w:r>
    </w:p>
    <w:p w14:paraId="3C6842E3" w14:textId="77777777" w:rsidR="00CE6BFD" w:rsidRPr="00CE6BFD" w:rsidRDefault="00CE6BFD" w:rsidP="00C901D2">
      <w:pPr>
        <w:pStyle w:val="NormalWeb"/>
        <w:numPr>
          <w:ilvl w:val="0"/>
          <w:numId w:val="4"/>
        </w:numPr>
        <w:spacing w:before="0" w:beforeAutospacing="0" w:after="0" w:afterAutospacing="0"/>
        <w:ind w:left="284"/>
        <w:rPr>
          <w:rFonts w:ascii="Calibri" w:hAnsi="Calibri"/>
          <w:sz w:val="22"/>
          <w:szCs w:val="22"/>
          <w:lang w:val="en-GB"/>
        </w:rPr>
      </w:pPr>
      <w:r w:rsidRPr="00033364">
        <w:rPr>
          <w:rFonts w:ascii="Calibri" w:hAnsi="Calibri"/>
          <w:i/>
          <w:iCs/>
          <w:sz w:val="22"/>
          <w:szCs w:val="22"/>
          <w:lang w:val="en-GB"/>
        </w:rPr>
        <w:t>Geographus cone shell net feeding on sleeping fish</w:t>
      </w:r>
      <w:r w:rsidRPr="00CE6BFD">
        <w:rPr>
          <w:rFonts w:ascii="Calibri" w:hAnsi="Calibri"/>
          <w:sz w:val="22"/>
          <w:szCs w:val="22"/>
          <w:lang w:val="en-GB"/>
        </w:rPr>
        <w:t xml:space="preserve">, </w:t>
      </w:r>
      <w:hyperlink r:id="rId69" w:history="1">
        <w:r w:rsidRPr="007B4521">
          <w:rPr>
            <w:rStyle w:val="Lienhypertexte"/>
            <w:rFonts w:ascii="Calibri" w:hAnsi="Calibri"/>
            <w:sz w:val="22"/>
            <w:szCs w:val="22"/>
            <w:lang w:val="en-GB"/>
          </w:rPr>
          <w:t>https://www.youtube.com/watch?v=S_LjnwVxGL0</w:t>
        </w:r>
      </w:hyperlink>
      <w:r>
        <w:rPr>
          <w:rFonts w:ascii="Calibri" w:hAnsi="Calibri"/>
          <w:sz w:val="22"/>
          <w:szCs w:val="22"/>
          <w:lang w:val="en-GB"/>
        </w:rPr>
        <w:t xml:space="preserve"> </w:t>
      </w:r>
    </w:p>
    <w:p w14:paraId="06DAC86C" w14:textId="77777777" w:rsidR="00CE6BFD" w:rsidRPr="00CE6BFD" w:rsidRDefault="00CE6BFD" w:rsidP="00C901D2">
      <w:pPr>
        <w:pStyle w:val="NormalWeb"/>
        <w:numPr>
          <w:ilvl w:val="0"/>
          <w:numId w:val="4"/>
        </w:numPr>
        <w:spacing w:before="0" w:beforeAutospacing="0" w:after="0" w:afterAutospacing="0"/>
        <w:ind w:left="284"/>
        <w:rPr>
          <w:rFonts w:ascii="Calibri" w:hAnsi="Calibri"/>
          <w:sz w:val="22"/>
          <w:szCs w:val="22"/>
          <w:lang w:val="en-GB"/>
        </w:rPr>
      </w:pPr>
      <w:r w:rsidRPr="00033364">
        <w:rPr>
          <w:rFonts w:ascii="Calibri" w:hAnsi="Calibri"/>
          <w:i/>
          <w:iCs/>
          <w:sz w:val="22"/>
          <w:szCs w:val="22"/>
          <w:lang w:val="en-GB"/>
        </w:rPr>
        <w:t>Nightmarish Sea Snail Swallows Whole Fish - Conus Feeding Monster</w:t>
      </w:r>
      <w:r w:rsidRPr="00CE6BFD">
        <w:rPr>
          <w:rFonts w:ascii="Calibri" w:hAnsi="Calibri"/>
          <w:sz w:val="22"/>
          <w:szCs w:val="22"/>
          <w:lang w:val="en-GB"/>
        </w:rPr>
        <w:t xml:space="preserve">, </w:t>
      </w:r>
      <w:hyperlink r:id="rId70" w:history="1">
        <w:r w:rsidRPr="007B4521">
          <w:rPr>
            <w:rStyle w:val="Lienhypertexte"/>
            <w:rFonts w:ascii="Calibri" w:hAnsi="Calibri"/>
            <w:sz w:val="22"/>
            <w:szCs w:val="22"/>
            <w:lang w:val="en-GB"/>
          </w:rPr>
          <w:t>https://www.youtube.com/watch?v=gcmP3B6BDo8</w:t>
        </w:r>
      </w:hyperlink>
      <w:r>
        <w:rPr>
          <w:rFonts w:ascii="Calibri" w:hAnsi="Calibri"/>
          <w:sz w:val="22"/>
          <w:szCs w:val="22"/>
          <w:lang w:val="en-GB"/>
        </w:rPr>
        <w:t xml:space="preserve"> </w:t>
      </w:r>
    </w:p>
    <w:p w14:paraId="1247956E" w14:textId="77777777" w:rsidR="00CE6BFD" w:rsidRPr="00CE6BFD" w:rsidRDefault="00CE6BFD" w:rsidP="00C901D2">
      <w:pPr>
        <w:pStyle w:val="NormalWeb"/>
        <w:numPr>
          <w:ilvl w:val="0"/>
          <w:numId w:val="4"/>
        </w:numPr>
        <w:spacing w:before="0" w:beforeAutospacing="0" w:after="0" w:afterAutospacing="0"/>
        <w:ind w:left="284"/>
        <w:rPr>
          <w:rFonts w:ascii="Calibri" w:hAnsi="Calibri"/>
          <w:sz w:val="22"/>
          <w:szCs w:val="22"/>
          <w:lang w:val="en-GB"/>
        </w:rPr>
      </w:pPr>
      <w:r w:rsidRPr="00033364">
        <w:rPr>
          <w:rFonts w:ascii="Calibri" w:hAnsi="Calibri"/>
          <w:i/>
          <w:iCs/>
          <w:sz w:val="22"/>
          <w:szCs w:val="22"/>
          <w:lang w:val="en-GB"/>
        </w:rPr>
        <w:t>Deadly Australian Cone Snail</w:t>
      </w:r>
      <w:r w:rsidRPr="00CE6BFD">
        <w:rPr>
          <w:rFonts w:ascii="Calibri" w:hAnsi="Calibri"/>
          <w:sz w:val="22"/>
          <w:szCs w:val="22"/>
          <w:lang w:val="en-GB"/>
        </w:rPr>
        <w:t xml:space="preserve">, </w:t>
      </w:r>
      <w:hyperlink r:id="rId71" w:history="1">
        <w:r w:rsidRPr="007B4521">
          <w:rPr>
            <w:rStyle w:val="Lienhypertexte"/>
            <w:rFonts w:ascii="Calibri" w:hAnsi="Calibri"/>
            <w:sz w:val="22"/>
            <w:szCs w:val="22"/>
            <w:lang w:val="en-GB"/>
          </w:rPr>
          <w:t>https://www.youtube.com/watch?v=0ZSYi0UQNU8</w:t>
        </w:r>
      </w:hyperlink>
      <w:r>
        <w:rPr>
          <w:rFonts w:ascii="Calibri" w:hAnsi="Calibri"/>
          <w:sz w:val="22"/>
          <w:szCs w:val="22"/>
          <w:lang w:val="en-GB"/>
        </w:rPr>
        <w:t xml:space="preserve"> </w:t>
      </w:r>
    </w:p>
    <w:p w14:paraId="5F3C474B" w14:textId="77777777" w:rsidR="00CE6BFD" w:rsidRPr="00CE6BFD" w:rsidRDefault="00CE6BFD" w:rsidP="00C901D2">
      <w:pPr>
        <w:pStyle w:val="NormalWeb"/>
        <w:numPr>
          <w:ilvl w:val="0"/>
          <w:numId w:val="4"/>
        </w:numPr>
        <w:spacing w:before="0" w:beforeAutospacing="0" w:after="0" w:afterAutospacing="0"/>
        <w:ind w:left="284"/>
        <w:rPr>
          <w:rFonts w:ascii="Calibri" w:hAnsi="Calibri"/>
          <w:sz w:val="22"/>
          <w:szCs w:val="22"/>
          <w:lang w:val="en-GB"/>
        </w:rPr>
      </w:pPr>
      <w:r w:rsidRPr="00033364">
        <w:rPr>
          <w:rFonts w:ascii="Calibri" w:hAnsi="Calibri"/>
          <w:i/>
          <w:iCs/>
          <w:sz w:val="22"/>
          <w:szCs w:val="22"/>
          <w:lang w:val="en-GB"/>
        </w:rPr>
        <w:t>Killer Cone Snails - The Nature of Science</w:t>
      </w:r>
      <w:r w:rsidRPr="00CE6BFD">
        <w:rPr>
          <w:rFonts w:ascii="Calibri" w:hAnsi="Calibri"/>
          <w:sz w:val="22"/>
          <w:szCs w:val="22"/>
          <w:lang w:val="en-GB"/>
        </w:rPr>
        <w:t xml:space="preserve">, </w:t>
      </w:r>
      <w:hyperlink r:id="rId72" w:history="1">
        <w:r w:rsidRPr="007B4521">
          <w:rPr>
            <w:rStyle w:val="Lienhypertexte"/>
            <w:rFonts w:ascii="Calibri" w:hAnsi="Calibri"/>
            <w:sz w:val="22"/>
            <w:szCs w:val="22"/>
            <w:lang w:val="en-GB"/>
          </w:rPr>
          <w:t>https://www.youtube.com/watch?v=4wihKnARrAw</w:t>
        </w:r>
      </w:hyperlink>
      <w:r>
        <w:rPr>
          <w:rFonts w:ascii="Calibri" w:hAnsi="Calibri"/>
          <w:sz w:val="22"/>
          <w:szCs w:val="22"/>
          <w:lang w:val="en-GB"/>
        </w:rPr>
        <w:t xml:space="preserve"> </w:t>
      </w:r>
    </w:p>
    <w:p w14:paraId="2687FA24" w14:textId="77777777" w:rsidR="00993C0D" w:rsidRPr="00CE6BFD" w:rsidRDefault="00CE6BFD" w:rsidP="00C901D2">
      <w:pPr>
        <w:pStyle w:val="NormalWeb"/>
        <w:numPr>
          <w:ilvl w:val="0"/>
          <w:numId w:val="4"/>
        </w:numPr>
        <w:spacing w:before="0" w:beforeAutospacing="0" w:after="0" w:afterAutospacing="0"/>
        <w:ind w:left="284"/>
        <w:rPr>
          <w:rFonts w:ascii="Calibri" w:hAnsi="Calibri"/>
          <w:sz w:val="22"/>
          <w:szCs w:val="22"/>
        </w:rPr>
      </w:pPr>
      <w:r w:rsidRPr="00033364">
        <w:rPr>
          <w:rFonts w:ascii="Calibri" w:hAnsi="Calibri"/>
          <w:i/>
          <w:iCs/>
          <w:sz w:val="22"/>
          <w:szCs w:val="22"/>
        </w:rPr>
        <w:t>Le cône tueur</w:t>
      </w:r>
      <w:r w:rsidRPr="00CE6BFD">
        <w:rPr>
          <w:rFonts w:ascii="Calibri" w:hAnsi="Calibri"/>
          <w:sz w:val="22"/>
          <w:szCs w:val="22"/>
        </w:rPr>
        <w:t xml:space="preserve">, </w:t>
      </w:r>
      <w:hyperlink r:id="rId73" w:history="1">
        <w:r w:rsidRPr="007B4521">
          <w:rPr>
            <w:rStyle w:val="Lienhypertexte"/>
            <w:rFonts w:ascii="Calibri" w:hAnsi="Calibri"/>
            <w:sz w:val="22"/>
            <w:szCs w:val="22"/>
          </w:rPr>
          <w:t>https://www.youtube.com/watch?v=gZjalm2kI3w</w:t>
        </w:r>
      </w:hyperlink>
      <w:r>
        <w:rPr>
          <w:rFonts w:ascii="Calibri" w:hAnsi="Calibri"/>
          <w:sz w:val="22"/>
          <w:szCs w:val="22"/>
        </w:rPr>
        <w:t xml:space="preserve"> </w:t>
      </w:r>
    </w:p>
    <w:p w14:paraId="4993EE26" w14:textId="77777777" w:rsidR="00993C0D" w:rsidRPr="00CE6BFD" w:rsidRDefault="00BC3A47" w:rsidP="00C901D2">
      <w:pPr>
        <w:pStyle w:val="NormalWeb"/>
        <w:numPr>
          <w:ilvl w:val="0"/>
          <w:numId w:val="4"/>
        </w:numPr>
        <w:spacing w:before="0" w:beforeAutospacing="0" w:after="0" w:afterAutospacing="0"/>
        <w:ind w:left="284"/>
        <w:rPr>
          <w:rFonts w:ascii="Calibri" w:hAnsi="Calibri"/>
          <w:sz w:val="22"/>
          <w:szCs w:val="22"/>
        </w:rPr>
      </w:pPr>
      <w:r w:rsidRPr="00033364">
        <w:rPr>
          <w:rFonts w:ascii="Calibri" w:hAnsi="Calibri"/>
          <w:i/>
          <w:iCs/>
          <w:sz w:val="22"/>
          <w:szCs w:val="22"/>
        </w:rPr>
        <w:t>Le redoutable harpon du cône</w:t>
      </w:r>
      <w:r w:rsidRPr="00BC3A47">
        <w:rPr>
          <w:rFonts w:ascii="Calibri" w:hAnsi="Calibri"/>
          <w:sz w:val="22"/>
          <w:szCs w:val="22"/>
        </w:rPr>
        <w:t xml:space="preserve">, </w:t>
      </w:r>
      <w:hyperlink r:id="rId74" w:history="1">
        <w:r w:rsidRPr="007B4521">
          <w:rPr>
            <w:rStyle w:val="Lienhypertexte"/>
            <w:rFonts w:ascii="Calibri" w:hAnsi="Calibri"/>
            <w:sz w:val="22"/>
            <w:szCs w:val="22"/>
          </w:rPr>
          <w:t>https://www.youtube.com/watch?v=_SvYnNR9byU</w:t>
        </w:r>
      </w:hyperlink>
      <w:r>
        <w:rPr>
          <w:rFonts w:ascii="Calibri" w:hAnsi="Calibri"/>
          <w:sz w:val="22"/>
          <w:szCs w:val="22"/>
        </w:rPr>
        <w:t xml:space="preserve"> </w:t>
      </w:r>
    </w:p>
    <w:p w14:paraId="6C151B90" w14:textId="77777777" w:rsidR="00033364" w:rsidRPr="00D42035" w:rsidRDefault="00033364" w:rsidP="00915CC2">
      <w:pPr>
        <w:spacing w:after="0" w:line="240" w:lineRule="auto"/>
        <w:rPr>
          <w:lang w:val="fr-FR"/>
        </w:rPr>
      </w:pPr>
    </w:p>
    <w:p w14:paraId="4248671E" w14:textId="77777777" w:rsidR="00D02132" w:rsidRDefault="00D02132" w:rsidP="00D02132">
      <w:pPr>
        <w:pStyle w:val="Titre1"/>
      </w:pPr>
      <w:bookmarkStart w:id="33" w:name="_Plan"/>
      <w:bookmarkStart w:id="34" w:name="_Toc64195641"/>
      <w:bookmarkEnd w:id="33"/>
      <w:r>
        <w:t>Plan</w:t>
      </w:r>
      <w:bookmarkEnd w:id="34"/>
    </w:p>
    <w:sdt>
      <w:sdtPr>
        <w:rPr>
          <w:rFonts w:asciiTheme="minorHAnsi" w:eastAsiaTheme="minorHAnsi" w:hAnsiTheme="minorHAnsi" w:cstheme="minorBidi"/>
          <w:color w:val="auto"/>
          <w:sz w:val="22"/>
          <w:szCs w:val="22"/>
          <w:lang w:val="en-US" w:eastAsia="en-US"/>
        </w:rPr>
        <w:id w:val="-271254332"/>
        <w:docPartObj>
          <w:docPartGallery w:val="Table of Contents"/>
          <w:docPartUnique/>
        </w:docPartObj>
      </w:sdtPr>
      <w:sdtEndPr>
        <w:rPr>
          <w:b/>
          <w:bCs/>
        </w:rPr>
      </w:sdtEndPr>
      <w:sdtContent>
        <w:p w14:paraId="6EA8CA1B" w14:textId="77777777" w:rsidR="00D02132" w:rsidRDefault="00D02132">
          <w:pPr>
            <w:pStyle w:val="En-ttedetabledesmatires"/>
          </w:pPr>
          <w:r>
            <w:t>Table des matières</w:t>
          </w:r>
        </w:p>
        <w:p w14:paraId="1B2C79A6" w14:textId="72EAB78F" w:rsidR="00172AD9" w:rsidRDefault="00D02132">
          <w:pPr>
            <w:pStyle w:val="TM1"/>
            <w:tabs>
              <w:tab w:val="left" w:pos="440"/>
              <w:tab w:val="right" w:leader="dot" w:pos="10790"/>
            </w:tabs>
            <w:rPr>
              <w:rFonts w:eastAsiaTheme="minorEastAsia"/>
              <w:noProof/>
              <w:lang w:val="fr-FR" w:eastAsia="fr-FR"/>
            </w:rPr>
          </w:pPr>
          <w:r>
            <w:fldChar w:fldCharType="begin"/>
          </w:r>
          <w:r>
            <w:instrText xml:space="preserve"> TOC \o "1-3" \h \z \u </w:instrText>
          </w:r>
          <w:r>
            <w:fldChar w:fldCharType="separate"/>
          </w:r>
          <w:hyperlink w:anchor="_Toc64195609" w:history="1">
            <w:r w:rsidR="00172AD9" w:rsidRPr="008453DE">
              <w:rPr>
                <w:rStyle w:val="Lienhypertexte"/>
                <w:noProof/>
              </w:rPr>
              <w:t>1</w:t>
            </w:r>
            <w:r w:rsidR="00172AD9">
              <w:rPr>
                <w:rFonts w:eastAsiaTheme="minorEastAsia"/>
                <w:noProof/>
                <w:lang w:val="fr-FR" w:eastAsia="fr-FR"/>
              </w:rPr>
              <w:tab/>
            </w:r>
            <w:r w:rsidR="00172AD9" w:rsidRPr="008453DE">
              <w:rPr>
                <w:rStyle w:val="Lienhypertexte"/>
                <w:noProof/>
              </w:rPr>
              <w:t>Introduction</w:t>
            </w:r>
            <w:r w:rsidR="00172AD9">
              <w:rPr>
                <w:noProof/>
                <w:webHidden/>
              </w:rPr>
              <w:tab/>
            </w:r>
            <w:r w:rsidR="00172AD9">
              <w:rPr>
                <w:noProof/>
                <w:webHidden/>
              </w:rPr>
              <w:fldChar w:fldCharType="begin"/>
            </w:r>
            <w:r w:rsidR="00172AD9">
              <w:rPr>
                <w:noProof/>
                <w:webHidden/>
              </w:rPr>
              <w:instrText xml:space="preserve"> PAGEREF _Toc64195609 \h </w:instrText>
            </w:r>
            <w:r w:rsidR="00172AD9">
              <w:rPr>
                <w:noProof/>
                <w:webHidden/>
              </w:rPr>
            </w:r>
            <w:r w:rsidR="00172AD9">
              <w:rPr>
                <w:noProof/>
                <w:webHidden/>
              </w:rPr>
              <w:fldChar w:fldCharType="separate"/>
            </w:r>
            <w:r w:rsidR="00844EFA">
              <w:rPr>
                <w:noProof/>
                <w:webHidden/>
              </w:rPr>
              <w:t>1</w:t>
            </w:r>
            <w:r w:rsidR="00172AD9">
              <w:rPr>
                <w:noProof/>
                <w:webHidden/>
              </w:rPr>
              <w:fldChar w:fldCharType="end"/>
            </w:r>
          </w:hyperlink>
        </w:p>
        <w:p w14:paraId="14438FAD" w14:textId="06BDEF75" w:rsidR="00172AD9" w:rsidRDefault="00172AD9">
          <w:pPr>
            <w:pStyle w:val="TM1"/>
            <w:tabs>
              <w:tab w:val="left" w:pos="440"/>
              <w:tab w:val="right" w:leader="dot" w:pos="10790"/>
            </w:tabs>
            <w:rPr>
              <w:rFonts w:eastAsiaTheme="minorEastAsia"/>
              <w:noProof/>
              <w:lang w:val="fr-FR" w:eastAsia="fr-FR"/>
            </w:rPr>
          </w:pPr>
          <w:hyperlink w:anchor="_Toc64195610" w:history="1">
            <w:r w:rsidRPr="008453DE">
              <w:rPr>
                <w:rStyle w:val="Lienhypertexte"/>
                <w:noProof/>
              </w:rPr>
              <w:t>2</w:t>
            </w:r>
            <w:r>
              <w:rPr>
                <w:rFonts w:eastAsiaTheme="minorEastAsia"/>
                <w:noProof/>
                <w:lang w:val="fr-FR" w:eastAsia="fr-FR"/>
              </w:rPr>
              <w:tab/>
            </w:r>
            <w:r w:rsidRPr="008453DE">
              <w:rPr>
                <w:rStyle w:val="Lienhypertexte"/>
                <w:noProof/>
              </w:rPr>
              <w:t>The price of some venoms</w:t>
            </w:r>
            <w:r>
              <w:rPr>
                <w:noProof/>
                <w:webHidden/>
              </w:rPr>
              <w:tab/>
            </w:r>
            <w:r>
              <w:rPr>
                <w:noProof/>
                <w:webHidden/>
              </w:rPr>
              <w:fldChar w:fldCharType="begin"/>
            </w:r>
            <w:r>
              <w:rPr>
                <w:noProof/>
                <w:webHidden/>
              </w:rPr>
              <w:instrText xml:space="preserve"> PAGEREF _Toc64195610 \h </w:instrText>
            </w:r>
            <w:r>
              <w:rPr>
                <w:noProof/>
                <w:webHidden/>
              </w:rPr>
            </w:r>
            <w:r>
              <w:rPr>
                <w:noProof/>
                <w:webHidden/>
              </w:rPr>
              <w:fldChar w:fldCharType="separate"/>
            </w:r>
            <w:r w:rsidR="00844EFA">
              <w:rPr>
                <w:noProof/>
                <w:webHidden/>
              </w:rPr>
              <w:t>1</w:t>
            </w:r>
            <w:r>
              <w:rPr>
                <w:noProof/>
                <w:webHidden/>
              </w:rPr>
              <w:fldChar w:fldCharType="end"/>
            </w:r>
          </w:hyperlink>
        </w:p>
        <w:p w14:paraId="7EEBA66D" w14:textId="490A7344" w:rsidR="00172AD9" w:rsidRDefault="00172AD9">
          <w:pPr>
            <w:pStyle w:val="TM1"/>
            <w:tabs>
              <w:tab w:val="left" w:pos="440"/>
              <w:tab w:val="right" w:leader="dot" w:pos="10790"/>
            </w:tabs>
            <w:rPr>
              <w:rFonts w:eastAsiaTheme="minorEastAsia"/>
              <w:noProof/>
              <w:lang w:val="fr-FR" w:eastAsia="fr-FR"/>
            </w:rPr>
          </w:pPr>
          <w:hyperlink w:anchor="_Toc64195611" w:history="1">
            <w:r w:rsidRPr="008453DE">
              <w:rPr>
                <w:rStyle w:val="Lienhypertexte"/>
                <w:noProof/>
              </w:rPr>
              <w:t>3</w:t>
            </w:r>
            <w:r>
              <w:rPr>
                <w:rFonts w:eastAsiaTheme="minorEastAsia"/>
                <w:noProof/>
                <w:lang w:val="fr-FR" w:eastAsia="fr-FR"/>
              </w:rPr>
              <w:tab/>
            </w:r>
            <w:r w:rsidRPr="008453DE">
              <w:rPr>
                <w:rStyle w:val="Lienhypertexte"/>
                <w:noProof/>
              </w:rPr>
              <w:t>Why such prices ?</w:t>
            </w:r>
            <w:r>
              <w:rPr>
                <w:noProof/>
                <w:webHidden/>
              </w:rPr>
              <w:tab/>
            </w:r>
            <w:r>
              <w:rPr>
                <w:noProof/>
                <w:webHidden/>
              </w:rPr>
              <w:fldChar w:fldCharType="begin"/>
            </w:r>
            <w:r>
              <w:rPr>
                <w:noProof/>
                <w:webHidden/>
              </w:rPr>
              <w:instrText xml:space="preserve"> PAGEREF _Toc64195611 \h </w:instrText>
            </w:r>
            <w:r>
              <w:rPr>
                <w:noProof/>
                <w:webHidden/>
              </w:rPr>
            </w:r>
            <w:r>
              <w:rPr>
                <w:noProof/>
                <w:webHidden/>
              </w:rPr>
              <w:fldChar w:fldCharType="separate"/>
            </w:r>
            <w:r w:rsidR="00844EFA">
              <w:rPr>
                <w:noProof/>
                <w:webHidden/>
              </w:rPr>
              <w:t>2</w:t>
            </w:r>
            <w:r>
              <w:rPr>
                <w:noProof/>
                <w:webHidden/>
              </w:rPr>
              <w:fldChar w:fldCharType="end"/>
            </w:r>
          </w:hyperlink>
        </w:p>
        <w:p w14:paraId="315CA7D9" w14:textId="3D453A14" w:rsidR="00172AD9" w:rsidRDefault="00172AD9">
          <w:pPr>
            <w:pStyle w:val="TM1"/>
            <w:tabs>
              <w:tab w:val="left" w:pos="440"/>
              <w:tab w:val="right" w:leader="dot" w:pos="10790"/>
            </w:tabs>
            <w:rPr>
              <w:rFonts w:eastAsiaTheme="minorEastAsia"/>
              <w:noProof/>
              <w:lang w:val="fr-FR" w:eastAsia="fr-FR"/>
            </w:rPr>
          </w:pPr>
          <w:hyperlink w:anchor="_Toc64195612" w:history="1">
            <w:r w:rsidRPr="008453DE">
              <w:rPr>
                <w:rStyle w:val="Lienhypertexte"/>
                <w:noProof/>
              </w:rPr>
              <w:t>4</w:t>
            </w:r>
            <w:r>
              <w:rPr>
                <w:rFonts w:eastAsiaTheme="minorEastAsia"/>
                <w:noProof/>
                <w:lang w:val="fr-FR" w:eastAsia="fr-FR"/>
              </w:rPr>
              <w:tab/>
            </w:r>
            <w:r w:rsidRPr="008453DE">
              <w:rPr>
                <w:rStyle w:val="Lienhypertexte"/>
                <w:noProof/>
              </w:rPr>
              <w:t>A potential market</w:t>
            </w:r>
            <w:r>
              <w:rPr>
                <w:noProof/>
                <w:webHidden/>
              </w:rPr>
              <w:tab/>
            </w:r>
            <w:r>
              <w:rPr>
                <w:noProof/>
                <w:webHidden/>
              </w:rPr>
              <w:fldChar w:fldCharType="begin"/>
            </w:r>
            <w:r>
              <w:rPr>
                <w:noProof/>
                <w:webHidden/>
              </w:rPr>
              <w:instrText xml:space="preserve"> PAGEREF _Toc64195612 \h </w:instrText>
            </w:r>
            <w:r>
              <w:rPr>
                <w:noProof/>
                <w:webHidden/>
              </w:rPr>
            </w:r>
            <w:r>
              <w:rPr>
                <w:noProof/>
                <w:webHidden/>
              </w:rPr>
              <w:fldChar w:fldCharType="separate"/>
            </w:r>
            <w:r w:rsidR="00844EFA">
              <w:rPr>
                <w:noProof/>
                <w:webHidden/>
              </w:rPr>
              <w:t>2</w:t>
            </w:r>
            <w:r>
              <w:rPr>
                <w:noProof/>
                <w:webHidden/>
              </w:rPr>
              <w:fldChar w:fldCharType="end"/>
            </w:r>
          </w:hyperlink>
        </w:p>
        <w:p w14:paraId="4A9FFA3C" w14:textId="480FB2A7" w:rsidR="00172AD9" w:rsidRDefault="00172AD9">
          <w:pPr>
            <w:pStyle w:val="TM1"/>
            <w:tabs>
              <w:tab w:val="left" w:pos="440"/>
              <w:tab w:val="right" w:leader="dot" w:pos="10790"/>
            </w:tabs>
            <w:rPr>
              <w:rFonts w:eastAsiaTheme="minorEastAsia"/>
              <w:noProof/>
              <w:lang w:val="fr-FR" w:eastAsia="fr-FR"/>
            </w:rPr>
          </w:pPr>
          <w:hyperlink w:anchor="_Toc64195613" w:history="1">
            <w:r w:rsidRPr="008453DE">
              <w:rPr>
                <w:rStyle w:val="Lienhypertexte"/>
                <w:noProof/>
                <w:lang w:val="en-GB"/>
              </w:rPr>
              <w:t>5</w:t>
            </w:r>
            <w:r>
              <w:rPr>
                <w:rFonts w:eastAsiaTheme="minorEastAsia"/>
                <w:noProof/>
                <w:lang w:val="fr-FR" w:eastAsia="fr-FR"/>
              </w:rPr>
              <w:tab/>
            </w:r>
            <w:r w:rsidRPr="008453DE">
              <w:rPr>
                <w:rStyle w:val="Lienhypertexte"/>
                <w:noProof/>
                <w:lang w:val="en-GB"/>
              </w:rPr>
              <w:t>Authorization to breed dangerous animals</w:t>
            </w:r>
            <w:r>
              <w:rPr>
                <w:noProof/>
                <w:webHidden/>
              </w:rPr>
              <w:tab/>
            </w:r>
            <w:r>
              <w:rPr>
                <w:noProof/>
                <w:webHidden/>
              </w:rPr>
              <w:fldChar w:fldCharType="begin"/>
            </w:r>
            <w:r>
              <w:rPr>
                <w:noProof/>
                <w:webHidden/>
              </w:rPr>
              <w:instrText xml:space="preserve"> PAGEREF _Toc64195613 \h </w:instrText>
            </w:r>
            <w:r>
              <w:rPr>
                <w:noProof/>
                <w:webHidden/>
              </w:rPr>
            </w:r>
            <w:r>
              <w:rPr>
                <w:noProof/>
                <w:webHidden/>
              </w:rPr>
              <w:fldChar w:fldCharType="separate"/>
            </w:r>
            <w:r w:rsidR="00844EFA">
              <w:rPr>
                <w:noProof/>
                <w:webHidden/>
              </w:rPr>
              <w:t>3</w:t>
            </w:r>
            <w:r>
              <w:rPr>
                <w:noProof/>
                <w:webHidden/>
              </w:rPr>
              <w:fldChar w:fldCharType="end"/>
            </w:r>
          </w:hyperlink>
        </w:p>
        <w:p w14:paraId="764FB7CB" w14:textId="0EDCBA8B" w:rsidR="00172AD9" w:rsidRDefault="00172AD9">
          <w:pPr>
            <w:pStyle w:val="TM2"/>
            <w:tabs>
              <w:tab w:val="left" w:pos="880"/>
              <w:tab w:val="right" w:leader="dot" w:pos="10790"/>
            </w:tabs>
            <w:rPr>
              <w:rFonts w:cstheme="minorBidi"/>
              <w:noProof/>
            </w:rPr>
          </w:pPr>
          <w:hyperlink w:anchor="_Toc64195614" w:history="1">
            <w:r w:rsidRPr="008453DE">
              <w:rPr>
                <w:rStyle w:val="Lienhypertexte"/>
                <w:noProof/>
                <w:lang w:val="en-GB"/>
              </w:rPr>
              <w:t>5.1</w:t>
            </w:r>
            <w:r>
              <w:rPr>
                <w:rFonts w:cstheme="minorBidi"/>
                <w:noProof/>
              </w:rPr>
              <w:tab/>
            </w:r>
            <w:r w:rsidRPr="008453DE">
              <w:rPr>
                <w:rStyle w:val="Lienhypertexte"/>
                <w:noProof/>
                <w:lang w:val="en-GB"/>
              </w:rPr>
              <w:t>How to request authorization for prior detention?</w:t>
            </w:r>
            <w:r>
              <w:rPr>
                <w:noProof/>
                <w:webHidden/>
              </w:rPr>
              <w:tab/>
            </w:r>
            <w:r>
              <w:rPr>
                <w:noProof/>
                <w:webHidden/>
              </w:rPr>
              <w:fldChar w:fldCharType="begin"/>
            </w:r>
            <w:r>
              <w:rPr>
                <w:noProof/>
                <w:webHidden/>
              </w:rPr>
              <w:instrText xml:space="preserve"> PAGEREF _Toc64195614 \h </w:instrText>
            </w:r>
            <w:r>
              <w:rPr>
                <w:noProof/>
                <w:webHidden/>
              </w:rPr>
            </w:r>
            <w:r>
              <w:rPr>
                <w:noProof/>
                <w:webHidden/>
              </w:rPr>
              <w:fldChar w:fldCharType="separate"/>
            </w:r>
            <w:r w:rsidR="00844EFA">
              <w:rPr>
                <w:noProof/>
                <w:webHidden/>
              </w:rPr>
              <w:t>3</w:t>
            </w:r>
            <w:r>
              <w:rPr>
                <w:noProof/>
                <w:webHidden/>
              </w:rPr>
              <w:fldChar w:fldCharType="end"/>
            </w:r>
          </w:hyperlink>
        </w:p>
        <w:p w14:paraId="6B4AEB71" w14:textId="55104DE4" w:rsidR="00172AD9" w:rsidRDefault="00172AD9">
          <w:pPr>
            <w:pStyle w:val="TM2"/>
            <w:tabs>
              <w:tab w:val="left" w:pos="880"/>
              <w:tab w:val="right" w:leader="dot" w:pos="10790"/>
            </w:tabs>
            <w:rPr>
              <w:rFonts w:cstheme="minorBidi"/>
              <w:noProof/>
            </w:rPr>
          </w:pPr>
          <w:hyperlink w:anchor="_Toc64195615" w:history="1">
            <w:r w:rsidRPr="008453DE">
              <w:rPr>
                <w:rStyle w:val="Lienhypertexte"/>
                <w:noProof/>
                <w:lang w:val="en-GB"/>
              </w:rPr>
              <w:t>5.2</w:t>
            </w:r>
            <w:r>
              <w:rPr>
                <w:rFonts w:cstheme="minorBidi"/>
                <w:noProof/>
              </w:rPr>
              <w:tab/>
            </w:r>
            <w:r w:rsidRPr="008453DE">
              <w:rPr>
                <w:rStyle w:val="Lienhypertexte"/>
                <w:noProof/>
                <w:lang w:val="en-GB"/>
              </w:rPr>
              <w:t>How to obtain the certificate of competence?</w:t>
            </w:r>
            <w:r>
              <w:rPr>
                <w:noProof/>
                <w:webHidden/>
              </w:rPr>
              <w:tab/>
            </w:r>
            <w:r>
              <w:rPr>
                <w:noProof/>
                <w:webHidden/>
              </w:rPr>
              <w:fldChar w:fldCharType="begin"/>
            </w:r>
            <w:r>
              <w:rPr>
                <w:noProof/>
                <w:webHidden/>
              </w:rPr>
              <w:instrText xml:space="preserve"> PAGEREF _Toc64195615 \h </w:instrText>
            </w:r>
            <w:r>
              <w:rPr>
                <w:noProof/>
                <w:webHidden/>
              </w:rPr>
            </w:r>
            <w:r>
              <w:rPr>
                <w:noProof/>
                <w:webHidden/>
              </w:rPr>
              <w:fldChar w:fldCharType="separate"/>
            </w:r>
            <w:r w:rsidR="00844EFA">
              <w:rPr>
                <w:noProof/>
                <w:webHidden/>
              </w:rPr>
              <w:t>3</w:t>
            </w:r>
            <w:r>
              <w:rPr>
                <w:noProof/>
                <w:webHidden/>
              </w:rPr>
              <w:fldChar w:fldCharType="end"/>
            </w:r>
          </w:hyperlink>
        </w:p>
        <w:p w14:paraId="34374244" w14:textId="3ADD21C7" w:rsidR="00172AD9" w:rsidRDefault="00172AD9">
          <w:pPr>
            <w:pStyle w:val="TM1"/>
            <w:tabs>
              <w:tab w:val="left" w:pos="440"/>
              <w:tab w:val="right" w:leader="dot" w:pos="10790"/>
            </w:tabs>
            <w:rPr>
              <w:rFonts w:eastAsiaTheme="minorEastAsia"/>
              <w:noProof/>
              <w:lang w:val="fr-FR" w:eastAsia="fr-FR"/>
            </w:rPr>
          </w:pPr>
          <w:hyperlink w:anchor="_Toc64195616" w:history="1">
            <w:r w:rsidRPr="008453DE">
              <w:rPr>
                <w:rStyle w:val="Lienhypertexte"/>
                <w:noProof/>
              </w:rPr>
              <w:t>6</w:t>
            </w:r>
            <w:r>
              <w:rPr>
                <w:rFonts w:eastAsiaTheme="minorEastAsia"/>
                <w:noProof/>
                <w:lang w:val="fr-FR" w:eastAsia="fr-FR"/>
              </w:rPr>
              <w:tab/>
            </w:r>
            <w:r w:rsidRPr="008453DE">
              <w:rPr>
                <w:rStyle w:val="Lienhypertexte"/>
                <w:noProof/>
              </w:rPr>
              <w:t>PrEcautions</w:t>
            </w:r>
            <w:r>
              <w:rPr>
                <w:noProof/>
                <w:webHidden/>
              </w:rPr>
              <w:tab/>
            </w:r>
            <w:r>
              <w:rPr>
                <w:noProof/>
                <w:webHidden/>
              </w:rPr>
              <w:fldChar w:fldCharType="begin"/>
            </w:r>
            <w:r>
              <w:rPr>
                <w:noProof/>
                <w:webHidden/>
              </w:rPr>
              <w:instrText xml:space="preserve"> PAGEREF _Toc64195616 \h </w:instrText>
            </w:r>
            <w:r>
              <w:rPr>
                <w:noProof/>
                <w:webHidden/>
              </w:rPr>
            </w:r>
            <w:r>
              <w:rPr>
                <w:noProof/>
                <w:webHidden/>
              </w:rPr>
              <w:fldChar w:fldCharType="separate"/>
            </w:r>
            <w:r w:rsidR="00844EFA">
              <w:rPr>
                <w:noProof/>
                <w:webHidden/>
              </w:rPr>
              <w:t>4</w:t>
            </w:r>
            <w:r>
              <w:rPr>
                <w:noProof/>
                <w:webHidden/>
              </w:rPr>
              <w:fldChar w:fldCharType="end"/>
            </w:r>
          </w:hyperlink>
        </w:p>
        <w:p w14:paraId="46F5FA0D" w14:textId="65DFDCFD" w:rsidR="00172AD9" w:rsidRDefault="00172AD9">
          <w:pPr>
            <w:pStyle w:val="TM1"/>
            <w:tabs>
              <w:tab w:val="left" w:pos="440"/>
              <w:tab w:val="right" w:leader="dot" w:pos="10790"/>
            </w:tabs>
            <w:rPr>
              <w:rFonts w:eastAsiaTheme="minorEastAsia"/>
              <w:noProof/>
              <w:lang w:val="fr-FR" w:eastAsia="fr-FR"/>
            </w:rPr>
          </w:pPr>
          <w:hyperlink w:anchor="_Toc64195617" w:history="1">
            <w:r w:rsidRPr="008453DE">
              <w:rPr>
                <w:rStyle w:val="Lienhypertexte"/>
                <w:noProof/>
                <w:lang w:val="en-GB"/>
              </w:rPr>
              <w:t>7</w:t>
            </w:r>
            <w:r>
              <w:rPr>
                <w:rFonts w:eastAsiaTheme="minorEastAsia"/>
                <w:noProof/>
                <w:lang w:val="fr-FR" w:eastAsia="fr-FR"/>
              </w:rPr>
              <w:tab/>
            </w:r>
            <w:r w:rsidRPr="008453DE">
              <w:rPr>
                <w:rStyle w:val="Lienhypertexte"/>
                <w:noProof/>
                <w:lang w:val="en-GB"/>
              </w:rPr>
              <w:t>How to set up the breeding of the geographic cone</w:t>
            </w:r>
            <w:r>
              <w:rPr>
                <w:noProof/>
                <w:webHidden/>
              </w:rPr>
              <w:tab/>
            </w:r>
            <w:r>
              <w:rPr>
                <w:noProof/>
                <w:webHidden/>
              </w:rPr>
              <w:fldChar w:fldCharType="begin"/>
            </w:r>
            <w:r>
              <w:rPr>
                <w:noProof/>
                <w:webHidden/>
              </w:rPr>
              <w:instrText xml:space="preserve"> PAGEREF _Toc64195617 \h </w:instrText>
            </w:r>
            <w:r>
              <w:rPr>
                <w:noProof/>
                <w:webHidden/>
              </w:rPr>
            </w:r>
            <w:r>
              <w:rPr>
                <w:noProof/>
                <w:webHidden/>
              </w:rPr>
              <w:fldChar w:fldCharType="separate"/>
            </w:r>
            <w:r w:rsidR="00844EFA">
              <w:rPr>
                <w:noProof/>
                <w:webHidden/>
              </w:rPr>
              <w:t>5</w:t>
            </w:r>
            <w:r>
              <w:rPr>
                <w:noProof/>
                <w:webHidden/>
              </w:rPr>
              <w:fldChar w:fldCharType="end"/>
            </w:r>
          </w:hyperlink>
        </w:p>
        <w:p w14:paraId="6586AC46" w14:textId="6F20435D" w:rsidR="00172AD9" w:rsidRDefault="00172AD9">
          <w:pPr>
            <w:pStyle w:val="TM1"/>
            <w:tabs>
              <w:tab w:val="left" w:pos="440"/>
              <w:tab w:val="right" w:leader="dot" w:pos="10790"/>
            </w:tabs>
            <w:rPr>
              <w:rFonts w:eastAsiaTheme="minorEastAsia"/>
              <w:noProof/>
              <w:lang w:val="fr-FR" w:eastAsia="fr-FR"/>
            </w:rPr>
          </w:pPr>
          <w:hyperlink w:anchor="_Toc64195618" w:history="1">
            <w:r w:rsidRPr="008453DE">
              <w:rPr>
                <w:rStyle w:val="Lienhypertexte"/>
                <w:noProof/>
                <w:lang w:val="en-GB"/>
              </w:rPr>
              <w:t>8</w:t>
            </w:r>
            <w:r>
              <w:rPr>
                <w:rFonts w:eastAsiaTheme="minorEastAsia"/>
                <w:noProof/>
                <w:lang w:val="fr-FR" w:eastAsia="fr-FR"/>
              </w:rPr>
              <w:tab/>
            </w:r>
            <w:r w:rsidRPr="008453DE">
              <w:rPr>
                <w:rStyle w:val="Lienhypertexte"/>
                <w:noProof/>
                <w:lang w:val="en-GB"/>
              </w:rPr>
              <w:t>How to extract the venom?</w:t>
            </w:r>
            <w:r>
              <w:rPr>
                <w:noProof/>
                <w:webHidden/>
              </w:rPr>
              <w:tab/>
            </w:r>
            <w:r>
              <w:rPr>
                <w:noProof/>
                <w:webHidden/>
              </w:rPr>
              <w:fldChar w:fldCharType="begin"/>
            </w:r>
            <w:r>
              <w:rPr>
                <w:noProof/>
                <w:webHidden/>
              </w:rPr>
              <w:instrText xml:space="preserve"> PAGEREF _Toc64195618 \h </w:instrText>
            </w:r>
            <w:r>
              <w:rPr>
                <w:noProof/>
                <w:webHidden/>
              </w:rPr>
            </w:r>
            <w:r>
              <w:rPr>
                <w:noProof/>
                <w:webHidden/>
              </w:rPr>
              <w:fldChar w:fldCharType="separate"/>
            </w:r>
            <w:r w:rsidR="00844EFA">
              <w:rPr>
                <w:noProof/>
                <w:webHidden/>
              </w:rPr>
              <w:t>5</w:t>
            </w:r>
            <w:r>
              <w:rPr>
                <w:noProof/>
                <w:webHidden/>
              </w:rPr>
              <w:fldChar w:fldCharType="end"/>
            </w:r>
          </w:hyperlink>
        </w:p>
        <w:p w14:paraId="7A8BD451" w14:textId="7FA647A8" w:rsidR="00172AD9" w:rsidRDefault="00172AD9">
          <w:pPr>
            <w:pStyle w:val="TM1"/>
            <w:tabs>
              <w:tab w:val="left" w:pos="440"/>
              <w:tab w:val="right" w:leader="dot" w:pos="10790"/>
            </w:tabs>
            <w:rPr>
              <w:rFonts w:eastAsiaTheme="minorEastAsia"/>
              <w:noProof/>
              <w:lang w:val="fr-FR" w:eastAsia="fr-FR"/>
            </w:rPr>
          </w:pPr>
          <w:hyperlink w:anchor="_Toc64195619" w:history="1">
            <w:r w:rsidRPr="008453DE">
              <w:rPr>
                <w:rStyle w:val="Lienhypertexte"/>
                <w:noProof/>
                <w:lang w:val="en-GB"/>
              </w:rPr>
              <w:t>9</w:t>
            </w:r>
            <w:r>
              <w:rPr>
                <w:rFonts w:eastAsiaTheme="minorEastAsia"/>
                <w:noProof/>
                <w:lang w:val="fr-FR" w:eastAsia="fr-FR"/>
              </w:rPr>
              <w:tab/>
            </w:r>
            <w:r w:rsidRPr="008453DE">
              <w:rPr>
                <w:rStyle w:val="Lienhypertexte"/>
                <w:noProof/>
                <w:lang w:val="en-GB"/>
              </w:rPr>
              <w:t>The extraction of venom conotoxins</w:t>
            </w:r>
            <w:r>
              <w:rPr>
                <w:noProof/>
                <w:webHidden/>
              </w:rPr>
              <w:tab/>
            </w:r>
            <w:r>
              <w:rPr>
                <w:noProof/>
                <w:webHidden/>
              </w:rPr>
              <w:fldChar w:fldCharType="begin"/>
            </w:r>
            <w:r>
              <w:rPr>
                <w:noProof/>
                <w:webHidden/>
              </w:rPr>
              <w:instrText xml:space="preserve"> PAGEREF _Toc64195619 \h </w:instrText>
            </w:r>
            <w:r>
              <w:rPr>
                <w:noProof/>
                <w:webHidden/>
              </w:rPr>
            </w:r>
            <w:r>
              <w:rPr>
                <w:noProof/>
                <w:webHidden/>
              </w:rPr>
              <w:fldChar w:fldCharType="separate"/>
            </w:r>
            <w:r w:rsidR="00844EFA">
              <w:rPr>
                <w:noProof/>
                <w:webHidden/>
              </w:rPr>
              <w:t>8</w:t>
            </w:r>
            <w:r>
              <w:rPr>
                <w:noProof/>
                <w:webHidden/>
              </w:rPr>
              <w:fldChar w:fldCharType="end"/>
            </w:r>
          </w:hyperlink>
        </w:p>
        <w:p w14:paraId="615D0DED" w14:textId="1822018B" w:rsidR="00172AD9" w:rsidRDefault="00172AD9">
          <w:pPr>
            <w:pStyle w:val="TM1"/>
            <w:tabs>
              <w:tab w:val="left" w:pos="660"/>
              <w:tab w:val="right" w:leader="dot" w:pos="10790"/>
            </w:tabs>
            <w:rPr>
              <w:rFonts w:eastAsiaTheme="minorEastAsia"/>
              <w:noProof/>
              <w:lang w:val="fr-FR" w:eastAsia="fr-FR"/>
            </w:rPr>
          </w:pPr>
          <w:hyperlink w:anchor="_Toc64195620" w:history="1">
            <w:r w:rsidRPr="008453DE">
              <w:rPr>
                <w:rStyle w:val="Lienhypertexte"/>
                <w:noProof/>
                <w:lang w:val="en-GB"/>
              </w:rPr>
              <w:t>10</w:t>
            </w:r>
            <w:r>
              <w:rPr>
                <w:rFonts w:eastAsiaTheme="minorEastAsia"/>
                <w:noProof/>
                <w:lang w:val="fr-FR" w:eastAsia="fr-FR"/>
              </w:rPr>
              <w:tab/>
            </w:r>
            <w:r w:rsidRPr="008453DE">
              <w:rPr>
                <w:rStyle w:val="Lienhypertexte"/>
                <w:noProof/>
                <w:lang w:val="en-GB"/>
              </w:rPr>
              <w:t>Who to contact and how to set up the sector</w:t>
            </w:r>
            <w:r>
              <w:rPr>
                <w:noProof/>
                <w:webHidden/>
              </w:rPr>
              <w:tab/>
            </w:r>
            <w:r>
              <w:rPr>
                <w:noProof/>
                <w:webHidden/>
              </w:rPr>
              <w:fldChar w:fldCharType="begin"/>
            </w:r>
            <w:r>
              <w:rPr>
                <w:noProof/>
                <w:webHidden/>
              </w:rPr>
              <w:instrText xml:space="preserve"> PAGEREF _Toc64195620 \h </w:instrText>
            </w:r>
            <w:r>
              <w:rPr>
                <w:noProof/>
                <w:webHidden/>
              </w:rPr>
            </w:r>
            <w:r>
              <w:rPr>
                <w:noProof/>
                <w:webHidden/>
              </w:rPr>
              <w:fldChar w:fldCharType="separate"/>
            </w:r>
            <w:r w:rsidR="00844EFA">
              <w:rPr>
                <w:noProof/>
                <w:webHidden/>
              </w:rPr>
              <w:t>9</w:t>
            </w:r>
            <w:r>
              <w:rPr>
                <w:noProof/>
                <w:webHidden/>
              </w:rPr>
              <w:fldChar w:fldCharType="end"/>
            </w:r>
          </w:hyperlink>
        </w:p>
        <w:p w14:paraId="49EC2985" w14:textId="3E978215" w:rsidR="00172AD9" w:rsidRDefault="00172AD9">
          <w:pPr>
            <w:pStyle w:val="TM1"/>
            <w:tabs>
              <w:tab w:val="left" w:pos="660"/>
              <w:tab w:val="right" w:leader="dot" w:pos="10790"/>
            </w:tabs>
            <w:rPr>
              <w:rFonts w:eastAsiaTheme="minorEastAsia"/>
              <w:noProof/>
              <w:lang w:val="fr-FR" w:eastAsia="fr-FR"/>
            </w:rPr>
          </w:pPr>
          <w:hyperlink w:anchor="_Toc64195621" w:history="1">
            <w:r w:rsidRPr="008453DE">
              <w:rPr>
                <w:rStyle w:val="Lienhypertexte"/>
                <w:noProof/>
                <w:lang w:val="en-GB"/>
              </w:rPr>
              <w:t>11</w:t>
            </w:r>
            <w:r>
              <w:rPr>
                <w:rFonts w:eastAsiaTheme="minorEastAsia"/>
                <w:noProof/>
                <w:lang w:val="fr-FR" w:eastAsia="fr-FR"/>
              </w:rPr>
              <w:tab/>
            </w:r>
            <w:r w:rsidRPr="008453DE">
              <w:rPr>
                <w:rStyle w:val="Lienhypertexte"/>
                <w:noProof/>
                <w:lang w:val="en-GB"/>
              </w:rPr>
              <w:t>The appearance of the venom</w:t>
            </w:r>
            <w:r>
              <w:rPr>
                <w:noProof/>
                <w:webHidden/>
              </w:rPr>
              <w:tab/>
            </w:r>
            <w:r>
              <w:rPr>
                <w:noProof/>
                <w:webHidden/>
              </w:rPr>
              <w:fldChar w:fldCharType="begin"/>
            </w:r>
            <w:r>
              <w:rPr>
                <w:noProof/>
                <w:webHidden/>
              </w:rPr>
              <w:instrText xml:space="preserve"> PAGEREF _Toc64195621 \h </w:instrText>
            </w:r>
            <w:r>
              <w:rPr>
                <w:noProof/>
                <w:webHidden/>
              </w:rPr>
            </w:r>
            <w:r>
              <w:rPr>
                <w:noProof/>
                <w:webHidden/>
              </w:rPr>
              <w:fldChar w:fldCharType="separate"/>
            </w:r>
            <w:r w:rsidR="00844EFA">
              <w:rPr>
                <w:noProof/>
                <w:webHidden/>
              </w:rPr>
              <w:t>10</w:t>
            </w:r>
            <w:r>
              <w:rPr>
                <w:noProof/>
                <w:webHidden/>
              </w:rPr>
              <w:fldChar w:fldCharType="end"/>
            </w:r>
          </w:hyperlink>
        </w:p>
        <w:p w14:paraId="0401A6CA" w14:textId="4FABABC3" w:rsidR="00172AD9" w:rsidRDefault="00172AD9">
          <w:pPr>
            <w:pStyle w:val="TM1"/>
            <w:tabs>
              <w:tab w:val="left" w:pos="660"/>
              <w:tab w:val="right" w:leader="dot" w:pos="10790"/>
            </w:tabs>
            <w:rPr>
              <w:rFonts w:eastAsiaTheme="minorEastAsia"/>
              <w:noProof/>
              <w:lang w:val="fr-FR" w:eastAsia="fr-FR"/>
            </w:rPr>
          </w:pPr>
          <w:hyperlink w:anchor="_Toc64195622" w:history="1">
            <w:r w:rsidRPr="008453DE">
              <w:rPr>
                <w:rStyle w:val="Lienhypertexte"/>
                <w:noProof/>
                <w:lang w:val="en-GB"/>
              </w:rPr>
              <w:t>12</w:t>
            </w:r>
            <w:r>
              <w:rPr>
                <w:rFonts w:eastAsiaTheme="minorEastAsia"/>
                <w:noProof/>
                <w:lang w:val="fr-FR" w:eastAsia="fr-FR"/>
              </w:rPr>
              <w:tab/>
            </w:r>
            <w:r w:rsidRPr="008453DE">
              <w:rPr>
                <w:rStyle w:val="Lienhypertexte"/>
                <w:noProof/>
                <w:lang w:val="en-GB"/>
              </w:rPr>
              <w:t>Quantity of venom extracted, by cone milking</w:t>
            </w:r>
            <w:r>
              <w:rPr>
                <w:noProof/>
                <w:webHidden/>
              </w:rPr>
              <w:tab/>
            </w:r>
            <w:r>
              <w:rPr>
                <w:noProof/>
                <w:webHidden/>
              </w:rPr>
              <w:fldChar w:fldCharType="begin"/>
            </w:r>
            <w:r>
              <w:rPr>
                <w:noProof/>
                <w:webHidden/>
              </w:rPr>
              <w:instrText xml:space="preserve"> PAGEREF _Toc64195622 \h </w:instrText>
            </w:r>
            <w:r>
              <w:rPr>
                <w:noProof/>
                <w:webHidden/>
              </w:rPr>
            </w:r>
            <w:r>
              <w:rPr>
                <w:noProof/>
                <w:webHidden/>
              </w:rPr>
              <w:fldChar w:fldCharType="separate"/>
            </w:r>
            <w:r w:rsidR="00844EFA">
              <w:rPr>
                <w:noProof/>
                <w:webHidden/>
              </w:rPr>
              <w:t>10</w:t>
            </w:r>
            <w:r>
              <w:rPr>
                <w:noProof/>
                <w:webHidden/>
              </w:rPr>
              <w:fldChar w:fldCharType="end"/>
            </w:r>
          </w:hyperlink>
        </w:p>
        <w:p w14:paraId="4E685432" w14:textId="19D89E3A" w:rsidR="00172AD9" w:rsidRDefault="00172AD9">
          <w:pPr>
            <w:pStyle w:val="TM1"/>
            <w:tabs>
              <w:tab w:val="left" w:pos="660"/>
              <w:tab w:val="right" w:leader="dot" w:pos="10790"/>
            </w:tabs>
            <w:rPr>
              <w:rFonts w:eastAsiaTheme="minorEastAsia"/>
              <w:noProof/>
              <w:lang w:val="fr-FR" w:eastAsia="fr-FR"/>
            </w:rPr>
          </w:pPr>
          <w:hyperlink w:anchor="_Toc64195623" w:history="1">
            <w:r w:rsidRPr="008453DE">
              <w:rPr>
                <w:rStyle w:val="Lienhypertexte"/>
                <w:noProof/>
              </w:rPr>
              <w:t>13</w:t>
            </w:r>
            <w:r>
              <w:rPr>
                <w:rFonts w:eastAsiaTheme="minorEastAsia"/>
                <w:noProof/>
                <w:lang w:val="fr-FR" w:eastAsia="fr-FR"/>
              </w:rPr>
              <w:tab/>
            </w:r>
            <w:r w:rsidRPr="008453DE">
              <w:rPr>
                <w:rStyle w:val="Lienhypertexte"/>
                <w:noProof/>
              </w:rPr>
              <w:t>Distribution area</w:t>
            </w:r>
            <w:r>
              <w:rPr>
                <w:noProof/>
                <w:webHidden/>
              </w:rPr>
              <w:tab/>
            </w:r>
            <w:r>
              <w:rPr>
                <w:noProof/>
                <w:webHidden/>
              </w:rPr>
              <w:fldChar w:fldCharType="begin"/>
            </w:r>
            <w:r>
              <w:rPr>
                <w:noProof/>
                <w:webHidden/>
              </w:rPr>
              <w:instrText xml:space="preserve"> PAGEREF _Toc64195623 \h </w:instrText>
            </w:r>
            <w:r>
              <w:rPr>
                <w:noProof/>
                <w:webHidden/>
              </w:rPr>
            </w:r>
            <w:r>
              <w:rPr>
                <w:noProof/>
                <w:webHidden/>
              </w:rPr>
              <w:fldChar w:fldCharType="separate"/>
            </w:r>
            <w:r w:rsidR="00844EFA">
              <w:rPr>
                <w:noProof/>
                <w:webHidden/>
              </w:rPr>
              <w:t>11</w:t>
            </w:r>
            <w:r>
              <w:rPr>
                <w:noProof/>
                <w:webHidden/>
              </w:rPr>
              <w:fldChar w:fldCharType="end"/>
            </w:r>
          </w:hyperlink>
        </w:p>
        <w:p w14:paraId="1372E094" w14:textId="3C44C2D2" w:rsidR="00172AD9" w:rsidRDefault="00172AD9">
          <w:pPr>
            <w:pStyle w:val="TM1"/>
            <w:tabs>
              <w:tab w:val="left" w:pos="660"/>
              <w:tab w:val="right" w:leader="dot" w:pos="10790"/>
            </w:tabs>
            <w:rPr>
              <w:rFonts w:eastAsiaTheme="minorEastAsia"/>
              <w:noProof/>
              <w:lang w:val="fr-FR" w:eastAsia="fr-FR"/>
            </w:rPr>
          </w:pPr>
          <w:hyperlink w:anchor="_Toc64195624" w:history="1">
            <w:r w:rsidRPr="008453DE">
              <w:rPr>
                <w:rStyle w:val="Lienhypertexte"/>
                <w:noProof/>
              </w:rPr>
              <w:t>14</w:t>
            </w:r>
            <w:r>
              <w:rPr>
                <w:rFonts w:eastAsiaTheme="minorEastAsia"/>
                <w:noProof/>
                <w:lang w:val="fr-FR" w:eastAsia="fr-FR"/>
              </w:rPr>
              <w:tab/>
            </w:r>
            <w:r w:rsidRPr="008453DE">
              <w:rPr>
                <w:rStyle w:val="Lienhypertexte"/>
                <w:noProof/>
              </w:rPr>
              <w:t>Habitat</w:t>
            </w:r>
            <w:r>
              <w:rPr>
                <w:noProof/>
                <w:webHidden/>
              </w:rPr>
              <w:tab/>
            </w:r>
            <w:r>
              <w:rPr>
                <w:noProof/>
                <w:webHidden/>
              </w:rPr>
              <w:fldChar w:fldCharType="begin"/>
            </w:r>
            <w:r>
              <w:rPr>
                <w:noProof/>
                <w:webHidden/>
              </w:rPr>
              <w:instrText xml:space="preserve"> PAGEREF _Toc64195624 \h </w:instrText>
            </w:r>
            <w:r>
              <w:rPr>
                <w:noProof/>
                <w:webHidden/>
              </w:rPr>
            </w:r>
            <w:r>
              <w:rPr>
                <w:noProof/>
                <w:webHidden/>
              </w:rPr>
              <w:fldChar w:fldCharType="separate"/>
            </w:r>
            <w:r w:rsidR="00844EFA">
              <w:rPr>
                <w:noProof/>
                <w:webHidden/>
              </w:rPr>
              <w:t>11</w:t>
            </w:r>
            <w:r>
              <w:rPr>
                <w:noProof/>
                <w:webHidden/>
              </w:rPr>
              <w:fldChar w:fldCharType="end"/>
            </w:r>
          </w:hyperlink>
        </w:p>
        <w:p w14:paraId="391E3C26" w14:textId="5FB674DE" w:rsidR="00172AD9" w:rsidRDefault="00172AD9">
          <w:pPr>
            <w:pStyle w:val="TM1"/>
            <w:tabs>
              <w:tab w:val="left" w:pos="660"/>
              <w:tab w:val="right" w:leader="dot" w:pos="10790"/>
            </w:tabs>
            <w:rPr>
              <w:rFonts w:eastAsiaTheme="minorEastAsia"/>
              <w:noProof/>
              <w:lang w:val="fr-FR" w:eastAsia="fr-FR"/>
            </w:rPr>
          </w:pPr>
          <w:hyperlink w:anchor="_Toc64195625" w:history="1">
            <w:r w:rsidRPr="008453DE">
              <w:rPr>
                <w:rStyle w:val="Lienhypertexte"/>
                <w:noProof/>
              </w:rPr>
              <w:t>15</w:t>
            </w:r>
            <w:r>
              <w:rPr>
                <w:rFonts w:eastAsiaTheme="minorEastAsia"/>
                <w:noProof/>
                <w:lang w:val="fr-FR" w:eastAsia="fr-FR"/>
              </w:rPr>
              <w:tab/>
            </w:r>
            <w:r w:rsidRPr="008453DE">
              <w:rPr>
                <w:rStyle w:val="Lienhypertexte"/>
                <w:noProof/>
              </w:rPr>
              <w:t>Physical description</w:t>
            </w:r>
            <w:r>
              <w:rPr>
                <w:noProof/>
                <w:webHidden/>
              </w:rPr>
              <w:tab/>
            </w:r>
            <w:r>
              <w:rPr>
                <w:noProof/>
                <w:webHidden/>
              </w:rPr>
              <w:fldChar w:fldCharType="begin"/>
            </w:r>
            <w:r>
              <w:rPr>
                <w:noProof/>
                <w:webHidden/>
              </w:rPr>
              <w:instrText xml:space="preserve"> PAGEREF _Toc64195625 \h </w:instrText>
            </w:r>
            <w:r>
              <w:rPr>
                <w:noProof/>
                <w:webHidden/>
              </w:rPr>
            </w:r>
            <w:r>
              <w:rPr>
                <w:noProof/>
                <w:webHidden/>
              </w:rPr>
              <w:fldChar w:fldCharType="separate"/>
            </w:r>
            <w:r w:rsidR="00844EFA">
              <w:rPr>
                <w:noProof/>
                <w:webHidden/>
              </w:rPr>
              <w:t>11</w:t>
            </w:r>
            <w:r>
              <w:rPr>
                <w:noProof/>
                <w:webHidden/>
              </w:rPr>
              <w:fldChar w:fldCharType="end"/>
            </w:r>
          </w:hyperlink>
        </w:p>
        <w:p w14:paraId="57F641FD" w14:textId="3CB49EFE" w:rsidR="00172AD9" w:rsidRDefault="00172AD9">
          <w:pPr>
            <w:pStyle w:val="TM1"/>
            <w:tabs>
              <w:tab w:val="left" w:pos="660"/>
              <w:tab w:val="right" w:leader="dot" w:pos="10790"/>
            </w:tabs>
            <w:rPr>
              <w:rFonts w:eastAsiaTheme="minorEastAsia"/>
              <w:noProof/>
              <w:lang w:val="fr-FR" w:eastAsia="fr-FR"/>
            </w:rPr>
          </w:pPr>
          <w:hyperlink w:anchor="_Toc64195626" w:history="1">
            <w:r w:rsidRPr="008453DE">
              <w:rPr>
                <w:rStyle w:val="Lienhypertexte"/>
                <w:noProof/>
              </w:rPr>
              <w:t>16</w:t>
            </w:r>
            <w:r>
              <w:rPr>
                <w:rFonts w:eastAsiaTheme="minorEastAsia"/>
                <w:noProof/>
                <w:lang w:val="fr-FR" w:eastAsia="fr-FR"/>
              </w:rPr>
              <w:tab/>
            </w:r>
            <w:r w:rsidRPr="008453DE">
              <w:rPr>
                <w:rStyle w:val="Lienhypertexte"/>
                <w:noProof/>
              </w:rPr>
              <w:t>Development</w:t>
            </w:r>
            <w:r>
              <w:rPr>
                <w:noProof/>
                <w:webHidden/>
              </w:rPr>
              <w:tab/>
            </w:r>
            <w:r>
              <w:rPr>
                <w:noProof/>
                <w:webHidden/>
              </w:rPr>
              <w:fldChar w:fldCharType="begin"/>
            </w:r>
            <w:r>
              <w:rPr>
                <w:noProof/>
                <w:webHidden/>
              </w:rPr>
              <w:instrText xml:space="preserve"> PAGEREF _Toc64195626 \h </w:instrText>
            </w:r>
            <w:r>
              <w:rPr>
                <w:noProof/>
                <w:webHidden/>
              </w:rPr>
            </w:r>
            <w:r>
              <w:rPr>
                <w:noProof/>
                <w:webHidden/>
              </w:rPr>
              <w:fldChar w:fldCharType="separate"/>
            </w:r>
            <w:r w:rsidR="00844EFA">
              <w:rPr>
                <w:noProof/>
                <w:webHidden/>
              </w:rPr>
              <w:t>12</w:t>
            </w:r>
            <w:r>
              <w:rPr>
                <w:noProof/>
                <w:webHidden/>
              </w:rPr>
              <w:fldChar w:fldCharType="end"/>
            </w:r>
          </w:hyperlink>
        </w:p>
        <w:p w14:paraId="1D4E6BFE" w14:textId="6DF64EE6" w:rsidR="00172AD9" w:rsidRDefault="00172AD9">
          <w:pPr>
            <w:pStyle w:val="TM1"/>
            <w:tabs>
              <w:tab w:val="left" w:pos="660"/>
              <w:tab w:val="right" w:leader="dot" w:pos="10790"/>
            </w:tabs>
            <w:rPr>
              <w:rFonts w:eastAsiaTheme="minorEastAsia"/>
              <w:noProof/>
              <w:lang w:val="fr-FR" w:eastAsia="fr-FR"/>
            </w:rPr>
          </w:pPr>
          <w:hyperlink w:anchor="_Toc64195627" w:history="1">
            <w:r w:rsidRPr="008453DE">
              <w:rPr>
                <w:rStyle w:val="Lienhypertexte"/>
                <w:noProof/>
              </w:rPr>
              <w:t>17</w:t>
            </w:r>
            <w:r>
              <w:rPr>
                <w:rFonts w:eastAsiaTheme="minorEastAsia"/>
                <w:noProof/>
                <w:lang w:val="fr-FR" w:eastAsia="fr-FR"/>
              </w:rPr>
              <w:tab/>
            </w:r>
            <w:r w:rsidRPr="008453DE">
              <w:rPr>
                <w:rStyle w:val="Lienhypertexte"/>
                <w:noProof/>
              </w:rPr>
              <w:t>Reproduction</w:t>
            </w:r>
            <w:r>
              <w:rPr>
                <w:noProof/>
                <w:webHidden/>
              </w:rPr>
              <w:tab/>
            </w:r>
            <w:r>
              <w:rPr>
                <w:noProof/>
                <w:webHidden/>
              </w:rPr>
              <w:fldChar w:fldCharType="begin"/>
            </w:r>
            <w:r>
              <w:rPr>
                <w:noProof/>
                <w:webHidden/>
              </w:rPr>
              <w:instrText xml:space="preserve"> PAGEREF _Toc64195627 \h </w:instrText>
            </w:r>
            <w:r>
              <w:rPr>
                <w:noProof/>
                <w:webHidden/>
              </w:rPr>
            </w:r>
            <w:r>
              <w:rPr>
                <w:noProof/>
                <w:webHidden/>
              </w:rPr>
              <w:fldChar w:fldCharType="separate"/>
            </w:r>
            <w:r w:rsidR="00844EFA">
              <w:rPr>
                <w:noProof/>
                <w:webHidden/>
              </w:rPr>
              <w:t>12</w:t>
            </w:r>
            <w:r>
              <w:rPr>
                <w:noProof/>
                <w:webHidden/>
              </w:rPr>
              <w:fldChar w:fldCharType="end"/>
            </w:r>
          </w:hyperlink>
        </w:p>
        <w:p w14:paraId="6491A405" w14:textId="6254138A" w:rsidR="00172AD9" w:rsidRDefault="00172AD9">
          <w:pPr>
            <w:pStyle w:val="TM1"/>
            <w:tabs>
              <w:tab w:val="left" w:pos="660"/>
              <w:tab w:val="right" w:leader="dot" w:pos="10790"/>
            </w:tabs>
            <w:rPr>
              <w:rFonts w:eastAsiaTheme="minorEastAsia"/>
              <w:noProof/>
              <w:lang w:val="fr-FR" w:eastAsia="fr-FR"/>
            </w:rPr>
          </w:pPr>
          <w:hyperlink w:anchor="_Toc64195628" w:history="1">
            <w:r w:rsidRPr="008453DE">
              <w:rPr>
                <w:rStyle w:val="Lienhypertexte"/>
                <w:noProof/>
              </w:rPr>
              <w:t>18</w:t>
            </w:r>
            <w:r>
              <w:rPr>
                <w:rFonts w:eastAsiaTheme="minorEastAsia"/>
                <w:noProof/>
                <w:lang w:val="fr-FR" w:eastAsia="fr-FR"/>
              </w:rPr>
              <w:tab/>
            </w:r>
            <w:r w:rsidRPr="008453DE">
              <w:rPr>
                <w:rStyle w:val="Lienhypertexte"/>
                <w:noProof/>
              </w:rPr>
              <w:t>Lifespan/Longevity</w:t>
            </w:r>
            <w:r>
              <w:rPr>
                <w:noProof/>
                <w:webHidden/>
              </w:rPr>
              <w:tab/>
            </w:r>
            <w:r>
              <w:rPr>
                <w:noProof/>
                <w:webHidden/>
              </w:rPr>
              <w:fldChar w:fldCharType="begin"/>
            </w:r>
            <w:r>
              <w:rPr>
                <w:noProof/>
                <w:webHidden/>
              </w:rPr>
              <w:instrText xml:space="preserve"> PAGEREF _Toc64195628 \h </w:instrText>
            </w:r>
            <w:r>
              <w:rPr>
                <w:noProof/>
                <w:webHidden/>
              </w:rPr>
            </w:r>
            <w:r>
              <w:rPr>
                <w:noProof/>
                <w:webHidden/>
              </w:rPr>
              <w:fldChar w:fldCharType="separate"/>
            </w:r>
            <w:r w:rsidR="00844EFA">
              <w:rPr>
                <w:noProof/>
                <w:webHidden/>
              </w:rPr>
              <w:t>13</w:t>
            </w:r>
            <w:r>
              <w:rPr>
                <w:noProof/>
                <w:webHidden/>
              </w:rPr>
              <w:fldChar w:fldCharType="end"/>
            </w:r>
          </w:hyperlink>
        </w:p>
        <w:p w14:paraId="424E4F39" w14:textId="651AA51E" w:rsidR="00172AD9" w:rsidRDefault="00172AD9">
          <w:pPr>
            <w:pStyle w:val="TM1"/>
            <w:tabs>
              <w:tab w:val="left" w:pos="660"/>
              <w:tab w:val="right" w:leader="dot" w:pos="10790"/>
            </w:tabs>
            <w:rPr>
              <w:rFonts w:eastAsiaTheme="minorEastAsia"/>
              <w:noProof/>
              <w:lang w:val="fr-FR" w:eastAsia="fr-FR"/>
            </w:rPr>
          </w:pPr>
          <w:hyperlink w:anchor="_Toc64195629" w:history="1">
            <w:r w:rsidRPr="008453DE">
              <w:rPr>
                <w:rStyle w:val="Lienhypertexte"/>
                <w:noProof/>
              </w:rPr>
              <w:t>19</w:t>
            </w:r>
            <w:r>
              <w:rPr>
                <w:rFonts w:eastAsiaTheme="minorEastAsia"/>
                <w:noProof/>
                <w:lang w:val="fr-FR" w:eastAsia="fr-FR"/>
              </w:rPr>
              <w:tab/>
            </w:r>
            <w:r w:rsidRPr="008453DE">
              <w:rPr>
                <w:rStyle w:val="Lienhypertexte"/>
                <w:noProof/>
              </w:rPr>
              <w:t>Behavior</w:t>
            </w:r>
            <w:r>
              <w:rPr>
                <w:noProof/>
                <w:webHidden/>
              </w:rPr>
              <w:tab/>
            </w:r>
            <w:r>
              <w:rPr>
                <w:noProof/>
                <w:webHidden/>
              </w:rPr>
              <w:fldChar w:fldCharType="begin"/>
            </w:r>
            <w:r>
              <w:rPr>
                <w:noProof/>
                <w:webHidden/>
              </w:rPr>
              <w:instrText xml:space="preserve"> PAGEREF _Toc64195629 \h </w:instrText>
            </w:r>
            <w:r>
              <w:rPr>
                <w:noProof/>
                <w:webHidden/>
              </w:rPr>
            </w:r>
            <w:r>
              <w:rPr>
                <w:noProof/>
                <w:webHidden/>
              </w:rPr>
              <w:fldChar w:fldCharType="separate"/>
            </w:r>
            <w:r w:rsidR="00844EFA">
              <w:rPr>
                <w:noProof/>
                <w:webHidden/>
              </w:rPr>
              <w:t>13</w:t>
            </w:r>
            <w:r>
              <w:rPr>
                <w:noProof/>
                <w:webHidden/>
              </w:rPr>
              <w:fldChar w:fldCharType="end"/>
            </w:r>
          </w:hyperlink>
        </w:p>
        <w:p w14:paraId="51421DC4" w14:textId="2D64FC46" w:rsidR="00172AD9" w:rsidRDefault="00172AD9">
          <w:pPr>
            <w:pStyle w:val="TM1"/>
            <w:tabs>
              <w:tab w:val="left" w:pos="660"/>
              <w:tab w:val="right" w:leader="dot" w:pos="10790"/>
            </w:tabs>
            <w:rPr>
              <w:rFonts w:eastAsiaTheme="minorEastAsia"/>
              <w:noProof/>
              <w:lang w:val="fr-FR" w:eastAsia="fr-FR"/>
            </w:rPr>
          </w:pPr>
          <w:hyperlink w:anchor="_Toc64195630" w:history="1">
            <w:r w:rsidRPr="008453DE">
              <w:rPr>
                <w:rStyle w:val="Lienhypertexte"/>
                <w:noProof/>
              </w:rPr>
              <w:t>20</w:t>
            </w:r>
            <w:r>
              <w:rPr>
                <w:rFonts w:eastAsiaTheme="minorEastAsia"/>
                <w:noProof/>
                <w:lang w:val="fr-FR" w:eastAsia="fr-FR"/>
              </w:rPr>
              <w:tab/>
            </w:r>
            <w:r w:rsidRPr="008453DE">
              <w:rPr>
                <w:rStyle w:val="Lienhypertexte"/>
                <w:noProof/>
              </w:rPr>
              <w:t>Home range</w:t>
            </w:r>
            <w:r>
              <w:rPr>
                <w:noProof/>
                <w:webHidden/>
              </w:rPr>
              <w:tab/>
            </w:r>
            <w:r>
              <w:rPr>
                <w:noProof/>
                <w:webHidden/>
              </w:rPr>
              <w:fldChar w:fldCharType="begin"/>
            </w:r>
            <w:r>
              <w:rPr>
                <w:noProof/>
                <w:webHidden/>
              </w:rPr>
              <w:instrText xml:space="preserve"> PAGEREF _Toc64195630 \h </w:instrText>
            </w:r>
            <w:r>
              <w:rPr>
                <w:noProof/>
                <w:webHidden/>
              </w:rPr>
            </w:r>
            <w:r>
              <w:rPr>
                <w:noProof/>
                <w:webHidden/>
              </w:rPr>
              <w:fldChar w:fldCharType="separate"/>
            </w:r>
            <w:r w:rsidR="00844EFA">
              <w:rPr>
                <w:noProof/>
                <w:webHidden/>
              </w:rPr>
              <w:t>13</w:t>
            </w:r>
            <w:r>
              <w:rPr>
                <w:noProof/>
                <w:webHidden/>
              </w:rPr>
              <w:fldChar w:fldCharType="end"/>
            </w:r>
          </w:hyperlink>
        </w:p>
        <w:p w14:paraId="707CBCCB" w14:textId="1ADDF8C6" w:rsidR="00172AD9" w:rsidRDefault="00172AD9">
          <w:pPr>
            <w:pStyle w:val="TM1"/>
            <w:tabs>
              <w:tab w:val="left" w:pos="660"/>
              <w:tab w:val="right" w:leader="dot" w:pos="10790"/>
            </w:tabs>
            <w:rPr>
              <w:rFonts w:eastAsiaTheme="minorEastAsia"/>
              <w:noProof/>
              <w:lang w:val="fr-FR" w:eastAsia="fr-FR"/>
            </w:rPr>
          </w:pPr>
          <w:hyperlink w:anchor="_Toc64195631" w:history="1">
            <w:r w:rsidRPr="008453DE">
              <w:rPr>
                <w:rStyle w:val="Lienhypertexte"/>
                <w:noProof/>
              </w:rPr>
              <w:t>21</w:t>
            </w:r>
            <w:r>
              <w:rPr>
                <w:rFonts w:eastAsiaTheme="minorEastAsia"/>
                <w:noProof/>
                <w:lang w:val="fr-FR" w:eastAsia="fr-FR"/>
              </w:rPr>
              <w:tab/>
            </w:r>
            <w:r w:rsidRPr="008453DE">
              <w:rPr>
                <w:rStyle w:val="Lienhypertexte"/>
                <w:noProof/>
              </w:rPr>
              <w:t>Communication and Perception</w:t>
            </w:r>
            <w:r>
              <w:rPr>
                <w:noProof/>
                <w:webHidden/>
              </w:rPr>
              <w:tab/>
            </w:r>
            <w:r>
              <w:rPr>
                <w:noProof/>
                <w:webHidden/>
              </w:rPr>
              <w:fldChar w:fldCharType="begin"/>
            </w:r>
            <w:r>
              <w:rPr>
                <w:noProof/>
                <w:webHidden/>
              </w:rPr>
              <w:instrText xml:space="preserve"> PAGEREF _Toc64195631 \h </w:instrText>
            </w:r>
            <w:r>
              <w:rPr>
                <w:noProof/>
                <w:webHidden/>
              </w:rPr>
            </w:r>
            <w:r>
              <w:rPr>
                <w:noProof/>
                <w:webHidden/>
              </w:rPr>
              <w:fldChar w:fldCharType="separate"/>
            </w:r>
            <w:r w:rsidR="00844EFA">
              <w:rPr>
                <w:noProof/>
                <w:webHidden/>
              </w:rPr>
              <w:t>13</w:t>
            </w:r>
            <w:r>
              <w:rPr>
                <w:noProof/>
                <w:webHidden/>
              </w:rPr>
              <w:fldChar w:fldCharType="end"/>
            </w:r>
          </w:hyperlink>
        </w:p>
        <w:p w14:paraId="7C63BAB8" w14:textId="460E6A87" w:rsidR="00172AD9" w:rsidRDefault="00172AD9">
          <w:pPr>
            <w:pStyle w:val="TM1"/>
            <w:tabs>
              <w:tab w:val="left" w:pos="660"/>
              <w:tab w:val="right" w:leader="dot" w:pos="10790"/>
            </w:tabs>
            <w:rPr>
              <w:rFonts w:eastAsiaTheme="minorEastAsia"/>
              <w:noProof/>
              <w:lang w:val="fr-FR" w:eastAsia="fr-FR"/>
            </w:rPr>
          </w:pPr>
          <w:hyperlink w:anchor="_Toc64195632" w:history="1">
            <w:r w:rsidRPr="008453DE">
              <w:rPr>
                <w:rStyle w:val="Lienhypertexte"/>
                <w:noProof/>
              </w:rPr>
              <w:t>22</w:t>
            </w:r>
            <w:r>
              <w:rPr>
                <w:rFonts w:eastAsiaTheme="minorEastAsia"/>
                <w:noProof/>
                <w:lang w:val="fr-FR" w:eastAsia="fr-FR"/>
              </w:rPr>
              <w:tab/>
            </w:r>
            <w:r w:rsidRPr="008453DE">
              <w:rPr>
                <w:rStyle w:val="Lienhypertexte"/>
                <w:noProof/>
              </w:rPr>
              <w:t>Food habits</w:t>
            </w:r>
            <w:r>
              <w:rPr>
                <w:noProof/>
                <w:webHidden/>
              </w:rPr>
              <w:tab/>
            </w:r>
            <w:r>
              <w:rPr>
                <w:noProof/>
                <w:webHidden/>
              </w:rPr>
              <w:fldChar w:fldCharType="begin"/>
            </w:r>
            <w:r>
              <w:rPr>
                <w:noProof/>
                <w:webHidden/>
              </w:rPr>
              <w:instrText xml:space="preserve"> PAGEREF _Toc64195632 \h </w:instrText>
            </w:r>
            <w:r>
              <w:rPr>
                <w:noProof/>
                <w:webHidden/>
              </w:rPr>
            </w:r>
            <w:r>
              <w:rPr>
                <w:noProof/>
                <w:webHidden/>
              </w:rPr>
              <w:fldChar w:fldCharType="separate"/>
            </w:r>
            <w:r w:rsidR="00844EFA">
              <w:rPr>
                <w:noProof/>
                <w:webHidden/>
              </w:rPr>
              <w:t>14</w:t>
            </w:r>
            <w:r>
              <w:rPr>
                <w:noProof/>
                <w:webHidden/>
              </w:rPr>
              <w:fldChar w:fldCharType="end"/>
            </w:r>
          </w:hyperlink>
        </w:p>
        <w:p w14:paraId="18FF122B" w14:textId="1B67C625" w:rsidR="00172AD9" w:rsidRDefault="00172AD9">
          <w:pPr>
            <w:pStyle w:val="TM1"/>
            <w:tabs>
              <w:tab w:val="left" w:pos="660"/>
              <w:tab w:val="right" w:leader="dot" w:pos="10790"/>
            </w:tabs>
            <w:rPr>
              <w:rFonts w:eastAsiaTheme="minorEastAsia"/>
              <w:noProof/>
              <w:lang w:val="fr-FR" w:eastAsia="fr-FR"/>
            </w:rPr>
          </w:pPr>
          <w:hyperlink w:anchor="_Toc64195633" w:history="1">
            <w:r w:rsidRPr="008453DE">
              <w:rPr>
                <w:rStyle w:val="Lienhypertexte"/>
                <w:noProof/>
              </w:rPr>
              <w:t>23</w:t>
            </w:r>
            <w:r>
              <w:rPr>
                <w:rFonts w:eastAsiaTheme="minorEastAsia"/>
                <w:noProof/>
                <w:lang w:val="fr-FR" w:eastAsia="fr-FR"/>
              </w:rPr>
              <w:tab/>
            </w:r>
            <w:r w:rsidRPr="008453DE">
              <w:rPr>
                <w:rStyle w:val="Lienhypertexte"/>
                <w:noProof/>
              </w:rPr>
              <w:t>Predation</w:t>
            </w:r>
            <w:r>
              <w:rPr>
                <w:noProof/>
                <w:webHidden/>
              </w:rPr>
              <w:tab/>
            </w:r>
            <w:r>
              <w:rPr>
                <w:noProof/>
                <w:webHidden/>
              </w:rPr>
              <w:fldChar w:fldCharType="begin"/>
            </w:r>
            <w:r>
              <w:rPr>
                <w:noProof/>
                <w:webHidden/>
              </w:rPr>
              <w:instrText xml:space="preserve"> PAGEREF _Toc64195633 \h </w:instrText>
            </w:r>
            <w:r>
              <w:rPr>
                <w:noProof/>
                <w:webHidden/>
              </w:rPr>
            </w:r>
            <w:r>
              <w:rPr>
                <w:noProof/>
                <w:webHidden/>
              </w:rPr>
              <w:fldChar w:fldCharType="separate"/>
            </w:r>
            <w:r w:rsidR="00844EFA">
              <w:rPr>
                <w:noProof/>
                <w:webHidden/>
              </w:rPr>
              <w:t>14</w:t>
            </w:r>
            <w:r>
              <w:rPr>
                <w:noProof/>
                <w:webHidden/>
              </w:rPr>
              <w:fldChar w:fldCharType="end"/>
            </w:r>
          </w:hyperlink>
        </w:p>
        <w:p w14:paraId="0C68AFB3" w14:textId="056A39FB" w:rsidR="00172AD9" w:rsidRDefault="00172AD9">
          <w:pPr>
            <w:pStyle w:val="TM1"/>
            <w:tabs>
              <w:tab w:val="left" w:pos="660"/>
              <w:tab w:val="right" w:leader="dot" w:pos="10790"/>
            </w:tabs>
            <w:rPr>
              <w:rFonts w:eastAsiaTheme="minorEastAsia"/>
              <w:noProof/>
              <w:lang w:val="fr-FR" w:eastAsia="fr-FR"/>
            </w:rPr>
          </w:pPr>
          <w:hyperlink w:anchor="_Toc64195634" w:history="1">
            <w:r w:rsidRPr="008453DE">
              <w:rPr>
                <w:rStyle w:val="Lienhypertexte"/>
                <w:noProof/>
              </w:rPr>
              <w:t>24</w:t>
            </w:r>
            <w:r>
              <w:rPr>
                <w:rFonts w:eastAsiaTheme="minorEastAsia"/>
                <w:noProof/>
                <w:lang w:val="fr-FR" w:eastAsia="fr-FR"/>
              </w:rPr>
              <w:tab/>
            </w:r>
            <w:r w:rsidRPr="008453DE">
              <w:rPr>
                <w:rStyle w:val="Lienhypertexte"/>
                <w:noProof/>
              </w:rPr>
              <w:t>Ecosystem roles</w:t>
            </w:r>
            <w:r>
              <w:rPr>
                <w:noProof/>
                <w:webHidden/>
              </w:rPr>
              <w:tab/>
            </w:r>
            <w:r>
              <w:rPr>
                <w:noProof/>
                <w:webHidden/>
              </w:rPr>
              <w:fldChar w:fldCharType="begin"/>
            </w:r>
            <w:r>
              <w:rPr>
                <w:noProof/>
                <w:webHidden/>
              </w:rPr>
              <w:instrText xml:space="preserve"> PAGEREF _Toc64195634 \h </w:instrText>
            </w:r>
            <w:r>
              <w:rPr>
                <w:noProof/>
                <w:webHidden/>
              </w:rPr>
            </w:r>
            <w:r>
              <w:rPr>
                <w:noProof/>
                <w:webHidden/>
              </w:rPr>
              <w:fldChar w:fldCharType="separate"/>
            </w:r>
            <w:r w:rsidR="00844EFA">
              <w:rPr>
                <w:noProof/>
                <w:webHidden/>
              </w:rPr>
              <w:t>14</w:t>
            </w:r>
            <w:r>
              <w:rPr>
                <w:noProof/>
                <w:webHidden/>
              </w:rPr>
              <w:fldChar w:fldCharType="end"/>
            </w:r>
          </w:hyperlink>
        </w:p>
        <w:p w14:paraId="272922B9" w14:textId="290AE795" w:rsidR="00172AD9" w:rsidRDefault="00172AD9">
          <w:pPr>
            <w:pStyle w:val="TM1"/>
            <w:tabs>
              <w:tab w:val="left" w:pos="660"/>
              <w:tab w:val="right" w:leader="dot" w:pos="10790"/>
            </w:tabs>
            <w:rPr>
              <w:rFonts w:eastAsiaTheme="minorEastAsia"/>
              <w:noProof/>
              <w:lang w:val="fr-FR" w:eastAsia="fr-FR"/>
            </w:rPr>
          </w:pPr>
          <w:hyperlink w:anchor="_Toc64195635" w:history="1">
            <w:r w:rsidRPr="008453DE">
              <w:rPr>
                <w:rStyle w:val="Lienhypertexte"/>
                <w:noProof/>
                <w:lang w:val="en-GB"/>
              </w:rPr>
              <w:t>25</w:t>
            </w:r>
            <w:r>
              <w:rPr>
                <w:rFonts w:eastAsiaTheme="minorEastAsia"/>
                <w:noProof/>
                <w:lang w:val="fr-FR" w:eastAsia="fr-FR"/>
              </w:rPr>
              <w:tab/>
            </w:r>
            <w:r w:rsidRPr="008453DE">
              <w:rPr>
                <w:rStyle w:val="Lienhypertexte"/>
                <w:noProof/>
                <w:lang w:val="en-GB"/>
              </w:rPr>
              <w:t>Economic Importance for Humans: Positive</w:t>
            </w:r>
            <w:r>
              <w:rPr>
                <w:noProof/>
                <w:webHidden/>
              </w:rPr>
              <w:tab/>
            </w:r>
            <w:r>
              <w:rPr>
                <w:noProof/>
                <w:webHidden/>
              </w:rPr>
              <w:fldChar w:fldCharType="begin"/>
            </w:r>
            <w:r>
              <w:rPr>
                <w:noProof/>
                <w:webHidden/>
              </w:rPr>
              <w:instrText xml:space="preserve"> PAGEREF _Toc64195635 \h </w:instrText>
            </w:r>
            <w:r>
              <w:rPr>
                <w:noProof/>
                <w:webHidden/>
              </w:rPr>
            </w:r>
            <w:r>
              <w:rPr>
                <w:noProof/>
                <w:webHidden/>
              </w:rPr>
              <w:fldChar w:fldCharType="separate"/>
            </w:r>
            <w:r w:rsidR="00844EFA">
              <w:rPr>
                <w:noProof/>
                <w:webHidden/>
              </w:rPr>
              <w:t>14</w:t>
            </w:r>
            <w:r>
              <w:rPr>
                <w:noProof/>
                <w:webHidden/>
              </w:rPr>
              <w:fldChar w:fldCharType="end"/>
            </w:r>
          </w:hyperlink>
        </w:p>
        <w:p w14:paraId="7025CBA0" w14:textId="4E82769C" w:rsidR="00172AD9" w:rsidRDefault="00172AD9">
          <w:pPr>
            <w:pStyle w:val="TM1"/>
            <w:tabs>
              <w:tab w:val="left" w:pos="660"/>
              <w:tab w:val="right" w:leader="dot" w:pos="10790"/>
            </w:tabs>
            <w:rPr>
              <w:rFonts w:eastAsiaTheme="minorEastAsia"/>
              <w:noProof/>
              <w:lang w:val="fr-FR" w:eastAsia="fr-FR"/>
            </w:rPr>
          </w:pPr>
          <w:hyperlink w:anchor="_Toc64195636" w:history="1">
            <w:r w:rsidRPr="008453DE">
              <w:rPr>
                <w:rStyle w:val="Lienhypertexte"/>
                <w:noProof/>
                <w:lang w:val="en-GB"/>
              </w:rPr>
              <w:t>26</w:t>
            </w:r>
            <w:r>
              <w:rPr>
                <w:rFonts w:eastAsiaTheme="minorEastAsia"/>
                <w:noProof/>
                <w:lang w:val="fr-FR" w:eastAsia="fr-FR"/>
              </w:rPr>
              <w:tab/>
            </w:r>
            <w:r w:rsidRPr="008453DE">
              <w:rPr>
                <w:rStyle w:val="Lienhypertexte"/>
                <w:noProof/>
                <w:lang w:val="en-GB"/>
              </w:rPr>
              <w:t>Economic Importance for Humans: Negative</w:t>
            </w:r>
            <w:r>
              <w:rPr>
                <w:noProof/>
                <w:webHidden/>
              </w:rPr>
              <w:tab/>
            </w:r>
            <w:r>
              <w:rPr>
                <w:noProof/>
                <w:webHidden/>
              </w:rPr>
              <w:fldChar w:fldCharType="begin"/>
            </w:r>
            <w:r>
              <w:rPr>
                <w:noProof/>
                <w:webHidden/>
              </w:rPr>
              <w:instrText xml:space="preserve"> PAGEREF _Toc64195636 \h </w:instrText>
            </w:r>
            <w:r>
              <w:rPr>
                <w:noProof/>
                <w:webHidden/>
              </w:rPr>
            </w:r>
            <w:r>
              <w:rPr>
                <w:noProof/>
                <w:webHidden/>
              </w:rPr>
              <w:fldChar w:fldCharType="separate"/>
            </w:r>
            <w:r w:rsidR="00844EFA">
              <w:rPr>
                <w:noProof/>
                <w:webHidden/>
              </w:rPr>
              <w:t>15</w:t>
            </w:r>
            <w:r>
              <w:rPr>
                <w:noProof/>
                <w:webHidden/>
              </w:rPr>
              <w:fldChar w:fldCharType="end"/>
            </w:r>
          </w:hyperlink>
        </w:p>
        <w:p w14:paraId="7501B0B5" w14:textId="597793FB" w:rsidR="00172AD9" w:rsidRDefault="00172AD9">
          <w:pPr>
            <w:pStyle w:val="TM1"/>
            <w:tabs>
              <w:tab w:val="left" w:pos="660"/>
              <w:tab w:val="right" w:leader="dot" w:pos="10790"/>
            </w:tabs>
            <w:rPr>
              <w:rFonts w:eastAsiaTheme="minorEastAsia"/>
              <w:noProof/>
              <w:lang w:val="fr-FR" w:eastAsia="fr-FR"/>
            </w:rPr>
          </w:pPr>
          <w:hyperlink w:anchor="_Toc64195637" w:history="1">
            <w:r w:rsidRPr="008453DE">
              <w:rPr>
                <w:rStyle w:val="Lienhypertexte"/>
                <w:noProof/>
              </w:rPr>
              <w:t>27</w:t>
            </w:r>
            <w:r>
              <w:rPr>
                <w:rFonts w:eastAsiaTheme="minorEastAsia"/>
                <w:noProof/>
                <w:lang w:val="fr-FR" w:eastAsia="fr-FR"/>
              </w:rPr>
              <w:tab/>
            </w:r>
            <w:r w:rsidRPr="008453DE">
              <w:rPr>
                <w:rStyle w:val="Lienhypertexte"/>
                <w:noProof/>
              </w:rPr>
              <w:t>Conservation status</w:t>
            </w:r>
            <w:r>
              <w:rPr>
                <w:noProof/>
                <w:webHidden/>
              </w:rPr>
              <w:tab/>
            </w:r>
            <w:r>
              <w:rPr>
                <w:noProof/>
                <w:webHidden/>
              </w:rPr>
              <w:fldChar w:fldCharType="begin"/>
            </w:r>
            <w:r>
              <w:rPr>
                <w:noProof/>
                <w:webHidden/>
              </w:rPr>
              <w:instrText xml:space="preserve"> PAGEREF _Toc64195637 \h </w:instrText>
            </w:r>
            <w:r>
              <w:rPr>
                <w:noProof/>
                <w:webHidden/>
              </w:rPr>
            </w:r>
            <w:r>
              <w:rPr>
                <w:noProof/>
                <w:webHidden/>
              </w:rPr>
              <w:fldChar w:fldCharType="separate"/>
            </w:r>
            <w:r w:rsidR="00844EFA">
              <w:rPr>
                <w:noProof/>
                <w:webHidden/>
              </w:rPr>
              <w:t>15</w:t>
            </w:r>
            <w:r>
              <w:rPr>
                <w:noProof/>
                <w:webHidden/>
              </w:rPr>
              <w:fldChar w:fldCharType="end"/>
            </w:r>
          </w:hyperlink>
        </w:p>
        <w:p w14:paraId="5CE50C0F" w14:textId="313C3266" w:rsidR="00172AD9" w:rsidRDefault="00172AD9">
          <w:pPr>
            <w:pStyle w:val="TM1"/>
            <w:tabs>
              <w:tab w:val="left" w:pos="660"/>
              <w:tab w:val="right" w:leader="dot" w:pos="10790"/>
            </w:tabs>
            <w:rPr>
              <w:rFonts w:eastAsiaTheme="minorEastAsia"/>
              <w:noProof/>
              <w:lang w:val="fr-FR" w:eastAsia="fr-FR"/>
            </w:rPr>
          </w:pPr>
          <w:hyperlink w:anchor="_Toc64195638" w:history="1">
            <w:r w:rsidRPr="008453DE">
              <w:rPr>
                <w:rStyle w:val="Lienhypertexte"/>
                <w:noProof/>
              </w:rPr>
              <w:t>28</w:t>
            </w:r>
            <w:r>
              <w:rPr>
                <w:rFonts w:eastAsiaTheme="minorEastAsia"/>
                <w:noProof/>
                <w:lang w:val="fr-FR" w:eastAsia="fr-FR"/>
              </w:rPr>
              <w:tab/>
            </w:r>
            <w:r w:rsidRPr="008453DE">
              <w:rPr>
                <w:rStyle w:val="Lienhypertexte"/>
                <w:noProof/>
              </w:rPr>
              <w:t>Contributors</w:t>
            </w:r>
            <w:r>
              <w:rPr>
                <w:noProof/>
                <w:webHidden/>
              </w:rPr>
              <w:tab/>
            </w:r>
            <w:r>
              <w:rPr>
                <w:noProof/>
                <w:webHidden/>
              </w:rPr>
              <w:fldChar w:fldCharType="begin"/>
            </w:r>
            <w:r>
              <w:rPr>
                <w:noProof/>
                <w:webHidden/>
              </w:rPr>
              <w:instrText xml:space="preserve"> PAGEREF _Toc64195638 \h </w:instrText>
            </w:r>
            <w:r>
              <w:rPr>
                <w:noProof/>
                <w:webHidden/>
              </w:rPr>
            </w:r>
            <w:r>
              <w:rPr>
                <w:noProof/>
                <w:webHidden/>
              </w:rPr>
              <w:fldChar w:fldCharType="separate"/>
            </w:r>
            <w:r w:rsidR="00844EFA">
              <w:rPr>
                <w:noProof/>
                <w:webHidden/>
              </w:rPr>
              <w:t>15</w:t>
            </w:r>
            <w:r>
              <w:rPr>
                <w:noProof/>
                <w:webHidden/>
              </w:rPr>
              <w:fldChar w:fldCharType="end"/>
            </w:r>
          </w:hyperlink>
        </w:p>
        <w:p w14:paraId="5A0C8279" w14:textId="080585DA" w:rsidR="00172AD9" w:rsidRDefault="00172AD9">
          <w:pPr>
            <w:pStyle w:val="TM1"/>
            <w:tabs>
              <w:tab w:val="left" w:pos="660"/>
              <w:tab w:val="right" w:leader="dot" w:pos="10790"/>
            </w:tabs>
            <w:rPr>
              <w:rFonts w:eastAsiaTheme="minorEastAsia"/>
              <w:noProof/>
              <w:lang w:val="fr-FR" w:eastAsia="fr-FR"/>
            </w:rPr>
          </w:pPr>
          <w:hyperlink w:anchor="_Toc64195639" w:history="1">
            <w:r w:rsidRPr="008453DE">
              <w:rPr>
                <w:rStyle w:val="Lienhypertexte"/>
                <w:rFonts w:eastAsia="Times New Roman"/>
                <w:noProof/>
                <w:lang w:eastAsia="fr-FR"/>
              </w:rPr>
              <w:t>29</w:t>
            </w:r>
            <w:r>
              <w:rPr>
                <w:rFonts w:eastAsiaTheme="minorEastAsia"/>
                <w:noProof/>
                <w:lang w:val="fr-FR" w:eastAsia="fr-FR"/>
              </w:rPr>
              <w:tab/>
            </w:r>
            <w:r w:rsidRPr="008453DE">
              <w:rPr>
                <w:rStyle w:val="Lienhypertexte"/>
                <w:rFonts w:eastAsia="Times New Roman"/>
                <w:noProof/>
                <w:lang w:eastAsia="fr-FR"/>
              </w:rPr>
              <w:t>Aquarium with a locking system</w:t>
            </w:r>
            <w:r>
              <w:rPr>
                <w:noProof/>
                <w:webHidden/>
              </w:rPr>
              <w:tab/>
            </w:r>
            <w:r>
              <w:rPr>
                <w:noProof/>
                <w:webHidden/>
              </w:rPr>
              <w:fldChar w:fldCharType="begin"/>
            </w:r>
            <w:r>
              <w:rPr>
                <w:noProof/>
                <w:webHidden/>
              </w:rPr>
              <w:instrText xml:space="preserve"> PAGEREF _Toc64195639 \h </w:instrText>
            </w:r>
            <w:r>
              <w:rPr>
                <w:noProof/>
                <w:webHidden/>
              </w:rPr>
            </w:r>
            <w:r>
              <w:rPr>
                <w:noProof/>
                <w:webHidden/>
              </w:rPr>
              <w:fldChar w:fldCharType="separate"/>
            </w:r>
            <w:r w:rsidR="00844EFA">
              <w:rPr>
                <w:noProof/>
                <w:webHidden/>
              </w:rPr>
              <w:t>15</w:t>
            </w:r>
            <w:r>
              <w:rPr>
                <w:noProof/>
                <w:webHidden/>
              </w:rPr>
              <w:fldChar w:fldCharType="end"/>
            </w:r>
          </w:hyperlink>
        </w:p>
        <w:p w14:paraId="2CF652CB" w14:textId="4FE5B91F" w:rsidR="00172AD9" w:rsidRDefault="00172AD9">
          <w:pPr>
            <w:pStyle w:val="TM1"/>
            <w:tabs>
              <w:tab w:val="left" w:pos="660"/>
              <w:tab w:val="right" w:leader="dot" w:pos="10790"/>
            </w:tabs>
            <w:rPr>
              <w:rFonts w:eastAsiaTheme="minorEastAsia"/>
              <w:noProof/>
              <w:lang w:val="fr-FR" w:eastAsia="fr-FR"/>
            </w:rPr>
          </w:pPr>
          <w:hyperlink w:anchor="_Toc64195640" w:history="1">
            <w:r w:rsidRPr="008453DE">
              <w:rPr>
                <w:rStyle w:val="Lienhypertexte"/>
                <w:noProof/>
              </w:rPr>
              <w:t>30</w:t>
            </w:r>
            <w:r>
              <w:rPr>
                <w:rFonts w:eastAsiaTheme="minorEastAsia"/>
                <w:noProof/>
                <w:lang w:val="fr-FR" w:eastAsia="fr-FR"/>
              </w:rPr>
              <w:tab/>
            </w:r>
            <w:r w:rsidRPr="008453DE">
              <w:rPr>
                <w:rStyle w:val="Lienhypertexte"/>
                <w:noProof/>
              </w:rPr>
              <w:t>References</w:t>
            </w:r>
            <w:r>
              <w:rPr>
                <w:noProof/>
                <w:webHidden/>
              </w:rPr>
              <w:tab/>
            </w:r>
            <w:r>
              <w:rPr>
                <w:noProof/>
                <w:webHidden/>
              </w:rPr>
              <w:fldChar w:fldCharType="begin"/>
            </w:r>
            <w:r>
              <w:rPr>
                <w:noProof/>
                <w:webHidden/>
              </w:rPr>
              <w:instrText xml:space="preserve"> PAGEREF _Toc64195640 \h </w:instrText>
            </w:r>
            <w:r>
              <w:rPr>
                <w:noProof/>
                <w:webHidden/>
              </w:rPr>
            </w:r>
            <w:r>
              <w:rPr>
                <w:noProof/>
                <w:webHidden/>
              </w:rPr>
              <w:fldChar w:fldCharType="separate"/>
            </w:r>
            <w:r w:rsidR="00844EFA">
              <w:rPr>
                <w:noProof/>
                <w:webHidden/>
              </w:rPr>
              <w:t>16</w:t>
            </w:r>
            <w:r>
              <w:rPr>
                <w:noProof/>
                <w:webHidden/>
              </w:rPr>
              <w:fldChar w:fldCharType="end"/>
            </w:r>
          </w:hyperlink>
        </w:p>
        <w:p w14:paraId="00D312BC" w14:textId="689D340F" w:rsidR="00172AD9" w:rsidRDefault="00172AD9">
          <w:pPr>
            <w:pStyle w:val="TM1"/>
            <w:tabs>
              <w:tab w:val="left" w:pos="660"/>
              <w:tab w:val="right" w:leader="dot" w:pos="10790"/>
            </w:tabs>
            <w:rPr>
              <w:rFonts w:eastAsiaTheme="minorEastAsia"/>
              <w:noProof/>
              <w:lang w:val="fr-FR" w:eastAsia="fr-FR"/>
            </w:rPr>
          </w:pPr>
          <w:hyperlink w:anchor="_Toc64195641" w:history="1">
            <w:r w:rsidRPr="008453DE">
              <w:rPr>
                <w:rStyle w:val="Lienhypertexte"/>
                <w:noProof/>
              </w:rPr>
              <w:t>31</w:t>
            </w:r>
            <w:r>
              <w:rPr>
                <w:rFonts w:eastAsiaTheme="minorEastAsia"/>
                <w:noProof/>
                <w:lang w:val="fr-FR" w:eastAsia="fr-FR"/>
              </w:rPr>
              <w:tab/>
            </w:r>
            <w:r w:rsidRPr="008453DE">
              <w:rPr>
                <w:rStyle w:val="Lienhypertexte"/>
                <w:noProof/>
              </w:rPr>
              <w:t>Plan</w:t>
            </w:r>
            <w:r>
              <w:rPr>
                <w:noProof/>
                <w:webHidden/>
              </w:rPr>
              <w:tab/>
            </w:r>
            <w:r>
              <w:rPr>
                <w:noProof/>
                <w:webHidden/>
              </w:rPr>
              <w:fldChar w:fldCharType="begin"/>
            </w:r>
            <w:r>
              <w:rPr>
                <w:noProof/>
                <w:webHidden/>
              </w:rPr>
              <w:instrText xml:space="preserve"> PAGEREF _Toc64195641 \h </w:instrText>
            </w:r>
            <w:r>
              <w:rPr>
                <w:noProof/>
                <w:webHidden/>
              </w:rPr>
            </w:r>
            <w:r>
              <w:rPr>
                <w:noProof/>
                <w:webHidden/>
              </w:rPr>
              <w:fldChar w:fldCharType="separate"/>
            </w:r>
            <w:r w:rsidR="00844EFA">
              <w:rPr>
                <w:noProof/>
                <w:webHidden/>
              </w:rPr>
              <w:t>17</w:t>
            </w:r>
            <w:r>
              <w:rPr>
                <w:noProof/>
                <w:webHidden/>
              </w:rPr>
              <w:fldChar w:fldCharType="end"/>
            </w:r>
          </w:hyperlink>
        </w:p>
        <w:p w14:paraId="48A11F0A" w14:textId="3C8279BC" w:rsidR="00DB38AC" w:rsidRDefault="00D02132" w:rsidP="00F66F32">
          <w:pPr>
            <w:rPr>
              <w:b/>
              <w:bCs/>
            </w:rPr>
          </w:pPr>
          <w:r>
            <w:rPr>
              <w:b/>
              <w:bCs/>
            </w:rPr>
            <w:fldChar w:fldCharType="end"/>
          </w:r>
        </w:p>
      </w:sdtContent>
    </w:sdt>
    <w:sectPr w:rsidR="00DB38AC" w:rsidSect="00915CC2">
      <w:footerReference w:type="default" r:id="rId7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F06FA" w14:textId="77777777" w:rsidR="009E0A28" w:rsidRDefault="009E0A28" w:rsidP="00930D64">
      <w:pPr>
        <w:spacing w:after="0" w:line="240" w:lineRule="auto"/>
      </w:pPr>
      <w:r>
        <w:separator/>
      </w:r>
    </w:p>
  </w:endnote>
  <w:endnote w:type="continuationSeparator" w:id="0">
    <w:p w14:paraId="01208371" w14:textId="77777777" w:rsidR="009E0A28" w:rsidRDefault="009E0A28" w:rsidP="0093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0157248"/>
      <w:docPartObj>
        <w:docPartGallery w:val="Page Numbers (Bottom of Page)"/>
        <w:docPartUnique/>
      </w:docPartObj>
    </w:sdtPr>
    <w:sdtEndPr/>
    <w:sdtContent>
      <w:p w14:paraId="55301F58" w14:textId="77777777" w:rsidR="00701AEA" w:rsidRDefault="00701AEA">
        <w:pPr>
          <w:pStyle w:val="Pieddepage"/>
          <w:jc w:val="center"/>
        </w:pPr>
        <w:r>
          <w:fldChar w:fldCharType="begin"/>
        </w:r>
        <w:r>
          <w:instrText>PAGE   \* MERGEFORMAT</w:instrText>
        </w:r>
        <w:r>
          <w:fldChar w:fldCharType="separate"/>
        </w:r>
        <w:r w:rsidRPr="002C0887">
          <w:rPr>
            <w:noProof/>
            <w:lang w:val="fr-FR"/>
          </w:rPr>
          <w:t>18</w:t>
        </w:r>
        <w:r>
          <w:fldChar w:fldCharType="end"/>
        </w:r>
      </w:p>
    </w:sdtContent>
  </w:sdt>
  <w:p w14:paraId="322F60E4" w14:textId="77777777" w:rsidR="00701AEA" w:rsidRDefault="00701A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C5148" w14:textId="77777777" w:rsidR="009E0A28" w:rsidRDefault="009E0A28" w:rsidP="00930D64">
      <w:pPr>
        <w:spacing w:after="0" w:line="240" w:lineRule="auto"/>
      </w:pPr>
      <w:r>
        <w:separator/>
      </w:r>
    </w:p>
  </w:footnote>
  <w:footnote w:type="continuationSeparator" w:id="0">
    <w:p w14:paraId="09FFEF21" w14:textId="77777777" w:rsidR="009E0A28" w:rsidRDefault="009E0A28" w:rsidP="00930D64">
      <w:pPr>
        <w:spacing w:after="0" w:line="240" w:lineRule="auto"/>
      </w:pPr>
      <w:r>
        <w:continuationSeparator/>
      </w:r>
    </w:p>
  </w:footnote>
  <w:footnote w:id="1">
    <w:p w14:paraId="3B9C69FC" w14:textId="77777777" w:rsidR="00701AEA" w:rsidRPr="00F74AE3" w:rsidRDefault="00701AEA">
      <w:pPr>
        <w:pStyle w:val="Notedebasdepage"/>
        <w:rPr>
          <w:lang w:val="fr-FR"/>
        </w:rPr>
      </w:pPr>
      <w:r>
        <w:rPr>
          <w:rStyle w:val="Appelnotedebasdep"/>
        </w:rPr>
        <w:footnoteRef/>
      </w:r>
      <w:r w:rsidRPr="00F74AE3">
        <w:rPr>
          <w:lang w:val="fr-FR"/>
        </w:rPr>
        <w:t xml:space="preserve"> Source : </w:t>
      </w:r>
      <w:hyperlink r:id="rId1" w:history="1">
        <w:r w:rsidRPr="006511E5">
          <w:rPr>
            <w:rStyle w:val="Lienhypertexte"/>
            <w:lang w:val="fr-FR"/>
          </w:rPr>
          <w:t>http://www.bioconus.com/conesnails.htm</w:t>
        </w:r>
      </w:hyperlink>
      <w:r>
        <w:rPr>
          <w:lang w:val="fr-FR"/>
        </w:rPr>
        <w:t xml:space="preserve"> </w:t>
      </w:r>
    </w:p>
  </w:footnote>
  <w:footnote w:id="2">
    <w:p w14:paraId="7A9AC395" w14:textId="77777777" w:rsidR="00701AEA" w:rsidRPr="005B0248" w:rsidRDefault="00701AEA">
      <w:pPr>
        <w:pStyle w:val="Notedebasdepage"/>
        <w:rPr>
          <w:lang w:val="en-GB"/>
        </w:rPr>
      </w:pPr>
      <w:r>
        <w:rPr>
          <w:rStyle w:val="Appelnotedebasdep"/>
        </w:rPr>
        <w:footnoteRef/>
      </w:r>
      <w:r w:rsidRPr="005B0248">
        <w:rPr>
          <w:lang w:val="en-GB"/>
        </w:rPr>
        <w:t xml:space="preserve"> </w:t>
      </w:r>
      <w:proofErr w:type="gramStart"/>
      <w:r w:rsidRPr="005B0248">
        <w:rPr>
          <w:lang w:val="en-GB"/>
        </w:rPr>
        <w:t>Source :</w:t>
      </w:r>
      <w:proofErr w:type="gramEnd"/>
      <w:r w:rsidRPr="005B0248">
        <w:rPr>
          <w:lang w:val="en-GB"/>
        </w:rPr>
        <w:t xml:space="preserve"> </w:t>
      </w:r>
      <w:r w:rsidRPr="005B0248">
        <w:rPr>
          <w:i/>
          <w:lang w:val="en-GB"/>
        </w:rPr>
        <w:t>High-quality venoms extracted from live marine cone snails</w:t>
      </w:r>
      <w:r w:rsidRPr="005B0248">
        <w:rPr>
          <w:lang w:val="en-GB"/>
        </w:rPr>
        <w:t xml:space="preserve">, </w:t>
      </w:r>
      <w:hyperlink r:id="rId2" w:history="1">
        <w:r w:rsidRPr="005B0248">
          <w:rPr>
            <w:rStyle w:val="Lienhypertexte"/>
            <w:lang w:val="en-GB"/>
          </w:rPr>
          <w:t>http://www.bioconus.com/</w:t>
        </w:r>
      </w:hyperlink>
      <w:r w:rsidRPr="005B0248">
        <w:rPr>
          <w:lang w:val="en-GB"/>
        </w:rPr>
        <w:t xml:space="preserve"> </w:t>
      </w:r>
    </w:p>
  </w:footnote>
  <w:footnote w:id="3">
    <w:p w14:paraId="1E4E1F92" w14:textId="77777777" w:rsidR="00701AEA" w:rsidRPr="00F66F32" w:rsidRDefault="00701AEA" w:rsidP="008F43C6">
      <w:pPr>
        <w:pStyle w:val="Sansinterligne"/>
        <w:rPr>
          <w:rFonts w:ascii="Calibri" w:hAnsi="Calibri"/>
          <w:sz w:val="20"/>
          <w:szCs w:val="20"/>
          <w:lang w:val="en-GB"/>
        </w:rPr>
      </w:pPr>
      <w:r w:rsidRPr="008F43C6">
        <w:rPr>
          <w:rStyle w:val="Appelnotedebasdep"/>
          <w:sz w:val="20"/>
          <w:szCs w:val="20"/>
        </w:rPr>
        <w:footnoteRef/>
      </w:r>
      <w:r w:rsidRPr="00F66F32">
        <w:rPr>
          <w:sz w:val="20"/>
          <w:szCs w:val="20"/>
          <w:lang w:val="en-GB"/>
        </w:rPr>
        <w:t xml:space="preserve"> </w:t>
      </w:r>
      <w:r w:rsidRPr="008F43C6">
        <w:rPr>
          <w:rFonts w:ascii="Calibri" w:hAnsi="Calibri"/>
          <w:sz w:val="20"/>
          <w:szCs w:val="20"/>
        </w:rPr>
        <w:t>μ</w:t>
      </w:r>
      <w:r w:rsidRPr="00F66F32">
        <w:rPr>
          <w:rFonts w:ascii="Calibri" w:hAnsi="Calibri"/>
          <w:sz w:val="20"/>
          <w:szCs w:val="20"/>
          <w:lang w:val="en-GB"/>
        </w:rPr>
        <w:t xml:space="preserve">-Conotoxin GIIIB. </w:t>
      </w:r>
      <w:proofErr w:type="gramStart"/>
      <w:r w:rsidRPr="00F66F32">
        <w:rPr>
          <w:rFonts w:ascii="Calibri" w:hAnsi="Calibri"/>
          <w:sz w:val="20"/>
          <w:szCs w:val="20"/>
          <w:lang w:val="en-GB"/>
        </w:rPr>
        <w:t>Synonyme :</w:t>
      </w:r>
      <w:proofErr w:type="gramEnd"/>
      <w:r w:rsidRPr="00F66F32">
        <w:rPr>
          <w:rStyle w:val="apple-converted-space"/>
          <w:rFonts w:ascii="Calibri" w:hAnsi="Calibri" w:cs="Arial"/>
          <w:sz w:val="20"/>
          <w:szCs w:val="20"/>
          <w:lang w:val="en-GB"/>
        </w:rPr>
        <w:t> </w:t>
      </w:r>
      <w:r w:rsidRPr="00F66F32">
        <w:rPr>
          <w:rStyle w:val="lev"/>
          <w:rFonts w:ascii="Calibri" w:hAnsi="Calibri" w:cs="Arial"/>
          <w:sz w:val="20"/>
          <w:szCs w:val="20"/>
          <w:lang w:val="en-GB"/>
        </w:rPr>
        <w:t>Arg-Asp-Cys-Cys-Thr-Hyp-Hyp-Arg-Lys-Cys-Lys-Asp-Arg-Arg-Cys-Lys-Hyp-Met-Lys-Cys-Cys-Ala-NH</w:t>
      </w:r>
      <w:r w:rsidRPr="00F66F32">
        <w:rPr>
          <w:rStyle w:val="lev"/>
          <w:rFonts w:ascii="Calibri" w:hAnsi="Calibri" w:cs="Arial"/>
          <w:sz w:val="20"/>
          <w:szCs w:val="20"/>
          <w:vertAlign w:val="subscript"/>
          <w:lang w:val="en-GB"/>
        </w:rPr>
        <w:t>2</w:t>
      </w:r>
      <w:r w:rsidRPr="00F66F32">
        <w:rPr>
          <w:rStyle w:val="apple-converted-space"/>
          <w:rFonts w:ascii="Calibri" w:hAnsi="Calibri" w:cs="Arial"/>
          <w:b/>
          <w:bCs/>
          <w:sz w:val="20"/>
          <w:szCs w:val="20"/>
          <w:lang w:val="en-GB"/>
        </w:rPr>
        <w:t> </w:t>
      </w:r>
      <w:r w:rsidRPr="00F66F32">
        <w:rPr>
          <w:rStyle w:val="lev"/>
          <w:rFonts w:ascii="Calibri" w:hAnsi="Calibri" w:cs="Arial"/>
          <w:sz w:val="20"/>
          <w:szCs w:val="20"/>
          <w:lang w:val="en-GB"/>
        </w:rPr>
        <w:t>[ponts Disulfide indéfinis], GTXII, Geographutoxin II</w:t>
      </w:r>
    </w:p>
  </w:footnote>
  <w:footnote w:id="4">
    <w:p w14:paraId="4AC34E7D" w14:textId="77777777" w:rsidR="00B70964" w:rsidRPr="00121E5B" w:rsidRDefault="00B70964" w:rsidP="00B70964">
      <w:pPr>
        <w:pStyle w:val="Notedebasdepage"/>
        <w:rPr>
          <w:lang w:val="fr-FR"/>
        </w:rPr>
      </w:pPr>
      <w:r>
        <w:rPr>
          <w:rStyle w:val="Appelnotedebasdep"/>
        </w:rPr>
        <w:footnoteRef/>
      </w:r>
      <w:r w:rsidRPr="00121E5B">
        <w:rPr>
          <w:lang w:val="fr-FR"/>
        </w:rPr>
        <w:t xml:space="preserve"> Source :</w:t>
      </w:r>
      <w:r>
        <w:rPr>
          <w:lang w:val="fr-FR"/>
        </w:rPr>
        <w:t xml:space="preserve"> a)</w:t>
      </w:r>
      <w:r w:rsidRPr="00121E5B">
        <w:rPr>
          <w:lang w:val="fr-FR"/>
        </w:rPr>
        <w:t xml:space="preserve"> </w:t>
      </w:r>
      <w:hyperlink r:id="rId3" w:history="1">
        <w:r w:rsidRPr="007B4521">
          <w:rPr>
            <w:rStyle w:val="Lienhypertexte"/>
            <w:lang w:val="fr-FR"/>
          </w:rPr>
          <w:t>https://www.scisale.com/VWRH-9015.0500BA.html</w:t>
        </w:r>
      </w:hyperlink>
      <w:r>
        <w:rPr>
          <w:lang w:val="fr-FR"/>
        </w:rPr>
        <w:t xml:space="preserve">, b) </w:t>
      </w:r>
      <w:hyperlink r:id="rId4" w:history="1">
        <w:r w:rsidRPr="007B4521">
          <w:rPr>
            <w:rStyle w:val="Lienhypertexte"/>
            <w:lang w:val="fr-FR"/>
          </w:rPr>
          <w:t>https://www.scisale.com/VWRH-9015.1000BA.html</w:t>
        </w:r>
      </w:hyperlink>
      <w:r>
        <w:rPr>
          <w:lang w:val="fr-FR"/>
        </w:rPr>
        <w:t xml:space="preserve">  </w:t>
      </w:r>
    </w:p>
  </w:footnote>
  <w:footnote w:id="5">
    <w:p w14:paraId="33742285" w14:textId="77777777" w:rsidR="00701AEA" w:rsidRPr="00C32339" w:rsidRDefault="00701AEA">
      <w:pPr>
        <w:pStyle w:val="Notedebasdepage"/>
        <w:rPr>
          <w:lang w:val="fr-FR"/>
        </w:rPr>
      </w:pPr>
      <w:r>
        <w:rPr>
          <w:rStyle w:val="Appelnotedebasdep"/>
        </w:rPr>
        <w:footnoteRef/>
      </w:r>
      <w:r w:rsidRPr="00C32339">
        <w:rPr>
          <w:lang w:val="fr-FR"/>
        </w:rPr>
        <w:t xml:space="preserve"> </w:t>
      </w:r>
      <w:r>
        <w:rPr>
          <w:lang w:val="fr-FR"/>
        </w:rPr>
        <w:t xml:space="preserve">Cf. </w:t>
      </w:r>
      <w:r w:rsidRPr="00C32339">
        <w:rPr>
          <w:lang w:val="fr-FR"/>
        </w:rPr>
        <w:t xml:space="preserve">Instruction DGOS/R 2 no 2010-333 du 9 septembre 2010 relative aux demandes d’ouverture de laboratoires de biologie médicale, </w:t>
      </w:r>
      <w:hyperlink r:id="rId5" w:history="1">
        <w:r w:rsidRPr="00CA7096">
          <w:rPr>
            <w:rStyle w:val="Lienhypertexte"/>
            <w:lang w:val="fr-FR"/>
          </w:rPr>
          <w:t>http://social-sante.gouv.fr/fichiers/bo/2010/10-09/ste_20100009_0100_0052.pdf</w:t>
        </w:r>
      </w:hyperlink>
      <w:r>
        <w:rPr>
          <w:lang w:val="fr-FR"/>
        </w:rPr>
        <w:t xml:space="preserve"> </w:t>
      </w:r>
    </w:p>
  </w:footnote>
  <w:footnote w:id="6">
    <w:p w14:paraId="095D2036" w14:textId="5EBBFAC8" w:rsidR="00701AEA" w:rsidRPr="0072771D" w:rsidRDefault="00701AEA" w:rsidP="0072771D">
      <w:pPr>
        <w:spacing w:after="0" w:line="240" w:lineRule="auto"/>
        <w:rPr>
          <w:sz w:val="20"/>
          <w:szCs w:val="20"/>
          <w:lang w:val="fr-FR"/>
        </w:rPr>
      </w:pPr>
      <w:r w:rsidRPr="0072771D">
        <w:rPr>
          <w:rStyle w:val="Appelnotedebasdep"/>
          <w:sz w:val="20"/>
          <w:szCs w:val="20"/>
        </w:rPr>
        <w:footnoteRef/>
      </w:r>
      <w:r w:rsidRPr="0072771D">
        <w:rPr>
          <w:sz w:val="20"/>
          <w:szCs w:val="20"/>
          <w:lang w:val="fr-FR"/>
        </w:rPr>
        <w:t xml:space="preserve"> </w:t>
      </w:r>
      <w:r w:rsidRPr="00D667E2">
        <w:rPr>
          <w:i/>
          <w:iCs/>
          <w:sz w:val="20"/>
          <w:szCs w:val="20"/>
          <w:lang w:val="fr-FR"/>
        </w:rPr>
        <w:t>Les venins d'animaux, nouvelle panacée ?</w:t>
      </w:r>
      <w:r w:rsidR="00D667E2">
        <w:rPr>
          <w:i/>
          <w:iCs/>
          <w:sz w:val="20"/>
          <w:szCs w:val="20"/>
          <w:lang w:val="fr-FR"/>
        </w:rPr>
        <w:t xml:space="preserve"> [</w:t>
      </w:r>
      <w:proofErr w:type="gramStart"/>
      <w:r w:rsidR="00D667E2" w:rsidRPr="00D667E2">
        <w:rPr>
          <w:i/>
          <w:iCs/>
          <w:sz w:val="20"/>
          <w:szCs w:val="20"/>
          <w:lang w:val="fr-FR"/>
        </w:rPr>
        <w:t>nimal</w:t>
      </w:r>
      <w:proofErr w:type="gramEnd"/>
      <w:r w:rsidR="00D667E2" w:rsidRPr="00D667E2">
        <w:rPr>
          <w:i/>
          <w:iCs/>
          <w:sz w:val="20"/>
          <w:szCs w:val="20"/>
          <w:lang w:val="fr-FR"/>
        </w:rPr>
        <w:t xml:space="preserve"> venoms, a new panacea</w:t>
      </w:r>
      <w:r w:rsidR="00D667E2">
        <w:rPr>
          <w:i/>
          <w:iCs/>
          <w:sz w:val="20"/>
          <w:szCs w:val="20"/>
          <w:lang w:val="fr-FR"/>
        </w:rPr>
        <w:t>]</w:t>
      </w:r>
      <w:r w:rsidRPr="00D667E2">
        <w:rPr>
          <w:i/>
          <w:iCs/>
          <w:sz w:val="20"/>
          <w:szCs w:val="20"/>
          <w:lang w:val="fr-FR"/>
        </w:rPr>
        <w:t xml:space="preserve"> Université de Liège</w:t>
      </w:r>
      <w:r w:rsidRPr="0072771D">
        <w:rPr>
          <w:sz w:val="20"/>
          <w:szCs w:val="20"/>
          <w:lang w:val="fr-FR"/>
        </w:rPr>
        <w:t xml:space="preserve">, </w:t>
      </w:r>
      <w:hyperlink r:id="rId6" w:history="1">
        <w:r w:rsidRPr="0072771D">
          <w:rPr>
            <w:rStyle w:val="Lienhypertexte"/>
            <w:sz w:val="20"/>
            <w:szCs w:val="20"/>
            <w:lang w:val="fr-FR"/>
          </w:rPr>
          <w:t>http://reflexions.ulg.ac.be/upload/docs/application/pdf/2013-07/ath291maiechterbille.pdf</w:t>
        </w:r>
      </w:hyperlink>
      <w:r w:rsidRPr="0072771D">
        <w:rPr>
          <w:sz w:val="20"/>
          <w:szCs w:val="20"/>
          <w:lang w:val="fr-FR"/>
        </w:rPr>
        <w:t xml:space="preserve"> </w:t>
      </w:r>
    </w:p>
  </w:footnote>
  <w:footnote w:id="7">
    <w:p w14:paraId="54A96D91" w14:textId="77777777" w:rsidR="00701AEA" w:rsidRPr="009D20B6" w:rsidRDefault="00701AEA">
      <w:pPr>
        <w:pStyle w:val="Notedebasdepage"/>
        <w:rPr>
          <w:rFonts w:ascii="Calibri" w:hAnsi="Calibri"/>
          <w:lang w:val="fr-FR"/>
        </w:rPr>
      </w:pPr>
      <w:r w:rsidRPr="009D20B6">
        <w:rPr>
          <w:rStyle w:val="Appelnotedebasdep"/>
          <w:rFonts w:ascii="Calibri" w:hAnsi="Calibri"/>
        </w:rPr>
        <w:footnoteRef/>
      </w:r>
      <w:r w:rsidRPr="009D20B6">
        <w:rPr>
          <w:rFonts w:ascii="Calibri" w:hAnsi="Calibri"/>
          <w:lang w:val="fr-FR"/>
        </w:rPr>
        <w:t xml:space="preserve"> Le </w:t>
      </w:r>
      <w:r w:rsidRPr="009D20B6">
        <w:rPr>
          <w:rFonts w:ascii="Calibri" w:hAnsi="Calibri" w:cs="Arial"/>
          <w:b/>
          <w:bCs/>
          <w:i/>
          <w:iCs/>
          <w:color w:val="252525"/>
          <w:shd w:val="clear" w:color="auto" w:fill="FFFFFF"/>
          <w:lang w:val="fr-FR"/>
        </w:rPr>
        <w:t>Conus textile</w:t>
      </w:r>
      <w:r w:rsidRPr="009D20B6">
        <w:rPr>
          <w:rFonts w:ascii="Calibri" w:hAnsi="Calibri" w:cs="Arial"/>
          <w:color w:val="252525"/>
          <w:shd w:val="clear" w:color="auto" w:fill="FFFFFF"/>
          <w:lang w:val="fr-FR"/>
        </w:rPr>
        <w:t>, ou</w:t>
      </w:r>
      <w:r w:rsidRPr="009D20B6">
        <w:rPr>
          <w:rStyle w:val="apple-converted-space"/>
          <w:rFonts w:ascii="Calibri" w:hAnsi="Calibri" w:cs="Arial"/>
          <w:color w:val="252525"/>
          <w:shd w:val="clear" w:color="auto" w:fill="FFFFFF"/>
          <w:lang w:val="fr-FR"/>
        </w:rPr>
        <w:t> </w:t>
      </w:r>
      <w:r w:rsidRPr="009D20B6">
        <w:rPr>
          <w:rFonts w:ascii="Calibri" w:hAnsi="Calibri" w:cs="Arial"/>
          <w:b/>
          <w:bCs/>
          <w:color w:val="252525"/>
          <w:shd w:val="clear" w:color="auto" w:fill="FFFFFF"/>
          <w:lang w:val="fr-FR"/>
        </w:rPr>
        <w:t>Toison d'or</w:t>
      </w:r>
      <w:r w:rsidRPr="009D20B6">
        <w:rPr>
          <w:rFonts w:ascii="Calibri" w:hAnsi="Calibri" w:cs="Arial"/>
          <w:color w:val="252525"/>
          <w:shd w:val="clear" w:color="auto" w:fill="FFFFFF"/>
          <w:lang w:val="fr-FR"/>
        </w:rPr>
        <w:t>, est une</w:t>
      </w:r>
      <w:r w:rsidRPr="009D20B6">
        <w:rPr>
          <w:rStyle w:val="apple-converted-space"/>
          <w:rFonts w:ascii="Calibri" w:hAnsi="Calibri" w:cs="Arial"/>
          <w:color w:val="252525"/>
          <w:shd w:val="clear" w:color="auto" w:fill="FFFFFF"/>
          <w:lang w:val="fr-FR"/>
        </w:rPr>
        <w:t> </w:t>
      </w:r>
      <w:hyperlink r:id="rId7" w:tooltip="Espèce" w:history="1">
        <w:r w:rsidRPr="009D20B6">
          <w:rPr>
            <w:rStyle w:val="Lienhypertexte"/>
            <w:rFonts w:ascii="Calibri" w:hAnsi="Calibri" w:cs="Arial"/>
            <w:color w:val="0B0080"/>
            <w:shd w:val="clear" w:color="auto" w:fill="FFFFFF"/>
            <w:lang w:val="fr-FR"/>
          </w:rPr>
          <w:t>espèce</w:t>
        </w:r>
      </w:hyperlink>
      <w:r w:rsidRPr="009D20B6">
        <w:rPr>
          <w:rStyle w:val="apple-converted-space"/>
          <w:rFonts w:ascii="Calibri" w:hAnsi="Calibri" w:cs="Arial"/>
          <w:color w:val="252525"/>
          <w:shd w:val="clear" w:color="auto" w:fill="FFFFFF"/>
          <w:lang w:val="fr-FR"/>
        </w:rPr>
        <w:t> </w:t>
      </w:r>
      <w:r w:rsidRPr="009D20B6">
        <w:rPr>
          <w:rFonts w:ascii="Calibri" w:hAnsi="Calibri" w:cs="Arial"/>
          <w:color w:val="252525"/>
          <w:shd w:val="clear" w:color="auto" w:fill="FFFFFF"/>
          <w:lang w:val="fr-FR"/>
        </w:rPr>
        <w:t>de</w:t>
      </w:r>
      <w:r w:rsidRPr="009D20B6">
        <w:rPr>
          <w:rStyle w:val="apple-converted-space"/>
          <w:rFonts w:ascii="Calibri" w:hAnsi="Calibri" w:cs="Arial"/>
          <w:color w:val="252525"/>
          <w:shd w:val="clear" w:color="auto" w:fill="FFFFFF"/>
          <w:lang w:val="fr-FR"/>
        </w:rPr>
        <w:t> </w:t>
      </w:r>
      <w:hyperlink r:id="rId8" w:tooltip="Mollusca" w:history="1">
        <w:r w:rsidRPr="009D20B6">
          <w:rPr>
            <w:rStyle w:val="Lienhypertexte"/>
            <w:rFonts w:ascii="Calibri" w:hAnsi="Calibri" w:cs="Arial"/>
            <w:color w:val="0B0080"/>
            <w:shd w:val="clear" w:color="auto" w:fill="FFFFFF"/>
            <w:lang w:val="fr-FR"/>
          </w:rPr>
          <w:t>mollusque</w:t>
        </w:r>
      </w:hyperlink>
      <w:r w:rsidRPr="009D20B6">
        <w:rPr>
          <w:rStyle w:val="apple-converted-space"/>
          <w:rFonts w:ascii="Calibri" w:hAnsi="Calibri" w:cs="Arial"/>
          <w:color w:val="252525"/>
          <w:shd w:val="clear" w:color="auto" w:fill="FFFFFF"/>
          <w:lang w:val="fr-FR"/>
        </w:rPr>
        <w:t> </w:t>
      </w:r>
      <w:r w:rsidRPr="009D20B6">
        <w:rPr>
          <w:rFonts w:ascii="Calibri" w:hAnsi="Calibri" w:cs="Arial"/>
          <w:color w:val="252525"/>
          <w:shd w:val="clear" w:color="auto" w:fill="FFFFFF"/>
          <w:lang w:val="fr-FR"/>
        </w:rPr>
        <w:t>de la</w:t>
      </w:r>
      <w:r w:rsidRPr="009D20B6">
        <w:rPr>
          <w:rStyle w:val="apple-converted-space"/>
          <w:rFonts w:ascii="Calibri" w:hAnsi="Calibri" w:cs="Arial"/>
          <w:color w:val="252525"/>
          <w:shd w:val="clear" w:color="auto" w:fill="FFFFFF"/>
          <w:lang w:val="fr-FR"/>
        </w:rPr>
        <w:t> </w:t>
      </w:r>
      <w:hyperlink r:id="rId9" w:tooltip="Famille (biologie)" w:history="1">
        <w:r w:rsidRPr="009D20B6">
          <w:rPr>
            <w:rStyle w:val="Lienhypertexte"/>
            <w:rFonts w:ascii="Calibri" w:hAnsi="Calibri" w:cs="Arial"/>
            <w:color w:val="0B0080"/>
            <w:shd w:val="clear" w:color="auto" w:fill="FFFFFF"/>
            <w:lang w:val="fr-FR"/>
          </w:rPr>
          <w:t>famille</w:t>
        </w:r>
      </w:hyperlink>
      <w:r w:rsidRPr="009D20B6">
        <w:rPr>
          <w:rStyle w:val="apple-converted-space"/>
          <w:rFonts w:ascii="Calibri" w:hAnsi="Calibri" w:cs="Arial"/>
          <w:color w:val="252525"/>
          <w:shd w:val="clear" w:color="auto" w:fill="FFFFFF"/>
          <w:lang w:val="fr-FR"/>
        </w:rPr>
        <w:t> </w:t>
      </w:r>
      <w:r w:rsidRPr="009D20B6">
        <w:rPr>
          <w:rFonts w:ascii="Calibri" w:hAnsi="Calibri" w:cs="Arial"/>
          <w:color w:val="252525"/>
          <w:shd w:val="clear" w:color="auto" w:fill="FFFFFF"/>
          <w:lang w:val="fr-FR"/>
        </w:rPr>
        <w:t>des</w:t>
      </w:r>
      <w:r w:rsidRPr="009D20B6">
        <w:rPr>
          <w:rStyle w:val="apple-converted-space"/>
          <w:rFonts w:ascii="Calibri" w:hAnsi="Calibri" w:cs="Arial"/>
          <w:color w:val="252525"/>
          <w:shd w:val="clear" w:color="auto" w:fill="FFFFFF"/>
          <w:lang w:val="fr-FR"/>
        </w:rPr>
        <w:t> </w:t>
      </w:r>
      <w:hyperlink r:id="rId10" w:tooltip="Conidae" w:history="1">
        <w:r w:rsidRPr="009D20B6">
          <w:rPr>
            <w:rStyle w:val="Lienhypertexte"/>
            <w:rFonts w:ascii="Calibri" w:hAnsi="Calibri" w:cs="Arial"/>
            <w:color w:val="0B0080"/>
            <w:shd w:val="clear" w:color="auto" w:fill="FFFFFF"/>
            <w:lang w:val="fr-FR"/>
          </w:rPr>
          <w:t>Conidae</w:t>
        </w:r>
      </w:hyperlink>
      <w:r w:rsidRPr="009D20B6">
        <w:rPr>
          <w:rFonts w:ascii="Calibri" w:hAnsi="Calibri" w:cs="Arial"/>
          <w:color w:val="252525"/>
          <w:shd w:val="clear" w:color="auto" w:fill="FFFFFF"/>
          <w:lang w:val="fr-FR"/>
        </w:rPr>
        <w:t xml:space="preserve"> (proche de l’espèce </w:t>
      </w:r>
      <w:r>
        <w:rPr>
          <w:rFonts w:ascii="Calibri" w:hAnsi="Calibri" w:cs="Arial"/>
          <w:i/>
          <w:color w:val="252525"/>
          <w:shd w:val="clear" w:color="auto" w:fill="FFFFFF"/>
          <w:lang w:val="fr-FR"/>
        </w:rPr>
        <w:t>Conus geograph</w:t>
      </w:r>
      <w:r w:rsidRPr="009D20B6">
        <w:rPr>
          <w:rFonts w:ascii="Calibri" w:hAnsi="Calibri" w:cs="Arial"/>
          <w:i/>
          <w:color w:val="252525"/>
          <w:shd w:val="clear" w:color="auto" w:fill="FFFFFF"/>
          <w:lang w:val="fr-FR"/>
        </w:rPr>
        <w:t>us</w:t>
      </w:r>
      <w:r w:rsidRPr="009D20B6">
        <w:rPr>
          <w:rFonts w:ascii="Calibri" w:hAnsi="Calibri" w:cs="Arial"/>
          <w:color w:val="252525"/>
          <w:shd w:val="clear" w:color="auto" w:fill="FFFFFF"/>
          <w:lang w:val="fr-FR"/>
        </w:rPr>
        <w:t xml:space="preserve">). Son poison, extrêmement puissant, peut tuer un homme en cinq minutes,il n'existe aucun antidote efficace, faisant de cette espèce l'un des cônes les plus venimeux. Sa répartition </w:t>
      </w:r>
      <w:proofErr w:type="gramStart"/>
      <w:r w:rsidRPr="009D20B6">
        <w:rPr>
          <w:rFonts w:ascii="Calibri" w:hAnsi="Calibri" w:cs="Arial"/>
          <w:color w:val="252525"/>
          <w:shd w:val="clear" w:color="auto" w:fill="FFFFFF"/>
          <w:lang w:val="fr-FR"/>
        </w:rPr>
        <w:t>est  de</w:t>
      </w:r>
      <w:proofErr w:type="gramEnd"/>
      <w:r w:rsidRPr="009D20B6">
        <w:rPr>
          <w:rFonts w:ascii="Calibri" w:hAnsi="Calibri" w:cs="Arial"/>
          <w:color w:val="252525"/>
          <w:shd w:val="clear" w:color="auto" w:fill="FFFFFF"/>
          <w:lang w:val="fr-FR"/>
        </w:rPr>
        <w:t xml:space="preserve"> la </w:t>
      </w:r>
      <w:hyperlink r:id="rId11" w:tooltip="Mer Rouge" w:history="1">
        <w:r w:rsidRPr="009D20B6">
          <w:rPr>
            <w:rStyle w:val="Lienhypertexte"/>
            <w:rFonts w:ascii="Calibri" w:hAnsi="Calibri" w:cs="Arial"/>
            <w:color w:val="0B0080"/>
            <w:u w:val="none"/>
            <w:shd w:val="clear" w:color="auto" w:fill="FFFFFF"/>
            <w:lang w:val="fr-FR"/>
          </w:rPr>
          <w:t>Mer Rouge</w:t>
        </w:r>
      </w:hyperlink>
      <w:r w:rsidRPr="009D20B6">
        <w:rPr>
          <w:rStyle w:val="apple-converted-space"/>
          <w:rFonts w:ascii="Calibri" w:hAnsi="Calibri" w:cs="Arial"/>
          <w:color w:val="252525"/>
          <w:shd w:val="clear" w:color="auto" w:fill="FFFFFF"/>
          <w:lang w:val="fr-FR"/>
        </w:rPr>
        <w:t> </w:t>
      </w:r>
      <w:r w:rsidRPr="009D20B6">
        <w:rPr>
          <w:rFonts w:ascii="Calibri" w:hAnsi="Calibri" w:cs="Arial"/>
          <w:color w:val="252525"/>
          <w:shd w:val="clear" w:color="auto" w:fill="FFFFFF"/>
          <w:lang w:val="fr-FR"/>
        </w:rPr>
        <w:t>et ouest du</w:t>
      </w:r>
      <w:r w:rsidRPr="009D20B6">
        <w:rPr>
          <w:rStyle w:val="apple-converted-space"/>
          <w:rFonts w:ascii="Calibri" w:hAnsi="Calibri" w:cs="Arial"/>
          <w:color w:val="252525"/>
          <w:shd w:val="clear" w:color="auto" w:fill="FFFFFF"/>
          <w:lang w:val="fr-FR"/>
        </w:rPr>
        <w:t> </w:t>
      </w:r>
      <w:hyperlink r:id="rId12" w:tooltip="Pacifique" w:history="1">
        <w:r w:rsidRPr="009D20B6">
          <w:rPr>
            <w:rStyle w:val="Lienhypertexte"/>
            <w:rFonts w:ascii="Calibri" w:hAnsi="Calibri" w:cs="Arial"/>
            <w:color w:val="0B0080"/>
            <w:u w:val="none"/>
            <w:shd w:val="clear" w:color="auto" w:fill="FFFFFF"/>
            <w:lang w:val="fr-FR"/>
          </w:rPr>
          <w:t>Pacifique</w:t>
        </w:r>
      </w:hyperlink>
      <w:r w:rsidRPr="009D20B6">
        <w:rPr>
          <w:rStyle w:val="apple-converted-space"/>
          <w:rFonts w:ascii="Calibri" w:hAnsi="Calibri" w:cs="Arial"/>
          <w:color w:val="252525"/>
          <w:shd w:val="clear" w:color="auto" w:fill="FFFFFF"/>
          <w:lang w:val="fr-FR"/>
        </w:rPr>
        <w:t> </w:t>
      </w:r>
      <w:r w:rsidRPr="009D20B6">
        <w:rPr>
          <w:rFonts w:ascii="Calibri" w:hAnsi="Calibri" w:cs="Arial"/>
          <w:color w:val="252525"/>
          <w:shd w:val="clear" w:color="auto" w:fill="FFFFFF"/>
          <w:lang w:val="fr-FR"/>
        </w:rPr>
        <w:t>sud jusqu'à l'</w:t>
      </w:r>
      <w:hyperlink r:id="rId13" w:tooltip="Australie" w:history="1">
        <w:r w:rsidRPr="009D20B6">
          <w:rPr>
            <w:rStyle w:val="Lienhypertexte"/>
            <w:rFonts w:ascii="Calibri" w:hAnsi="Calibri" w:cs="Arial"/>
            <w:color w:val="0B0080"/>
            <w:u w:val="none"/>
            <w:shd w:val="clear" w:color="auto" w:fill="FFFFFF"/>
            <w:lang w:val="fr-FR"/>
          </w:rPr>
          <w:t>Australie</w:t>
        </w:r>
      </w:hyperlink>
      <w:r w:rsidRPr="009D20B6">
        <w:rPr>
          <w:rFonts w:ascii="Calibri" w:hAnsi="Calibri" w:cs="Arial"/>
          <w:color w:val="252525"/>
          <w:shd w:val="clear" w:color="auto" w:fill="FFFFFF"/>
          <w:lang w:val="fr-FR"/>
        </w:rPr>
        <w:t>.</w:t>
      </w:r>
      <w:r w:rsidRPr="009D20B6">
        <w:rPr>
          <w:rStyle w:val="apple-converted-space"/>
          <w:rFonts w:ascii="Calibri" w:hAnsi="Calibri" w:cs="Arial"/>
          <w:color w:val="252525"/>
          <w:shd w:val="clear" w:color="auto" w:fill="FFFFFF"/>
          <w:lang w:val="fr-FR"/>
        </w:rPr>
        <w:t xml:space="preserve"> Taille : jusqu'à 15 cm. Source : </w:t>
      </w:r>
      <w:hyperlink r:id="rId14" w:history="1">
        <w:r w:rsidRPr="009D20B6">
          <w:rPr>
            <w:rStyle w:val="Lienhypertexte"/>
            <w:rFonts w:ascii="Calibri" w:hAnsi="Calibri" w:cs="Arial"/>
            <w:shd w:val="clear" w:color="auto" w:fill="FFFFFF"/>
            <w:lang w:val="fr-FR"/>
          </w:rPr>
          <w:t>https://fr.wikipedia.org/wiki/Conus_textile</w:t>
        </w:r>
      </w:hyperlink>
      <w:r w:rsidRPr="009D20B6">
        <w:rPr>
          <w:rStyle w:val="apple-converted-space"/>
          <w:rFonts w:ascii="Calibri" w:hAnsi="Calibri" w:cs="Arial"/>
          <w:color w:val="252525"/>
          <w:shd w:val="clear" w:color="auto" w:fill="FFFFFF"/>
          <w:lang w:val="fr-FR"/>
        </w:rPr>
        <w:t xml:space="preserve"> </w:t>
      </w:r>
    </w:p>
  </w:footnote>
  <w:footnote w:id="8">
    <w:p w14:paraId="02DD2520" w14:textId="77777777" w:rsidR="00701AEA" w:rsidRPr="007F5012" w:rsidRDefault="00701AEA" w:rsidP="007F5012">
      <w:pPr>
        <w:pStyle w:val="Notedebasdepage"/>
        <w:rPr>
          <w:lang w:val="en-GB"/>
        </w:rPr>
      </w:pPr>
      <w:r>
        <w:rPr>
          <w:rStyle w:val="Appelnotedebasdep"/>
        </w:rPr>
        <w:footnoteRef/>
      </w:r>
      <w:r w:rsidRPr="007F5012">
        <w:rPr>
          <w:lang w:val="en-GB"/>
        </w:rPr>
        <w:t xml:space="preserve"> Source: </w:t>
      </w:r>
      <w:r w:rsidRPr="007F5012">
        <w:rPr>
          <w:i/>
          <w:lang w:val="en-GB"/>
        </w:rPr>
        <w:t xml:space="preserve">Extraction, </w:t>
      </w:r>
      <w:proofErr w:type="gramStart"/>
      <w:r w:rsidRPr="007F5012">
        <w:rPr>
          <w:i/>
          <w:lang w:val="en-GB"/>
        </w:rPr>
        <w:t>purification</w:t>
      </w:r>
      <w:proofErr w:type="gramEnd"/>
      <w:r w:rsidRPr="007F5012">
        <w:rPr>
          <w:i/>
          <w:lang w:val="en-GB"/>
        </w:rPr>
        <w:t xml:space="preserve"> and analysis of conotoxin of Conus textile captured from Persian Gulf and the investigation of analgesic effects of conotoxin in an animal model</w:t>
      </w:r>
      <w:r>
        <w:rPr>
          <w:lang w:val="en-GB"/>
        </w:rPr>
        <w:t xml:space="preserve">, </w:t>
      </w:r>
      <w:r w:rsidRPr="007F5012">
        <w:rPr>
          <w:lang w:val="en-GB"/>
        </w:rPr>
        <w:t xml:space="preserve">Nasim Tabaraki, Delavar Shahbazzadeh, Ali Mashinchian Moradi, Gholamhossein Vosughi, Pargol Ghavam Mostafavi, page 90, </w:t>
      </w:r>
      <w:hyperlink r:id="rId15" w:history="1">
        <w:r w:rsidRPr="006511E5">
          <w:rPr>
            <w:rStyle w:val="Lienhypertexte"/>
            <w:lang w:val="en-GB"/>
          </w:rPr>
          <w:t>http://aquaticcommons.org/19066/1/37856.pdf</w:t>
        </w:r>
      </w:hyperlink>
      <w:r>
        <w:rPr>
          <w:lang w:val="en-GB"/>
        </w:rPr>
        <w:t xml:space="preserve"> </w:t>
      </w:r>
    </w:p>
  </w:footnote>
  <w:footnote w:id="9">
    <w:p w14:paraId="32DB55E1" w14:textId="77777777" w:rsidR="00AA63D6" w:rsidRPr="00AE46D7" w:rsidRDefault="00AA63D6" w:rsidP="00AA63D6">
      <w:pPr>
        <w:pStyle w:val="Notedebasdepage"/>
        <w:rPr>
          <w:lang w:val="en-GB"/>
        </w:rPr>
      </w:pPr>
      <w:r>
        <w:rPr>
          <w:rStyle w:val="Appelnotedebasdep"/>
        </w:rPr>
        <w:footnoteRef/>
      </w:r>
      <w:r w:rsidRPr="00AE46D7">
        <w:rPr>
          <w:lang w:val="en-GB"/>
        </w:rPr>
        <w:t xml:space="preserve"> Cf. </w:t>
      </w:r>
      <w:r w:rsidRPr="00AE46D7">
        <w:rPr>
          <w:i/>
          <w:lang w:val="en-GB"/>
        </w:rPr>
        <w:t>Deep Venomics Reveals the Mechanism for Expanded Peptide Diversity in Cone Snail Venom</w:t>
      </w:r>
      <w:r w:rsidRPr="00AE46D7">
        <w:rPr>
          <w:lang w:val="en-GB"/>
        </w:rPr>
        <w:t>,</w:t>
      </w:r>
      <w:r>
        <w:rPr>
          <w:lang w:val="en-GB"/>
        </w:rPr>
        <w:t xml:space="preserve"> </w:t>
      </w:r>
      <w:hyperlink r:id="rId16" w:history="1">
        <w:r w:rsidRPr="006511E5">
          <w:rPr>
            <w:rStyle w:val="Lienhypertexte"/>
            <w:lang w:val="en-GB"/>
          </w:rPr>
          <w:t>http://www.mcponline.org/content/12/2/312/F4.expansion</w:t>
        </w:r>
      </w:hyperlink>
      <w:r>
        <w:rPr>
          <w:lang w:val="en-GB"/>
        </w:rPr>
        <w:t xml:space="preserve"> </w:t>
      </w:r>
    </w:p>
  </w:footnote>
  <w:footnote w:id="10">
    <w:p w14:paraId="72773F78" w14:textId="77777777" w:rsidR="00701AEA" w:rsidRPr="00AE46D7" w:rsidRDefault="00701AEA">
      <w:pPr>
        <w:pStyle w:val="Notedebasdepage"/>
        <w:rPr>
          <w:lang w:val="en-GB"/>
        </w:rPr>
      </w:pPr>
      <w:r>
        <w:rPr>
          <w:rStyle w:val="Appelnotedebasdep"/>
        </w:rPr>
        <w:footnoteRef/>
      </w:r>
      <w:r w:rsidRPr="00AE46D7">
        <w:rPr>
          <w:lang w:val="en-GB"/>
        </w:rPr>
        <w:t xml:space="preserve"> </w:t>
      </w:r>
      <w:r w:rsidRPr="00AE46D7">
        <w:rPr>
          <w:i/>
          <w:lang w:val="en-GB"/>
        </w:rPr>
        <w:t xml:space="preserve">One slip, and </w:t>
      </w:r>
      <w:proofErr w:type="gramStart"/>
      <w:r w:rsidRPr="00AE46D7">
        <w:rPr>
          <w:i/>
          <w:lang w:val="en-GB"/>
        </w:rPr>
        <w:t>you’re</w:t>
      </w:r>
      <w:proofErr w:type="gramEnd"/>
      <w:r w:rsidRPr="00AE46D7">
        <w:rPr>
          <w:i/>
          <w:lang w:val="en-GB"/>
        </w:rPr>
        <w:t xml:space="preserve"> dead</w:t>
      </w:r>
      <w:r w:rsidRPr="00AE46D7">
        <w:rPr>
          <w:lang w:val="en-GB"/>
        </w:rPr>
        <w:t>,</w:t>
      </w:r>
      <w:r>
        <w:rPr>
          <w:lang w:val="en-GB"/>
        </w:rPr>
        <w:t xml:space="preserve"> </w:t>
      </w:r>
      <w:r w:rsidRPr="00AE46D7">
        <w:rPr>
          <w:lang w:val="en-GB"/>
        </w:rPr>
        <w:t>Laura Nelson</w:t>
      </w:r>
      <w:r>
        <w:rPr>
          <w:lang w:val="en-GB"/>
        </w:rPr>
        <w:t>,</w:t>
      </w:r>
      <w:r w:rsidRPr="00AE46D7">
        <w:rPr>
          <w:lang w:val="en-GB"/>
        </w:rPr>
        <w:t xml:space="preserve"> Nature, </w:t>
      </w:r>
      <w:hyperlink r:id="rId17" w:history="1">
        <w:r w:rsidRPr="006511E5">
          <w:rPr>
            <w:rStyle w:val="Lienhypertexte"/>
            <w:lang w:val="en-GB"/>
          </w:rPr>
          <w:t>http://www.nature.com/nature/journal/v429/n6994/pdf/429798a.pdf</w:t>
        </w:r>
      </w:hyperlink>
      <w:r>
        <w:rPr>
          <w:lang w:val="en-GB"/>
        </w:rPr>
        <w:t xml:space="preserve"> </w:t>
      </w:r>
    </w:p>
  </w:footnote>
  <w:footnote w:id="11">
    <w:p w14:paraId="63CAD26E" w14:textId="77777777" w:rsidR="00701AEA" w:rsidRPr="00916ACD" w:rsidRDefault="00701AEA" w:rsidP="00916ACD">
      <w:pPr>
        <w:spacing w:after="0" w:line="240" w:lineRule="auto"/>
        <w:rPr>
          <w:sz w:val="20"/>
          <w:szCs w:val="20"/>
          <w:lang w:val="fr-FR"/>
        </w:rPr>
      </w:pPr>
      <w:r w:rsidRPr="00916ACD">
        <w:rPr>
          <w:rStyle w:val="Appelnotedebasdep"/>
          <w:sz w:val="20"/>
          <w:szCs w:val="20"/>
        </w:rPr>
        <w:footnoteRef/>
      </w:r>
      <w:r w:rsidRPr="00916ACD">
        <w:rPr>
          <w:sz w:val="20"/>
          <w:szCs w:val="20"/>
          <w:lang w:val="fr-FR"/>
        </w:rPr>
        <w:t xml:space="preserve"> Les ve</w:t>
      </w:r>
      <w:r>
        <w:rPr>
          <w:sz w:val="20"/>
          <w:szCs w:val="20"/>
          <w:lang w:val="fr-FR"/>
        </w:rPr>
        <w:t>nins d'animaux _ nouvelle panacée ?</w:t>
      </w:r>
      <w:r w:rsidRPr="00916ACD">
        <w:rPr>
          <w:sz w:val="20"/>
          <w:szCs w:val="20"/>
          <w:lang w:val="fr-FR"/>
        </w:rPr>
        <w:t xml:space="preserve"> Université de Liège, </w:t>
      </w:r>
      <w:hyperlink r:id="rId18" w:history="1">
        <w:r w:rsidRPr="00916ACD">
          <w:rPr>
            <w:rStyle w:val="Lienhypertexte"/>
            <w:sz w:val="20"/>
            <w:szCs w:val="20"/>
            <w:lang w:val="fr-FR"/>
          </w:rPr>
          <w:t>http://reflexions.ulg.ac.be/upload/docs/application/pdf/2013-07/ath291maiechterbille.pdf</w:t>
        </w:r>
      </w:hyperlink>
      <w:r w:rsidRPr="00916ACD">
        <w:rPr>
          <w:sz w:val="20"/>
          <w:szCs w:val="20"/>
          <w:lang w:val="fr-FR"/>
        </w:rPr>
        <w:t xml:space="preserve"> </w:t>
      </w:r>
    </w:p>
  </w:footnote>
  <w:footnote w:id="12">
    <w:p w14:paraId="76F7BF44" w14:textId="77777777" w:rsidR="00701AEA" w:rsidRPr="0072771D" w:rsidRDefault="00701AEA">
      <w:pPr>
        <w:pStyle w:val="Notedebasdepage"/>
        <w:rPr>
          <w:lang w:val="en-GB"/>
        </w:rPr>
      </w:pPr>
      <w:r>
        <w:rPr>
          <w:rStyle w:val="Appelnotedebasdep"/>
        </w:rPr>
        <w:footnoteRef/>
      </w:r>
      <w:r w:rsidRPr="0072771D">
        <w:rPr>
          <w:lang w:val="en-GB"/>
        </w:rPr>
        <w:t xml:space="preserve"> Cf. a) </w:t>
      </w:r>
      <w:hyperlink r:id="rId19" w:history="1">
        <w:r w:rsidRPr="0072771D">
          <w:rPr>
            <w:rStyle w:val="Lienhypertexte"/>
            <w:lang w:val="en-GB"/>
          </w:rPr>
          <w:t>http://www.absave.com/products/buy-omega-conotoxin-gvia-c-300</w:t>
        </w:r>
      </w:hyperlink>
      <w:r w:rsidRPr="0072771D">
        <w:rPr>
          <w:lang w:val="en-GB"/>
        </w:rPr>
        <w:t xml:space="preserve"> , b) </w:t>
      </w:r>
      <w:hyperlink r:id="rId20" w:history="1">
        <w:r w:rsidRPr="0072771D">
          <w:rPr>
            <w:rStyle w:val="Lienhypertexte"/>
            <w:lang w:val="en-GB"/>
          </w:rPr>
          <w:t>http://www.absave.com/suppliers/405-alomone-labs-limited?page=87</w:t>
        </w:r>
      </w:hyperlink>
      <w:r w:rsidRPr="0072771D">
        <w:rPr>
          <w:lang w:val="en-GB"/>
        </w:rPr>
        <w:t xml:space="preserve"> </w:t>
      </w:r>
    </w:p>
  </w:footnote>
  <w:footnote w:id="13">
    <w:p w14:paraId="197196D5" w14:textId="77777777" w:rsidR="00701AEA" w:rsidRPr="001032FB" w:rsidRDefault="00701AEA">
      <w:pPr>
        <w:pStyle w:val="Notedebasdepage"/>
        <w:rPr>
          <w:lang w:val="en-GB"/>
        </w:rPr>
      </w:pPr>
      <w:r>
        <w:rPr>
          <w:rStyle w:val="Appelnotedebasdep"/>
        </w:rPr>
        <w:footnoteRef/>
      </w:r>
      <w:r w:rsidRPr="001032FB">
        <w:rPr>
          <w:lang w:val="en-GB"/>
        </w:rPr>
        <w:t xml:space="preserve"> Cf. </w:t>
      </w:r>
      <w:hyperlink r:id="rId21" w:history="1">
        <w:r w:rsidRPr="001032FB">
          <w:rPr>
            <w:rStyle w:val="Lienhypertexte"/>
            <w:lang w:val="en-GB"/>
          </w:rPr>
          <w:t>http://www.sigmaaldrich.com/catalog/product/sigma/c1676?lang=fr&amp;region=FR</w:t>
        </w:r>
      </w:hyperlink>
      <w:r w:rsidRPr="001032FB">
        <w:rPr>
          <w:lang w:val="en-GB"/>
        </w:rPr>
        <w:t xml:space="preserve"> </w:t>
      </w:r>
    </w:p>
  </w:footnote>
  <w:footnote w:id="14">
    <w:p w14:paraId="35B4180F" w14:textId="77777777" w:rsidR="00701AEA" w:rsidRPr="001032FB" w:rsidRDefault="00701AEA">
      <w:pPr>
        <w:pStyle w:val="Notedebasdepage"/>
        <w:rPr>
          <w:lang w:val="en-GB"/>
        </w:rPr>
      </w:pPr>
      <w:r>
        <w:rPr>
          <w:rStyle w:val="Appelnotedebasdep"/>
        </w:rPr>
        <w:footnoteRef/>
      </w:r>
      <w:r w:rsidRPr="001032FB">
        <w:rPr>
          <w:lang w:val="en-GB"/>
        </w:rPr>
        <w:t xml:space="preserve"> </w:t>
      </w:r>
      <w:hyperlink r:id="rId22" w:history="1">
        <w:r w:rsidRPr="001032FB">
          <w:rPr>
            <w:rStyle w:val="Lienhypertexte"/>
            <w:lang w:val="en-GB"/>
          </w:rPr>
          <w:t>http://shop.neobits.com/bachem_americas_h_9015_1000_mu_conotoxin_giiib_bachem_each_1mg_1032629404.php</w:t>
        </w:r>
      </w:hyperlink>
      <w:r w:rsidRPr="001032FB">
        <w:rPr>
          <w:lang w:val="en-GB"/>
        </w:rPr>
        <w:t xml:space="preserve"> </w:t>
      </w:r>
    </w:p>
  </w:footnote>
  <w:footnote w:id="15">
    <w:p w14:paraId="590BD782" w14:textId="77777777" w:rsidR="00701AEA" w:rsidRPr="00121E5B" w:rsidRDefault="00701AEA">
      <w:pPr>
        <w:pStyle w:val="Notedebasdepage"/>
      </w:pPr>
      <w:r>
        <w:rPr>
          <w:rStyle w:val="Appelnotedebasdep"/>
        </w:rPr>
        <w:footnoteRef/>
      </w:r>
      <w:r>
        <w:t xml:space="preserve"> Cf. </w:t>
      </w:r>
      <w:hyperlink r:id="rId23" w:history="1">
        <w:r w:rsidRPr="007B4521">
          <w:rPr>
            <w:rStyle w:val="Lienhypertexte"/>
          </w:rPr>
          <w:t>https://www.buyersguidechem.com/chemical_supplier/a-Conotoxin_IMI</w:t>
        </w:r>
      </w:hyperlink>
      <w:r>
        <w:t xml:space="preserve"> </w:t>
      </w:r>
    </w:p>
  </w:footnote>
  <w:footnote w:id="16">
    <w:p w14:paraId="36576AD2" w14:textId="77777777" w:rsidR="00701AEA" w:rsidRPr="008F43C6" w:rsidRDefault="00701AEA">
      <w:pPr>
        <w:pStyle w:val="Notedebasdepage"/>
        <w:rPr>
          <w:lang w:val="en-GB"/>
        </w:rPr>
      </w:pPr>
      <w:r>
        <w:rPr>
          <w:rStyle w:val="Appelnotedebasdep"/>
        </w:rPr>
        <w:footnoteRef/>
      </w:r>
      <w:r w:rsidRPr="008F43C6">
        <w:rPr>
          <w:lang w:val="en-GB"/>
        </w:rPr>
        <w:t xml:space="preserve"> Cf. a) </w:t>
      </w:r>
      <w:hyperlink r:id="rId24" w:history="1">
        <w:r w:rsidRPr="007B4521">
          <w:rPr>
            <w:rStyle w:val="Lienhypertexte"/>
            <w:lang w:val="en-GB"/>
          </w:rPr>
          <w:t>https://www.scisale.com/VWRH-9015.0500BA.html</w:t>
        </w:r>
      </w:hyperlink>
      <w:r>
        <w:rPr>
          <w:lang w:val="en-GB"/>
        </w:rPr>
        <w:t xml:space="preserve">, b) </w:t>
      </w:r>
      <w:hyperlink r:id="rId25" w:history="1">
        <w:r w:rsidRPr="007B4521">
          <w:rPr>
            <w:rStyle w:val="Lienhypertexte"/>
            <w:lang w:val="en-GB"/>
          </w:rPr>
          <w:t>https://www.scisale.com/VWRH-9015.1000BA.html</w:t>
        </w:r>
      </w:hyperlink>
      <w:r>
        <w:rPr>
          <w:lang w:val="en-GB"/>
        </w:rPr>
        <w:t xml:space="preserve"> </w:t>
      </w:r>
    </w:p>
  </w:footnote>
  <w:footnote w:id="17">
    <w:p w14:paraId="52A9D6E6" w14:textId="77777777" w:rsidR="00701AEA" w:rsidRPr="00121E5B" w:rsidRDefault="00701AEA">
      <w:pPr>
        <w:pStyle w:val="Notedebasdepage"/>
        <w:rPr>
          <w:lang w:val="fr-FR"/>
        </w:rPr>
      </w:pPr>
      <w:r>
        <w:rPr>
          <w:rStyle w:val="Appelnotedebasdep"/>
        </w:rPr>
        <w:footnoteRef/>
      </w:r>
      <w:r w:rsidRPr="00121E5B">
        <w:rPr>
          <w:lang w:val="fr-FR"/>
        </w:rPr>
        <w:t xml:space="preserve"> </w:t>
      </w:r>
      <w:r>
        <w:rPr>
          <w:lang w:val="fr-FR"/>
        </w:rPr>
        <w:t xml:space="preserve">Source  </w:t>
      </w:r>
      <w:hyperlink r:id="rId26" w:history="1">
        <w:r w:rsidRPr="007B4521">
          <w:rPr>
            <w:rStyle w:val="Lienhypertexte"/>
            <w:lang w:val="fr-FR"/>
          </w:rPr>
          <w:t>http://shop.neobits.com/bachem_americas_h_9015_1000_mu_conotoxin_giiib_bachem_each_1mg_1032629404.php</w:t>
        </w:r>
      </w:hyperlink>
      <w:r>
        <w:rPr>
          <w:lang w:val="fr-FR"/>
        </w:rPr>
        <w:t xml:space="preserve"> </w:t>
      </w:r>
    </w:p>
  </w:footnote>
  <w:footnote w:id="18">
    <w:p w14:paraId="58A622E0" w14:textId="77777777" w:rsidR="00701AEA" w:rsidRPr="00930D64" w:rsidRDefault="00701AEA">
      <w:pPr>
        <w:pStyle w:val="Notedebasdepage"/>
        <w:rPr>
          <w:lang w:val="fr-FR"/>
        </w:rPr>
      </w:pPr>
      <w:r>
        <w:rPr>
          <w:rStyle w:val="Appelnotedebasdep"/>
        </w:rPr>
        <w:footnoteRef/>
      </w:r>
      <w:r w:rsidRPr="00930D64">
        <w:rPr>
          <w:lang w:val="fr-FR"/>
        </w:rPr>
        <w:t xml:space="preserve"> </w:t>
      </w:r>
      <w:r>
        <w:rPr>
          <w:lang w:val="fr-FR"/>
        </w:rPr>
        <w:t xml:space="preserve">Selon cette vidéo : </w:t>
      </w:r>
      <w:hyperlink r:id="rId27" w:history="1">
        <w:r w:rsidRPr="007B4521">
          <w:rPr>
            <w:rStyle w:val="Lienhypertexte"/>
            <w:lang w:val="fr-FR"/>
          </w:rPr>
          <w:t>https://www.youtube.com/watch?v=_SvYnNR9byU</w:t>
        </w:r>
      </w:hyperlink>
      <w:r>
        <w:rPr>
          <w:lang w:val="fr-FR"/>
        </w:rPr>
        <w:t xml:space="preserve"> </w:t>
      </w:r>
    </w:p>
  </w:footnote>
  <w:footnote w:id="19">
    <w:p w14:paraId="7894C5BC" w14:textId="77777777" w:rsidR="00701AEA" w:rsidRPr="00930D64" w:rsidRDefault="00701AEA">
      <w:pPr>
        <w:pStyle w:val="Notedebasdepage"/>
        <w:rPr>
          <w:lang w:val="fr-FR"/>
        </w:rPr>
      </w:pPr>
      <w:r>
        <w:rPr>
          <w:rStyle w:val="Appelnotedebasdep"/>
        </w:rPr>
        <w:footnoteRef/>
      </w:r>
      <w:r>
        <w:t xml:space="preserve"> </w:t>
      </w:r>
      <w:r>
        <w:rPr>
          <w:lang w:val="fr-FR"/>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407F"/>
    <w:multiLevelType w:val="multilevel"/>
    <w:tmpl w:val="ACD869C8"/>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335F7067"/>
    <w:multiLevelType w:val="hybridMultilevel"/>
    <w:tmpl w:val="D74AE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0074A8"/>
    <w:multiLevelType w:val="multilevel"/>
    <w:tmpl w:val="54DAC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0138CD"/>
    <w:multiLevelType w:val="hybridMultilevel"/>
    <w:tmpl w:val="90E067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6FC0539"/>
    <w:multiLevelType w:val="hybridMultilevel"/>
    <w:tmpl w:val="2FD0A8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AC650E"/>
    <w:multiLevelType w:val="multilevel"/>
    <w:tmpl w:val="1D64EF96"/>
    <w:lvl w:ilvl="0">
      <w:start w:val="1"/>
      <w:numFmt w:val="decimal"/>
      <w:lvlText w:val="%1."/>
      <w:lvlJc w:val="left"/>
      <w:pPr>
        <w:ind w:left="518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CC2"/>
    <w:rsid w:val="00033364"/>
    <w:rsid w:val="0004458C"/>
    <w:rsid w:val="00047013"/>
    <w:rsid w:val="000C3FD6"/>
    <w:rsid w:val="001032FB"/>
    <w:rsid w:val="00121E5B"/>
    <w:rsid w:val="00157F0C"/>
    <w:rsid w:val="00172AD9"/>
    <w:rsid w:val="001829EF"/>
    <w:rsid w:val="0018376E"/>
    <w:rsid w:val="00184290"/>
    <w:rsid w:val="001961CE"/>
    <w:rsid w:val="002235F0"/>
    <w:rsid w:val="00244C95"/>
    <w:rsid w:val="00251E47"/>
    <w:rsid w:val="00274CF4"/>
    <w:rsid w:val="00293667"/>
    <w:rsid w:val="002A1432"/>
    <w:rsid w:val="002B03C9"/>
    <w:rsid w:val="002C047D"/>
    <w:rsid w:val="002C0887"/>
    <w:rsid w:val="002E44D6"/>
    <w:rsid w:val="003078FF"/>
    <w:rsid w:val="003262B7"/>
    <w:rsid w:val="00351A6F"/>
    <w:rsid w:val="003523CC"/>
    <w:rsid w:val="00357AC5"/>
    <w:rsid w:val="00392CFE"/>
    <w:rsid w:val="0039569B"/>
    <w:rsid w:val="003B0639"/>
    <w:rsid w:val="003D11C1"/>
    <w:rsid w:val="003D2F1A"/>
    <w:rsid w:val="00403B99"/>
    <w:rsid w:val="00441A0C"/>
    <w:rsid w:val="004465A5"/>
    <w:rsid w:val="0044771B"/>
    <w:rsid w:val="00466B64"/>
    <w:rsid w:val="00473AA8"/>
    <w:rsid w:val="00483F24"/>
    <w:rsid w:val="004C01EE"/>
    <w:rsid w:val="004F25D5"/>
    <w:rsid w:val="005020EE"/>
    <w:rsid w:val="0052324A"/>
    <w:rsid w:val="00545ED2"/>
    <w:rsid w:val="005A4A3C"/>
    <w:rsid w:val="005B0248"/>
    <w:rsid w:val="005C6A62"/>
    <w:rsid w:val="005F4F78"/>
    <w:rsid w:val="006236BC"/>
    <w:rsid w:val="006537F4"/>
    <w:rsid w:val="006B77F9"/>
    <w:rsid w:val="00701AEA"/>
    <w:rsid w:val="007153AC"/>
    <w:rsid w:val="0072771D"/>
    <w:rsid w:val="007324BD"/>
    <w:rsid w:val="00735402"/>
    <w:rsid w:val="007D0E14"/>
    <w:rsid w:val="007D7047"/>
    <w:rsid w:val="007F5012"/>
    <w:rsid w:val="00817BEF"/>
    <w:rsid w:val="008315DB"/>
    <w:rsid w:val="00844EFA"/>
    <w:rsid w:val="008563BE"/>
    <w:rsid w:val="00881BED"/>
    <w:rsid w:val="008966BE"/>
    <w:rsid w:val="008B1E9E"/>
    <w:rsid w:val="008B37AC"/>
    <w:rsid w:val="008C5C94"/>
    <w:rsid w:val="008D320F"/>
    <w:rsid w:val="008F43C6"/>
    <w:rsid w:val="00901189"/>
    <w:rsid w:val="00906E4B"/>
    <w:rsid w:val="00915CC2"/>
    <w:rsid w:val="00916ACD"/>
    <w:rsid w:val="00930D64"/>
    <w:rsid w:val="00971EFC"/>
    <w:rsid w:val="00973B21"/>
    <w:rsid w:val="0098606F"/>
    <w:rsid w:val="00993C0D"/>
    <w:rsid w:val="009B5449"/>
    <w:rsid w:val="009D20B6"/>
    <w:rsid w:val="009D73C6"/>
    <w:rsid w:val="009E0A28"/>
    <w:rsid w:val="00A01C44"/>
    <w:rsid w:val="00A07DB1"/>
    <w:rsid w:val="00A16583"/>
    <w:rsid w:val="00A46690"/>
    <w:rsid w:val="00A6572F"/>
    <w:rsid w:val="00A95DFD"/>
    <w:rsid w:val="00AA63D6"/>
    <w:rsid w:val="00AE46D7"/>
    <w:rsid w:val="00B002A7"/>
    <w:rsid w:val="00B70964"/>
    <w:rsid w:val="00B83071"/>
    <w:rsid w:val="00BB180C"/>
    <w:rsid w:val="00BB48D1"/>
    <w:rsid w:val="00BB62BB"/>
    <w:rsid w:val="00BC3A47"/>
    <w:rsid w:val="00BD1238"/>
    <w:rsid w:val="00BF6F33"/>
    <w:rsid w:val="00C032CC"/>
    <w:rsid w:val="00C21281"/>
    <w:rsid w:val="00C32339"/>
    <w:rsid w:val="00C328AC"/>
    <w:rsid w:val="00C37B33"/>
    <w:rsid w:val="00C478FD"/>
    <w:rsid w:val="00C541CC"/>
    <w:rsid w:val="00C901D2"/>
    <w:rsid w:val="00C95263"/>
    <w:rsid w:val="00CB1C93"/>
    <w:rsid w:val="00CB6EC9"/>
    <w:rsid w:val="00CC43C9"/>
    <w:rsid w:val="00CE5800"/>
    <w:rsid w:val="00CE5C0D"/>
    <w:rsid w:val="00CE6BFD"/>
    <w:rsid w:val="00D00059"/>
    <w:rsid w:val="00D02132"/>
    <w:rsid w:val="00D25EC7"/>
    <w:rsid w:val="00D42035"/>
    <w:rsid w:val="00D667E2"/>
    <w:rsid w:val="00DB38AC"/>
    <w:rsid w:val="00DE3E66"/>
    <w:rsid w:val="00E36CF0"/>
    <w:rsid w:val="00E4494D"/>
    <w:rsid w:val="00E53218"/>
    <w:rsid w:val="00E752EE"/>
    <w:rsid w:val="00E822B8"/>
    <w:rsid w:val="00E87541"/>
    <w:rsid w:val="00EA023F"/>
    <w:rsid w:val="00EA33B1"/>
    <w:rsid w:val="00EA57A5"/>
    <w:rsid w:val="00EB60C2"/>
    <w:rsid w:val="00EC7CF9"/>
    <w:rsid w:val="00EE2871"/>
    <w:rsid w:val="00EF29CC"/>
    <w:rsid w:val="00F15DED"/>
    <w:rsid w:val="00F27912"/>
    <w:rsid w:val="00F3011E"/>
    <w:rsid w:val="00F47449"/>
    <w:rsid w:val="00F53A68"/>
    <w:rsid w:val="00F61256"/>
    <w:rsid w:val="00F66F32"/>
    <w:rsid w:val="00F74AE3"/>
    <w:rsid w:val="00F76312"/>
    <w:rsid w:val="00F91C48"/>
    <w:rsid w:val="00F93F62"/>
    <w:rsid w:val="00F961B1"/>
    <w:rsid w:val="00FA7DB9"/>
    <w:rsid w:val="00FC53B5"/>
    <w:rsid w:val="00FD4994"/>
    <w:rsid w:val="00FE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61F0B"/>
  <w15:chartTrackingRefBased/>
  <w15:docId w15:val="{CE1B292E-F2FC-4216-B6DC-2C06538B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B38AC"/>
    <w:pPr>
      <w:keepNext/>
      <w:keepLines/>
      <w:numPr>
        <w:numId w:val="5"/>
      </w:numPr>
      <w:spacing w:before="240" w:after="0"/>
      <w:outlineLvl w:val="0"/>
    </w:pPr>
    <w:rPr>
      <w:rFonts w:asciiTheme="majorHAnsi" w:eastAsiaTheme="majorEastAsia" w:hAnsiTheme="majorHAnsi" w:cstheme="majorBidi"/>
      <w:b/>
      <w:color w:val="002060"/>
      <w:sz w:val="28"/>
      <w:szCs w:val="28"/>
      <w:lang w:val="fr-FR"/>
    </w:rPr>
  </w:style>
  <w:style w:type="paragraph" w:styleId="Titre2">
    <w:name w:val="heading 2"/>
    <w:basedOn w:val="Normal"/>
    <w:next w:val="Normal"/>
    <w:link w:val="Titre2Car"/>
    <w:uiPriority w:val="9"/>
    <w:unhideWhenUsed/>
    <w:qFormat/>
    <w:rsid w:val="008F43C6"/>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993C0D"/>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DB38AC"/>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DB38AC"/>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DB38AC"/>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DB38AC"/>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DB38AC"/>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B38AC"/>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38AC"/>
    <w:rPr>
      <w:rFonts w:asciiTheme="majorHAnsi" w:eastAsiaTheme="majorEastAsia" w:hAnsiTheme="majorHAnsi" w:cstheme="majorBidi"/>
      <w:b/>
      <w:color w:val="002060"/>
      <w:sz w:val="28"/>
      <w:szCs w:val="28"/>
      <w:lang w:val="fr-FR"/>
    </w:rPr>
  </w:style>
  <w:style w:type="character" w:styleId="Lienhypertexte">
    <w:name w:val="Hyperlink"/>
    <w:basedOn w:val="Policepardfaut"/>
    <w:uiPriority w:val="99"/>
    <w:unhideWhenUsed/>
    <w:rsid w:val="002E44D6"/>
    <w:rPr>
      <w:color w:val="0563C1" w:themeColor="hyperlink"/>
      <w:u w:val="single"/>
    </w:rPr>
  </w:style>
  <w:style w:type="table" w:styleId="Grilledutableau">
    <w:name w:val="Table Grid"/>
    <w:basedOn w:val="TableauNormal"/>
    <w:uiPriority w:val="39"/>
    <w:rsid w:val="002C0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93C0D"/>
    <w:pPr>
      <w:ind w:left="720"/>
      <w:contextualSpacing/>
    </w:pPr>
  </w:style>
  <w:style w:type="character" w:customStyle="1" w:styleId="Titre3Car">
    <w:name w:val="Titre 3 Car"/>
    <w:basedOn w:val="Policepardfaut"/>
    <w:link w:val="Titre3"/>
    <w:uiPriority w:val="9"/>
    <w:semiHidden/>
    <w:rsid w:val="00993C0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993C0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pple-converted-space">
    <w:name w:val="apple-converted-space"/>
    <w:basedOn w:val="Policepardfaut"/>
    <w:rsid w:val="00993C0D"/>
  </w:style>
  <w:style w:type="character" w:styleId="MachinecrireHTML">
    <w:name w:val="HTML Typewriter"/>
    <w:basedOn w:val="Policepardfaut"/>
    <w:uiPriority w:val="99"/>
    <w:semiHidden/>
    <w:unhideWhenUsed/>
    <w:rsid w:val="00993C0D"/>
    <w:rPr>
      <w:rFonts w:ascii="Courier New" w:eastAsia="Times New Roman" w:hAnsi="Courier New" w:cs="Courier New"/>
      <w:sz w:val="20"/>
      <w:szCs w:val="20"/>
    </w:rPr>
  </w:style>
  <w:style w:type="character" w:styleId="Accentuation">
    <w:name w:val="Emphasis"/>
    <w:basedOn w:val="Policepardfaut"/>
    <w:uiPriority w:val="20"/>
    <w:qFormat/>
    <w:rsid w:val="00993C0D"/>
    <w:rPr>
      <w:i/>
      <w:iCs/>
    </w:rPr>
  </w:style>
  <w:style w:type="paragraph" w:styleId="Notedebasdepage">
    <w:name w:val="footnote text"/>
    <w:basedOn w:val="Normal"/>
    <w:link w:val="NotedebasdepageCar"/>
    <w:uiPriority w:val="99"/>
    <w:semiHidden/>
    <w:unhideWhenUsed/>
    <w:rsid w:val="00930D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30D64"/>
    <w:rPr>
      <w:sz w:val="20"/>
      <w:szCs w:val="20"/>
    </w:rPr>
  </w:style>
  <w:style w:type="character" w:styleId="Appelnotedebasdep">
    <w:name w:val="footnote reference"/>
    <w:basedOn w:val="Policepardfaut"/>
    <w:uiPriority w:val="99"/>
    <w:semiHidden/>
    <w:unhideWhenUsed/>
    <w:rsid w:val="00930D64"/>
    <w:rPr>
      <w:vertAlign w:val="superscript"/>
    </w:rPr>
  </w:style>
  <w:style w:type="character" w:customStyle="1" w:styleId="Titre2Car">
    <w:name w:val="Titre 2 Car"/>
    <w:basedOn w:val="Policepardfaut"/>
    <w:link w:val="Titre2"/>
    <w:uiPriority w:val="9"/>
    <w:rsid w:val="008F43C6"/>
    <w:rPr>
      <w:rFonts w:asciiTheme="majorHAnsi" w:eastAsiaTheme="majorEastAsia" w:hAnsiTheme="majorHAnsi" w:cstheme="majorBidi"/>
      <w:color w:val="2E74B5" w:themeColor="accent1" w:themeShade="BF"/>
      <w:sz w:val="26"/>
      <w:szCs w:val="26"/>
    </w:rPr>
  </w:style>
  <w:style w:type="paragraph" w:customStyle="1" w:styleId="synonym">
    <w:name w:val="synonym"/>
    <w:basedOn w:val="Normal"/>
    <w:rsid w:val="008F43C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8F43C6"/>
    <w:rPr>
      <w:b/>
      <w:bCs/>
    </w:rPr>
  </w:style>
  <w:style w:type="paragraph" w:styleId="Sansinterligne">
    <w:name w:val="No Spacing"/>
    <w:uiPriority w:val="1"/>
    <w:qFormat/>
    <w:rsid w:val="008F43C6"/>
    <w:pPr>
      <w:spacing w:after="0" w:line="240" w:lineRule="auto"/>
    </w:pPr>
  </w:style>
  <w:style w:type="character" w:customStyle="1" w:styleId="nomauteur">
    <w:name w:val="nom_auteur"/>
    <w:basedOn w:val="Policepardfaut"/>
    <w:rsid w:val="00121E5B"/>
  </w:style>
  <w:style w:type="character" w:styleId="CitationHTML">
    <w:name w:val="HTML Cite"/>
    <w:basedOn w:val="Policepardfaut"/>
    <w:uiPriority w:val="99"/>
    <w:semiHidden/>
    <w:unhideWhenUsed/>
    <w:rsid w:val="00121E5B"/>
    <w:rPr>
      <w:i/>
      <w:iCs/>
    </w:rPr>
  </w:style>
  <w:style w:type="character" w:customStyle="1" w:styleId="lang-en">
    <w:name w:val="lang-en"/>
    <w:basedOn w:val="Policepardfaut"/>
    <w:rsid w:val="00121E5B"/>
  </w:style>
  <w:style w:type="character" w:customStyle="1" w:styleId="plainlinks">
    <w:name w:val="plainlinks"/>
    <w:basedOn w:val="Policepardfaut"/>
    <w:rsid w:val="00121E5B"/>
  </w:style>
  <w:style w:type="paragraph" w:styleId="En-ttedetabledesmatires">
    <w:name w:val="TOC Heading"/>
    <w:basedOn w:val="Titre1"/>
    <w:next w:val="Normal"/>
    <w:uiPriority w:val="39"/>
    <w:unhideWhenUsed/>
    <w:qFormat/>
    <w:rsid w:val="00DB38AC"/>
    <w:pPr>
      <w:numPr>
        <w:numId w:val="0"/>
      </w:numPr>
      <w:outlineLvl w:val="9"/>
    </w:pPr>
    <w:rPr>
      <w:b w:val="0"/>
      <w:color w:val="2E74B5" w:themeColor="accent1" w:themeShade="BF"/>
      <w:sz w:val="32"/>
      <w:szCs w:val="32"/>
      <w:lang w:eastAsia="fr-FR"/>
    </w:rPr>
  </w:style>
  <w:style w:type="paragraph" w:styleId="TM1">
    <w:name w:val="toc 1"/>
    <w:basedOn w:val="Normal"/>
    <w:next w:val="Normal"/>
    <w:autoRedefine/>
    <w:uiPriority w:val="39"/>
    <w:unhideWhenUsed/>
    <w:rsid w:val="00DB38AC"/>
    <w:pPr>
      <w:spacing w:after="100"/>
    </w:pPr>
  </w:style>
  <w:style w:type="character" w:customStyle="1" w:styleId="Titre4Car">
    <w:name w:val="Titre 4 Car"/>
    <w:basedOn w:val="Policepardfaut"/>
    <w:link w:val="Titre4"/>
    <w:uiPriority w:val="9"/>
    <w:semiHidden/>
    <w:rsid w:val="00DB38AC"/>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DB38AC"/>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DB38AC"/>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DB38AC"/>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DB38AC"/>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B38AC"/>
    <w:rPr>
      <w:rFonts w:asciiTheme="majorHAnsi" w:eastAsiaTheme="majorEastAsia" w:hAnsiTheme="majorHAnsi" w:cstheme="majorBidi"/>
      <w:i/>
      <w:iCs/>
      <w:color w:val="272727" w:themeColor="text1" w:themeTint="D8"/>
      <w:sz w:val="21"/>
      <w:szCs w:val="21"/>
    </w:rPr>
  </w:style>
  <w:style w:type="paragraph" w:styleId="TM2">
    <w:name w:val="toc 2"/>
    <w:basedOn w:val="Normal"/>
    <w:next w:val="Normal"/>
    <w:autoRedefine/>
    <w:uiPriority w:val="39"/>
    <w:unhideWhenUsed/>
    <w:rsid w:val="00D02132"/>
    <w:pPr>
      <w:spacing w:after="100"/>
      <w:ind w:left="220"/>
    </w:pPr>
    <w:rPr>
      <w:rFonts w:eastAsiaTheme="minorEastAsia" w:cs="Times New Roman"/>
      <w:lang w:val="fr-FR" w:eastAsia="fr-FR"/>
    </w:rPr>
  </w:style>
  <w:style w:type="paragraph" w:styleId="TM3">
    <w:name w:val="toc 3"/>
    <w:basedOn w:val="Normal"/>
    <w:next w:val="Normal"/>
    <w:autoRedefine/>
    <w:uiPriority w:val="39"/>
    <w:unhideWhenUsed/>
    <w:rsid w:val="00D02132"/>
    <w:pPr>
      <w:spacing w:after="100"/>
      <w:ind w:left="440"/>
    </w:pPr>
    <w:rPr>
      <w:rFonts w:eastAsiaTheme="minorEastAsia" w:cs="Times New Roman"/>
      <w:lang w:val="fr-FR" w:eastAsia="fr-FR"/>
    </w:rPr>
  </w:style>
  <w:style w:type="character" w:customStyle="1" w:styleId="notranslate">
    <w:name w:val="notranslate"/>
    <w:basedOn w:val="Policepardfaut"/>
    <w:rsid w:val="00881BED"/>
  </w:style>
  <w:style w:type="paragraph" w:customStyle="1" w:styleId="fw-footertext">
    <w:name w:val="fw-footertext"/>
    <w:basedOn w:val="Normal"/>
    <w:rsid w:val="00881BE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basedOn w:val="Policepardfaut"/>
    <w:rsid w:val="0098606F"/>
  </w:style>
  <w:style w:type="paragraph" w:styleId="Textedebulles">
    <w:name w:val="Balloon Text"/>
    <w:basedOn w:val="Normal"/>
    <w:link w:val="TextedebullesCar"/>
    <w:uiPriority w:val="99"/>
    <w:semiHidden/>
    <w:unhideWhenUsed/>
    <w:rsid w:val="00351A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1A6F"/>
    <w:rPr>
      <w:rFonts w:ascii="Segoe UI" w:hAnsi="Segoe UI" w:cs="Segoe UI"/>
      <w:sz w:val="18"/>
      <w:szCs w:val="18"/>
    </w:rPr>
  </w:style>
  <w:style w:type="paragraph" w:styleId="En-tte">
    <w:name w:val="header"/>
    <w:basedOn w:val="Normal"/>
    <w:link w:val="En-tteCar"/>
    <w:uiPriority w:val="99"/>
    <w:unhideWhenUsed/>
    <w:rsid w:val="00351A6F"/>
    <w:pPr>
      <w:tabs>
        <w:tab w:val="center" w:pos="4703"/>
        <w:tab w:val="right" w:pos="9406"/>
      </w:tabs>
      <w:spacing w:after="0" w:line="240" w:lineRule="auto"/>
    </w:pPr>
  </w:style>
  <w:style w:type="character" w:customStyle="1" w:styleId="En-tteCar">
    <w:name w:val="En-tête Car"/>
    <w:basedOn w:val="Policepardfaut"/>
    <w:link w:val="En-tte"/>
    <w:uiPriority w:val="99"/>
    <w:rsid w:val="00351A6F"/>
  </w:style>
  <w:style w:type="paragraph" w:styleId="Pieddepage">
    <w:name w:val="footer"/>
    <w:basedOn w:val="Normal"/>
    <w:link w:val="PieddepageCar"/>
    <w:uiPriority w:val="99"/>
    <w:unhideWhenUsed/>
    <w:rsid w:val="00351A6F"/>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351A6F"/>
  </w:style>
  <w:style w:type="character" w:styleId="Mentionnonrsolue">
    <w:name w:val="Unresolved Mention"/>
    <w:basedOn w:val="Policepardfaut"/>
    <w:uiPriority w:val="99"/>
    <w:semiHidden/>
    <w:unhideWhenUsed/>
    <w:rsid w:val="00FE6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40817">
      <w:bodyDiv w:val="1"/>
      <w:marLeft w:val="0"/>
      <w:marRight w:val="0"/>
      <w:marTop w:val="0"/>
      <w:marBottom w:val="0"/>
      <w:divBdr>
        <w:top w:val="none" w:sz="0" w:space="0" w:color="auto"/>
        <w:left w:val="none" w:sz="0" w:space="0" w:color="auto"/>
        <w:bottom w:val="none" w:sz="0" w:space="0" w:color="auto"/>
        <w:right w:val="none" w:sz="0" w:space="0" w:color="auto"/>
      </w:divBdr>
    </w:div>
    <w:div w:id="229199812">
      <w:bodyDiv w:val="1"/>
      <w:marLeft w:val="0"/>
      <w:marRight w:val="0"/>
      <w:marTop w:val="0"/>
      <w:marBottom w:val="0"/>
      <w:divBdr>
        <w:top w:val="none" w:sz="0" w:space="0" w:color="auto"/>
        <w:left w:val="none" w:sz="0" w:space="0" w:color="auto"/>
        <w:bottom w:val="none" w:sz="0" w:space="0" w:color="auto"/>
        <w:right w:val="none" w:sz="0" w:space="0" w:color="auto"/>
      </w:divBdr>
    </w:div>
    <w:div w:id="432629883">
      <w:bodyDiv w:val="1"/>
      <w:marLeft w:val="0"/>
      <w:marRight w:val="0"/>
      <w:marTop w:val="0"/>
      <w:marBottom w:val="0"/>
      <w:divBdr>
        <w:top w:val="none" w:sz="0" w:space="0" w:color="auto"/>
        <w:left w:val="none" w:sz="0" w:space="0" w:color="auto"/>
        <w:bottom w:val="none" w:sz="0" w:space="0" w:color="auto"/>
        <w:right w:val="none" w:sz="0" w:space="0" w:color="auto"/>
      </w:divBdr>
      <w:divsChild>
        <w:div w:id="125899287">
          <w:marLeft w:val="0"/>
          <w:marRight w:val="0"/>
          <w:marTop w:val="0"/>
          <w:marBottom w:val="0"/>
          <w:divBdr>
            <w:top w:val="none" w:sz="0" w:space="0" w:color="auto"/>
            <w:left w:val="none" w:sz="0" w:space="0" w:color="auto"/>
            <w:bottom w:val="none" w:sz="0" w:space="0" w:color="auto"/>
            <w:right w:val="none" w:sz="0" w:space="0" w:color="auto"/>
          </w:divBdr>
        </w:div>
        <w:div w:id="457769033">
          <w:marLeft w:val="0"/>
          <w:marRight w:val="0"/>
          <w:marTop w:val="0"/>
          <w:marBottom w:val="0"/>
          <w:divBdr>
            <w:top w:val="none" w:sz="0" w:space="0" w:color="auto"/>
            <w:left w:val="none" w:sz="0" w:space="0" w:color="auto"/>
            <w:bottom w:val="none" w:sz="0" w:space="0" w:color="auto"/>
            <w:right w:val="none" w:sz="0" w:space="0" w:color="auto"/>
          </w:divBdr>
        </w:div>
        <w:div w:id="1699742123">
          <w:marLeft w:val="0"/>
          <w:marRight w:val="0"/>
          <w:marTop w:val="0"/>
          <w:marBottom w:val="0"/>
          <w:divBdr>
            <w:top w:val="none" w:sz="0" w:space="0" w:color="auto"/>
            <w:left w:val="none" w:sz="0" w:space="0" w:color="auto"/>
            <w:bottom w:val="none" w:sz="0" w:space="0" w:color="auto"/>
            <w:right w:val="none" w:sz="0" w:space="0" w:color="auto"/>
          </w:divBdr>
        </w:div>
        <w:div w:id="2048795401">
          <w:marLeft w:val="0"/>
          <w:marRight w:val="0"/>
          <w:marTop w:val="0"/>
          <w:marBottom w:val="0"/>
          <w:divBdr>
            <w:top w:val="none" w:sz="0" w:space="0" w:color="auto"/>
            <w:left w:val="none" w:sz="0" w:space="0" w:color="auto"/>
            <w:bottom w:val="none" w:sz="0" w:space="0" w:color="auto"/>
            <w:right w:val="none" w:sz="0" w:space="0" w:color="auto"/>
          </w:divBdr>
        </w:div>
        <w:div w:id="367995391">
          <w:marLeft w:val="0"/>
          <w:marRight w:val="0"/>
          <w:marTop w:val="0"/>
          <w:marBottom w:val="0"/>
          <w:divBdr>
            <w:top w:val="none" w:sz="0" w:space="0" w:color="auto"/>
            <w:left w:val="none" w:sz="0" w:space="0" w:color="auto"/>
            <w:bottom w:val="none" w:sz="0" w:space="0" w:color="auto"/>
            <w:right w:val="none" w:sz="0" w:space="0" w:color="auto"/>
          </w:divBdr>
        </w:div>
        <w:div w:id="999232450">
          <w:marLeft w:val="0"/>
          <w:marRight w:val="0"/>
          <w:marTop w:val="0"/>
          <w:marBottom w:val="0"/>
          <w:divBdr>
            <w:top w:val="none" w:sz="0" w:space="0" w:color="auto"/>
            <w:left w:val="none" w:sz="0" w:space="0" w:color="auto"/>
            <w:bottom w:val="none" w:sz="0" w:space="0" w:color="auto"/>
            <w:right w:val="none" w:sz="0" w:space="0" w:color="auto"/>
          </w:divBdr>
        </w:div>
        <w:div w:id="214315741">
          <w:marLeft w:val="0"/>
          <w:marRight w:val="0"/>
          <w:marTop w:val="0"/>
          <w:marBottom w:val="0"/>
          <w:divBdr>
            <w:top w:val="none" w:sz="0" w:space="0" w:color="auto"/>
            <w:left w:val="none" w:sz="0" w:space="0" w:color="auto"/>
            <w:bottom w:val="none" w:sz="0" w:space="0" w:color="auto"/>
            <w:right w:val="none" w:sz="0" w:space="0" w:color="auto"/>
          </w:divBdr>
        </w:div>
        <w:div w:id="1344161028">
          <w:marLeft w:val="0"/>
          <w:marRight w:val="0"/>
          <w:marTop w:val="0"/>
          <w:marBottom w:val="0"/>
          <w:divBdr>
            <w:top w:val="none" w:sz="0" w:space="0" w:color="auto"/>
            <w:left w:val="none" w:sz="0" w:space="0" w:color="auto"/>
            <w:bottom w:val="none" w:sz="0" w:space="0" w:color="auto"/>
            <w:right w:val="none" w:sz="0" w:space="0" w:color="auto"/>
          </w:divBdr>
        </w:div>
        <w:div w:id="871381529">
          <w:marLeft w:val="0"/>
          <w:marRight w:val="0"/>
          <w:marTop w:val="0"/>
          <w:marBottom w:val="0"/>
          <w:divBdr>
            <w:top w:val="none" w:sz="0" w:space="0" w:color="auto"/>
            <w:left w:val="none" w:sz="0" w:space="0" w:color="auto"/>
            <w:bottom w:val="none" w:sz="0" w:space="0" w:color="auto"/>
            <w:right w:val="none" w:sz="0" w:space="0" w:color="auto"/>
          </w:divBdr>
        </w:div>
        <w:div w:id="1772582834">
          <w:marLeft w:val="0"/>
          <w:marRight w:val="0"/>
          <w:marTop w:val="0"/>
          <w:marBottom w:val="0"/>
          <w:divBdr>
            <w:top w:val="none" w:sz="0" w:space="0" w:color="auto"/>
            <w:left w:val="none" w:sz="0" w:space="0" w:color="auto"/>
            <w:bottom w:val="none" w:sz="0" w:space="0" w:color="auto"/>
            <w:right w:val="none" w:sz="0" w:space="0" w:color="auto"/>
          </w:divBdr>
        </w:div>
        <w:div w:id="152642998">
          <w:marLeft w:val="0"/>
          <w:marRight w:val="0"/>
          <w:marTop w:val="0"/>
          <w:marBottom w:val="0"/>
          <w:divBdr>
            <w:top w:val="none" w:sz="0" w:space="0" w:color="auto"/>
            <w:left w:val="none" w:sz="0" w:space="0" w:color="auto"/>
            <w:bottom w:val="none" w:sz="0" w:space="0" w:color="auto"/>
            <w:right w:val="none" w:sz="0" w:space="0" w:color="auto"/>
          </w:divBdr>
        </w:div>
        <w:div w:id="1083064945">
          <w:marLeft w:val="0"/>
          <w:marRight w:val="0"/>
          <w:marTop w:val="0"/>
          <w:marBottom w:val="0"/>
          <w:divBdr>
            <w:top w:val="none" w:sz="0" w:space="0" w:color="auto"/>
            <w:left w:val="none" w:sz="0" w:space="0" w:color="auto"/>
            <w:bottom w:val="none" w:sz="0" w:space="0" w:color="auto"/>
            <w:right w:val="none" w:sz="0" w:space="0" w:color="auto"/>
          </w:divBdr>
        </w:div>
        <w:div w:id="274603582">
          <w:marLeft w:val="0"/>
          <w:marRight w:val="0"/>
          <w:marTop w:val="0"/>
          <w:marBottom w:val="0"/>
          <w:divBdr>
            <w:top w:val="none" w:sz="0" w:space="0" w:color="auto"/>
            <w:left w:val="none" w:sz="0" w:space="0" w:color="auto"/>
            <w:bottom w:val="none" w:sz="0" w:space="0" w:color="auto"/>
            <w:right w:val="none" w:sz="0" w:space="0" w:color="auto"/>
          </w:divBdr>
        </w:div>
        <w:div w:id="1303851046">
          <w:marLeft w:val="0"/>
          <w:marRight w:val="0"/>
          <w:marTop w:val="0"/>
          <w:marBottom w:val="0"/>
          <w:divBdr>
            <w:top w:val="none" w:sz="0" w:space="0" w:color="auto"/>
            <w:left w:val="none" w:sz="0" w:space="0" w:color="auto"/>
            <w:bottom w:val="none" w:sz="0" w:space="0" w:color="auto"/>
            <w:right w:val="none" w:sz="0" w:space="0" w:color="auto"/>
          </w:divBdr>
        </w:div>
        <w:div w:id="860162277">
          <w:marLeft w:val="0"/>
          <w:marRight w:val="0"/>
          <w:marTop w:val="0"/>
          <w:marBottom w:val="0"/>
          <w:divBdr>
            <w:top w:val="none" w:sz="0" w:space="0" w:color="auto"/>
            <w:left w:val="none" w:sz="0" w:space="0" w:color="auto"/>
            <w:bottom w:val="none" w:sz="0" w:space="0" w:color="auto"/>
            <w:right w:val="none" w:sz="0" w:space="0" w:color="auto"/>
          </w:divBdr>
        </w:div>
        <w:div w:id="1008219554">
          <w:marLeft w:val="0"/>
          <w:marRight w:val="0"/>
          <w:marTop w:val="0"/>
          <w:marBottom w:val="0"/>
          <w:divBdr>
            <w:top w:val="none" w:sz="0" w:space="0" w:color="auto"/>
            <w:left w:val="none" w:sz="0" w:space="0" w:color="auto"/>
            <w:bottom w:val="none" w:sz="0" w:space="0" w:color="auto"/>
            <w:right w:val="none" w:sz="0" w:space="0" w:color="auto"/>
          </w:divBdr>
        </w:div>
        <w:div w:id="532499892">
          <w:marLeft w:val="0"/>
          <w:marRight w:val="0"/>
          <w:marTop w:val="0"/>
          <w:marBottom w:val="0"/>
          <w:divBdr>
            <w:top w:val="none" w:sz="0" w:space="0" w:color="auto"/>
            <w:left w:val="none" w:sz="0" w:space="0" w:color="auto"/>
            <w:bottom w:val="none" w:sz="0" w:space="0" w:color="auto"/>
            <w:right w:val="none" w:sz="0" w:space="0" w:color="auto"/>
          </w:divBdr>
        </w:div>
        <w:div w:id="58016558">
          <w:marLeft w:val="0"/>
          <w:marRight w:val="0"/>
          <w:marTop w:val="0"/>
          <w:marBottom w:val="0"/>
          <w:divBdr>
            <w:top w:val="none" w:sz="0" w:space="0" w:color="auto"/>
            <w:left w:val="none" w:sz="0" w:space="0" w:color="auto"/>
            <w:bottom w:val="none" w:sz="0" w:space="0" w:color="auto"/>
            <w:right w:val="none" w:sz="0" w:space="0" w:color="auto"/>
          </w:divBdr>
        </w:div>
        <w:div w:id="1451626325">
          <w:marLeft w:val="0"/>
          <w:marRight w:val="0"/>
          <w:marTop w:val="0"/>
          <w:marBottom w:val="0"/>
          <w:divBdr>
            <w:top w:val="none" w:sz="0" w:space="0" w:color="auto"/>
            <w:left w:val="none" w:sz="0" w:space="0" w:color="auto"/>
            <w:bottom w:val="none" w:sz="0" w:space="0" w:color="auto"/>
            <w:right w:val="none" w:sz="0" w:space="0" w:color="auto"/>
          </w:divBdr>
        </w:div>
        <w:div w:id="782072231">
          <w:marLeft w:val="0"/>
          <w:marRight w:val="0"/>
          <w:marTop w:val="0"/>
          <w:marBottom w:val="0"/>
          <w:divBdr>
            <w:top w:val="none" w:sz="0" w:space="0" w:color="auto"/>
            <w:left w:val="none" w:sz="0" w:space="0" w:color="auto"/>
            <w:bottom w:val="none" w:sz="0" w:space="0" w:color="auto"/>
            <w:right w:val="none" w:sz="0" w:space="0" w:color="auto"/>
          </w:divBdr>
        </w:div>
        <w:div w:id="682129775">
          <w:marLeft w:val="0"/>
          <w:marRight w:val="0"/>
          <w:marTop w:val="0"/>
          <w:marBottom w:val="0"/>
          <w:divBdr>
            <w:top w:val="none" w:sz="0" w:space="0" w:color="auto"/>
            <w:left w:val="none" w:sz="0" w:space="0" w:color="auto"/>
            <w:bottom w:val="none" w:sz="0" w:space="0" w:color="auto"/>
            <w:right w:val="none" w:sz="0" w:space="0" w:color="auto"/>
          </w:divBdr>
        </w:div>
        <w:div w:id="1074817911">
          <w:marLeft w:val="0"/>
          <w:marRight w:val="0"/>
          <w:marTop w:val="0"/>
          <w:marBottom w:val="0"/>
          <w:divBdr>
            <w:top w:val="none" w:sz="0" w:space="0" w:color="auto"/>
            <w:left w:val="none" w:sz="0" w:space="0" w:color="auto"/>
            <w:bottom w:val="none" w:sz="0" w:space="0" w:color="auto"/>
            <w:right w:val="none" w:sz="0" w:space="0" w:color="auto"/>
          </w:divBdr>
        </w:div>
        <w:div w:id="1287735898">
          <w:marLeft w:val="0"/>
          <w:marRight w:val="0"/>
          <w:marTop w:val="0"/>
          <w:marBottom w:val="0"/>
          <w:divBdr>
            <w:top w:val="none" w:sz="0" w:space="0" w:color="auto"/>
            <w:left w:val="none" w:sz="0" w:space="0" w:color="auto"/>
            <w:bottom w:val="none" w:sz="0" w:space="0" w:color="auto"/>
            <w:right w:val="none" w:sz="0" w:space="0" w:color="auto"/>
          </w:divBdr>
        </w:div>
        <w:div w:id="20132687">
          <w:marLeft w:val="0"/>
          <w:marRight w:val="0"/>
          <w:marTop w:val="0"/>
          <w:marBottom w:val="0"/>
          <w:divBdr>
            <w:top w:val="none" w:sz="0" w:space="0" w:color="auto"/>
            <w:left w:val="none" w:sz="0" w:space="0" w:color="auto"/>
            <w:bottom w:val="none" w:sz="0" w:space="0" w:color="auto"/>
            <w:right w:val="none" w:sz="0" w:space="0" w:color="auto"/>
          </w:divBdr>
        </w:div>
        <w:div w:id="1714423266">
          <w:marLeft w:val="0"/>
          <w:marRight w:val="0"/>
          <w:marTop w:val="0"/>
          <w:marBottom w:val="0"/>
          <w:divBdr>
            <w:top w:val="none" w:sz="0" w:space="0" w:color="auto"/>
            <w:left w:val="none" w:sz="0" w:space="0" w:color="auto"/>
            <w:bottom w:val="none" w:sz="0" w:space="0" w:color="auto"/>
            <w:right w:val="none" w:sz="0" w:space="0" w:color="auto"/>
          </w:divBdr>
        </w:div>
        <w:div w:id="928849987">
          <w:marLeft w:val="0"/>
          <w:marRight w:val="0"/>
          <w:marTop w:val="0"/>
          <w:marBottom w:val="0"/>
          <w:divBdr>
            <w:top w:val="none" w:sz="0" w:space="0" w:color="auto"/>
            <w:left w:val="none" w:sz="0" w:space="0" w:color="auto"/>
            <w:bottom w:val="none" w:sz="0" w:space="0" w:color="auto"/>
            <w:right w:val="none" w:sz="0" w:space="0" w:color="auto"/>
          </w:divBdr>
        </w:div>
        <w:div w:id="897982328">
          <w:marLeft w:val="0"/>
          <w:marRight w:val="0"/>
          <w:marTop w:val="0"/>
          <w:marBottom w:val="0"/>
          <w:divBdr>
            <w:top w:val="none" w:sz="0" w:space="0" w:color="auto"/>
            <w:left w:val="none" w:sz="0" w:space="0" w:color="auto"/>
            <w:bottom w:val="none" w:sz="0" w:space="0" w:color="auto"/>
            <w:right w:val="none" w:sz="0" w:space="0" w:color="auto"/>
          </w:divBdr>
        </w:div>
        <w:div w:id="1103692614">
          <w:marLeft w:val="0"/>
          <w:marRight w:val="0"/>
          <w:marTop w:val="0"/>
          <w:marBottom w:val="0"/>
          <w:divBdr>
            <w:top w:val="none" w:sz="0" w:space="0" w:color="auto"/>
            <w:left w:val="none" w:sz="0" w:space="0" w:color="auto"/>
            <w:bottom w:val="none" w:sz="0" w:space="0" w:color="auto"/>
            <w:right w:val="none" w:sz="0" w:space="0" w:color="auto"/>
          </w:divBdr>
        </w:div>
        <w:div w:id="557516819">
          <w:marLeft w:val="0"/>
          <w:marRight w:val="0"/>
          <w:marTop w:val="0"/>
          <w:marBottom w:val="0"/>
          <w:divBdr>
            <w:top w:val="none" w:sz="0" w:space="0" w:color="auto"/>
            <w:left w:val="none" w:sz="0" w:space="0" w:color="auto"/>
            <w:bottom w:val="none" w:sz="0" w:space="0" w:color="auto"/>
            <w:right w:val="none" w:sz="0" w:space="0" w:color="auto"/>
          </w:divBdr>
        </w:div>
        <w:div w:id="1100223928">
          <w:marLeft w:val="0"/>
          <w:marRight w:val="0"/>
          <w:marTop w:val="0"/>
          <w:marBottom w:val="0"/>
          <w:divBdr>
            <w:top w:val="none" w:sz="0" w:space="0" w:color="auto"/>
            <w:left w:val="none" w:sz="0" w:space="0" w:color="auto"/>
            <w:bottom w:val="none" w:sz="0" w:space="0" w:color="auto"/>
            <w:right w:val="none" w:sz="0" w:space="0" w:color="auto"/>
          </w:divBdr>
        </w:div>
        <w:div w:id="1406026467">
          <w:marLeft w:val="0"/>
          <w:marRight w:val="0"/>
          <w:marTop w:val="0"/>
          <w:marBottom w:val="0"/>
          <w:divBdr>
            <w:top w:val="none" w:sz="0" w:space="0" w:color="auto"/>
            <w:left w:val="none" w:sz="0" w:space="0" w:color="auto"/>
            <w:bottom w:val="none" w:sz="0" w:space="0" w:color="auto"/>
            <w:right w:val="none" w:sz="0" w:space="0" w:color="auto"/>
          </w:divBdr>
        </w:div>
      </w:divsChild>
    </w:div>
    <w:div w:id="438112535">
      <w:bodyDiv w:val="1"/>
      <w:marLeft w:val="0"/>
      <w:marRight w:val="0"/>
      <w:marTop w:val="0"/>
      <w:marBottom w:val="0"/>
      <w:divBdr>
        <w:top w:val="none" w:sz="0" w:space="0" w:color="auto"/>
        <w:left w:val="none" w:sz="0" w:space="0" w:color="auto"/>
        <w:bottom w:val="none" w:sz="0" w:space="0" w:color="auto"/>
        <w:right w:val="none" w:sz="0" w:space="0" w:color="auto"/>
      </w:divBdr>
      <w:divsChild>
        <w:div w:id="1432815164">
          <w:marLeft w:val="0"/>
          <w:marRight w:val="0"/>
          <w:marTop w:val="0"/>
          <w:marBottom w:val="0"/>
          <w:divBdr>
            <w:top w:val="none" w:sz="0" w:space="0" w:color="auto"/>
            <w:left w:val="none" w:sz="0" w:space="0" w:color="auto"/>
            <w:bottom w:val="none" w:sz="0" w:space="0" w:color="auto"/>
            <w:right w:val="none" w:sz="0" w:space="0" w:color="auto"/>
          </w:divBdr>
          <w:divsChild>
            <w:div w:id="1546066768">
              <w:marLeft w:val="0"/>
              <w:marRight w:val="0"/>
              <w:marTop w:val="0"/>
              <w:marBottom w:val="0"/>
              <w:divBdr>
                <w:top w:val="none" w:sz="0" w:space="0" w:color="auto"/>
                <w:left w:val="none" w:sz="0" w:space="0" w:color="auto"/>
                <w:bottom w:val="none" w:sz="0" w:space="0" w:color="auto"/>
                <w:right w:val="single" w:sz="6" w:space="0" w:color="EDEDED"/>
              </w:divBdr>
              <w:divsChild>
                <w:div w:id="2111855444">
                  <w:marLeft w:val="0"/>
                  <w:marRight w:val="0"/>
                  <w:marTop w:val="600"/>
                  <w:marBottom w:val="0"/>
                  <w:divBdr>
                    <w:top w:val="none" w:sz="0" w:space="0" w:color="auto"/>
                    <w:left w:val="none" w:sz="0" w:space="0" w:color="auto"/>
                    <w:bottom w:val="none" w:sz="0" w:space="0" w:color="auto"/>
                    <w:right w:val="single" w:sz="6" w:space="23" w:color="EDEDED"/>
                  </w:divBdr>
                  <w:divsChild>
                    <w:div w:id="100807233">
                      <w:marLeft w:val="0"/>
                      <w:marRight w:val="0"/>
                      <w:marTop w:val="0"/>
                      <w:marBottom w:val="0"/>
                      <w:divBdr>
                        <w:top w:val="none" w:sz="0" w:space="0" w:color="auto"/>
                        <w:left w:val="none" w:sz="0" w:space="0" w:color="auto"/>
                        <w:bottom w:val="none" w:sz="0" w:space="0" w:color="auto"/>
                        <w:right w:val="none" w:sz="0" w:space="0" w:color="auto"/>
                      </w:divBdr>
                      <w:divsChild>
                        <w:div w:id="1318728574">
                          <w:marLeft w:val="0"/>
                          <w:marRight w:val="0"/>
                          <w:marTop w:val="0"/>
                          <w:marBottom w:val="600"/>
                          <w:divBdr>
                            <w:top w:val="none" w:sz="0" w:space="0" w:color="auto"/>
                            <w:left w:val="none" w:sz="0" w:space="0" w:color="auto"/>
                            <w:bottom w:val="none" w:sz="0" w:space="0" w:color="auto"/>
                            <w:right w:val="none" w:sz="0" w:space="0" w:color="auto"/>
                          </w:divBdr>
                          <w:divsChild>
                            <w:div w:id="80762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04470">
                  <w:marLeft w:val="-4515"/>
                  <w:marRight w:val="0"/>
                  <w:marTop w:val="0"/>
                  <w:marBottom w:val="0"/>
                  <w:divBdr>
                    <w:top w:val="none" w:sz="0" w:space="0" w:color="auto"/>
                    <w:left w:val="single" w:sz="6" w:space="0" w:color="EDEDED"/>
                    <w:bottom w:val="none" w:sz="0" w:space="0" w:color="auto"/>
                    <w:right w:val="none" w:sz="0" w:space="0" w:color="auto"/>
                  </w:divBdr>
                  <w:divsChild>
                    <w:div w:id="225654433">
                      <w:marLeft w:val="195"/>
                      <w:marRight w:val="195"/>
                      <w:marTop w:val="195"/>
                      <w:marBottom w:val="195"/>
                      <w:divBdr>
                        <w:top w:val="none" w:sz="0" w:space="0" w:color="auto"/>
                        <w:left w:val="none" w:sz="0" w:space="0" w:color="auto"/>
                        <w:bottom w:val="none" w:sz="0" w:space="0" w:color="auto"/>
                        <w:right w:val="none" w:sz="0" w:space="0" w:color="auto"/>
                      </w:divBdr>
                      <w:divsChild>
                        <w:div w:id="14395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23427">
          <w:marLeft w:val="0"/>
          <w:marRight w:val="0"/>
          <w:marTop w:val="0"/>
          <w:marBottom w:val="0"/>
          <w:divBdr>
            <w:top w:val="single" w:sz="48" w:space="0" w:color="95CBED"/>
            <w:left w:val="single" w:sz="2" w:space="0" w:color="95CBED"/>
            <w:bottom w:val="single" w:sz="2" w:space="0" w:color="95CBED"/>
            <w:right w:val="single" w:sz="2" w:space="0" w:color="95CBED"/>
          </w:divBdr>
        </w:div>
      </w:divsChild>
    </w:div>
    <w:div w:id="471870621">
      <w:bodyDiv w:val="1"/>
      <w:marLeft w:val="0"/>
      <w:marRight w:val="0"/>
      <w:marTop w:val="0"/>
      <w:marBottom w:val="0"/>
      <w:divBdr>
        <w:top w:val="none" w:sz="0" w:space="0" w:color="auto"/>
        <w:left w:val="none" w:sz="0" w:space="0" w:color="auto"/>
        <w:bottom w:val="none" w:sz="0" w:space="0" w:color="auto"/>
        <w:right w:val="none" w:sz="0" w:space="0" w:color="auto"/>
      </w:divBdr>
    </w:div>
    <w:div w:id="575164776">
      <w:bodyDiv w:val="1"/>
      <w:marLeft w:val="0"/>
      <w:marRight w:val="0"/>
      <w:marTop w:val="0"/>
      <w:marBottom w:val="0"/>
      <w:divBdr>
        <w:top w:val="none" w:sz="0" w:space="0" w:color="auto"/>
        <w:left w:val="none" w:sz="0" w:space="0" w:color="auto"/>
        <w:bottom w:val="none" w:sz="0" w:space="0" w:color="auto"/>
        <w:right w:val="none" w:sz="0" w:space="0" w:color="auto"/>
      </w:divBdr>
      <w:divsChild>
        <w:div w:id="1380786166">
          <w:marLeft w:val="0"/>
          <w:marRight w:val="0"/>
          <w:marTop w:val="0"/>
          <w:marBottom w:val="0"/>
          <w:divBdr>
            <w:top w:val="none" w:sz="0" w:space="0" w:color="auto"/>
            <w:left w:val="none" w:sz="0" w:space="0" w:color="auto"/>
            <w:bottom w:val="none" w:sz="0" w:space="0" w:color="auto"/>
            <w:right w:val="none" w:sz="0" w:space="0" w:color="auto"/>
          </w:divBdr>
        </w:div>
      </w:divsChild>
    </w:div>
    <w:div w:id="631248994">
      <w:bodyDiv w:val="1"/>
      <w:marLeft w:val="0"/>
      <w:marRight w:val="0"/>
      <w:marTop w:val="0"/>
      <w:marBottom w:val="0"/>
      <w:divBdr>
        <w:top w:val="none" w:sz="0" w:space="0" w:color="auto"/>
        <w:left w:val="none" w:sz="0" w:space="0" w:color="auto"/>
        <w:bottom w:val="none" w:sz="0" w:space="0" w:color="auto"/>
        <w:right w:val="none" w:sz="0" w:space="0" w:color="auto"/>
      </w:divBdr>
      <w:divsChild>
        <w:div w:id="998266339">
          <w:marLeft w:val="0"/>
          <w:marRight w:val="0"/>
          <w:marTop w:val="100"/>
          <w:marBottom w:val="0"/>
          <w:divBdr>
            <w:top w:val="none" w:sz="0" w:space="0" w:color="auto"/>
            <w:left w:val="none" w:sz="0" w:space="0" w:color="auto"/>
            <w:bottom w:val="none" w:sz="0" w:space="0" w:color="auto"/>
            <w:right w:val="none" w:sz="0" w:space="0" w:color="auto"/>
          </w:divBdr>
          <w:divsChild>
            <w:div w:id="2085762273">
              <w:marLeft w:val="0"/>
              <w:marRight w:val="0"/>
              <w:marTop w:val="60"/>
              <w:marBottom w:val="0"/>
              <w:divBdr>
                <w:top w:val="none" w:sz="0" w:space="0" w:color="auto"/>
                <w:left w:val="none" w:sz="0" w:space="0" w:color="auto"/>
                <w:bottom w:val="none" w:sz="0" w:space="0" w:color="auto"/>
                <w:right w:val="none" w:sz="0" w:space="0" w:color="auto"/>
              </w:divBdr>
            </w:div>
          </w:divsChild>
        </w:div>
        <w:div w:id="1031959087">
          <w:marLeft w:val="0"/>
          <w:marRight w:val="0"/>
          <w:marTop w:val="0"/>
          <w:marBottom w:val="0"/>
          <w:divBdr>
            <w:top w:val="none" w:sz="0" w:space="0" w:color="auto"/>
            <w:left w:val="none" w:sz="0" w:space="0" w:color="auto"/>
            <w:bottom w:val="none" w:sz="0" w:space="0" w:color="auto"/>
            <w:right w:val="none" w:sz="0" w:space="0" w:color="auto"/>
          </w:divBdr>
          <w:divsChild>
            <w:div w:id="284653791">
              <w:marLeft w:val="0"/>
              <w:marRight w:val="0"/>
              <w:marTop w:val="0"/>
              <w:marBottom w:val="0"/>
              <w:divBdr>
                <w:top w:val="none" w:sz="0" w:space="0" w:color="auto"/>
                <w:left w:val="none" w:sz="0" w:space="0" w:color="auto"/>
                <w:bottom w:val="none" w:sz="0" w:space="0" w:color="auto"/>
                <w:right w:val="none" w:sz="0" w:space="0" w:color="auto"/>
              </w:divBdr>
              <w:divsChild>
                <w:div w:id="39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13806">
      <w:bodyDiv w:val="1"/>
      <w:marLeft w:val="0"/>
      <w:marRight w:val="0"/>
      <w:marTop w:val="0"/>
      <w:marBottom w:val="0"/>
      <w:divBdr>
        <w:top w:val="none" w:sz="0" w:space="0" w:color="auto"/>
        <w:left w:val="none" w:sz="0" w:space="0" w:color="auto"/>
        <w:bottom w:val="none" w:sz="0" w:space="0" w:color="auto"/>
        <w:right w:val="none" w:sz="0" w:space="0" w:color="auto"/>
      </w:divBdr>
    </w:div>
    <w:div w:id="1008214012">
      <w:bodyDiv w:val="1"/>
      <w:marLeft w:val="0"/>
      <w:marRight w:val="0"/>
      <w:marTop w:val="0"/>
      <w:marBottom w:val="0"/>
      <w:divBdr>
        <w:top w:val="none" w:sz="0" w:space="0" w:color="auto"/>
        <w:left w:val="none" w:sz="0" w:space="0" w:color="auto"/>
        <w:bottom w:val="none" w:sz="0" w:space="0" w:color="auto"/>
        <w:right w:val="none" w:sz="0" w:space="0" w:color="auto"/>
      </w:divBdr>
    </w:div>
    <w:div w:id="1023550356">
      <w:bodyDiv w:val="1"/>
      <w:marLeft w:val="0"/>
      <w:marRight w:val="0"/>
      <w:marTop w:val="0"/>
      <w:marBottom w:val="0"/>
      <w:divBdr>
        <w:top w:val="none" w:sz="0" w:space="0" w:color="auto"/>
        <w:left w:val="none" w:sz="0" w:space="0" w:color="auto"/>
        <w:bottom w:val="none" w:sz="0" w:space="0" w:color="auto"/>
        <w:right w:val="none" w:sz="0" w:space="0" w:color="auto"/>
      </w:divBdr>
    </w:div>
    <w:div w:id="1171020888">
      <w:bodyDiv w:val="1"/>
      <w:marLeft w:val="0"/>
      <w:marRight w:val="0"/>
      <w:marTop w:val="0"/>
      <w:marBottom w:val="0"/>
      <w:divBdr>
        <w:top w:val="none" w:sz="0" w:space="0" w:color="auto"/>
        <w:left w:val="none" w:sz="0" w:space="0" w:color="auto"/>
        <w:bottom w:val="none" w:sz="0" w:space="0" w:color="auto"/>
        <w:right w:val="none" w:sz="0" w:space="0" w:color="auto"/>
      </w:divBdr>
    </w:div>
    <w:div w:id="1316108865">
      <w:bodyDiv w:val="1"/>
      <w:marLeft w:val="0"/>
      <w:marRight w:val="0"/>
      <w:marTop w:val="0"/>
      <w:marBottom w:val="0"/>
      <w:divBdr>
        <w:top w:val="none" w:sz="0" w:space="0" w:color="auto"/>
        <w:left w:val="none" w:sz="0" w:space="0" w:color="auto"/>
        <w:bottom w:val="none" w:sz="0" w:space="0" w:color="auto"/>
        <w:right w:val="none" w:sz="0" w:space="0" w:color="auto"/>
      </w:divBdr>
    </w:div>
    <w:div w:id="1395467082">
      <w:bodyDiv w:val="1"/>
      <w:marLeft w:val="0"/>
      <w:marRight w:val="0"/>
      <w:marTop w:val="0"/>
      <w:marBottom w:val="0"/>
      <w:divBdr>
        <w:top w:val="none" w:sz="0" w:space="0" w:color="auto"/>
        <w:left w:val="none" w:sz="0" w:space="0" w:color="auto"/>
        <w:bottom w:val="none" w:sz="0" w:space="0" w:color="auto"/>
        <w:right w:val="none" w:sz="0" w:space="0" w:color="auto"/>
      </w:divBdr>
    </w:div>
    <w:div w:id="1520194751">
      <w:bodyDiv w:val="1"/>
      <w:marLeft w:val="0"/>
      <w:marRight w:val="0"/>
      <w:marTop w:val="0"/>
      <w:marBottom w:val="0"/>
      <w:divBdr>
        <w:top w:val="none" w:sz="0" w:space="0" w:color="auto"/>
        <w:left w:val="none" w:sz="0" w:space="0" w:color="auto"/>
        <w:bottom w:val="none" w:sz="0" w:space="0" w:color="auto"/>
        <w:right w:val="none" w:sz="0" w:space="0" w:color="auto"/>
      </w:divBdr>
    </w:div>
    <w:div w:id="1551191292">
      <w:bodyDiv w:val="1"/>
      <w:marLeft w:val="0"/>
      <w:marRight w:val="0"/>
      <w:marTop w:val="0"/>
      <w:marBottom w:val="0"/>
      <w:divBdr>
        <w:top w:val="none" w:sz="0" w:space="0" w:color="auto"/>
        <w:left w:val="none" w:sz="0" w:space="0" w:color="auto"/>
        <w:bottom w:val="none" w:sz="0" w:space="0" w:color="auto"/>
        <w:right w:val="none" w:sz="0" w:space="0" w:color="auto"/>
      </w:divBdr>
    </w:div>
    <w:div w:id="1640332950">
      <w:bodyDiv w:val="1"/>
      <w:marLeft w:val="0"/>
      <w:marRight w:val="0"/>
      <w:marTop w:val="0"/>
      <w:marBottom w:val="0"/>
      <w:divBdr>
        <w:top w:val="none" w:sz="0" w:space="0" w:color="auto"/>
        <w:left w:val="none" w:sz="0" w:space="0" w:color="auto"/>
        <w:bottom w:val="none" w:sz="0" w:space="0" w:color="auto"/>
        <w:right w:val="none" w:sz="0" w:space="0" w:color="auto"/>
      </w:divBdr>
    </w:div>
    <w:div w:id="1806047497">
      <w:bodyDiv w:val="1"/>
      <w:marLeft w:val="0"/>
      <w:marRight w:val="0"/>
      <w:marTop w:val="0"/>
      <w:marBottom w:val="0"/>
      <w:divBdr>
        <w:top w:val="none" w:sz="0" w:space="0" w:color="auto"/>
        <w:left w:val="none" w:sz="0" w:space="0" w:color="auto"/>
        <w:bottom w:val="none" w:sz="0" w:space="0" w:color="auto"/>
        <w:right w:val="none" w:sz="0" w:space="0" w:color="auto"/>
      </w:divBdr>
    </w:div>
    <w:div w:id="195265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ologie.gouv.fr" TargetMode="External"/><Relationship Id="rId18" Type="http://schemas.openxmlformats.org/officeDocument/2006/relationships/hyperlink" Target="https://www.youtube.com/watch?v=Vqb8Dc-m7NE" TargetMode="External"/><Relationship Id="rId26" Type="http://schemas.openxmlformats.org/officeDocument/2006/relationships/hyperlink" Target="http://tpe-huile-essentielle2013.e-monsite.com/pages/i-1/cat-5/" TargetMode="External"/><Relationship Id="rId39" Type="http://schemas.openxmlformats.org/officeDocument/2006/relationships/hyperlink" Target="mailto:imb@imb.uq.edu.au" TargetMode="External"/><Relationship Id="rId21" Type="http://schemas.openxmlformats.org/officeDocument/2006/relationships/image" Target="media/image6.jpeg"/><Relationship Id="rId34" Type="http://schemas.openxmlformats.org/officeDocument/2006/relationships/hyperlink" Target="http://www.chemos.de/" TargetMode="External"/><Relationship Id="rId42" Type="http://schemas.openxmlformats.org/officeDocument/2006/relationships/hyperlink" Target="http://www.ncbi.nlm.nih.gov/pmc/articles/PMC3565753/" TargetMode="External"/><Relationship Id="rId47" Type="http://schemas.openxmlformats.org/officeDocument/2006/relationships/hyperlink" Target="http://www.theconesnail.com/" TargetMode="External"/><Relationship Id="rId50" Type="http://schemas.openxmlformats.org/officeDocument/2006/relationships/hyperlink" Target="https://fr.wikipedia.org/wiki/PubMed" TargetMode="External"/><Relationship Id="rId55" Type="http://schemas.openxmlformats.org/officeDocument/2006/relationships/hyperlink" Target="http://www.ncbi.nlm.nih.gov/pubmed/17932414" TargetMode="External"/><Relationship Id="rId63" Type="http://schemas.openxmlformats.org/officeDocument/2006/relationships/hyperlink" Target="http://www.doc-developpement-durable.org/file/Elevages/Cones/" TargetMode="External"/><Relationship Id="rId68" Type="http://schemas.openxmlformats.org/officeDocument/2006/relationships/hyperlink" Target="https://www.youtube.com/watch?v=zcBmMPJrrKk"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youtube.com/watch?v=0ZSYi0UQNU8" TargetMode="External"/><Relationship Id="rId2" Type="http://schemas.openxmlformats.org/officeDocument/2006/relationships/numbering" Target="numbering.xml"/><Relationship Id="rId16" Type="http://schemas.openxmlformats.org/officeDocument/2006/relationships/hyperlink" Target="https://www.youtube.com/watch?v=8aprazOOvBA" TargetMode="External"/><Relationship Id="rId29" Type="http://schemas.openxmlformats.org/officeDocument/2006/relationships/image" Target="media/image11.jpeg"/><Relationship Id="rId11" Type="http://schemas.openxmlformats.org/officeDocument/2006/relationships/hyperlink" Target="https://www.formulaires.modernisation.gouv.fr/gf/cerfa_12447.do" TargetMode="External"/><Relationship Id="rId24" Type="http://schemas.openxmlformats.org/officeDocument/2006/relationships/image" Target="media/image8.jpeg"/><Relationship Id="rId32" Type="http://schemas.openxmlformats.org/officeDocument/2006/relationships/hyperlink" Target="http://www.sigmaaldrich.com/" TargetMode="External"/><Relationship Id="rId37" Type="http://schemas.openxmlformats.org/officeDocument/2006/relationships/hyperlink" Target="mailto:info@bioconus.com" TargetMode="External"/><Relationship Id="rId40" Type="http://schemas.openxmlformats.org/officeDocument/2006/relationships/hyperlink" Target="http://www.imb.uq.edu.au/" TargetMode="External"/><Relationship Id="rId45" Type="http://schemas.openxmlformats.org/officeDocument/2006/relationships/hyperlink" Target="https://www.zolux.com/tout-nouveau-tout-beau/karapas-aquariums-terrariums" TargetMode="External"/><Relationship Id="rId53" Type="http://schemas.openxmlformats.org/officeDocument/2006/relationships/hyperlink" Target="http://dx.doi.org/10.1152%2Fphysrev.00020.2003" TargetMode="External"/><Relationship Id="rId58" Type="http://schemas.openxmlformats.org/officeDocument/2006/relationships/hyperlink" Target="http://www.ncbi.nlm.nih.gov/entrez/eutils/elink.fcgi?dbfrom=pubmed&amp;tool=sumsearch.org/cite&amp;retmode=ref&amp;cmd=prlinks&amp;id=17932414" TargetMode="External"/><Relationship Id="rId66" Type="http://schemas.openxmlformats.org/officeDocument/2006/relationships/hyperlink" Target="https://www.youtube.com/watch?v=tfMY0fW8UwE" TargetMode="External"/><Relationship Id="rId74" Type="http://schemas.openxmlformats.org/officeDocument/2006/relationships/hyperlink" Target="https://www.youtube.com/watch?v=_SvYnNR9byU"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hyperlink" Target="http://www.processalimentaire.com/Ingredients/Firmenich-mise-sur-l-extraction-au-CO2-supercritique-18700" TargetMode="External"/><Relationship Id="rId36" Type="http://schemas.openxmlformats.org/officeDocument/2006/relationships/hyperlink" Target="https://www.scisale.com" TargetMode="External"/><Relationship Id="rId49" Type="http://schemas.openxmlformats.org/officeDocument/2006/relationships/hyperlink" Target="http://eebweb.arizona.edu/courses/Ecol437/Sprackland-NatHist_Toxins_Oct2005.pdf" TargetMode="External"/><Relationship Id="rId57" Type="http://schemas.openxmlformats.org/officeDocument/2006/relationships/hyperlink" Target="http://dx.doi.org/10.1124%2Fmi.7.5.7" TargetMode="External"/><Relationship Id="rId61" Type="http://schemas.openxmlformats.org/officeDocument/2006/relationships/hyperlink" Target="https://fr.wikipedia.org/wiki/Conotoxine" TargetMode="External"/><Relationship Id="rId10" Type="http://schemas.openxmlformats.org/officeDocument/2006/relationships/hyperlink" Target="http://www.genie-bio.ac-versailles.fr/IMG/pdf/conference-f-ducancel_12-02-14.pdf" TargetMode="External"/><Relationship Id="rId19" Type="http://schemas.openxmlformats.org/officeDocument/2006/relationships/image" Target="media/image5.jpeg"/><Relationship Id="rId31" Type="http://schemas.openxmlformats.org/officeDocument/2006/relationships/hyperlink" Target="http://www.alomone.com/" TargetMode="External"/><Relationship Id="rId44" Type="http://schemas.openxmlformats.org/officeDocument/2006/relationships/hyperlink" Target="http://animaldiversity.org/accounts/Conus_geographus/" TargetMode="External"/><Relationship Id="rId52" Type="http://schemas.openxmlformats.org/officeDocument/2006/relationships/hyperlink" Target="https://fr.wikipedia.org/wiki/Digital_Object_Identifier" TargetMode="External"/><Relationship Id="rId60" Type="http://schemas.openxmlformats.org/officeDocument/2006/relationships/hyperlink" Target="http://reflexions.ulg.ac.be/upload/docs/application/pdf/2013-07/ath291maiechterbille.pdf" TargetMode="External"/><Relationship Id="rId65" Type="http://schemas.openxmlformats.org/officeDocument/2006/relationships/hyperlink" Target="https://www.youtube.com/watch?v=8aprazOOvBA" TargetMode="External"/><Relationship Id="rId73" Type="http://schemas.openxmlformats.org/officeDocument/2006/relationships/hyperlink" Target="https://www.youtube.com/watch?v=gZjalm2kI3w"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https://www.youtube.com/watch?v=85J94PtO1Ok" TargetMode="External"/><Relationship Id="rId27" Type="http://schemas.openxmlformats.org/officeDocument/2006/relationships/image" Target="media/image10.jpeg"/><Relationship Id="rId30" Type="http://schemas.openxmlformats.org/officeDocument/2006/relationships/image" Target="media/image12.jpeg"/><Relationship Id="rId35" Type="http://schemas.openxmlformats.org/officeDocument/2006/relationships/hyperlink" Target="http://www.bioconus.com/" TargetMode="External"/><Relationship Id="rId43" Type="http://schemas.openxmlformats.org/officeDocument/2006/relationships/image" Target="media/image13.jpeg"/><Relationship Id="rId48" Type="http://schemas.openxmlformats.org/officeDocument/2006/relationships/hyperlink" Target="http://grimwade.biochem.unimelb.edu.au/cone/publications/Livett_CMC3.pdf" TargetMode="External"/><Relationship Id="rId56" Type="http://schemas.openxmlformats.org/officeDocument/2006/relationships/hyperlink" Target="https://fr.wikipedia.org/wiki/Digital_Object_Identifier" TargetMode="External"/><Relationship Id="rId64" Type="http://schemas.openxmlformats.org/officeDocument/2006/relationships/hyperlink" Target="https://www.youtube.com/watch?v=Vqb8Dc-m7NE" TargetMode="External"/><Relationship Id="rId69" Type="http://schemas.openxmlformats.org/officeDocument/2006/relationships/hyperlink" Target="https://www.youtube.com/watch?v=S_LjnwVxGL0" TargetMode="External"/><Relationship Id="rId77" Type="http://schemas.openxmlformats.org/officeDocument/2006/relationships/theme" Target="theme/theme1.xml"/><Relationship Id="rId8" Type="http://schemas.openxmlformats.org/officeDocument/2006/relationships/hyperlink" Target="http://www.bioconus.com/conesnailvenompricelist.htm" TargetMode="External"/><Relationship Id="rId51" Type="http://schemas.openxmlformats.org/officeDocument/2006/relationships/hyperlink" Target="http://www.ncbi.nlm.nih.gov/pubmed/14715910" TargetMode="External"/><Relationship Id="rId72" Type="http://schemas.openxmlformats.org/officeDocument/2006/relationships/hyperlink" Target="https://www.youtube.com/watch?v=4wihKnARrAw" TargetMode="External"/><Relationship Id="rId3" Type="http://schemas.openxmlformats.org/officeDocument/2006/relationships/styles" Target="styles.xml"/><Relationship Id="rId12" Type="http://schemas.openxmlformats.org/officeDocument/2006/relationships/hyperlink" Target="http://www.legifrance.gouv.fr/affichTexte.do?cidTexte=LEGITEXT000021122566" TargetMode="External"/><Relationship Id="rId17" Type="http://schemas.openxmlformats.org/officeDocument/2006/relationships/image" Target="media/image4.jpeg"/><Relationship Id="rId25" Type="http://schemas.openxmlformats.org/officeDocument/2006/relationships/image" Target="media/image9.png"/><Relationship Id="rId33" Type="http://schemas.openxmlformats.org/officeDocument/2006/relationships/hyperlink" Target="http://www.bachem.com/" TargetMode="External"/><Relationship Id="rId38" Type="http://schemas.openxmlformats.org/officeDocument/2006/relationships/hyperlink" Target="http://www.bioconus.com/" TargetMode="External"/><Relationship Id="rId46" Type="http://schemas.openxmlformats.org/officeDocument/2006/relationships/hyperlink" Target="http://animaldiversity.org/accounts/Conus_geographus/" TargetMode="External"/><Relationship Id="rId59" Type="http://schemas.openxmlformats.org/officeDocument/2006/relationships/hyperlink" Target="http://www.genie-bio.ac-versailles.fr/IMG/pdf/conference-f-ducancel_12-02-14.pdf" TargetMode="External"/><Relationship Id="rId67" Type="http://schemas.openxmlformats.org/officeDocument/2006/relationships/hyperlink" Target="https://www.youtube.com/watch?v=nZbwwALAi44" TargetMode="External"/><Relationship Id="rId20" Type="http://schemas.openxmlformats.org/officeDocument/2006/relationships/hyperlink" Target="https://www.youtube.com/watch?v=oqu-xt116P8" TargetMode="External"/><Relationship Id="rId41" Type="http://schemas.openxmlformats.org/officeDocument/2006/relationships/hyperlink" Target="http://www.pasteur.fr/" TargetMode="External"/><Relationship Id="rId54" Type="http://schemas.openxmlformats.org/officeDocument/2006/relationships/hyperlink" Target="https://fr.wikipedia.org/wiki/PubMed" TargetMode="External"/><Relationship Id="rId62" Type="http://schemas.openxmlformats.org/officeDocument/2006/relationships/hyperlink" Target="https://en.wikipedia.org/wiki/Conotoxin" TargetMode="External"/><Relationship Id="rId70" Type="http://schemas.openxmlformats.org/officeDocument/2006/relationships/hyperlink" Target="https://www.youtube.com/watch?v=gcmP3B6BDo8"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fr.wikipedia.org/wiki/Mollusca" TargetMode="External"/><Relationship Id="rId13" Type="http://schemas.openxmlformats.org/officeDocument/2006/relationships/hyperlink" Target="https://fr.wikipedia.org/wiki/Australie" TargetMode="External"/><Relationship Id="rId18" Type="http://schemas.openxmlformats.org/officeDocument/2006/relationships/hyperlink" Target="http://reflexions.ulg.ac.be/upload/docs/application/pdf/2013-07/ath291maiechterbille.pdf" TargetMode="External"/><Relationship Id="rId26" Type="http://schemas.openxmlformats.org/officeDocument/2006/relationships/hyperlink" Target="http://shop.neobits.com/bachem_americas_h_9015_1000_mu_conotoxin_giiib_bachem_each_1mg_1032629404.php" TargetMode="External"/><Relationship Id="rId3" Type="http://schemas.openxmlformats.org/officeDocument/2006/relationships/hyperlink" Target="https://www.scisale.com/VWRH-9015.0500BA.html" TargetMode="External"/><Relationship Id="rId21" Type="http://schemas.openxmlformats.org/officeDocument/2006/relationships/hyperlink" Target="http://www.sigmaaldrich.com/catalog/product/sigma/c1676?lang=fr&amp;region=FR" TargetMode="External"/><Relationship Id="rId7" Type="http://schemas.openxmlformats.org/officeDocument/2006/relationships/hyperlink" Target="https://fr.wikipedia.org/wiki/Esp%C3%A8ce" TargetMode="External"/><Relationship Id="rId12" Type="http://schemas.openxmlformats.org/officeDocument/2006/relationships/hyperlink" Target="https://fr.wikipedia.org/wiki/Pacifique" TargetMode="External"/><Relationship Id="rId17" Type="http://schemas.openxmlformats.org/officeDocument/2006/relationships/hyperlink" Target="http://www.nature.com/nature/journal/v429/n6994/pdf/429798a.pdf" TargetMode="External"/><Relationship Id="rId25" Type="http://schemas.openxmlformats.org/officeDocument/2006/relationships/hyperlink" Target="https://www.scisale.com/VWRH-9015.1000BA.html" TargetMode="External"/><Relationship Id="rId2" Type="http://schemas.openxmlformats.org/officeDocument/2006/relationships/hyperlink" Target="http://www.bioconus.com/" TargetMode="External"/><Relationship Id="rId16" Type="http://schemas.openxmlformats.org/officeDocument/2006/relationships/hyperlink" Target="http://www.mcponline.org/content/12/2/312/F4.expansion" TargetMode="External"/><Relationship Id="rId20" Type="http://schemas.openxmlformats.org/officeDocument/2006/relationships/hyperlink" Target="http://www.absave.com/suppliers/405-alomone-labs-limited?page=87" TargetMode="External"/><Relationship Id="rId1" Type="http://schemas.openxmlformats.org/officeDocument/2006/relationships/hyperlink" Target="http://www.bioconus.com/conesnails.htm" TargetMode="External"/><Relationship Id="rId6" Type="http://schemas.openxmlformats.org/officeDocument/2006/relationships/hyperlink" Target="http://reflexions.ulg.ac.be/upload/docs/application/pdf/2013-07/ath291maiechterbille.pdf" TargetMode="External"/><Relationship Id="rId11" Type="http://schemas.openxmlformats.org/officeDocument/2006/relationships/hyperlink" Target="https://fr.wikipedia.org/wiki/Mer_Rouge" TargetMode="External"/><Relationship Id="rId24" Type="http://schemas.openxmlformats.org/officeDocument/2006/relationships/hyperlink" Target="https://www.scisale.com/VWRH-9015.0500BA.html" TargetMode="External"/><Relationship Id="rId5" Type="http://schemas.openxmlformats.org/officeDocument/2006/relationships/hyperlink" Target="http://social-sante.gouv.fr/fichiers/bo/2010/10-09/ste_20100009_0100_0052.pdf" TargetMode="External"/><Relationship Id="rId15" Type="http://schemas.openxmlformats.org/officeDocument/2006/relationships/hyperlink" Target="http://aquaticcommons.org/19066/1/37856.pdf" TargetMode="External"/><Relationship Id="rId23" Type="http://schemas.openxmlformats.org/officeDocument/2006/relationships/hyperlink" Target="https://www.buyersguidechem.com/chemical_supplier/a-Conotoxin_IMI" TargetMode="External"/><Relationship Id="rId10" Type="http://schemas.openxmlformats.org/officeDocument/2006/relationships/hyperlink" Target="https://fr.wikipedia.org/wiki/Conidae" TargetMode="External"/><Relationship Id="rId19" Type="http://schemas.openxmlformats.org/officeDocument/2006/relationships/hyperlink" Target="http://www.absave.com/products/buy-omega-conotoxin-gvia-c-300" TargetMode="External"/><Relationship Id="rId4" Type="http://schemas.openxmlformats.org/officeDocument/2006/relationships/hyperlink" Target="https://www.scisale.com/VWRH-9015.1000BA.html" TargetMode="External"/><Relationship Id="rId9" Type="http://schemas.openxmlformats.org/officeDocument/2006/relationships/hyperlink" Target="https://fr.wikipedia.org/wiki/Famille_(biologie)" TargetMode="External"/><Relationship Id="rId14" Type="http://schemas.openxmlformats.org/officeDocument/2006/relationships/hyperlink" Target="https://fr.wikipedia.org/wiki/Conus_textile" TargetMode="External"/><Relationship Id="rId22" Type="http://schemas.openxmlformats.org/officeDocument/2006/relationships/hyperlink" Target="http://shop.neobits.com/bachem_americas_h_9015_1000_mu_conotoxin_giiib_bachem_each_1mg_1032629404.php" TargetMode="External"/><Relationship Id="rId27" Type="http://schemas.openxmlformats.org/officeDocument/2006/relationships/hyperlink" Target="https://www.youtube.com/watch?v=_SvYnNR9by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6FA83-A195-4F46-9962-CAA12D7E6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18</Pages>
  <Words>7419</Words>
  <Characters>40809</Characters>
  <Application>Microsoft Office Word</Application>
  <DocSecurity>0</DocSecurity>
  <Lines>340</Lines>
  <Paragraphs>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LISAN</dc:creator>
  <cp:keywords/>
  <dc:description/>
  <cp:lastModifiedBy>Benjamin LISAN</cp:lastModifiedBy>
  <cp:revision>106</cp:revision>
  <cp:lastPrinted>2021-02-14T10:47:00Z</cp:lastPrinted>
  <dcterms:created xsi:type="dcterms:W3CDTF">2016-09-01T16:10:00Z</dcterms:created>
  <dcterms:modified xsi:type="dcterms:W3CDTF">2021-02-14T10:47:00Z</dcterms:modified>
</cp:coreProperties>
</file>