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72A" w:rsidRPr="00D915C8" w:rsidRDefault="0027672A" w:rsidP="0027672A">
      <w:pPr>
        <w:spacing w:after="0" w:line="240" w:lineRule="auto"/>
        <w:jc w:val="center"/>
        <w:rPr>
          <w:b/>
          <w:color w:val="984806" w:themeColor="accent6" w:themeShade="80"/>
          <w:u w:val="single"/>
        </w:rPr>
      </w:pPr>
      <w:r>
        <w:rPr>
          <w:b/>
          <w:color w:val="984806" w:themeColor="accent6" w:themeShade="80"/>
          <w:u w:val="single"/>
        </w:rPr>
        <w:t>Pour promouvoir les</w:t>
      </w:r>
      <w:r w:rsidRPr="00D915C8">
        <w:rPr>
          <w:b/>
          <w:color w:val="984806" w:themeColor="accent6" w:themeShade="80"/>
          <w:u w:val="single"/>
        </w:rPr>
        <w:t xml:space="preserve"> plantation</w:t>
      </w:r>
      <w:r>
        <w:rPr>
          <w:b/>
          <w:color w:val="984806" w:themeColor="accent6" w:themeShade="80"/>
          <w:u w:val="single"/>
        </w:rPr>
        <w:t>s</w:t>
      </w:r>
      <w:r w:rsidRPr="00D915C8">
        <w:rPr>
          <w:b/>
          <w:color w:val="984806" w:themeColor="accent6" w:themeShade="80"/>
          <w:u w:val="single"/>
        </w:rPr>
        <w:t xml:space="preserve"> des arbres à Madagascar</w:t>
      </w:r>
      <w:r>
        <w:rPr>
          <w:b/>
          <w:color w:val="984806" w:themeColor="accent6" w:themeShade="80"/>
          <w:u w:val="single"/>
        </w:rPr>
        <w:t xml:space="preserve"> (</w:t>
      </w:r>
      <w:r w:rsidR="00163F51">
        <w:rPr>
          <w:b/>
          <w:color w:val="FF0000"/>
          <w:u w:val="single"/>
        </w:rPr>
        <w:t>3</w:t>
      </w:r>
      <w:r w:rsidRPr="0027672A">
        <w:rPr>
          <w:b/>
          <w:color w:val="FF0000"/>
          <w:u w:val="single"/>
          <w:vertAlign w:val="superscript"/>
        </w:rPr>
        <w:t>ème</w:t>
      </w:r>
      <w:r w:rsidRPr="0027672A">
        <w:rPr>
          <w:b/>
          <w:color w:val="FF0000"/>
          <w:u w:val="single"/>
        </w:rPr>
        <w:t xml:space="preserve"> partie</w:t>
      </w:r>
      <w:r>
        <w:rPr>
          <w:b/>
          <w:color w:val="984806" w:themeColor="accent6" w:themeShade="80"/>
          <w:u w:val="single"/>
        </w:rPr>
        <w:t>)</w:t>
      </w:r>
    </w:p>
    <w:p w:rsidR="0027672A" w:rsidRDefault="0027672A" w:rsidP="0027672A">
      <w:pPr>
        <w:spacing w:after="0" w:line="240" w:lineRule="auto"/>
      </w:pPr>
    </w:p>
    <w:p w:rsidR="0027672A" w:rsidRDefault="0027672A" w:rsidP="0027672A">
      <w:pPr>
        <w:spacing w:after="0" w:line="240" w:lineRule="auto"/>
        <w:jc w:val="center"/>
      </w:pPr>
      <w:bookmarkStart w:id="0" w:name="_GoBack"/>
      <w:bookmarkEnd w:id="0"/>
      <w:r>
        <w:rPr>
          <w:noProof/>
        </w:rPr>
        <w:drawing>
          <wp:inline distT="0" distB="0" distL="0" distR="0">
            <wp:extent cx="5962650" cy="4419600"/>
            <wp:effectExtent l="19050" t="0" r="0" b="0"/>
            <wp:docPr id="1" name="Image 0" descr="PromouvoirPlantationArbresA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uvoirPlantationArbresAMada.jpg"/>
                    <pic:cNvPicPr/>
                  </pic:nvPicPr>
                  <pic:blipFill>
                    <a:blip r:embed="rId7" cstate="print"/>
                    <a:stretch>
                      <a:fillRect/>
                    </a:stretch>
                  </pic:blipFill>
                  <pic:spPr>
                    <a:xfrm>
                      <a:off x="0" y="0"/>
                      <a:ext cx="5962650" cy="4419600"/>
                    </a:xfrm>
                    <a:prstGeom prst="rect">
                      <a:avLst/>
                    </a:prstGeom>
                  </pic:spPr>
                </pic:pic>
              </a:graphicData>
            </a:graphic>
          </wp:inline>
        </w:drawing>
      </w:r>
    </w:p>
    <w:p w:rsidR="0027672A" w:rsidRDefault="0027672A" w:rsidP="0027672A">
      <w:pPr>
        <w:spacing w:after="0" w:line="240" w:lineRule="auto"/>
        <w:jc w:val="center"/>
      </w:pPr>
    </w:p>
    <w:p w:rsidR="0027672A" w:rsidRPr="00D915C8" w:rsidRDefault="0027672A" w:rsidP="0027672A">
      <w:pPr>
        <w:kinsoku w:val="0"/>
        <w:overflowPunct w:val="0"/>
        <w:spacing w:line="456" w:lineRule="exact"/>
        <w:jc w:val="center"/>
        <w:textAlignment w:val="baseline"/>
        <w:rPr>
          <w:rFonts w:ascii="Tahoma" w:hAnsi="Tahoma" w:cs="Tahoma"/>
          <w:b/>
          <w:bCs/>
          <w:spacing w:val="8"/>
          <w:w w:val="105"/>
          <w:sz w:val="41"/>
          <w:szCs w:val="41"/>
        </w:rPr>
      </w:pPr>
      <w:r>
        <w:rPr>
          <w:rFonts w:ascii="Tahoma" w:hAnsi="Tahoma" w:cs="Tahoma"/>
          <w:b/>
          <w:bCs/>
          <w:spacing w:val="8"/>
          <w:w w:val="105"/>
          <w:sz w:val="41"/>
          <w:szCs w:val="41"/>
        </w:rPr>
        <w:t xml:space="preserve">Fiches techniques pour promouvoir </w:t>
      </w:r>
      <w:r w:rsidR="00163F51">
        <w:rPr>
          <w:rFonts w:ascii="Tahoma" w:hAnsi="Tahoma" w:cs="Tahoma"/>
          <w:b/>
          <w:bCs/>
          <w:spacing w:val="14"/>
          <w:w w:val="105"/>
          <w:sz w:val="41"/>
          <w:szCs w:val="41"/>
        </w:rPr>
        <w:t>les plantations des arbres (3</w:t>
      </w:r>
      <w:r w:rsidRPr="0027672A">
        <w:rPr>
          <w:rFonts w:ascii="Tahoma" w:hAnsi="Tahoma" w:cs="Tahoma"/>
          <w:b/>
          <w:bCs/>
          <w:spacing w:val="14"/>
          <w:w w:val="105"/>
          <w:sz w:val="41"/>
          <w:szCs w:val="41"/>
          <w:vertAlign w:val="superscript"/>
        </w:rPr>
        <w:t>ème</w:t>
      </w:r>
      <w:r>
        <w:rPr>
          <w:rFonts w:ascii="Tahoma" w:hAnsi="Tahoma" w:cs="Tahoma"/>
          <w:b/>
          <w:bCs/>
          <w:spacing w:val="14"/>
          <w:w w:val="105"/>
          <w:sz w:val="41"/>
          <w:szCs w:val="41"/>
        </w:rPr>
        <w:t xml:space="preserve"> partie)</w:t>
      </w:r>
    </w:p>
    <w:p w:rsidR="0027672A" w:rsidRDefault="0027672A" w:rsidP="0027672A">
      <w:pPr>
        <w:spacing w:after="0" w:line="240" w:lineRule="auto"/>
        <w:jc w:val="center"/>
      </w:pPr>
    </w:p>
    <w:p w:rsidR="0027672A" w:rsidRDefault="0027672A" w:rsidP="0027672A">
      <w:pPr>
        <w:spacing w:after="0" w:line="240" w:lineRule="auto"/>
        <w:jc w:val="center"/>
      </w:pPr>
    </w:p>
    <w:p w:rsidR="0027672A" w:rsidRDefault="0027672A" w:rsidP="0027672A">
      <w:pPr>
        <w:spacing w:after="0" w:line="240" w:lineRule="auto"/>
        <w:jc w:val="center"/>
      </w:pPr>
    </w:p>
    <w:p w:rsidR="0027672A" w:rsidRDefault="0027672A" w:rsidP="0027672A">
      <w:pPr>
        <w:spacing w:after="0" w:line="240" w:lineRule="auto"/>
        <w:jc w:val="center"/>
      </w:pPr>
      <w:r>
        <w:t>Blaise Cooke</w:t>
      </w:r>
    </w:p>
    <w:p w:rsidR="0027672A" w:rsidRDefault="0027672A" w:rsidP="0027672A">
      <w:pPr>
        <w:spacing w:after="0" w:line="240" w:lineRule="auto"/>
        <w:jc w:val="center"/>
      </w:pPr>
      <w:r>
        <w:t xml:space="preserve">Christian </w:t>
      </w:r>
      <w:proofErr w:type="spellStart"/>
      <w:r>
        <w:t>Burren</w:t>
      </w:r>
      <w:proofErr w:type="spellEnd"/>
    </w:p>
    <w:p w:rsidR="0027672A" w:rsidRDefault="0027672A" w:rsidP="0027672A">
      <w:pPr>
        <w:spacing w:after="0" w:line="240" w:lineRule="auto"/>
        <w:jc w:val="center"/>
      </w:pPr>
      <w:r>
        <w:t xml:space="preserve">Michel J. </w:t>
      </w:r>
      <w:proofErr w:type="spellStart"/>
      <w:r>
        <w:t>Rakotoniaina</w:t>
      </w:r>
      <w:proofErr w:type="spellEnd"/>
    </w:p>
    <w:p w:rsidR="0027672A" w:rsidRDefault="0027672A" w:rsidP="0027672A">
      <w:pPr>
        <w:spacing w:after="0" w:line="240" w:lineRule="auto"/>
        <w:jc w:val="center"/>
      </w:pPr>
      <w:r>
        <w:t xml:space="preserve">Maquette : Stève </w:t>
      </w:r>
      <w:proofErr w:type="spellStart"/>
      <w:r>
        <w:t>Ramiaramanantsoa</w:t>
      </w:r>
      <w:proofErr w:type="spellEnd"/>
    </w:p>
    <w:p w:rsidR="0027672A" w:rsidRDefault="0027672A" w:rsidP="0027672A">
      <w:pPr>
        <w:spacing w:after="0" w:line="240" w:lineRule="auto"/>
        <w:jc w:val="center"/>
      </w:pPr>
      <w:r>
        <w:t>ISBN 978-2-9530572-2-5 - EAN 9782953057225</w:t>
      </w:r>
    </w:p>
    <w:p w:rsidR="0027672A" w:rsidRDefault="0027672A" w:rsidP="0027672A">
      <w:pPr>
        <w:spacing w:after="0" w:line="240" w:lineRule="auto"/>
        <w:jc w:val="center"/>
      </w:pPr>
    </w:p>
    <w:p w:rsidR="0027672A" w:rsidRDefault="0027672A" w:rsidP="0027672A">
      <w:pPr>
        <w:spacing w:after="0" w:line="240" w:lineRule="auto"/>
        <w:jc w:val="center"/>
      </w:pPr>
      <w:r>
        <w:t>DESISTEMENT : LES OPINIONS EXPRIMÉES PAR LES AUTEURS DANS LA PRESENTE PUBLICATION NE REFLETENT PAS OBLIGATOIREMENT CELLES DE l'USAID OU DU GOUVERNEMENT AMERICAIN.</w:t>
      </w:r>
    </w:p>
    <w:p w:rsidR="0027672A" w:rsidRDefault="0027672A" w:rsidP="0027672A">
      <w:pPr>
        <w:spacing w:after="0" w:line="240" w:lineRule="auto"/>
        <w:jc w:val="center"/>
      </w:pPr>
    </w:p>
    <w:p w:rsidR="0027672A" w:rsidRPr="00234F8D" w:rsidRDefault="0027672A" w:rsidP="0027672A">
      <w:pPr>
        <w:spacing w:after="0" w:line="240" w:lineRule="auto"/>
        <w:jc w:val="center"/>
        <w:rPr>
          <w:i/>
        </w:rPr>
      </w:pPr>
      <w:r w:rsidRPr="00234F8D">
        <w:rPr>
          <w:i/>
        </w:rPr>
        <w:t>Texte converti en fichier Word 97-2003, par Benjamin LISAN</w:t>
      </w:r>
      <w:r>
        <w:rPr>
          <w:i/>
        </w:rPr>
        <w:t>, à partir d’un document papier</w:t>
      </w:r>
      <w:r w:rsidRPr="00234F8D">
        <w:rPr>
          <w:i/>
        </w:rPr>
        <w:t>.</w:t>
      </w:r>
    </w:p>
    <w:p w:rsidR="0027672A" w:rsidRDefault="0027672A" w:rsidP="0027672A">
      <w:pPr>
        <w:spacing w:after="0" w:line="240" w:lineRule="auto"/>
      </w:pPr>
    </w:p>
    <w:p w:rsidR="006361A9" w:rsidRPr="00163F51" w:rsidRDefault="006361A9">
      <w:r w:rsidRPr="00D008BC">
        <w:rPr>
          <w:lang w:val="en-US"/>
        </w:rPr>
        <w:br w:type="page"/>
      </w:r>
    </w:p>
    <w:p w:rsidR="006361A9" w:rsidRPr="00D008BC" w:rsidRDefault="006361A9" w:rsidP="006361A9">
      <w:pPr>
        <w:kinsoku w:val="0"/>
        <w:overflowPunct w:val="0"/>
        <w:spacing w:after="0" w:line="240" w:lineRule="auto"/>
        <w:textAlignment w:val="baseline"/>
        <w:rPr>
          <w:rFonts w:ascii="Tahoma" w:hAnsi="Tahoma" w:cs="Tahoma"/>
          <w:b/>
          <w:bCs/>
          <w:color w:val="F8F598"/>
          <w:spacing w:val="9"/>
          <w:w w:val="105"/>
          <w:sz w:val="37"/>
          <w:szCs w:val="37"/>
          <w:highlight w:val="darkRed"/>
          <w:lang w:val="en-US"/>
        </w:rPr>
      </w:pPr>
      <w:proofErr w:type="spellStart"/>
      <w:r w:rsidRPr="00D008BC">
        <w:rPr>
          <w:rFonts w:ascii="Tahoma" w:hAnsi="Tahoma" w:cs="Tahoma"/>
          <w:b/>
          <w:bCs/>
          <w:color w:val="F8F598"/>
          <w:spacing w:val="9"/>
          <w:w w:val="105"/>
          <w:sz w:val="37"/>
          <w:szCs w:val="37"/>
          <w:highlight w:val="darkRed"/>
          <w:lang w:val="en-US"/>
        </w:rPr>
        <w:lastRenderedPageBreak/>
        <w:t>Hintsy</w:t>
      </w:r>
      <w:proofErr w:type="spellEnd"/>
      <w:r w:rsidRPr="00D008BC">
        <w:rPr>
          <w:rFonts w:ascii="Tahoma" w:hAnsi="Tahoma" w:cs="Tahoma"/>
          <w:b/>
          <w:bCs/>
          <w:color w:val="F8F598"/>
          <w:spacing w:val="9"/>
          <w:w w:val="105"/>
          <w:sz w:val="37"/>
          <w:szCs w:val="37"/>
          <w:highlight w:val="darkRed"/>
          <w:lang w:val="en-US"/>
        </w:rPr>
        <w:t xml:space="preserve">, </w:t>
      </w:r>
      <w:proofErr w:type="spellStart"/>
      <w:r w:rsidRPr="00D008BC">
        <w:rPr>
          <w:rFonts w:ascii="Tahoma" w:hAnsi="Tahoma" w:cs="Tahoma"/>
          <w:b/>
          <w:bCs/>
          <w:color w:val="F8F598"/>
          <w:spacing w:val="9"/>
          <w:w w:val="105"/>
          <w:sz w:val="37"/>
          <w:szCs w:val="37"/>
          <w:highlight w:val="darkRed"/>
          <w:lang w:val="en-US"/>
        </w:rPr>
        <w:t>Andranto</w:t>
      </w:r>
      <w:proofErr w:type="spellEnd"/>
      <w:r w:rsidRPr="00D008BC">
        <w:rPr>
          <w:rFonts w:ascii="Tahoma" w:hAnsi="Tahoma" w:cs="Tahoma"/>
          <w:b/>
          <w:bCs/>
          <w:color w:val="F8F598"/>
          <w:spacing w:val="9"/>
          <w:w w:val="105"/>
          <w:sz w:val="37"/>
          <w:szCs w:val="37"/>
          <w:highlight w:val="darkRed"/>
          <w:lang w:val="en-US"/>
        </w:rPr>
        <w:t xml:space="preserve">, </w:t>
      </w:r>
      <w:proofErr w:type="spellStart"/>
      <w:r w:rsidRPr="00D008BC">
        <w:rPr>
          <w:rFonts w:ascii="Tahoma" w:hAnsi="Tahoma" w:cs="Tahoma"/>
          <w:b/>
          <w:bCs/>
          <w:color w:val="F8F598"/>
          <w:spacing w:val="9"/>
          <w:w w:val="105"/>
          <w:sz w:val="37"/>
          <w:szCs w:val="37"/>
          <w:highlight w:val="darkRed"/>
          <w:lang w:val="en-US"/>
        </w:rPr>
        <w:t>Katrovato</w:t>
      </w:r>
      <w:proofErr w:type="spellEnd"/>
      <w:r w:rsidRPr="00D008BC">
        <w:rPr>
          <w:rFonts w:ascii="Tahoma" w:hAnsi="Tahoma" w:cs="Tahoma"/>
          <w:b/>
          <w:bCs/>
          <w:color w:val="F8F598"/>
          <w:spacing w:val="9"/>
          <w:w w:val="105"/>
          <w:sz w:val="37"/>
          <w:szCs w:val="37"/>
          <w:highlight w:val="darkRed"/>
          <w:lang w:val="en-US"/>
        </w:rPr>
        <w:t>, Borneo teak</w:t>
      </w:r>
    </w:p>
    <w:p w:rsidR="006361A9" w:rsidRDefault="006361A9" w:rsidP="006361A9">
      <w:pPr>
        <w:spacing w:after="0" w:line="240" w:lineRule="auto"/>
      </w:pPr>
      <w:proofErr w:type="spellStart"/>
      <w:proofErr w:type="gramStart"/>
      <w:r w:rsidRPr="006361A9">
        <w:rPr>
          <w:rFonts w:ascii="Arial" w:hAnsi="Arial" w:cs="Arial"/>
          <w:i/>
          <w:iCs/>
          <w:color w:val="FFFFFF"/>
          <w:spacing w:val="-10"/>
          <w:highlight w:val="darkRed"/>
        </w:rPr>
        <w:t>intsra</w:t>
      </w:r>
      <w:proofErr w:type="spellEnd"/>
      <w:proofErr w:type="gramEnd"/>
      <w:r w:rsidRPr="006361A9">
        <w:rPr>
          <w:rFonts w:ascii="Arial" w:hAnsi="Arial" w:cs="Arial"/>
          <w:i/>
          <w:iCs/>
          <w:color w:val="FFFFFF"/>
          <w:spacing w:val="-10"/>
          <w:highlight w:val="darkRed"/>
        </w:rPr>
        <w:t xml:space="preserve"> </w:t>
      </w:r>
      <w:proofErr w:type="spellStart"/>
      <w:r w:rsidRPr="006361A9">
        <w:rPr>
          <w:rFonts w:ascii="Arial" w:hAnsi="Arial" w:cs="Arial"/>
          <w:i/>
          <w:iCs/>
          <w:color w:val="FFFFFF"/>
          <w:spacing w:val="-10"/>
          <w:highlight w:val="darkRed"/>
        </w:rPr>
        <w:t>bijuga</w:t>
      </w:r>
      <w:proofErr w:type="spellEnd"/>
    </w:p>
    <w:p w:rsidR="006361A9" w:rsidRDefault="006361A9" w:rsidP="006361A9">
      <w:pPr>
        <w:spacing w:after="0" w:line="240" w:lineRule="auto"/>
      </w:pPr>
    </w:p>
    <w:tbl>
      <w:tblPr>
        <w:tblStyle w:val="Grilledutableau"/>
        <w:tblW w:w="0" w:type="auto"/>
        <w:tblLook w:val="04A0" w:firstRow="1" w:lastRow="0" w:firstColumn="1" w:lastColumn="0" w:noHBand="0" w:noVBand="1"/>
      </w:tblPr>
      <w:tblGrid>
        <w:gridCol w:w="3464"/>
        <w:gridCol w:w="3252"/>
        <w:gridCol w:w="3966"/>
      </w:tblGrid>
      <w:tr w:rsidR="006361A9" w:rsidRPr="006361A9" w:rsidTr="009D34FA">
        <w:tc>
          <w:tcPr>
            <w:tcW w:w="3464" w:type="dxa"/>
          </w:tcPr>
          <w:p w:rsidR="006361A9" w:rsidRDefault="006361A9" w:rsidP="006361A9">
            <w:pPr>
              <w:shd w:val="solid" w:color="F5DAC8" w:fill="auto"/>
              <w:kinsoku w:val="0"/>
              <w:overflowPunct w:val="0"/>
              <w:spacing w:after="11" w:line="237" w:lineRule="exact"/>
              <w:ind w:left="216"/>
              <w:textAlignment w:val="baseline"/>
              <w:rPr>
                <w:rFonts w:ascii="Tahoma" w:hAnsi="Tahoma" w:cs="Tahoma"/>
                <w:b/>
                <w:bCs/>
                <w:color w:val="000000"/>
                <w:spacing w:val="5"/>
              </w:rPr>
            </w:pPr>
            <w:r>
              <w:rPr>
                <w:rFonts w:ascii="Tahoma" w:hAnsi="Tahoma" w:cs="Tahoma"/>
                <w:b/>
                <w:bCs/>
                <w:color w:val="000000"/>
                <w:spacing w:val="5"/>
              </w:rPr>
              <w:t>Atouts</w:t>
            </w:r>
          </w:p>
          <w:p w:rsidR="006361A9" w:rsidRDefault="006361A9" w:rsidP="006361A9">
            <w:pPr>
              <w:kinsoku w:val="0"/>
              <w:overflowPunct w:val="0"/>
              <w:spacing w:before="98" w:line="229" w:lineRule="exact"/>
              <w:ind w:firstLine="216"/>
              <w:jc w:val="both"/>
              <w:textAlignment w:val="baseline"/>
              <w:rPr>
                <w:rFonts w:ascii="Tahoma" w:hAnsi="Tahoma" w:cs="Tahoma"/>
                <w:sz w:val="17"/>
                <w:szCs w:val="17"/>
              </w:rPr>
            </w:pPr>
            <w:proofErr w:type="spellStart"/>
            <w:r>
              <w:rPr>
                <w:rFonts w:ascii="Arial" w:hAnsi="Arial" w:cs="Arial"/>
                <w:i/>
                <w:iCs/>
                <w:sz w:val="17"/>
                <w:szCs w:val="17"/>
              </w:rPr>
              <w:t>Intsia</w:t>
            </w:r>
            <w:proofErr w:type="spellEnd"/>
            <w:r>
              <w:rPr>
                <w:rFonts w:ascii="Arial" w:hAnsi="Arial" w:cs="Arial"/>
                <w:i/>
                <w:iCs/>
                <w:sz w:val="17"/>
                <w:szCs w:val="17"/>
              </w:rPr>
              <w:t xml:space="preserve"> </w:t>
            </w:r>
            <w:proofErr w:type="spellStart"/>
            <w:r>
              <w:rPr>
                <w:rFonts w:ascii="Arial" w:hAnsi="Arial" w:cs="Arial"/>
                <w:i/>
                <w:iCs/>
                <w:sz w:val="17"/>
                <w:szCs w:val="17"/>
              </w:rPr>
              <w:t>bijuga</w:t>
            </w:r>
            <w:proofErr w:type="spellEnd"/>
            <w:r>
              <w:rPr>
                <w:rFonts w:ascii="Arial" w:hAnsi="Arial" w:cs="Arial"/>
                <w:i/>
                <w:iCs/>
                <w:sz w:val="17"/>
                <w:szCs w:val="17"/>
              </w:rPr>
              <w:t xml:space="preserve"> </w:t>
            </w:r>
            <w:r>
              <w:rPr>
                <w:rFonts w:ascii="Tahoma" w:hAnsi="Tahoma" w:cs="Tahoma"/>
                <w:sz w:val="17"/>
                <w:szCs w:val="17"/>
              </w:rPr>
              <w:t>est une espèce assez répandue en dehors de Madagascar, surtout sur les côtes d'Asie tropicale, de la Polynésie et sur les bords de l'Océan Indien. C'est une espèce à croissance rapide, fournissant un bois très connu et très apprécié dans la boiserie de luxe.</w:t>
            </w:r>
          </w:p>
          <w:p w:rsidR="006361A9" w:rsidRDefault="006361A9" w:rsidP="006361A9">
            <w:pPr>
              <w:kinsoku w:val="0"/>
              <w:overflowPunct w:val="0"/>
              <w:spacing w:before="65" w:after="498" w:line="229" w:lineRule="exact"/>
              <w:jc w:val="both"/>
              <w:textAlignment w:val="baseline"/>
              <w:rPr>
                <w:rFonts w:ascii="Tahoma" w:hAnsi="Tahoma" w:cs="Tahoma"/>
                <w:sz w:val="17"/>
                <w:szCs w:val="17"/>
              </w:rPr>
            </w:pPr>
            <w:r>
              <w:rPr>
                <w:rFonts w:ascii="Tahoma" w:hAnsi="Tahoma" w:cs="Tahoma"/>
                <w:sz w:val="17"/>
                <w:szCs w:val="17"/>
              </w:rPr>
              <w:t>Il est recherché sur le marché local et peut avoir un bon avenir dans le commerce des bois exotiques sur le plan international. C'est une bonne essence d'enrichissement qui a été essayée avec succès à plusieurs endroits à Madagascar.</w:t>
            </w:r>
          </w:p>
          <w:p w:rsidR="006361A9" w:rsidRDefault="006361A9" w:rsidP="006361A9">
            <w:pPr>
              <w:shd w:val="solid" w:color="F5DAC8" w:fill="auto"/>
              <w:kinsoku w:val="0"/>
              <w:overflowPunct w:val="0"/>
              <w:spacing w:after="11" w:line="237" w:lineRule="exact"/>
              <w:ind w:left="216"/>
              <w:textAlignment w:val="baseline"/>
              <w:rPr>
                <w:rFonts w:ascii="Tahoma" w:hAnsi="Tahoma" w:cs="Tahoma"/>
                <w:b/>
                <w:bCs/>
                <w:color w:val="000000"/>
                <w:spacing w:val="22"/>
              </w:rPr>
            </w:pPr>
            <w:r>
              <w:rPr>
                <w:rFonts w:ascii="Tahoma" w:hAnsi="Tahoma" w:cs="Tahoma"/>
                <w:b/>
                <w:bCs/>
                <w:color w:val="000000"/>
                <w:spacing w:val="22"/>
              </w:rPr>
              <w:t>Bois</w:t>
            </w:r>
          </w:p>
          <w:p w:rsidR="006361A9" w:rsidRDefault="006361A9" w:rsidP="00CF25E2">
            <w:pPr>
              <w:jc w:val="both"/>
              <w:rPr>
                <w:rFonts w:ascii="Tahoma" w:hAnsi="Tahoma" w:cs="Tahoma"/>
                <w:sz w:val="17"/>
                <w:szCs w:val="17"/>
              </w:rPr>
            </w:pPr>
            <w:r>
              <w:rPr>
                <w:rFonts w:ascii="Tahoma" w:hAnsi="Tahoma" w:cs="Tahoma"/>
                <w:sz w:val="17"/>
                <w:szCs w:val="17"/>
              </w:rPr>
              <w:t xml:space="preserve">Le bois </w:t>
            </w:r>
            <w:r w:rsidR="00CF25E2">
              <w:rPr>
                <w:rFonts w:ascii="Tahoma" w:hAnsi="Tahoma" w:cs="Tahoma"/>
                <w:sz w:val="17"/>
                <w:szCs w:val="17"/>
              </w:rPr>
              <w:t xml:space="preserve">de </w:t>
            </w:r>
            <w:proofErr w:type="spellStart"/>
            <w:r w:rsidR="00CF25E2">
              <w:rPr>
                <w:rFonts w:ascii="Tahoma" w:hAnsi="Tahoma" w:cs="Tahoma"/>
                <w:sz w:val="17"/>
                <w:szCs w:val="17"/>
              </w:rPr>
              <w:t>Hintsy</w:t>
            </w:r>
            <w:proofErr w:type="spellEnd"/>
            <w:r w:rsidR="00CF25E2">
              <w:rPr>
                <w:rFonts w:ascii="Tahoma" w:hAnsi="Tahoma" w:cs="Tahoma"/>
                <w:sz w:val="17"/>
                <w:szCs w:val="17"/>
              </w:rPr>
              <w:t xml:space="preserve"> est esthétiquement re</w:t>
            </w:r>
            <w:r>
              <w:rPr>
                <w:rFonts w:ascii="Tahoma" w:hAnsi="Tahoma" w:cs="Tahoma"/>
                <w:sz w:val="17"/>
                <w:szCs w:val="17"/>
              </w:rPr>
              <w:t>marquable avec un grain souvent grossiers et un fil droit, de couleur jaune orangée</w:t>
            </w:r>
          </w:p>
          <w:p w:rsidR="00CF25E2" w:rsidRDefault="00CF25E2" w:rsidP="00CF25E2">
            <w:pPr>
              <w:jc w:val="both"/>
              <w:rPr>
                <w:rFonts w:ascii="Tahoma" w:hAnsi="Tahoma" w:cs="Tahoma"/>
                <w:sz w:val="17"/>
                <w:szCs w:val="17"/>
              </w:rPr>
            </w:pPr>
          </w:p>
          <w:p w:rsidR="00CF25E2" w:rsidRPr="006361A9" w:rsidRDefault="00CF25E2" w:rsidP="00CF25E2">
            <w:pPr>
              <w:jc w:val="center"/>
              <w:rPr>
                <w:rFonts w:ascii="Tahoma" w:hAnsi="Tahoma" w:cs="Tahoma"/>
                <w:sz w:val="17"/>
                <w:szCs w:val="17"/>
              </w:rPr>
            </w:pPr>
            <w:r>
              <w:rPr>
                <w:rFonts w:ascii="Tahoma" w:hAnsi="Tahoma" w:cs="Tahoma"/>
                <w:noProof/>
                <w:sz w:val="17"/>
                <w:szCs w:val="17"/>
              </w:rPr>
              <w:drawing>
                <wp:inline distT="0" distB="0" distL="0" distR="0">
                  <wp:extent cx="1809750" cy="695325"/>
                  <wp:effectExtent l="19050" t="0" r="0" b="0"/>
                  <wp:docPr id="36" name="Image 35" descr="bois_hints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intsy_s.jpg"/>
                          <pic:cNvPicPr/>
                        </pic:nvPicPr>
                        <pic:blipFill>
                          <a:blip r:embed="rId8" cstate="print"/>
                          <a:stretch>
                            <a:fillRect/>
                          </a:stretch>
                        </pic:blipFill>
                        <pic:spPr>
                          <a:xfrm>
                            <a:off x="0" y="0"/>
                            <a:ext cx="1809750" cy="695325"/>
                          </a:xfrm>
                          <a:prstGeom prst="rect">
                            <a:avLst/>
                          </a:prstGeom>
                        </pic:spPr>
                      </pic:pic>
                    </a:graphicData>
                  </a:graphic>
                </wp:inline>
              </w:drawing>
            </w:r>
          </w:p>
        </w:tc>
        <w:tc>
          <w:tcPr>
            <w:tcW w:w="3252" w:type="dxa"/>
          </w:tcPr>
          <w:p w:rsidR="006361A9" w:rsidRDefault="006361A9" w:rsidP="006361A9">
            <w:pPr>
              <w:kinsoku w:val="0"/>
              <w:overflowPunct w:val="0"/>
              <w:spacing w:line="226" w:lineRule="exact"/>
              <w:jc w:val="both"/>
              <w:textAlignment w:val="baseline"/>
              <w:rPr>
                <w:rFonts w:ascii="Tahoma" w:hAnsi="Tahoma" w:cs="Tahoma"/>
                <w:sz w:val="17"/>
                <w:szCs w:val="17"/>
              </w:rPr>
            </w:pPr>
            <w:r>
              <w:rPr>
                <w:rFonts w:ascii="Tahoma" w:hAnsi="Tahoma" w:cs="Tahoma"/>
                <w:sz w:val="17"/>
                <w:szCs w:val="17"/>
              </w:rPr>
              <w:t>à brun rougeâtre, avec des reflets dorés et rougissant en vieillissant. C'est un bois lourd, dur, très résistant aux pourritures, aux insectes et aux termites. Sa densité est de 850 à 920 kg/m</w:t>
            </w:r>
            <w:r w:rsidRPr="006361A9">
              <w:rPr>
                <w:rFonts w:ascii="Tahoma" w:hAnsi="Tahoma" w:cs="Tahoma"/>
                <w:sz w:val="17"/>
                <w:szCs w:val="17"/>
                <w:vertAlign w:val="superscript"/>
              </w:rPr>
              <w:t>3</w:t>
            </w:r>
            <w:r>
              <w:rPr>
                <w:rFonts w:ascii="Tahoma" w:hAnsi="Tahoma" w:cs="Tahoma"/>
                <w:sz w:val="17"/>
                <w:szCs w:val="17"/>
              </w:rPr>
              <w:t xml:space="preserve"> à 18% d'humidité.</w:t>
            </w:r>
          </w:p>
          <w:p w:rsidR="006361A9" w:rsidRDefault="006361A9" w:rsidP="006361A9">
            <w:pPr>
              <w:kinsoku w:val="0"/>
              <w:overflowPunct w:val="0"/>
              <w:spacing w:before="51" w:after="512" w:line="229" w:lineRule="exact"/>
              <w:jc w:val="both"/>
              <w:textAlignment w:val="baseline"/>
              <w:rPr>
                <w:rFonts w:ascii="Tahoma" w:hAnsi="Tahoma" w:cs="Tahoma"/>
                <w:sz w:val="17"/>
                <w:szCs w:val="17"/>
              </w:rPr>
            </w:pPr>
            <w:r>
              <w:rPr>
                <w:rFonts w:ascii="Tahoma" w:hAnsi="Tahoma" w:cs="Tahoma"/>
                <w:sz w:val="17"/>
                <w:szCs w:val="17"/>
              </w:rPr>
              <w:t>De retrait faible, il est assez stable en service. Le bois est facile à sécher et à travailler avec des outils conventionnels, mais nécessite un traitement soigné pour les utilisations extérieures.</w:t>
            </w:r>
          </w:p>
          <w:p w:rsidR="006361A9" w:rsidRDefault="006361A9" w:rsidP="006361A9">
            <w:pPr>
              <w:shd w:val="solid" w:color="F5DAC8" w:fill="auto"/>
              <w:kinsoku w:val="0"/>
              <w:overflowPunct w:val="0"/>
              <w:spacing w:after="12" w:line="237" w:lineRule="exact"/>
              <w:ind w:left="216"/>
              <w:textAlignment w:val="baseline"/>
              <w:rPr>
                <w:rFonts w:ascii="Tahoma" w:hAnsi="Tahoma" w:cs="Tahoma"/>
                <w:b/>
                <w:bCs/>
                <w:color w:val="000000"/>
                <w:spacing w:val="8"/>
              </w:rPr>
            </w:pPr>
            <w:r>
              <w:rPr>
                <w:rFonts w:ascii="Tahoma" w:hAnsi="Tahoma" w:cs="Tahoma"/>
                <w:b/>
                <w:bCs/>
                <w:color w:val="000000"/>
                <w:spacing w:val="8"/>
              </w:rPr>
              <w:t>Utilisations</w:t>
            </w:r>
          </w:p>
          <w:p w:rsidR="006361A9" w:rsidRDefault="006361A9" w:rsidP="00CF25E2">
            <w:pPr>
              <w:jc w:val="both"/>
              <w:rPr>
                <w:rFonts w:ascii="Tahoma" w:hAnsi="Tahoma" w:cs="Tahoma"/>
                <w:spacing w:val="-2"/>
                <w:sz w:val="17"/>
                <w:szCs w:val="17"/>
              </w:rPr>
            </w:pPr>
            <w:r>
              <w:rPr>
                <w:rFonts w:ascii="Tahoma" w:hAnsi="Tahoma" w:cs="Tahoma"/>
                <w:spacing w:val="-2"/>
                <w:sz w:val="17"/>
                <w:szCs w:val="17"/>
              </w:rPr>
              <w:t xml:space="preserve">Classé dans la catégorie d'utilisation II, le bois de </w:t>
            </w:r>
            <w:proofErr w:type="spellStart"/>
            <w:r>
              <w:rPr>
                <w:rFonts w:ascii="Tahoma" w:hAnsi="Tahoma" w:cs="Tahoma"/>
                <w:spacing w:val="-2"/>
                <w:sz w:val="17"/>
                <w:szCs w:val="17"/>
              </w:rPr>
              <w:t>Hintsy</w:t>
            </w:r>
            <w:proofErr w:type="spellEnd"/>
            <w:r>
              <w:rPr>
                <w:rFonts w:ascii="Tahoma" w:hAnsi="Tahoma" w:cs="Tahoma"/>
                <w:spacing w:val="-2"/>
                <w:sz w:val="17"/>
                <w:szCs w:val="17"/>
              </w:rPr>
              <w:t xml:space="preserve"> est employé à l'extérieur en menuiserie comme dans la confection des portes, des fenêtres, des pergolas, des panneaux, des lames de terrasse, et des bardages. Pour ces utilisations, un traitement adéquat est indispensable.</w:t>
            </w:r>
          </w:p>
          <w:p w:rsidR="006361A9" w:rsidRPr="006361A9" w:rsidRDefault="006361A9" w:rsidP="00CF25E2">
            <w:pPr>
              <w:jc w:val="both"/>
              <w:rPr>
                <w:rFonts w:ascii="Tahoma" w:hAnsi="Tahoma" w:cs="Tahoma"/>
                <w:sz w:val="17"/>
                <w:szCs w:val="17"/>
              </w:rPr>
            </w:pPr>
            <w:r>
              <w:rPr>
                <w:rFonts w:ascii="Tahoma" w:hAnsi="Tahoma" w:cs="Tahoma"/>
                <w:spacing w:val="-1"/>
                <w:sz w:val="17"/>
                <w:szCs w:val="17"/>
              </w:rPr>
              <w:t>Son usage intérieur est fortement conseillé en menuiserie (portes, escaliers, rangem</w:t>
            </w:r>
            <w:r w:rsidRPr="006361A9">
              <w:rPr>
                <w:rFonts w:ascii="Tahoma" w:hAnsi="Tahoma" w:cs="Tahoma"/>
                <w:spacing w:val="-1"/>
                <w:sz w:val="17"/>
                <w:szCs w:val="17"/>
              </w:rPr>
              <w:t>ent, etc.) pour les mobiliers et les aménagements (plafonds, habillages, revêtements décoratifs) ainsi que pour les charpentes de décoration et les parquets. Son écorce est</w:t>
            </w:r>
          </w:p>
        </w:tc>
        <w:tc>
          <w:tcPr>
            <w:tcW w:w="3966" w:type="dxa"/>
          </w:tcPr>
          <w:p w:rsidR="006361A9" w:rsidRDefault="006361A9" w:rsidP="006361A9">
            <w:pPr>
              <w:jc w:val="center"/>
              <w:rPr>
                <w:rFonts w:ascii="Tahoma" w:hAnsi="Tahoma" w:cs="Tahoma"/>
                <w:sz w:val="17"/>
                <w:szCs w:val="17"/>
              </w:rPr>
            </w:pPr>
            <w:r>
              <w:rPr>
                <w:rFonts w:ascii="Tahoma" w:hAnsi="Tahoma" w:cs="Tahoma"/>
                <w:noProof/>
                <w:sz w:val="17"/>
                <w:szCs w:val="17"/>
              </w:rPr>
              <w:drawing>
                <wp:inline distT="0" distB="0" distL="0" distR="0">
                  <wp:extent cx="2362200" cy="2733675"/>
                  <wp:effectExtent l="19050" t="0" r="0" b="0"/>
                  <wp:docPr id="30" name="Image 29" descr="arbre_hin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intsy.jpg"/>
                          <pic:cNvPicPr/>
                        </pic:nvPicPr>
                        <pic:blipFill>
                          <a:blip r:embed="rId9" cstate="print"/>
                          <a:stretch>
                            <a:fillRect/>
                          </a:stretch>
                        </pic:blipFill>
                        <pic:spPr>
                          <a:xfrm>
                            <a:off x="0" y="0"/>
                            <a:ext cx="2362200" cy="2733675"/>
                          </a:xfrm>
                          <a:prstGeom prst="rect">
                            <a:avLst/>
                          </a:prstGeom>
                        </pic:spPr>
                      </pic:pic>
                    </a:graphicData>
                  </a:graphic>
                </wp:inline>
              </w:drawing>
            </w:r>
          </w:p>
          <w:p w:rsidR="006361A9" w:rsidRDefault="006361A9" w:rsidP="006361A9">
            <w:pPr>
              <w:rPr>
                <w:rFonts w:ascii="Tahoma" w:hAnsi="Tahoma" w:cs="Tahoma"/>
                <w:sz w:val="17"/>
                <w:szCs w:val="17"/>
              </w:rPr>
            </w:pPr>
          </w:p>
          <w:p w:rsidR="006361A9" w:rsidRDefault="006361A9" w:rsidP="006361A9">
            <w:pPr>
              <w:rPr>
                <w:rFonts w:ascii="Tahoma" w:hAnsi="Tahoma" w:cs="Tahoma"/>
                <w:sz w:val="17"/>
                <w:szCs w:val="17"/>
              </w:rPr>
            </w:pPr>
            <w:r w:rsidRPr="006361A9">
              <w:rPr>
                <w:rFonts w:ascii="Tahoma" w:hAnsi="Tahoma" w:cs="Tahoma"/>
                <w:sz w:val="17"/>
                <w:szCs w:val="17"/>
              </w:rPr>
              <w:t>riche en tannin et s'emploie dans l'artisanat pour la teinture.</w:t>
            </w:r>
          </w:p>
          <w:p w:rsidR="006361A9" w:rsidRDefault="006361A9" w:rsidP="006361A9">
            <w:pPr>
              <w:rPr>
                <w:rFonts w:ascii="Tahoma" w:hAnsi="Tahoma" w:cs="Tahoma"/>
                <w:sz w:val="17"/>
                <w:szCs w:val="17"/>
              </w:rPr>
            </w:pPr>
          </w:p>
          <w:p w:rsidR="006361A9" w:rsidRDefault="006361A9" w:rsidP="006361A9">
            <w:pPr>
              <w:shd w:val="solid" w:color="F5DAC8" w:fill="auto"/>
              <w:kinsoku w:val="0"/>
              <w:overflowPunct w:val="0"/>
              <w:spacing w:line="206" w:lineRule="exact"/>
              <w:textAlignment w:val="baseline"/>
              <w:rPr>
                <w:rFonts w:ascii="Tahoma" w:hAnsi="Tahoma" w:cs="Tahoma"/>
                <w:b/>
                <w:bCs/>
                <w:color w:val="000000"/>
                <w:spacing w:val="1"/>
              </w:rPr>
            </w:pPr>
            <w:r>
              <w:rPr>
                <w:rFonts w:ascii="Tahoma" w:hAnsi="Tahoma" w:cs="Tahoma"/>
                <w:b/>
                <w:bCs/>
                <w:color w:val="000000"/>
                <w:spacing w:val="1"/>
              </w:rPr>
              <w:t>Aspects économiques</w:t>
            </w:r>
          </w:p>
          <w:p w:rsidR="006361A9" w:rsidRPr="006361A9" w:rsidRDefault="006361A9" w:rsidP="006361A9">
            <w:pPr>
              <w:jc w:val="both"/>
              <w:rPr>
                <w:rFonts w:ascii="Tahoma" w:hAnsi="Tahoma" w:cs="Tahoma"/>
                <w:sz w:val="17"/>
                <w:szCs w:val="17"/>
              </w:rPr>
            </w:pPr>
            <w:r w:rsidRPr="006361A9">
              <w:rPr>
                <w:rFonts w:ascii="Tahoma" w:hAnsi="Tahoma" w:cs="Tahoma"/>
                <w:sz w:val="17"/>
                <w:szCs w:val="17"/>
              </w:rPr>
              <w:t>Ses caractéristiques et son esthétique le prédestinent aux marchés de la boiserie in</w:t>
            </w:r>
            <w:r w:rsidR="00CF25E2" w:rsidRPr="00CF25E2">
              <w:rPr>
                <w:rFonts w:ascii="Tahoma" w:hAnsi="Tahoma" w:cs="Tahoma"/>
                <w:sz w:val="17"/>
                <w:szCs w:val="17"/>
              </w:rPr>
              <w:t>térieure</w:t>
            </w:r>
            <w:r w:rsidR="00CF25E2">
              <w:rPr>
                <w:rFonts w:ascii="Tahoma" w:hAnsi="Tahoma" w:cs="Tahoma"/>
                <w:sz w:val="17"/>
                <w:szCs w:val="17"/>
              </w:rPr>
              <w:t xml:space="preserve"> </w:t>
            </w:r>
            <w:r w:rsidR="00CF25E2" w:rsidRPr="00CF25E2">
              <w:rPr>
                <w:rFonts w:ascii="Tahoma" w:hAnsi="Tahoma" w:cs="Tahoma"/>
                <w:sz w:val="17"/>
                <w:szCs w:val="17"/>
              </w:rPr>
              <w:t>de haut de gamme.</w:t>
            </w:r>
          </w:p>
        </w:tc>
      </w:tr>
      <w:tr w:rsidR="006361A9" w:rsidRPr="006361A9" w:rsidTr="009D34FA">
        <w:tc>
          <w:tcPr>
            <w:tcW w:w="3464" w:type="dxa"/>
          </w:tcPr>
          <w:p w:rsidR="00CF25E2" w:rsidRDefault="00CF25E2" w:rsidP="00CF25E2">
            <w:pPr>
              <w:jc w:val="center"/>
              <w:rPr>
                <w:rFonts w:ascii="Tahoma" w:hAnsi="Tahoma" w:cs="Tahoma"/>
                <w:sz w:val="17"/>
                <w:szCs w:val="17"/>
              </w:rPr>
            </w:pPr>
            <w:r>
              <w:rPr>
                <w:rFonts w:ascii="Tahoma" w:hAnsi="Tahoma" w:cs="Tahoma"/>
                <w:noProof/>
                <w:sz w:val="17"/>
                <w:szCs w:val="17"/>
              </w:rPr>
              <w:drawing>
                <wp:inline distT="0" distB="0" distL="0" distR="0">
                  <wp:extent cx="1567770" cy="1181100"/>
                  <wp:effectExtent l="19050" t="0" r="0" b="0"/>
                  <wp:docPr id="42" name="Image 41" descr="tabl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s.jpg"/>
                          <pic:cNvPicPr/>
                        </pic:nvPicPr>
                        <pic:blipFill>
                          <a:blip r:embed="rId10" cstate="print"/>
                          <a:stretch>
                            <a:fillRect/>
                          </a:stretch>
                        </pic:blipFill>
                        <pic:spPr>
                          <a:xfrm>
                            <a:off x="0" y="0"/>
                            <a:ext cx="1567770" cy="1181100"/>
                          </a:xfrm>
                          <a:prstGeom prst="rect">
                            <a:avLst/>
                          </a:prstGeom>
                        </pic:spPr>
                      </pic:pic>
                    </a:graphicData>
                  </a:graphic>
                </wp:inline>
              </w:drawing>
            </w:r>
            <w:r w:rsidR="009D34FA">
              <w:rPr>
                <w:rFonts w:ascii="Tahoma" w:hAnsi="Tahoma" w:cs="Tahoma"/>
                <w:noProof/>
                <w:sz w:val="17"/>
                <w:szCs w:val="17"/>
              </w:rPr>
              <w:drawing>
                <wp:inline distT="0" distB="0" distL="0" distR="0">
                  <wp:extent cx="342900" cy="1200150"/>
                  <wp:effectExtent l="19050" t="0" r="0" b="0"/>
                  <wp:docPr id="47" name="Image 46" descr="guitare_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e_ss1.jpg"/>
                          <pic:cNvPicPr/>
                        </pic:nvPicPr>
                        <pic:blipFill>
                          <a:blip r:embed="rId11" cstate="print"/>
                          <a:stretch>
                            <a:fillRect/>
                          </a:stretch>
                        </pic:blipFill>
                        <pic:spPr>
                          <a:xfrm>
                            <a:off x="0" y="0"/>
                            <a:ext cx="342900" cy="1200150"/>
                          </a:xfrm>
                          <a:prstGeom prst="rect">
                            <a:avLst/>
                          </a:prstGeom>
                        </pic:spPr>
                      </pic:pic>
                    </a:graphicData>
                  </a:graphic>
                </wp:inline>
              </w:drawing>
            </w:r>
          </w:p>
          <w:p w:rsidR="00CF25E2" w:rsidRDefault="00CF25E2" w:rsidP="00CF25E2">
            <w:pPr>
              <w:rPr>
                <w:rFonts w:ascii="Tahoma" w:hAnsi="Tahoma" w:cs="Tahoma"/>
                <w:sz w:val="17"/>
                <w:szCs w:val="17"/>
              </w:rPr>
            </w:pPr>
          </w:p>
          <w:p w:rsidR="00CF25E2" w:rsidRPr="00CF25E2" w:rsidRDefault="00CF25E2" w:rsidP="00CF25E2">
            <w:pPr>
              <w:jc w:val="both"/>
              <w:rPr>
                <w:rFonts w:ascii="Tahoma" w:hAnsi="Tahoma" w:cs="Tahoma"/>
                <w:sz w:val="17"/>
                <w:szCs w:val="17"/>
              </w:rPr>
            </w:pPr>
            <w:r w:rsidRPr="00CF25E2">
              <w:rPr>
                <w:rFonts w:ascii="Tahoma" w:hAnsi="Tahoma" w:cs="Tahoma"/>
                <w:sz w:val="17"/>
                <w:szCs w:val="17"/>
              </w:rPr>
              <w:t>Ses débits standardisés pourraient bien se vendre sur le marché international des bois d'</w:t>
            </w:r>
            <w:r>
              <w:rPr>
                <w:rFonts w:ascii="Tahoma" w:hAnsi="Tahoma" w:cs="Tahoma"/>
                <w:sz w:val="17"/>
                <w:szCs w:val="17"/>
              </w:rPr>
              <w:t xml:space="preserve">œuvre </w:t>
            </w:r>
            <w:r w:rsidRPr="00CF25E2">
              <w:rPr>
                <w:rFonts w:ascii="Tahoma" w:hAnsi="Tahoma" w:cs="Tahoma"/>
                <w:sz w:val="17"/>
                <w:szCs w:val="17"/>
              </w:rPr>
              <w:t>exotiques.</w:t>
            </w:r>
          </w:p>
          <w:p w:rsidR="00CF25E2" w:rsidRPr="00CF25E2" w:rsidRDefault="00CF25E2" w:rsidP="00CF25E2">
            <w:pPr>
              <w:jc w:val="both"/>
              <w:rPr>
                <w:rFonts w:ascii="Tahoma" w:hAnsi="Tahoma" w:cs="Tahoma"/>
                <w:sz w:val="17"/>
                <w:szCs w:val="17"/>
              </w:rPr>
            </w:pPr>
            <w:r w:rsidRPr="00CF25E2">
              <w:rPr>
                <w:rFonts w:ascii="Tahoma" w:hAnsi="Tahoma" w:cs="Tahoma"/>
                <w:sz w:val="17"/>
                <w:szCs w:val="17"/>
              </w:rPr>
              <w:t xml:space="preserve">Sur le marché local, les constructeurs de bungalow et de chalets le choisissent autant que possible. Son prix est aligné à celui du </w:t>
            </w:r>
            <w:proofErr w:type="spellStart"/>
            <w:r w:rsidRPr="00CF25E2">
              <w:rPr>
                <w:rFonts w:ascii="Tahoma" w:hAnsi="Tahoma" w:cs="Tahoma"/>
                <w:sz w:val="17"/>
                <w:szCs w:val="17"/>
              </w:rPr>
              <w:t>Katrafay</w:t>
            </w:r>
            <w:proofErr w:type="spellEnd"/>
            <w:r w:rsidRPr="00CF25E2">
              <w:rPr>
                <w:rFonts w:ascii="Tahoma" w:hAnsi="Tahoma" w:cs="Tahoma"/>
                <w:sz w:val="17"/>
                <w:szCs w:val="17"/>
              </w:rPr>
              <w:t xml:space="preserve"> (</w:t>
            </w:r>
            <w:proofErr w:type="spellStart"/>
            <w:r w:rsidRPr="00CF25E2">
              <w:rPr>
                <w:rFonts w:ascii="Tahoma" w:hAnsi="Tahoma" w:cs="Tahoma"/>
                <w:i/>
                <w:sz w:val="17"/>
                <w:szCs w:val="17"/>
              </w:rPr>
              <w:t>Cédrélopsis</w:t>
            </w:r>
            <w:proofErr w:type="spellEnd"/>
            <w:r w:rsidRPr="00CF25E2">
              <w:rPr>
                <w:rFonts w:ascii="Tahoma" w:hAnsi="Tahoma" w:cs="Tahoma"/>
                <w:i/>
                <w:sz w:val="17"/>
                <w:szCs w:val="17"/>
              </w:rPr>
              <w:t xml:space="preserve"> </w:t>
            </w:r>
            <w:proofErr w:type="spellStart"/>
            <w:r w:rsidRPr="00CF25E2">
              <w:rPr>
                <w:rFonts w:ascii="Tahoma" w:hAnsi="Tahoma" w:cs="Tahoma"/>
                <w:i/>
                <w:sz w:val="17"/>
                <w:szCs w:val="17"/>
              </w:rPr>
              <w:t>grevei</w:t>
            </w:r>
            <w:proofErr w:type="spellEnd"/>
            <w:r w:rsidRPr="00CF25E2">
              <w:rPr>
                <w:rFonts w:ascii="Tahoma" w:hAnsi="Tahoma" w:cs="Tahoma"/>
                <w:sz w:val="17"/>
                <w:szCs w:val="17"/>
              </w:rPr>
              <w:t>) et des autres bois recherchés de la Catégorie d'utilisation II.</w:t>
            </w:r>
          </w:p>
          <w:p w:rsidR="00CF25E2" w:rsidRPr="00CF25E2" w:rsidRDefault="00CF25E2" w:rsidP="00CF25E2">
            <w:pPr>
              <w:rPr>
                <w:rFonts w:ascii="Tahoma" w:hAnsi="Tahoma" w:cs="Tahoma"/>
                <w:sz w:val="17"/>
                <w:szCs w:val="17"/>
              </w:rPr>
            </w:pPr>
          </w:p>
          <w:p w:rsidR="00CF25E2" w:rsidRDefault="00CF25E2" w:rsidP="00CF25E2">
            <w:pPr>
              <w:shd w:val="solid" w:color="EECDBB" w:fill="auto"/>
              <w:kinsoku w:val="0"/>
              <w:overflowPunct w:val="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station</w:t>
            </w:r>
          </w:p>
          <w:p w:rsidR="006361A9" w:rsidRPr="006361A9" w:rsidRDefault="00CF25E2" w:rsidP="00CF25E2">
            <w:pPr>
              <w:jc w:val="both"/>
              <w:rPr>
                <w:rFonts w:ascii="Tahoma" w:hAnsi="Tahoma" w:cs="Tahoma"/>
                <w:sz w:val="17"/>
                <w:szCs w:val="17"/>
              </w:rPr>
            </w:pPr>
            <w:r w:rsidRPr="00CF25E2">
              <w:rPr>
                <w:rFonts w:ascii="Tahoma" w:hAnsi="Tahoma" w:cs="Tahoma"/>
                <w:sz w:val="17"/>
                <w:szCs w:val="17"/>
              </w:rPr>
              <w:t xml:space="preserve">Le </w:t>
            </w:r>
            <w:proofErr w:type="spellStart"/>
            <w:r w:rsidRPr="00CF25E2">
              <w:rPr>
                <w:rFonts w:ascii="Tahoma" w:hAnsi="Tahoma" w:cs="Tahoma"/>
                <w:sz w:val="17"/>
                <w:szCs w:val="17"/>
              </w:rPr>
              <w:t>Hintsy</w:t>
            </w:r>
            <w:proofErr w:type="spellEnd"/>
            <w:r w:rsidRPr="00CF25E2">
              <w:rPr>
                <w:rFonts w:ascii="Tahoma" w:hAnsi="Tahoma" w:cs="Tahoma"/>
                <w:sz w:val="17"/>
                <w:szCs w:val="17"/>
              </w:rPr>
              <w:t xml:space="preserve"> est une espèce des forêts denses humides de basse altitude sur la côte Est de Madagascar, à des altitudes allant de 0 à 600 m. Il to</w:t>
            </w:r>
            <w:r>
              <w:rPr>
                <w:rFonts w:ascii="Tahoma" w:hAnsi="Tahoma" w:cs="Tahoma"/>
                <w:sz w:val="17"/>
                <w:szCs w:val="17"/>
              </w:rPr>
              <w:t>lère assez bien les sols légère</w:t>
            </w:r>
            <w:r w:rsidRPr="00CF25E2">
              <w:rPr>
                <w:rFonts w:ascii="Tahoma" w:hAnsi="Tahoma" w:cs="Tahoma"/>
                <w:sz w:val="17"/>
                <w:szCs w:val="17"/>
              </w:rPr>
              <w:t>ment salins et pousse aisément sur des sols sableux, parfois légèrement latéritique ou alluvionnaires.</w:t>
            </w:r>
          </w:p>
        </w:tc>
        <w:tc>
          <w:tcPr>
            <w:tcW w:w="3252" w:type="dxa"/>
          </w:tcPr>
          <w:p w:rsidR="00CF25E2" w:rsidRDefault="00CF25E2" w:rsidP="00CF25E2">
            <w:pPr>
              <w:kinsoku w:val="0"/>
              <w:overflowPunct w:val="0"/>
              <w:textAlignment w:val="baseline"/>
              <w:rPr>
                <w:rFonts w:ascii="Tahoma" w:hAnsi="Tahoma" w:cs="Tahoma"/>
                <w:b/>
                <w:bCs/>
                <w:color w:val="000000"/>
                <w:spacing w:val="8"/>
                <w:sz w:val="19"/>
                <w:szCs w:val="19"/>
                <w:shd w:val="clear" w:color="auto" w:fill="EECDBB"/>
              </w:rPr>
            </w:pPr>
            <w:r>
              <w:rPr>
                <w:rFonts w:ascii="Tahoma" w:hAnsi="Tahoma" w:cs="Tahoma"/>
                <w:b/>
                <w:bCs/>
                <w:color w:val="000000"/>
                <w:spacing w:val="8"/>
                <w:sz w:val="19"/>
                <w:szCs w:val="19"/>
                <w:shd w:val="clear" w:color="auto" w:fill="EECDBB"/>
              </w:rPr>
              <w:t>La culture</w:t>
            </w:r>
          </w:p>
          <w:p w:rsidR="00CF25E2" w:rsidRDefault="00CF25E2" w:rsidP="00CF25E2">
            <w:pPr>
              <w:tabs>
                <w:tab w:val="right" w:pos="3312"/>
              </w:tabs>
              <w:kinsoku w:val="0"/>
              <w:overflowPunct w:val="0"/>
              <w:jc w:val="both"/>
              <w:textAlignment w:val="baseline"/>
              <w:rPr>
                <w:rFonts w:ascii="Tahoma" w:hAnsi="Tahoma" w:cs="Tahoma"/>
                <w:i/>
                <w:iCs/>
                <w:spacing w:val="-2"/>
                <w:sz w:val="17"/>
                <w:szCs w:val="17"/>
              </w:rPr>
            </w:pPr>
            <w:r>
              <w:rPr>
                <w:rFonts w:ascii="Tahoma" w:hAnsi="Tahoma" w:cs="Tahoma"/>
                <w:sz w:val="17"/>
                <w:szCs w:val="17"/>
              </w:rPr>
              <w:t xml:space="preserve">La multiplication </w:t>
            </w:r>
            <w:proofErr w:type="gramStart"/>
            <w:r>
              <w:rPr>
                <w:rFonts w:ascii="Tahoma" w:hAnsi="Tahoma" w:cs="Tahoma"/>
                <w:sz w:val="17"/>
                <w:szCs w:val="17"/>
              </w:rPr>
              <w:t xml:space="preserve">de </w:t>
            </w:r>
            <w:r w:rsidRPr="00CF25E2">
              <w:rPr>
                <w:rFonts w:ascii="Tahoma" w:hAnsi="Tahoma" w:cs="Tahoma"/>
                <w:i/>
                <w:sz w:val="17"/>
                <w:szCs w:val="17"/>
              </w:rPr>
              <w:t>I</w:t>
            </w:r>
            <w:proofErr w:type="gramEnd"/>
            <w:r w:rsidRPr="00CF25E2">
              <w:rPr>
                <w:rFonts w:ascii="Tahoma" w:hAnsi="Tahoma" w:cs="Tahoma"/>
                <w:i/>
                <w:sz w:val="17"/>
                <w:szCs w:val="17"/>
              </w:rPr>
              <w:t>.</w:t>
            </w:r>
            <w:r>
              <w:rPr>
                <w:rFonts w:ascii="Tahoma" w:hAnsi="Tahoma" w:cs="Tahoma"/>
                <w:sz w:val="17"/>
                <w:szCs w:val="17"/>
              </w:rPr>
              <w:t xml:space="preserve"> </w:t>
            </w:r>
            <w:proofErr w:type="spellStart"/>
            <w:r>
              <w:rPr>
                <w:rFonts w:ascii="Tahoma" w:hAnsi="Tahoma" w:cs="Tahoma"/>
                <w:i/>
                <w:iCs/>
                <w:sz w:val="17"/>
                <w:szCs w:val="17"/>
              </w:rPr>
              <w:t>bijuga</w:t>
            </w:r>
            <w:proofErr w:type="spellEnd"/>
            <w:r>
              <w:rPr>
                <w:rFonts w:ascii="Tahoma" w:hAnsi="Tahoma" w:cs="Tahoma"/>
                <w:i/>
                <w:iCs/>
                <w:sz w:val="17"/>
                <w:szCs w:val="17"/>
              </w:rPr>
              <w:t xml:space="preserve"> </w:t>
            </w:r>
            <w:r>
              <w:rPr>
                <w:rFonts w:ascii="Tahoma" w:hAnsi="Tahoma" w:cs="Tahoma"/>
                <w:sz w:val="17"/>
                <w:szCs w:val="17"/>
              </w:rPr>
              <w:t>se fait habi</w:t>
            </w:r>
            <w:r>
              <w:rPr>
                <w:rFonts w:ascii="Tahoma" w:hAnsi="Tahoma" w:cs="Tahoma"/>
                <w:spacing w:val="-2"/>
                <w:sz w:val="17"/>
                <w:szCs w:val="17"/>
              </w:rPr>
              <w:t xml:space="preserve">tuellement par boutures de 60 cm de long, ou par semis. Les graines ont besoin d'un trempage dans l'eau froide pendant 48 heures. </w:t>
            </w:r>
            <w:proofErr w:type="spellStart"/>
            <w:r>
              <w:rPr>
                <w:rFonts w:ascii="Tahoma" w:hAnsi="Tahoma" w:cs="Tahoma"/>
                <w:spacing w:val="-2"/>
                <w:sz w:val="17"/>
                <w:szCs w:val="17"/>
              </w:rPr>
              <w:t>ll</w:t>
            </w:r>
            <w:proofErr w:type="spellEnd"/>
            <w:r>
              <w:rPr>
                <w:rFonts w:ascii="Tahoma" w:hAnsi="Tahoma" w:cs="Tahoma"/>
                <w:spacing w:val="-2"/>
                <w:sz w:val="17"/>
                <w:szCs w:val="17"/>
              </w:rPr>
              <w:t xml:space="preserve"> est important de les planter d'une façon verticale afin que les jeunes pousses puissent sortir du sol facilement. Le taux de germination est de 60 à 90% après 20 à 140 jours. Il est conseillé de planter le </w:t>
            </w:r>
            <w:proofErr w:type="spellStart"/>
            <w:r>
              <w:rPr>
                <w:rFonts w:ascii="Tahoma" w:hAnsi="Tahoma" w:cs="Tahoma"/>
                <w:spacing w:val="-2"/>
                <w:sz w:val="17"/>
                <w:szCs w:val="17"/>
              </w:rPr>
              <w:t>Hintsy</w:t>
            </w:r>
            <w:proofErr w:type="spellEnd"/>
            <w:r>
              <w:rPr>
                <w:rFonts w:ascii="Tahoma" w:hAnsi="Tahoma" w:cs="Tahoma"/>
                <w:spacing w:val="-2"/>
                <w:sz w:val="17"/>
                <w:szCs w:val="17"/>
              </w:rPr>
              <w:t xml:space="preserve"> en association avec d'autres espèces de la forêt dense humide comme le </w:t>
            </w:r>
            <w:proofErr w:type="spellStart"/>
            <w:r>
              <w:rPr>
                <w:rFonts w:ascii="Tahoma" w:hAnsi="Tahoma" w:cs="Tahoma"/>
                <w:spacing w:val="-2"/>
                <w:sz w:val="17"/>
                <w:szCs w:val="17"/>
              </w:rPr>
              <w:t>Mandrorofy</w:t>
            </w:r>
            <w:proofErr w:type="spellEnd"/>
            <w:r>
              <w:rPr>
                <w:rFonts w:ascii="Tahoma" w:hAnsi="Tahoma" w:cs="Tahoma"/>
                <w:spacing w:val="-2"/>
                <w:sz w:val="17"/>
                <w:szCs w:val="17"/>
              </w:rPr>
              <w:t xml:space="preserve"> </w:t>
            </w:r>
            <w:r>
              <w:rPr>
                <w:rFonts w:ascii="Tahoma" w:hAnsi="Tahoma" w:cs="Tahoma"/>
                <w:i/>
                <w:iCs/>
                <w:spacing w:val="-2"/>
                <w:sz w:val="17"/>
                <w:szCs w:val="17"/>
              </w:rPr>
              <w:t>(</w:t>
            </w:r>
            <w:proofErr w:type="spellStart"/>
            <w:r>
              <w:rPr>
                <w:rFonts w:ascii="Tahoma" w:hAnsi="Tahoma" w:cs="Tahoma"/>
                <w:i/>
                <w:iCs/>
                <w:spacing w:val="-2"/>
                <w:sz w:val="17"/>
                <w:szCs w:val="17"/>
              </w:rPr>
              <w:t>Hyme</w:t>
            </w:r>
            <w:r>
              <w:rPr>
                <w:rFonts w:ascii="Tahoma" w:hAnsi="Tahoma" w:cs="Tahoma"/>
                <w:i/>
                <w:iCs/>
                <w:spacing w:val="-2"/>
                <w:sz w:val="17"/>
                <w:szCs w:val="17"/>
              </w:rPr>
              <w:softHyphen/>
              <w:t>mea</w:t>
            </w:r>
            <w:proofErr w:type="spellEnd"/>
            <w:r>
              <w:rPr>
                <w:rFonts w:ascii="Tahoma" w:hAnsi="Tahoma" w:cs="Tahoma"/>
                <w:i/>
                <w:iCs/>
                <w:spacing w:val="-2"/>
                <w:sz w:val="17"/>
                <w:szCs w:val="17"/>
              </w:rPr>
              <w:t xml:space="preserve"> </w:t>
            </w:r>
            <w:proofErr w:type="spellStart"/>
            <w:r>
              <w:rPr>
                <w:rFonts w:ascii="Tahoma" w:hAnsi="Tahoma" w:cs="Tahoma"/>
                <w:i/>
                <w:iCs/>
                <w:spacing w:val="-2"/>
                <w:sz w:val="17"/>
                <w:szCs w:val="17"/>
              </w:rPr>
              <w:t>verrucosa</w:t>
            </w:r>
            <w:proofErr w:type="spellEnd"/>
            <w:r>
              <w:rPr>
                <w:rFonts w:ascii="Tahoma" w:hAnsi="Tahoma" w:cs="Tahoma"/>
                <w:i/>
                <w:iCs/>
                <w:spacing w:val="-2"/>
                <w:sz w:val="17"/>
                <w:szCs w:val="17"/>
              </w:rPr>
              <w:t xml:space="preserve">), le </w:t>
            </w:r>
            <w:proofErr w:type="spellStart"/>
            <w:r>
              <w:rPr>
                <w:rFonts w:ascii="Tahoma" w:hAnsi="Tahoma" w:cs="Tahoma"/>
                <w:spacing w:val="-2"/>
                <w:sz w:val="17"/>
                <w:szCs w:val="17"/>
              </w:rPr>
              <w:t>Voapaka</w:t>
            </w:r>
            <w:proofErr w:type="spellEnd"/>
            <w:r>
              <w:rPr>
                <w:rFonts w:ascii="Tahoma" w:hAnsi="Tahoma" w:cs="Tahoma"/>
                <w:spacing w:val="-2"/>
                <w:sz w:val="17"/>
                <w:szCs w:val="17"/>
              </w:rPr>
              <w:t xml:space="preserve"> </w:t>
            </w:r>
            <w:r>
              <w:rPr>
                <w:rFonts w:ascii="Tahoma" w:hAnsi="Tahoma" w:cs="Tahoma"/>
                <w:i/>
                <w:iCs/>
                <w:spacing w:val="-2"/>
                <w:sz w:val="17"/>
                <w:szCs w:val="17"/>
              </w:rPr>
              <w:t>(</w:t>
            </w:r>
            <w:proofErr w:type="spellStart"/>
            <w:r>
              <w:rPr>
                <w:rFonts w:ascii="Tahoma" w:hAnsi="Tahoma" w:cs="Tahoma"/>
                <w:i/>
                <w:iCs/>
                <w:spacing w:val="-2"/>
                <w:sz w:val="17"/>
                <w:szCs w:val="17"/>
              </w:rPr>
              <w:t>Uapaca</w:t>
            </w:r>
            <w:proofErr w:type="spellEnd"/>
            <w:r>
              <w:rPr>
                <w:rFonts w:ascii="Tahoma" w:hAnsi="Tahoma" w:cs="Tahoma"/>
                <w:i/>
                <w:iCs/>
                <w:spacing w:val="-2"/>
                <w:sz w:val="17"/>
                <w:szCs w:val="17"/>
              </w:rPr>
              <w:t xml:space="preserve"> </w:t>
            </w:r>
            <w:proofErr w:type="spellStart"/>
            <w:r>
              <w:rPr>
                <w:rFonts w:ascii="Tahoma" w:hAnsi="Tahoma" w:cs="Tahoma"/>
                <w:i/>
                <w:iCs/>
                <w:spacing w:val="-2"/>
                <w:sz w:val="17"/>
                <w:szCs w:val="17"/>
              </w:rPr>
              <w:t>spp</w:t>
            </w:r>
            <w:proofErr w:type="spellEnd"/>
            <w:r>
              <w:rPr>
                <w:rFonts w:ascii="Tahoma" w:hAnsi="Tahoma" w:cs="Tahoma"/>
                <w:i/>
                <w:iCs/>
                <w:spacing w:val="-2"/>
                <w:sz w:val="17"/>
                <w:szCs w:val="17"/>
              </w:rPr>
              <w:t xml:space="preserve">.) </w:t>
            </w:r>
            <w:r>
              <w:rPr>
                <w:rFonts w:ascii="Tahoma" w:hAnsi="Tahoma" w:cs="Tahoma"/>
                <w:spacing w:val="-2"/>
                <w:sz w:val="17"/>
                <w:szCs w:val="17"/>
              </w:rPr>
              <w:t xml:space="preserve">et le </w:t>
            </w:r>
            <w:proofErr w:type="spellStart"/>
            <w:r>
              <w:rPr>
                <w:rFonts w:ascii="Tahoma" w:hAnsi="Tahoma" w:cs="Tahoma"/>
                <w:spacing w:val="-2"/>
                <w:sz w:val="17"/>
                <w:szCs w:val="17"/>
              </w:rPr>
              <w:t>Foraha</w:t>
            </w:r>
            <w:proofErr w:type="spellEnd"/>
            <w:r>
              <w:rPr>
                <w:rFonts w:ascii="Tahoma" w:hAnsi="Tahoma" w:cs="Tahoma"/>
                <w:spacing w:val="-2"/>
                <w:sz w:val="17"/>
                <w:szCs w:val="17"/>
              </w:rPr>
              <w:t xml:space="preserve"> </w:t>
            </w:r>
            <w:r>
              <w:rPr>
                <w:rFonts w:ascii="Tahoma" w:hAnsi="Tahoma" w:cs="Tahoma"/>
                <w:i/>
                <w:iCs/>
                <w:spacing w:val="-2"/>
                <w:sz w:val="17"/>
                <w:szCs w:val="17"/>
              </w:rPr>
              <w:t xml:space="preserve">(Calophyllum </w:t>
            </w:r>
            <w:proofErr w:type="spellStart"/>
            <w:r>
              <w:rPr>
                <w:rFonts w:ascii="Tahoma" w:hAnsi="Tahoma" w:cs="Tahoma"/>
                <w:i/>
                <w:iCs/>
                <w:spacing w:val="-2"/>
                <w:sz w:val="17"/>
                <w:szCs w:val="17"/>
              </w:rPr>
              <w:t>inophylium</w:t>
            </w:r>
            <w:proofErr w:type="spellEnd"/>
            <w:r>
              <w:rPr>
                <w:rFonts w:ascii="Tahoma" w:hAnsi="Tahoma" w:cs="Tahoma"/>
                <w:i/>
                <w:iCs/>
                <w:spacing w:val="-2"/>
                <w:sz w:val="17"/>
                <w:szCs w:val="17"/>
              </w:rPr>
              <w:t>).</w:t>
            </w:r>
          </w:p>
          <w:p w:rsidR="00CF25E2" w:rsidRDefault="00CF25E2" w:rsidP="00CF25E2">
            <w:pPr>
              <w:tabs>
                <w:tab w:val="right" w:pos="3312"/>
              </w:tabs>
              <w:kinsoku w:val="0"/>
              <w:overflowPunct w:val="0"/>
              <w:jc w:val="both"/>
              <w:textAlignment w:val="baseline"/>
              <w:rPr>
                <w:rFonts w:ascii="Tahoma" w:hAnsi="Tahoma" w:cs="Tahoma"/>
                <w:i/>
                <w:iCs/>
                <w:spacing w:val="-2"/>
                <w:sz w:val="17"/>
                <w:szCs w:val="17"/>
              </w:rPr>
            </w:pPr>
          </w:p>
          <w:p w:rsidR="00CF25E2" w:rsidRDefault="00CF25E2" w:rsidP="00CF25E2">
            <w:pPr>
              <w:shd w:val="solid" w:color="EECDBB" w:fill="auto"/>
              <w:kinsoku w:val="0"/>
              <w:overflowPunct w:val="0"/>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croissance</w:t>
            </w:r>
          </w:p>
          <w:p w:rsidR="00CF25E2" w:rsidRDefault="009D34FA" w:rsidP="00CF25E2">
            <w:pPr>
              <w:kinsoku w:val="0"/>
              <w:overflowPunct w:val="0"/>
              <w:jc w:val="both"/>
              <w:textAlignment w:val="baseline"/>
              <w:rPr>
                <w:rFonts w:ascii="Tahoma" w:hAnsi="Tahoma" w:cs="Tahoma"/>
                <w:spacing w:val="-1"/>
                <w:sz w:val="17"/>
                <w:szCs w:val="17"/>
              </w:rPr>
            </w:pPr>
            <w:r>
              <w:rPr>
                <w:rFonts w:ascii="Tahoma" w:hAnsi="Tahoma" w:cs="Tahoma"/>
                <w:i/>
                <w:iCs/>
                <w:spacing w:val="-1"/>
                <w:sz w:val="17"/>
                <w:szCs w:val="17"/>
              </w:rPr>
              <w:t xml:space="preserve">I. </w:t>
            </w:r>
            <w:proofErr w:type="spellStart"/>
            <w:r w:rsidR="00CF25E2">
              <w:rPr>
                <w:rFonts w:ascii="Tahoma" w:hAnsi="Tahoma" w:cs="Tahoma"/>
                <w:i/>
                <w:iCs/>
                <w:spacing w:val="-1"/>
                <w:sz w:val="17"/>
                <w:szCs w:val="17"/>
              </w:rPr>
              <w:t>bijuga</w:t>
            </w:r>
            <w:proofErr w:type="spellEnd"/>
            <w:r w:rsidR="00CF25E2">
              <w:rPr>
                <w:rFonts w:ascii="Tahoma" w:hAnsi="Tahoma" w:cs="Tahoma"/>
                <w:i/>
                <w:iCs/>
                <w:spacing w:val="-1"/>
                <w:sz w:val="17"/>
                <w:szCs w:val="17"/>
              </w:rPr>
              <w:t xml:space="preserve"> </w:t>
            </w:r>
            <w:r w:rsidR="00CF25E2">
              <w:rPr>
                <w:rFonts w:ascii="Tahoma" w:hAnsi="Tahoma" w:cs="Tahoma"/>
                <w:spacing w:val="-1"/>
                <w:sz w:val="17"/>
                <w:szCs w:val="17"/>
              </w:rPr>
              <w:t xml:space="preserve">est un bel arbre de grande </w:t>
            </w:r>
            <w:r>
              <w:rPr>
                <w:rFonts w:ascii="Tahoma" w:hAnsi="Tahoma" w:cs="Tahoma"/>
                <w:spacing w:val="-1"/>
                <w:sz w:val="17"/>
                <w:szCs w:val="17"/>
              </w:rPr>
              <w:t>dimension</w:t>
            </w:r>
            <w:r w:rsidR="00CF25E2">
              <w:rPr>
                <w:rFonts w:ascii="Tahoma" w:hAnsi="Tahoma" w:cs="Tahoma"/>
                <w:spacing w:val="-1"/>
                <w:sz w:val="17"/>
                <w:szCs w:val="17"/>
              </w:rPr>
              <w:t>, atteignant 15 à 50 m de hauteur; avec un</w:t>
            </w:r>
            <w:r>
              <w:rPr>
                <w:rFonts w:ascii="Tahoma" w:hAnsi="Tahoma" w:cs="Tahoma"/>
                <w:spacing w:val="-1"/>
                <w:sz w:val="17"/>
                <w:szCs w:val="17"/>
              </w:rPr>
              <w:t xml:space="preserve"> fû</w:t>
            </w:r>
            <w:r w:rsidR="00CF25E2">
              <w:rPr>
                <w:rFonts w:ascii="Tahoma" w:hAnsi="Tahoma" w:cs="Tahoma"/>
                <w:spacing w:val="-1"/>
                <w:sz w:val="17"/>
                <w:szCs w:val="17"/>
              </w:rPr>
              <w:t>t rectiligne et</w:t>
            </w:r>
            <w:r>
              <w:rPr>
                <w:rFonts w:ascii="Tahoma" w:hAnsi="Tahoma" w:cs="Tahoma"/>
                <w:spacing w:val="-1"/>
                <w:sz w:val="17"/>
                <w:szCs w:val="17"/>
              </w:rPr>
              <w:t xml:space="preserve"> </w:t>
            </w:r>
            <w:r w:rsidR="00CF25E2">
              <w:rPr>
                <w:rFonts w:ascii="Tahoma" w:hAnsi="Tahoma" w:cs="Tahoma"/>
                <w:spacing w:val="-1"/>
                <w:sz w:val="17"/>
                <w:szCs w:val="17"/>
              </w:rPr>
              <w:t>cylindrique</w:t>
            </w:r>
            <w:r>
              <w:rPr>
                <w:rFonts w:ascii="Tahoma" w:hAnsi="Tahoma" w:cs="Tahoma"/>
                <w:spacing w:val="-1"/>
                <w:sz w:val="17"/>
                <w:szCs w:val="17"/>
              </w:rPr>
              <w:t xml:space="preserve"> </w:t>
            </w:r>
            <w:r w:rsidR="00CF25E2">
              <w:rPr>
                <w:rFonts w:ascii="Tahoma" w:hAnsi="Tahoma" w:cs="Tahoma"/>
                <w:spacing w:val="-1"/>
                <w:sz w:val="17"/>
                <w:szCs w:val="17"/>
              </w:rPr>
              <w:t>d'un diamètre entre 40 et 60 cm, parfois plus de 100 cm de diamètre ayant des contreforts jusqu'à 4 m de haut. En régime futaie les jeunes plants se plantent à des distances de 3 m x 4 m ou 5 m x 5 m. L'espèce à une croissance lente, environ 15 cm par an en hauteur, ce qui nécessite des rotations longues de plus de 100 ans.</w:t>
            </w:r>
          </w:p>
          <w:p w:rsidR="006361A9" w:rsidRPr="006361A9" w:rsidRDefault="006361A9" w:rsidP="00CF25E2">
            <w:pPr>
              <w:rPr>
                <w:rFonts w:ascii="Tahoma" w:hAnsi="Tahoma" w:cs="Tahoma"/>
                <w:sz w:val="17"/>
                <w:szCs w:val="17"/>
              </w:rPr>
            </w:pPr>
          </w:p>
        </w:tc>
        <w:tc>
          <w:tcPr>
            <w:tcW w:w="3966" w:type="dxa"/>
          </w:tcPr>
          <w:p w:rsidR="009D34FA" w:rsidRDefault="009D34FA" w:rsidP="009D34FA">
            <w:pPr>
              <w:rPr>
                <w:u w:val="single"/>
              </w:rPr>
            </w:pPr>
            <w:r>
              <w:rPr>
                <w:b/>
                <w:u w:val="single"/>
              </w:rPr>
              <w:t>Zones de croissance</w:t>
            </w:r>
          </w:p>
          <w:p w:rsidR="009D34FA" w:rsidRDefault="009D34FA" w:rsidP="009D34FA"/>
          <w:p w:rsidR="006361A9" w:rsidRPr="006361A9" w:rsidRDefault="009D34FA" w:rsidP="009D34FA">
            <w:pPr>
              <w:jc w:val="center"/>
              <w:rPr>
                <w:rFonts w:ascii="Tahoma" w:hAnsi="Tahoma" w:cs="Tahoma"/>
                <w:sz w:val="17"/>
                <w:szCs w:val="17"/>
              </w:rPr>
            </w:pPr>
            <w:r>
              <w:rPr>
                <w:rFonts w:ascii="Tahoma" w:hAnsi="Tahoma" w:cs="Tahoma"/>
                <w:noProof/>
                <w:sz w:val="17"/>
                <w:szCs w:val="17"/>
              </w:rPr>
              <w:drawing>
                <wp:inline distT="0" distB="0" distL="0" distR="0">
                  <wp:extent cx="2076450" cy="4076700"/>
                  <wp:effectExtent l="19050" t="0" r="0" b="0"/>
                  <wp:docPr id="48" name="Image 47" descr="ZoneDistrib_hints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intsy_s.jpg"/>
                          <pic:cNvPicPr/>
                        </pic:nvPicPr>
                        <pic:blipFill>
                          <a:blip r:embed="rId12" cstate="print"/>
                          <a:stretch>
                            <a:fillRect/>
                          </a:stretch>
                        </pic:blipFill>
                        <pic:spPr>
                          <a:xfrm>
                            <a:off x="0" y="0"/>
                            <a:ext cx="2076450" cy="4076700"/>
                          </a:xfrm>
                          <a:prstGeom prst="rect">
                            <a:avLst/>
                          </a:prstGeom>
                        </pic:spPr>
                      </pic:pic>
                    </a:graphicData>
                  </a:graphic>
                </wp:inline>
              </w:drawing>
            </w:r>
          </w:p>
        </w:tc>
      </w:tr>
    </w:tbl>
    <w:p w:rsidR="009D34FA" w:rsidRDefault="009D34FA" w:rsidP="009D34FA">
      <w:pPr>
        <w:spacing w:after="0" w:line="240" w:lineRule="auto"/>
        <w:jc w:val="center"/>
      </w:pPr>
      <w:r>
        <w:t>Pages 68 et 69</w:t>
      </w:r>
    </w:p>
    <w:p w:rsidR="009D34FA" w:rsidRDefault="009D34FA">
      <w:r>
        <w:br w:type="page"/>
      </w:r>
    </w:p>
    <w:p w:rsidR="009D34FA" w:rsidRDefault="009D34FA" w:rsidP="009D34FA">
      <w:pPr>
        <w:shd w:val="solid" w:color="F4746E" w:fill="auto"/>
        <w:kinsoku w:val="0"/>
        <w:overflowPunct w:val="0"/>
        <w:spacing w:after="0" w:line="240" w:lineRule="auto"/>
        <w:textAlignment w:val="baseline"/>
        <w:rPr>
          <w:rFonts w:ascii="Tahoma" w:hAnsi="Tahoma" w:cs="Tahoma"/>
          <w:b/>
          <w:bCs/>
          <w:color w:val="FCFCAA"/>
          <w:spacing w:val="6"/>
          <w:w w:val="105"/>
          <w:sz w:val="38"/>
          <w:szCs w:val="38"/>
        </w:rPr>
      </w:pPr>
      <w:proofErr w:type="spellStart"/>
      <w:r>
        <w:rPr>
          <w:rFonts w:ascii="Tahoma" w:hAnsi="Tahoma" w:cs="Tahoma"/>
          <w:b/>
          <w:bCs/>
          <w:color w:val="FCFCAA"/>
          <w:spacing w:val="6"/>
          <w:w w:val="105"/>
          <w:sz w:val="38"/>
          <w:szCs w:val="38"/>
        </w:rPr>
        <w:lastRenderedPageBreak/>
        <w:t>Hazomena</w:t>
      </w:r>
      <w:proofErr w:type="spellEnd"/>
      <w:r>
        <w:rPr>
          <w:rFonts w:ascii="Tahoma" w:hAnsi="Tahoma" w:cs="Tahoma"/>
          <w:b/>
          <w:bCs/>
          <w:color w:val="FCFCAA"/>
          <w:spacing w:val="6"/>
          <w:w w:val="105"/>
          <w:sz w:val="38"/>
          <w:szCs w:val="38"/>
        </w:rPr>
        <w:t xml:space="preserve">, </w:t>
      </w:r>
      <w:proofErr w:type="spellStart"/>
      <w:r>
        <w:rPr>
          <w:rFonts w:ascii="Tahoma" w:hAnsi="Tahoma" w:cs="Tahoma"/>
          <w:b/>
          <w:bCs/>
          <w:color w:val="FCFCAA"/>
          <w:spacing w:val="6"/>
          <w:w w:val="105"/>
          <w:sz w:val="38"/>
          <w:szCs w:val="38"/>
        </w:rPr>
        <w:t>Bangoma</w:t>
      </w:r>
      <w:proofErr w:type="spellEnd"/>
      <w:r>
        <w:rPr>
          <w:rFonts w:ascii="Tahoma" w:hAnsi="Tahoma" w:cs="Tahoma"/>
          <w:b/>
          <w:bCs/>
          <w:color w:val="FCFCAA"/>
          <w:spacing w:val="6"/>
          <w:w w:val="105"/>
          <w:sz w:val="38"/>
          <w:szCs w:val="38"/>
        </w:rPr>
        <w:t xml:space="preserve">, </w:t>
      </w:r>
      <w:proofErr w:type="spellStart"/>
      <w:r>
        <w:rPr>
          <w:rFonts w:ascii="Tahoma" w:hAnsi="Tahoma" w:cs="Tahoma"/>
          <w:b/>
          <w:bCs/>
          <w:color w:val="FCFCAA"/>
          <w:spacing w:val="6"/>
          <w:w w:val="105"/>
          <w:sz w:val="38"/>
          <w:szCs w:val="38"/>
        </w:rPr>
        <w:t>Hazoakomba</w:t>
      </w:r>
      <w:proofErr w:type="spellEnd"/>
    </w:p>
    <w:p w:rsidR="006361A9" w:rsidRDefault="009D34FA" w:rsidP="009D34FA">
      <w:pPr>
        <w:spacing w:after="0" w:line="240" w:lineRule="auto"/>
      </w:pPr>
      <w:proofErr w:type="spellStart"/>
      <w:r w:rsidRPr="009D34FA">
        <w:rPr>
          <w:rFonts w:ascii="Verdana" w:hAnsi="Verdana" w:cs="Verdana"/>
          <w:i/>
          <w:iCs/>
          <w:color w:val="FFFFFF"/>
          <w:spacing w:val="-1"/>
          <w:sz w:val="19"/>
          <w:szCs w:val="19"/>
          <w:highlight w:val="darkRed"/>
        </w:rPr>
        <w:t>Khaya</w:t>
      </w:r>
      <w:proofErr w:type="spellEnd"/>
      <w:r w:rsidRPr="009D34FA">
        <w:rPr>
          <w:rFonts w:ascii="Verdana" w:hAnsi="Verdana" w:cs="Verdana"/>
          <w:i/>
          <w:iCs/>
          <w:color w:val="FFFFFF"/>
          <w:spacing w:val="-1"/>
          <w:sz w:val="19"/>
          <w:szCs w:val="19"/>
          <w:highlight w:val="darkRed"/>
        </w:rPr>
        <w:t xml:space="preserve"> </w:t>
      </w:r>
      <w:proofErr w:type="spellStart"/>
      <w:r w:rsidRPr="009D34FA">
        <w:rPr>
          <w:rFonts w:ascii="Verdana" w:hAnsi="Verdana" w:cs="Verdana"/>
          <w:i/>
          <w:iCs/>
          <w:color w:val="FFFFFF"/>
          <w:spacing w:val="-1"/>
          <w:sz w:val="19"/>
          <w:szCs w:val="19"/>
          <w:highlight w:val="darkRed"/>
        </w:rPr>
        <w:t>madagascariensis</w:t>
      </w:r>
      <w:proofErr w:type="spellEnd"/>
    </w:p>
    <w:p w:rsidR="009D34FA" w:rsidRDefault="009D34FA" w:rsidP="009D34FA">
      <w:pPr>
        <w:spacing w:after="0" w:line="240" w:lineRule="auto"/>
      </w:pPr>
    </w:p>
    <w:tbl>
      <w:tblPr>
        <w:tblStyle w:val="Grilledutableau"/>
        <w:tblW w:w="0" w:type="auto"/>
        <w:tblLook w:val="04A0" w:firstRow="1" w:lastRow="0" w:firstColumn="1" w:lastColumn="0" w:noHBand="0" w:noVBand="1"/>
      </w:tblPr>
      <w:tblGrid>
        <w:gridCol w:w="3467"/>
        <w:gridCol w:w="3279"/>
        <w:gridCol w:w="3936"/>
      </w:tblGrid>
      <w:tr w:rsidR="009D34FA" w:rsidRPr="009D34FA" w:rsidTr="005172C4">
        <w:tc>
          <w:tcPr>
            <w:tcW w:w="3467" w:type="dxa"/>
          </w:tcPr>
          <w:p w:rsidR="009D34FA" w:rsidRDefault="009D34FA" w:rsidP="005172C4">
            <w:pPr>
              <w:shd w:val="solid" w:color="F9E5D9" w:fill="auto"/>
              <w:kinsoku w:val="0"/>
              <w:overflowPunct w:val="0"/>
              <w:textAlignment w:val="baseline"/>
              <w:rPr>
                <w:rFonts w:ascii="Tahoma" w:hAnsi="Tahoma" w:cs="Tahoma"/>
                <w:b/>
                <w:bCs/>
                <w:color w:val="633C35"/>
                <w:spacing w:val="11"/>
                <w:sz w:val="19"/>
                <w:szCs w:val="19"/>
              </w:rPr>
            </w:pPr>
            <w:r>
              <w:rPr>
                <w:rFonts w:ascii="Tahoma" w:hAnsi="Tahoma" w:cs="Tahoma"/>
                <w:b/>
                <w:bCs/>
                <w:color w:val="633C35"/>
                <w:spacing w:val="11"/>
                <w:sz w:val="19"/>
                <w:szCs w:val="19"/>
              </w:rPr>
              <w:t>Atouts</w:t>
            </w:r>
          </w:p>
          <w:p w:rsidR="009D34FA" w:rsidRDefault="009D34FA" w:rsidP="005172C4">
            <w:pPr>
              <w:kinsoku w:val="0"/>
              <w:overflowPunct w:val="0"/>
              <w:jc w:val="both"/>
              <w:textAlignment w:val="baseline"/>
              <w:rPr>
                <w:rFonts w:ascii="Tahoma" w:hAnsi="Tahoma" w:cs="Tahoma"/>
                <w:color w:val="181818"/>
                <w:spacing w:val="6"/>
                <w:sz w:val="16"/>
                <w:szCs w:val="16"/>
              </w:rPr>
            </w:pPr>
            <w:r>
              <w:rPr>
                <w:rFonts w:ascii="Tahoma" w:hAnsi="Tahoma" w:cs="Tahoma"/>
                <w:color w:val="181818"/>
                <w:spacing w:val="6"/>
                <w:sz w:val="16"/>
                <w:szCs w:val="16"/>
              </w:rPr>
              <w:t xml:space="preserve">Le </w:t>
            </w:r>
            <w:proofErr w:type="spellStart"/>
            <w:r>
              <w:rPr>
                <w:rFonts w:ascii="Tahoma" w:hAnsi="Tahoma" w:cs="Tahoma"/>
                <w:color w:val="181818"/>
                <w:spacing w:val="6"/>
                <w:sz w:val="16"/>
                <w:szCs w:val="16"/>
              </w:rPr>
              <w:t>Hazomena</w:t>
            </w:r>
            <w:proofErr w:type="spellEnd"/>
            <w:r>
              <w:rPr>
                <w:rFonts w:ascii="Tahoma" w:hAnsi="Tahoma" w:cs="Tahoma"/>
                <w:color w:val="181818"/>
                <w:spacing w:val="6"/>
                <w:sz w:val="16"/>
                <w:szCs w:val="16"/>
              </w:rPr>
              <w:t xml:space="preserve"> est une espèce de </w:t>
            </w:r>
            <w:proofErr w:type="spellStart"/>
            <w:r>
              <w:rPr>
                <w:rFonts w:ascii="Tahoma" w:hAnsi="Tahoma" w:cs="Tahoma"/>
                <w:color w:val="181818"/>
                <w:spacing w:val="6"/>
                <w:sz w:val="16"/>
                <w:szCs w:val="16"/>
              </w:rPr>
              <w:t>Khaya</w:t>
            </w:r>
            <w:proofErr w:type="spellEnd"/>
            <w:r>
              <w:rPr>
                <w:rFonts w:ascii="Tahoma" w:hAnsi="Tahoma" w:cs="Tahoma"/>
                <w:color w:val="181818"/>
                <w:spacing w:val="6"/>
                <w:sz w:val="16"/>
                <w:szCs w:val="16"/>
              </w:rPr>
              <w:t xml:space="preserve"> en</w:t>
            </w:r>
            <w:r>
              <w:rPr>
                <w:rFonts w:ascii="Tahoma" w:hAnsi="Tahoma" w:cs="Tahoma"/>
                <w:color w:val="181818"/>
                <w:spacing w:val="6"/>
                <w:sz w:val="16"/>
                <w:szCs w:val="16"/>
              </w:rPr>
              <w:softHyphen/>
              <w:t>démique à Madagascar, souvent appelé acajou de Madagascar suite à la qualité similaire de son bois. C'est une essence à croissance assez rapide qui a été testée avec succès dans certains reboisements dans les zones humides.</w:t>
            </w:r>
          </w:p>
          <w:p w:rsidR="009D34FA" w:rsidRDefault="009D34FA" w:rsidP="005172C4">
            <w:pPr>
              <w:kinsoku w:val="0"/>
              <w:overflowPunct w:val="0"/>
              <w:jc w:val="both"/>
              <w:textAlignment w:val="baseline"/>
              <w:rPr>
                <w:rFonts w:ascii="Tahoma" w:hAnsi="Tahoma" w:cs="Tahoma"/>
                <w:color w:val="181818"/>
                <w:spacing w:val="2"/>
                <w:sz w:val="16"/>
                <w:szCs w:val="16"/>
              </w:rPr>
            </w:pPr>
            <w:r>
              <w:rPr>
                <w:rFonts w:ascii="Tahoma" w:hAnsi="Tahoma" w:cs="Tahoma"/>
                <w:color w:val="181818"/>
                <w:spacing w:val="2"/>
                <w:sz w:val="16"/>
                <w:szCs w:val="16"/>
              </w:rPr>
              <w:t xml:space="preserve">Le </w:t>
            </w:r>
            <w:r>
              <w:rPr>
                <w:rFonts w:ascii="Tahoma" w:hAnsi="Tahoma" w:cs="Tahoma"/>
                <w:i/>
                <w:iCs/>
                <w:color w:val="181818"/>
                <w:spacing w:val="2"/>
                <w:sz w:val="19"/>
                <w:szCs w:val="19"/>
              </w:rPr>
              <w:t xml:space="preserve">K. </w:t>
            </w:r>
            <w:proofErr w:type="spellStart"/>
            <w:r>
              <w:rPr>
                <w:rFonts w:ascii="Tahoma" w:hAnsi="Tahoma" w:cs="Tahoma"/>
                <w:i/>
                <w:iCs/>
                <w:color w:val="181818"/>
                <w:spacing w:val="2"/>
                <w:sz w:val="19"/>
                <w:szCs w:val="19"/>
              </w:rPr>
              <w:t>modagascariensis</w:t>
            </w:r>
            <w:proofErr w:type="spellEnd"/>
            <w:r>
              <w:rPr>
                <w:rFonts w:ascii="Tahoma" w:hAnsi="Tahoma" w:cs="Tahoma"/>
                <w:i/>
                <w:iCs/>
                <w:color w:val="181818"/>
                <w:spacing w:val="2"/>
                <w:sz w:val="19"/>
                <w:szCs w:val="19"/>
              </w:rPr>
              <w:t xml:space="preserve"> </w:t>
            </w:r>
            <w:r>
              <w:rPr>
                <w:rFonts w:ascii="Tahoma" w:hAnsi="Tahoma" w:cs="Tahoma"/>
                <w:color w:val="181818"/>
                <w:spacing w:val="2"/>
                <w:sz w:val="16"/>
                <w:szCs w:val="16"/>
              </w:rPr>
              <w:t>est un arbre déco</w:t>
            </w:r>
            <w:r>
              <w:rPr>
                <w:rFonts w:ascii="Tahoma" w:hAnsi="Tahoma" w:cs="Tahoma"/>
                <w:color w:val="181818"/>
                <w:spacing w:val="2"/>
                <w:sz w:val="16"/>
                <w:szCs w:val="16"/>
              </w:rPr>
              <w:softHyphen/>
              <w:t xml:space="preserve">ratif, et i€ est très apprécié pour son bois facile à sécher et à travailler et de très bel aspect. Le </w:t>
            </w:r>
            <w:proofErr w:type="spellStart"/>
            <w:r>
              <w:rPr>
                <w:rFonts w:ascii="Tahoma" w:hAnsi="Tahoma" w:cs="Tahoma"/>
                <w:color w:val="181818"/>
                <w:spacing w:val="2"/>
                <w:sz w:val="16"/>
                <w:szCs w:val="16"/>
              </w:rPr>
              <w:t>Hazomena</w:t>
            </w:r>
            <w:proofErr w:type="spellEnd"/>
            <w:r>
              <w:rPr>
                <w:rFonts w:ascii="Tahoma" w:hAnsi="Tahoma" w:cs="Tahoma"/>
                <w:color w:val="181818"/>
                <w:spacing w:val="2"/>
                <w:sz w:val="16"/>
                <w:szCs w:val="16"/>
              </w:rPr>
              <w:t xml:space="preserve"> pousse d'une façon droite, sans rameaux et il n'a pas besoin des interventions d'élagage. Il se plante bien en afforestation.</w:t>
            </w:r>
          </w:p>
          <w:p w:rsidR="005172C4" w:rsidRDefault="005172C4" w:rsidP="005172C4">
            <w:pPr>
              <w:kinsoku w:val="0"/>
              <w:overflowPunct w:val="0"/>
              <w:jc w:val="both"/>
              <w:textAlignment w:val="baseline"/>
              <w:rPr>
                <w:rFonts w:ascii="Tahoma" w:hAnsi="Tahoma" w:cs="Tahoma"/>
                <w:color w:val="181818"/>
                <w:spacing w:val="2"/>
                <w:sz w:val="16"/>
                <w:szCs w:val="16"/>
              </w:rPr>
            </w:pPr>
          </w:p>
          <w:p w:rsidR="009D34FA" w:rsidRPr="005172C4" w:rsidRDefault="009D34FA" w:rsidP="005172C4">
            <w:pPr>
              <w:shd w:val="solid" w:color="F9E5D9" w:fill="auto"/>
              <w:kinsoku w:val="0"/>
              <w:overflowPunct w:val="0"/>
              <w:textAlignment w:val="baseline"/>
              <w:rPr>
                <w:rFonts w:ascii="Tahoma" w:hAnsi="Tahoma" w:cs="Tahoma"/>
                <w:b/>
                <w:bCs/>
                <w:spacing w:val="32"/>
                <w:sz w:val="19"/>
                <w:szCs w:val="19"/>
              </w:rPr>
            </w:pPr>
            <w:r w:rsidRPr="005172C4">
              <w:rPr>
                <w:rFonts w:ascii="Tahoma" w:hAnsi="Tahoma" w:cs="Tahoma"/>
                <w:b/>
                <w:bCs/>
                <w:spacing w:val="32"/>
                <w:sz w:val="19"/>
                <w:szCs w:val="19"/>
              </w:rPr>
              <w:t>Bois</w:t>
            </w:r>
          </w:p>
          <w:p w:rsidR="009D34FA" w:rsidRDefault="009D34FA" w:rsidP="005172C4">
            <w:pPr>
              <w:rPr>
                <w:rFonts w:ascii="Tahoma" w:hAnsi="Tahoma" w:cs="Tahoma"/>
                <w:color w:val="181818"/>
                <w:sz w:val="16"/>
                <w:szCs w:val="16"/>
              </w:rPr>
            </w:pPr>
            <w:r>
              <w:rPr>
                <w:rFonts w:ascii="Tahoma" w:hAnsi="Tahoma" w:cs="Tahoma"/>
                <w:color w:val="181818"/>
                <w:sz w:val="16"/>
                <w:szCs w:val="16"/>
              </w:rPr>
              <w:t xml:space="preserve">Comme l'indique son nom, le </w:t>
            </w:r>
            <w:proofErr w:type="spellStart"/>
            <w:r>
              <w:rPr>
                <w:rFonts w:ascii="Tahoma" w:hAnsi="Tahoma" w:cs="Tahoma"/>
                <w:color w:val="181818"/>
                <w:sz w:val="16"/>
                <w:szCs w:val="16"/>
              </w:rPr>
              <w:t>Hazomena</w:t>
            </w:r>
            <w:proofErr w:type="spellEnd"/>
            <w:r>
              <w:rPr>
                <w:rFonts w:ascii="Tahoma" w:hAnsi="Tahoma" w:cs="Tahoma"/>
                <w:color w:val="181818"/>
                <w:sz w:val="16"/>
                <w:szCs w:val="16"/>
              </w:rPr>
              <w:t xml:space="preserve"> fournit un bois de couleur rouge clair violacé</w:t>
            </w:r>
          </w:p>
          <w:p w:rsidR="009D34FA" w:rsidRDefault="009D34FA" w:rsidP="005172C4">
            <w:pPr>
              <w:rPr>
                <w:rFonts w:ascii="Tahoma" w:hAnsi="Tahoma" w:cs="Tahoma"/>
                <w:color w:val="181818"/>
                <w:sz w:val="16"/>
                <w:szCs w:val="16"/>
              </w:rPr>
            </w:pPr>
          </w:p>
          <w:p w:rsidR="009D34FA" w:rsidRDefault="009D34FA" w:rsidP="005172C4">
            <w:pPr>
              <w:rPr>
                <w:rFonts w:ascii="Tahoma" w:hAnsi="Tahoma" w:cs="Tahoma"/>
                <w:color w:val="181818"/>
                <w:sz w:val="16"/>
                <w:szCs w:val="16"/>
              </w:rPr>
            </w:pPr>
          </w:p>
          <w:p w:rsidR="009D34FA" w:rsidRPr="009D34FA" w:rsidRDefault="009D34FA" w:rsidP="005172C4">
            <w:pPr>
              <w:jc w:val="center"/>
              <w:rPr>
                <w:rFonts w:ascii="Tahoma" w:hAnsi="Tahoma" w:cs="Tahoma"/>
                <w:sz w:val="17"/>
                <w:szCs w:val="17"/>
              </w:rPr>
            </w:pPr>
            <w:r>
              <w:rPr>
                <w:rFonts w:ascii="Tahoma" w:hAnsi="Tahoma" w:cs="Tahoma"/>
                <w:noProof/>
                <w:sz w:val="17"/>
                <w:szCs w:val="17"/>
              </w:rPr>
              <w:drawing>
                <wp:inline distT="0" distB="0" distL="0" distR="0">
                  <wp:extent cx="1752600" cy="704850"/>
                  <wp:effectExtent l="19050" t="0" r="0" b="0"/>
                  <wp:docPr id="59" name="Image 58" descr="bois_hazome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zomena_s.jpg"/>
                          <pic:cNvPicPr/>
                        </pic:nvPicPr>
                        <pic:blipFill>
                          <a:blip r:embed="rId13" cstate="print"/>
                          <a:stretch>
                            <a:fillRect/>
                          </a:stretch>
                        </pic:blipFill>
                        <pic:spPr>
                          <a:xfrm>
                            <a:off x="0" y="0"/>
                            <a:ext cx="1752600" cy="704850"/>
                          </a:xfrm>
                          <a:prstGeom prst="rect">
                            <a:avLst/>
                          </a:prstGeom>
                        </pic:spPr>
                      </pic:pic>
                    </a:graphicData>
                  </a:graphic>
                </wp:inline>
              </w:drawing>
            </w:r>
          </w:p>
        </w:tc>
        <w:tc>
          <w:tcPr>
            <w:tcW w:w="3279" w:type="dxa"/>
          </w:tcPr>
          <w:p w:rsidR="009D34FA" w:rsidRDefault="009D34FA" w:rsidP="005172C4">
            <w:pPr>
              <w:kinsoku w:val="0"/>
              <w:overflowPunct w:val="0"/>
              <w:jc w:val="both"/>
              <w:textAlignment w:val="baseline"/>
              <w:rPr>
                <w:rFonts w:ascii="Tahoma" w:hAnsi="Tahoma" w:cs="Tahoma"/>
                <w:color w:val="181818"/>
                <w:spacing w:val="5"/>
                <w:sz w:val="16"/>
                <w:szCs w:val="16"/>
              </w:rPr>
            </w:pPr>
            <w:r>
              <w:rPr>
                <w:rFonts w:ascii="Tahoma" w:hAnsi="Tahoma" w:cs="Tahoma"/>
                <w:color w:val="181818"/>
                <w:spacing w:val="5"/>
                <w:sz w:val="16"/>
                <w:szCs w:val="16"/>
              </w:rPr>
              <w:t>au brun rouge, à aspect veiné et rubané et à grain fin, très recherché pour la sobriété. C'est un bois assez léger et mi-dur, avec une densité est 700 à 750 kg/m</w:t>
            </w:r>
            <w:r>
              <w:rPr>
                <w:rFonts w:ascii="Verdana" w:hAnsi="Verdana" w:cs="Verdana"/>
                <w:color w:val="181818"/>
                <w:spacing w:val="5"/>
                <w:sz w:val="16"/>
                <w:szCs w:val="16"/>
                <w:vertAlign w:val="superscript"/>
              </w:rPr>
              <w:t>3</w:t>
            </w:r>
            <w:r>
              <w:rPr>
                <w:rFonts w:ascii="Tahoma" w:hAnsi="Tahoma" w:cs="Tahoma"/>
                <w:color w:val="181818"/>
                <w:spacing w:val="5"/>
                <w:sz w:val="16"/>
                <w:szCs w:val="16"/>
              </w:rPr>
              <w:t xml:space="preserve"> à 18% d'humidité.</w:t>
            </w:r>
          </w:p>
          <w:p w:rsidR="009D34FA" w:rsidRDefault="009D34FA" w:rsidP="005172C4">
            <w:pPr>
              <w:kinsoku w:val="0"/>
              <w:overflowPunct w:val="0"/>
              <w:jc w:val="both"/>
              <w:textAlignment w:val="baseline"/>
              <w:rPr>
                <w:rFonts w:ascii="Tahoma" w:hAnsi="Tahoma" w:cs="Tahoma"/>
                <w:color w:val="181818"/>
                <w:sz w:val="16"/>
                <w:szCs w:val="16"/>
              </w:rPr>
            </w:pPr>
            <w:r>
              <w:rPr>
                <w:rFonts w:ascii="Tahoma" w:hAnsi="Tahoma" w:cs="Tahoma"/>
                <w:color w:val="181818"/>
                <w:sz w:val="16"/>
                <w:szCs w:val="16"/>
              </w:rPr>
              <w:t>Il est facile à sécher et se travaille aisément avec des outils conventionnels. Sa durabi</w:t>
            </w:r>
            <w:r>
              <w:rPr>
                <w:rFonts w:ascii="Tahoma" w:hAnsi="Tahoma" w:cs="Tahoma"/>
                <w:color w:val="181818"/>
                <w:sz w:val="16"/>
                <w:szCs w:val="16"/>
              </w:rPr>
              <w:softHyphen/>
              <w:t>lité est moyenne sous protection.</w:t>
            </w:r>
          </w:p>
          <w:p w:rsidR="005172C4" w:rsidRDefault="005172C4" w:rsidP="005172C4">
            <w:pPr>
              <w:kinsoku w:val="0"/>
              <w:overflowPunct w:val="0"/>
              <w:jc w:val="both"/>
              <w:textAlignment w:val="baseline"/>
              <w:rPr>
                <w:rFonts w:ascii="Tahoma" w:hAnsi="Tahoma" w:cs="Tahoma"/>
                <w:color w:val="181818"/>
                <w:sz w:val="16"/>
                <w:szCs w:val="16"/>
              </w:rPr>
            </w:pPr>
          </w:p>
          <w:p w:rsidR="009D34FA" w:rsidRDefault="009D34FA" w:rsidP="005172C4">
            <w:pPr>
              <w:shd w:val="solid" w:color="F9E5D9" w:fill="auto"/>
              <w:kinsoku w:val="0"/>
              <w:overflowPunct w:val="0"/>
              <w:textAlignment w:val="baseline"/>
              <w:rPr>
                <w:rFonts w:ascii="Tahoma" w:hAnsi="Tahoma" w:cs="Tahoma"/>
                <w:b/>
                <w:bCs/>
                <w:color w:val="181818"/>
                <w:spacing w:val="12"/>
                <w:sz w:val="19"/>
                <w:szCs w:val="19"/>
              </w:rPr>
            </w:pPr>
            <w:r>
              <w:rPr>
                <w:rFonts w:ascii="Tahoma" w:hAnsi="Tahoma" w:cs="Tahoma"/>
                <w:b/>
                <w:bCs/>
                <w:color w:val="181818"/>
                <w:spacing w:val="12"/>
                <w:sz w:val="19"/>
                <w:szCs w:val="19"/>
              </w:rPr>
              <w:t>Utilisations</w:t>
            </w:r>
          </w:p>
          <w:p w:rsidR="009D34FA" w:rsidRDefault="009D34FA" w:rsidP="005172C4">
            <w:pPr>
              <w:kinsoku w:val="0"/>
              <w:overflowPunct w:val="0"/>
              <w:jc w:val="both"/>
              <w:textAlignment w:val="baseline"/>
              <w:rPr>
                <w:rFonts w:ascii="Tahoma" w:hAnsi="Tahoma" w:cs="Tahoma"/>
                <w:color w:val="181818"/>
                <w:sz w:val="16"/>
                <w:szCs w:val="16"/>
              </w:rPr>
            </w:pPr>
            <w:r>
              <w:rPr>
                <w:rFonts w:ascii="Tahoma" w:hAnsi="Tahoma" w:cs="Tahoma"/>
                <w:color w:val="181818"/>
                <w:sz w:val="16"/>
                <w:szCs w:val="16"/>
              </w:rPr>
              <w:t xml:space="preserve">Le bois de </w:t>
            </w:r>
            <w:proofErr w:type="spellStart"/>
            <w:r>
              <w:rPr>
                <w:rFonts w:ascii="Tahoma" w:hAnsi="Tahoma" w:cs="Tahoma"/>
                <w:color w:val="181818"/>
                <w:sz w:val="16"/>
                <w:szCs w:val="16"/>
              </w:rPr>
              <w:t>Hazomena</w:t>
            </w:r>
            <w:proofErr w:type="spellEnd"/>
            <w:r>
              <w:rPr>
                <w:rFonts w:ascii="Tahoma" w:hAnsi="Tahoma" w:cs="Tahoma"/>
                <w:color w:val="181818"/>
                <w:sz w:val="16"/>
                <w:szCs w:val="16"/>
              </w:rPr>
              <w:t xml:space="preserve"> est classé dans la catégorie d'utilisation</w:t>
            </w:r>
          </w:p>
          <w:p w:rsidR="009D34FA" w:rsidRDefault="009D34FA" w:rsidP="005172C4">
            <w:pPr>
              <w:kinsoku w:val="0"/>
              <w:overflowPunct w:val="0"/>
              <w:jc w:val="both"/>
              <w:textAlignment w:val="baseline"/>
              <w:rPr>
                <w:rFonts w:ascii="Tahoma" w:hAnsi="Tahoma" w:cs="Tahoma"/>
                <w:color w:val="181818"/>
                <w:spacing w:val="4"/>
                <w:sz w:val="16"/>
                <w:szCs w:val="16"/>
              </w:rPr>
            </w:pPr>
            <w:r>
              <w:rPr>
                <w:rFonts w:ascii="Tahoma" w:hAnsi="Tahoma" w:cs="Tahoma"/>
                <w:color w:val="181818"/>
                <w:spacing w:val="4"/>
                <w:sz w:val="16"/>
                <w:szCs w:val="16"/>
              </w:rPr>
              <w:t>Suite à sa durabilité limitée, il est décon</w:t>
            </w:r>
            <w:r>
              <w:rPr>
                <w:rFonts w:ascii="Tahoma" w:hAnsi="Tahoma" w:cs="Tahoma"/>
                <w:color w:val="181818"/>
                <w:spacing w:val="4"/>
                <w:sz w:val="16"/>
                <w:szCs w:val="16"/>
              </w:rPr>
              <w:softHyphen/>
              <w:t>seillé en usage extérieur au profit de l'uti</w:t>
            </w:r>
            <w:r>
              <w:rPr>
                <w:rFonts w:ascii="Tahoma" w:hAnsi="Tahoma" w:cs="Tahoma"/>
                <w:color w:val="181818"/>
                <w:spacing w:val="4"/>
                <w:sz w:val="16"/>
                <w:szCs w:val="16"/>
              </w:rPr>
              <w:softHyphen/>
              <w:t>lisation intérieure, où il est très apprécié pour la menuiserie (portes, escalier, range</w:t>
            </w:r>
            <w:r>
              <w:rPr>
                <w:rFonts w:ascii="Tahoma" w:hAnsi="Tahoma" w:cs="Tahoma"/>
                <w:color w:val="181818"/>
                <w:spacing w:val="4"/>
                <w:sz w:val="16"/>
                <w:szCs w:val="16"/>
              </w:rPr>
              <w:softHyphen/>
              <w:t xml:space="preserve">ment, </w:t>
            </w:r>
            <w:proofErr w:type="spellStart"/>
            <w:r>
              <w:rPr>
                <w:rFonts w:ascii="Tahoma" w:hAnsi="Tahoma" w:cs="Tahoma"/>
                <w:color w:val="181818"/>
                <w:spacing w:val="4"/>
                <w:sz w:val="16"/>
                <w:szCs w:val="16"/>
              </w:rPr>
              <w:t>etc</w:t>
            </w:r>
            <w:proofErr w:type="spellEnd"/>
            <w:r>
              <w:rPr>
                <w:rFonts w:ascii="Tahoma" w:hAnsi="Tahoma" w:cs="Tahoma"/>
                <w:color w:val="181818"/>
                <w:spacing w:val="4"/>
                <w:sz w:val="16"/>
                <w:szCs w:val="16"/>
              </w:rPr>
              <w:t>), les revêtements et les habillages sobres, les mobiliers faiblement sollicités, ainsi que les charpentes de décoration et les parquets.</w:t>
            </w:r>
          </w:p>
          <w:p w:rsidR="009D34FA" w:rsidRPr="009D34FA" w:rsidRDefault="009D34FA" w:rsidP="005172C4">
            <w:pPr>
              <w:jc w:val="both"/>
              <w:rPr>
                <w:rFonts w:ascii="Tahoma" w:hAnsi="Tahoma" w:cs="Tahoma"/>
                <w:sz w:val="17"/>
                <w:szCs w:val="17"/>
              </w:rPr>
            </w:pPr>
            <w:r>
              <w:rPr>
                <w:rFonts w:ascii="Tahoma" w:hAnsi="Tahoma" w:cs="Tahoma"/>
                <w:color w:val="181818"/>
                <w:spacing w:val="2"/>
                <w:sz w:val="16"/>
                <w:szCs w:val="16"/>
              </w:rPr>
              <w:t>Le bois se prête très bien au déroulage et au tranchage pour la fabrication de contre-pla</w:t>
            </w:r>
            <w:r>
              <w:rPr>
                <w:rFonts w:ascii="Tahoma" w:hAnsi="Tahoma" w:cs="Tahoma"/>
                <w:color w:val="181818"/>
                <w:spacing w:val="2"/>
                <w:sz w:val="16"/>
                <w:szCs w:val="16"/>
              </w:rPr>
              <w:softHyphen/>
              <w:t>qué et de feuilles de placage. Les feuilles et l'écorce de l'espèce sont employées comme tonique.</w:t>
            </w:r>
          </w:p>
        </w:tc>
        <w:tc>
          <w:tcPr>
            <w:tcW w:w="3936" w:type="dxa"/>
          </w:tcPr>
          <w:p w:rsidR="009D34FA" w:rsidRDefault="009D34FA" w:rsidP="005172C4">
            <w:pPr>
              <w:rPr>
                <w:rFonts w:ascii="Tahoma" w:hAnsi="Tahoma" w:cs="Tahoma"/>
                <w:sz w:val="17"/>
                <w:szCs w:val="17"/>
              </w:rPr>
            </w:pPr>
            <w:r>
              <w:rPr>
                <w:rFonts w:ascii="Tahoma" w:hAnsi="Tahoma" w:cs="Tahoma"/>
                <w:noProof/>
                <w:sz w:val="17"/>
                <w:szCs w:val="17"/>
              </w:rPr>
              <w:drawing>
                <wp:inline distT="0" distB="0" distL="0" distR="0">
                  <wp:extent cx="2343150" cy="3086100"/>
                  <wp:effectExtent l="19050" t="0" r="0" b="0"/>
                  <wp:docPr id="60" name="Image 59" descr="arbre_hazo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zomena.jpg"/>
                          <pic:cNvPicPr/>
                        </pic:nvPicPr>
                        <pic:blipFill>
                          <a:blip r:embed="rId14" cstate="print"/>
                          <a:stretch>
                            <a:fillRect/>
                          </a:stretch>
                        </pic:blipFill>
                        <pic:spPr>
                          <a:xfrm>
                            <a:off x="0" y="0"/>
                            <a:ext cx="2343150" cy="3086100"/>
                          </a:xfrm>
                          <a:prstGeom prst="rect">
                            <a:avLst/>
                          </a:prstGeom>
                        </pic:spPr>
                      </pic:pic>
                    </a:graphicData>
                  </a:graphic>
                </wp:inline>
              </w:drawing>
            </w:r>
          </w:p>
          <w:p w:rsidR="009D34FA" w:rsidRDefault="009D34FA" w:rsidP="005172C4">
            <w:pPr>
              <w:rPr>
                <w:rFonts w:ascii="Tahoma" w:hAnsi="Tahoma" w:cs="Tahoma"/>
                <w:sz w:val="17"/>
                <w:szCs w:val="17"/>
              </w:rPr>
            </w:pPr>
          </w:p>
          <w:p w:rsidR="005172C4" w:rsidRDefault="005172C4" w:rsidP="005172C4">
            <w:pPr>
              <w:shd w:val="solid" w:color="F9E5D9" w:fill="auto"/>
              <w:kinsoku w:val="0"/>
              <w:overflowPunct w:val="0"/>
              <w:textAlignment w:val="baseline"/>
              <w:rPr>
                <w:rFonts w:ascii="Tahoma" w:hAnsi="Tahoma" w:cs="Tahoma"/>
                <w:b/>
                <w:bCs/>
                <w:color w:val="181818"/>
                <w:spacing w:val="12"/>
                <w:sz w:val="19"/>
                <w:szCs w:val="19"/>
              </w:rPr>
            </w:pPr>
            <w:r>
              <w:rPr>
                <w:rFonts w:ascii="Tahoma" w:hAnsi="Tahoma" w:cs="Tahoma"/>
                <w:b/>
                <w:bCs/>
                <w:color w:val="181818"/>
                <w:spacing w:val="12"/>
                <w:sz w:val="19"/>
                <w:szCs w:val="19"/>
              </w:rPr>
              <w:t>Aspects économiques</w:t>
            </w:r>
          </w:p>
          <w:p w:rsidR="009D34FA" w:rsidRPr="009D34FA" w:rsidRDefault="009D34FA" w:rsidP="005172C4">
            <w:pPr>
              <w:rPr>
                <w:rFonts w:ascii="Tahoma" w:hAnsi="Tahoma" w:cs="Tahoma"/>
                <w:sz w:val="17"/>
                <w:szCs w:val="17"/>
              </w:rPr>
            </w:pPr>
            <w:r>
              <w:rPr>
                <w:rFonts w:ascii="Tahoma" w:hAnsi="Tahoma" w:cs="Tahoma"/>
                <w:color w:val="181818"/>
                <w:sz w:val="16"/>
                <w:szCs w:val="16"/>
              </w:rPr>
              <w:t xml:space="preserve">Des plantations de </w:t>
            </w:r>
            <w:proofErr w:type="spellStart"/>
            <w:r>
              <w:rPr>
                <w:rFonts w:ascii="Tahoma" w:hAnsi="Tahoma" w:cs="Tahoma"/>
                <w:color w:val="181818"/>
                <w:sz w:val="16"/>
                <w:szCs w:val="16"/>
              </w:rPr>
              <w:t>Hazomena</w:t>
            </w:r>
            <w:proofErr w:type="spellEnd"/>
            <w:r>
              <w:rPr>
                <w:rFonts w:ascii="Tahoma" w:hAnsi="Tahoma" w:cs="Tahoma"/>
                <w:color w:val="181818"/>
                <w:sz w:val="16"/>
                <w:szCs w:val="16"/>
              </w:rPr>
              <w:t xml:space="preserve"> sont déjà lancées à la Réunion. Ce fait démontre que ce bois est apprécié et sera très diffusé dans</w:t>
            </w:r>
            <w:r w:rsidR="005172C4">
              <w:rPr>
                <w:rFonts w:ascii="Tahoma" w:hAnsi="Tahoma" w:cs="Tahoma"/>
                <w:color w:val="181818"/>
                <w:sz w:val="16"/>
                <w:szCs w:val="16"/>
              </w:rPr>
              <w:t xml:space="preserve"> </w:t>
            </w:r>
            <w:r w:rsidR="005172C4" w:rsidRPr="005172C4">
              <w:rPr>
                <w:rFonts w:ascii="Tahoma" w:hAnsi="Tahoma" w:cs="Tahoma"/>
                <w:sz w:val="17"/>
                <w:szCs w:val="17"/>
              </w:rPr>
              <w:t>les prochaines années.</w:t>
            </w:r>
          </w:p>
        </w:tc>
      </w:tr>
      <w:tr w:rsidR="009D34FA" w:rsidRPr="009D34FA" w:rsidTr="005172C4">
        <w:tc>
          <w:tcPr>
            <w:tcW w:w="3467" w:type="dxa"/>
          </w:tcPr>
          <w:p w:rsidR="009D34FA" w:rsidRDefault="005172C4" w:rsidP="005172C4">
            <w:pPr>
              <w:jc w:val="center"/>
              <w:rPr>
                <w:rFonts w:ascii="Tahoma" w:hAnsi="Tahoma" w:cs="Tahoma"/>
                <w:sz w:val="17"/>
                <w:szCs w:val="17"/>
              </w:rPr>
            </w:pPr>
            <w:r>
              <w:rPr>
                <w:rFonts w:ascii="Tahoma" w:hAnsi="Tahoma" w:cs="Tahoma"/>
                <w:noProof/>
                <w:sz w:val="17"/>
                <w:szCs w:val="17"/>
              </w:rPr>
              <w:drawing>
                <wp:inline distT="0" distB="0" distL="0" distR="0">
                  <wp:extent cx="1600200" cy="1495425"/>
                  <wp:effectExtent l="19050" t="0" r="0" b="0"/>
                  <wp:docPr id="65" name="Image 64" descr="psychee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ee_ss.jpg"/>
                          <pic:cNvPicPr/>
                        </pic:nvPicPr>
                        <pic:blipFill>
                          <a:blip r:embed="rId15" cstate="print"/>
                          <a:stretch>
                            <a:fillRect/>
                          </a:stretch>
                        </pic:blipFill>
                        <pic:spPr>
                          <a:xfrm>
                            <a:off x="0" y="0"/>
                            <a:ext cx="1600200" cy="1495425"/>
                          </a:xfrm>
                          <a:prstGeom prst="rect">
                            <a:avLst/>
                          </a:prstGeom>
                        </pic:spPr>
                      </pic:pic>
                    </a:graphicData>
                  </a:graphic>
                </wp:inline>
              </w:drawing>
            </w:r>
          </w:p>
          <w:p w:rsidR="005172C4" w:rsidRDefault="005172C4" w:rsidP="005172C4">
            <w:pPr>
              <w:jc w:val="both"/>
              <w:rPr>
                <w:rFonts w:ascii="Tahoma" w:hAnsi="Tahoma" w:cs="Tahoma"/>
                <w:sz w:val="17"/>
                <w:szCs w:val="17"/>
              </w:rPr>
            </w:pPr>
          </w:p>
          <w:p w:rsidR="005172C4" w:rsidRDefault="005172C4" w:rsidP="005172C4">
            <w:pPr>
              <w:jc w:val="both"/>
              <w:rPr>
                <w:rFonts w:ascii="Tahoma" w:hAnsi="Tahoma" w:cs="Tahoma"/>
                <w:sz w:val="17"/>
                <w:szCs w:val="17"/>
              </w:rPr>
            </w:pPr>
            <w:r w:rsidRPr="005172C4">
              <w:rPr>
                <w:rFonts w:ascii="Tahoma" w:hAnsi="Tahoma" w:cs="Tahoma"/>
                <w:sz w:val="17"/>
                <w:szCs w:val="17"/>
              </w:rPr>
              <w:t xml:space="preserve">Par conséquent, la demande augmentera inévitablement. Or, connaissant le potentiel foncier de l'île </w:t>
            </w:r>
            <w:r>
              <w:rPr>
                <w:rFonts w:ascii="Tahoma" w:hAnsi="Tahoma" w:cs="Tahoma"/>
                <w:sz w:val="17"/>
                <w:szCs w:val="17"/>
              </w:rPr>
              <w:t>sœur</w:t>
            </w:r>
            <w:r w:rsidRPr="005172C4">
              <w:rPr>
                <w:rFonts w:ascii="Tahoma" w:hAnsi="Tahoma" w:cs="Tahoma"/>
                <w:sz w:val="17"/>
                <w:szCs w:val="17"/>
              </w:rPr>
              <w:t>, l'offre ne se suivra jamais cette demande. Ce qui aura comme effet, l'augmentation des prix. Ce serait, sans doute, une opportunité commerciale fort i</w:t>
            </w:r>
            <w:r>
              <w:rPr>
                <w:rFonts w:ascii="Tahoma" w:hAnsi="Tahoma" w:cs="Tahoma"/>
                <w:sz w:val="17"/>
                <w:szCs w:val="17"/>
              </w:rPr>
              <w:t>ntéressante pour Mada</w:t>
            </w:r>
            <w:r w:rsidRPr="005172C4">
              <w:rPr>
                <w:rFonts w:ascii="Tahoma" w:hAnsi="Tahoma" w:cs="Tahoma"/>
                <w:sz w:val="17"/>
                <w:szCs w:val="17"/>
              </w:rPr>
              <w:t>gascar, à c</w:t>
            </w:r>
            <w:r>
              <w:rPr>
                <w:rFonts w:ascii="Tahoma" w:hAnsi="Tahoma" w:cs="Tahoma"/>
                <w:sz w:val="17"/>
                <w:szCs w:val="17"/>
              </w:rPr>
              <w:t>ondition d'installer des planta</w:t>
            </w:r>
            <w:r w:rsidRPr="005172C4">
              <w:rPr>
                <w:rFonts w:ascii="Tahoma" w:hAnsi="Tahoma" w:cs="Tahoma"/>
                <w:sz w:val="17"/>
                <w:szCs w:val="17"/>
              </w:rPr>
              <w:t>tions dès maintenant. Grâce à sa croissance rapide et son entretien très facile, notre bois sera très concurrentiel.</w:t>
            </w:r>
          </w:p>
          <w:p w:rsidR="005172C4" w:rsidRDefault="005172C4" w:rsidP="005172C4">
            <w:pPr>
              <w:jc w:val="both"/>
              <w:rPr>
                <w:rFonts w:ascii="Tahoma" w:hAnsi="Tahoma" w:cs="Tahoma"/>
                <w:sz w:val="17"/>
                <w:szCs w:val="17"/>
              </w:rPr>
            </w:pPr>
          </w:p>
          <w:p w:rsidR="005172C4" w:rsidRPr="005172C4" w:rsidRDefault="005172C4" w:rsidP="005172C4">
            <w:pPr>
              <w:shd w:val="solid" w:color="F9E5D9" w:fill="auto"/>
              <w:kinsoku w:val="0"/>
              <w:overflowPunct w:val="0"/>
              <w:textAlignment w:val="baseline"/>
              <w:rPr>
                <w:rFonts w:ascii="Tahoma" w:hAnsi="Tahoma" w:cs="Tahoma"/>
                <w:b/>
                <w:bCs/>
                <w:spacing w:val="32"/>
                <w:sz w:val="19"/>
                <w:szCs w:val="19"/>
              </w:rPr>
            </w:pPr>
            <w:r w:rsidRPr="005172C4">
              <w:rPr>
                <w:rFonts w:ascii="Tahoma" w:hAnsi="Tahoma" w:cs="Tahoma"/>
                <w:b/>
                <w:bCs/>
                <w:spacing w:val="32"/>
                <w:sz w:val="19"/>
                <w:szCs w:val="19"/>
              </w:rPr>
              <w:t>La station</w:t>
            </w:r>
          </w:p>
          <w:p w:rsidR="005172C4" w:rsidRPr="009D34FA" w:rsidRDefault="005172C4" w:rsidP="005172C4">
            <w:pPr>
              <w:jc w:val="both"/>
              <w:rPr>
                <w:rFonts w:ascii="Tahoma" w:hAnsi="Tahoma" w:cs="Tahoma"/>
                <w:sz w:val="17"/>
                <w:szCs w:val="17"/>
              </w:rPr>
            </w:pPr>
            <w:r>
              <w:rPr>
                <w:rFonts w:ascii="Tahoma" w:hAnsi="Tahoma" w:cs="Tahoma"/>
                <w:sz w:val="17"/>
                <w:szCs w:val="17"/>
              </w:rPr>
              <w:t xml:space="preserve">Le </w:t>
            </w:r>
            <w:r w:rsidRPr="005172C4">
              <w:rPr>
                <w:rFonts w:ascii="Tahoma" w:hAnsi="Tahoma" w:cs="Tahoma"/>
                <w:i/>
                <w:sz w:val="17"/>
                <w:szCs w:val="17"/>
              </w:rPr>
              <w:t xml:space="preserve">K. </w:t>
            </w:r>
            <w:proofErr w:type="spellStart"/>
            <w:r w:rsidRPr="005172C4">
              <w:rPr>
                <w:rFonts w:ascii="Tahoma" w:hAnsi="Tahoma" w:cs="Tahoma"/>
                <w:i/>
                <w:sz w:val="17"/>
                <w:szCs w:val="17"/>
              </w:rPr>
              <w:t>madagascariensis</w:t>
            </w:r>
            <w:proofErr w:type="spellEnd"/>
            <w:r w:rsidRPr="005172C4">
              <w:rPr>
                <w:rFonts w:ascii="Tahoma" w:hAnsi="Tahoma" w:cs="Tahoma"/>
                <w:sz w:val="17"/>
                <w:szCs w:val="17"/>
              </w:rPr>
              <w:t xml:space="preserve"> est une essence peu exigeante dans son milieu naturel, qui</w:t>
            </w:r>
          </w:p>
        </w:tc>
        <w:tc>
          <w:tcPr>
            <w:tcW w:w="3279" w:type="dxa"/>
          </w:tcPr>
          <w:p w:rsidR="005172C4" w:rsidRPr="005172C4" w:rsidRDefault="005172C4" w:rsidP="005172C4">
            <w:pPr>
              <w:jc w:val="both"/>
              <w:rPr>
                <w:rFonts w:ascii="Tahoma" w:hAnsi="Tahoma" w:cs="Tahoma"/>
                <w:sz w:val="17"/>
                <w:szCs w:val="17"/>
              </w:rPr>
            </w:pPr>
            <w:r w:rsidRPr="005172C4">
              <w:rPr>
                <w:rFonts w:ascii="Tahoma" w:hAnsi="Tahoma" w:cs="Tahoma"/>
                <w:sz w:val="17"/>
                <w:szCs w:val="17"/>
              </w:rPr>
              <w:t>trouve son meilleur développement sur des sols sablonneux, latéritique dans les lieux .humides. C'est principalement une espèce des zones humid</w:t>
            </w:r>
            <w:r>
              <w:rPr>
                <w:rFonts w:ascii="Tahoma" w:hAnsi="Tahoma" w:cs="Tahoma"/>
                <w:sz w:val="17"/>
                <w:szCs w:val="17"/>
              </w:rPr>
              <w:t>es de basse à moyenne altitude.</w:t>
            </w:r>
          </w:p>
          <w:p w:rsidR="005172C4" w:rsidRDefault="005172C4" w:rsidP="005172C4">
            <w:pPr>
              <w:jc w:val="both"/>
              <w:rPr>
                <w:rFonts w:ascii="Tahoma" w:hAnsi="Tahoma" w:cs="Tahoma"/>
                <w:sz w:val="17"/>
                <w:szCs w:val="17"/>
              </w:rPr>
            </w:pPr>
          </w:p>
          <w:p w:rsidR="005172C4" w:rsidRPr="005172C4" w:rsidRDefault="005172C4" w:rsidP="005172C4">
            <w:pPr>
              <w:shd w:val="solid" w:color="F9E5D9" w:fill="auto"/>
              <w:kinsoku w:val="0"/>
              <w:overflowPunct w:val="0"/>
              <w:jc w:val="both"/>
              <w:textAlignment w:val="baseline"/>
              <w:rPr>
                <w:rFonts w:ascii="Tahoma" w:hAnsi="Tahoma" w:cs="Tahoma"/>
                <w:b/>
                <w:bCs/>
                <w:spacing w:val="32"/>
                <w:sz w:val="19"/>
                <w:szCs w:val="19"/>
              </w:rPr>
            </w:pPr>
            <w:r w:rsidRPr="005172C4">
              <w:rPr>
                <w:rFonts w:ascii="Tahoma" w:hAnsi="Tahoma" w:cs="Tahoma"/>
                <w:b/>
                <w:bCs/>
                <w:spacing w:val="32"/>
                <w:sz w:val="19"/>
                <w:szCs w:val="19"/>
              </w:rPr>
              <w:t xml:space="preserve">La </w:t>
            </w:r>
            <w:r>
              <w:rPr>
                <w:rFonts w:ascii="Tahoma" w:hAnsi="Tahoma" w:cs="Tahoma"/>
                <w:b/>
                <w:bCs/>
                <w:spacing w:val="32"/>
                <w:sz w:val="19"/>
                <w:szCs w:val="19"/>
              </w:rPr>
              <w:t>culture</w:t>
            </w:r>
          </w:p>
          <w:p w:rsidR="005172C4" w:rsidRPr="005172C4" w:rsidRDefault="005172C4" w:rsidP="005172C4">
            <w:pPr>
              <w:jc w:val="both"/>
              <w:rPr>
                <w:rFonts w:ascii="Tahoma" w:hAnsi="Tahoma" w:cs="Tahoma"/>
                <w:sz w:val="17"/>
                <w:szCs w:val="17"/>
              </w:rPr>
            </w:pPr>
            <w:r w:rsidRPr="005172C4">
              <w:rPr>
                <w:rFonts w:ascii="Tahoma" w:hAnsi="Tahoma" w:cs="Tahoma"/>
                <w:sz w:val="17"/>
                <w:szCs w:val="17"/>
              </w:rPr>
              <w:t xml:space="preserve">Le </w:t>
            </w:r>
            <w:proofErr w:type="spellStart"/>
            <w:r w:rsidRPr="005172C4">
              <w:rPr>
                <w:rFonts w:ascii="Tahoma" w:hAnsi="Tahoma" w:cs="Tahoma"/>
                <w:sz w:val="17"/>
                <w:szCs w:val="17"/>
              </w:rPr>
              <w:t>Hazomena</w:t>
            </w:r>
            <w:proofErr w:type="spellEnd"/>
            <w:r w:rsidRPr="005172C4">
              <w:rPr>
                <w:rFonts w:ascii="Tahoma" w:hAnsi="Tahoma" w:cs="Tahoma"/>
                <w:sz w:val="17"/>
                <w:szCs w:val="17"/>
              </w:rPr>
              <w:t xml:space="preserve"> est habituellement multiplié par semis. Les graines n'ont besoin d'aucun traitement pré</w:t>
            </w:r>
            <w:r>
              <w:rPr>
                <w:rFonts w:ascii="Tahoma" w:hAnsi="Tahoma" w:cs="Tahoma"/>
                <w:sz w:val="17"/>
                <w:szCs w:val="17"/>
              </w:rPr>
              <w:t>-</w:t>
            </w:r>
            <w:r w:rsidRPr="005172C4">
              <w:rPr>
                <w:rFonts w:ascii="Tahoma" w:hAnsi="Tahoma" w:cs="Tahoma"/>
                <w:sz w:val="17"/>
                <w:szCs w:val="17"/>
              </w:rPr>
              <w:t>germinatif et leur levée est assez rapide, environ à partir de 15 jours, avec un taux de germination élevé de 90%. Les graines se conservent facilement pendant u</w:t>
            </w:r>
            <w:r>
              <w:rPr>
                <w:rFonts w:ascii="Tahoma" w:hAnsi="Tahoma" w:cs="Tahoma"/>
                <w:sz w:val="17"/>
                <w:szCs w:val="17"/>
              </w:rPr>
              <w:t>n an sans traitement préconisé.</w:t>
            </w:r>
          </w:p>
          <w:p w:rsidR="005172C4" w:rsidRDefault="005172C4" w:rsidP="005172C4">
            <w:pPr>
              <w:jc w:val="both"/>
              <w:rPr>
                <w:rFonts w:ascii="Tahoma" w:hAnsi="Tahoma" w:cs="Tahoma"/>
                <w:sz w:val="17"/>
                <w:szCs w:val="17"/>
              </w:rPr>
            </w:pPr>
          </w:p>
          <w:p w:rsidR="005172C4" w:rsidRPr="005172C4" w:rsidRDefault="005172C4" w:rsidP="005172C4">
            <w:pPr>
              <w:shd w:val="solid" w:color="F9E5D9" w:fill="auto"/>
              <w:kinsoku w:val="0"/>
              <w:overflowPunct w:val="0"/>
              <w:jc w:val="both"/>
              <w:textAlignment w:val="baseline"/>
              <w:rPr>
                <w:rFonts w:ascii="Tahoma" w:hAnsi="Tahoma" w:cs="Tahoma"/>
                <w:b/>
                <w:bCs/>
                <w:spacing w:val="32"/>
                <w:sz w:val="19"/>
                <w:szCs w:val="19"/>
              </w:rPr>
            </w:pPr>
            <w:r>
              <w:rPr>
                <w:rFonts w:ascii="Tahoma" w:hAnsi="Tahoma" w:cs="Tahoma"/>
                <w:b/>
                <w:bCs/>
                <w:spacing w:val="32"/>
                <w:sz w:val="19"/>
                <w:szCs w:val="19"/>
              </w:rPr>
              <w:t>La croissance</w:t>
            </w:r>
          </w:p>
          <w:p w:rsidR="009D34FA" w:rsidRPr="009D34FA" w:rsidRDefault="005172C4" w:rsidP="005172C4">
            <w:pPr>
              <w:jc w:val="both"/>
              <w:rPr>
                <w:rFonts w:ascii="Tahoma" w:hAnsi="Tahoma" w:cs="Tahoma"/>
                <w:sz w:val="17"/>
                <w:szCs w:val="17"/>
              </w:rPr>
            </w:pPr>
            <w:r w:rsidRPr="005172C4">
              <w:rPr>
                <w:rFonts w:ascii="Tahoma" w:hAnsi="Tahoma" w:cs="Tahoma"/>
                <w:sz w:val="17"/>
                <w:szCs w:val="17"/>
              </w:rPr>
              <w:t xml:space="preserve">Le </w:t>
            </w:r>
            <w:r w:rsidRPr="005172C4">
              <w:rPr>
                <w:rFonts w:ascii="Tahoma" w:hAnsi="Tahoma" w:cs="Tahoma"/>
                <w:i/>
                <w:sz w:val="17"/>
                <w:szCs w:val="17"/>
              </w:rPr>
              <w:t xml:space="preserve">K. </w:t>
            </w:r>
            <w:proofErr w:type="spellStart"/>
            <w:r w:rsidRPr="005172C4">
              <w:rPr>
                <w:rFonts w:ascii="Tahoma" w:hAnsi="Tahoma" w:cs="Tahoma"/>
                <w:i/>
                <w:sz w:val="17"/>
                <w:szCs w:val="17"/>
              </w:rPr>
              <w:t>madagascariensis</w:t>
            </w:r>
            <w:proofErr w:type="spellEnd"/>
            <w:r w:rsidRPr="005172C4">
              <w:rPr>
                <w:rFonts w:ascii="Tahoma" w:hAnsi="Tahoma" w:cs="Tahoma"/>
                <w:sz w:val="17"/>
                <w:szCs w:val="17"/>
              </w:rPr>
              <w:t xml:space="preserve"> est un arbre</w:t>
            </w:r>
            <w:r>
              <w:rPr>
                <w:rFonts w:ascii="Tahoma" w:hAnsi="Tahoma" w:cs="Tahoma"/>
                <w:sz w:val="17"/>
                <w:szCs w:val="17"/>
              </w:rPr>
              <w:t xml:space="preserve"> de di</w:t>
            </w:r>
            <w:r w:rsidRPr="005172C4">
              <w:rPr>
                <w:rFonts w:ascii="Tahoma" w:hAnsi="Tahoma" w:cs="Tahoma"/>
                <w:sz w:val="17"/>
                <w:szCs w:val="17"/>
              </w:rPr>
              <w:t>mension moyenne, atteignant 15 à 25 m de hauteur à port élancé et avec un fût très droit et bi</w:t>
            </w:r>
            <w:r>
              <w:rPr>
                <w:rFonts w:ascii="Tahoma" w:hAnsi="Tahoma" w:cs="Tahoma"/>
                <w:sz w:val="17"/>
                <w:szCs w:val="17"/>
              </w:rPr>
              <w:t>en élancé, pouvant avoir un dia</w:t>
            </w:r>
            <w:r w:rsidRPr="005172C4">
              <w:rPr>
                <w:rFonts w:ascii="Tahoma" w:hAnsi="Tahoma" w:cs="Tahoma"/>
                <w:sz w:val="17"/>
                <w:szCs w:val="17"/>
              </w:rPr>
              <w:t>mètre de 50 à 100 cm, avec des contreforts à l'âge adulte. L'espèce a habituellement une croissance assez rapide, aussi bien en enrichissement qu'en plantation.</w:t>
            </w:r>
          </w:p>
        </w:tc>
        <w:tc>
          <w:tcPr>
            <w:tcW w:w="3936" w:type="dxa"/>
          </w:tcPr>
          <w:p w:rsidR="005172C4" w:rsidRDefault="005172C4" w:rsidP="005172C4">
            <w:pPr>
              <w:rPr>
                <w:u w:val="single"/>
              </w:rPr>
            </w:pPr>
            <w:r>
              <w:rPr>
                <w:b/>
                <w:u w:val="single"/>
              </w:rPr>
              <w:t>Zones de croissance</w:t>
            </w:r>
          </w:p>
          <w:p w:rsidR="005172C4" w:rsidRDefault="005172C4" w:rsidP="005172C4"/>
          <w:p w:rsidR="009D34FA" w:rsidRPr="009D34FA" w:rsidRDefault="005172C4" w:rsidP="005172C4">
            <w:pPr>
              <w:jc w:val="center"/>
              <w:rPr>
                <w:rFonts w:ascii="Tahoma" w:hAnsi="Tahoma" w:cs="Tahoma"/>
                <w:sz w:val="17"/>
                <w:szCs w:val="17"/>
              </w:rPr>
            </w:pPr>
            <w:r>
              <w:rPr>
                <w:rFonts w:ascii="Tahoma" w:hAnsi="Tahoma" w:cs="Tahoma"/>
                <w:noProof/>
                <w:sz w:val="17"/>
                <w:szCs w:val="17"/>
              </w:rPr>
              <w:drawing>
                <wp:inline distT="0" distB="0" distL="0" distR="0">
                  <wp:extent cx="2095500" cy="4105275"/>
                  <wp:effectExtent l="19050" t="0" r="0" b="0"/>
                  <wp:docPr id="66" name="Image 65" descr="ZoneDistrib_hazome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zomena_s.jpg"/>
                          <pic:cNvPicPr/>
                        </pic:nvPicPr>
                        <pic:blipFill>
                          <a:blip r:embed="rId16" cstate="print"/>
                          <a:stretch>
                            <a:fillRect/>
                          </a:stretch>
                        </pic:blipFill>
                        <pic:spPr>
                          <a:xfrm>
                            <a:off x="0" y="0"/>
                            <a:ext cx="2095500" cy="4105275"/>
                          </a:xfrm>
                          <a:prstGeom prst="rect">
                            <a:avLst/>
                          </a:prstGeom>
                        </pic:spPr>
                      </pic:pic>
                    </a:graphicData>
                  </a:graphic>
                </wp:inline>
              </w:drawing>
            </w:r>
          </w:p>
        </w:tc>
      </w:tr>
    </w:tbl>
    <w:p w:rsidR="005172C4" w:rsidRDefault="005172C4" w:rsidP="005172C4">
      <w:pPr>
        <w:spacing w:after="0" w:line="240" w:lineRule="auto"/>
        <w:jc w:val="center"/>
      </w:pPr>
      <w:r>
        <w:t>Pages 70 et 71</w:t>
      </w:r>
    </w:p>
    <w:p w:rsidR="005172C4" w:rsidRDefault="005172C4">
      <w:r>
        <w:br w:type="page"/>
      </w:r>
    </w:p>
    <w:p w:rsidR="005172C4" w:rsidRPr="00D008BC" w:rsidRDefault="005172C4" w:rsidP="005172C4">
      <w:pPr>
        <w:kinsoku w:val="0"/>
        <w:overflowPunct w:val="0"/>
        <w:spacing w:after="0" w:line="240" w:lineRule="auto"/>
        <w:textAlignment w:val="baseline"/>
        <w:rPr>
          <w:rFonts w:ascii="Tahoma" w:hAnsi="Tahoma" w:cs="Tahoma"/>
          <w:b/>
          <w:bCs/>
          <w:color w:val="FBFB9F"/>
          <w:spacing w:val="14"/>
          <w:w w:val="105"/>
          <w:sz w:val="37"/>
          <w:szCs w:val="37"/>
        </w:rPr>
      </w:pPr>
      <w:proofErr w:type="spellStart"/>
      <w:r w:rsidRPr="00D008BC">
        <w:rPr>
          <w:rFonts w:ascii="Tahoma" w:hAnsi="Tahoma" w:cs="Tahoma"/>
          <w:b/>
          <w:bCs/>
          <w:color w:val="FBFB9F"/>
          <w:spacing w:val="14"/>
          <w:w w:val="105"/>
          <w:sz w:val="37"/>
          <w:szCs w:val="37"/>
          <w:highlight w:val="darkRed"/>
        </w:rPr>
        <w:lastRenderedPageBreak/>
        <w:t>Handy</w:t>
      </w:r>
      <w:proofErr w:type="spellEnd"/>
      <w:r w:rsidRPr="00D008BC">
        <w:rPr>
          <w:rFonts w:ascii="Tahoma" w:hAnsi="Tahoma" w:cs="Tahoma"/>
          <w:b/>
          <w:bCs/>
          <w:color w:val="FBFB9F"/>
          <w:spacing w:val="14"/>
          <w:w w:val="105"/>
          <w:sz w:val="37"/>
          <w:szCs w:val="37"/>
          <w:highlight w:val="darkRed"/>
        </w:rPr>
        <w:t xml:space="preserve">, </w:t>
      </w:r>
      <w:proofErr w:type="spellStart"/>
      <w:r w:rsidRPr="00D008BC">
        <w:rPr>
          <w:rFonts w:ascii="Tahoma" w:hAnsi="Tahoma" w:cs="Tahoma"/>
          <w:b/>
          <w:bCs/>
          <w:color w:val="FBFB9F"/>
          <w:spacing w:val="14"/>
          <w:w w:val="105"/>
          <w:sz w:val="37"/>
          <w:szCs w:val="37"/>
          <w:highlight w:val="darkRed"/>
        </w:rPr>
        <w:t>Hazolava</w:t>
      </w:r>
      <w:proofErr w:type="spellEnd"/>
      <w:r w:rsidRPr="00D008BC">
        <w:rPr>
          <w:rFonts w:ascii="Tahoma" w:hAnsi="Tahoma" w:cs="Tahoma"/>
          <w:b/>
          <w:bCs/>
          <w:color w:val="FBFB9F"/>
          <w:spacing w:val="14"/>
          <w:w w:val="105"/>
          <w:sz w:val="37"/>
          <w:szCs w:val="37"/>
          <w:highlight w:val="darkRed"/>
        </w:rPr>
        <w:t xml:space="preserve">, </w:t>
      </w:r>
      <w:proofErr w:type="spellStart"/>
      <w:r w:rsidRPr="00D008BC">
        <w:rPr>
          <w:rFonts w:ascii="Tahoma" w:hAnsi="Tahoma" w:cs="Tahoma"/>
          <w:b/>
          <w:bCs/>
          <w:color w:val="FBFB9F"/>
          <w:spacing w:val="14"/>
          <w:w w:val="105"/>
          <w:sz w:val="37"/>
          <w:szCs w:val="37"/>
          <w:highlight w:val="darkRed"/>
        </w:rPr>
        <w:t>Fipy</w:t>
      </w:r>
      <w:proofErr w:type="spellEnd"/>
    </w:p>
    <w:p w:rsidR="009D34FA" w:rsidRDefault="005172C4" w:rsidP="005172C4">
      <w:pPr>
        <w:spacing w:after="0" w:line="240" w:lineRule="auto"/>
      </w:pPr>
      <w:proofErr w:type="spellStart"/>
      <w:r w:rsidRPr="00D008BC">
        <w:rPr>
          <w:rFonts w:ascii="Garamond" w:hAnsi="Garamond" w:cs="Garamond"/>
          <w:i/>
          <w:iCs/>
          <w:color w:val="FFFFFF"/>
          <w:spacing w:val="13"/>
          <w:sz w:val="25"/>
          <w:szCs w:val="25"/>
          <w:shd w:val="clear" w:color="auto" w:fill="DF5847"/>
        </w:rPr>
        <w:t>Neobeguea</w:t>
      </w:r>
      <w:proofErr w:type="spellEnd"/>
      <w:r w:rsidRPr="00D008BC">
        <w:rPr>
          <w:rFonts w:ascii="Garamond" w:hAnsi="Garamond" w:cs="Garamond"/>
          <w:i/>
          <w:iCs/>
          <w:color w:val="FFFFFF"/>
          <w:spacing w:val="13"/>
          <w:sz w:val="25"/>
          <w:szCs w:val="25"/>
          <w:shd w:val="clear" w:color="auto" w:fill="DF5847"/>
        </w:rPr>
        <w:t xml:space="preserve"> </w:t>
      </w:r>
      <w:proofErr w:type="spellStart"/>
      <w:r w:rsidRPr="00D008BC">
        <w:rPr>
          <w:rFonts w:ascii="Garamond" w:hAnsi="Garamond" w:cs="Garamond"/>
          <w:i/>
          <w:iCs/>
          <w:color w:val="FFFFFF"/>
          <w:spacing w:val="13"/>
          <w:sz w:val="25"/>
          <w:szCs w:val="25"/>
          <w:shd w:val="clear" w:color="auto" w:fill="DF5847"/>
        </w:rPr>
        <w:t>mahafaliensis</w:t>
      </w:r>
      <w:proofErr w:type="spellEnd"/>
    </w:p>
    <w:p w:rsidR="005172C4" w:rsidRDefault="005172C4" w:rsidP="005172C4">
      <w:pPr>
        <w:spacing w:after="0" w:line="240" w:lineRule="auto"/>
      </w:pPr>
    </w:p>
    <w:tbl>
      <w:tblPr>
        <w:tblStyle w:val="Grilledutableau"/>
        <w:tblW w:w="0" w:type="auto"/>
        <w:tblLook w:val="04A0" w:firstRow="1" w:lastRow="0" w:firstColumn="1" w:lastColumn="0" w:noHBand="0" w:noVBand="1"/>
      </w:tblPr>
      <w:tblGrid>
        <w:gridCol w:w="3480"/>
        <w:gridCol w:w="3296"/>
        <w:gridCol w:w="3906"/>
      </w:tblGrid>
      <w:tr w:rsidR="005172C4" w:rsidRPr="005172C4" w:rsidTr="002375B8">
        <w:tc>
          <w:tcPr>
            <w:tcW w:w="3480" w:type="dxa"/>
          </w:tcPr>
          <w:p w:rsidR="00095167" w:rsidRPr="00095167" w:rsidRDefault="00095167" w:rsidP="00095167">
            <w:pPr>
              <w:shd w:val="solid" w:color="F9DCC5" w:fill="auto"/>
              <w:kinsoku w:val="0"/>
              <w:overflowPunct w:val="0"/>
              <w:textAlignment w:val="baseline"/>
              <w:rPr>
                <w:rFonts w:ascii="Garamond" w:hAnsi="Garamond" w:cs="Garamond"/>
                <w:b/>
                <w:bCs/>
                <w:color w:val="000000"/>
                <w:spacing w:val="1"/>
                <w:sz w:val="25"/>
                <w:szCs w:val="25"/>
              </w:rPr>
            </w:pPr>
            <w:r w:rsidRPr="00095167">
              <w:rPr>
                <w:rFonts w:ascii="Garamond" w:hAnsi="Garamond" w:cs="Garamond"/>
                <w:b/>
                <w:bCs/>
                <w:color w:val="000000"/>
                <w:spacing w:val="1"/>
                <w:sz w:val="25"/>
                <w:szCs w:val="25"/>
              </w:rPr>
              <w:t>Atouts</w:t>
            </w:r>
          </w:p>
          <w:p w:rsidR="00095167" w:rsidRDefault="00095167" w:rsidP="00095167">
            <w:pPr>
              <w:kinsoku w:val="0"/>
              <w:overflowPunct w:val="0"/>
              <w:jc w:val="both"/>
              <w:textAlignment w:val="baseline"/>
              <w:rPr>
                <w:rFonts w:ascii="Tahoma" w:hAnsi="Tahoma" w:cs="Tahoma"/>
                <w:sz w:val="17"/>
                <w:szCs w:val="17"/>
              </w:rPr>
            </w:pPr>
            <w:r>
              <w:rPr>
                <w:rFonts w:ascii="Tahoma" w:hAnsi="Tahoma" w:cs="Tahoma"/>
                <w:sz w:val="17"/>
                <w:szCs w:val="17"/>
              </w:rPr>
              <w:t xml:space="preserve">De sylviculture facile, et de croissance moyennement rapide le </w:t>
            </w:r>
            <w:r>
              <w:rPr>
                <w:rFonts w:ascii="Verdana" w:hAnsi="Verdana" w:cs="Verdana"/>
                <w:i/>
                <w:iCs/>
                <w:sz w:val="16"/>
                <w:szCs w:val="16"/>
              </w:rPr>
              <w:t xml:space="preserve">N. </w:t>
            </w:r>
            <w:proofErr w:type="spellStart"/>
            <w:r>
              <w:rPr>
                <w:rFonts w:ascii="Verdana" w:hAnsi="Verdana" w:cs="Verdana"/>
                <w:i/>
                <w:iCs/>
                <w:sz w:val="16"/>
                <w:szCs w:val="16"/>
              </w:rPr>
              <w:t>mahafaliensis</w:t>
            </w:r>
            <w:proofErr w:type="spellEnd"/>
            <w:r>
              <w:rPr>
                <w:rFonts w:ascii="Verdana" w:hAnsi="Verdana" w:cs="Verdana"/>
                <w:i/>
                <w:iCs/>
                <w:sz w:val="16"/>
                <w:szCs w:val="16"/>
              </w:rPr>
              <w:t xml:space="preserve"> </w:t>
            </w:r>
            <w:r>
              <w:rPr>
                <w:rFonts w:ascii="Tahoma" w:hAnsi="Tahoma" w:cs="Tahoma"/>
                <w:sz w:val="17"/>
                <w:szCs w:val="17"/>
              </w:rPr>
              <w:t xml:space="preserve">donne un bois dur et de bonne durabilité. Malgré ses très </w:t>
            </w:r>
            <w:proofErr w:type="gramStart"/>
            <w:r>
              <w:rPr>
                <w:rFonts w:ascii="Tahoma" w:hAnsi="Tahoma" w:cs="Tahoma"/>
                <w:sz w:val="17"/>
                <w:szCs w:val="17"/>
              </w:rPr>
              <w:t>bons</w:t>
            </w:r>
            <w:proofErr w:type="gramEnd"/>
            <w:r>
              <w:rPr>
                <w:rFonts w:ascii="Tahoma" w:hAnsi="Tahoma" w:cs="Tahoma"/>
                <w:sz w:val="17"/>
                <w:szCs w:val="17"/>
              </w:rPr>
              <w:t xml:space="preserve"> caractéristiques, son taux de silice négligeable lui permet d'être travaillé facilement. Il est adapté à l'enrichis</w:t>
            </w:r>
            <w:r>
              <w:rPr>
                <w:rFonts w:ascii="Tahoma" w:hAnsi="Tahoma" w:cs="Tahoma"/>
                <w:sz w:val="17"/>
                <w:szCs w:val="17"/>
              </w:rPr>
              <w:softHyphen/>
              <w:t>sement des forêts et supporte bien les sai</w:t>
            </w:r>
            <w:r>
              <w:rPr>
                <w:rFonts w:ascii="Tahoma" w:hAnsi="Tahoma" w:cs="Tahoma"/>
                <w:sz w:val="17"/>
                <w:szCs w:val="17"/>
              </w:rPr>
              <w:softHyphen/>
              <w:t>sons sèches prolongées.</w:t>
            </w:r>
          </w:p>
          <w:p w:rsidR="00095167" w:rsidRDefault="00095167" w:rsidP="00095167">
            <w:pPr>
              <w:kinsoku w:val="0"/>
              <w:overflowPunct w:val="0"/>
              <w:jc w:val="both"/>
              <w:textAlignment w:val="baseline"/>
              <w:rPr>
                <w:rFonts w:ascii="Tahoma" w:hAnsi="Tahoma" w:cs="Tahoma"/>
                <w:sz w:val="17"/>
                <w:szCs w:val="17"/>
              </w:rPr>
            </w:pPr>
          </w:p>
          <w:p w:rsidR="00095167" w:rsidRDefault="00095167" w:rsidP="00095167">
            <w:pPr>
              <w:shd w:val="solid" w:color="F9DCC5" w:fill="auto"/>
              <w:kinsoku w:val="0"/>
              <w:overflowPunct w:val="0"/>
              <w:textAlignment w:val="baseline"/>
              <w:rPr>
                <w:rFonts w:ascii="Garamond" w:hAnsi="Garamond" w:cs="Garamond"/>
                <w:b/>
                <w:bCs/>
                <w:color w:val="000000"/>
                <w:spacing w:val="17"/>
                <w:sz w:val="25"/>
                <w:szCs w:val="25"/>
              </w:rPr>
            </w:pPr>
            <w:r>
              <w:rPr>
                <w:rFonts w:ascii="Garamond" w:hAnsi="Garamond" w:cs="Garamond"/>
                <w:b/>
                <w:bCs/>
                <w:color w:val="000000"/>
                <w:spacing w:val="17"/>
                <w:sz w:val="25"/>
                <w:szCs w:val="25"/>
              </w:rPr>
              <w:t>Bois</w:t>
            </w:r>
          </w:p>
          <w:p w:rsidR="005172C4" w:rsidRDefault="00095167" w:rsidP="00095167">
            <w:pPr>
              <w:jc w:val="both"/>
              <w:rPr>
                <w:rFonts w:ascii="Tahoma" w:hAnsi="Tahoma" w:cs="Tahoma"/>
                <w:spacing w:val="-5"/>
                <w:sz w:val="17"/>
                <w:szCs w:val="17"/>
              </w:rPr>
            </w:pPr>
            <w:r>
              <w:rPr>
                <w:rFonts w:ascii="Tahoma" w:hAnsi="Tahoma" w:cs="Tahoma"/>
                <w:spacing w:val="-5"/>
                <w:sz w:val="17"/>
                <w:szCs w:val="17"/>
              </w:rPr>
              <w:t xml:space="preserve">Le bois de </w:t>
            </w:r>
            <w:r>
              <w:rPr>
                <w:rFonts w:ascii="Verdana" w:hAnsi="Verdana" w:cs="Verdana"/>
                <w:i/>
                <w:iCs/>
                <w:spacing w:val="-5"/>
                <w:sz w:val="16"/>
                <w:szCs w:val="16"/>
              </w:rPr>
              <w:t xml:space="preserve">N. </w:t>
            </w:r>
            <w:proofErr w:type="spellStart"/>
            <w:r>
              <w:rPr>
                <w:rFonts w:ascii="Verdana" w:hAnsi="Verdana" w:cs="Verdana"/>
                <w:i/>
                <w:iCs/>
                <w:spacing w:val="-5"/>
                <w:sz w:val="16"/>
                <w:szCs w:val="16"/>
              </w:rPr>
              <w:t>mahafaliensis</w:t>
            </w:r>
            <w:proofErr w:type="spellEnd"/>
            <w:r>
              <w:rPr>
                <w:rFonts w:ascii="Verdana" w:hAnsi="Verdana" w:cs="Verdana"/>
                <w:i/>
                <w:iCs/>
                <w:spacing w:val="-5"/>
                <w:sz w:val="16"/>
                <w:szCs w:val="16"/>
              </w:rPr>
              <w:t xml:space="preserve"> </w:t>
            </w:r>
            <w:r>
              <w:rPr>
                <w:rFonts w:ascii="Tahoma" w:hAnsi="Tahoma" w:cs="Tahoma"/>
                <w:spacing w:val="-5"/>
                <w:sz w:val="17"/>
                <w:szCs w:val="17"/>
              </w:rPr>
              <w:t>est lourd à très lourd et dur à très dur. De couleur rosâtre à brun orange, son grain est assez fin et son fil est droit. Sa densité est de 930 à 1150 kg/m</w:t>
            </w:r>
            <w:r w:rsidRPr="00095167">
              <w:rPr>
                <w:rFonts w:ascii="Tahoma" w:hAnsi="Tahoma" w:cs="Tahoma"/>
                <w:spacing w:val="-5"/>
                <w:sz w:val="17"/>
                <w:szCs w:val="17"/>
                <w:vertAlign w:val="superscript"/>
              </w:rPr>
              <w:t>3</w:t>
            </w:r>
            <w:r>
              <w:rPr>
                <w:rFonts w:ascii="Tahoma" w:hAnsi="Tahoma" w:cs="Tahoma"/>
                <w:spacing w:val="-5"/>
                <w:sz w:val="17"/>
                <w:szCs w:val="17"/>
              </w:rPr>
              <w:t xml:space="preserve"> à 12% d'humidité. Le </w:t>
            </w:r>
            <w:r>
              <w:rPr>
                <w:rFonts w:ascii="Verdana" w:hAnsi="Verdana" w:cs="Verdana"/>
                <w:i/>
                <w:iCs/>
                <w:spacing w:val="-5"/>
                <w:sz w:val="16"/>
                <w:szCs w:val="16"/>
              </w:rPr>
              <w:t xml:space="preserve">N. </w:t>
            </w:r>
            <w:proofErr w:type="spellStart"/>
            <w:r>
              <w:rPr>
                <w:rFonts w:ascii="Verdana" w:hAnsi="Verdana" w:cs="Verdana"/>
                <w:i/>
                <w:iCs/>
                <w:spacing w:val="-5"/>
                <w:sz w:val="16"/>
                <w:szCs w:val="16"/>
              </w:rPr>
              <w:t>mahafaliensis</w:t>
            </w:r>
            <w:proofErr w:type="spellEnd"/>
            <w:r>
              <w:rPr>
                <w:rFonts w:ascii="Verdana" w:hAnsi="Verdana" w:cs="Verdana"/>
                <w:i/>
                <w:iCs/>
                <w:spacing w:val="-5"/>
                <w:sz w:val="16"/>
                <w:szCs w:val="16"/>
              </w:rPr>
              <w:t xml:space="preserve"> </w:t>
            </w:r>
            <w:r>
              <w:rPr>
                <w:rFonts w:ascii="Tahoma" w:hAnsi="Tahoma" w:cs="Tahoma"/>
                <w:spacing w:val="-5"/>
                <w:sz w:val="17"/>
                <w:szCs w:val="17"/>
              </w:rPr>
              <w:t>est de durabilité très bonne. Il se sèche et se travaille sans difficulté avec des outils conventionnels. Sa stabilité est bonne dans le temps.</w:t>
            </w:r>
          </w:p>
          <w:p w:rsidR="00095167" w:rsidRDefault="00095167" w:rsidP="00095167">
            <w:pPr>
              <w:rPr>
                <w:rFonts w:ascii="Tahoma" w:hAnsi="Tahoma" w:cs="Tahoma"/>
                <w:spacing w:val="-5"/>
                <w:sz w:val="17"/>
                <w:szCs w:val="17"/>
              </w:rPr>
            </w:pPr>
          </w:p>
          <w:p w:rsidR="00095167" w:rsidRPr="005172C4" w:rsidRDefault="00095167" w:rsidP="00095167">
            <w:pPr>
              <w:jc w:val="center"/>
              <w:rPr>
                <w:rFonts w:ascii="Tahoma" w:hAnsi="Tahoma" w:cs="Tahoma"/>
                <w:sz w:val="17"/>
                <w:szCs w:val="17"/>
              </w:rPr>
            </w:pPr>
            <w:r>
              <w:rPr>
                <w:rFonts w:ascii="Tahoma" w:hAnsi="Tahoma" w:cs="Tahoma"/>
                <w:noProof/>
                <w:sz w:val="17"/>
                <w:szCs w:val="17"/>
              </w:rPr>
              <w:drawing>
                <wp:inline distT="0" distB="0" distL="0" distR="0">
                  <wp:extent cx="1819275" cy="714375"/>
                  <wp:effectExtent l="19050" t="0" r="9525" b="0"/>
                  <wp:docPr id="76" name="Image 75" descr="bois_Hand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ndy_s.jpg"/>
                          <pic:cNvPicPr/>
                        </pic:nvPicPr>
                        <pic:blipFill>
                          <a:blip r:embed="rId17" cstate="print"/>
                          <a:stretch>
                            <a:fillRect/>
                          </a:stretch>
                        </pic:blipFill>
                        <pic:spPr>
                          <a:xfrm>
                            <a:off x="0" y="0"/>
                            <a:ext cx="1819275" cy="714375"/>
                          </a:xfrm>
                          <a:prstGeom prst="rect">
                            <a:avLst/>
                          </a:prstGeom>
                        </pic:spPr>
                      </pic:pic>
                    </a:graphicData>
                  </a:graphic>
                </wp:inline>
              </w:drawing>
            </w:r>
          </w:p>
        </w:tc>
        <w:tc>
          <w:tcPr>
            <w:tcW w:w="3296" w:type="dxa"/>
          </w:tcPr>
          <w:p w:rsidR="00095167" w:rsidRDefault="00095167" w:rsidP="00095167">
            <w:pPr>
              <w:kinsoku w:val="0"/>
              <w:overflowPunct w:val="0"/>
              <w:textAlignment w:val="baseline"/>
              <w:rPr>
                <w:rFonts w:ascii="Tahoma" w:hAnsi="Tahoma" w:cs="Tahoma"/>
                <w:b/>
                <w:bCs/>
                <w:color w:val="000000"/>
                <w:spacing w:val="8"/>
                <w:shd w:val="clear" w:color="auto" w:fill="F9DCC5"/>
              </w:rPr>
            </w:pPr>
            <w:r>
              <w:rPr>
                <w:rFonts w:ascii="Tahoma" w:hAnsi="Tahoma" w:cs="Tahoma"/>
                <w:b/>
                <w:bCs/>
                <w:color w:val="000000"/>
                <w:spacing w:val="8"/>
                <w:shd w:val="clear" w:color="auto" w:fill="F9DCC5"/>
              </w:rPr>
              <w:t>Utilisations</w:t>
            </w:r>
          </w:p>
          <w:p w:rsidR="00095167" w:rsidRDefault="00095167" w:rsidP="00095167">
            <w:pPr>
              <w:kinsoku w:val="0"/>
              <w:overflowPunct w:val="0"/>
              <w:jc w:val="both"/>
              <w:textAlignment w:val="baseline"/>
              <w:rPr>
                <w:rFonts w:ascii="Tahoma" w:hAnsi="Tahoma" w:cs="Tahoma"/>
                <w:spacing w:val="-6"/>
                <w:sz w:val="17"/>
                <w:szCs w:val="17"/>
              </w:rPr>
            </w:pPr>
            <w:r>
              <w:rPr>
                <w:rFonts w:ascii="Tahoma" w:hAnsi="Tahoma" w:cs="Tahoma"/>
                <w:spacing w:val="-6"/>
                <w:sz w:val="17"/>
                <w:szCs w:val="17"/>
              </w:rPr>
              <w:t xml:space="preserve">Le </w:t>
            </w:r>
            <w:r>
              <w:rPr>
                <w:rFonts w:ascii="Verdana" w:hAnsi="Verdana" w:cs="Verdana"/>
                <w:i/>
                <w:iCs/>
                <w:spacing w:val="-6"/>
                <w:sz w:val="16"/>
                <w:szCs w:val="16"/>
              </w:rPr>
              <w:t xml:space="preserve">N. </w:t>
            </w:r>
            <w:proofErr w:type="spellStart"/>
            <w:r>
              <w:rPr>
                <w:rFonts w:ascii="Verdana" w:hAnsi="Verdana" w:cs="Verdana"/>
                <w:i/>
                <w:iCs/>
                <w:spacing w:val="-6"/>
                <w:sz w:val="16"/>
                <w:szCs w:val="16"/>
              </w:rPr>
              <w:t>mahafaliensis</w:t>
            </w:r>
            <w:proofErr w:type="spellEnd"/>
            <w:r>
              <w:rPr>
                <w:rFonts w:ascii="Verdana" w:hAnsi="Verdana" w:cs="Verdana"/>
                <w:i/>
                <w:iCs/>
                <w:spacing w:val="-6"/>
                <w:sz w:val="16"/>
                <w:szCs w:val="16"/>
              </w:rPr>
              <w:t xml:space="preserve"> </w:t>
            </w:r>
            <w:r>
              <w:rPr>
                <w:rFonts w:ascii="Tahoma" w:hAnsi="Tahoma" w:cs="Tahoma"/>
                <w:spacing w:val="-6"/>
                <w:sz w:val="17"/>
                <w:szCs w:val="17"/>
              </w:rPr>
              <w:t>est classé en Catégorie II, parmi les bois d'ébénisterie, menuiserie fine, menuiserie de luxe, et parqueterie de luxe.</w:t>
            </w:r>
          </w:p>
          <w:p w:rsidR="00095167" w:rsidRDefault="00095167" w:rsidP="00095167">
            <w:pPr>
              <w:kinsoku w:val="0"/>
              <w:overflowPunct w:val="0"/>
              <w:jc w:val="both"/>
              <w:textAlignment w:val="baseline"/>
              <w:rPr>
                <w:rFonts w:ascii="Tahoma" w:hAnsi="Tahoma" w:cs="Tahoma"/>
                <w:spacing w:val="-5"/>
                <w:sz w:val="17"/>
                <w:szCs w:val="17"/>
              </w:rPr>
            </w:pPr>
            <w:r>
              <w:rPr>
                <w:rFonts w:ascii="Tahoma" w:hAnsi="Tahoma" w:cs="Tahoma"/>
                <w:spacing w:val="-5"/>
                <w:sz w:val="17"/>
                <w:szCs w:val="17"/>
              </w:rPr>
              <w:t>Son utilisation extérieure nécessite un traitement soigné, il est ainsi apprécié dans la fabrication de caillebotis, de bardage, de bardeaux et de clôtures. Les mobiliers de jardin et de piscine sont aussi ses domaines d'utilisation.</w:t>
            </w:r>
          </w:p>
          <w:p w:rsidR="00095167" w:rsidRDefault="00095167" w:rsidP="00095167">
            <w:pPr>
              <w:kinsoku w:val="0"/>
              <w:overflowPunct w:val="0"/>
              <w:jc w:val="both"/>
              <w:textAlignment w:val="baseline"/>
              <w:rPr>
                <w:rFonts w:ascii="Tahoma" w:hAnsi="Tahoma" w:cs="Tahoma"/>
                <w:spacing w:val="-5"/>
                <w:sz w:val="17"/>
                <w:szCs w:val="17"/>
              </w:rPr>
            </w:pPr>
            <w:r>
              <w:rPr>
                <w:rFonts w:ascii="Tahoma" w:hAnsi="Tahoma" w:cs="Tahoma"/>
                <w:spacing w:val="-5"/>
                <w:sz w:val="17"/>
                <w:szCs w:val="17"/>
              </w:rPr>
              <w:t xml:space="preserve">A l'intérieur, le </w:t>
            </w:r>
            <w:r>
              <w:rPr>
                <w:rFonts w:ascii="Verdana" w:hAnsi="Verdana" w:cs="Verdana"/>
                <w:i/>
                <w:iCs/>
                <w:spacing w:val="-5"/>
                <w:sz w:val="16"/>
                <w:szCs w:val="16"/>
              </w:rPr>
              <w:t xml:space="preserve">N. </w:t>
            </w:r>
            <w:proofErr w:type="spellStart"/>
            <w:r>
              <w:rPr>
                <w:rFonts w:ascii="Verdana" w:hAnsi="Verdana" w:cs="Verdana"/>
                <w:i/>
                <w:iCs/>
                <w:spacing w:val="-5"/>
                <w:sz w:val="16"/>
                <w:szCs w:val="16"/>
              </w:rPr>
              <w:t>mahafaliensis</w:t>
            </w:r>
            <w:proofErr w:type="spellEnd"/>
            <w:r>
              <w:rPr>
                <w:rFonts w:ascii="Verdana" w:hAnsi="Verdana" w:cs="Verdana"/>
                <w:i/>
                <w:iCs/>
                <w:spacing w:val="-5"/>
                <w:sz w:val="16"/>
                <w:szCs w:val="16"/>
              </w:rPr>
              <w:t xml:space="preserve"> </w:t>
            </w:r>
            <w:r>
              <w:rPr>
                <w:rFonts w:ascii="Tahoma" w:hAnsi="Tahoma" w:cs="Tahoma"/>
                <w:spacing w:val="-5"/>
                <w:sz w:val="17"/>
                <w:szCs w:val="17"/>
              </w:rPr>
              <w:t>est employé en menuiserie (escaliers, rangement,...), en revêtements intérieurs et en habillages sobres. La fabrication de mobiliers, de charpentes lourdes et de charpentes décoratives ainsi que de parquets lui sont adaptés.</w:t>
            </w:r>
          </w:p>
          <w:p w:rsidR="00095167" w:rsidRDefault="00095167" w:rsidP="00095167">
            <w:pPr>
              <w:kinsoku w:val="0"/>
              <w:overflowPunct w:val="0"/>
              <w:jc w:val="both"/>
              <w:textAlignment w:val="baseline"/>
              <w:rPr>
                <w:rFonts w:ascii="Tahoma" w:hAnsi="Tahoma" w:cs="Tahoma"/>
                <w:spacing w:val="-5"/>
                <w:sz w:val="17"/>
                <w:szCs w:val="17"/>
              </w:rPr>
            </w:pPr>
          </w:p>
          <w:p w:rsidR="00095167" w:rsidRDefault="00095167" w:rsidP="00095167">
            <w:pPr>
              <w:shd w:val="solid" w:color="F9DCC5" w:fill="auto"/>
              <w:kinsoku w:val="0"/>
              <w:overflowPunct w:val="0"/>
              <w:textAlignment w:val="baseline"/>
              <w:rPr>
                <w:rFonts w:ascii="Tahoma" w:hAnsi="Tahoma" w:cs="Tahoma"/>
                <w:b/>
                <w:bCs/>
                <w:color w:val="000000"/>
                <w:spacing w:val="6"/>
              </w:rPr>
            </w:pPr>
            <w:r>
              <w:rPr>
                <w:rFonts w:ascii="Tahoma" w:hAnsi="Tahoma" w:cs="Tahoma"/>
                <w:b/>
                <w:bCs/>
                <w:color w:val="000000"/>
                <w:spacing w:val="6"/>
              </w:rPr>
              <w:t>Aspects économiques</w:t>
            </w:r>
          </w:p>
          <w:p w:rsidR="005172C4" w:rsidRPr="005172C4" w:rsidRDefault="00095167" w:rsidP="00095167">
            <w:pPr>
              <w:jc w:val="both"/>
              <w:rPr>
                <w:rFonts w:ascii="Tahoma" w:hAnsi="Tahoma" w:cs="Tahoma"/>
                <w:sz w:val="17"/>
                <w:szCs w:val="17"/>
              </w:rPr>
            </w:pPr>
            <w:r>
              <w:rPr>
                <w:rFonts w:ascii="Tahoma" w:hAnsi="Tahoma" w:cs="Tahoma"/>
                <w:sz w:val="17"/>
                <w:szCs w:val="17"/>
              </w:rPr>
              <w:t xml:space="preserve">Le </w:t>
            </w:r>
            <w:r>
              <w:rPr>
                <w:rFonts w:ascii="Verdana" w:hAnsi="Verdana" w:cs="Verdana"/>
                <w:i/>
                <w:iCs/>
                <w:sz w:val="16"/>
                <w:szCs w:val="16"/>
              </w:rPr>
              <w:t xml:space="preserve">N. </w:t>
            </w:r>
            <w:proofErr w:type="spellStart"/>
            <w:r>
              <w:rPr>
                <w:rFonts w:ascii="Verdana" w:hAnsi="Verdana" w:cs="Verdana"/>
                <w:i/>
                <w:iCs/>
                <w:sz w:val="16"/>
                <w:szCs w:val="16"/>
              </w:rPr>
              <w:t>mahafaliensis</w:t>
            </w:r>
            <w:proofErr w:type="spellEnd"/>
            <w:r>
              <w:rPr>
                <w:rFonts w:ascii="Verdana" w:hAnsi="Verdana" w:cs="Verdana"/>
                <w:i/>
                <w:iCs/>
                <w:sz w:val="16"/>
                <w:szCs w:val="16"/>
              </w:rPr>
              <w:t xml:space="preserve"> </w:t>
            </w:r>
            <w:r>
              <w:rPr>
                <w:rFonts w:ascii="Tahoma" w:hAnsi="Tahoma" w:cs="Tahoma"/>
                <w:sz w:val="17"/>
                <w:szCs w:val="17"/>
              </w:rPr>
              <w:t xml:space="preserve">peut jouer un rôle économique important grâce à ses caractéristiques et sa croissance moyennement rapide. Il peut se substituer aux essences nobles qui subissent une forte pression à l'exploitation. Sa demande sur les marchés dépendra essentiellement de la </w:t>
            </w:r>
            <w:proofErr w:type="spellStart"/>
            <w:r>
              <w:rPr>
                <w:rFonts w:ascii="Tahoma" w:hAnsi="Tahoma" w:cs="Tahoma"/>
                <w:sz w:val="17"/>
                <w:szCs w:val="17"/>
              </w:rPr>
              <w:t>cam</w:t>
            </w:r>
            <w:proofErr w:type="spellEnd"/>
            <w:r>
              <w:rPr>
                <w:rFonts w:ascii="Tahoma" w:hAnsi="Tahoma" w:cs="Tahoma"/>
                <w:sz w:val="17"/>
                <w:szCs w:val="17"/>
              </w:rPr>
              <w:t>-</w:t>
            </w:r>
          </w:p>
        </w:tc>
        <w:tc>
          <w:tcPr>
            <w:tcW w:w="3906" w:type="dxa"/>
          </w:tcPr>
          <w:p w:rsidR="005172C4" w:rsidRPr="005172C4" w:rsidRDefault="00095167" w:rsidP="00095167">
            <w:pPr>
              <w:rPr>
                <w:rFonts w:ascii="Tahoma" w:hAnsi="Tahoma" w:cs="Tahoma"/>
                <w:sz w:val="17"/>
                <w:szCs w:val="17"/>
              </w:rPr>
            </w:pPr>
            <w:r>
              <w:rPr>
                <w:rFonts w:ascii="Tahoma" w:hAnsi="Tahoma" w:cs="Tahoma"/>
                <w:noProof/>
                <w:sz w:val="17"/>
                <w:szCs w:val="17"/>
              </w:rPr>
              <w:drawing>
                <wp:inline distT="0" distB="0" distL="0" distR="0">
                  <wp:extent cx="2314575" cy="3952875"/>
                  <wp:effectExtent l="19050" t="0" r="9525" b="0"/>
                  <wp:docPr id="73" name="Image 72" descr="arbre_Han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ndy1.jpg"/>
                          <pic:cNvPicPr/>
                        </pic:nvPicPr>
                        <pic:blipFill>
                          <a:blip r:embed="rId18" cstate="print"/>
                          <a:stretch>
                            <a:fillRect/>
                          </a:stretch>
                        </pic:blipFill>
                        <pic:spPr>
                          <a:xfrm>
                            <a:off x="0" y="0"/>
                            <a:ext cx="2314575" cy="3952875"/>
                          </a:xfrm>
                          <a:prstGeom prst="rect">
                            <a:avLst/>
                          </a:prstGeom>
                        </pic:spPr>
                      </pic:pic>
                    </a:graphicData>
                  </a:graphic>
                </wp:inline>
              </w:drawing>
            </w:r>
          </w:p>
        </w:tc>
      </w:tr>
      <w:tr w:rsidR="005172C4" w:rsidRPr="005172C4" w:rsidTr="002375B8">
        <w:tc>
          <w:tcPr>
            <w:tcW w:w="3480" w:type="dxa"/>
          </w:tcPr>
          <w:p w:rsidR="005172C4" w:rsidRDefault="002375B8" w:rsidP="002375B8">
            <w:pPr>
              <w:jc w:val="center"/>
              <w:rPr>
                <w:rFonts w:ascii="Tahoma" w:hAnsi="Tahoma" w:cs="Tahoma"/>
                <w:sz w:val="17"/>
                <w:szCs w:val="17"/>
              </w:rPr>
            </w:pPr>
            <w:r>
              <w:rPr>
                <w:rFonts w:ascii="Tahoma" w:hAnsi="Tahoma" w:cs="Tahoma"/>
                <w:noProof/>
                <w:sz w:val="17"/>
                <w:szCs w:val="17"/>
              </w:rPr>
              <w:drawing>
                <wp:inline distT="0" distB="0" distL="0" distR="0">
                  <wp:extent cx="1171575" cy="2352675"/>
                  <wp:effectExtent l="19050" t="0" r="9525" b="0"/>
                  <wp:docPr id="77" name="Image 76" descr="meubles_Hand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s_Handy_s1.jpg"/>
                          <pic:cNvPicPr/>
                        </pic:nvPicPr>
                        <pic:blipFill>
                          <a:blip r:embed="rId19" cstate="print"/>
                          <a:stretch>
                            <a:fillRect/>
                          </a:stretch>
                        </pic:blipFill>
                        <pic:spPr>
                          <a:xfrm>
                            <a:off x="0" y="0"/>
                            <a:ext cx="1171575" cy="2352675"/>
                          </a:xfrm>
                          <a:prstGeom prst="rect">
                            <a:avLst/>
                          </a:prstGeom>
                        </pic:spPr>
                      </pic:pic>
                    </a:graphicData>
                  </a:graphic>
                </wp:inline>
              </w:drawing>
            </w:r>
          </w:p>
          <w:p w:rsidR="002375B8" w:rsidRDefault="002375B8" w:rsidP="002375B8">
            <w:pPr>
              <w:jc w:val="both"/>
              <w:rPr>
                <w:rFonts w:ascii="Tahoma" w:hAnsi="Tahoma" w:cs="Tahoma"/>
                <w:sz w:val="17"/>
                <w:szCs w:val="17"/>
              </w:rPr>
            </w:pPr>
          </w:p>
          <w:p w:rsidR="00095167" w:rsidRPr="005172C4" w:rsidRDefault="00095167" w:rsidP="002375B8">
            <w:pPr>
              <w:jc w:val="both"/>
              <w:rPr>
                <w:rFonts w:ascii="Tahoma" w:hAnsi="Tahoma" w:cs="Tahoma"/>
                <w:sz w:val="17"/>
                <w:szCs w:val="17"/>
              </w:rPr>
            </w:pPr>
            <w:r w:rsidRPr="00095167">
              <w:rPr>
                <w:rFonts w:ascii="Tahoma" w:hAnsi="Tahoma" w:cs="Tahoma"/>
                <w:sz w:val="17"/>
                <w:szCs w:val="17"/>
              </w:rPr>
              <w:t>pagne d'information qui devra être menée auprès des professionnels pour que ce bois soit connu.</w:t>
            </w:r>
          </w:p>
        </w:tc>
        <w:tc>
          <w:tcPr>
            <w:tcW w:w="3296" w:type="dxa"/>
          </w:tcPr>
          <w:p w:rsidR="00095167" w:rsidRPr="00095167" w:rsidRDefault="00095167" w:rsidP="002375B8">
            <w:pPr>
              <w:jc w:val="both"/>
              <w:rPr>
                <w:rFonts w:ascii="Tahoma" w:hAnsi="Tahoma" w:cs="Tahoma"/>
                <w:sz w:val="17"/>
                <w:szCs w:val="17"/>
              </w:rPr>
            </w:pPr>
            <w:r w:rsidRPr="00095167">
              <w:rPr>
                <w:rFonts w:ascii="Tahoma" w:hAnsi="Tahoma" w:cs="Tahoma"/>
                <w:sz w:val="17"/>
                <w:szCs w:val="17"/>
              </w:rPr>
              <w:t xml:space="preserve">Le </w:t>
            </w:r>
            <w:r w:rsidRPr="002375B8">
              <w:rPr>
                <w:rFonts w:ascii="Tahoma" w:hAnsi="Tahoma" w:cs="Tahoma"/>
                <w:i/>
                <w:sz w:val="17"/>
                <w:szCs w:val="17"/>
              </w:rPr>
              <w:t xml:space="preserve">N. </w:t>
            </w:r>
            <w:proofErr w:type="spellStart"/>
            <w:r w:rsidRPr="002375B8">
              <w:rPr>
                <w:rFonts w:ascii="Tahoma" w:hAnsi="Tahoma" w:cs="Tahoma"/>
                <w:i/>
                <w:sz w:val="17"/>
                <w:szCs w:val="17"/>
              </w:rPr>
              <w:t>mahafaliensis</w:t>
            </w:r>
            <w:proofErr w:type="spellEnd"/>
            <w:r w:rsidRPr="00095167">
              <w:rPr>
                <w:rFonts w:ascii="Tahoma" w:hAnsi="Tahoma" w:cs="Tahoma"/>
                <w:sz w:val="17"/>
                <w:szCs w:val="17"/>
              </w:rPr>
              <w:t xml:space="preserve"> est une essence exigeante, ayant besoin d'un sol sablonneux avec un bon drainage. Il se développe bien du bord de la mer jusqu'à 700 m</w:t>
            </w:r>
            <w:r w:rsidR="002375B8">
              <w:rPr>
                <w:rFonts w:ascii="Tahoma" w:hAnsi="Tahoma" w:cs="Tahoma"/>
                <w:sz w:val="17"/>
                <w:szCs w:val="17"/>
              </w:rPr>
              <w:t xml:space="preserve"> d'altitude dans le Sud et Sud-o</w:t>
            </w:r>
            <w:r w:rsidRPr="00095167">
              <w:rPr>
                <w:rFonts w:ascii="Tahoma" w:hAnsi="Tahoma" w:cs="Tahoma"/>
                <w:sz w:val="17"/>
                <w:szCs w:val="17"/>
              </w:rPr>
              <w:t>uest du pays. C'est une essence répandue dans les forêts sèches, décidues, souvent sur calcaire</w:t>
            </w:r>
            <w:proofErr w:type="gramStart"/>
            <w:r w:rsidRPr="00095167">
              <w:rPr>
                <w:rFonts w:ascii="Tahoma" w:hAnsi="Tahoma" w:cs="Tahoma"/>
                <w:sz w:val="17"/>
                <w:szCs w:val="17"/>
              </w:rPr>
              <w:t>..</w:t>
            </w:r>
            <w:proofErr w:type="gramEnd"/>
          </w:p>
          <w:p w:rsidR="00095167" w:rsidRPr="00095167" w:rsidRDefault="00095167" w:rsidP="002375B8">
            <w:pPr>
              <w:jc w:val="both"/>
              <w:rPr>
                <w:rFonts w:ascii="Tahoma" w:hAnsi="Tahoma" w:cs="Tahoma"/>
                <w:sz w:val="17"/>
                <w:szCs w:val="17"/>
              </w:rPr>
            </w:pPr>
          </w:p>
          <w:p w:rsidR="00095167" w:rsidRPr="00095167" w:rsidRDefault="00095167" w:rsidP="002375B8">
            <w:pPr>
              <w:jc w:val="both"/>
              <w:rPr>
                <w:rFonts w:ascii="Tahoma" w:hAnsi="Tahoma" w:cs="Tahoma"/>
                <w:sz w:val="17"/>
                <w:szCs w:val="17"/>
              </w:rPr>
            </w:pPr>
            <w:r w:rsidRPr="00095167">
              <w:rPr>
                <w:rFonts w:ascii="Tahoma" w:hAnsi="Tahoma" w:cs="Tahoma"/>
                <w:sz w:val="17"/>
                <w:szCs w:val="17"/>
              </w:rPr>
              <w:t xml:space="preserve">Le </w:t>
            </w:r>
            <w:r w:rsidRPr="002375B8">
              <w:rPr>
                <w:rFonts w:ascii="Tahoma" w:hAnsi="Tahoma" w:cs="Tahoma"/>
                <w:i/>
                <w:sz w:val="17"/>
                <w:szCs w:val="17"/>
              </w:rPr>
              <w:t xml:space="preserve">N. </w:t>
            </w:r>
            <w:proofErr w:type="spellStart"/>
            <w:r w:rsidRPr="002375B8">
              <w:rPr>
                <w:rFonts w:ascii="Tahoma" w:hAnsi="Tahoma" w:cs="Tahoma"/>
                <w:i/>
                <w:sz w:val="17"/>
                <w:szCs w:val="17"/>
              </w:rPr>
              <w:t>mahafaliensis</w:t>
            </w:r>
            <w:proofErr w:type="spellEnd"/>
            <w:r w:rsidRPr="00095167">
              <w:rPr>
                <w:rFonts w:ascii="Tahoma" w:hAnsi="Tahoma" w:cs="Tahoma"/>
                <w:sz w:val="17"/>
                <w:szCs w:val="17"/>
              </w:rPr>
              <w:t xml:space="preserve"> est facilement cultivé à partir de ses graines. Aucun traitement pré-germinatif n'est préconisé mais les graines doivent être séchées et stockées dans des récipient</w:t>
            </w:r>
            <w:r w:rsidR="002375B8">
              <w:rPr>
                <w:rFonts w:ascii="Tahoma" w:hAnsi="Tahoma" w:cs="Tahoma"/>
                <w:sz w:val="17"/>
                <w:szCs w:val="17"/>
              </w:rPr>
              <w:t>s non-plastiques fermés herméti</w:t>
            </w:r>
            <w:r w:rsidRPr="00095167">
              <w:rPr>
                <w:rFonts w:ascii="Tahoma" w:hAnsi="Tahoma" w:cs="Tahoma"/>
                <w:sz w:val="17"/>
                <w:szCs w:val="17"/>
              </w:rPr>
              <w:t>quement. Le taux de germination est entre 70 et 80% après un mois du semis</w:t>
            </w:r>
            <w:proofErr w:type="gramStart"/>
            <w:r w:rsidRPr="00095167">
              <w:rPr>
                <w:rFonts w:ascii="Tahoma" w:hAnsi="Tahoma" w:cs="Tahoma"/>
                <w:sz w:val="17"/>
                <w:szCs w:val="17"/>
              </w:rPr>
              <w:t>..</w:t>
            </w:r>
            <w:proofErr w:type="gramEnd"/>
          </w:p>
          <w:p w:rsidR="00095167" w:rsidRPr="00095167" w:rsidRDefault="00095167" w:rsidP="002375B8">
            <w:pPr>
              <w:jc w:val="both"/>
              <w:rPr>
                <w:rFonts w:ascii="Tahoma" w:hAnsi="Tahoma" w:cs="Tahoma"/>
                <w:sz w:val="17"/>
                <w:szCs w:val="17"/>
              </w:rPr>
            </w:pPr>
          </w:p>
          <w:p w:rsidR="00095167" w:rsidRPr="00095167" w:rsidRDefault="00095167" w:rsidP="002375B8">
            <w:pPr>
              <w:jc w:val="both"/>
              <w:rPr>
                <w:rFonts w:ascii="Tahoma" w:hAnsi="Tahoma" w:cs="Tahoma"/>
                <w:sz w:val="17"/>
                <w:szCs w:val="17"/>
              </w:rPr>
            </w:pPr>
            <w:r w:rsidRPr="00095167">
              <w:rPr>
                <w:rFonts w:ascii="Tahoma" w:hAnsi="Tahoma" w:cs="Tahoma"/>
                <w:sz w:val="17"/>
                <w:szCs w:val="17"/>
              </w:rPr>
              <w:t xml:space="preserve">Le </w:t>
            </w:r>
            <w:r w:rsidRPr="002375B8">
              <w:rPr>
                <w:rFonts w:ascii="Tahoma" w:hAnsi="Tahoma" w:cs="Tahoma"/>
                <w:i/>
                <w:sz w:val="17"/>
                <w:szCs w:val="17"/>
              </w:rPr>
              <w:t xml:space="preserve">N. </w:t>
            </w:r>
            <w:proofErr w:type="spellStart"/>
            <w:r w:rsidRPr="002375B8">
              <w:rPr>
                <w:rFonts w:ascii="Tahoma" w:hAnsi="Tahoma" w:cs="Tahoma"/>
                <w:i/>
                <w:sz w:val="17"/>
                <w:szCs w:val="17"/>
              </w:rPr>
              <w:t>mahafaliensis</w:t>
            </w:r>
            <w:proofErr w:type="spellEnd"/>
            <w:r w:rsidRPr="00095167">
              <w:rPr>
                <w:rFonts w:ascii="Tahoma" w:hAnsi="Tahoma" w:cs="Tahoma"/>
                <w:sz w:val="17"/>
                <w:szCs w:val="17"/>
              </w:rPr>
              <w:t xml:space="preserve"> est un arbre de 12 à 20 m de haut, son fût est cylindrique et élancé d'un diamèt</w:t>
            </w:r>
            <w:r w:rsidR="002375B8">
              <w:rPr>
                <w:rFonts w:ascii="Tahoma" w:hAnsi="Tahoma" w:cs="Tahoma"/>
                <w:sz w:val="17"/>
                <w:szCs w:val="17"/>
              </w:rPr>
              <w:t>re de 40 à 60 cm pouvant attein</w:t>
            </w:r>
            <w:r w:rsidRPr="00095167">
              <w:rPr>
                <w:rFonts w:ascii="Tahoma" w:hAnsi="Tahoma" w:cs="Tahoma"/>
                <w:sz w:val="17"/>
                <w:szCs w:val="17"/>
              </w:rPr>
              <w:t>dre 80 cm. De croissance moyennement rapide, son accroissement annuel atteint 20 à 40 cm dans une station à Morondava.</w:t>
            </w:r>
          </w:p>
          <w:p w:rsidR="005172C4" w:rsidRPr="005172C4" w:rsidRDefault="00095167" w:rsidP="002375B8">
            <w:pPr>
              <w:jc w:val="both"/>
              <w:rPr>
                <w:rFonts w:ascii="Tahoma" w:hAnsi="Tahoma" w:cs="Tahoma"/>
                <w:sz w:val="17"/>
                <w:szCs w:val="17"/>
              </w:rPr>
            </w:pPr>
            <w:r w:rsidRPr="00095167">
              <w:rPr>
                <w:rFonts w:ascii="Tahoma" w:hAnsi="Tahoma" w:cs="Tahoma"/>
                <w:sz w:val="17"/>
                <w:szCs w:val="17"/>
              </w:rPr>
              <w:t>Le dégagement est préconisé pour prévenir la concurrence végétale.</w:t>
            </w:r>
          </w:p>
        </w:tc>
        <w:tc>
          <w:tcPr>
            <w:tcW w:w="3906" w:type="dxa"/>
          </w:tcPr>
          <w:p w:rsidR="002375B8" w:rsidRDefault="002375B8" w:rsidP="002375B8">
            <w:pPr>
              <w:rPr>
                <w:u w:val="single"/>
              </w:rPr>
            </w:pPr>
            <w:r>
              <w:rPr>
                <w:b/>
                <w:u w:val="single"/>
              </w:rPr>
              <w:t>Zones de croissance</w:t>
            </w:r>
          </w:p>
          <w:p w:rsidR="002375B8" w:rsidRDefault="002375B8" w:rsidP="002375B8"/>
          <w:p w:rsidR="005172C4" w:rsidRPr="005172C4" w:rsidRDefault="002375B8" w:rsidP="002375B8">
            <w:pPr>
              <w:jc w:val="center"/>
              <w:rPr>
                <w:rFonts w:ascii="Tahoma" w:hAnsi="Tahoma" w:cs="Tahoma"/>
                <w:sz w:val="17"/>
                <w:szCs w:val="17"/>
              </w:rPr>
            </w:pPr>
            <w:r>
              <w:rPr>
                <w:rFonts w:ascii="Tahoma" w:hAnsi="Tahoma" w:cs="Tahoma"/>
                <w:noProof/>
                <w:sz w:val="17"/>
                <w:szCs w:val="17"/>
              </w:rPr>
              <w:drawing>
                <wp:inline distT="0" distB="0" distL="0" distR="0">
                  <wp:extent cx="2076450" cy="4105275"/>
                  <wp:effectExtent l="19050" t="0" r="0" b="0"/>
                  <wp:docPr id="78" name="Image 77" descr="ZoneDistrib_Hand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ndy_s.jpg"/>
                          <pic:cNvPicPr/>
                        </pic:nvPicPr>
                        <pic:blipFill>
                          <a:blip r:embed="rId20" cstate="print"/>
                          <a:stretch>
                            <a:fillRect/>
                          </a:stretch>
                        </pic:blipFill>
                        <pic:spPr>
                          <a:xfrm>
                            <a:off x="0" y="0"/>
                            <a:ext cx="2076450" cy="4105275"/>
                          </a:xfrm>
                          <a:prstGeom prst="rect">
                            <a:avLst/>
                          </a:prstGeom>
                        </pic:spPr>
                      </pic:pic>
                    </a:graphicData>
                  </a:graphic>
                </wp:inline>
              </w:drawing>
            </w:r>
          </w:p>
        </w:tc>
      </w:tr>
    </w:tbl>
    <w:p w:rsidR="002375B8" w:rsidRDefault="002375B8" w:rsidP="002375B8">
      <w:pPr>
        <w:spacing w:after="0" w:line="240" w:lineRule="auto"/>
        <w:jc w:val="center"/>
      </w:pPr>
      <w:r>
        <w:t>Pages 72 et 73</w:t>
      </w:r>
    </w:p>
    <w:p w:rsidR="00D82850" w:rsidRDefault="00D82850">
      <w:r>
        <w:br w:type="page"/>
      </w:r>
    </w:p>
    <w:p w:rsidR="00D82850" w:rsidRPr="00D008BC" w:rsidRDefault="00D82850" w:rsidP="00D82850">
      <w:pPr>
        <w:kinsoku w:val="0"/>
        <w:overflowPunct w:val="0"/>
        <w:spacing w:after="0" w:line="240" w:lineRule="auto"/>
        <w:textAlignment w:val="baseline"/>
        <w:rPr>
          <w:rFonts w:ascii="Tahoma" w:hAnsi="Tahoma" w:cs="Tahoma"/>
          <w:b/>
          <w:bCs/>
          <w:color w:val="FCFDA2"/>
          <w:spacing w:val="18"/>
          <w:sz w:val="38"/>
          <w:szCs w:val="38"/>
        </w:rPr>
      </w:pPr>
      <w:proofErr w:type="spellStart"/>
      <w:r w:rsidRPr="00D008BC">
        <w:rPr>
          <w:rFonts w:ascii="Tahoma" w:hAnsi="Tahoma" w:cs="Tahoma"/>
          <w:b/>
          <w:bCs/>
          <w:color w:val="FCFDA2"/>
          <w:spacing w:val="18"/>
          <w:sz w:val="38"/>
          <w:szCs w:val="38"/>
          <w:highlight w:val="darkRed"/>
        </w:rPr>
        <w:lastRenderedPageBreak/>
        <w:t>Varongy</w:t>
      </w:r>
      <w:proofErr w:type="spellEnd"/>
      <w:r w:rsidRPr="00D008BC">
        <w:rPr>
          <w:rFonts w:ascii="Tahoma" w:hAnsi="Tahoma" w:cs="Tahoma"/>
          <w:b/>
          <w:bCs/>
          <w:color w:val="FCFDA2"/>
          <w:spacing w:val="18"/>
          <w:sz w:val="38"/>
          <w:szCs w:val="38"/>
          <w:highlight w:val="darkRed"/>
        </w:rPr>
        <w:t xml:space="preserve">, </w:t>
      </w:r>
      <w:proofErr w:type="spellStart"/>
      <w:r w:rsidRPr="00D008BC">
        <w:rPr>
          <w:rFonts w:ascii="Tahoma" w:hAnsi="Tahoma" w:cs="Tahoma"/>
          <w:b/>
          <w:bCs/>
          <w:color w:val="FCFDA2"/>
          <w:spacing w:val="18"/>
          <w:sz w:val="38"/>
          <w:szCs w:val="38"/>
          <w:highlight w:val="darkRed"/>
        </w:rPr>
        <w:t>Antafononana</w:t>
      </w:r>
      <w:proofErr w:type="spellEnd"/>
      <w:r w:rsidRPr="00D008BC">
        <w:rPr>
          <w:rFonts w:ascii="Tahoma" w:hAnsi="Tahoma" w:cs="Tahoma"/>
          <w:b/>
          <w:bCs/>
          <w:color w:val="FCFDA2"/>
          <w:spacing w:val="18"/>
          <w:sz w:val="38"/>
          <w:szCs w:val="38"/>
          <w:highlight w:val="darkRed"/>
        </w:rPr>
        <w:t xml:space="preserve">, </w:t>
      </w:r>
      <w:proofErr w:type="spellStart"/>
      <w:r w:rsidRPr="00D008BC">
        <w:rPr>
          <w:rFonts w:ascii="Tahoma" w:hAnsi="Tahoma" w:cs="Tahoma"/>
          <w:b/>
          <w:bCs/>
          <w:color w:val="FCFDA2"/>
          <w:spacing w:val="18"/>
          <w:sz w:val="38"/>
          <w:szCs w:val="38"/>
          <w:highlight w:val="darkRed"/>
        </w:rPr>
        <w:t>Tefomoka</w:t>
      </w:r>
      <w:proofErr w:type="spellEnd"/>
    </w:p>
    <w:p w:rsidR="005172C4" w:rsidRPr="00D82850" w:rsidRDefault="00D82850" w:rsidP="00D82850">
      <w:pPr>
        <w:spacing w:after="0" w:line="240" w:lineRule="auto"/>
        <w:rPr>
          <w:i/>
          <w:color w:val="FFFFFF" w:themeColor="background1"/>
        </w:rPr>
      </w:pPr>
      <w:proofErr w:type="spellStart"/>
      <w:r w:rsidRPr="00D82850">
        <w:rPr>
          <w:i/>
          <w:color w:val="FFFFFF" w:themeColor="background1"/>
          <w:highlight w:val="darkRed"/>
        </w:rPr>
        <w:t>Ocotea</w:t>
      </w:r>
      <w:proofErr w:type="spellEnd"/>
      <w:r w:rsidRPr="00D82850">
        <w:rPr>
          <w:i/>
          <w:color w:val="FFFFFF" w:themeColor="background1"/>
          <w:highlight w:val="darkRed"/>
        </w:rPr>
        <w:t xml:space="preserve"> </w:t>
      </w:r>
      <w:proofErr w:type="spellStart"/>
      <w:r w:rsidRPr="00D82850">
        <w:rPr>
          <w:i/>
          <w:color w:val="FFFFFF" w:themeColor="background1"/>
          <w:highlight w:val="darkRed"/>
        </w:rPr>
        <w:t>cymosa</w:t>
      </w:r>
      <w:proofErr w:type="spellEnd"/>
    </w:p>
    <w:p w:rsidR="00D82850" w:rsidRDefault="00D82850" w:rsidP="00D82850">
      <w:pPr>
        <w:spacing w:after="0" w:line="240" w:lineRule="auto"/>
      </w:pPr>
    </w:p>
    <w:tbl>
      <w:tblPr>
        <w:tblStyle w:val="Grilledutableau"/>
        <w:tblW w:w="0" w:type="auto"/>
        <w:tblLook w:val="04A0" w:firstRow="1" w:lastRow="0" w:firstColumn="1" w:lastColumn="0" w:noHBand="0" w:noVBand="1"/>
      </w:tblPr>
      <w:tblGrid>
        <w:gridCol w:w="3535"/>
        <w:gridCol w:w="3535"/>
        <w:gridCol w:w="3536"/>
      </w:tblGrid>
      <w:tr w:rsidR="00D82850" w:rsidRPr="00D82850" w:rsidTr="00D82850">
        <w:tc>
          <w:tcPr>
            <w:tcW w:w="3535" w:type="dxa"/>
          </w:tcPr>
          <w:p w:rsidR="00D82850" w:rsidRPr="00D82850" w:rsidRDefault="00D82850" w:rsidP="00D82850">
            <w:pPr>
              <w:jc w:val="both"/>
              <w:rPr>
                <w:rFonts w:ascii="Tahoma" w:hAnsi="Tahoma" w:cs="Tahoma"/>
                <w:b/>
                <w:sz w:val="17"/>
                <w:szCs w:val="17"/>
              </w:rPr>
            </w:pPr>
            <w:r w:rsidRPr="00D82850">
              <w:rPr>
                <w:rFonts w:ascii="Tahoma" w:hAnsi="Tahoma" w:cs="Tahoma"/>
                <w:b/>
                <w:sz w:val="17"/>
                <w:szCs w:val="17"/>
              </w:rPr>
              <w:t>Atouts</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 xml:space="preserve">Le </w:t>
            </w:r>
            <w:proofErr w:type="spellStart"/>
            <w:r w:rsidRPr="00D82850">
              <w:rPr>
                <w:rFonts w:ascii="Tahoma" w:hAnsi="Tahoma" w:cs="Tahoma"/>
                <w:sz w:val="17"/>
                <w:szCs w:val="17"/>
              </w:rPr>
              <w:t>Varongy</w:t>
            </w:r>
            <w:proofErr w:type="spellEnd"/>
            <w:r w:rsidRPr="00D82850">
              <w:rPr>
                <w:rFonts w:ascii="Tahoma" w:hAnsi="Tahoma" w:cs="Tahoma"/>
                <w:sz w:val="17"/>
                <w:szCs w:val="17"/>
              </w:rPr>
              <w:t xml:space="preserve"> est une essence endémique à Madagascar dont la répartition est </w:t>
            </w:r>
            <w:proofErr w:type="spellStart"/>
            <w:r w:rsidRPr="00D82850">
              <w:rPr>
                <w:rFonts w:ascii="Tahoma" w:hAnsi="Tahoma" w:cs="Tahoma"/>
                <w:sz w:val="17"/>
                <w:szCs w:val="17"/>
              </w:rPr>
              <w:t>res-treinte</w:t>
            </w:r>
            <w:proofErr w:type="spellEnd"/>
            <w:r w:rsidRPr="00D82850">
              <w:rPr>
                <w:rFonts w:ascii="Tahoma" w:hAnsi="Tahoma" w:cs="Tahoma"/>
                <w:sz w:val="17"/>
                <w:szCs w:val="17"/>
              </w:rPr>
              <w:t xml:space="preserve"> aux forêts denses humides et </w:t>
            </w:r>
            <w:proofErr w:type="spellStart"/>
            <w:r w:rsidRPr="00D82850">
              <w:rPr>
                <w:rFonts w:ascii="Tahoma" w:hAnsi="Tahoma" w:cs="Tahoma"/>
                <w:sz w:val="17"/>
                <w:szCs w:val="17"/>
              </w:rPr>
              <w:t>sem-pervirentes</w:t>
            </w:r>
            <w:proofErr w:type="spellEnd"/>
            <w:r w:rsidRPr="00D82850">
              <w:rPr>
                <w:rFonts w:ascii="Tahoma" w:hAnsi="Tahoma" w:cs="Tahoma"/>
                <w:sz w:val="17"/>
                <w:szCs w:val="17"/>
              </w:rPr>
              <w:t xml:space="preserve"> de basse à moyenne altitude. Son bois est très connu et c'est l'un des plus utilisés sur les hautes terres et dans la </w:t>
            </w:r>
            <w:proofErr w:type="spellStart"/>
            <w:r w:rsidRPr="00D82850">
              <w:rPr>
                <w:rFonts w:ascii="Tahoma" w:hAnsi="Tahoma" w:cs="Tahoma"/>
                <w:sz w:val="17"/>
                <w:szCs w:val="17"/>
              </w:rPr>
              <w:t>par¬tie</w:t>
            </w:r>
            <w:proofErr w:type="spellEnd"/>
            <w:r w:rsidRPr="00D82850">
              <w:rPr>
                <w:rFonts w:ascii="Tahoma" w:hAnsi="Tahoma" w:cs="Tahoma"/>
                <w:sz w:val="17"/>
                <w:szCs w:val="17"/>
              </w:rPr>
              <w:t xml:space="preserve"> orientale de Madagascar en menuiserie ordinaire.</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 xml:space="preserve">C'est une espèce bien adaptée aux </w:t>
            </w:r>
            <w:proofErr w:type="spellStart"/>
            <w:r w:rsidRPr="00D82850">
              <w:rPr>
                <w:rFonts w:ascii="Tahoma" w:hAnsi="Tahoma" w:cs="Tahoma"/>
                <w:sz w:val="17"/>
                <w:szCs w:val="17"/>
              </w:rPr>
              <w:t>planta-tions</w:t>
            </w:r>
            <w:proofErr w:type="spellEnd"/>
            <w:r w:rsidRPr="00D82850">
              <w:rPr>
                <w:rFonts w:ascii="Tahoma" w:hAnsi="Tahoma" w:cs="Tahoma"/>
                <w:sz w:val="17"/>
                <w:szCs w:val="17"/>
              </w:rPr>
              <w:t xml:space="preserve"> d'enrichissement, ou aux reboisements en association</w:t>
            </w:r>
            <w:r>
              <w:rPr>
                <w:rFonts w:ascii="Tahoma" w:hAnsi="Tahoma" w:cs="Tahoma"/>
                <w:sz w:val="17"/>
                <w:szCs w:val="17"/>
              </w:rPr>
              <w:t xml:space="preserve"> avec d'autres espèces de crois</w:t>
            </w:r>
            <w:r w:rsidRPr="00D82850">
              <w:rPr>
                <w:rFonts w:ascii="Tahoma" w:hAnsi="Tahoma" w:cs="Tahoma"/>
                <w:sz w:val="17"/>
                <w:szCs w:val="17"/>
              </w:rPr>
              <w:t xml:space="preserve">sance  assez rapide, comme les bambous. Les fruits de </w:t>
            </w:r>
            <w:proofErr w:type="spellStart"/>
            <w:r w:rsidRPr="00D82850">
              <w:rPr>
                <w:rFonts w:ascii="Tahoma" w:hAnsi="Tahoma" w:cs="Tahoma"/>
                <w:sz w:val="17"/>
                <w:szCs w:val="17"/>
              </w:rPr>
              <w:t>Varongy</w:t>
            </w:r>
            <w:proofErr w:type="spellEnd"/>
            <w:r w:rsidRPr="00D82850">
              <w:rPr>
                <w:rFonts w:ascii="Tahoma" w:hAnsi="Tahoma" w:cs="Tahoma"/>
                <w:sz w:val="17"/>
                <w:szCs w:val="17"/>
              </w:rPr>
              <w:t xml:space="preserve"> sont appétés par les lémuriens, et ces arbres constituent par conséque</w:t>
            </w:r>
            <w:r>
              <w:rPr>
                <w:rFonts w:ascii="Tahoma" w:hAnsi="Tahoma" w:cs="Tahoma"/>
                <w:sz w:val="17"/>
                <w:szCs w:val="17"/>
              </w:rPr>
              <w:t>nt un support alimentaire impor</w:t>
            </w:r>
            <w:r w:rsidRPr="00D82850">
              <w:rPr>
                <w:rFonts w:ascii="Tahoma" w:hAnsi="Tahoma" w:cs="Tahoma"/>
                <w:sz w:val="17"/>
                <w:szCs w:val="17"/>
              </w:rPr>
              <w:t>tant pour la biodiversité animale.</w:t>
            </w:r>
          </w:p>
          <w:p w:rsidR="00D82850" w:rsidRPr="00D82850" w:rsidRDefault="00D82850" w:rsidP="00D82850">
            <w:pPr>
              <w:jc w:val="both"/>
              <w:rPr>
                <w:rFonts w:ascii="Tahoma" w:hAnsi="Tahoma" w:cs="Tahoma"/>
                <w:sz w:val="17"/>
                <w:szCs w:val="17"/>
              </w:rPr>
            </w:pPr>
          </w:p>
          <w:p w:rsidR="00D82850" w:rsidRPr="00D82850" w:rsidRDefault="00D82850" w:rsidP="00D82850">
            <w:pPr>
              <w:jc w:val="both"/>
              <w:rPr>
                <w:rFonts w:ascii="Tahoma" w:hAnsi="Tahoma" w:cs="Tahoma"/>
                <w:b/>
                <w:sz w:val="17"/>
                <w:szCs w:val="17"/>
              </w:rPr>
            </w:pPr>
            <w:r w:rsidRPr="00D82850">
              <w:rPr>
                <w:rFonts w:ascii="Tahoma" w:hAnsi="Tahoma" w:cs="Tahoma"/>
                <w:b/>
                <w:sz w:val="17"/>
                <w:szCs w:val="17"/>
              </w:rPr>
              <w:t>Bois</w:t>
            </w:r>
          </w:p>
          <w:p w:rsidR="00D82850" w:rsidRDefault="00D82850" w:rsidP="00D82850">
            <w:pPr>
              <w:jc w:val="both"/>
              <w:rPr>
                <w:rFonts w:ascii="Tahoma" w:hAnsi="Tahoma" w:cs="Tahoma"/>
                <w:sz w:val="17"/>
                <w:szCs w:val="17"/>
              </w:rPr>
            </w:pPr>
            <w:r w:rsidRPr="00D82850">
              <w:rPr>
                <w:rFonts w:ascii="Tahoma" w:hAnsi="Tahoma" w:cs="Tahoma"/>
                <w:sz w:val="17"/>
                <w:szCs w:val="17"/>
              </w:rPr>
              <w:t>L'</w:t>
            </w:r>
            <w:r w:rsidRPr="00D82850">
              <w:rPr>
                <w:rFonts w:ascii="Tahoma" w:hAnsi="Tahoma" w:cs="Tahoma"/>
                <w:i/>
                <w:sz w:val="17"/>
                <w:szCs w:val="17"/>
              </w:rPr>
              <w:t xml:space="preserve">O. </w:t>
            </w:r>
            <w:proofErr w:type="spellStart"/>
            <w:r w:rsidRPr="00D82850">
              <w:rPr>
                <w:rFonts w:ascii="Tahoma" w:hAnsi="Tahoma" w:cs="Tahoma"/>
                <w:i/>
                <w:sz w:val="17"/>
                <w:szCs w:val="17"/>
              </w:rPr>
              <w:t>cymosa</w:t>
            </w:r>
            <w:proofErr w:type="spellEnd"/>
            <w:r w:rsidRPr="00D82850">
              <w:rPr>
                <w:rFonts w:ascii="Tahoma" w:hAnsi="Tahoma" w:cs="Tahoma"/>
                <w:i/>
                <w:sz w:val="17"/>
                <w:szCs w:val="17"/>
              </w:rPr>
              <w:t xml:space="preserve"> </w:t>
            </w:r>
            <w:r>
              <w:rPr>
                <w:rFonts w:ascii="Tahoma" w:hAnsi="Tahoma" w:cs="Tahoma"/>
                <w:sz w:val="17"/>
                <w:szCs w:val="17"/>
              </w:rPr>
              <w:t>fournit un bois de couleur bei</w:t>
            </w:r>
            <w:r w:rsidRPr="00D82850">
              <w:rPr>
                <w:rFonts w:ascii="Tahoma" w:hAnsi="Tahoma" w:cs="Tahoma"/>
                <w:sz w:val="17"/>
                <w:szCs w:val="17"/>
              </w:rPr>
              <w:t>ge grisâtre, léger à mi-lourd et mi-dur,</w:t>
            </w:r>
          </w:p>
          <w:p w:rsidR="00436E63" w:rsidRDefault="00436E63" w:rsidP="00D82850">
            <w:pPr>
              <w:jc w:val="both"/>
              <w:rPr>
                <w:rFonts w:ascii="Tahoma" w:hAnsi="Tahoma" w:cs="Tahoma"/>
                <w:sz w:val="17"/>
                <w:szCs w:val="17"/>
              </w:rPr>
            </w:pPr>
          </w:p>
          <w:p w:rsidR="00436E63" w:rsidRPr="00D82850" w:rsidRDefault="00436E63" w:rsidP="00436E63">
            <w:pPr>
              <w:jc w:val="center"/>
              <w:rPr>
                <w:rFonts w:ascii="Tahoma" w:hAnsi="Tahoma" w:cs="Tahoma"/>
                <w:sz w:val="17"/>
                <w:szCs w:val="17"/>
              </w:rPr>
            </w:pPr>
            <w:r>
              <w:rPr>
                <w:rFonts w:ascii="Tahoma" w:hAnsi="Tahoma" w:cs="Tahoma"/>
                <w:noProof/>
                <w:sz w:val="17"/>
                <w:szCs w:val="17"/>
              </w:rPr>
              <w:drawing>
                <wp:inline distT="0" distB="0" distL="0" distR="0">
                  <wp:extent cx="1752600" cy="695325"/>
                  <wp:effectExtent l="19050" t="0" r="0" b="0"/>
                  <wp:docPr id="83" name="Image 82" descr="bois_var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varongy_s.jpg"/>
                          <pic:cNvPicPr/>
                        </pic:nvPicPr>
                        <pic:blipFill>
                          <a:blip r:embed="rId21" cstate="print"/>
                          <a:stretch>
                            <a:fillRect/>
                          </a:stretch>
                        </pic:blipFill>
                        <pic:spPr>
                          <a:xfrm>
                            <a:off x="0" y="0"/>
                            <a:ext cx="1752600" cy="695325"/>
                          </a:xfrm>
                          <a:prstGeom prst="rect">
                            <a:avLst/>
                          </a:prstGeom>
                        </pic:spPr>
                      </pic:pic>
                    </a:graphicData>
                  </a:graphic>
                </wp:inline>
              </w:drawing>
            </w:r>
          </w:p>
        </w:tc>
        <w:tc>
          <w:tcPr>
            <w:tcW w:w="3535" w:type="dxa"/>
          </w:tcPr>
          <w:p w:rsidR="00D82850" w:rsidRPr="00D82850" w:rsidRDefault="00D82850" w:rsidP="00D82850">
            <w:pPr>
              <w:jc w:val="both"/>
              <w:rPr>
                <w:rFonts w:ascii="Tahoma" w:hAnsi="Tahoma" w:cs="Tahoma"/>
                <w:sz w:val="17"/>
                <w:szCs w:val="17"/>
              </w:rPr>
            </w:pPr>
            <w:r w:rsidRPr="00D82850">
              <w:rPr>
                <w:rFonts w:ascii="Tahoma" w:hAnsi="Tahoma" w:cs="Tahoma"/>
                <w:sz w:val="17"/>
                <w:szCs w:val="17"/>
              </w:rPr>
              <w:t>à grain moyen et fil habituellement droit. Sa densité est de 550 à 890 kg/</w:t>
            </w:r>
            <w:proofErr w:type="gramStart"/>
            <w:r w:rsidRPr="00D82850">
              <w:rPr>
                <w:rFonts w:ascii="Tahoma" w:hAnsi="Tahoma" w:cs="Tahoma"/>
                <w:sz w:val="17"/>
                <w:szCs w:val="17"/>
              </w:rPr>
              <w:t xml:space="preserve">m' </w:t>
            </w:r>
            <w:proofErr w:type="spellStart"/>
            <w:r w:rsidRPr="00D82850">
              <w:rPr>
                <w:rFonts w:ascii="Tahoma" w:hAnsi="Tahoma" w:cs="Tahoma"/>
                <w:sz w:val="17"/>
                <w:szCs w:val="17"/>
              </w:rPr>
              <w:t>à</w:t>
            </w:r>
            <w:proofErr w:type="spellEnd"/>
            <w:proofErr w:type="gramEnd"/>
            <w:r w:rsidRPr="00D82850">
              <w:rPr>
                <w:rFonts w:ascii="Tahoma" w:hAnsi="Tahoma" w:cs="Tahoma"/>
                <w:sz w:val="17"/>
                <w:szCs w:val="17"/>
              </w:rPr>
              <w:t xml:space="preserve"> 18% d'humidité.</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C'est un bois très stable à l'intérieur ainsi qu'à l'extérieur et son comportement dans le temps est par conséquent exemplaire. Il est facile à sécher et à travailler avec des outils conventionnels, mais il n'est pas très durable.</w:t>
            </w:r>
          </w:p>
          <w:p w:rsidR="00D82850" w:rsidRPr="00D82850" w:rsidRDefault="00D82850" w:rsidP="00D82850">
            <w:pPr>
              <w:jc w:val="both"/>
              <w:rPr>
                <w:rFonts w:ascii="Tahoma" w:hAnsi="Tahoma" w:cs="Tahoma"/>
                <w:sz w:val="17"/>
                <w:szCs w:val="17"/>
              </w:rPr>
            </w:pPr>
          </w:p>
          <w:p w:rsidR="00D82850" w:rsidRPr="00D82850" w:rsidRDefault="00D82850" w:rsidP="00D82850">
            <w:pPr>
              <w:jc w:val="both"/>
              <w:rPr>
                <w:rFonts w:ascii="Tahoma" w:hAnsi="Tahoma" w:cs="Tahoma"/>
                <w:b/>
                <w:sz w:val="17"/>
                <w:szCs w:val="17"/>
              </w:rPr>
            </w:pPr>
            <w:r w:rsidRPr="00D82850">
              <w:rPr>
                <w:rFonts w:ascii="Tahoma" w:hAnsi="Tahoma" w:cs="Tahoma"/>
                <w:b/>
                <w:sz w:val="17"/>
                <w:szCs w:val="17"/>
              </w:rPr>
              <w:t>Utilisations</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 xml:space="preserve">Le bois de </w:t>
            </w:r>
            <w:proofErr w:type="spellStart"/>
            <w:r w:rsidRPr="00D82850">
              <w:rPr>
                <w:rFonts w:ascii="Tahoma" w:hAnsi="Tahoma" w:cs="Tahoma"/>
                <w:sz w:val="17"/>
                <w:szCs w:val="17"/>
              </w:rPr>
              <w:t>Varongy</w:t>
            </w:r>
            <w:proofErr w:type="spellEnd"/>
            <w:r w:rsidRPr="00D82850">
              <w:rPr>
                <w:rFonts w:ascii="Tahoma" w:hAnsi="Tahoma" w:cs="Tahoma"/>
                <w:sz w:val="17"/>
                <w:szCs w:val="17"/>
              </w:rPr>
              <w:t xml:space="preserve"> est classé dans la </w:t>
            </w:r>
            <w:proofErr w:type="spellStart"/>
            <w:r w:rsidRPr="00D82850">
              <w:rPr>
                <w:rFonts w:ascii="Tahoma" w:hAnsi="Tahoma" w:cs="Tahoma"/>
                <w:sz w:val="17"/>
                <w:szCs w:val="17"/>
              </w:rPr>
              <w:t>ca¬tégorie</w:t>
            </w:r>
            <w:proofErr w:type="spellEnd"/>
            <w:r w:rsidRPr="00D82850">
              <w:rPr>
                <w:rFonts w:ascii="Tahoma" w:hAnsi="Tahoma" w:cs="Tahoma"/>
                <w:sz w:val="17"/>
                <w:szCs w:val="17"/>
              </w:rPr>
              <w:t xml:space="preserve"> d'utilisation II. Il nécessite un traitement superficiel très soigné pour une utilisation extérieur, où il s'emploie le plus souvent en menuiserie, en bardage et bardeaux.</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À l'intérieur, son usage est fortement conseillé en menuiserie (portes, escalier, rangement, etc.), en ossatures de mobiliers et de constructions en bois, en solives, en charpentes de décoration et même en parquets.</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 xml:space="preserve">Ses utilisations en ébénisterie sont surtout axées sur les pièces laquées. Le </w:t>
            </w:r>
            <w:proofErr w:type="spellStart"/>
            <w:r w:rsidRPr="00D82850">
              <w:rPr>
                <w:rFonts w:ascii="Tahoma" w:hAnsi="Tahoma" w:cs="Tahoma"/>
                <w:sz w:val="17"/>
                <w:szCs w:val="17"/>
              </w:rPr>
              <w:t>Varongy</w:t>
            </w:r>
            <w:proofErr w:type="spellEnd"/>
            <w:r w:rsidRPr="00D82850">
              <w:rPr>
                <w:rFonts w:ascii="Tahoma" w:hAnsi="Tahoma" w:cs="Tahoma"/>
                <w:sz w:val="17"/>
                <w:szCs w:val="17"/>
              </w:rPr>
              <w:t xml:space="preserve"> est adaptée au déroulage pour la fabrication de panneaux de contre-plaqué.</w:t>
            </w:r>
          </w:p>
        </w:tc>
        <w:tc>
          <w:tcPr>
            <w:tcW w:w="3536" w:type="dxa"/>
          </w:tcPr>
          <w:p w:rsidR="00D82850" w:rsidRDefault="00D82850" w:rsidP="00436E63">
            <w:pPr>
              <w:jc w:val="center"/>
              <w:rPr>
                <w:rFonts w:ascii="Tahoma" w:hAnsi="Tahoma" w:cs="Tahoma"/>
                <w:sz w:val="17"/>
                <w:szCs w:val="17"/>
              </w:rPr>
            </w:pPr>
            <w:r>
              <w:rPr>
                <w:rFonts w:ascii="Tahoma" w:hAnsi="Tahoma" w:cs="Tahoma"/>
                <w:noProof/>
                <w:sz w:val="17"/>
                <w:szCs w:val="17"/>
              </w:rPr>
              <w:drawing>
                <wp:inline distT="0" distB="0" distL="0" distR="0">
                  <wp:extent cx="1943100" cy="3000375"/>
                  <wp:effectExtent l="19050" t="0" r="0" b="0"/>
                  <wp:docPr id="81" name="Image 80" descr="arbre_var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varongy_s.jpg"/>
                          <pic:cNvPicPr/>
                        </pic:nvPicPr>
                        <pic:blipFill>
                          <a:blip r:embed="rId22" cstate="print"/>
                          <a:stretch>
                            <a:fillRect/>
                          </a:stretch>
                        </pic:blipFill>
                        <pic:spPr>
                          <a:xfrm>
                            <a:off x="0" y="0"/>
                            <a:ext cx="1943100" cy="3000375"/>
                          </a:xfrm>
                          <a:prstGeom prst="rect">
                            <a:avLst/>
                          </a:prstGeom>
                        </pic:spPr>
                      </pic:pic>
                    </a:graphicData>
                  </a:graphic>
                </wp:inline>
              </w:drawing>
            </w:r>
          </w:p>
          <w:p w:rsidR="00D82850" w:rsidRDefault="00D82850" w:rsidP="00D82850">
            <w:pPr>
              <w:jc w:val="both"/>
              <w:rPr>
                <w:rFonts w:ascii="Tahoma" w:hAnsi="Tahoma" w:cs="Tahoma"/>
                <w:sz w:val="17"/>
                <w:szCs w:val="17"/>
              </w:rPr>
            </w:pPr>
          </w:p>
          <w:p w:rsidR="00D82850" w:rsidRPr="00D82850" w:rsidRDefault="00D82850" w:rsidP="00D82850">
            <w:pPr>
              <w:jc w:val="both"/>
              <w:rPr>
                <w:rFonts w:ascii="Tahoma" w:hAnsi="Tahoma" w:cs="Tahoma"/>
                <w:sz w:val="17"/>
                <w:szCs w:val="17"/>
              </w:rPr>
            </w:pPr>
            <w:r w:rsidRPr="00D82850">
              <w:rPr>
                <w:rFonts w:ascii="Tahoma" w:hAnsi="Tahoma" w:cs="Tahoma"/>
                <w:sz w:val="17"/>
                <w:szCs w:val="17"/>
              </w:rPr>
              <w:t>Aspects économiques</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Son bois est très apprécié sur le marché local et son prix a toujours été une référence</w:t>
            </w:r>
          </w:p>
        </w:tc>
      </w:tr>
      <w:tr w:rsidR="00D82850" w:rsidRPr="00D82850" w:rsidTr="00D82850">
        <w:tc>
          <w:tcPr>
            <w:tcW w:w="3535" w:type="dxa"/>
          </w:tcPr>
          <w:p w:rsidR="00D82850" w:rsidRDefault="00436E63" w:rsidP="00436E63">
            <w:pPr>
              <w:jc w:val="center"/>
              <w:rPr>
                <w:rFonts w:ascii="Tahoma" w:hAnsi="Tahoma" w:cs="Tahoma"/>
                <w:sz w:val="17"/>
                <w:szCs w:val="17"/>
              </w:rPr>
            </w:pPr>
            <w:r>
              <w:rPr>
                <w:rFonts w:ascii="Tahoma" w:hAnsi="Tahoma" w:cs="Tahoma"/>
                <w:noProof/>
                <w:sz w:val="17"/>
                <w:szCs w:val="17"/>
              </w:rPr>
              <w:drawing>
                <wp:inline distT="0" distB="0" distL="0" distR="0">
                  <wp:extent cx="800100" cy="1190625"/>
                  <wp:effectExtent l="19050" t="0" r="0" b="0"/>
                  <wp:docPr id="86" name="Image 85" descr="porte_varongy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varongy_ss.jpg"/>
                          <pic:cNvPicPr/>
                        </pic:nvPicPr>
                        <pic:blipFill>
                          <a:blip r:embed="rId23" cstate="print"/>
                          <a:stretch>
                            <a:fillRect/>
                          </a:stretch>
                        </pic:blipFill>
                        <pic:spPr>
                          <a:xfrm>
                            <a:off x="0" y="0"/>
                            <a:ext cx="800100" cy="1190625"/>
                          </a:xfrm>
                          <a:prstGeom prst="rect">
                            <a:avLst/>
                          </a:prstGeom>
                        </pic:spPr>
                      </pic:pic>
                    </a:graphicData>
                  </a:graphic>
                </wp:inline>
              </w:drawing>
            </w:r>
          </w:p>
          <w:p w:rsidR="00436E63" w:rsidRDefault="00436E63" w:rsidP="006361A9">
            <w:pPr>
              <w:rPr>
                <w:rFonts w:ascii="Tahoma" w:hAnsi="Tahoma" w:cs="Tahoma"/>
                <w:sz w:val="17"/>
                <w:szCs w:val="17"/>
              </w:rPr>
            </w:pPr>
          </w:p>
          <w:p w:rsidR="00436E63" w:rsidRPr="00436E63" w:rsidRDefault="00436E63" w:rsidP="00436E63">
            <w:pPr>
              <w:jc w:val="both"/>
              <w:rPr>
                <w:rFonts w:ascii="Tahoma" w:hAnsi="Tahoma" w:cs="Tahoma"/>
                <w:sz w:val="17"/>
                <w:szCs w:val="17"/>
              </w:rPr>
            </w:pPr>
            <w:r w:rsidRPr="00436E63">
              <w:rPr>
                <w:rFonts w:ascii="Tahoma" w:hAnsi="Tahoma" w:cs="Tahoma"/>
                <w:sz w:val="17"/>
                <w:szCs w:val="17"/>
              </w:rPr>
              <w:t>pour les autres essences inconnues des professionnels des catégories d'utilisation II, III et IV. Ainsi, sur le marché local du bois d'</w:t>
            </w:r>
            <w:r>
              <w:rPr>
                <w:rFonts w:ascii="Tahoma" w:hAnsi="Tahoma" w:cs="Tahoma"/>
                <w:sz w:val="17"/>
                <w:szCs w:val="17"/>
              </w:rPr>
              <w:t>œuvre</w:t>
            </w:r>
            <w:r w:rsidRPr="00436E63">
              <w:rPr>
                <w:rFonts w:ascii="Tahoma" w:hAnsi="Tahoma" w:cs="Tahoma"/>
                <w:sz w:val="17"/>
                <w:szCs w:val="17"/>
              </w:rPr>
              <w:t xml:space="preserve">, ses débits standardisés ont une </w:t>
            </w:r>
            <w:r>
              <w:rPr>
                <w:rFonts w:ascii="Tahoma" w:hAnsi="Tahoma" w:cs="Tahoma"/>
                <w:sz w:val="17"/>
                <w:szCs w:val="17"/>
              </w:rPr>
              <w:t>place très importante. Il pour</w:t>
            </w:r>
            <w:r w:rsidRPr="00436E63">
              <w:rPr>
                <w:rFonts w:ascii="Tahoma" w:hAnsi="Tahoma" w:cs="Tahoma"/>
                <w:sz w:val="17"/>
                <w:szCs w:val="17"/>
              </w:rPr>
              <w:t>rait aussi dominer sur le marché des ensembles de haut de couleur comme les chambres d'en</w:t>
            </w:r>
            <w:r>
              <w:rPr>
                <w:rFonts w:ascii="Tahoma" w:hAnsi="Tahoma" w:cs="Tahoma"/>
                <w:sz w:val="17"/>
                <w:szCs w:val="17"/>
              </w:rPr>
              <w:t>fants et certains styles de cui</w:t>
            </w:r>
            <w:r w:rsidRPr="00436E63">
              <w:rPr>
                <w:rFonts w:ascii="Tahoma" w:hAnsi="Tahoma" w:cs="Tahoma"/>
                <w:sz w:val="17"/>
                <w:szCs w:val="17"/>
              </w:rPr>
              <w:t>sines. Suite à des expériences prometteuses avec des espèces similaires, il pourrait avoir un potentiel élevé en reboisement.</w:t>
            </w:r>
          </w:p>
          <w:p w:rsidR="00436E63" w:rsidRPr="00436E63" w:rsidRDefault="00436E63" w:rsidP="00436E63">
            <w:pPr>
              <w:jc w:val="both"/>
              <w:rPr>
                <w:rFonts w:ascii="Tahoma" w:hAnsi="Tahoma" w:cs="Tahoma"/>
                <w:sz w:val="17"/>
                <w:szCs w:val="17"/>
              </w:rPr>
            </w:pPr>
          </w:p>
          <w:p w:rsidR="00436E63" w:rsidRDefault="00436E63" w:rsidP="00436E63">
            <w:pPr>
              <w:shd w:val="solid" w:color="DBE6E5" w:fill="auto"/>
              <w:kinsoku w:val="0"/>
              <w:overflowPunct w:val="0"/>
              <w:spacing w:after="18" w:line="237" w:lineRule="exact"/>
              <w:ind w:left="216"/>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station</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 xml:space="preserve">Le </w:t>
            </w:r>
            <w:proofErr w:type="spellStart"/>
            <w:r w:rsidRPr="00436E63">
              <w:rPr>
                <w:rFonts w:ascii="Tahoma" w:hAnsi="Tahoma" w:cs="Tahoma"/>
                <w:sz w:val="17"/>
                <w:szCs w:val="17"/>
              </w:rPr>
              <w:t>Varongy</w:t>
            </w:r>
            <w:proofErr w:type="spellEnd"/>
            <w:r w:rsidRPr="00436E63">
              <w:rPr>
                <w:rFonts w:ascii="Tahoma" w:hAnsi="Tahoma" w:cs="Tahoma"/>
                <w:sz w:val="17"/>
                <w:szCs w:val="17"/>
              </w:rPr>
              <w:t xml:space="preserve"> est une espèce des forêts denses humides de basse à moyenne attitude, jusqu'à 1000 m d'altitude. Il pousse de préférence sur des sols humides, argileux, profonds et se trouve dans toute la partie orienta</w:t>
            </w:r>
            <w:r>
              <w:rPr>
                <w:rFonts w:ascii="Tahoma" w:hAnsi="Tahoma" w:cs="Tahoma"/>
                <w:sz w:val="17"/>
                <w:szCs w:val="17"/>
              </w:rPr>
              <w:t>le humide de l’î</w:t>
            </w:r>
            <w:r w:rsidRPr="00436E63">
              <w:rPr>
                <w:rFonts w:ascii="Tahoma" w:hAnsi="Tahoma" w:cs="Tahoma"/>
                <w:sz w:val="17"/>
                <w:szCs w:val="17"/>
              </w:rPr>
              <w:t>le.</w:t>
            </w:r>
          </w:p>
          <w:p w:rsidR="00436E63" w:rsidRPr="00436E63" w:rsidRDefault="00436E63" w:rsidP="00436E63">
            <w:pPr>
              <w:jc w:val="both"/>
              <w:rPr>
                <w:rFonts w:ascii="Tahoma" w:hAnsi="Tahoma" w:cs="Tahoma"/>
                <w:sz w:val="17"/>
                <w:szCs w:val="17"/>
              </w:rPr>
            </w:pPr>
          </w:p>
          <w:p w:rsidR="00436E63" w:rsidRDefault="00436E63" w:rsidP="00436E63">
            <w:pPr>
              <w:shd w:val="solid" w:color="DBE6E5" w:fill="auto"/>
              <w:kinsoku w:val="0"/>
              <w:overflowPunct w:val="0"/>
              <w:spacing w:after="23" w:line="237" w:lineRule="exact"/>
              <w:ind w:left="216"/>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culture</w:t>
            </w:r>
          </w:p>
          <w:p w:rsidR="00436E63" w:rsidRPr="00D82850" w:rsidRDefault="00436E63" w:rsidP="00436E63">
            <w:pPr>
              <w:jc w:val="both"/>
              <w:rPr>
                <w:rFonts w:ascii="Tahoma" w:hAnsi="Tahoma" w:cs="Tahoma"/>
                <w:sz w:val="17"/>
                <w:szCs w:val="17"/>
              </w:rPr>
            </w:pPr>
            <w:r w:rsidRPr="00436E63">
              <w:rPr>
                <w:rFonts w:ascii="Tahoma" w:hAnsi="Tahoma" w:cs="Tahoma"/>
                <w:sz w:val="17"/>
                <w:szCs w:val="17"/>
              </w:rPr>
              <w:t xml:space="preserve">La multiplication du </w:t>
            </w:r>
            <w:proofErr w:type="spellStart"/>
            <w:r w:rsidRPr="00436E63">
              <w:rPr>
                <w:rFonts w:ascii="Tahoma" w:hAnsi="Tahoma" w:cs="Tahoma"/>
                <w:sz w:val="17"/>
                <w:szCs w:val="17"/>
              </w:rPr>
              <w:t>Varongy</w:t>
            </w:r>
            <w:proofErr w:type="spellEnd"/>
            <w:r w:rsidRPr="00436E63">
              <w:rPr>
                <w:rFonts w:ascii="Tahoma" w:hAnsi="Tahoma" w:cs="Tahoma"/>
                <w:sz w:val="17"/>
                <w:szCs w:val="17"/>
              </w:rPr>
              <w:t xml:space="preserve"> se fait le plus souvent par les graines, sans traitement</w:t>
            </w:r>
          </w:p>
        </w:tc>
        <w:tc>
          <w:tcPr>
            <w:tcW w:w="3535" w:type="dxa"/>
          </w:tcPr>
          <w:p w:rsidR="00436E63" w:rsidRPr="00436E63" w:rsidRDefault="00436E63" w:rsidP="00436E63">
            <w:pPr>
              <w:jc w:val="both"/>
              <w:rPr>
                <w:rFonts w:ascii="Tahoma" w:hAnsi="Tahoma" w:cs="Tahoma"/>
                <w:sz w:val="17"/>
                <w:szCs w:val="17"/>
              </w:rPr>
            </w:pPr>
            <w:r w:rsidRPr="00436E63">
              <w:rPr>
                <w:rFonts w:ascii="Tahoma" w:hAnsi="Tahoma" w:cs="Tahoma"/>
                <w:sz w:val="17"/>
                <w:szCs w:val="17"/>
              </w:rPr>
              <w:t>mais avec un bon nettoyage des semences dès la maturation des fruits.</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La levée est en moyenne à 62 jours du semis avec un taux de germination relativement bas de 30 à 50%. Le pouvoir germinatif des graines se perd rapidement, ce qui rend leur stockage impossible et il est préférable de semer les graines fraîches immédiatement.</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 xml:space="preserve">En Ouganda, l'espèce voisine </w:t>
            </w:r>
            <w:r w:rsidRPr="00436E63">
              <w:rPr>
                <w:rFonts w:ascii="Tahoma" w:hAnsi="Tahoma" w:cs="Tahoma"/>
                <w:i/>
                <w:sz w:val="17"/>
                <w:szCs w:val="17"/>
              </w:rPr>
              <w:t xml:space="preserve">0. </w:t>
            </w:r>
            <w:proofErr w:type="spellStart"/>
            <w:r w:rsidRPr="00436E63">
              <w:rPr>
                <w:rFonts w:ascii="Tahoma" w:hAnsi="Tahoma" w:cs="Tahoma"/>
                <w:i/>
                <w:sz w:val="17"/>
                <w:szCs w:val="17"/>
              </w:rPr>
              <w:t>usombarensis</w:t>
            </w:r>
            <w:proofErr w:type="spellEnd"/>
            <w:r w:rsidRPr="00436E63">
              <w:rPr>
                <w:rFonts w:ascii="Tahoma" w:hAnsi="Tahoma" w:cs="Tahoma"/>
                <w:sz w:val="17"/>
                <w:szCs w:val="17"/>
              </w:rPr>
              <w:t xml:space="preserve"> est également multipliée par des rejets des racines produites en grande quantité et qui pourraient compenser les quantités de graines parfois insuffisantes.</w:t>
            </w:r>
          </w:p>
          <w:p w:rsidR="00436E63" w:rsidRPr="00436E63" w:rsidRDefault="00436E63" w:rsidP="00436E63">
            <w:pPr>
              <w:jc w:val="both"/>
              <w:rPr>
                <w:rFonts w:ascii="Tahoma" w:hAnsi="Tahoma" w:cs="Tahoma"/>
                <w:sz w:val="17"/>
                <w:szCs w:val="17"/>
              </w:rPr>
            </w:pPr>
          </w:p>
          <w:p w:rsidR="00436E63" w:rsidRDefault="00436E63" w:rsidP="00436E63">
            <w:pPr>
              <w:shd w:val="solid" w:color="DBE6E5" w:fill="auto"/>
              <w:kinsoku w:val="0"/>
              <w:overflowPunct w:val="0"/>
              <w:spacing w:after="4" w:line="237" w:lineRule="exact"/>
              <w:ind w:left="216"/>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croissance</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 xml:space="preserve">Le </w:t>
            </w:r>
            <w:proofErr w:type="spellStart"/>
            <w:r w:rsidRPr="00436E63">
              <w:rPr>
                <w:rFonts w:ascii="Tahoma" w:hAnsi="Tahoma" w:cs="Tahoma"/>
                <w:sz w:val="17"/>
                <w:szCs w:val="17"/>
              </w:rPr>
              <w:t>Varongy</w:t>
            </w:r>
            <w:proofErr w:type="spellEnd"/>
            <w:r w:rsidRPr="00436E63">
              <w:rPr>
                <w:rFonts w:ascii="Tahoma" w:hAnsi="Tahoma" w:cs="Tahoma"/>
                <w:sz w:val="17"/>
                <w:szCs w:val="17"/>
              </w:rPr>
              <w:t xml:space="preserve"> est un bel arbre de dimension moyenne à grande, atteignant 20 à 30 m de haut et environ 80 cm de diamètre. Son fût est habituellement droit et élancé, souvent avec des contreforts, la cime est en boule.</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Un ac</w:t>
            </w:r>
            <w:r>
              <w:rPr>
                <w:rFonts w:ascii="Tahoma" w:hAnsi="Tahoma" w:cs="Tahoma"/>
                <w:sz w:val="17"/>
                <w:szCs w:val="17"/>
              </w:rPr>
              <w:t>croissement moyen annuel en hau</w:t>
            </w:r>
            <w:r w:rsidRPr="00436E63">
              <w:rPr>
                <w:rFonts w:ascii="Tahoma" w:hAnsi="Tahoma" w:cs="Tahoma"/>
                <w:sz w:val="17"/>
                <w:szCs w:val="17"/>
              </w:rPr>
              <w:t xml:space="preserve">teur de 23 cm a été enregistré dans une station sur le littoral Est de </w:t>
            </w:r>
            <w:proofErr w:type="spellStart"/>
            <w:r w:rsidRPr="00436E63">
              <w:rPr>
                <w:rFonts w:ascii="Tahoma" w:hAnsi="Tahoma" w:cs="Tahoma"/>
                <w:sz w:val="17"/>
                <w:szCs w:val="17"/>
              </w:rPr>
              <w:t>Madagasacar</w:t>
            </w:r>
            <w:proofErr w:type="spellEnd"/>
            <w:r w:rsidRPr="00436E63">
              <w:rPr>
                <w:rFonts w:ascii="Tahoma" w:hAnsi="Tahoma" w:cs="Tahoma"/>
                <w:sz w:val="17"/>
                <w:szCs w:val="17"/>
              </w:rPr>
              <w:t xml:space="preserve">. Comme pour beaucoup d'autres essences autochtones, la sylviculture du </w:t>
            </w:r>
            <w:proofErr w:type="spellStart"/>
            <w:r w:rsidRPr="00436E63">
              <w:rPr>
                <w:rFonts w:ascii="Tahoma" w:hAnsi="Tahoma" w:cs="Tahoma"/>
                <w:sz w:val="17"/>
                <w:szCs w:val="17"/>
              </w:rPr>
              <w:t>Varongy</w:t>
            </w:r>
            <w:proofErr w:type="spellEnd"/>
            <w:r w:rsidRPr="00436E63">
              <w:rPr>
                <w:rFonts w:ascii="Tahoma" w:hAnsi="Tahoma" w:cs="Tahoma"/>
                <w:sz w:val="17"/>
                <w:szCs w:val="17"/>
              </w:rPr>
              <w:t xml:space="preserve"> est très peu connue.</w:t>
            </w:r>
          </w:p>
          <w:p w:rsidR="00D82850" w:rsidRPr="00D82850" w:rsidRDefault="00436E63" w:rsidP="00436E63">
            <w:pPr>
              <w:jc w:val="both"/>
              <w:rPr>
                <w:rFonts w:ascii="Tahoma" w:hAnsi="Tahoma" w:cs="Tahoma"/>
                <w:sz w:val="17"/>
                <w:szCs w:val="17"/>
              </w:rPr>
            </w:pPr>
            <w:r>
              <w:rPr>
                <w:rFonts w:ascii="Tahoma" w:hAnsi="Tahoma" w:cs="Tahoma"/>
                <w:sz w:val="17"/>
                <w:szCs w:val="17"/>
              </w:rPr>
              <w:t>L'</w:t>
            </w:r>
            <w:proofErr w:type="spellStart"/>
            <w:r>
              <w:rPr>
                <w:rFonts w:ascii="Tahoma" w:hAnsi="Tahoma" w:cs="Tahoma"/>
                <w:sz w:val="17"/>
                <w:szCs w:val="17"/>
              </w:rPr>
              <w:t>Oco</w:t>
            </w:r>
            <w:r w:rsidRPr="00436E63">
              <w:rPr>
                <w:rFonts w:ascii="Tahoma" w:hAnsi="Tahoma" w:cs="Tahoma"/>
                <w:sz w:val="17"/>
                <w:szCs w:val="17"/>
              </w:rPr>
              <w:t>tea</w:t>
            </w:r>
            <w:proofErr w:type="spellEnd"/>
            <w:r w:rsidRPr="00436E63">
              <w:rPr>
                <w:rFonts w:ascii="Tahoma" w:hAnsi="Tahoma" w:cs="Tahoma"/>
                <w:sz w:val="17"/>
                <w:szCs w:val="17"/>
              </w:rPr>
              <w:t xml:space="preserve"> </w:t>
            </w:r>
            <w:proofErr w:type="spellStart"/>
            <w:r w:rsidRPr="00436E63">
              <w:rPr>
                <w:rFonts w:ascii="Tahoma" w:hAnsi="Tahoma" w:cs="Tahoma"/>
                <w:sz w:val="17"/>
                <w:szCs w:val="17"/>
              </w:rPr>
              <w:t>u</w:t>
            </w:r>
            <w:r>
              <w:rPr>
                <w:rFonts w:ascii="Tahoma" w:hAnsi="Tahoma" w:cs="Tahoma"/>
                <w:sz w:val="17"/>
                <w:szCs w:val="17"/>
              </w:rPr>
              <w:t>sambarensis</w:t>
            </w:r>
            <w:proofErr w:type="spellEnd"/>
            <w:r>
              <w:rPr>
                <w:rFonts w:ascii="Tahoma" w:hAnsi="Tahoma" w:cs="Tahoma"/>
                <w:sz w:val="17"/>
                <w:szCs w:val="17"/>
              </w:rPr>
              <w:t xml:space="preserve"> d'Ouganda est utili</w:t>
            </w:r>
            <w:r w:rsidRPr="00436E63">
              <w:rPr>
                <w:rFonts w:ascii="Tahoma" w:hAnsi="Tahoma" w:cs="Tahoma"/>
                <w:sz w:val="17"/>
                <w:szCs w:val="17"/>
              </w:rPr>
              <w:t>sée en plantation, avec des rotations de 60 à 75 ans p</w:t>
            </w:r>
            <w:r>
              <w:rPr>
                <w:rFonts w:ascii="Tahoma" w:hAnsi="Tahoma" w:cs="Tahoma"/>
                <w:sz w:val="17"/>
                <w:szCs w:val="17"/>
              </w:rPr>
              <w:t xml:space="preserve">our la production de bois d'œuvre </w:t>
            </w:r>
            <w:r w:rsidRPr="00436E63">
              <w:rPr>
                <w:rFonts w:ascii="Tahoma" w:hAnsi="Tahoma" w:cs="Tahoma"/>
                <w:sz w:val="17"/>
                <w:szCs w:val="17"/>
              </w:rPr>
              <w:t>et de service</w:t>
            </w:r>
          </w:p>
        </w:tc>
        <w:tc>
          <w:tcPr>
            <w:tcW w:w="3536" w:type="dxa"/>
          </w:tcPr>
          <w:p w:rsidR="00436E63" w:rsidRDefault="00436E63" w:rsidP="00436E63">
            <w:pPr>
              <w:rPr>
                <w:u w:val="single"/>
              </w:rPr>
            </w:pPr>
            <w:r>
              <w:rPr>
                <w:b/>
                <w:u w:val="single"/>
              </w:rPr>
              <w:t>Zones de croissance</w:t>
            </w:r>
          </w:p>
          <w:p w:rsidR="00436E63" w:rsidRDefault="00436E63" w:rsidP="00436E63"/>
          <w:p w:rsidR="00D82850" w:rsidRPr="00D82850" w:rsidRDefault="00436E63" w:rsidP="00436E63">
            <w:pPr>
              <w:jc w:val="center"/>
              <w:rPr>
                <w:rFonts w:ascii="Tahoma" w:hAnsi="Tahoma" w:cs="Tahoma"/>
                <w:sz w:val="17"/>
                <w:szCs w:val="17"/>
              </w:rPr>
            </w:pPr>
            <w:r>
              <w:rPr>
                <w:rFonts w:ascii="Tahoma" w:hAnsi="Tahoma" w:cs="Tahoma"/>
                <w:noProof/>
                <w:sz w:val="17"/>
                <w:szCs w:val="17"/>
              </w:rPr>
              <w:drawing>
                <wp:inline distT="0" distB="0" distL="0" distR="0">
                  <wp:extent cx="2057400" cy="4105275"/>
                  <wp:effectExtent l="19050" t="0" r="0" b="0"/>
                  <wp:docPr id="88" name="Image 87" descr="ZoneDistrib_var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varongy_s.jpg"/>
                          <pic:cNvPicPr/>
                        </pic:nvPicPr>
                        <pic:blipFill>
                          <a:blip r:embed="rId24" cstate="print"/>
                          <a:stretch>
                            <a:fillRect/>
                          </a:stretch>
                        </pic:blipFill>
                        <pic:spPr>
                          <a:xfrm>
                            <a:off x="0" y="0"/>
                            <a:ext cx="2057400" cy="4105275"/>
                          </a:xfrm>
                          <a:prstGeom prst="rect">
                            <a:avLst/>
                          </a:prstGeom>
                        </pic:spPr>
                      </pic:pic>
                    </a:graphicData>
                  </a:graphic>
                </wp:inline>
              </w:drawing>
            </w:r>
          </w:p>
        </w:tc>
      </w:tr>
    </w:tbl>
    <w:p w:rsidR="00436E63" w:rsidRDefault="00436E63" w:rsidP="00436E63">
      <w:pPr>
        <w:spacing w:after="0" w:line="240" w:lineRule="auto"/>
        <w:jc w:val="center"/>
      </w:pPr>
      <w:r>
        <w:t>Pages 74 et 75</w:t>
      </w:r>
    </w:p>
    <w:p w:rsidR="008E7BC0" w:rsidRDefault="008E7BC0">
      <w:r>
        <w:br w:type="page"/>
      </w:r>
    </w:p>
    <w:p w:rsidR="00D008BC" w:rsidRPr="00D008BC" w:rsidRDefault="00D008BC" w:rsidP="00D008BC">
      <w:pPr>
        <w:kinsoku w:val="0"/>
        <w:overflowPunct w:val="0"/>
        <w:spacing w:after="0" w:line="240" w:lineRule="auto"/>
        <w:textAlignment w:val="baseline"/>
        <w:rPr>
          <w:rFonts w:ascii="Tahoma" w:hAnsi="Tahoma" w:cs="Tahoma"/>
          <w:b/>
          <w:bCs/>
          <w:color w:val="FCFDAA"/>
          <w:spacing w:val="14"/>
          <w:w w:val="105"/>
          <w:sz w:val="37"/>
          <w:szCs w:val="37"/>
        </w:rPr>
      </w:pPr>
      <w:proofErr w:type="spellStart"/>
      <w:r w:rsidRPr="00D008BC">
        <w:rPr>
          <w:rFonts w:ascii="Tahoma" w:hAnsi="Tahoma" w:cs="Tahoma"/>
          <w:b/>
          <w:bCs/>
          <w:color w:val="FCFDAA"/>
          <w:spacing w:val="14"/>
          <w:w w:val="105"/>
          <w:sz w:val="37"/>
          <w:szCs w:val="37"/>
          <w:highlight w:val="darkRed"/>
        </w:rPr>
        <w:lastRenderedPageBreak/>
        <w:t>Antavaratra</w:t>
      </w:r>
      <w:proofErr w:type="spellEnd"/>
      <w:r w:rsidRPr="00D008BC">
        <w:rPr>
          <w:rFonts w:ascii="Tahoma" w:hAnsi="Tahoma" w:cs="Tahoma"/>
          <w:b/>
          <w:bCs/>
          <w:color w:val="FCFDAA"/>
          <w:spacing w:val="14"/>
          <w:w w:val="105"/>
          <w:sz w:val="37"/>
          <w:szCs w:val="37"/>
          <w:highlight w:val="darkRed"/>
        </w:rPr>
        <w:t xml:space="preserve">, </w:t>
      </w:r>
      <w:proofErr w:type="spellStart"/>
      <w:r w:rsidRPr="00D008BC">
        <w:rPr>
          <w:rFonts w:ascii="Tahoma" w:hAnsi="Tahoma" w:cs="Tahoma"/>
          <w:b/>
          <w:bCs/>
          <w:color w:val="FCFDAA"/>
          <w:spacing w:val="14"/>
          <w:w w:val="105"/>
          <w:sz w:val="37"/>
          <w:szCs w:val="37"/>
          <w:highlight w:val="darkRed"/>
        </w:rPr>
        <w:t>Longotra</w:t>
      </w:r>
      <w:proofErr w:type="spellEnd"/>
      <w:r w:rsidRPr="00D008BC">
        <w:rPr>
          <w:rFonts w:ascii="Tahoma" w:hAnsi="Tahoma" w:cs="Tahoma"/>
          <w:b/>
          <w:bCs/>
          <w:color w:val="FCFDAA"/>
          <w:spacing w:val="14"/>
          <w:w w:val="105"/>
          <w:sz w:val="37"/>
          <w:szCs w:val="37"/>
          <w:highlight w:val="darkRed"/>
        </w:rPr>
        <w:t xml:space="preserve">, </w:t>
      </w:r>
      <w:proofErr w:type="spellStart"/>
      <w:r w:rsidRPr="00D008BC">
        <w:rPr>
          <w:rFonts w:ascii="Tahoma" w:hAnsi="Tahoma" w:cs="Tahoma"/>
          <w:b/>
          <w:bCs/>
          <w:color w:val="FCFDAA"/>
          <w:spacing w:val="14"/>
          <w:w w:val="105"/>
          <w:sz w:val="37"/>
          <w:szCs w:val="37"/>
          <w:highlight w:val="darkRed"/>
        </w:rPr>
        <w:t>Oditrovy</w:t>
      </w:r>
      <w:proofErr w:type="spellEnd"/>
      <w:r w:rsidRPr="00D008BC">
        <w:rPr>
          <w:rFonts w:ascii="Tahoma" w:hAnsi="Tahoma" w:cs="Tahoma"/>
          <w:b/>
          <w:bCs/>
          <w:color w:val="FCFDAA"/>
          <w:spacing w:val="14"/>
          <w:w w:val="105"/>
          <w:sz w:val="37"/>
          <w:szCs w:val="37"/>
          <w:highlight w:val="darkRed"/>
        </w:rPr>
        <w:t xml:space="preserve">, </w:t>
      </w:r>
      <w:proofErr w:type="spellStart"/>
      <w:r w:rsidRPr="00D008BC">
        <w:rPr>
          <w:rFonts w:ascii="Tahoma" w:hAnsi="Tahoma" w:cs="Tahoma"/>
          <w:b/>
          <w:bCs/>
          <w:color w:val="FCFDAA"/>
          <w:spacing w:val="14"/>
          <w:w w:val="105"/>
          <w:sz w:val="37"/>
          <w:szCs w:val="37"/>
          <w:highlight w:val="darkRed"/>
        </w:rPr>
        <w:t>Resonjo</w:t>
      </w:r>
      <w:proofErr w:type="spellEnd"/>
    </w:p>
    <w:p w:rsidR="00D82850" w:rsidRDefault="00D008BC" w:rsidP="00D008BC">
      <w:pPr>
        <w:spacing w:after="0" w:line="240" w:lineRule="auto"/>
      </w:pPr>
      <w:proofErr w:type="spellStart"/>
      <w:r w:rsidRPr="00045391">
        <w:rPr>
          <w:rFonts w:ascii="Tahoma" w:hAnsi="Tahoma" w:cs="Tahoma"/>
          <w:i/>
          <w:iCs/>
          <w:color w:val="FFFFFF"/>
          <w:spacing w:val="8"/>
          <w:shd w:val="clear" w:color="auto" w:fill="E59988"/>
          <w:lang w:val="en-US"/>
        </w:rPr>
        <w:t>Potameia</w:t>
      </w:r>
      <w:proofErr w:type="spellEnd"/>
      <w:r w:rsidRPr="00045391">
        <w:rPr>
          <w:rFonts w:ascii="Tahoma" w:hAnsi="Tahoma" w:cs="Tahoma"/>
          <w:i/>
          <w:iCs/>
          <w:color w:val="FFFFFF"/>
          <w:spacing w:val="8"/>
          <w:shd w:val="clear" w:color="auto" w:fill="E59988"/>
          <w:lang w:val="en-US"/>
        </w:rPr>
        <w:t xml:space="preserve"> </w:t>
      </w:r>
      <w:proofErr w:type="spellStart"/>
      <w:r w:rsidRPr="00045391">
        <w:rPr>
          <w:rFonts w:ascii="Tahoma" w:hAnsi="Tahoma" w:cs="Tahoma"/>
          <w:i/>
          <w:iCs/>
          <w:color w:val="FFFFFF"/>
          <w:spacing w:val="8"/>
          <w:shd w:val="clear" w:color="auto" w:fill="E59988"/>
          <w:lang w:val="en-US"/>
        </w:rPr>
        <w:t>obovata</w:t>
      </w:r>
      <w:proofErr w:type="spellEnd"/>
    </w:p>
    <w:p w:rsidR="00D008BC" w:rsidRDefault="00D008BC" w:rsidP="00D008BC">
      <w:pPr>
        <w:spacing w:after="0" w:line="240" w:lineRule="auto"/>
      </w:pPr>
    </w:p>
    <w:tbl>
      <w:tblPr>
        <w:tblStyle w:val="Grilledutableau"/>
        <w:tblW w:w="0" w:type="auto"/>
        <w:tblLook w:val="04A0" w:firstRow="1" w:lastRow="0" w:firstColumn="1" w:lastColumn="0" w:noHBand="0" w:noVBand="1"/>
      </w:tblPr>
      <w:tblGrid>
        <w:gridCol w:w="3476"/>
        <w:gridCol w:w="3270"/>
        <w:gridCol w:w="3936"/>
      </w:tblGrid>
      <w:tr w:rsidR="00D008BC" w:rsidRPr="00D008BC" w:rsidTr="006F3445">
        <w:tc>
          <w:tcPr>
            <w:tcW w:w="3476" w:type="dxa"/>
          </w:tcPr>
          <w:p w:rsidR="00D008BC" w:rsidRPr="00D008BC" w:rsidRDefault="00D008BC" w:rsidP="00D008BC">
            <w:pPr>
              <w:rPr>
                <w:rFonts w:ascii="Tahoma" w:hAnsi="Tahoma" w:cs="Tahoma"/>
                <w:b/>
                <w:sz w:val="17"/>
                <w:szCs w:val="17"/>
              </w:rPr>
            </w:pPr>
            <w:r w:rsidRPr="00D008BC">
              <w:rPr>
                <w:rFonts w:ascii="Tahoma" w:hAnsi="Tahoma" w:cs="Tahoma"/>
                <w:b/>
                <w:sz w:val="17"/>
                <w:szCs w:val="17"/>
              </w:rPr>
              <w:t>Atouts</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Le </w:t>
            </w:r>
            <w:proofErr w:type="spellStart"/>
            <w:r w:rsidRPr="00D008BC">
              <w:rPr>
                <w:rFonts w:ascii="Tahoma" w:hAnsi="Tahoma" w:cs="Tahoma"/>
                <w:i/>
                <w:sz w:val="17"/>
                <w:szCs w:val="17"/>
              </w:rPr>
              <w:t>Potameia</w:t>
            </w:r>
            <w:proofErr w:type="spellEnd"/>
            <w:r w:rsidRPr="00D008BC">
              <w:rPr>
                <w:rFonts w:ascii="Tahoma" w:hAnsi="Tahoma" w:cs="Tahoma"/>
                <w:i/>
                <w:sz w:val="17"/>
                <w:szCs w:val="17"/>
              </w:rPr>
              <w:t xml:space="preserve"> </w:t>
            </w:r>
            <w:proofErr w:type="spellStart"/>
            <w:r w:rsidRPr="00D008BC">
              <w:rPr>
                <w:rFonts w:ascii="Tahoma" w:hAnsi="Tahoma" w:cs="Tahoma"/>
                <w:i/>
                <w:sz w:val="17"/>
                <w:szCs w:val="17"/>
              </w:rPr>
              <w:t>obovata</w:t>
            </w:r>
            <w:proofErr w:type="spellEnd"/>
            <w:r w:rsidRPr="00D008BC">
              <w:rPr>
                <w:rFonts w:ascii="Tahoma" w:hAnsi="Tahoma" w:cs="Tahoma"/>
                <w:sz w:val="17"/>
                <w:szCs w:val="17"/>
              </w:rPr>
              <w:t xml:space="preserve"> est une espè</w:t>
            </w:r>
            <w:r>
              <w:rPr>
                <w:rFonts w:ascii="Tahoma" w:hAnsi="Tahoma" w:cs="Tahoma"/>
                <w:sz w:val="17"/>
                <w:szCs w:val="17"/>
              </w:rPr>
              <w:t>ce endé</w:t>
            </w:r>
            <w:r w:rsidRPr="00D008BC">
              <w:rPr>
                <w:rFonts w:ascii="Tahoma" w:hAnsi="Tahoma" w:cs="Tahoma"/>
                <w:sz w:val="17"/>
                <w:szCs w:val="17"/>
              </w:rPr>
              <w:t xml:space="preserve">mique à Madagascar, répandue dans les forêts denses humides sempervirentes de basse à moyenne altitude. Son bois est d'une esthétique remarquable et d'une durabilité </w:t>
            </w:r>
            <w:r>
              <w:rPr>
                <w:rFonts w:ascii="Tahoma" w:hAnsi="Tahoma" w:cs="Tahoma"/>
                <w:sz w:val="17"/>
                <w:szCs w:val="17"/>
              </w:rPr>
              <w:t>satisfaisante à l'intérieur com</w:t>
            </w:r>
            <w:r w:rsidRPr="00D008BC">
              <w:rPr>
                <w:rFonts w:ascii="Tahoma" w:hAnsi="Tahoma" w:cs="Tahoma"/>
                <w:sz w:val="17"/>
                <w:szCs w:val="17"/>
              </w:rPr>
              <w:t>me à l'extérieur.</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Il est très apprécié des utilisateurs, </w:t>
            </w:r>
            <w:proofErr w:type="spellStart"/>
            <w:r w:rsidRPr="00D008BC">
              <w:rPr>
                <w:rFonts w:ascii="Tahoma" w:hAnsi="Tahoma" w:cs="Tahoma"/>
                <w:sz w:val="17"/>
                <w:szCs w:val="17"/>
              </w:rPr>
              <w:t>princi-palement</w:t>
            </w:r>
            <w:proofErr w:type="spellEnd"/>
            <w:r w:rsidRPr="00D008BC">
              <w:rPr>
                <w:rFonts w:ascii="Tahoma" w:hAnsi="Tahoma" w:cs="Tahoma"/>
                <w:sz w:val="17"/>
                <w:szCs w:val="17"/>
              </w:rPr>
              <w:t xml:space="preserve"> pour la menuiserie ordinaire. Les graines sont dispersées naturellement par des oisea</w:t>
            </w:r>
            <w:r>
              <w:rPr>
                <w:rFonts w:ascii="Tahoma" w:hAnsi="Tahoma" w:cs="Tahoma"/>
                <w:sz w:val="17"/>
                <w:szCs w:val="17"/>
              </w:rPr>
              <w:t>ux et petits mammifères qui man</w:t>
            </w:r>
            <w:r w:rsidRPr="00D008BC">
              <w:rPr>
                <w:rFonts w:ascii="Tahoma" w:hAnsi="Tahoma" w:cs="Tahoma"/>
                <w:sz w:val="17"/>
                <w:szCs w:val="17"/>
              </w:rPr>
              <w:t>gent ses fruits pulpeux. Par conséquence, l'enrichissement à partir des sauvageons n'est pas à négliger.</w:t>
            </w:r>
          </w:p>
          <w:p w:rsidR="00D008BC" w:rsidRDefault="00D008BC" w:rsidP="00D008BC">
            <w:pPr>
              <w:jc w:val="both"/>
              <w:rPr>
                <w:rFonts w:ascii="Tahoma" w:hAnsi="Tahoma" w:cs="Tahoma"/>
                <w:sz w:val="17"/>
                <w:szCs w:val="17"/>
              </w:rPr>
            </w:pPr>
            <w:r w:rsidRPr="00D008BC">
              <w:rPr>
                <w:rFonts w:ascii="Tahoma" w:hAnsi="Tahoma" w:cs="Tahoma"/>
                <w:sz w:val="17"/>
                <w:szCs w:val="17"/>
              </w:rPr>
              <w:t>L'</w:t>
            </w:r>
            <w:proofErr w:type="spellStart"/>
            <w:r w:rsidRPr="00D008BC">
              <w:rPr>
                <w:rFonts w:ascii="Tahoma" w:hAnsi="Tahoma" w:cs="Tahoma"/>
                <w:sz w:val="17"/>
                <w:szCs w:val="17"/>
              </w:rPr>
              <w:t>Antavaratra</w:t>
            </w:r>
            <w:proofErr w:type="spellEnd"/>
            <w:r w:rsidRPr="00D008BC">
              <w:rPr>
                <w:rFonts w:ascii="Tahoma" w:hAnsi="Tahoma" w:cs="Tahoma"/>
                <w:sz w:val="17"/>
                <w:szCs w:val="17"/>
              </w:rPr>
              <w:t xml:space="preserve"> fait partie d'une famille </w:t>
            </w:r>
            <w:proofErr w:type="spellStart"/>
            <w:r w:rsidRPr="00D008BC">
              <w:rPr>
                <w:rFonts w:ascii="Tahoma" w:hAnsi="Tahoma" w:cs="Tahoma"/>
                <w:sz w:val="17"/>
                <w:szCs w:val="17"/>
              </w:rPr>
              <w:t>tro-picale</w:t>
            </w:r>
            <w:proofErr w:type="spellEnd"/>
            <w:r w:rsidRPr="00D008BC">
              <w:rPr>
                <w:rFonts w:ascii="Tahoma" w:hAnsi="Tahoma" w:cs="Tahoma"/>
                <w:sz w:val="17"/>
                <w:szCs w:val="17"/>
              </w:rPr>
              <w:t xml:space="preserve"> d'arbres aromatiques comprenant la cannelle. Il a ainsi un potentiel certain pour la production d'huiles essentielles. C'est une espèce prometteuse pour les plantations d'enrichissement.</w:t>
            </w:r>
          </w:p>
          <w:p w:rsidR="00D008BC" w:rsidRDefault="00D008BC" w:rsidP="00D008BC">
            <w:pPr>
              <w:jc w:val="both"/>
              <w:rPr>
                <w:rFonts w:ascii="Tahoma" w:hAnsi="Tahoma" w:cs="Tahoma"/>
                <w:sz w:val="17"/>
                <w:szCs w:val="17"/>
              </w:rPr>
            </w:pPr>
          </w:p>
          <w:p w:rsidR="00D008BC" w:rsidRPr="00D008BC" w:rsidRDefault="00D008BC" w:rsidP="00D008BC">
            <w:pPr>
              <w:jc w:val="center"/>
              <w:rPr>
                <w:rFonts w:ascii="Tahoma" w:hAnsi="Tahoma" w:cs="Tahoma"/>
                <w:sz w:val="17"/>
                <w:szCs w:val="17"/>
              </w:rPr>
            </w:pPr>
            <w:r>
              <w:rPr>
                <w:rFonts w:ascii="Tahoma" w:hAnsi="Tahoma" w:cs="Tahoma"/>
                <w:noProof/>
                <w:sz w:val="17"/>
                <w:szCs w:val="17"/>
              </w:rPr>
              <w:drawing>
                <wp:inline distT="0" distB="0" distL="0" distR="0">
                  <wp:extent cx="1781175" cy="695325"/>
                  <wp:effectExtent l="19050" t="0" r="9525" b="0"/>
                  <wp:docPr id="6" name="Image 5" descr="bois_Antavarat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Antavaratra_s.jpg"/>
                          <pic:cNvPicPr/>
                        </pic:nvPicPr>
                        <pic:blipFill>
                          <a:blip r:embed="rId25" cstate="print"/>
                          <a:stretch>
                            <a:fillRect/>
                          </a:stretch>
                        </pic:blipFill>
                        <pic:spPr>
                          <a:xfrm>
                            <a:off x="0" y="0"/>
                            <a:ext cx="1781175" cy="695325"/>
                          </a:xfrm>
                          <a:prstGeom prst="rect">
                            <a:avLst/>
                          </a:prstGeom>
                        </pic:spPr>
                      </pic:pic>
                    </a:graphicData>
                  </a:graphic>
                </wp:inline>
              </w:drawing>
            </w:r>
          </w:p>
        </w:tc>
        <w:tc>
          <w:tcPr>
            <w:tcW w:w="3270" w:type="dxa"/>
          </w:tcPr>
          <w:p w:rsidR="00D008BC" w:rsidRPr="00D008BC" w:rsidRDefault="00D008BC" w:rsidP="00D008BC">
            <w:pPr>
              <w:jc w:val="both"/>
              <w:rPr>
                <w:rFonts w:ascii="Tahoma" w:hAnsi="Tahoma" w:cs="Tahoma"/>
                <w:b/>
                <w:sz w:val="17"/>
                <w:szCs w:val="17"/>
              </w:rPr>
            </w:pPr>
            <w:r w:rsidRPr="00D008BC">
              <w:rPr>
                <w:rFonts w:ascii="Tahoma" w:hAnsi="Tahoma" w:cs="Tahoma"/>
                <w:b/>
                <w:sz w:val="17"/>
                <w:szCs w:val="17"/>
              </w:rPr>
              <w:t>Bois</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Le </w:t>
            </w:r>
            <w:r w:rsidRPr="00D008BC">
              <w:rPr>
                <w:rFonts w:ascii="Tahoma" w:hAnsi="Tahoma" w:cs="Tahoma"/>
                <w:i/>
                <w:sz w:val="17"/>
                <w:szCs w:val="17"/>
              </w:rPr>
              <w:t xml:space="preserve">P </w:t>
            </w:r>
            <w:proofErr w:type="spellStart"/>
            <w:r w:rsidRPr="00D008BC">
              <w:rPr>
                <w:rFonts w:ascii="Tahoma" w:hAnsi="Tahoma" w:cs="Tahoma"/>
                <w:i/>
                <w:sz w:val="17"/>
                <w:szCs w:val="17"/>
              </w:rPr>
              <w:t>obovata</w:t>
            </w:r>
            <w:proofErr w:type="spellEnd"/>
            <w:r w:rsidRPr="00D008BC">
              <w:rPr>
                <w:rFonts w:ascii="Tahoma" w:hAnsi="Tahoma" w:cs="Tahoma"/>
                <w:sz w:val="17"/>
                <w:szCs w:val="17"/>
              </w:rPr>
              <w:t xml:space="preserve"> fournit un bois de couleur brun rougeâtre assez particulière, dur et lourd, à grain fin et fil ondulé. Sa densité est de 750 à 850 kg/</w:t>
            </w:r>
            <w:proofErr w:type="gramStart"/>
            <w:r w:rsidRPr="00D008BC">
              <w:rPr>
                <w:rFonts w:ascii="Tahoma" w:hAnsi="Tahoma" w:cs="Tahoma"/>
                <w:sz w:val="17"/>
                <w:szCs w:val="17"/>
              </w:rPr>
              <w:t xml:space="preserve">m' </w:t>
            </w:r>
            <w:proofErr w:type="spellStart"/>
            <w:r w:rsidRPr="00D008BC">
              <w:rPr>
                <w:rFonts w:ascii="Tahoma" w:hAnsi="Tahoma" w:cs="Tahoma"/>
                <w:sz w:val="17"/>
                <w:szCs w:val="17"/>
              </w:rPr>
              <w:t>à</w:t>
            </w:r>
            <w:proofErr w:type="spellEnd"/>
            <w:proofErr w:type="gramEnd"/>
            <w:r w:rsidRPr="00D008BC">
              <w:rPr>
                <w:rFonts w:ascii="Tahoma" w:hAnsi="Tahoma" w:cs="Tahoma"/>
                <w:sz w:val="17"/>
                <w:szCs w:val="17"/>
              </w:rPr>
              <w:t xml:space="preserve"> 18% d'humidité.</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Les contre fils sont souvent rencontrés et c'est un bois à fort retrait lors du séchage. De durabilité moyenne, </w:t>
            </w:r>
            <w:r>
              <w:rPr>
                <w:rFonts w:ascii="Tahoma" w:hAnsi="Tahoma" w:cs="Tahoma"/>
                <w:sz w:val="17"/>
                <w:szCs w:val="17"/>
              </w:rPr>
              <w:t>il a un comporte</w:t>
            </w:r>
            <w:r w:rsidRPr="00D008BC">
              <w:rPr>
                <w:rFonts w:ascii="Tahoma" w:hAnsi="Tahoma" w:cs="Tahoma"/>
                <w:sz w:val="17"/>
                <w:szCs w:val="17"/>
              </w:rPr>
              <w:t>ment acceptable à l'intérieur et, moyennant une bonne protection, certains usages extérieurs pourraient lui convenir.</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Il faut cependant éviter les assemblages trop précis car c'est un bois à nervosité élevée. Par conséquent, un traitement de stabilisation est impératif à tout usage. Il est facile à tr</w:t>
            </w:r>
            <w:r>
              <w:rPr>
                <w:rFonts w:ascii="Tahoma" w:hAnsi="Tahoma" w:cs="Tahoma"/>
                <w:sz w:val="17"/>
                <w:szCs w:val="17"/>
              </w:rPr>
              <w:t>availler avec des outils conven</w:t>
            </w:r>
            <w:r w:rsidRPr="00D008BC">
              <w:rPr>
                <w:rFonts w:ascii="Tahoma" w:hAnsi="Tahoma" w:cs="Tahoma"/>
                <w:sz w:val="17"/>
                <w:szCs w:val="17"/>
              </w:rPr>
              <w:t>tionnels.</w:t>
            </w:r>
          </w:p>
          <w:p w:rsidR="00D008BC" w:rsidRPr="00D008BC" w:rsidRDefault="00D008BC" w:rsidP="00D008BC">
            <w:pPr>
              <w:jc w:val="both"/>
              <w:rPr>
                <w:rFonts w:ascii="Tahoma" w:hAnsi="Tahoma" w:cs="Tahoma"/>
                <w:sz w:val="17"/>
                <w:szCs w:val="17"/>
              </w:rPr>
            </w:pPr>
          </w:p>
          <w:p w:rsidR="00D008BC" w:rsidRPr="00D008BC" w:rsidRDefault="00D008BC" w:rsidP="00D008BC">
            <w:pPr>
              <w:jc w:val="both"/>
              <w:rPr>
                <w:rFonts w:ascii="Tahoma" w:hAnsi="Tahoma" w:cs="Tahoma"/>
                <w:b/>
                <w:sz w:val="17"/>
                <w:szCs w:val="17"/>
              </w:rPr>
            </w:pPr>
            <w:r w:rsidRPr="00D008BC">
              <w:rPr>
                <w:rFonts w:ascii="Tahoma" w:hAnsi="Tahoma" w:cs="Tahoma"/>
                <w:b/>
                <w:sz w:val="17"/>
                <w:szCs w:val="17"/>
              </w:rPr>
              <w:t>Utilisations</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Le bois d'</w:t>
            </w:r>
            <w:proofErr w:type="spellStart"/>
            <w:r w:rsidRPr="00D008BC">
              <w:rPr>
                <w:rFonts w:ascii="Tahoma" w:hAnsi="Tahoma" w:cs="Tahoma"/>
                <w:sz w:val="17"/>
                <w:szCs w:val="17"/>
              </w:rPr>
              <w:t>An</w:t>
            </w:r>
            <w:r>
              <w:rPr>
                <w:rFonts w:ascii="Tahoma" w:hAnsi="Tahoma" w:cs="Tahoma"/>
                <w:sz w:val="17"/>
                <w:szCs w:val="17"/>
              </w:rPr>
              <w:t>tavaratra</w:t>
            </w:r>
            <w:proofErr w:type="spellEnd"/>
            <w:r>
              <w:rPr>
                <w:rFonts w:ascii="Tahoma" w:hAnsi="Tahoma" w:cs="Tahoma"/>
                <w:sz w:val="17"/>
                <w:szCs w:val="17"/>
              </w:rPr>
              <w:t xml:space="preserve"> est classé dans la ca</w:t>
            </w:r>
            <w:r w:rsidRPr="00D008BC">
              <w:rPr>
                <w:rFonts w:ascii="Tahoma" w:hAnsi="Tahoma" w:cs="Tahoma"/>
                <w:sz w:val="17"/>
                <w:szCs w:val="17"/>
              </w:rPr>
              <w:t>tégorie d'utilisation IV. Il est conseillé pour les usages intérieurs, plus particulièrement en menuiserie (portes, escalier, rangement, éléments de cuisine, etc</w:t>
            </w:r>
            <w:r>
              <w:rPr>
                <w:rFonts w:ascii="Tahoma" w:hAnsi="Tahoma" w:cs="Tahoma"/>
                <w:sz w:val="17"/>
                <w:szCs w:val="17"/>
              </w:rPr>
              <w:t>.</w:t>
            </w:r>
            <w:r w:rsidRPr="00D008BC">
              <w:rPr>
                <w:rFonts w:ascii="Tahoma" w:hAnsi="Tahoma" w:cs="Tahoma"/>
                <w:sz w:val="17"/>
                <w:szCs w:val="17"/>
              </w:rPr>
              <w:t>).</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Par sa couleur, il est très recherché pour les habillages</w:t>
            </w:r>
            <w:r>
              <w:rPr>
                <w:rFonts w:ascii="Tahoma" w:hAnsi="Tahoma" w:cs="Tahoma"/>
                <w:sz w:val="17"/>
                <w:szCs w:val="17"/>
              </w:rPr>
              <w:t xml:space="preserve"> et revêtements décoratifs inté</w:t>
            </w:r>
            <w:r w:rsidRPr="00D008BC">
              <w:rPr>
                <w:rFonts w:ascii="Tahoma" w:hAnsi="Tahoma" w:cs="Tahoma"/>
                <w:sz w:val="17"/>
                <w:szCs w:val="17"/>
              </w:rPr>
              <w:t xml:space="preserve">rieurs et pour la fabrication de mobiliers </w:t>
            </w:r>
          </w:p>
        </w:tc>
        <w:tc>
          <w:tcPr>
            <w:tcW w:w="3936" w:type="dxa"/>
          </w:tcPr>
          <w:p w:rsidR="00D008BC" w:rsidRDefault="00D008BC" w:rsidP="00D008BC">
            <w:pPr>
              <w:jc w:val="center"/>
              <w:rPr>
                <w:rFonts w:ascii="Tahoma" w:hAnsi="Tahoma" w:cs="Tahoma"/>
                <w:sz w:val="17"/>
                <w:szCs w:val="17"/>
              </w:rPr>
            </w:pPr>
            <w:r>
              <w:rPr>
                <w:rFonts w:ascii="Tahoma" w:hAnsi="Tahoma" w:cs="Tahoma"/>
                <w:noProof/>
                <w:sz w:val="17"/>
                <w:szCs w:val="17"/>
              </w:rPr>
              <w:drawing>
                <wp:inline distT="0" distB="0" distL="0" distR="0">
                  <wp:extent cx="2333625" cy="3286125"/>
                  <wp:effectExtent l="19050" t="0" r="9525" b="0"/>
                  <wp:docPr id="7" name="Image 6" descr="arbre_Antavar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Antavaratra.jpg"/>
                          <pic:cNvPicPr/>
                        </pic:nvPicPr>
                        <pic:blipFill>
                          <a:blip r:embed="rId26" cstate="print"/>
                          <a:stretch>
                            <a:fillRect/>
                          </a:stretch>
                        </pic:blipFill>
                        <pic:spPr>
                          <a:xfrm>
                            <a:off x="0" y="0"/>
                            <a:ext cx="2333625" cy="3286125"/>
                          </a:xfrm>
                          <a:prstGeom prst="rect">
                            <a:avLst/>
                          </a:prstGeom>
                        </pic:spPr>
                      </pic:pic>
                    </a:graphicData>
                  </a:graphic>
                </wp:inline>
              </w:drawing>
            </w:r>
          </w:p>
          <w:p w:rsidR="00D008BC" w:rsidRDefault="00D008BC" w:rsidP="006361A9">
            <w:pPr>
              <w:rPr>
                <w:rFonts w:ascii="Tahoma" w:hAnsi="Tahoma" w:cs="Tahoma"/>
                <w:sz w:val="17"/>
                <w:szCs w:val="17"/>
              </w:rPr>
            </w:pP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de style et de </w:t>
            </w:r>
            <w:r>
              <w:rPr>
                <w:rFonts w:ascii="Tahoma" w:hAnsi="Tahoma" w:cs="Tahoma"/>
                <w:sz w:val="17"/>
                <w:szCs w:val="17"/>
              </w:rPr>
              <w:t>parquets. Il a également été em</w:t>
            </w:r>
            <w:r w:rsidRPr="00D008BC">
              <w:rPr>
                <w:rFonts w:ascii="Tahoma" w:hAnsi="Tahoma" w:cs="Tahoma"/>
                <w:sz w:val="17"/>
                <w:szCs w:val="17"/>
              </w:rPr>
              <w:t xml:space="preserve">ployé pour les traverses de chemin de fer, ce qui démontre une certaine résistance aux intempéries. </w:t>
            </w:r>
            <w:r w:rsidR="006F3445">
              <w:rPr>
                <w:rFonts w:ascii="Tahoma" w:hAnsi="Tahoma" w:cs="Tahoma"/>
                <w:sz w:val="17"/>
                <w:szCs w:val="17"/>
              </w:rPr>
              <w:t>Son usage à l'extérieur est tou</w:t>
            </w:r>
            <w:r w:rsidRPr="00D008BC">
              <w:rPr>
                <w:rFonts w:ascii="Tahoma" w:hAnsi="Tahoma" w:cs="Tahoma"/>
                <w:sz w:val="17"/>
                <w:szCs w:val="17"/>
              </w:rPr>
              <w:t>tefois</w:t>
            </w:r>
          </w:p>
        </w:tc>
      </w:tr>
      <w:tr w:rsidR="00D008BC" w:rsidRPr="00D008BC" w:rsidTr="006F3445">
        <w:tc>
          <w:tcPr>
            <w:tcW w:w="3476" w:type="dxa"/>
          </w:tcPr>
          <w:p w:rsidR="00D008BC" w:rsidRDefault="00D008BC" w:rsidP="00D008BC">
            <w:pPr>
              <w:jc w:val="center"/>
              <w:rPr>
                <w:rFonts w:ascii="Tahoma" w:hAnsi="Tahoma" w:cs="Tahoma"/>
                <w:sz w:val="17"/>
                <w:szCs w:val="17"/>
              </w:rPr>
            </w:pPr>
            <w:r>
              <w:rPr>
                <w:rFonts w:ascii="Tahoma" w:hAnsi="Tahoma" w:cs="Tahoma"/>
                <w:noProof/>
                <w:sz w:val="17"/>
                <w:szCs w:val="17"/>
              </w:rPr>
              <w:drawing>
                <wp:inline distT="0" distB="0" distL="0" distR="0">
                  <wp:extent cx="1609725" cy="1323975"/>
                  <wp:effectExtent l="19050" t="0" r="9525" b="0"/>
                  <wp:docPr id="15" name="Image 14" descr="parquet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quet_ss.jpg"/>
                          <pic:cNvPicPr/>
                        </pic:nvPicPr>
                        <pic:blipFill>
                          <a:blip r:embed="rId27" cstate="print"/>
                          <a:stretch>
                            <a:fillRect/>
                          </a:stretch>
                        </pic:blipFill>
                        <pic:spPr>
                          <a:xfrm>
                            <a:off x="0" y="0"/>
                            <a:ext cx="1609725" cy="1323975"/>
                          </a:xfrm>
                          <a:prstGeom prst="rect">
                            <a:avLst/>
                          </a:prstGeom>
                        </pic:spPr>
                      </pic:pic>
                    </a:graphicData>
                  </a:graphic>
                </wp:inline>
              </w:drawing>
            </w:r>
          </w:p>
          <w:p w:rsidR="00D008BC" w:rsidRDefault="00D008BC" w:rsidP="006361A9">
            <w:pPr>
              <w:rPr>
                <w:rFonts w:ascii="Tahoma" w:hAnsi="Tahoma" w:cs="Tahoma"/>
                <w:sz w:val="17"/>
                <w:szCs w:val="17"/>
              </w:rPr>
            </w:pPr>
          </w:p>
          <w:p w:rsidR="00D008BC" w:rsidRPr="00D008BC" w:rsidRDefault="00D008BC" w:rsidP="006F3445">
            <w:pPr>
              <w:jc w:val="both"/>
              <w:rPr>
                <w:rFonts w:ascii="Tahoma" w:hAnsi="Tahoma" w:cs="Tahoma"/>
                <w:sz w:val="17"/>
                <w:szCs w:val="17"/>
              </w:rPr>
            </w:pPr>
            <w:r w:rsidRPr="00D008BC">
              <w:rPr>
                <w:rFonts w:ascii="Tahoma" w:hAnsi="Tahoma" w:cs="Tahoma"/>
                <w:sz w:val="17"/>
                <w:szCs w:val="17"/>
              </w:rPr>
              <w:t>déconseillé au profit de l'utilisation intérieure à cause de sa décoloration provoquée par les U.V. et sa nervosité.</w:t>
            </w:r>
          </w:p>
          <w:p w:rsidR="00D008BC" w:rsidRPr="00D008BC" w:rsidRDefault="00D008BC" w:rsidP="006F3445">
            <w:pPr>
              <w:jc w:val="both"/>
              <w:rPr>
                <w:rFonts w:ascii="Tahoma" w:hAnsi="Tahoma" w:cs="Tahoma"/>
                <w:sz w:val="17"/>
                <w:szCs w:val="17"/>
              </w:rPr>
            </w:pPr>
          </w:p>
          <w:p w:rsidR="00D008BC" w:rsidRPr="006F3445" w:rsidRDefault="00D008BC" w:rsidP="006F3445">
            <w:pPr>
              <w:jc w:val="both"/>
              <w:rPr>
                <w:rFonts w:ascii="Tahoma" w:hAnsi="Tahoma" w:cs="Tahoma"/>
                <w:b/>
                <w:sz w:val="17"/>
                <w:szCs w:val="17"/>
              </w:rPr>
            </w:pPr>
            <w:r w:rsidRPr="006F3445">
              <w:rPr>
                <w:rFonts w:ascii="Tahoma" w:hAnsi="Tahoma" w:cs="Tahoma"/>
                <w:b/>
                <w:sz w:val="17"/>
                <w:szCs w:val="17"/>
              </w:rPr>
              <w:t>Aspects économiques</w:t>
            </w:r>
          </w:p>
          <w:p w:rsidR="00D008BC" w:rsidRPr="00D008BC" w:rsidRDefault="00D008BC" w:rsidP="006F3445">
            <w:pPr>
              <w:jc w:val="both"/>
              <w:rPr>
                <w:rFonts w:ascii="Tahoma" w:hAnsi="Tahoma" w:cs="Tahoma"/>
                <w:sz w:val="17"/>
                <w:szCs w:val="17"/>
              </w:rPr>
            </w:pPr>
            <w:r w:rsidRPr="00D008BC">
              <w:rPr>
                <w:rFonts w:ascii="Tahoma" w:hAnsi="Tahoma" w:cs="Tahoma"/>
                <w:sz w:val="17"/>
                <w:szCs w:val="17"/>
              </w:rPr>
              <w:t>A quantité suffisante pour la réalisation d'un ensemble déc</w:t>
            </w:r>
            <w:r>
              <w:rPr>
                <w:rFonts w:ascii="Tahoma" w:hAnsi="Tahoma" w:cs="Tahoma"/>
                <w:sz w:val="17"/>
                <w:szCs w:val="17"/>
              </w:rPr>
              <w:t>oratif de style, les profession</w:t>
            </w:r>
            <w:r w:rsidRPr="00D008BC">
              <w:rPr>
                <w:rFonts w:ascii="Tahoma" w:hAnsi="Tahoma" w:cs="Tahoma"/>
                <w:sz w:val="17"/>
                <w:szCs w:val="17"/>
              </w:rPr>
              <w:t>nels osent l'acheter à un prix élevé, de 20 à 30% plus ch</w:t>
            </w:r>
            <w:r>
              <w:rPr>
                <w:rFonts w:ascii="Tahoma" w:hAnsi="Tahoma" w:cs="Tahoma"/>
                <w:sz w:val="17"/>
                <w:szCs w:val="17"/>
              </w:rPr>
              <w:t>er que les autres bois de sa ca</w:t>
            </w:r>
            <w:r w:rsidRPr="00D008BC">
              <w:rPr>
                <w:rFonts w:ascii="Tahoma" w:hAnsi="Tahoma" w:cs="Tahoma"/>
                <w:sz w:val="17"/>
                <w:szCs w:val="17"/>
              </w:rPr>
              <w:t xml:space="preserve">tégorie. Ses </w:t>
            </w:r>
            <w:r>
              <w:rPr>
                <w:rFonts w:ascii="Tahoma" w:hAnsi="Tahoma" w:cs="Tahoma"/>
                <w:sz w:val="17"/>
                <w:szCs w:val="17"/>
              </w:rPr>
              <w:t>caractéristiques et son esthéti</w:t>
            </w:r>
            <w:r w:rsidRPr="00D008BC">
              <w:rPr>
                <w:rFonts w:ascii="Tahoma" w:hAnsi="Tahoma" w:cs="Tahoma"/>
                <w:sz w:val="17"/>
                <w:szCs w:val="17"/>
              </w:rPr>
              <w:t xml:space="preserve">que lui permettent d'accéder aux marchés de la boiserie intérieure de haut de gamme. Ses débits standardisés pourraient bien se vendre sur le </w:t>
            </w:r>
            <w:r>
              <w:rPr>
                <w:rFonts w:ascii="Tahoma" w:hAnsi="Tahoma" w:cs="Tahoma"/>
                <w:sz w:val="17"/>
                <w:szCs w:val="17"/>
              </w:rPr>
              <w:t xml:space="preserve">marché international des bois d’œuvre </w:t>
            </w:r>
            <w:r w:rsidRPr="00D008BC">
              <w:rPr>
                <w:rFonts w:ascii="Tahoma" w:hAnsi="Tahoma" w:cs="Tahoma"/>
                <w:sz w:val="17"/>
                <w:szCs w:val="17"/>
              </w:rPr>
              <w:t>exotiques.</w:t>
            </w:r>
          </w:p>
          <w:p w:rsidR="00D008BC" w:rsidRPr="00D008BC" w:rsidRDefault="00D008BC" w:rsidP="006F3445">
            <w:pPr>
              <w:jc w:val="both"/>
              <w:rPr>
                <w:rFonts w:ascii="Tahoma" w:hAnsi="Tahoma" w:cs="Tahoma"/>
                <w:sz w:val="17"/>
                <w:szCs w:val="17"/>
              </w:rPr>
            </w:pPr>
            <w:r w:rsidRPr="00D008BC">
              <w:rPr>
                <w:rFonts w:ascii="Tahoma" w:hAnsi="Tahoma" w:cs="Tahoma"/>
                <w:sz w:val="17"/>
                <w:szCs w:val="17"/>
              </w:rPr>
              <w:t>Sur un autre p</w:t>
            </w:r>
            <w:r>
              <w:rPr>
                <w:rFonts w:ascii="Tahoma" w:hAnsi="Tahoma" w:cs="Tahoma"/>
                <w:sz w:val="17"/>
                <w:szCs w:val="17"/>
              </w:rPr>
              <w:t>lan, il est envisageable de pro</w:t>
            </w:r>
            <w:r w:rsidRPr="00D008BC">
              <w:rPr>
                <w:rFonts w:ascii="Tahoma" w:hAnsi="Tahoma" w:cs="Tahoma"/>
                <w:sz w:val="17"/>
                <w:szCs w:val="17"/>
              </w:rPr>
              <w:t>duire de nouvelles huiles essentielles pour l'aromathérapie à partir de cette espèce.</w:t>
            </w:r>
          </w:p>
        </w:tc>
        <w:tc>
          <w:tcPr>
            <w:tcW w:w="3270" w:type="dxa"/>
          </w:tcPr>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La station</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 xml:space="preserve">Le </w:t>
            </w:r>
            <w:r w:rsidRPr="006F3445">
              <w:rPr>
                <w:rFonts w:ascii="Tahoma" w:hAnsi="Tahoma" w:cs="Tahoma"/>
                <w:i/>
                <w:sz w:val="17"/>
                <w:szCs w:val="17"/>
              </w:rPr>
              <w:t xml:space="preserve">P. </w:t>
            </w:r>
            <w:proofErr w:type="spellStart"/>
            <w:r w:rsidRPr="006F3445">
              <w:rPr>
                <w:rFonts w:ascii="Tahoma" w:hAnsi="Tahoma" w:cs="Tahoma"/>
                <w:i/>
                <w:sz w:val="17"/>
                <w:szCs w:val="17"/>
              </w:rPr>
              <w:t>obovata</w:t>
            </w:r>
            <w:proofErr w:type="spellEnd"/>
            <w:r w:rsidRPr="006F3445">
              <w:rPr>
                <w:rFonts w:ascii="Tahoma" w:hAnsi="Tahoma" w:cs="Tahoma"/>
                <w:sz w:val="17"/>
                <w:szCs w:val="17"/>
              </w:rPr>
              <w:t xml:space="preserve"> se rencontre naturellement dans les forêts denses humides de basse et de moyen</w:t>
            </w:r>
            <w:r>
              <w:rPr>
                <w:rFonts w:ascii="Tahoma" w:hAnsi="Tahoma" w:cs="Tahoma"/>
                <w:sz w:val="17"/>
                <w:szCs w:val="17"/>
              </w:rPr>
              <w:t>ne altitude de l'Est de Madagas</w:t>
            </w:r>
            <w:r w:rsidRPr="006F3445">
              <w:rPr>
                <w:rFonts w:ascii="Tahoma" w:hAnsi="Tahoma" w:cs="Tahoma"/>
                <w:sz w:val="17"/>
                <w:szCs w:val="17"/>
              </w:rPr>
              <w:t>car. Il trouve son meilleur développement sur des sol</w:t>
            </w:r>
            <w:r>
              <w:rPr>
                <w:rFonts w:ascii="Tahoma" w:hAnsi="Tahoma" w:cs="Tahoma"/>
                <w:sz w:val="17"/>
                <w:szCs w:val="17"/>
              </w:rPr>
              <w:t>s sableux, argileux ou latériti</w:t>
            </w:r>
            <w:r w:rsidRPr="006F3445">
              <w:rPr>
                <w:rFonts w:ascii="Tahoma" w:hAnsi="Tahoma" w:cs="Tahoma"/>
                <w:sz w:val="17"/>
                <w:szCs w:val="17"/>
              </w:rPr>
              <w:t>ques. C'est une essence généralement peu exigeante.</w:t>
            </w:r>
          </w:p>
          <w:p w:rsidR="006F3445" w:rsidRPr="006F3445" w:rsidRDefault="006F3445" w:rsidP="006F3445">
            <w:pPr>
              <w:jc w:val="both"/>
              <w:rPr>
                <w:rFonts w:ascii="Tahoma" w:hAnsi="Tahoma" w:cs="Tahoma"/>
                <w:sz w:val="17"/>
                <w:szCs w:val="17"/>
              </w:rPr>
            </w:pPr>
          </w:p>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La culture</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La multiplication de l'</w:t>
            </w:r>
            <w:proofErr w:type="spellStart"/>
            <w:r w:rsidRPr="006F3445">
              <w:rPr>
                <w:rFonts w:ascii="Tahoma" w:hAnsi="Tahoma" w:cs="Tahoma"/>
                <w:sz w:val="17"/>
                <w:szCs w:val="17"/>
              </w:rPr>
              <w:t>Antavaratra</w:t>
            </w:r>
            <w:proofErr w:type="spellEnd"/>
            <w:r w:rsidRPr="006F3445">
              <w:rPr>
                <w:rFonts w:ascii="Tahoma" w:hAnsi="Tahoma" w:cs="Tahoma"/>
                <w:sz w:val="17"/>
                <w:szCs w:val="17"/>
              </w:rPr>
              <w:t xml:space="preserve"> se fait habituellement par semis. Aucun traitement pré</w:t>
            </w:r>
            <w:r>
              <w:rPr>
                <w:rFonts w:ascii="Tahoma" w:hAnsi="Tahoma" w:cs="Tahoma"/>
                <w:sz w:val="17"/>
                <w:szCs w:val="17"/>
              </w:rPr>
              <w:t>-</w:t>
            </w:r>
            <w:r w:rsidRPr="006F3445">
              <w:rPr>
                <w:rFonts w:ascii="Tahoma" w:hAnsi="Tahoma" w:cs="Tahoma"/>
                <w:sz w:val="17"/>
                <w:szCs w:val="17"/>
              </w:rPr>
              <w:t xml:space="preserve">germinatif spécial n'est à préconiser, sauf le séchage à </w:t>
            </w:r>
            <w:r>
              <w:rPr>
                <w:rFonts w:ascii="Tahoma" w:hAnsi="Tahoma" w:cs="Tahoma"/>
                <w:sz w:val="17"/>
                <w:szCs w:val="17"/>
              </w:rPr>
              <w:t>l'abri du soleil et sous un cou</w:t>
            </w:r>
            <w:r w:rsidRPr="006F3445">
              <w:rPr>
                <w:rFonts w:ascii="Tahoma" w:hAnsi="Tahoma" w:cs="Tahoma"/>
                <w:sz w:val="17"/>
                <w:szCs w:val="17"/>
              </w:rPr>
              <w:t>rant d'air des graines extirpées des fruits. La levée des graines est observée à partir du</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au 46ime jours du semis, avec un taux de germinat</w:t>
            </w:r>
            <w:r>
              <w:rPr>
                <w:rFonts w:ascii="Tahoma" w:hAnsi="Tahoma" w:cs="Tahoma"/>
                <w:sz w:val="17"/>
                <w:szCs w:val="17"/>
              </w:rPr>
              <w:t>ion de 70 à 80%. La transplanta</w:t>
            </w:r>
            <w:r w:rsidRPr="006F3445">
              <w:rPr>
                <w:rFonts w:ascii="Tahoma" w:hAnsi="Tahoma" w:cs="Tahoma"/>
                <w:sz w:val="17"/>
                <w:szCs w:val="17"/>
              </w:rPr>
              <w:t>tion des sauvageons serait un autre moyen d'assurer le rajeunissement.</w:t>
            </w:r>
          </w:p>
          <w:p w:rsidR="006F3445" w:rsidRPr="006F3445" w:rsidRDefault="006F3445" w:rsidP="006F3445">
            <w:pPr>
              <w:jc w:val="both"/>
              <w:rPr>
                <w:rFonts w:ascii="Tahoma" w:hAnsi="Tahoma" w:cs="Tahoma"/>
                <w:sz w:val="17"/>
                <w:szCs w:val="17"/>
              </w:rPr>
            </w:pPr>
          </w:p>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La croissance</w:t>
            </w:r>
          </w:p>
          <w:p w:rsidR="00D008BC" w:rsidRPr="00D008BC" w:rsidRDefault="006F3445" w:rsidP="006F3445">
            <w:pPr>
              <w:jc w:val="both"/>
              <w:rPr>
                <w:rFonts w:ascii="Tahoma" w:hAnsi="Tahoma" w:cs="Tahoma"/>
                <w:sz w:val="17"/>
                <w:szCs w:val="17"/>
              </w:rPr>
            </w:pPr>
            <w:r w:rsidRPr="006F3445">
              <w:rPr>
                <w:rFonts w:ascii="Tahoma" w:hAnsi="Tahoma" w:cs="Tahoma"/>
                <w:sz w:val="17"/>
                <w:szCs w:val="17"/>
              </w:rPr>
              <w:t>L'</w:t>
            </w:r>
            <w:proofErr w:type="spellStart"/>
            <w:r w:rsidRPr="006F3445">
              <w:rPr>
                <w:rFonts w:ascii="Tahoma" w:hAnsi="Tahoma" w:cs="Tahoma"/>
                <w:sz w:val="17"/>
                <w:szCs w:val="17"/>
              </w:rPr>
              <w:t>Antavaratra</w:t>
            </w:r>
            <w:proofErr w:type="spellEnd"/>
            <w:r w:rsidRPr="006F3445">
              <w:rPr>
                <w:rFonts w:ascii="Tahoma" w:hAnsi="Tahoma" w:cs="Tahoma"/>
                <w:sz w:val="17"/>
                <w:szCs w:val="17"/>
              </w:rPr>
              <w:t xml:space="preserve"> est un arbre de dimension moyenne, atteignant 20 à 25 m de haut, avec un fût droit et élancé d'un diamètre pouvant atteindre 70 cm, une cime en boule et un port en étage. C'est une essence à croissance</w:t>
            </w:r>
            <w:r>
              <w:rPr>
                <w:rFonts w:ascii="Tahoma" w:hAnsi="Tahoma" w:cs="Tahoma"/>
                <w:sz w:val="17"/>
                <w:szCs w:val="17"/>
              </w:rPr>
              <w:t xml:space="preserve"> très lente, avec des accroisse</w:t>
            </w:r>
            <w:r w:rsidRPr="006F3445">
              <w:rPr>
                <w:rFonts w:ascii="Tahoma" w:hAnsi="Tahoma" w:cs="Tahoma"/>
                <w:sz w:val="17"/>
                <w:szCs w:val="17"/>
              </w:rPr>
              <w:t>ments en hauteur de seulement 6 à 9 cm par an.</w:t>
            </w:r>
          </w:p>
        </w:tc>
        <w:tc>
          <w:tcPr>
            <w:tcW w:w="3936" w:type="dxa"/>
          </w:tcPr>
          <w:p w:rsidR="006F3445" w:rsidRDefault="006F3445" w:rsidP="006F3445">
            <w:pPr>
              <w:rPr>
                <w:u w:val="single"/>
              </w:rPr>
            </w:pPr>
            <w:r>
              <w:rPr>
                <w:b/>
                <w:u w:val="single"/>
              </w:rPr>
              <w:t>Zones de croissance</w:t>
            </w:r>
          </w:p>
          <w:p w:rsidR="006F3445" w:rsidRDefault="006F3445" w:rsidP="006F3445"/>
          <w:p w:rsidR="00D008BC" w:rsidRPr="00D008BC" w:rsidRDefault="006F3445" w:rsidP="006F3445">
            <w:pPr>
              <w:jc w:val="center"/>
              <w:rPr>
                <w:rFonts w:ascii="Tahoma" w:hAnsi="Tahoma" w:cs="Tahoma"/>
                <w:sz w:val="17"/>
                <w:szCs w:val="17"/>
              </w:rPr>
            </w:pPr>
            <w:r>
              <w:rPr>
                <w:rFonts w:ascii="Tahoma" w:hAnsi="Tahoma" w:cs="Tahoma"/>
                <w:noProof/>
                <w:sz w:val="17"/>
                <w:szCs w:val="17"/>
              </w:rPr>
              <w:drawing>
                <wp:inline distT="0" distB="0" distL="0" distR="0">
                  <wp:extent cx="2105025" cy="4133850"/>
                  <wp:effectExtent l="19050" t="0" r="9525" b="0"/>
                  <wp:docPr id="18" name="Image 17" descr="ZoneDistrib_Antavarat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Antavaratra_s.jpg"/>
                          <pic:cNvPicPr/>
                        </pic:nvPicPr>
                        <pic:blipFill>
                          <a:blip r:embed="rId28" cstate="print"/>
                          <a:stretch>
                            <a:fillRect/>
                          </a:stretch>
                        </pic:blipFill>
                        <pic:spPr>
                          <a:xfrm>
                            <a:off x="0" y="0"/>
                            <a:ext cx="2105025" cy="4133850"/>
                          </a:xfrm>
                          <a:prstGeom prst="rect">
                            <a:avLst/>
                          </a:prstGeom>
                        </pic:spPr>
                      </pic:pic>
                    </a:graphicData>
                  </a:graphic>
                </wp:inline>
              </w:drawing>
            </w:r>
          </w:p>
        </w:tc>
      </w:tr>
    </w:tbl>
    <w:p w:rsidR="006F3445" w:rsidRDefault="006F3445" w:rsidP="006F3445">
      <w:pPr>
        <w:spacing w:after="0" w:line="240" w:lineRule="auto"/>
        <w:jc w:val="center"/>
      </w:pPr>
      <w:r>
        <w:t>Pages 76 et 77</w:t>
      </w:r>
    </w:p>
    <w:p w:rsidR="006F3445" w:rsidRDefault="006F3445">
      <w:r>
        <w:br w:type="page"/>
      </w:r>
    </w:p>
    <w:p w:rsidR="006F3445" w:rsidRDefault="006F3445" w:rsidP="006F3445">
      <w:pPr>
        <w:kinsoku w:val="0"/>
        <w:overflowPunct w:val="0"/>
        <w:spacing w:after="0" w:line="240" w:lineRule="auto"/>
        <w:textAlignment w:val="baseline"/>
        <w:rPr>
          <w:rFonts w:ascii="Tahoma" w:hAnsi="Tahoma" w:cs="Tahoma"/>
          <w:b/>
          <w:bCs/>
          <w:color w:val="FCFDA3"/>
          <w:spacing w:val="12"/>
          <w:w w:val="105"/>
          <w:sz w:val="37"/>
          <w:szCs w:val="37"/>
        </w:rPr>
      </w:pPr>
      <w:proofErr w:type="spellStart"/>
      <w:r w:rsidRPr="006F3445">
        <w:rPr>
          <w:rFonts w:ascii="Tahoma" w:hAnsi="Tahoma" w:cs="Tahoma"/>
          <w:b/>
          <w:bCs/>
          <w:color w:val="FCFDA3"/>
          <w:spacing w:val="12"/>
          <w:w w:val="105"/>
          <w:sz w:val="37"/>
          <w:szCs w:val="37"/>
          <w:highlight w:val="darkRed"/>
        </w:rPr>
        <w:lastRenderedPageBreak/>
        <w:t>Ditimena</w:t>
      </w:r>
      <w:proofErr w:type="spellEnd"/>
      <w:r w:rsidRPr="006F3445">
        <w:rPr>
          <w:rFonts w:ascii="Tahoma" w:hAnsi="Tahoma" w:cs="Tahoma"/>
          <w:b/>
          <w:bCs/>
          <w:color w:val="FCFDA3"/>
          <w:spacing w:val="12"/>
          <w:w w:val="105"/>
          <w:sz w:val="37"/>
          <w:szCs w:val="37"/>
          <w:highlight w:val="darkRed"/>
        </w:rPr>
        <w:t xml:space="preserve">, </w:t>
      </w:r>
      <w:proofErr w:type="spellStart"/>
      <w:r w:rsidRPr="006F3445">
        <w:rPr>
          <w:rFonts w:ascii="Tahoma" w:hAnsi="Tahoma" w:cs="Tahoma"/>
          <w:b/>
          <w:bCs/>
          <w:color w:val="FCFDA3"/>
          <w:spacing w:val="12"/>
          <w:w w:val="105"/>
          <w:sz w:val="37"/>
          <w:szCs w:val="37"/>
          <w:highlight w:val="darkRed"/>
        </w:rPr>
        <w:t>Tsimalazo</w:t>
      </w:r>
      <w:proofErr w:type="spellEnd"/>
      <w:r w:rsidRPr="006F3445">
        <w:rPr>
          <w:rFonts w:ascii="Tahoma" w:hAnsi="Tahoma" w:cs="Tahoma"/>
          <w:b/>
          <w:bCs/>
          <w:color w:val="FCFDA3"/>
          <w:spacing w:val="12"/>
          <w:w w:val="105"/>
          <w:sz w:val="37"/>
          <w:szCs w:val="37"/>
          <w:highlight w:val="darkRed"/>
        </w:rPr>
        <w:t xml:space="preserve">, </w:t>
      </w:r>
      <w:proofErr w:type="spellStart"/>
      <w:r w:rsidRPr="006F3445">
        <w:rPr>
          <w:rFonts w:ascii="Tahoma" w:hAnsi="Tahoma" w:cs="Tahoma"/>
          <w:b/>
          <w:bCs/>
          <w:color w:val="FCFDA3"/>
          <w:spacing w:val="12"/>
          <w:w w:val="105"/>
          <w:sz w:val="37"/>
          <w:szCs w:val="37"/>
          <w:highlight w:val="darkRed"/>
        </w:rPr>
        <w:t>Fankadino</w:t>
      </w:r>
      <w:proofErr w:type="spellEnd"/>
    </w:p>
    <w:p w:rsidR="00D008BC" w:rsidRDefault="006F3445" w:rsidP="006F3445">
      <w:pPr>
        <w:spacing w:after="0" w:line="240" w:lineRule="auto"/>
      </w:pPr>
      <w:proofErr w:type="spellStart"/>
      <w:r>
        <w:rPr>
          <w:rFonts w:ascii="Arial Narrow" w:hAnsi="Arial Narrow" w:cs="Arial Narrow"/>
          <w:i/>
          <w:iCs/>
          <w:color w:val="FFFFFF"/>
          <w:spacing w:val="24"/>
          <w:shd w:val="clear" w:color="auto" w:fill="DD7B64"/>
        </w:rPr>
        <w:t>Abrahamia</w:t>
      </w:r>
      <w:proofErr w:type="spellEnd"/>
      <w:r>
        <w:rPr>
          <w:rFonts w:ascii="Arial Narrow" w:hAnsi="Arial Narrow" w:cs="Arial Narrow"/>
          <w:i/>
          <w:iCs/>
          <w:color w:val="FFFFFF"/>
          <w:spacing w:val="24"/>
          <w:shd w:val="clear" w:color="auto" w:fill="DD7B64"/>
        </w:rPr>
        <w:t xml:space="preserve"> </w:t>
      </w:r>
      <w:proofErr w:type="spellStart"/>
      <w:r>
        <w:rPr>
          <w:rFonts w:ascii="Arial Narrow" w:hAnsi="Arial Narrow" w:cs="Arial Narrow"/>
          <w:i/>
          <w:iCs/>
          <w:color w:val="FFFFFF"/>
          <w:spacing w:val="24"/>
          <w:shd w:val="clear" w:color="auto" w:fill="DD7B64"/>
        </w:rPr>
        <w:t>sericea</w:t>
      </w:r>
      <w:proofErr w:type="spellEnd"/>
    </w:p>
    <w:p w:rsidR="006F3445" w:rsidRDefault="006F3445" w:rsidP="006F3445">
      <w:pPr>
        <w:spacing w:after="0" w:line="240" w:lineRule="auto"/>
      </w:pPr>
    </w:p>
    <w:tbl>
      <w:tblPr>
        <w:tblStyle w:val="Grilledutableau"/>
        <w:tblW w:w="0" w:type="auto"/>
        <w:tblLook w:val="04A0" w:firstRow="1" w:lastRow="0" w:firstColumn="1" w:lastColumn="0" w:noHBand="0" w:noVBand="1"/>
      </w:tblPr>
      <w:tblGrid>
        <w:gridCol w:w="3468"/>
        <w:gridCol w:w="3278"/>
        <w:gridCol w:w="3936"/>
      </w:tblGrid>
      <w:tr w:rsidR="006F3445" w:rsidRPr="006F3445" w:rsidTr="002655ED">
        <w:tc>
          <w:tcPr>
            <w:tcW w:w="3468" w:type="dxa"/>
          </w:tcPr>
          <w:p w:rsidR="006F3445" w:rsidRDefault="006F3445" w:rsidP="006F3445">
            <w:pPr>
              <w:shd w:val="solid" w:color="FCE8D8" w:fill="auto"/>
              <w:kinsoku w:val="0"/>
              <w:overflowPunct w:val="0"/>
              <w:textAlignment w:val="baseline"/>
              <w:rPr>
                <w:rFonts w:ascii="Tahoma" w:hAnsi="Tahoma" w:cs="Tahoma"/>
                <w:b/>
                <w:bCs/>
                <w:color w:val="000000"/>
                <w:spacing w:val="5"/>
              </w:rPr>
            </w:pPr>
            <w:r>
              <w:rPr>
                <w:rFonts w:ascii="Tahoma" w:hAnsi="Tahoma" w:cs="Tahoma"/>
                <w:b/>
                <w:bCs/>
                <w:color w:val="000000"/>
                <w:spacing w:val="5"/>
              </w:rPr>
              <w:t>Atouts</w:t>
            </w:r>
          </w:p>
          <w:p w:rsidR="006F3445" w:rsidRDefault="006F3445" w:rsidP="006F3445">
            <w:pPr>
              <w:kinsoku w:val="0"/>
              <w:overflowPunct w:val="0"/>
              <w:jc w:val="both"/>
              <w:textAlignment w:val="baseline"/>
              <w:rPr>
                <w:rFonts w:ascii="Tahoma" w:hAnsi="Tahoma" w:cs="Tahoma"/>
                <w:spacing w:val="-3"/>
                <w:sz w:val="17"/>
                <w:szCs w:val="17"/>
              </w:rPr>
            </w:pPr>
            <w:r>
              <w:rPr>
                <w:rFonts w:ascii="Tahoma" w:hAnsi="Tahoma" w:cs="Tahoma"/>
                <w:iCs/>
                <w:spacing w:val="-3"/>
                <w:sz w:val="17"/>
                <w:szCs w:val="17"/>
              </w:rPr>
              <w:t>L’</w:t>
            </w:r>
            <w:proofErr w:type="spellStart"/>
            <w:r>
              <w:rPr>
                <w:rFonts w:ascii="Tahoma" w:hAnsi="Tahoma" w:cs="Tahoma"/>
                <w:i/>
                <w:iCs/>
                <w:spacing w:val="-3"/>
                <w:sz w:val="17"/>
                <w:szCs w:val="17"/>
              </w:rPr>
              <w:t>Abrahamia</w:t>
            </w:r>
            <w:proofErr w:type="spellEnd"/>
            <w:r>
              <w:rPr>
                <w:rFonts w:ascii="Tahoma" w:hAnsi="Tahoma" w:cs="Tahoma"/>
                <w:i/>
                <w:iCs/>
                <w:spacing w:val="-3"/>
                <w:sz w:val="17"/>
                <w:szCs w:val="17"/>
              </w:rPr>
              <w:t xml:space="preserve"> </w:t>
            </w:r>
            <w:proofErr w:type="spellStart"/>
            <w:r>
              <w:rPr>
                <w:rFonts w:ascii="Tahoma" w:hAnsi="Tahoma" w:cs="Tahoma"/>
                <w:i/>
                <w:iCs/>
                <w:spacing w:val="-3"/>
                <w:sz w:val="17"/>
                <w:szCs w:val="17"/>
              </w:rPr>
              <w:t>sericea</w:t>
            </w:r>
            <w:proofErr w:type="spellEnd"/>
            <w:r>
              <w:rPr>
                <w:rFonts w:ascii="Tahoma" w:hAnsi="Tahoma" w:cs="Tahoma"/>
                <w:i/>
                <w:iCs/>
                <w:spacing w:val="-3"/>
                <w:sz w:val="17"/>
                <w:szCs w:val="17"/>
              </w:rPr>
              <w:t xml:space="preserve"> est </w:t>
            </w:r>
            <w:r>
              <w:rPr>
                <w:rFonts w:ascii="Tahoma" w:hAnsi="Tahoma" w:cs="Tahoma"/>
                <w:spacing w:val="-3"/>
                <w:sz w:val="17"/>
                <w:szCs w:val="17"/>
              </w:rPr>
              <w:t xml:space="preserve">une espèce endémique à Madagascar qui se trouve habituellement dans les </w:t>
            </w:r>
            <w:proofErr w:type="spellStart"/>
            <w:r>
              <w:rPr>
                <w:rFonts w:ascii="Tahoma" w:hAnsi="Tahoma" w:cs="Tahoma"/>
                <w:spacing w:val="-3"/>
                <w:sz w:val="17"/>
                <w:szCs w:val="17"/>
              </w:rPr>
              <w:t>forets</w:t>
            </w:r>
            <w:proofErr w:type="spellEnd"/>
            <w:r>
              <w:rPr>
                <w:rFonts w:ascii="Tahoma" w:hAnsi="Tahoma" w:cs="Tahoma"/>
                <w:spacing w:val="-3"/>
                <w:sz w:val="17"/>
                <w:szCs w:val="17"/>
              </w:rPr>
              <w:t xml:space="preserve"> denses humides de basse altitude.</w:t>
            </w:r>
          </w:p>
          <w:p w:rsidR="006F3445" w:rsidRDefault="006F3445" w:rsidP="006F3445">
            <w:pPr>
              <w:kinsoku w:val="0"/>
              <w:overflowPunct w:val="0"/>
              <w:jc w:val="both"/>
              <w:textAlignment w:val="baseline"/>
              <w:rPr>
                <w:rFonts w:ascii="Tahoma" w:hAnsi="Tahoma" w:cs="Tahoma"/>
                <w:sz w:val="17"/>
                <w:szCs w:val="17"/>
              </w:rPr>
            </w:pPr>
            <w:r>
              <w:rPr>
                <w:rFonts w:ascii="Tahoma" w:hAnsi="Tahoma" w:cs="Tahoma"/>
                <w:sz w:val="17"/>
                <w:szCs w:val="17"/>
              </w:rPr>
              <w:t>C'est une essence pionnière recommandée pour les projets d'enrichissement. Elle fournit un bon bois pour la menuiserie ordinaire et les constructions.</w:t>
            </w:r>
          </w:p>
          <w:p w:rsidR="006F3445" w:rsidRDefault="006F3445" w:rsidP="006F3445">
            <w:pPr>
              <w:kinsoku w:val="0"/>
              <w:overflowPunct w:val="0"/>
              <w:jc w:val="both"/>
              <w:textAlignment w:val="baseline"/>
              <w:rPr>
                <w:rFonts w:ascii="Tahoma" w:hAnsi="Tahoma" w:cs="Tahoma"/>
                <w:sz w:val="17"/>
                <w:szCs w:val="17"/>
              </w:rPr>
            </w:pPr>
          </w:p>
          <w:p w:rsidR="006F3445" w:rsidRDefault="006F3445" w:rsidP="006F3445">
            <w:pPr>
              <w:shd w:val="solid" w:color="FCE8D8" w:fill="auto"/>
              <w:kinsoku w:val="0"/>
              <w:overflowPunct w:val="0"/>
              <w:textAlignment w:val="baseline"/>
              <w:rPr>
                <w:rFonts w:ascii="Tahoma" w:hAnsi="Tahoma" w:cs="Tahoma"/>
                <w:b/>
                <w:bCs/>
                <w:color w:val="000000"/>
                <w:spacing w:val="28"/>
              </w:rPr>
            </w:pPr>
            <w:r>
              <w:rPr>
                <w:rFonts w:ascii="Tahoma" w:hAnsi="Tahoma" w:cs="Tahoma"/>
                <w:b/>
                <w:bCs/>
                <w:color w:val="000000"/>
                <w:spacing w:val="28"/>
              </w:rPr>
              <w:t>Bois</w:t>
            </w:r>
          </w:p>
          <w:p w:rsidR="006F3445" w:rsidRDefault="006F3445" w:rsidP="006F3445">
            <w:pPr>
              <w:kinsoku w:val="0"/>
              <w:overflowPunct w:val="0"/>
              <w:jc w:val="both"/>
              <w:textAlignment w:val="baseline"/>
              <w:rPr>
                <w:rFonts w:ascii="Tahoma" w:hAnsi="Tahoma" w:cs="Tahoma"/>
                <w:sz w:val="17"/>
                <w:szCs w:val="17"/>
              </w:rPr>
            </w:pPr>
            <w:r>
              <w:rPr>
                <w:rFonts w:ascii="Tahoma" w:hAnsi="Tahoma" w:cs="Tahoma"/>
                <w:sz w:val="17"/>
                <w:szCs w:val="17"/>
              </w:rPr>
              <w:t xml:space="preserve">Le bois de </w:t>
            </w:r>
            <w:proofErr w:type="spellStart"/>
            <w:r>
              <w:rPr>
                <w:rFonts w:ascii="Tahoma" w:hAnsi="Tahoma" w:cs="Tahoma"/>
                <w:sz w:val="17"/>
                <w:szCs w:val="17"/>
              </w:rPr>
              <w:t>Ditimena</w:t>
            </w:r>
            <w:proofErr w:type="spellEnd"/>
            <w:r>
              <w:rPr>
                <w:rFonts w:ascii="Tahoma" w:hAnsi="Tahoma" w:cs="Tahoma"/>
                <w:sz w:val="17"/>
                <w:szCs w:val="17"/>
              </w:rPr>
              <w:t xml:space="preserve"> est marron et d'appa</w:t>
            </w:r>
            <w:r>
              <w:rPr>
                <w:rFonts w:ascii="Tahoma" w:hAnsi="Tahoma" w:cs="Tahoma"/>
                <w:sz w:val="17"/>
                <w:szCs w:val="17"/>
              </w:rPr>
              <w:softHyphen/>
              <w:t>rence moirée contenant parfois des plages verdâtres ou brunâtres.</w:t>
            </w:r>
          </w:p>
          <w:p w:rsidR="006F3445" w:rsidRDefault="006F3445" w:rsidP="006F3445">
            <w:pPr>
              <w:jc w:val="both"/>
              <w:rPr>
                <w:rFonts w:ascii="Tahoma" w:hAnsi="Tahoma" w:cs="Tahoma"/>
                <w:sz w:val="17"/>
                <w:szCs w:val="17"/>
              </w:rPr>
            </w:pPr>
            <w:r>
              <w:rPr>
                <w:rFonts w:ascii="Tahoma" w:hAnsi="Tahoma" w:cs="Tahoma"/>
                <w:sz w:val="17"/>
                <w:szCs w:val="17"/>
              </w:rPr>
              <w:t>C'est un bois mi-lourd, mi-dur et de du</w:t>
            </w:r>
            <w:r>
              <w:rPr>
                <w:rFonts w:ascii="Tahoma" w:hAnsi="Tahoma" w:cs="Tahoma"/>
                <w:sz w:val="17"/>
                <w:szCs w:val="17"/>
              </w:rPr>
              <w:softHyphen/>
              <w:t>rabilité moyenne, avec une densité variant entre 700 et 900 kg/m</w:t>
            </w:r>
            <w:r>
              <w:rPr>
                <w:rFonts w:ascii="Tahoma" w:hAnsi="Tahoma" w:cs="Tahoma"/>
                <w:sz w:val="17"/>
                <w:szCs w:val="17"/>
                <w:vertAlign w:val="superscript"/>
              </w:rPr>
              <w:t>3</w:t>
            </w:r>
            <w:r>
              <w:rPr>
                <w:rFonts w:ascii="Tahoma" w:hAnsi="Tahoma" w:cs="Tahoma"/>
                <w:sz w:val="17"/>
                <w:szCs w:val="17"/>
              </w:rPr>
              <w:t xml:space="preserve"> à 18% d'humidité. Il est facile à sécher ainsi qu'à travailler avec des outils conventionnels.</w:t>
            </w:r>
          </w:p>
          <w:p w:rsidR="006F3445" w:rsidRDefault="006F3445" w:rsidP="006F3445">
            <w:pPr>
              <w:jc w:val="both"/>
              <w:rPr>
                <w:rFonts w:ascii="Tahoma" w:hAnsi="Tahoma" w:cs="Tahoma"/>
                <w:sz w:val="17"/>
                <w:szCs w:val="17"/>
              </w:rPr>
            </w:pPr>
          </w:p>
          <w:p w:rsidR="006F3445" w:rsidRPr="006F3445" w:rsidRDefault="006F3445" w:rsidP="006F3445">
            <w:pPr>
              <w:jc w:val="center"/>
              <w:rPr>
                <w:rFonts w:ascii="Tahoma" w:hAnsi="Tahoma" w:cs="Tahoma"/>
                <w:sz w:val="17"/>
                <w:szCs w:val="17"/>
              </w:rPr>
            </w:pPr>
            <w:r>
              <w:rPr>
                <w:rFonts w:ascii="Tahoma" w:hAnsi="Tahoma" w:cs="Tahoma"/>
                <w:noProof/>
                <w:sz w:val="17"/>
                <w:szCs w:val="17"/>
              </w:rPr>
              <w:drawing>
                <wp:inline distT="0" distB="0" distL="0" distR="0">
                  <wp:extent cx="1762125" cy="685800"/>
                  <wp:effectExtent l="19050" t="0" r="9525" b="0"/>
                  <wp:docPr id="54" name="Image 53" descr="bois_ditime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ditimena_s.jpg"/>
                          <pic:cNvPicPr/>
                        </pic:nvPicPr>
                        <pic:blipFill>
                          <a:blip r:embed="rId29" cstate="print"/>
                          <a:stretch>
                            <a:fillRect/>
                          </a:stretch>
                        </pic:blipFill>
                        <pic:spPr>
                          <a:xfrm>
                            <a:off x="0" y="0"/>
                            <a:ext cx="1762125" cy="685800"/>
                          </a:xfrm>
                          <a:prstGeom prst="rect">
                            <a:avLst/>
                          </a:prstGeom>
                        </pic:spPr>
                      </pic:pic>
                    </a:graphicData>
                  </a:graphic>
                </wp:inline>
              </w:drawing>
            </w:r>
          </w:p>
        </w:tc>
        <w:tc>
          <w:tcPr>
            <w:tcW w:w="3278" w:type="dxa"/>
          </w:tcPr>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Utilisations</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 xml:space="preserve">Pour l'utilisation à l'extérieur, le bois de </w:t>
            </w:r>
            <w:proofErr w:type="spellStart"/>
            <w:r w:rsidRPr="006F3445">
              <w:rPr>
                <w:rFonts w:ascii="Tahoma" w:hAnsi="Tahoma" w:cs="Tahoma"/>
                <w:sz w:val="17"/>
                <w:szCs w:val="17"/>
              </w:rPr>
              <w:t>Ditimena</w:t>
            </w:r>
            <w:proofErr w:type="spellEnd"/>
            <w:r w:rsidRPr="006F3445">
              <w:rPr>
                <w:rFonts w:ascii="Tahoma" w:hAnsi="Tahoma" w:cs="Tahoma"/>
                <w:sz w:val="17"/>
                <w:szCs w:val="17"/>
              </w:rPr>
              <w:t xml:space="preserve"> nécessite un traitement superficiel très soigné. Il s'emploie en aménagement (pergolas, panneaux, lames de terrasse, chalets), ainsi qu'en bardage et bardeaux. A l'intérieur son usage est très conseillé en menuiserie (portes, escalier, rangement,...), en ossatures de mobilier et de chalet, en charpentes lourdes ainsi que pour des charpentes de décoration et des parquets.</w:t>
            </w:r>
          </w:p>
          <w:p w:rsidR="006F3445" w:rsidRPr="006F3445" w:rsidRDefault="006F3445" w:rsidP="006F3445">
            <w:pPr>
              <w:jc w:val="both"/>
              <w:rPr>
                <w:rFonts w:ascii="Tahoma" w:hAnsi="Tahoma" w:cs="Tahoma"/>
                <w:sz w:val="17"/>
                <w:szCs w:val="17"/>
              </w:rPr>
            </w:pPr>
          </w:p>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Aspects économiques</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 xml:space="preserve">Classé dans la catégorie d'utilisation III, le bois de </w:t>
            </w:r>
            <w:proofErr w:type="spellStart"/>
            <w:r w:rsidRPr="006F3445">
              <w:rPr>
                <w:rFonts w:ascii="Tahoma" w:hAnsi="Tahoma" w:cs="Tahoma"/>
                <w:sz w:val="17"/>
                <w:szCs w:val="17"/>
              </w:rPr>
              <w:t>Di</w:t>
            </w:r>
            <w:r>
              <w:rPr>
                <w:rFonts w:ascii="Tahoma" w:hAnsi="Tahoma" w:cs="Tahoma"/>
                <w:sz w:val="17"/>
                <w:szCs w:val="17"/>
              </w:rPr>
              <w:t>timena</w:t>
            </w:r>
            <w:proofErr w:type="spellEnd"/>
            <w:r>
              <w:rPr>
                <w:rFonts w:ascii="Tahoma" w:hAnsi="Tahoma" w:cs="Tahoma"/>
                <w:sz w:val="17"/>
                <w:szCs w:val="17"/>
              </w:rPr>
              <w:t xml:space="preserve"> est principalement desti</w:t>
            </w:r>
            <w:r w:rsidRPr="006F3445">
              <w:rPr>
                <w:rFonts w:ascii="Tahoma" w:hAnsi="Tahoma" w:cs="Tahoma"/>
                <w:sz w:val="17"/>
                <w:szCs w:val="17"/>
              </w:rPr>
              <w:t xml:space="preserve">né à la menuiserie ordinaire, aux charpentes lourdes et aux parquets ordinaires. Grâce à ses caractéristiques, il pourrait avoir une place importante sur le marché des avivés à usage multiple </w:t>
            </w:r>
            <w:r>
              <w:rPr>
                <w:rFonts w:ascii="Tahoma" w:hAnsi="Tahoma" w:cs="Tahoma"/>
                <w:sz w:val="17"/>
                <w:szCs w:val="17"/>
              </w:rPr>
              <w:t>et mériterait d'être négo</w:t>
            </w:r>
            <w:r w:rsidRPr="006F3445">
              <w:rPr>
                <w:rFonts w:ascii="Tahoma" w:hAnsi="Tahoma" w:cs="Tahoma"/>
                <w:sz w:val="17"/>
                <w:szCs w:val="17"/>
              </w:rPr>
              <w:t>cié à des prix supérieurs à ceux des bois de sa catégorie. Il serait bien positionné sur le marché de la menuiserie lourde comme les constructions en bois (chalets et bungalow)</w:t>
            </w:r>
          </w:p>
        </w:tc>
        <w:tc>
          <w:tcPr>
            <w:tcW w:w="3936" w:type="dxa"/>
          </w:tcPr>
          <w:p w:rsidR="006F3445" w:rsidRDefault="006F3445" w:rsidP="006F3445">
            <w:pPr>
              <w:rPr>
                <w:rFonts w:ascii="Tahoma" w:hAnsi="Tahoma" w:cs="Tahoma"/>
                <w:sz w:val="17"/>
                <w:szCs w:val="17"/>
              </w:rPr>
            </w:pPr>
            <w:r>
              <w:rPr>
                <w:rFonts w:ascii="Tahoma" w:hAnsi="Tahoma" w:cs="Tahoma"/>
                <w:noProof/>
                <w:sz w:val="17"/>
                <w:szCs w:val="17"/>
              </w:rPr>
              <w:drawing>
                <wp:inline distT="0" distB="0" distL="0" distR="0">
                  <wp:extent cx="2333625" cy="2867025"/>
                  <wp:effectExtent l="19050" t="0" r="9525" b="0"/>
                  <wp:docPr id="52" name="Image 51" descr="arbre_diti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ditimena.jpg"/>
                          <pic:cNvPicPr/>
                        </pic:nvPicPr>
                        <pic:blipFill>
                          <a:blip r:embed="rId30" cstate="print"/>
                          <a:stretch>
                            <a:fillRect/>
                          </a:stretch>
                        </pic:blipFill>
                        <pic:spPr>
                          <a:xfrm>
                            <a:off x="0" y="0"/>
                            <a:ext cx="2333625" cy="2867025"/>
                          </a:xfrm>
                          <a:prstGeom prst="rect">
                            <a:avLst/>
                          </a:prstGeom>
                        </pic:spPr>
                      </pic:pic>
                    </a:graphicData>
                  </a:graphic>
                </wp:inline>
              </w:drawing>
            </w:r>
          </w:p>
          <w:p w:rsidR="006F3445" w:rsidRDefault="006F3445" w:rsidP="006F3445">
            <w:pPr>
              <w:rPr>
                <w:rFonts w:ascii="Tahoma" w:hAnsi="Tahoma" w:cs="Tahoma"/>
                <w:sz w:val="17"/>
                <w:szCs w:val="17"/>
              </w:rPr>
            </w:pPr>
          </w:p>
          <w:p w:rsidR="006F3445" w:rsidRPr="006F3445" w:rsidRDefault="006F3445" w:rsidP="006F3445">
            <w:pPr>
              <w:jc w:val="both"/>
              <w:rPr>
                <w:rFonts w:ascii="Tahoma" w:hAnsi="Tahoma" w:cs="Tahoma"/>
                <w:sz w:val="17"/>
                <w:szCs w:val="17"/>
              </w:rPr>
            </w:pPr>
            <w:r w:rsidRPr="006F3445">
              <w:rPr>
                <w:rFonts w:ascii="Tahoma" w:hAnsi="Tahoma" w:cs="Tahoma"/>
                <w:sz w:val="17"/>
                <w:szCs w:val="17"/>
              </w:rPr>
              <w:t>dans les î</w:t>
            </w:r>
            <w:r>
              <w:rPr>
                <w:rFonts w:ascii="Tahoma" w:hAnsi="Tahoma" w:cs="Tahoma"/>
                <w:sz w:val="17"/>
                <w:szCs w:val="17"/>
              </w:rPr>
              <w:t>les voisines où les demandes ex</w:t>
            </w:r>
            <w:r w:rsidRPr="006F3445">
              <w:rPr>
                <w:rFonts w:ascii="Tahoma" w:hAnsi="Tahoma" w:cs="Tahoma"/>
                <w:sz w:val="17"/>
                <w:szCs w:val="17"/>
              </w:rPr>
              <w:t>plosent grâc</w:t>
            </w:r>
            <w:r>
              <w:rPr>
                <w:rFonts w:ascii="Tahoma" w:hAnsi="Tahoma" w:cs="Tahoma"/>
                <w:sz w:val="17"/>
                <w:szCs w:val="17"/>
              </w:rPr>
              <w:t>e au développement du tou</w:t>
            </w:r>
            <w:r w:rsidRPr="006F3445">
              <w:rPr>
                <w:rFonts w:ascii="Tahoma" w:hAnsi="Tahoma" w:cs="Tahoma"/>
                <w:sz w:val="17"/>
                <w:szCs w:val="17"/>
              </w:rPr>
              <w:t>risme. Actuellement, à qualité égale, il se négocie entre 15 et 20% moins cher que l'</w:t>
            </w:r>
            <w:proofErr w:type="spellStart"/>
            <w:r w:rsidRPr="006F3445">
              <w:rPr>
                <w:rFonts w:ascii="Tahoma" w:hAnsi="Tahoma" w:cs="Tahoma"/>
                <w:i/>
                <w:sz w:val="17"/>
                <w:szCs w:val="17"/>
              </w:rPr>
              <w:t>Ocotea</w:t>
            </w:r>
            <w:proofErr w:type="spellEnd"/>
            <w:r w:rsidRPr="006F3445">
              <w:rPr>
                <w:rFonts w:ascii="Tahoma" w:hAnsi="Tahoma" w:cs="Tahoma"/>
                <w:i/>
                <w:sz w:val="17"/>
                <w:szCs w:val="17"/>
              </w:rPr>
              <w:t xml:space="preserve"> </w:t>
            </w:r>
            <w:proofErr w:type="spellStart"/>
            <w:r w:rsidRPr="006F3445">
              <w:rPr>
                <w:rFonts w:ascii="Tahoma" w:hAnsi="Tahoma" w:cs="Tahoma"/>
                <w:i/>
                <w:sz w:val="17"/>
                <w:szCs w:val="17"/>
              </w:rPr>
              <w:t>cymosa</w:t>
            </w:r>
            <w:proofErr w:type="spellEnd"/>
            <w:r w:rsidRPr="006F3445">
              <w:rPr>
                <w:rFonts w:ascii="Tahoma" w:hAnsi="Tahoma" w:cs="Tahoma"/>
                <w:i/>
                <w:sz w:val="17"/>
                <w:szCs w:val="17"/>
              </w:rPr>
              <w:t xml:space="preserve"> </w:t>
            </w:r>
            <w:r>
              <w:rPr>
                <w:rFonts w:ascii="Tahoma" w:hAnsi="Tahoma" w:cs="Tahoma"/>
                <w:sz w:val="17"/>
                <w:szCs w:val="17"/>
              </w:rPr>
              <w:t>à cause de la méconnais</w:t>
            </w:r>
            <w:r w:rsidRPr="006F3445">
              <w:rPr>
                <w:rFonts w:ascii="Tahoma" w:hAnsi="Tahoma" w:cs="Tahoma"/>
                <w:sz w:val="17"/>
                <w:szCs w:val="17"/>
              </w:rPr>
              <w:t>sance des professionnels de ses qualités.</w:t>
            </w:r>
          </w:p>
        </w:tc>
      </w:tr>
      <w:tr w:rsidR="006F3445" w:rsidRPr="006F3445" w:rsidTr="002655ED">
        <w:tc>
          <w:tcPr>
            <w:tcW w:w="3468" w:type="dxa"/>
          </w:tcPr>
          <w:p w:rsidR="002655ED" w:rsidRDefault="002655ED" w:rsidP="002655ED">
            <w:pPr>
              <w:shd w:val="solid" w:color="F6CFBC" w:fill="auto"/>
              <w:kinsoku w:val="0"/>
              <w:overflowPunct w:val="0"/>
              <w:spacing w:after="3" w:line="228" w:lineRule="exact"/>
              <w:ind w:left="216"/>
              <w:textAlignment w:val="baseline"/>
              <w:rPr>
                <w:rFonts w:ascii="Tahoma" w:hAnsi="Tahoma" w:cs="Tahoma"/>
                <w:b/>
                <w:bCs/>
                <w:color w:val="0C0C0B"/>
                <w:spacing w:val="7"/>
                <w:sz w:val="19"/>
                <w:szCs w:val="19"/>
              </w:rPr>
            </w:pPr>
            <w:r>
              <w:rPr>
                <w:rFonts w:ascii="Tahoma" w:hAnsi="Tahoma" w:cs="Tahoma"/>
                <w:b/>
                <w:bCs/>
                <w:color w:val="0C0C0B"/>
                <w:spacing w:val="7"/>
                <w:sz w:val="19"/>
                <w:szCs w:val="19"/>
              </w:rPr>
              <w:t>La station</w:t>
            </w:r>
          </w:p>
          <w:p w:rsidR="002655ED" w:rsidRPr="002655ED" w:rsidRDefault="002655ED" w:rsidP="002655ED">
            <w:pPr>
              <w:jc w:val="both"/>
              <w:rPr>
                <w:rFonts w:ascii="Tahoma" w:hAnsi="Tahoma" w:cs="Tahoma"/>
                <w:sz w:val="17"/>
                <w:szCs w:val="17"/>
              </w:rPr>
            </w:pPr>
            <w:r w:rsidRPr="002655ED">
              <w:rPr>
                <w:rFonts w:ascii="Tahoma" w:hAnsi="Tahoma" w:cs="Tahoma"/>
                <w:sz w:val="17"/>
                <w:szCs w:val="17"/>
              </w:rPr>
              <w:t>L'</w:t>
            </w:r>
            <w:r w:rsidRPr="002655ED">
              <w:rPr>
                <w:rFonts w:ascii="Tahoma" w:hAnsi="Tahoma" w:cs="Tahoma"/>
                <w:i/>
                <w:sz w:val="17"/>
                <w:szCs w:val="17"/>
              </w:rPr>
              <w:t xml:space="preserve">A. </w:t>
            </w:r>
            <w:proofErr w:type="spellStart"/>
            <w:r w:rsidRPr="002655ED">
              <w:rPr>
                <w:rFonts w:ascii="Tahoma" w:hAnsi="Tahoma" w:cs="Tahoma"/>
                <w:i/>
                <w:sz w:val="17"/>
                <w:szCs w:val="17"/>
              </w:rPr>
              <w:t>sericea</w:t>
            </w:r>
            <w:proofErr w:type="spellEnd"/>
            <w:r w:rsidRPr="002655ED">
              <w:rPr>
                <w:rFonts w:ascii="Tahoma" w:hAnsi="Tahoma" w:cs="Tahoma"/>
                <w:i/>
                <w:sz w:val="17"/>
                <w:szCs w:val="17"/>
              </w:rPr>
              <w:t xml:space="preserve"> </w:t>
            </w:r>
            <w:r w:rsidRPr="002655ED">
              <w:rPr>
                <w:rFonts w:ascii="Tahoma" w:hAnsi="Tahoma" w:cs="Tahoma"/>
                <w:sz w:val="17"/>
                <w:szCs w:val="17"/>
              </w:rPr>
              <w:t>est une essence native des forêts denses humides et sempervirent</w:t>
            </w:r>
            <w:r>
              <w:rPr>
                <w:rFonts w:ascii="Tahoma" w:hAnsi="Tahoma" w:cs="Tahoma"/>
                <w:sz w:val="17"/>
                <w:szCs w:val="17"/>
              </w:rPr>
              <w:t>e</w:t>
            </w:r>
            <w:r w:rsidRPr="002655ED">
              <w:rPr>
                <w:rFonts w:ascii="Tahoma" w:hAnsi="Tahoma" w:cs="Tahoma"/>
                <w:sz w:val="17"/>
                <w:szCs w:val="17"/>
              </w:rPr>
              <w:t>s de basse à moyenne altitude. li se trouve souvent dans les bas-fonds et aux bords des courses d'eau entre 400 et 1000 m d'altitude.</w:t>
            </w:r>
          </w:p>
          <w:p w:rsidR="006F3445" w:rsidRDefault="002655ED" w:rsidP="002655ED">
            <w:pPr>
              <w:jc w:val="both"/>
              <w:rPr>
                <w:rFonts w:ascii="Tahoma" w:hAnsi="Tahoma" w:cs="Tahoma"/>
                <w:sz w:val="17"/>
                <w:szCs w:val="17"/>
              </w:rPr>
            </w:pPr>
            <w:r w:rsidRPr="002655ED">
              <w:rPr>
                <w:rFonts w:ascii="Tahoma" w:hAnsi="Tahoma" w:cs="Tahoma"/>
                <w:sz w:val="17"/>
                <w:szCs w:val="17"/>
              </w:rPr>
              <w:t xml:space="preserve">C'est une essence peu exigeante par </w:t>
            </w:r>
            <w:proofErr w:type="spellStart"/>
            <w:r w:rsidRPr="002655ED">
              <w:rPr>
                <w:rFonts w:ascii="Tahoma" w:hAnsi="Tahoma" w:cs="Tahoma"/>
                <w:sz w:val="17"/>
                <w:szCs w:val="17"/>
              </w:rPr>
              <w:t>rap-port</w:t>
            </w:r>
            <w:proofErr w:type="spellEnd"/>
            <w:r w:rsidRPr="002655ED">
              <w:rPr>
                <w:rFonts w:ascii="Tahoma" w:hAnsi="Tahoma" w:cs="Tahoma"/>
                <w:sz w:val="17"/>
                <w:szCs w:val="17"/>
              </w:rPr>
              <w:t xml:space="preserve"> au sol qui montre son meilleur </w:t>
            </w:r>
            <w:proofErr w:type="spellStart"/>
            <w:r w:rsidRPr="002655ED">
              <w:rPr>
                <w:rFonts w:ascii="Tahoma" w:hAnsi="Tahoma" w:cs="Tahoma"/>
                <w:sz w:val="17"/>
                <w:szCs w:val="17"/>
              </w:rPr>
              <w:t>dé-veloppement</w:t>
            </w:r>
            <w:proofErr w:type="spellEnd"/>
            <w:r w:rsidRPr="002655ED">
              <w:rPr>
                <w:rFonts w:ascii="Tahoma" w:hAnsi="Tahoma" w:cs="Tahoma"/>
                <w:sz w:val="17"/>
                <w:szCs w:val="17"/>
              </w:rPr>
              <w:t xml:space="preserve"> sur des sols argilo sableux, sablonneux, et latéritique.</w:t>
            </w:r>
          </w:p>
          <w:p w:rsidR="002655ED" w:rsidRDefault="002655ED" w:rsidP="002655ED">
            <w:pPr>
              <w:rPr>
                <w:rFonts w:ascii="Tahoma" w:hAnsi="Tahoma" w:cs="Tahoma"/>
                <w:sz w:val="17"/>
                <w:szCs w:val="17"/>
              </w:rPr>
            </w:pPr>
          </w:p>
          <w:p w:rsidR="002655ED" w:rsidRPr="006F3445" w:rsidRDefault="002655ED" w:rsidP="002655ED">
            <w:pPr>
              <w:jc w:val="center"/>
              <w:rPr>
                <w:rFonts w:ascii="Tahoma" w:hAnsi="Tahoma" w:cs="Tahoma"/>
                <w:sz w:val="17"/>
                <w:szCs w:val="17"/>
              </w:rPr>
            </w:pPr>
            <w:r>
              <w:rPr>
                <w:rFonts w:ascii="Tahoma" w:hAnsi="Tahoma" w:cs="Tahoma"/>
                <w:noProof/>
                <w:sz w:val="17"/>
                <w:szCs w:val="17"/>
              </w:rPr>
              <w:drawing>
                <wp:inline distT="0" distB="0" distL="0" distR="0">
                  <wp:extent cx="1190625" cy="1647825"/>
                  <wp:effectExtent l="19050" t="0" r="9525" b="0"/>
                  <wp:docPr id="56" name="Image 55" descr="porte_ditimena_s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ditimena_sss1.jpg"/>
                          <pic:cNvPicPr/>
                        </pic:nvPicPr>
                        <pic:blipFill>
                          <a:blip r:embed="rId31" cstate="print"/>
                          <a:stretch>
                            <a:fillRect/>
                          </a:stretch>
                        </pic:blipFill>
                        <pic:spPr>
                          <a:xfrm>
                            <a:off x="0" y="0"/>
                            <a:ext cx="1190625" cy="1647825"/>
                          </a:xfrm>
                          <a:prstGeom prst="rect">
                            <a:avLst/>
                          </a:prstGeom>
                        </pic:spPr>
                      </pic:pic>
                    </a:graphicData>
                  </a:graphic>
                </wp:inline>
              </w:drawing>
            </w:r>
          </w:p>
        </w:tc>
        <w:tc>
          <w:tcPr>
            <w:tcW w:w="3278" w:type="dxa"/>
          </w:tcPr>
          <w:p w:rsidR="002655ED" w:rsidRDefault="002655ED" w:rsidP="002655ED">
            <w:pPr>
              <w:jc w:val="both"/>
              <w:rPr>
                <w:rFonts w:ascii="Tahoma" w:hAnsi="Tahoma" w:cs="Tahoma"/>
                <w:sz w:val="17"/>
                <w:szCs w:val="17"/>
              </w:rPr>
            </w:pPr>
            <w:r>
              <w:rPr>
                <w:rFonts w:ascii="Tahoma" w:hAnsi="Tahoma" w:cs="Tahoma"/>
                <w:b/>
                <w:bCs/>
                <w:color w:val="0C0C0B"/>
                <w:spacing w:val="9"/>
                <w:sz w:val="19"/>
                <w:szCs w:val="19"/>
                <w:shd w:val="clear" w:color="auto" w:fill="F6CFBC"/>
              </w:rPr>
              <w:t>La culture</w:t>
            </w:r>
            <w:r w:rsidRPr="002655ED">
              <w:rPr>
                <w:rFonts w:ascii="Tahoma" w:hAnsi="Tahoma" w:cs="Tahoma"/>
                <w:sz w:val="17"/>
                <w:szCs w:val="17"/>
              </w:rPr>
              <w:t xml:space="preserve"> </w:t>
            </w:r>
          </w:p>
          <w:p w:rsidR="002655ED" w:rsidRPr="002655ED" w:rsidRDefault="002655ED" w:rsidP="002655ED">
            <w:pPr>
              <w:jc w:val="both"/>
              <w:rPr>
                <w:rFonts w:ascii="Tahoma" w:hAnsi="Tahoma" w:cs="Tahoma"/>
                <w:sz w:val="17"/>
                <w:szCs w:val="17"/>
              </w:rPr>
            </w:pPr>
            <w:r w:rsidRPr="002655ED">
              <w:rPr>
                <w:rFonts w:ascii="Tahoma" w:hAnsi="Tahoma" w:cs="Tahoma"/>
                <w:sz w:val="17"/>
                <w:szCs w:val="17"/>
              </w:rPr>
              <w:t>Les fruit</w:t>
            </w:r>
            <w:r>
              <w:rPr>
                <w:rFonts w:ascii="Tahoma" w:hAnsi="Tahoma" w:cs="Tahoma"/>
                <w:sz w:val="17"/>
                <w:szCs w:val="17"/>
              </w:rPr>
              <w:t>s d'</w:t>
            </w:r>
            <w:proofErr w:type="spellStart"/>
            <w:r w:rsidRPr="002655ED">
              <w:rPr>
                <w:rFonts w:ascii="Tahoma" w:hAnsi="Tahoma" w:cs="Tahoma"/>
                <w:i/>
                <w:sz w:val="17"/>
                <w:szCs w:val="17"/>
              </w:rPr>
              <w:t>Abrahamia</w:t>
            </w:r>
            <w:proofErr w:type="spellEnd"/>
            <w:r w:rsidRPr="002655ED">
              <w:rPr>
                <w:rFonts w:ascii="Tahoma" w:hAnsi="Tahoma" w:cs="Tahoma"/>
                <w:i/>
                <w:sz w:val="17"/>
                <w:szCs w:val="17"/>
              </w:rPr>
              <w:t xml:space="preserve"> </w:t>
            </w:r>
            <w:proofErr w:type="spellStart"/>
            <w:r w:rsidRPr="002655ED">
              <w:rPr>
                <w:rFonts w:ascii="Tahoma" w:hAnsi="Tahoma" w:cs="Tahoma"/>
                <w:i/>
                <w:sz w:val="17"/>
                <w:szCs w:val="17"/>
              </w:rPr>
              <w:t>sericea</w:t>
            </w:r>
            <w:proofErr w:type="spellEnd"/>
            <w:r w:rsidRPr="002655ED">
              <w:rPr>
                <w:rFonts w:ascii="Tahoma" w:hAnsi="Tahoma" w:cs="Tahoma"/>
                <w:i/>
                <w:sz w:val="17"/>
                <w:szCs w:val="17"/>
              </w:rPr>
              <w:t xml:space="preserve"> </w:t>
            </w:r>
            <w:r>
              <w:rPr>
                <w:rFonts w:ascii="Tahoma" w:hAnsi="Tahoma" w:cs="Tahoma"/>
                <w:sz w:val="17"/>
                <w:szCs w:val="17"/>
              </w:rPr>
              <w:t>sont matu</w:t>
            </w:r>
            <w:r w:rsidRPr="002655ED">
              <w:rPr>
                <w:rFonts w:ascii="Tahoma" w:hAnsi="Tahoma" w:cs="Tahoma"/>
                <w:sz w:val="17"/>
                <w:szCs w:val="17"/>
              </w:rPr>
              <w:t>res entre novembre et mars. Les graines se conservent au frais. La multiplication se fait aisément par semis et ne nécessite aucun traitement pré germinatif. La levée des graines se situe en moyenne entre 32 et 45 jours après le semis avec un taux de germination variant entre 35 et 70%. Les jeunes plants peuvent rester en pépinière durant 12 à 24 mois.</w:t>
            </w:r>
          </w:p>
          <w:p w:rsidR="002655ED" w:rsidRPr="002655ED" w:rsidRDefault="002655ED" w:rsidP="002655ED">
            <w:pPr>
              <w:jc w:val="both"/>
              <w:rPr>
                <w:rFonts w:ascii="Tahoma" w:hAnsi="Tahoma" w:cs="Tahoma"/>
                <w:sz w:val="17"/>
                <w:szCs w:val="17"/>
              </w:rPr>
            </w:pPr>
          </w:p>
          <w:p w:rsidR="002655ED" w:rsidRDefault="002655ED" w:rsidP="002655ED">
            <w:pPr>
              <w:shd w:val="solid" w:color="F6CFBC" w:fill="auto"/>
              <w:kinsoku w:val="0"/>
              <w:overflowPunct w:val="0"/>
              <w:spacing w:after="9" w:line="228" w:lineRule="exact"/>
              <w:ind w:left="216"/>
              <w:textAlignment w:val="baseline"/>
              <w:rPr>
                <w:rFonts w:ascii="Tahoma" w:hAnsi="Tahoma" w:cs="Tahoma"/>
                <w:b/>
                <w:bCs/>
                <w:color w:val="0C0C0B"/>
                <w:spacing w:val="9"/>
                <w:sz w:val="19"/>
                <w:szCs w:val="19"/>
              </w:rPr>
            </w:pPr>
            <w:r>
              <w:rPr>
                <w:rFonts w:ascii="Tahoma" w:hAnsi="Tahoma" w:cs="Tahoma"/>
                <w:b/>
                <w:bCs/>
                <w:color w:val="0C0C0B"/>
                <w:spacing w:val="9"/>
                <w:sz w:val="19"/>
                <w:szCs w:val="19"/>
              </w:rPr>
              <w:t>La croissance</w:t>
            </w:r>
          </w:p>
          <w:p w:rsidR="002655ED" w:rsidRPr="002655ED" w:rsidRDefault="002655ED" w:rsidP="002655ED">
            <w:pPr>
              <w:jc w:val="both"/>
              <w:rPr>
                <w:rFonts w:ascii="Tahoma" w:hAnsi="Tahoma" w:cs="Tahoma"/>
                <w:sz w:val="17"/>
                <w:szCs w:val="17"/>
              </w:rPr>
            </w:pPr>
            <w:r w:rsidRPr="002655ED">
              <w:rPr>
                <w:rFonts w:ascii="Tahoma" w:hAnsi="Tahoma" w:cs="Tahoma"/>
                <w:sz w:val="17"/>
                <w:szCs w:val="17"/>
              </w:rPr>
              <w:t>L'</w:t>
            </w:r>
            <w:r w:rsidRPr="002655ED">
              <w:rPr>
                <w:rFonts w:ascii="Tahoma" w:hAnsi="Tahoma" w:cs="Tahoma"/>
                <w:i/>
                <w:sz w:val="17"/>
                <w:szCs w:val="17"/>
              </w:rPr>
              <w:t xml:space="preserve">A. </w:t>
            </w:r>
            <w:proofErr w:type="spellStart"/>
            <w:r w:rsidRPr="002655ED">
              <w:rPr>
                <w:rFonts w:ascii="Tahoma" w:hAnsi="Tahoma" w:cs="Tahoma"/>
                <w:i/>
                <w:sz w:val="17"/>
                <w:szCs w:val="17"/>
              </w:rPr>
              <w:t>sericea</w:t>
            </w:r>
            <w:proofErr w:type="spellEnd"/>
            <w:r w:rsidRPr="002655ED">
              <w:rPr>
                <w:rFonts w:ascii="Tahoma" w:hAnsi="Tahoma" w:cs="Tahoma"/>
                <w:sz w:val="17"/>
                <w:szCs w:val="17"/>
              </w:rPr>
              <w:t xml:space="preserve"> est un arbre de taille moyenne, atteignant une hauteur de 15 à 25 m, avec un fût droit et élancé de 50 à 70 cm de diamètre.</w:t>
            </w:r>
          </w:p>
          <w:p w:rsidR="006F3445" w:rsidRPr="006F3445" w:rsidRDefault="002655ED" w:rsidP="002655ED">
            <w:pPr>
              <w:jc w:val="both"/>
              <w:rPr>
                <w:rFonts w:ascii="Tahoma" w:hAnsi="Tahoma" w:cs="Tahoma"/>
                <w:sz w:val="17"/>
                <w:szCs w:val="17"/>
              </w:rPr>
            </w:pPr>
            <w:r w:rsidRPr="002655ED">
              <w:rPr>
                <w:rFonts w:ascii="Tahoma" w:hAnsi="Tahoma" w:cs="Tahoma"/>
                <w:sz w:val="17"/>
                <w:szCs w:val="17"/>
              </w:rPr>
              <w:t>C'est une essence à croissance plutôt lente, montrant des accroissements en hauteur d'environ 10 à 30 cm par an sur une station de l'Est, les arbres ayant bénéfi</w:t>
            </w:r>
            <w:r>
              <w:rPr>
                <w:rFonts w:ascii="Tahoma" w:hAnsi="Tahoma" w:cs="Tahoma"/>
                <w:sz w:val="17"/>
                <w:szCs w:val="17"/>
              </w:rPr>
              <w:t>cié de net</w:t>
            </w:r>
            <w:r w:rsidRPr="002655ED">
              <w:rPr>
                <w:rFonts w:ascii="Tahoma" w:hAnsi="Tahoma" w:cs="Tahoma"/>
                <w:sz w:val="17"/>
                <w:szCs w:val="17"/>
              </w:rPr>
              <w:t>toyages et d'éclaircissements.</w:t>
            </w:r>
          </w:p>
        </w:tc>
        <w:tc>
          <w:tcPr>
            <w:tcW w:w="3936" w:type="dxa"/>
          </w:tcPr>
          <w:p w:rsidR="002655ED" w:rsidRDefault="002655ED" w:rsidP="002655ED">
            <w:pPr>
              <w:rPr>
                <w:u w:val="single"/>
              </w:rPr>
            </w:pPr>
            <w:r>
              <w:rPr>
                <w:b/>
                <w:u w:val="single"/>
              </w:rPr>
              <w:t>Zones de croissance</w:t>
            </w:r>
          </w:p>
          <w:p w:rsidR="002655ED" w:rsidRDefault="002655ED" w:rsidP="002655ED"/>
          <w:p w:rsidR="006F3445" w:rsidRPr="006F3445" w:rsidRDefault="002655ED" w:rsidP="002655ED">
            <w:pPr>
              <w:jc w:val="center"/>
              <w:rPr>
                <w:rFonts w:ascii="Tahoma" w:hAnsi="Tahoma" w:cs="Tahoma"/>
                <w:sz w:val="17"/>
                <w:szCs w:val="17"/>
              </w:rPr>
            </w:pPr>
            <w:r>
              <w:rPr>
                <w:rFonts w:ascii="Tahoma" w:hAnsi="Tahoma" w:cs="Tahoma"/>
                <w:noProof/>
                <w:sz w:val="17"/>
                <w:szCs w:val="17"/>
              </w:rPr>
              <w:drawing>
                <wp:inline distT="0" distB="0" distL="0" distR="0">
                  <wp:extent cx="2057400" cy="4162425"/>
                  <wp:effectExtent l="19050" t="0" r="0" b="0"/>
                  <wp:docPr id="57" name="Image 56" descr="ZoneDistrib_ditime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ditimena_s.jpg"/>
                          <pic:cNvPicPr/>
                        </pic:nvPicPr>
                        <pic:blipFill>
                          <a:blip r:embed="rId32" cstate="print"/>
                          <a:stretch>
                            <a:fillRect/>
                          </a:stretch>
                        </pic:blipFill>
                        <pic:spPr>
                          <a:xfrm>
                            <a:off x="0" y="0"/>
                            <a:ext cx="2057400" cy="4162425"/>
                          </a:xfrm>
                          <a:prstGeom prst="rect">
                            <a:avLst/>
                          </a:prstGeom>
                        </pic:spPr>
                      </pic:pic>
                    </a:graphicData>
                  </a:graphic>
                </wp:inline>
              </w:drawing>
            </w:r>
          </w:p>
        </w:tc>
      </w:tr>
    </w:tbl>
    <w:p w:rsidR="002655ED" w:rsidRDefault="002655ED" w:rsidP="002655ED">
      <w:pPr>
        <w:spacing w:after="0" w:line="240" w:lineRule="auto"/>
        <w:jc w:val="center"/>
      </w:pPr>
      <w:r>
        <w:t>Pages 78 et 79</w:t>
      </w:r>
    </w:p>
    <w:p w:rsidR="002655ED" w:rsidRDefault="002655ED">
      <w:r>
        <w:br w:type="page"/>
      </w:r>
    </w:p>
    <w:p w:rsidR="002655ED" w:rsidRDefault="002655ED" w:rsidP="002655ED">
      <w:pPr>
        <w:shd w:val="solid" w:color="DC8E85" w:fill="auto"/>
        <w:kinsoku w:val="0"/>
        <w:overflowPunct w:val="0"/>
        <w:spacing w:after="0" w:line="240" w:lineRule="auto"/>
        <w:textAlignment w:val="baseline"/>
        <w:rPr>
          <w:rFonts w:ascii="Tahoma" w:hAnsi="Tahoma" w:cs="Tahoma"/>
          <w:b/>
          <w:bCs/>
          <w:color w:val="FCFDAB"/>
          <w:spacing w:val="5"/>
          <w:w w:val="105"/>
          <w:sz w:val="38"/>
          <w:szCs w:val="38"/>
        </w:rPr>
      </w:pPr>
      <w:proofErr w:type="spellStart"/>
      <w:r>
        <w:rPr>
          <w:rFonts w:ascii="Tahoma" w:hAnsi="Tahoma" w:cs="Tahoma"/>
          <w:b/>
          <w:bCs/>
          <w:color w:val="FCFDAB"/>
          <w:spacing w:val="5"/>
          <w:w w:val="105"/>
          <w:sz w:val="38"/>
          <w:szCs w:val="38"/>
        </w:rPr>
        <w:lastRenderedPageBreak/>
        <w:t>Kotofihy</w:t>
      </w:r>
      <w:proofErr w:type="spellEnd"/>
      <w:r>
        <w:rPr>
          <w:rFonts w:ascii="Tahoma" w:hAnsi="Tahoma" w:cs="Tahoma"/>
          <w:b/>
          <w:bCs/>
          <w:color w:val="FCFDAB"/>
          <w:spacing w:val="5"/>
          <w:w w:val="105"/>
          <w:sz w:val="38"/>
          <w:szCs w:val="38"/>
        </w:rPr>
        <w:t xml:space="preserve">, </w:t>
      </w:r>
      <w:proofErr w:type="spellStart"/>
      <w:r>
        <w:rPr>
          <w:rFonts w:ascii="Tahoma" w:hAnsi="Tahoma" w:cs="Tahoma"/>
          <w:b/>
          <w:bCs/>
          <w:color w:val="FCFDAB"/>
          <w:spacing w:val="5"/>
          <w:w w:val="105"/>
          <w:sz w:val="38"/>
          <w:szCs w:val="38"/>
        </w:rPr>
        <w:t>Paisoala</w:t>
      </w:r>
      <w:proofErr w:type="spellEnd"/>
    </w:p>
    <w:p w:rsidR="002655ED" w:rsidRDefault="002655ED" w:rsidP="002655ED">
      <w:pPr>
        <w:shd w:val="solid" w:color="DC8E85" w:fill="auto"/>
        <w:kinsoku w:val="0"/>
        <w:overflowPunct w:val="0"/>
        <w:spacing w:after="0" w:line="240" w:lineRule="auto"/>
        <w:textAlignment w:val="baseline"/>
        <w:rPr>
          <w:rFonts w:ascii="Tahoma" w:hAnsi="Tahoma" w:cs="Tahoma"/>
          <w:i/>
          <w:iCs/>
          <w:color w:val="F8F4F3"/>
          <w:spacing w:val="-17"/>
          <w:sz w:val="24"/>
          <w:szCs w:val="24"/>
        </w:rPr>
      </w:pPr>
      <w:proofErr w:type="spellStart"/>
      <w:r>
        <w:rPr>
          <w:rFonts w:ascii="Tahoma" w:hAnsi="Tahoma" w:cs="Tahoma"/>
          <w:i/>
          <w:iCs/>
          <w:color w:val="F8F4F3"/>
          <w:spacing w:val="-17"/>
          <w:sz w:val="24"/>
          <w:szCs w:val="24"/>
          <w:u w:val="single"/>
        </w:rPr>
        <w:t>Prunus_africana</w:t>
      </w:r>
      <w:proofErr w:type="spellEnd"/>
    </w:p>
    <w:p w:rsidR="002655ED" w:rsidRDefault="002655ED" w:rsidP="006361A9">
      <w:pPr>
        <w:spacing w:after="0" w:line="240" w:lineRule="auto"/>
      </w:pPr>
    </w:p>
    <w:tbl>
      <w:tblPr>
        <w:tblStyle w:val="Grilledutableau"/>
        <w:tblW w:w="0" w:type="auto"/>
        <w:tblLook w:val="04A0" w:firstRow="1" w:lastRow="0" w:firstColumn="1" w:lastColumn="0" w:noHBand="0" w:noVBand="1"/>
      </w:tblPr>
      <w:tblGrid>
        <w:gridCol w:w="3535"/>
        <w:gridCol w:w="3535"/>
        <w:gridCol w:w="3606"/>
      </w:tblGrid>
      <w:tr w:rsidR="002655ED" w:rsidRPr="002655ED" w:rsidTr="0043638F">
        <w:tc>
          <w:tcPr>
            <w:tcW w:w="3535" w:type="dxa"/>
          </w:tcPr>
          <w:p w:rsidR="002655ED" w:rsidRPr="002655ED" w:rsidRDefault="002655ED" w:rsidP="002655ED">
            <w:pPr>
              <w:jc w:val="both"/>
              <w:rPr>
                <w:rFonts w:ascii="Tahoma" w:hAnsi="Tahoma" w:cs="Tahoma"/>
                <w:b/>
                <w:sz w:val="17"/>
                <w:szCs w:val="17"/>
              </w:rPr>
            </w:pPr>
            <w:r w:rsidRPr="002655ED">
              <w:rPr>
                <w:rFonts w:ascii="Tahoma" w:hAnsi="Tahoma" w:cs="Tahoma"/>
                <w:b/>
                <w:sz w:val="17"/>
                <w:szCs w:val="17"/>
              </w:rPr>
              <w:t>Atouts</w:t>
            </w:r>
          </w:p>
          <w:p w:rsidR="002655ED" w:rsidRPr="002655ED" w:rsidRDefault="002655ED" w:rsidP="002655ED">
            <w:pPr>
              <w:jc w:val="both"/>
              <w:rPr>
                <w:rFonts w:ascii="Tahoma" w:hAnsi="Tahoma" w:cs="Tahoma"/>
                <w:sz w:val="17"/>
                <w:szCs w:val="17"/>
              </w:rPr>
            </w:pPr>
            <w:r w:rsidRPr="002655ED">
              <w:rPr>
                <w:rFonts w:ascii="Tahoma" w:hAnsi="Tahoma" w:cs="Tahoma"/>
                <w:sz w:val="17"/>
                <w:szCs w:val="17"/>
              </w:rPr>
              <w:t xml:space="preserve">Le </w:t>
            </w:r>
            <w:r w:rsidRPr="002655ED">
              <w:rPr>
                <w:rFonts w:ascii="Tahoma" w:hAnsi="Tahoma" w:cs="Tahoma"/>
                <w:i/>
                <w:sz w:val="17"/>
                <w:szCs w:val="17"/>
              </w:rPr>
              <w:t xml:space="preserve">Prunus </w:t>
            </w:r>
            <w:proofErr w:type="spellStart"/>
            <w:r w:rsidRPr="002655ED">
              <w:rPr>
                <w:rFonts w:ascii="Tahoma" w:hAnsi="Tahoma" w:cs="Tahoma"/>
                <w:i/>
                <w:sz w:val="17"/>
                <w:szCs w:val="17"/>
              </w:rPr>
              <w:t>africana</w:t>
            </w:r>
            <w:proofErr w:type="spellEnd"/>
            <w:r w:rsidRPr="002655ED">
              <w:rPr>
                <w:rFonts w:ascii="Tahoma" w:hAnsi="Tahoma" w:cs="Tahoma"/>
                <w:sz w:val="17"/>
                <w:szCs w:val="17"/>
              </w:rPr>
              <w:t xml:space="preserve"> est une espèce qui pousse dans les forêts denses humides d'altitude en Afrique tropicale et à </w:t>
            </w:r>
            <w:proofErr w:type="spellStart"/>
            <w:r w:rsidRPr="002655ED">
              <w:rPr>
                <w:rFonts w:ascii="Tahoma" w:hAnsi="Tahoma" w:cs="Tahoma"/>
                <w:sz w:val="17"/>
                <w:szCs w:val="17"/>
              </w:rPr>
              <w:t>Mada-gascar</w:t>
            </w:r>
            <w:proofErr w:type="spellEnd"/>
            <w:r w:rsidRPr="002655ED">
              <w:rPr>
                <w:rFonts w:ascii="Tahoma" w:hAnsi="Tahoma" w:cs="Tahoma"/>
                <w:sz w:val="17"/>
                <w:szCs w:val="17"/>
              </w:rPr>
              <w:t>. L'espèce est exploitée pour son bois, mais surtout pour son écorce qui contient une sub</w:t>
            </w:r>
            <w:r>
              <w:rPr>
                <w:rFonts w:ascii="Tahoma" w:hAnsi="Tahoma" w:cs="Tahoma"/>
                <w:sz w:val="17"/>
                <w:szCs w:val="17"/>
              </w:rPr>
              <w:t>stance utilisée dans les médica</w:t>
            </w:r>
            <w:r w:rsidRPr="002655ED">
              <w:rPr>
                <w:rFonts w:ascii="Tahoma" w:hAnsi="Tahoma" w:cs="Tahoma"/>
                <w:sz w:val="17"/>
                <w:szCs w:val="17"/>
              </w:rPr>
              <w:t>ments pour les maladies de la pros</w:t>
            </w:r>
            <w:r>
              <w:rPr>
                <w:rFonts w:ascii="Tahoma" w:hAnsi="Tahoma" w:cs="Tahoma"/>
                <w:sz w:val="17"/>
                <w:szCs w:val="17"/>
              </w:rPr>
              <w:t xml:space="preserve">tate, ce qui a entraîné une </w:t>
            </w:r>
            <w:proofErr w:type="spellStart"/>
            <w:r>
              <w:rPr>
                <w:rFonts w:ascii="Tahoma" w:hAnsi="Tahoma" w:cs="Tahoma"/>
                <w:sz w:val="17"/>
                <w:szCs w:val="17"/>
              </w:rPr>
              <w:t>sur-</w:t>
            </w:r>
            <w:r w:rsidRPr="002655ED">
              <w:rPr>
                <w:rFonts w:ascii="Tahoma" w:hAnsi="Tahoma" w:cs="Tahoma"/>
                <w:sz w:val="17"/>
                <w:szCs w:val="17"/>
              </w:rPr>
              <w:t>exploitation</w:t>
            </w:r>
            <w:proofErr w:type="spellEnd"/>
            <w:r w:rsidRPr="002655ED">
              <w:rPr>
                <w:rFonts w:ascii="Tahoma" w:hAnsi="Tahoma" w:cs="Tahoma"/>
                <w:sz w:val="17"/>
                <w:szCs w:val="17"/>
              </w:rPr>
              <w:t xml:space="preserve"> et </w:t>
            </w:r>
            <w:r w:rsidRPr="002655ED">
              <w:rPr>
                <w:rFonts w:ascii="Tahoma" w:hAnsi="Tahoma" w:cs="Tahoma"/>
                <w:color w:val="FF0000"/>
                <w:sz w:val="17"/>
                <w:szCs w:val="17"/>
              </w:rPr>
              <w:t>le placement de l'espèce dans l'annexe II de la CITES</w:t>
            </w:r>
            <w:r w:rsidRPr="002655ED">
              <w:rPr>
                <w:rFonts w:ascii="Tahoma" w:hAnsi="Tahoma" w:cs="Tahoma"/>
                <w:sz w:val="17"/>
                <w:szCs w:val="17"/>
              </w:rPr>
              <w:t>. L</w:t>
            </w:r>
            <w:r>
              <w:rPr>
                <w:rFonts w:ascii="Tahoma" w:hAnsi="Tahoma" w:cs="Tahoma"/>
                <w:sz w:val="17"/>
                <w:szCs w:val="17"/>
              </w:rPr>
              <w:t xml:space="preserve">e </w:t>
            </w:r>
            <w:proofErr w:type="spellStart"/>
            <w:r>
              <w:rPr>
                <w:rFonts w:ascii="Tahoma" w:hAnsi="Tahoma" w:cs="Tahoma"/>
                <w:sz w:val="17"/>
                <w:szCs w:val="17"/>
              </w:rPr>
              <w:t>Kotofihy</w:t>
            </w:r>
            <w:proofErr w:type="spellEnd"/>
            <w:r>
              <w:rPr>
                <w:rFonts w:ascii="Tahoma" w:hAnsi="Tahoma" w:cs="Tahoma"/>
                <w:sz w:val="17"/>
                <w:szCs w:val="17"/>
              </w:rPr>
              <w:t xml:space="preserve"> est un bel arbre sem</w:t>
            </w:r>
            <w:r w:rsidRPr="002655ED">
              <w:rPr>
                <w:rFonts w:ascii="Tahoma" w:hAnsi="Tahoma" w:cs="Tahoma"/>
                <w:sz w:val="17"/>
                <w:szCs w:val="17"/>
              </w:rPr>
              <w:t>pervirent, avec un feuillage riche, des fleurs parfumées</w:t>
            </w:r>
            <w:r>
              <w:rPr>
                <w:rFonts w:ascii="Tahoma" w:hAnsi="Tahoma" w:cs="Tahoma"/>
                <w:sz w:val="17"/>
                <w:szCs w:val="17"/>
              </w:rPr>
              <w:t>, abondantes et mellifères, don</w:t>
            </w:r>
            <w:r w:rsidRPr="002655ED">
              <w:rPr>
                <w:rFonts w:ascii="Tahoma" w:hAnsi="Tahoma" w:cs="Tahoma"/>
                <w:sz w:val="17"/>
                <w:szCs w:val="17"/>
              </w:rPr>
              <w:t>nant des petits fruits rouges. C'est en outre une espèce très décorative qui mérite d'être planté</w:t>
            </w:r>
            <w:r>
              <w:rPr>
                <w:rFonts w:ascii="Tahoma" w:hAnsi="Tahoma" w:cs="Tahoma"/>
                <w:sz w:val="17"/>
                <w:szCs w:val="17"/>
              </w:rPr>
              <w:t>e en milieu urbain et pourrait être uti</w:t>
            </w:r>
            <w:r w:rsidRPr="002655ED">
              <w:rPr>
                <w:rFonts w:ascii="Tahoma" w:hAnsi="Tahoma" w:cs="Tahoma"/>
                <w:sz w:val="17"/>
                <w:szCs w:val="17"/>
              </w:rPr>
              <w:t>lisée dans les reboisements.</w:t>
            </w:r>
          </w:p>
          <w:p w:rsidR="002655ED" w:rsidRPr="002655ED" w:rsidRDefault="002655ED" w:rsidP="002655ED">
            <w:pPr>
              <w:jc w:val="both"/>
              <w:rPr>
                <w:rFonts w:ascii="Tahoma" w:hAnsi="Tahoma" w:cs="Tahoma"/>
                <w:sz w:val="17"/>
                <w:szCs w:val="17"/>
              </w:rPr>
            </w:pPr>
          </w:p>
          <w:p w:rsidR="002655ED" w:rsidRPr="002655ED" w:rsidRDefault="002655ED" w:rsidP="002655ED">
            <w:pPr>
              <w:jc w:val="both"/>
              <w:rPr>
                <w:rFonts w:ascii="Tahoma" w:hAnsi="Tahoma" w:cs="Tahoma"/>
                <w:b/>
                <w:sz w:val="17"/>
                <w:szCs w:val="17"/>
              </w:rPr>
            </w:pPr>
            <w:r w:rsidRPr="002655ED">
              <w:rPr>
                <w:rFonts w:ascii="Tahoma" w:hAnsi="Tahoma" w:cs="Tahoma"/>
                <w:b/>
                <w:sz w:val="17"/>
                <w:szCs w:val="17"/>
              </w:rPr>
              <w:t>Bois</w:t>
            </w:r>
          </w:p>
          <w:p w:rsidR="002655ED" w:rsidRDefault="002655ED" w:rsidP="002655ED">
            <w:pPr>
              <w:jc w:val="both"/>
              <w:rPr>
                <w:rFonts w:ascii="Tahoma" w:hAnsi="Tahoma" w:cs="Tahoma"/>
                <w:sz w:val="17"/>
                <w:szCs w:val="17"/>
              </w:rPr>
            </w:pPr>
            <w:r w:rsidRPr="002655ED">
              <w:rPr>
                <w:rFonts w:ascii="Tahoma" w:hAnsi="Tahoma" w:cs="Tahoma"/>
                <w:sz w:val="17"/>
                <w:szCs w:val="17"/>
              </w:rPr>
              <w:t xml:space="preserve">Le bois de </w:t>
            </w:r>
            <w:r w:rsidRPr="002655ED">
              <w:rPr>
                <w:rFonts w:ascii="Tahoma" w:hAnsi="Tahoma" w:cs="Tahoma"/>
                <w:i/>
                <w:sz w:val="17"/>
                <w:szCs w:val="17"/>
              </w:rPr>
              <w:t xml:space="preserve">P. </w:t>
            </w:r>
            <w:proofErr w:type="spellStart"/>
            <w:r w:rsidRPr="002655ED">
              <w:rPr>
                <w:rFonts w:ascii="Tahoma" w:hAnsi="Tahoma" w:cs="Tahoma"/>
                <w:i/>
                <w:sz w:val="17"/>
                <w:szCs w:val="17"/>
              </w:rPr>
              <w:t>africana</w:t>
            </w:r>
            <w:proofErr w:type="spellEnd"/>
            <w:r w:rsidRPr="002655ED">
              <w:rPr>
                <w:rFonts w:ascii="Tahoma" w:hAnsi="Tahoma" w:cs="Tahoma"/>
                <w:sz w:val="17"/>
                <w:szCs w:val="17"/>
              </w:rPr>
              <w:t xml:space="preserve"> est de couleur rouge-brun, dur et lourd, ayant des fibres droites</w:t>
            </w:r>
          </w:p>
          <w:p w:rsidR="002655ED" w:rsidRDefault="002655ED" w:rsidP="002655ED">
            <w:pPr>
              <w:jc w:val="both"/>
              <w:rPr>
                <w:rFonts w:ascii="Tahoma" w:hAnsi="Tahoma" w:cs="Tahoma"/>
                <w:sz w:val="17"/>
                <w:szCs w:val="17"/>
              </w:rPr>
            </w:pPr>
          </w:p>
          <w:p w:rsidR="002655ED" w:rsidRPr="002655ED" w:rsidRDefault="008E64B8" w:rsidP="002655ED">
            <w:pPr>
              <w:jc w:val="center"/>
              <w:rPr>
                <w:rFonts w:ascii="Tahoma" w:hAnsi="Tahoma" w:cs="Tahoma"/>
                <w:sz w:val="17"/>
                <w:szCs w:val="17"/>
              </w:rPr>
            </w:pPr>
            <w:r>
              <w:rPr>
                <w:rFonts w:ascii="Tahoma" w:hAnsi="Tahoma" w:cs="Tahoma"/>
                <w:noProof/>
                <w:sz w:val="17"/>
                <w:szCs w:val="17"/>
              </w:rPr>
              <w:drawing>
                <wp:inline distT="0" distB="0" distL="0" distR="0">
                  <wp:extent cx="1876425" cy="714375"/>
                  <wp:effectExtent l="19050" t="0" r="9525" b="0"/>
                  <wp:docPr id="71" name="Image 70" descr="bois_prunus_africana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prunus_africana_ss.jpg"/>
                          <pic:cNvPicPr/>
                        </pic:nvPicPr>
                        <pic:blipFill>
                          <a:blip r:embed="rId33" cstate="print"/>
                          <a:stretch>
                            <a:fillRect/>
                          </a:stretch>
                        </pic:blipFill>
                        <pic:spPr>
                          <a:xfrm>
                            <a:off x="0" y="0"/>
                            <a:ext cx="1876425" cy="714375"/>
                          </a:xfrm>
                          <a:prstGeom prst="rect">
                            <a:avLst/>
                          </a:prstGeom>
                        </pic:spPr>
                      </pic:pic>
                    </a:graphicData>
                  </a:graphic>
                </wp:inline>
              </w:drawing>
            </w:r>
          </w:p>
        </w:tc>
        <w:tc>
          <w:tcPr>
            <w:tcW w:w="3535" w:type="dxa"/>
          </w:tcPr>
          <w:p w:rsidR="008E64B8" w:rsidRPr="008E64B8" w:rsidRDefault="008E64B8" w:rsidP="008E64B8">
            <w:pPr>
              <w:jc w:val="both"/>
              <w:rPr>
                <w:rFonts w:ascii="Tahoma" w:hAnsi="Tahoma" w:cs="Tahoma"/>
                <w:sz w:val="17"/>
                <w:szCs w:val="17"/>
              </w:rPr>
            </w:pPr>
            <w:r w:rsidRPr="008E64B8">
              <w:rPr>
                <w:rFonts w:ascii="Tahoma" w:hAnsi="Tahoma" w:cs="Tahoma"/>
                <w:sz w:val="17"/>
                <w:szCs w:val="17"/>
              </w:rPr>
              <w:t>et serrées et un grain assez fin. Il est facile à sécher et à tr</w:t>
            </w:r>
            <w:r>
              <w:rPr>
                <w:rFonts w:ascii="Tahoma" w:hAnsi="Tahoma" w:cs="Tahoma"/>
                <w:sz w:val="17"/>
                <w:szCs w:val="17"/>
              </w:rPr>
              <w:t>availler avec des outils conven</w:t>
            </w:r>
            <w:r w:rsidRPr="008E64B8">
              <w:rPr>
                <w:rFonts w:ascii="Tahoma" w:hAnsi="Tahoma" w:cs="Tahoma"/>
                <w:sz w:val="17"/>
                <w:szCs w:val="17"/>
              </w:rPr>
              <w:t>tionnels et donne un très beau poli.</w:t>
            </w:r>
          </w:p>
          <w:p w:rsidR="008E64B8" w:rsidRPr="008E64B8" w:rsidRDefault="008E64B8" w:rsidP="008E64B8">
            <w:pPr>
              <w:jc w:val="both"/>
              <w:rPr>
                <w:rFonts w:ascii="Tahoma" w:hAnsi="Tahoma" w:cs="Tahoma"/>
                <w:sz w:val="17"/>
                <w:szCs w:val="17"/>
              </w:rPr>
            </w:pPr>
          </w:p>
          <w:p w:rsidR="008E64B8" w:rsidRPr="008E64B8" w:rsidRDefault="008E64B8" w:rsidP="008E64B8">
            <w:pPr>
              <w:jc w:val="both"/>
              <w:rPr>
                <w:rFonts w:ascii="Tahoma" w:hAnsi="Tahoma" w:cs="Tahoma"/>
                <w:b/>
                <w:sz w:val="17"/>
                <w:szCs w:val="17"/>
              </w:rPr>
            </w:pPr>
            <w:r w:rsidRPr="008E64B8">
              <w:rPr>
                <w:rFonts w:ascii="Tahoma" w:hAnsi="Tahoma" w:cs="Tahoma"/>
                <w:b/>
                <w:sz w:val="17"/>
                <w:szCs w:val="17"/>
              </w:rPr>
              <w:t>Utilisations</w:t>
            </w:r>
          </w:p>
          <w:p w:rsidR="008E64B8" w:rsidRPr="008E64B8" w:rsidRDefault="008E64B8" w:rsidP="008E64B8">
            <w:pPr>
              <w:jc w:val="both"/>
              <w:rPr>
                <w:rFonts w:ascii="Tahoma" w:hAnsi="Tahoma" w:cs="Tahoma"/>
                <w:sz w:val="17"/>
                <w:szCs w:val="17"/>
              </w:rPr>
            </w:pPr>
            <w:r w:rsidRPr="008E64B8">
              <w:rPr>
                <w:rFonts w:ascii="Tahoma" w:hAnsi="Tahoma" w:cs="Tahoma"/>
                <w:sz w:val="17"/>
                <w:szCs w:val="17"/>
              </w:rPr>
              <w:t xml:space="preserve">Le bois de </w:t>
            </w:r>
            <w:r w:rsidRPr="008E64B8">
              <w:rPr>
                <w:rFonts w:ascii="Tahoma" w:hAnsi="Tahoma" w:cs="Tahoma"/>
                <w:i/>
                <w:sz w:val="17"/>
                <w:szCs w:val="17"/>
              </w:rPr>
              <w:t xml:space="preserve">Prunus </w:t>
            </w:r>
            <w:proofErr w:type="spellStart"/>
            <w:r w:rsidRPr="008E64B8">
              <w:rPr>
                <w:rFonts w:ascii="Tahoma" w:hAnsi="Tahoma" w:cs="Tahoma"/>
                <w:i/>
                <w:sz w:val="17"/>
                <w:szCs w:val="17"/>
              </w:rPr>
              <w:t>africana</w:t>
            </w:r>
            <w:proofErr w:type="spellEnd"/>
            <w:r>
              <w:rPr>
                <w:rFonts w:ascii="Tahoma" w:hAnsi="Tahoma" w:cs="Tahoma"/>
                <w:sz w:val="17"/>
                <w:szCs w:val="17"/>
              </w:rPr>
              <w:t xml:space="preserve"> a des qualités potentiel</w:t>
            </w:r>
            <w:r w:rsidRPr="008E64B8">
              <w:rPr>
                <w:rFonts w:ascii="Tahoma" w:hAnsi="Tahoma" w:cs="Tahoma"/>
                <w:sz w:val="17"/>
                <w:szCs w:val="17"/>
              </w:rPr>
              <w:t>les pour des usages dans la construction lourde, en menuiserie, pour les charpentes, les</w:t>
            </w:r>
            <w:r>
              <w:rPr>
                <w:rFonts w:ascii="Tahoma" w:hAnsi="Tahoma" w:cs="Tahoma"/>
                <w:sz w:val="17"/>
                <w:szCs w:val="17"/>
              </w:rPr>
              <w:t xml:space="preserve"> poteaux ainsi que pour les par</w:t>
            </w:r>
            <w:r w:rsidRPr="008E64B8">
              <w:rPr>
                <w:rFonts w:ascii="Tahoma" w:hAnsi="Tahoma" w:cs="Tahoma"/>
                <w:sz w:val="17"/>
                <w:szCs w:val="17"/>
              </w:rPr>
              <w:t>quets. L'utilisation de son écorce pour la fabrication de médicaments est d'une importance internationale. Les arbres sont également plantés en brise-vents, pour la stabilisation des talus, contre l'érosion, pour leurs feuilles utilisables comme paillage ou comme engrais vert.</w:t>
            </w:r>
          </w:p>
          <w:p w:rsidR="008E64B8" w:rsidRPr="008E64B8" w:rsidRDefault="008E64B8" w:rsidP="008E64B8">
            <w:pPr>
              <w:jc w:val="both"/>
              <w:rPr>
                <w:rFonts w:ascii="Tahoma" w:hAnsi="Tahoma" w:cs="Tahoma"/>
                <w:sz w:val="17"/>
                <w:szCs w:val="17"/>
              </w:rPr>
            </w:pPr>
            <w:r w:rsidRPr="008E64B8">
              <w:rPr>
                <w:rFonts w:ascii="Tahoma" w:hAnsi="Tahoma" w:cs="Tahoma"/>
                <w:sz w:val="17"/>
                <w:szCs w:val="17"/>
              </w:rPr>
              <w:t xml:space="preserve"> </w:t>
            </w:r>
          </w:p>
          <w:p w:rsidR="008E64B8" w:rsidRPr="008E64B8" w:rsidRDefault="008E64B8" w:rsidP="008E64B8">
            <w:pPr>
              <w:jc w:val="both"/>
              <w:rPr>
                <w:rFonts w:ascii="Tahoma" w:hAnsi="Tahoma" w:cs="Tahoma"/>
                <w:b/>
                <w:sz w:val="17"/>
                <w:szCs w:val="17"/>
              </w:rPr>
            </w:pPr>
            <w:r w:rsidRPr="008E64B8">
              <w:rPr>
                <w:rFonts w:ascii="Tahoma" w:hAnsi="Tahoma" w:cs="Tahoma"/>
                <w:b/>
                <w:sz w:val="17"/>
                <w:szCs w:val="17"/>
              </w:rPr>
              <w:t>Aspects économiques</w:t>
            </w:r>
          </w:p>
          <w:p w:rsidR="002655ED" w:rsidRDefault="008E64B8" w:rsidP="008E64B8">
            <w:pPr>
              <w:jc w:val="both"/>
              <w:rPr>
                <w:rFonts w:ascii="Tahoma" w:hAnsi="Tahoma" w:cs="Tahoma"/>
                <w:sz w:val="17"/>
                <w:szCs w:val="17"/>
              </w:rPr>
            </w:pPr>
            <w:r w:rsidRPr="008E64B8">
              <w:rPr>
                <w:rFonts w:ascii="Tahoma" w:hAnsi="Tahoma" w:cs="Tahoma"/>
                <w:sz w:val="17"/>
                <w:szCs w:val="17"/>
              </w:rPr>
              <w:t>L'exploitation de l'écorce du P</w:t>
            </w:r>
            <w:r w:rsidRPr="008E64B8">
              <w:rPr>
                <w:rFonts w:ascii="Tahoma" w:hAnsi="Tahoma" w:cs="Tahoma"/>
                <w:i/>
                <w:sz w:val="17"/>
                <w:szCs w:val="17"/>
              </w:rPr>
              <w:t xml:space="preserve">. </w:t>
            </w:r>
            <w:proofErr w:type="spellStart"/>
            <w:r w:rsidRPr="008E64B8">
              <w:rPr>
                <w:rFonts w:ascii="Tahoma" w:hAnsi="Tahoma" w:cs="Tahoma"/>
                <w:i/>
                <w:sz w:val="17"/>
                <w:szCs w:val="17"/>
              </w:rPr>
              <w:t>africana</w:t>
            </w:r>
            <w:proofErr w:type="spellEnd"/>
            <w:r w:rsidRPr="008E64B8">
              <w:rPr>
                <w:rFonts w:ascii="Tahoma" w:hAnsi="Tahoma" w:cs="Tahoma"/>
                <w:sz w:val="17"/>
                <w:szCs w:val="17"/>
              </w:rPr>
              <w:t xml:space="preserve"> présente un intérêt économique certain. Un arbre peut supporter l'enlèvement de jusqu'à 50% de son écorce, ce qui fournit en</w:t>
            </w:r>
          </w:p>
          <w:p w:rsidR="008E64B8" w:rsidRPr="002655ED" w:rsidRDefault="008E64B8" w:rsidP="008E64B8">
            <w:pPr>
              <w:jc w:val="center"/>
              <w:rPr>
                <w:rFonts w:ascii="Tahoma" w:hAnsi="Tahoma" w:cs="Tahoma"/>
                <w:sz w:val="17"/>
                <w:szCs w:val="17"/>
              </w:rPr>
            </w:pPr>
            <w:r>
              <w:rPr>
                <w:rFonts w:ascii="Tahoma" w:hAnsi="Tahoma" w:cs="Tahoma"/>
                <w:noProof/>
                <w:sz w:val="17"/>
                <w:szCs w:val="17"/>
              </w:rPr>
              <w:drawing>
                <wp:inline distT="0" distB="0" distL="0" distR="0">
                  <wp:extent cx="628650" cy="1152525"/>
                  <wp:effectExtent l="19050" t="0" r="0" b="0"/>
                  <wp:docPr id="95" name="Image 94" descr="prostafx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afx_s1.jpg"/>
                          <pic:cNvPicPr/>
                        </pic:nvPicPr>
                        <pic:blipFill>
                          <a:blip r:embed="rId34" cstate="print"/>
                          <a:stretch>
                            <a:fillRect/>
                          </a:stretch>
                        </pic:blipFill>
                        <pic:spPr>
                          <a:xfrm>
                            <a:off x="0" y="0"/>
                            <a:ext cx="628650" cy="1152525"/>
                          </a:xfrm>
                          <a:prstGeom prst="rect">
                            <a:avLst/>
                          </a:prstGeom>
                        </pic:spPr>
                      </pic:pic>
                    </a:graphicData>
                  </a:graphic>
                </wp:inline>
              </w:drawing>
            </w:r>
          </w:p>
        </w:tc>
        <w:tc>
          <w:tcPr>
            <w:tcW w:w="3606" w:type="dxa"/>
          </w:tcPr>
          <w:p w:rsidR="002655ED" w:rsidRPr="002655ED" w:rsidRDefault="008E64B8" w:rsidP="002655ED">
            <w:pPr>
              <w:jc w:val="both"/>
              <w:rPr>
                <w:rFonts w:ascii="Tahoma" w:hAnsi="Tahoma" w:cs="Tahoma"/>
                <w:sz w:val="17"/>
                <w:szCs w:val="17"/>
              </w:rPr>
            </w:pPr>
            <w:r>
              <w:rPr>
                <w:rFonts w:ascii="Tahoma" w:hAnsi="Tahoma" w:cs="Tahoma"/>
                <w:noProof/>
                <w:sz w:val="17"/>
                <w:szCs w:val="17"/>
              </w:rPr>
              <w:drawing>
                <wp:inline distT="0" distB="0" distL="0" distR="0">
                  <wp:extent cx="2133600" cy="3962400"/>
                  <wp:effectExtent l="19050" t="0" r="0" b="0"/>
                  <wp:docPr id="93" name="Image 92" descr="arbre_prunus_africa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prunus_africana_s.jpg"/>
                          <pic:cNvPicPr/>
                        </pic:nvPicPr>
                        <pic:blipFill>
                          <a:blip r:embed="rId35" cstate="print"/>
                          <a:stretch>
                            <a:fillRect/>
                          </a:stretch>
                        </pic:blipFill>
                        <pic:spPr>
                          <a:xfrm>
                            <a:off x="0" y="0"/>
                            <a:ext cx="2133600" cy="3962400"/>
                          </a:xfrm>
                          <a:prstGeom prst="rect">
                            <a:avLst/>
                          </a:prstGeom>
                        </pic:spPr>
                      </pic:pic>
                    </a:graphicData>
                  </a:graphic>
                </wp:inline>
              </w:drawing>
            </w:r>
          </w:p>
        </w:tc>
      </w:tr>
      <w:tr w:rsidR="002655ED" w:rsidRPr="002655ED" w:rsidTr="0043638F">
        <w:tc>
          <w:tcPr>
            <w:tcW w:w="3535" w:type="dxa"/>
          </w:tcPr>
          <w:p w:rsidR="002655ED" w:rsidRDefault="008E64B8" w:rsidP="0043638F">
            <w:pPr>
              <w:jc w:val="center"/>
              <w:rPr>
                <w:rFonts w:ascii="Tahoma" w:hAnsi="Tahoma" w:cs="Tahoma"/>
                <w:sz w:val="17"/>
                <w:szCs w:val="17"/>
              </w:rPr>
            </w:pPr>
            <w:r>
              <w:rPr>
                <w:rFonts w:ascii="Tahoma" w:hAnsi="Tahoma" w:cs="Tahoma"/>
                <w:noProof/>
                <w:sz w:val="17"/>
                <w:szCs w:val="17"/>
              </w:rPr>
              <w:drawing>
                <wp:inline distT="0" distB="0" distL="0" distR="0">
                  <wp:extent cx="1590675" cy="838200"/>
                  <wp:effectExtent l="19050" t="0" r="9525" b="0"/>
                  <wp:docPr id="96" name="Image 95" descr="ecorse_prunus_africana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se_prunus_africana_ss.jpg"/>
                          <pic:cNvPicPr/>
                        </pic:nvPicPr>
                        <pic:blipFill>
                          <a:blip r:embed="rId36" cstate="print"/>
                          <a:stretch>
                            <a:fillRect/>
                          </a:stretch>
                        </pic:blipFill>
                        <pic:spPr>
                          <a:xfrm>
                            <a:off x="0" y="0"/>
                            <a:ext cx="1590675" cy="838200"/>
                          </a:xfrm>
                          <a:prstGeom prst="rect">
                            <a:avLst/>
                          </a:prstGeom>
                        </pic:spPr>
                      </pic:pic>
                    </a:graphicData>
                  </a:graphic>
                </wp:inline>
              </w:drawing>
            </w:r>
          </w:p>
          <w:p w:rsidR="008E64B8" w:rsidRDefault="008E64B8" w:rsidP="0043638F">
            <w:pPr>
              <w:jc w:val="center"/>
              <w:rPr>
                <w:rFonts w:ascii="Tahoma" w:hAnsi="Tahoma" w:cs="Tahoma"/>
                <w:sz w:val="17"/>
                <w:szCs w:val="17"/>
              </w:rPr>
            </w:pPr>
          </w:p>
          <w:p w:rsidR="008E64B8" w:rsidRDefault="008E64B8" w:rsidP="0043638F">
            <w:pPr>
              <w:jc w:val="center"/>
              <w:rPr>
                <w:rFonts w:ascii="Tahoma" w:hAnsi="Tahoma" w:cs="Tahoma"/>
                <w:sz w:val="17"/>
                <w:szCs w:val="17"/>
              </w:rPr>
            </w:pPr>
            <w:r>
              <w:rPr>
                <w:rFonts w:ascii="Tahoma" w:hAnsi="Tahoma" w:cs="Tahoma"/>
                <w:noProof/>
                <w:sz w:val="17"/>
                <w:szCs w:val="17"/>
              </w:rPr>
              <w:drawing>
                <wp:inline distT="0" distB="0" distL="0" distR="0">
                  <wp:extent cx="1628775" cy="2076450"/>
                  <wp:effectExtent l="19050" t="0" r="9525" b="0"/>
                  <wp:docPr id="99" name="Image 98" descr="table_prunus_african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prunus_africana1_s.jpg"/>
                          <pic:cNvPicPr/>
                        </pic:nvPicPr>
                        <pic:blipFill>
                          <a:blip r:embed="rId37" cstate="print"/>
                          <a:stretch>
                            <a:fillRect/>
                          </a:stretch>
                        </pic:blipFill>
                        <pic:spPr>
                          <a:xfrm>
                            <a:off x="0" y="0"/>
                            <a:ext cx="1628775" cy="2076450"/>
                          </a:xfrm>
                          <a:prstGeom prst="rect">
                            <a:avLst/>
                          </a:prstGeom>
                        </pic:spPr>
                      </pic:pic>
                    </a:graphicData>
                  </a:graphic>
                </wp:inline>
              </w:drawing>
            </w:r>
          </w:p>
          <w:p w:rsidR="008E64B8" w:rsidRDefault="008E64B8" w:rsidP="0043638F">
            <w:pPr>
              <w:rPr>
                <w:rFonts w:ascii="Tahoma" w:hAnsi="Tahoma" w:cs="Tahoma"/>
                <w:sz w:val="17"/>
                <w:szCs w:val="17"/>
              </w:rPr>
            </w:pPr>
          </w:p>
          <w:p w:rsidR="008E64B8" w:rsidRPr="002655ED" w:rsidRDefault="0043638F" w:rsidP="0043638F">
            <w:pPr>
              <w:jc w:val="both"/>
              <w:rPr>
                <w:rFonts w:ascii="Tahoma" w:hAnsi="Tahoma" w:cs="Tahoma"/>
                <w:sz w:val="17"/>
                <w:szCs w:val="17"/>
              </w:rPr>
            </w:pPr>
            <w:r w:rsidRPr="0043638F">
              <w:rPr>
                <w:rFonts w:ascii="Tahoma" w:hAnsi="Tahoma" w:cs="Tahoma"/>
                <w:sz w:val="17"/>
                <w:szCs w:val="17"/>
              </w:rPr>
              <w:t>moyenne 55 kg par arbre par rotation de 4 à 5 ans. La demande de son écorce sur le marché</w:t>
            </w:r>
            <w:r>
              <w:rPr>
                <w:rFonts w:ascii="Tahoma" w:hAnsi="Tahoma" w:cs="Tahoma"/>
                <w:sz w:val="17"/>
                <w:szCs w:val="17"/>
              </w:rPr>
              <w:t xml:space="preserve"> international est en croissance conti</w:t>
            </w:r>
            <w:r w:rsidRPr="0043638F">
              <w:rPr>
                <w:rFonts w:ascii="Tahoma" w:hAnsi="Tahoma" w:cs="Tahoma"/>
                <w:sz w:val="17"/>
                <w:szCs w:val="17"/>
              </w:rPr>
              <w:t>nue.</w:t>
            </w:r>
            <w:r>
              <w:rPr>
                <w:rFonts w:ascii="Tahoma" w:hAnsi="Tahoma" w:cs="Tahoma"/>
                <w:sz w:val="17"/>
                <w:szCs w:val="17"/>
              </w:rPr>
              <w:t xml:space="preserve"> </w:t>
            </w:r>
            <w:r w:rsidRPr="0043638F">
              <w:rPr>
                <w:rFonts w:ascii="Tahoma" w:hAnsi="Tahoma" w:cs="Tahoma"/>
                <w:sz w:val="17"/>
                <w:szCs w:val="17"/>
              </w:rPr>
              <w:t>Ainsi, une promotion de sa sylviculture permettra</w:t>
            </w:r>
            <w:r>
              <w:rPr>
                <w:rFonts w:ascii="Tahoma" w:hAnsi="Tahoma" w:cs="Tahoma"/>
                <w:sz w:val="17"/>
                <w:szCs w:val="17"/>
              </w:rPr>
              <w:t xml:space="preserve"> d'améliorer durablement, à ter</w:t>
            </w:r>
            <w:r w:rsidRPr="0043638F">
              <w:rPr>
                <w:rFonts w:ascii="Tahoma" w:hAnsi="Tahoma" w:cs="Tahoma"/>
                <w:sz w:val="17"/>
                <w:szCs w:val="17"/>
              </w:rPr>
              <w:t>me, le quotidien des communautés locales et par conséquent favorisera la préservation du potentiel forestier</w:t>
            </w:r>
            <w:r>
              <w:rPr>
                <w:rFonts w:ascii="Tahoma" w:hAnsi="Tahoma" w:cs="Tahoma"/>
                <w:sz w:val="17"/>
                <w:szCs w:val="17"/>
              </w:rPr>
              <w:t xml:space="preserve">. </w:t>
            </w:r>
            <w:r w:rsidRPr="0043638F">
              <w:rPr>
                <w:rFonts w:ascii="Tahoma" w:hAnsi="Tahoma" w:cs="Tahoma"/>
                <w:color w:val="FF0000"/>
                <w:sz w:val="17"/>
                <w:szCs w:val="17"/>
              </w:rPr>
              <w:t>La demande est en croissance constante, ce qui a mené à des</w:t>
            </w:r>
            <w:r>
              <w:rPr>
                <w:rFonts w:ascii="Tahoma" w:hAnsi="Tahoma" w:cs="Tahoma"/>
                <w:sz w:val="17"/>
                <w:szCs w:val="17"/>
              </w:rPr>
              <w:t xml:space="preserve"> </w:t>
            </w:r>
          </w:p>
        </w:tc>
        <w:tc>
          <w:tcPr>
            <w:tcW w:w="3535" w:type="dxa"/>
          </w:tcPr>
          <w:p w:rsidR="0043638F" w:rsidRDefault="0043638F" w:rsidP="0043638F">
            <w:pPr>
              <w:kinsoku w:val="0"/>
              <w:overflowPunct w:val="0"/>
              <w:jc w:val="both"/>
              <w:textAlignment w:val="baseline"/>
              <w:rPr>
                <w:rFonts w:ascii="Tahoma" w:hAnsi="Tahoma" w:cs="Tahoma"/>
                <w:sz w:val="17"/>
                <w:szCs w:val="17"/>
              </w:rPr>
            </w:pPr>
            <w:r w:rsidRPr="0043638F">
              <w:rPr>
                <w:rFonts w:ascii="Tahoma" w:hAnsi="Tahoma" w:cs="Tahoma"/>
                <w:color w:val="FF0000"/>
                <w:sz w:val="17"/>
                <w:szCs w:val="17"/>
              </w:rPr>
              <w:t>surexploitations et l'intégration de l'espèce dans l'annexe II de la CITES</w:t>
            </w:r>
            <w:r w:rsidRPr="0043638F">
              <w:rPr>
                <w:rFonts w:ascii="Tahoma" w:hAnsi="Tahoma" w:cs="Tahoma"/>
                <w:sz w:val="17"/>
                <w:szCs w:val="17"/>
              </w:rPr>
              <w:t xml:space="preserve">. La cueillette de l'écorce stimule également la floraison. Les fleurs de </w:t>
            </w:r>
            <w:r w:rsidRPr="0043638F">
              <w:rPr>
                <w:rFonts w:ascii="Tahoma" w:hAnsi="Tahoma" w:cs="Tahoma"/>
                <w:i/>
                <w:sz w:val="17"/>
                <w:szCs w:val="17"/>
              </w:rPr>
              <w:t xml:space="preserve">Prunus </w:t>
            </w:r>
            <w:proofErr w:type="spellStart"/>
            <w:r w:rsidRPr="0043638F">
              <w:rPr>
                <w:rFonts w:ascii="Tahoma" w:hAnsi="Tahoma" w:cs="Tahoma"/>
                <w:i/>
                <w:sz w:val="17"/>
                <w:szCs w:val="17"/>
              </w:rPr>
              <w:t>africana</w:t>
            </w:r>
            <w:proofErr w:type="spellEnd"/>
            <w:r w:rsidRPr="0043638F">
              <w:rPr>
                <w:rFonts w:ascii="Tahoma" w:hAnsi="Tahoma" w:cs="Tahoma"/>
                <w:sz w:val="17"/>
                <w:szCs w:val="17"/>
              </w:rPr>
              <w:t xml:space="preserve"> sont mellifères.</w:t>
            </w:r>
          </w:p>
          <w:p w:rsidR="0043638F" w:rsidRPr="0043638F" w:rsidRDefault="0043638F" w:rsidP="0043638F">
            <w:pPr>
              <w:kinsoku w:val="0"/>
              <w:overflowPunct w:val="0"/>
              <w:textAlignment w:val="baseline"/>
              <w:rPr>
                <w:rFonts w:ascii="Tahoma" w:hAnsi="Tahoma" w:cs="Tahoma"/>
                <w:bCs/>
                <w:color w:val="000000"/>
                <w:spacing w:val="3"/>
                <w:shd w:val="clear" w:color="auto" w:fill="D8E3E0"/>
              </w:rPr>
            </w:pPr>
          </w:p>
          <w:p w:rsidR="0043638F" w:rsidRDefault="0043638F" w:rsidP="0043638F">
            <w:pPr>
              <w:kinsoku w:val="0"/>
              <w:overflowPunct w:val="0"/>
              <w:textAlignment w:val="baseline"/>
              <w:rPr>
                <w:rFonts w:ascii="Tahoma" w:hAnsi="Tahoma" w:cs="Tahoma"/>
                <w:b/>
                <w:bCs/>
                <w:color w:val="000000"/>
                <w:spacing w:val="3"/>
                <w:shd w:val="clear" w:color="auto" w:fill="D8E3E0"/>
              </w:rPr>
            </w:pPr>
            <w:r>
              <w:rPr>
                <w:rFonts w:ascii="Tahoma" w:hAnsi="Tahoma" w:cs="Tahoma"/>
                <w:b/>
                <w:bCs/>
                <w:color w:val="000000"/>
                <w:spacing w:val="3"/>
                <w:shd w:val="clear" w:color="auto" w:fill="D8E3E0"/>
              </w:rPr>
              <w:t>La station</w:t>
            </w:r>
          </w:p>
          <w:p w:rsidR="0043638F" w:rsidRDefault="0043638F" w:rsidP="0043638F">
            <w:pPr>
              <w:kinsoku w:val="0"/>
              <w:overflowPunct w:val="0"/>
              <w:jc w:val="both"/>
              <w:textAlignment w:val="baseline"/>
              <w:rPr>
                <w:rFonts w:ascii="Tahoma" w:hAnsi="Tahoma" w:cs="Tahoma"/>
                <w:spacing w:val="-5"/>
                <w:sz w:val="17"/>
                <w:szCs w:val="17"/>
              </w:rPr>
            </w:pPr>
            <w:r>
              <w:rPr>
                <w:rFonts w:ascii="Tahoma" w:hAnsi="Tahoma" w:cs="Tahoma"/>
                <w:spacing w:val="-5"/>
                <w:sz w:val="17"/>
                <w:szCs w:val="17"/>
              </w:rPr>
              <w:t xml:space="preserve">Le </w:t>
            </w:r>
            <w:r w:rsidRPr="0043638F">
              <w:rPr>
                <w:rFonts w:ascii="Tahoma" w:hAnsi="Tahoma" w:cs="Tahoma"/>
                <w:i/>
                <w:iCs/>
                <w:spacing w:val="-5"/>
                <w:sz w:val="17"/>
                <w:szCs w:val="17"/>
              </w:rPr>
              <w:t xml:space="preserve">P </w:t>
            </w:r>
            <w:proofErr w:type="spellStart"/>
            <w:r w:rsidRPr="0043638F">
              <w:rPr>
                <w:rFonts w:ascii="Tahoma" w:hAnsi="Tahoma" w:cs="Tahoma"/>
                <w:i/>
                <w:iCs/>
                <w:spacing w:val="-5"/>
                <w:sz w:val="17"/>
                <w:szCs w:val="17"/>
              </w:rPr>
              <w:t>africana</w:t>
            </w:r>
            <w:proofErr w:type="spellEnd"/>
            <w:r>
              <w:rPr>
                <w:rFonts w:ascii="Arial Narrow" w:hAnsi="Arial Narrow" w:cs="Arial Narrow"/>
                <w:i/>
                <w:iCs/>
                <w:spacing w:val="-5"/>
                <w:sz w:val="19"/>
                <w:szCs w:val="19"/>
              </w:rPr>
              <w:t xml:space="preserve"> </w:t>
            </w:r>
            <w:r>
              <w:rPr>
                <w:rFonts w:ascii="Tahoma" w:hAnsi="Tahoma" w:cs="Tahoma"/>
                <w:spacing w:val="-5"/>
                <w:sz w:val="17"/>
                <w:szCs w:val="17"/>
              </w:rPr>
              <w:t>est une espèce des forêts denses humides de moyenne et de haute altitude, poussant entre 600 et 2400 m d'altitude. L'espèce montre son meilleur développement sur des sols argileux et humides.</w:t>
            </w:r>
          </w:p>
          <w:p w:rsidR="0043638F" w:rsidRDefault="0043638F" w:rsidP="0043638F">
            <w:pPr>
              <w:kinsoku w:val="0"/>
              <w:overflowPunct w:val="0"/>
              <w:jc w:val="both"/>
              <w:textAlignment w:val="baseline"/>
              <w:rPr>
                <w:rFonts w:ascii="Tahoma" w:hAnsi="Tahoma" w:cs="Tahoma"/>
                <w:spacing w:val="-5"/>
                <w:sz w:val="17"/>
                <w:szCs w:val="17"/>
              </w:rPr>
            </w:pPr>
          </w:p>
          <w:p w:rsidR="0043638F" w:rsidRDefault="0043638F" w:rsidP="0043638F">
            <w:pPr>
              <w:shd w:val="solid" w:color="D8E3E0" w:fill="auto"/>
              <w:kinsoku w:val="0"/>
              <w:overflowPunct w:val="0"/>
              <w:textAlignment w:val="baseline"/>
              <w:rPr>
                <w:rFonts w:ascii="Tahoma" w:hAnsi="Tahoma" w:cs="Tahoma"/>
                <w:b/>
                <w:bCs/>
                <w:color w:val="000000"/>
                <w:spacing w:val="3"/>
              </w:rPr>
            </w:pPr>
            <w:r>
              <w:rPr>
                <w:rFonts w:ascii="Tahoma" w:hAnsi="Tahoma" w:cs="Tahoma"/>
                <w:b/>
                <w:bCs/>
                <w:color w:val="000000"/>
                <w:spacing w:val="3"/>
              </w:rPr>
              <w:t>La culture</w:t>
            </w:r>
          </w:p>
          <w:p w:rsidR="0043638F" w:rsidRDefault="0043638F" w:rsidP="0043638F">
            <w:pPr>
              <w:kinsoku w:val="0"/>
              <w:overflowPunct w:val="0"/>
              <w:jc w:val="both"/>
              <w:textAlignment w:val="baseline"/>
              <w:rPr>
                <w:rFonts w:ascii="Tahoma" w:hAnsi="Tahoma" w:cs="Tahoma"/>
                <w:spacing w:val="-2"/>
                <w:sz w:val="17"/>
                <w:szCs w:val="17"/>
              </w:rPr>
            </w:pPr>
            <w:r>
              <w:rPr>
                <w:rFonts w:ascii="Tahoma" w:hAnsi="Tahoma" w:cs="Tahoma"/>
                <w:spacing w:val="-2"/>
                <w:sz w:val="17"/>
                <w:szCs w:val="17"/>
              </w:rPr>
              <w:t xml:space="preserve">La multiplication du </w:t>
            </w:r>
            <w:proofErr w:type="spellStart"/>
            <w:r>
              <w:rPr>
                <w:rFonts w:ascii="Tahoma" w:hAnsi="Tahoma" w:cs="Tahoma"/>
                <w:spacing w:val="-2"/>
                <w:sz w:val="17"/>
                <w:szCs w:val="17"/>
              </w:rPr>
              <w:t>Kotifihy</w:t>
            </w:r>
            <w:proofErr w:type="spellEnd"/>
            <w:r>
              <w:rPr>
                <w:rFonts w:ascii="Tahoma" w:hAnsi="Tahoma" w:cs="Tahoma"/>
                <w:spacing w:val="-2"/>
                <w:sz w:val="17"/>
                <w:szCs w:val="17"/>
              </w:rPr>
              <w:t xml:space="preserve"> se fait habi</w:t>
            </w:r>
            <w:r>
              <w:rPr>
                <w:rFonts w:ascii="Tahoma" w:hAnsi="Tahoma" w:cs="Tahoma"/>
                <w:spacing w:val="-2"/>
                <w:sz w:val="17"/>
                <w:szCs w:val="17"/>
              </w:rPr>
              <w:softHyphen/>
              <w:t>tuellement par semis, sans traitement pré-germinatif. Le taux de germination est d'environ 60 à 80% après 35 à 50 jours. En milieu naturel, les graines sont dispersées par des oiseaux et de petits mammifères. En plantation, l'utilisation de sauvageons est à considérer. Le potentiel de l'espèce à faire des rejets de souche n'est pas démontré jusqu'à ce jour.</w:t>
            </w:r>
          </w:p>
          <w:p w:rsidR="0043638F" w:rsidRDefault="0043638F" w:rsidP="0043638F">
            <w:pPr>
              <w:kinsoku w:val="0"/>
              <w:overflowPunct w:val="0"/>
              <w:jc w:val="both"/>
              <w:textAlignment w:val="baseline"/>
              <w:rPr>
                <w:rFonts w:ascii="Tahoma" w:hAnsi="Tahoma" w:cs="Tahoma"/>
                <w:spacing w:val="-2"/>
                <w:sz w:val="17"/>
                <w:szCs w:val="17"/>
              </w:rPr>
            </w:pPr>
          </w:p>
          <w:p w:rsidR="0043638F" w:rsidRDefault="0043638F" w:rsidP="0043638F">
            <w:pPr>
              <w:shd w:val="solid" w:color="D8E3E0" w:fill="auto"/>
              <w:kinsoku w:val="0"/>
              <w:overflowPunct w:val="0"/>
              <w:textAlignment w:val="baseline"/>
              <w:rPr>
                <w:rFonts w:ascii="Tahoma" w:hAnsi="Tahoma" w:cs="Tahoma"/>
                <w:b/>
                <w:bCs/>
                <w:color w:val="000000"/>
                <w:spacing w:val="4"/>
              </w:rPr>
            </w:pPr>
            <w:r>
              <w:rPr>
                <w:rFonts w:ascii="Tahoma" w:hAnsi="Tahoma" w:cs="Tahoma"/>
                <w:b/>
                <w:bCs/>
                <w:color w:val="000000"/>
                <w:spacing w:val="4"/>
              </w:rPr>
              <w:t>La croissance</w:t>
            </w:r>
          </w:p>
          <w:p w:rsidR="002655ED" w:rsidRPr="002655ED" w:rsidRDefault="0043638F" w:rsidP="0043638F">
            <w:pPr>
              <w:jc w:val="both"/>
              <w:rPr>
                <w:rFonts w:ascii="Tahoma" w:hAnsi="Tahoma" w:cs="Tahoma"/>
                <w:sz w:val="17"/>
                <w:szCs w:val="17"/>
              </w:rPr>
            </w:pPr>
            <w:r>
              <w:rPr>
                <w:rFonts w:ascii="Tahoma" w:hAnsi="Tahoma" w:cs="Tahoma"/>
                <w:sz w:val="17"/>
                <w:szCs w:val="17"/>
              </w:rPr>
              <w:t xml:space="preserve">Le </w:t>
            </w:r>
            <w:r w:rsidRPr="0043638F">
              <w:rPr>
                <w:rFonts w:ascii="Tahoma" w:hAnsi="Tahoma" w:cs="Tahoma"/>
                <w:i/>
                <w:iCs/>
                <w:sz w:val="17"/>
                <w:szCs w:val="17"/>
              </w:rPr>
              <w:t xml:space="preserve">P. </w:t>
            </w:r>
            <w:proofErr w:type="spellStart"/>
            <w:r w:rsidRPr="0043638F">
              <w:rPr>
                <w:rFonts w:ascii="Tahoma" w:hAnsi="Tahoma" w:cs="Tahoma"/>
                <w:i/>
                <w:iCs/>
                <w:sz w:val="17"/>
                <w:szCs w:val="17"/>
              </w:rPr>
              <w:t>africana</w:t>
            </w:r>
            <w:proofErr w:type="spellEnd"/>
            <w:r>
              <w:rPr>
                <w:rFonts w:ascii="Arial Narrow" w:hAnsi="Arial Narrow" w:cs="Arial Narrow"/>
                <w:i/>
                <w:iCs/>
                <w:sz w:val="19"/>
                <w:szCs w:val="19"/>
              </w:rPr>
              <w:t xml:space="preserve"> </w:t>
            </w:r>
            <w:r>
              <w:rPr>
                <w:rFonts w:ascii="Tahoma" w:hAnsi="Tahoma" w:cs="Tahoma"/>
                <w:sz w:val="17"/>
                <w:szCs w:val="17"/>
              </w:rPr>
              <w:t>est un bel arbre de dimension moyenne, atteignant 10 à 24 (36 max.) m de hauteur, avec un fût assez court de 4 à 60 cm de diamètre. Les fruits sont comesti</w:t>
            </w:r>
            <w:r>
              <w:rPr>
                <w:rFonts w:ascii="Tahoma" w:hAnsi="Tahoma" w:cs="Tahoma"/>
                <w:sz w:val="17"/>
                <w:szCs w:val="17"/>
              </w:rPr>
              <w:softHyphen/>
              <w:t xml:space="preserve">bles, appréciés et dispersés par des oiseaux et des mammifères. C'est une essence à croissance </w:t>
            </w:r>
            <w:r w:rsidRPr="0043638F">
              <w:rPr>
                <w:rFonts w:ascii="Tahoma" w:hAnsi="Tahoma" w:cs="Tahoma"/>
                <w:sz w:val="17"/>
                <w:szCs w:val="17"/>
              </w:rPr>
              <w:t>assez lente.</w:t>
            </w:r>
          </w:p>
        </w:tc>
        <w:tc>
          <w:tcPr>
            <w:tcW w:w="3606" w:type="dxa"/>
          </w:tcPr>
          <w:p w:rsidR="0043638F" w:rsidRDefault="0043638F" w:rsidP="0043638F">
            <w:pPr>
              <w:rPr>
                <w:u w:val="single"/>
              </w:rPr>
            </w:pPr>
            <w:r>
              <w:rPr>
                <w:b/>
                <w:u w:val="single"/>
              </w:rPr>
              <w:t>Zones de croissance</w:t>
            </w:r>
          </w:p>
          <w:p w:rsidR="0043638F" w:rsidRDefault="0043638F" w:rsidP="0043638F"/>
          <w:p w:rsidR="002655ED" w:rsidRPr="002655ED" w:rsidRDefault="0043638F" w:rsidP="0043638F">
            <w:pPr>
              <w:jc w:val="center"/>
              <w:rPr>
                <w:rFonts w:ascii="Tahoma" w:hAnsi="Tahoma" w:cs="Tahoma"/>
                <w:sz w:val="17"/>
                <w:szCs w:val="17"/>
              </w:rPr>
            </w:pPr>
            <w:r>
              <w:rPr>
                <w:rFonts w:ascii="Tahoma" w:hAnsi="Tahoma" w:cs="Tahoma"/>
                <w:noProof/>
                <w:sz w:val="17"/>
                <w:szCs w:val="17"/>
              </w:rPr>
              <w:drawing>
                <wp:inline distT="0" distB="0" distL="0" distR="0">
                  <wp:extent cx="2057400" cy="4124325"/>
                  <wp:effectExtent l="19050" t="0" r="0" b="0"/>
                  <wp:docPr id="100" name="Image 99" descr="ZoneDistrib_prunus_africa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prunus_africana_s.jpg"/>
                          <pic:cNvPicPr/>
                        </pic:nvPicPr>
                        <pic:blipFill>
                          <a:blip r:embed="rId38" cstate="print"/>
                          <a:stretch>
                            <a:fillRect/>
                          </a:stretch>
                        </pic:blipFill>
                        <pic:spPr>
                          <a:xfrm>
                            <a:off x="0" y="0"/>
                            <a:ext cx="2057400" cy="4124325"/>
                          </a:xfrm>
                          <a:prstGeom prst="rect">
                            <a:avLst/>
                          </a:prstGeom>
                        </pic:spPr>
                      </pic:pic>
                    </a:graphicData>
                  </a:graphic>
                </wp:inline>
              </w:drawing>
            </w:r>
          </w:p>
        </w:tc>
      </w:tr>
    </w:tbl>
    <w:p w:rsidR="0043638F" w:rsidRDefault="00AA744D" w:rsidP="0043638F">
      <w:pPr>
        <w:spacing w:after="0" w:line="240" w:lineRule="auto"/>
        <w:jc w:val="center"/>
      </w:pPr>
      <w:r>
        <w:t>Pages 80</w:t>
      </w:r>
      <w:r w:rsidR="0043638F">
        <w:t xml:space="preserve"> et 81</w:t>
      </w:r>
    </w:p>
    <w:p w:rsidR="0043638F" w:rsidRDefault="0043638F">
      <w:r>
        <w:br w:type="page"/>
      </w:r>
    </w:p>
    <w:p w:rsidR="0043638F" w:rsidRPr="00045391" w:rsidRDefault="0043638F" w:rsidP="0043638F">
      <w:pPr>
        <w:shd w:val="solid" w:color="D1916A" w:fill="auto"/>
        <w:kinsoku w:val="0"/>
        <w:overflowPunct w:val="0"/>
        <w:spacing w:after="0" w:line="240" w:lineRule="auto"/>
        <w:textAlignment w:val="baseline"/>
        <w:rPr>
          <w:rFonts w:ascii="Tahoma" w:hAnsi="Tahoma" w:cs="Tahoma"/>
          <w:b/>
          <w:bCs/>
          <w:color w:val="FCFDA9"/>
          <w:spacing w:val="9"/>
          <w:w w:val="110"/>
          <w:sz w:val="37"/>
          <w:szCs w:val="37"/>
          <w:lang w:val="en-US"/>
        </w:rPr>
      </w:pPr>
      <w:proofErr w:type="spellStart"/>
      <w:r w:rsidRPr="00045391">
        <w:rPr>
          <w:rFonts w:ascii="Tahoma" w:hAnsi="Tahoma" w:cs="Tahoma"/>
          <w:b/>
          <w:bCs/>
          <w:color w:val="FCFDA9"/>
          <w:spacing w:val="9"/>
          <w:w w:val="110"/>
          <w:sz w:val="37"/>
          <w:szCs w:val="37"/>
          <w:lang w:val="en-US"/>
        </w:rPr>
        <w:lastRenderedPageBreak/>
        <w:t>Kily</w:t>
      </w:r>
      <w:proofErr w:type="spellEnd"/>
      <w:r w:rsidRPr="00045391">
        <w:rPr>
          <w:rFonts w:ascii="Tahoma" w:hAnsi="Tahoma" w:cs="Tahoma"/>
          <w:b/>
          <w:bCs/>
          <w:color w:val="FCFDA9"/>
          <w:spacing w:val="9"/>
          <w:w w:val="110"/>
          <w:sz w:val="37"/>
          <w:szCs w:val="37"/>
          <w:lang w:val="en-US"/>
        </w:rPr>
        <w:t xml:space="preserve">, </w:t>
      </w:r>
      <w:proofErr w:type="spellStart"/>
      <w:r w:rsidRPr="00045391">
        <w:rPr>
          <w:rFonts w:ascii="Tahoma" w:hAnsi="Tahoma" w:cs="Tahoma"/>
          <w:b/>
          <w:bCs/>
          <w:color w:val="FCFDA9"/>
          <w:spacing w:val="9"/>
          <w:w w:val="110"/>
          <w:sz w:val="37"/>
          <w:szCs w:val="37"/>
          <w:lang w:val="en-US"/>
        </w:rPr>
        <w:t>Kilito</w:t>
      </w:r>
      <w:proofErr w:type="spellEnd"/>
      <w:r w:rsidRPr="00045391">
        <w:rPr>
          <w:rFonts w:ascii="Tahoma" w:hAnsi="Tahoma" w:cs="Tahoma"/>
          <w:b/>
          <w:bCs/>
          <w:color w:val="FCFDA9"/>
          <w:spacing w:val="9"/>
          <w:w w:val="110"/>
          <w:sz w:val="37"/>
          <w:szCs w:val="37"/>
          <w:lang w:val="en-US"/>
        </w:rPr>
        <w:t xml:space="preserve">, </w:t>
      </w:r>
      <w:proofErr w:type="spellStart"/>
      <w:r w:rsidRPr="00045391">
        <w:rPr>
          <w:rFonts w:ascii="Tahoma" w:hAnsi="Tahoma" w:cs="Tahoma"/>
          <w:b/>
          <w:bCs/>
          <w:color w:val="FCFDA9"/>
          <w:spacing w:val="9"/>
          <w:w w:val="110"/>
          <w:sz w:val="37"/>
          <w:szCs w:val="37"/>
          <w:lang w:val="en-US"/>
        </w:rPr>
        <w:t>Madilo</w:t>
      </w:r>
      <w:proofErr w:type="spellEnd"/>
      <w:r w:rsidRPr="00045391">
        <w:rPr>
          <w:rFonts w:ascii="Tahoma" w:hAnsi="Tahoma" w:cs="Tahoma"/>
          <w:b/>
          <w:bCs/>
          <w:color w:val="FCFDA9"/>
          <w:spacing w:val="9"/>
          <w:w w:val="110"/>
          <w:sz w:val="37"/>
          <w:szCs w:val="37"/>
          <w:lang w:val="en-US"/>
        </w:rPr>
        <w:t xml:space="preserve">, </w:t>
      </w:r>
      <w:proofErr w:type="spellStart"/>
      <w:r w:rsidRPr="00045391">
        <w:rPr>
          <w:rFonts w:ascii="Tahoma" w:hAnsi="Tahoma" w:cs="Tahoma"/>
          <w:b/>
          <w:bCs/>
          <w:color w:val="FCFDA9"/>
          <w:spacing w:val="9"/>
          <w:w w:val="110"/>
          <w:sz w:val="37"/>
          <w:szCs w:val="37"/>
          <w:lang w:val="en-US"/>
        </w:rPr>
        <w:t>Voamadilo</w:t>
      </w:r>
      <w:proofErr w:type="spellEnd"/>
      <w:r w:rsidRPr="00045391">
        <w:rPr>
          <w:rFonts w:ascii="Tahoma" w:hAnsi="Tahoma" w:cs="Tahoma"/>
          <w:b/>
          <w:bCs/>
          <w:color w:val="FCFDA9"/>
          <w:spacing w:val="9"/>
          <w:w w:val="110"/>
          <w:sz w:val="37"/>
          <w:szCs w:val="37"/>
          <w:lang w:val="en-US"/>
        </w:rPr>
        <w:t xml:space="preserve">, </w:t>
      </w:r>
      <w:proofErr w:type="spellStart"/>
      <w:r w:rsidRPr="00045391">
        <w:rPr>
          <w:rFonts w:ascii="Tahoma" w:hAnsi="Tahoma" w:cs="Tahoma"/>
          <w:b/>
          <w:bCs/>
          <w:color w:val="FCFDA9"/>
          <w:spacing w:val="9"/>
          <w:w w:val="110"/>
          <w:sz w:val="37"/>
          <w:szCs w:val="37"/>
          <w:lang w:val="en-US"/>
        </w:rPr>
        <w:t>Voamatory</w:t>
      </w:r>
      <w:proofErr w:type="spellEnd"/>
    </w:p>
    <w:p w:rsidR="0043638F" w:rsidRPr="00045391" w:rsidRDefault="0043638F" w:rsidP="0043638F">
      <w:pPr>
        <w:shd w:val="solid" w:color="D1916A" w:fill="auto"/>
        <w:kinsoku w:val="0"/>
        <w:overflowPunct w:val="0"/>
        <w:spacing w:after="0" w:line="240" w:lineRule="auto"/>
        <w:textAlignment w:val="baseline"/>
        <w:rPr>
          <w:rFonts w:ascii="Arial Narrow" w:hAnsi="Arial Narrow" w:cs="Arial Narrow"/>
          <w:b/>
          <w:bCs/>
          <w:i/>
          <w:iCs/>
          <w:color w:val="FEFAE2"/>
          <w:spacing w:val="11"/>
          <w:sz w:val="21"/>
          <w:szCs w:val="21"/>
          <w:lang w:val="en-US"/>
        </w:rPr>
      </w:pPr>
      <w:proofErr w:type="spellStart"/>
      <w:r w:rsidRPr="00045391">
        <w:rPr>
          <w:rFonts w:ascii="Arial Narrow" w:hAnsi="Arial Narrow" w:cs="Arial Narrow"/>
          <w:b/>
          <w:bCs/>
          <w:i/>
          <w:iCs/>
          <w:color w:val="FEFAE2"/>
          <w:spacing w:val="11"/>
          <w:sz w:val="21"/>
          <w:szCs w:val="21"/>
          <w:lang w:val="en-US"/>
        </w:rPr>
        <w:t>Tamarindus</w:t>
      </w:r>
      <w:proofErr w:type="spellEnd"/>
      <w:r w:rsidRPr="00045391">
        <w:rPr>
          <w:rFonts w:ascii="Arial Narrow" w:hAnsi="Arial Narrow" w:cs="Arial Narrow"/>
          <w:b/>
          <w:bCs/>
          <w:i/>
          <w:iCs/>
          <w:color w:val="FEFAE2"/>
          <w:spacing w:val="11"/>
          <w:sz w:val="21"/>
          <w:szCs w:val="21"/>
          <w:lang w:val="en-US"/>
        </w:rPr>
        <w:t xml:space="preserve"> </w:t>
      </w:r>
      <w:proofErr w:type="spellStart"/>
      <w:r w:rsidRPr="00045391">
        <w:rPr>
          <w:rFonts w:ascii="Arial Narrow" w:hAnsi="Arial Narrow" w:cs="Arial Narrow"/>
          <w:b/>
          <w:bCs/>
          <w:i/>
          <w:iCs/>
          <w:color w:val="FEFAE2"/>
          <w:spacing w:val="11"/>
          <w:sz w:val="21"/>
          <w:szCs w:val="21"/>
          <w:lang w:val="en-US"/>
        </w:rPr>
        <w:t>indica</w:t>
      </w:r>
      <w:proofErr w:type="spellEnd"/>
      <w:r w:rsidR="00161310">
        <w:rPr>
          <w:rFonts w:ascii="Arial Narrow" w:hAnsi="Arial Narrow" w:cs="Arial Narrow"/>
          <w:b/>
          <w:bCs/>
          <w:i/>
          <w:iCs/>
          <w:color w:val="FEFAE2"/>
          <w:spacing w:val="11"/>
          <w:sz w:val="21"/>
          <w:szCs w:val="21"/>
          <w:lang w:val="en-US"/>
        </w:rPr>
        <w:t xml:space="preserve"> (</w:t>
      </w:r>
      <w:proofErr w:type="spellStart"/>
      <w:r w:rsidR="00161310">
        <w:rPr>
          <w:rFonts w:ascii="Arial Narrow" w:hAnsi="Arial Narrow" w:cs="Arial Narrow"/>
          <w:b/>
          <w:bCs/>
          <w:i/>
          <w:iCs/>
          <w:color w:val="FEFAE2"/>
          <w:spacing w:val="11"/>
          <w:sz w:val="21"/>
          <w:szCs w:val="21"/>
          <w:lang w:val="en-US"/>
        </w:rPr>
        <w:t>Tamarin</w:t>
      </w:r>
      <w:proofErr w:type="spellEnd"/>
      <w:r w:rsidR="00161310">
        <w:rPr>
          <w:rFonts w:ascii="Arial Narrow" w:hAnsi="Arial Narrow" w:cs="Arial Narrow"/>
          <w:b/>
          <w:bCs/>
          <w:i/>
          <w:iCs/>
          <w:color w:val="FEFAE2"/>
          <w:spacing w:val="11"/>
          <w:sz w:val="21"/>
          <w:szCs w:val="21"/>
          <w:lang w:val="en-US"/>
        </w:rPr>
        <w:t>)</w:t>
      </w:r>
    </w:p>
    <w:p w:rsidR="0043638F" w:rsidRPr="0043638F" w:rsidRDefault="0043638F" w:rsidP="006361A9">
      <w:pPr>
        <w:spacing w:after="0" w:line="240" w:lineRule="auto"/>
        <w:rPr>
          <w:lang w:val="en-US"/>
        </w:rPr>
      </w:pPr>
    </w:p>
    <w:tbl>
      <w:tblPr>
        <w:tblStyle w:val="Grilledutableau"/>
        <w:tblW w:w="0" w:type="auto"/>
        <w:tblLook w:val="04A0" w:firstRow="1" w:lastRow="0" w:firstColumn="1" w:lastColumn="0" w:noHBand="0" w:noVBand="1"/>
      </w:tblPr>
      <w:tblGrid>
        <w:gridCol w:w="3511"/>
        <w:gridCol w:w="3505"/>
        <w:gridCol w:w="3666"/>
      </w:tblGrid>
      <w:tr w:rsidR="0043638F" w:rsidRPr="00AB77F0" w:rsidTr="00AA744D">
        <w:tc>
          <w:tcPr>
            <w:tcW w:w="3511" w:type="dxa"/>
          </w:tcPr>
          <w:p w:rsidR="00AB77F0" w:rsidRPr="00AB77F0" w:rsidRDefault="00AB77F0" w:rsidP="00AB77F0">
            <w:pPr>
              <w:jc w:val="both"/>
              <w:rPr>
                <w:rFonts w:ascii="Tahoma" w:hAnsi="Tahoma" w:cs="Tahoma"/>
                <w:sz w:val="17"/>
                <w:szCs w:val="17"/>
              </w:rPr>
            </w:pPr>
            <w:r w:rsidRPr="00AB77F0">
              <w:rPr>
                <w:rFonts w:ascii="Tahoma" w:hAnsi="Tahoma" w:cs="Tahoma"/>
                <w:sz w:val="17"/>
                <w:szCs w:val="17"/>
              </w:rPr>
              <w:t>Atouts</w:t>
            </w:r>
          </w:p>
          <w:p w:rsidR="00AB77F0" w:rsidRPr="00AB77F0" w:rsidRDefault="00AB77F0" w:rsidP="00AB77F0">
            <w:pPr>
              <w:jc w:val="both"/>
              <w:rPr>
                <w:rFonts w:ascii="Tahoma" w:hAnsi="Tahoma" w:cs="Tahoma"/>
                <w:sz w:val="17"/>
                <w:szCs w:val="17"/>
              </w:rPr>
            </w:pPr>
            <w:r w:rsidRPr="00AB77F0">
              <w:rPr>
                <w:rFonts w:ascii="Tahoma" w:hAnsi="Tahoma" w:cs="Tahoma"/>
                <w:sz w:val="17"/>
                <w:szCs w:val="17"/>
              </w:rPr>
              <w:t xml:space="preserve">Le </w:t>
            </w:r>
            <w:proofErr w:type="spellStart"/>
            <w:r w:rsidRPr="00AB77F0">
              <w:rPr>
                <w:rFonts w:ascii="Tahoma" w:hAnsi="Tahoma" w:cs="Tahoma"/>
                <w:sz w:val="17"/>
                <w:szCs w:val="17"/>
              </w:rPr>
              <w:t>Kily</w:t>
            </w:r>
            <w:proofErr w:type="spellEnd"/>
            <w:r w:rsidRPr="00AB77F0">
              <w:rPr>
                <w:rFonts w:ascii="Tahoma" w:hAnsi="Tahoma" w:cs="Tahoma"/>
                <w:sz w:val="17"/>
                <w:szCs w:val="17"/>
              </w:rPr>
              <w:t xml:space="preserve"> est une espèce très répandue à </w:t>
            </w:r>
            <w:proofErr w:type="spellStart"/>
            <w:r w:rsidRPr="00AB77F0">
              <w:rPr>
                <w:rFonts w:ascii="Tahoma" w:hAnsi="Tahoma" w:cs="Tahoma"/>
                <w:sz w:val="17"/>
                <w:szCs w:val="17"/>
              </w:rPr>
              <w:t>Ma-dagascar</w:t>
            </w:r>
            <w:proofErr w:type="spellEnd"/>
            <w:r w:rsidRPr="00AB77F0">
              <w:rPr>
                <w:rFonts w:ascii="Tahoma" w:hAnsi="Tahoma" w:cs="Tahoma"/>
                <w:sz w:val="17"/>
                <w:szCs w:val="17"/>
              </w:rPr>
              <w:t>, ainsi qu'en Afrique et en Asie. C'est une essence des zones sèches, mais elle tolère également les milieux saumâtres. C'est également un arbre sempervirent décoratif apprécié pour l'ombrage qui se rencontre souvent dans les villages. Plantés en ligne da</w:t>
            </w:r>
            <w:r>
              <w:rPr>
                <w:rFonts w:ascii="Tahoma" w:hAnsi="Tahoma" w:cs="Tahoma"/>
                <w:sz w:val="17"/>
                <w:szCs w:val="17"/>
              </w:rPr>
              <w:t>ns les champs, ils peuvent assu</w:t>
            </w:r>
            <w:r w:rsidRPr="00AB77F0">
              <w:rPr>
                <w:rFonts w:ascii="Tahoma" w:hAnsi="Tahoma" w:cs="Tahoma"/>
                <w:sz w:val="17"/>
                <w:szCs w:val="17"/>
              </w:rPr>
              <w:t>mer la fonction de brise-vents.</w:t>
            </w:r>
          </w:p>
          <w:p w:rsidR="00AB77F0" w:rsidRPr="00AB77F0" w:rsidRDefault="00AB77F0" w:rsidP="00AB77F0">
            <w:pPr>
              <w:jc w:val="both"/>
              <w:rPr>
                <w:rFonts w:ascii="Tahoma" w:hAnsi="Tahoma" w:cs="Tahoma"/>
                <w:sz w:val="17"/>
                <w:szCs w:val="17"/>
              </w:rPr>
            </w:pPr>
            <w:r w:rsidRPr="00AB77F0">
              <w:rPr>
                <w:rFonts w:ascii="Tahoma" w:hAnsi="Tahoma" w:cs="Tahoma"/>
                <w:sz w:val="17"/>
                <w:szCs w:val="17"/>
              </w:rPr>
              <w:t xml:space="preserve">Cultivé principalement pour ses fruits qui sont riche en vitamine, les </w:t>
            </w:r>
            <w:proofErr w:type="spellStart"/>
            <w:r w:rsidRPr="00AB77F0">
              <w:rPr>
                <w:rFonts w:ascii="Tahoma" w:hAnsi="Tahoma" w:cs="Tahoma"/>
                <w:sz w:val="17"/>
                <w:szCs w:val="17"/>
              </w:rPr>
              <w:t>Kily</w:t>
            </w:r>
            <w:proofErr w:type="spellEnd"/>
            <w:r w:rsidRPr="00AB77F0">
              <w:rPr>
                <w:rFonts w:ascii="Tahoma" w:hAnsi="Tahoma" w:cs="Tahoma"/>
                <w:sz w:val="17"/>
                <w:szCs w:val="17"/>
              </w:rPr>
              <w:t xml:space="preserve"> sont des arbres ayant plusieurs atouts tels que le bon fourrage de ses feuilles, et son emploi en bois d'énergie, ainsi que sa </w:t>
            </w:r>
            <w:proofErr w:type="spellStart"/>
            <w:r w:rsidRPr="00AB77F0">
              <w:rPr>
                <w:rFonts w:ascii="Tahoma" w:hAnsi="Tahoma" w:cs="Tahoma"/>
                <w:sz w:val="17"/>
                <w:szCs w:val="17"/>
              </w:rPr>
              <w:t>renommé</w:t>
            </w:r>
            <w:proofErr w:type="spellEnd"/>
            <w:r w:rsidRPr="00AB77F0">
              <w:rPr>
                <w:rFonts w:ascii="Tahoma" w:hAnsi="Tahoma" w:cs="Tahoma"/>
                <w:sz w:val="17"/>
                <w:szCs w:val="17"/>
              </w:rPr>
              <w:t xml:space="preserve"> dans l'ébénisterie ordinaire.</w:t>
            </w:r>
          </w:p>
          <w:p w:rsidR="00AB77F0" w:rsidRPr="00AB77F0" w:rsidRDefault="00AB77F0" w:rsidP="00AB77F0">
            <w:pPr>
              <w:jc w:val="both"/>
              <w:rPr>
                <w:rFonts w:ascii="Tahoma" w:hAnsi="Tahoma" w:cs="Tahoma"/>
                <w:sz w:val="17"/>
                <w:szCs w:val="17"/>
              </w:rPr>
            </w:pPr>
          </w:p>
          <w:p w:rsidR="00AB77F0" w:rsidRPr="00AB77F0" w:rsidRDefault="00AB77F0" w:rsidP="00AB77F0">
            <w:pPr>
              <w:jc w:val="both"/>
              <w:rPr>
                <w:rFonts w:ascii="Tahoma" w:hAnsi="Tahoma" w:cs="Tahoma"/>
                <w:sz w:val="17"/>
                <w:szCs w:val="17"/>
                <w:lang w:val="en-US"/>
              </w:rPr>
            </w:pPr>
            <w:r w:rsidRPr="00AB77F0">
              <w:rPr>
                <w:rFonts w:ascii="Tahoma" w:hAnsi="Tahoma" w:cs="Tahoma"/>
                <w:sz w:val="17"/>
                <w:szCs w:val="17"/>
                <w:lang w:val="en-US"/>
              </w:rPr>
              <w:t>Bois</w:t>
            </w:r>
          </w:p>
          <w:p w:rsidR="0043638F" w:rsidRDefault="00AB77F0" w:rsidP="00AB77F0">
            <w:pPr>
              <w:jc w:val="both"/>
              <w:rPr>
                <w:rFonts w:ascii="Tahoma" w:hAnsi="Tahoma" w:cs="Tahoma"/>
                <w:sz w:val="17"/>
                <w:szCs w:val="17"/>
              </w:rPr>
            </w:pPr>
            <w:r w:rsidRPr="00AB77F0">
              <w:rPr>
                <w:rFonts w:ascii="Tahoma" w:hAnsi="Tahoma" w:cs="Tahoma"/>
                <w:sz w:val="17"/>
                <w:szCs w:val="17"/>
              </w:rPr>
              <w:t xml:space="preserve">Le </w:t>
            </w:r>
            <w:r w:rsidRPr="00AB77F0">
              <w:rPr>
                <w:rFonts w:ascii="Tahoma" w:hAnsi="Tahoma" w:cs="Tahoma"/>
                <w:i/>
                <w:sz w:val="17"/>
                <w:szCs w:val="17"/>
              </w:rPr>
              <w:t xml:space="preserve">T. </w:t>
            </w:r>
            <w:proofErr w:type="spellStart"/>
            <w:r w:rsidRPr="00AB77F0">
              <w:rPr>
                <w:rFonts w:ascii="Tahoma" w:hAnsi="Tahoma" w:cs="Tahoma"/>
                <w:i/>
                <w:sz w:val="17"/>
                <w:szCs w:val="17"/>
              </w:rPr>
              <w:t>indica</w:t>
            </w:r>
            <w:proofErr w:type="spellEnd"/>
            <w:r w:rsidRPr="00AB77F0">
              <w:rPr>
                <w:rFonts w:ascii="Tahoma" w:hAnsi="Tahoma" w:cs="Tahoma"/>
                <w:sz w:val="17"/>
                <w:szCs w:val="17"/>
              </w:rPr>
              <w:t xml:space="preserve"> fournit un bois lourd et très dur, avec une densité 800 à 930 kg/m</w:t>
            </w:r>
            <w:r w:rsidRPr="00AB77F0">
              <w:rPr>
                <w:rFonts w:ascii="Tahoma" w:hAnsi="Tahoma" w:cs="Tahoma"/>
                <w:sz w:val="17"/>
                <w:szCs w:val="17"/>
                <w:vertAlign w:val="superscript"/>
              </w:rPr>
              <w:t>3</w:t>
            </w:r>
            <w:r w:rsidRPr="00AB77F0">
              <w:rPr>
                <w:rFonts w:ascii="Tahoma" w:hAnsi="Tahoma" w:cs="Tahoma"/>
                <w:sz w:val="17"/>
                <w:szCs w:val="17"/>
              </w:rPr>
              <w:t>. Il a un très bon comportement dans le temps, mais</w:t>
            </w:r>
          </w:p>
          <w:p w:rsidR="00AB77F0" w:rsidRDefault="00AB77F0" w:rsidP="00AB77F0">
            <w:pPr>
              <w:jc w:val="both"/>
              <w:rPr>
                <w:rFonts w:ascii="Tahoma" w:hAnsi="Tahoma" w:cs="Tahoma"/>
                <w:sz w:val="17"/>
                <w:szCs w:val="17"/>
              </w:rPr>
            </w:pPr>
          </w:p>
          <w:p w:rsidR="00AB77F0" w:rsidRPr="00AB77F0" w:rsidRDefault="00AB77F0" w:rsidP="00AB77F0">
            <w:pPr>
              <w:jc w:val="center"/>
              <w:rPr>
                <w:rFonts w:ascii="Tahoma" w:hAnsi="Tahoma" w:cs="Tahoma"/>
                <w:sz w:val="17"/>
                <w:szCs w:val="17"/>
              </w:rPr>
            </w:pPr>
            <w:r>
              <w:rPr>
                <w:rFonts w:ascii="Tahoma" w:hAnsi="Tahoma" w:cs="Tahoma"/>
                <w:noProof/>
                <w:sz w:val="17"/>
                <w:szCs w:val="17"/>
              </w:rPr>
              <w:drawing>
                <wp:inline distT="0" distB="0" distL="0" distR="0">
                  <wp:extent cx="1752600" cy="676275"/>
                  <wp:effectExtent l="19050" t="0" r="0" b="0"/>
                  <wp:docPr id="101" name="Image 100" descr="bois_tamari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tamarin_s.jpg"/>
                          <pic:cNvPicPr/>
                        </pic:nvPicPr>
                        <pic:blipFill>
                          <a:blip r:embed="rId39" cstate="print"/>
                          <a:stretch>
                            <a:fillRect/>
                          </a:stretch>
                        </pic:blipFill>
                        <pic:spPr>
                          <a:xfrm>
                            <a:off x="0" y="0"/>
                            <a:ext cx="1752600" cy="676275"/>
                          </a:xfrm>
                          <a:prstGeom prst="rect">
                            <a:avLst/>
                          </a:prstGeom>
                        </pic:spPr>
                      </pic:pic>
                    </a:graphicData>
                  </a:graphic>
                </wp:inline>
              </w:drawing>
            </w:r>
          </w:p>
        </w:tc>
        <w:tc>
          <w:tcPr>
            <w:tcW w:w="3505" w:type="dxa"/>
          </w:tcPr>
          <w:p w:rsidR="00161310" w:rsidRPr="00161310" w:rsidRDefault="00161310" w:rsidP="00161310">
            <w:pPr>
              <w:jc w:val="both"/>
              <w:rPr>
                <w:rFonts w:ascii="Tahoma" w:hAnsi="Tahoma" w:cs="Tahoma"/>
                <w:sz w:val="17"/>
                <w:szCs w:val="17"/>
              </w:rPr>
            </w:pPr>
            <w:r w:rsidRPr="00161310">
              <w:rPr>
                <w:rFonts w:ascii="Tahoma" w:hAnsi="Tahoma" w:cs="Tahoma"/>
                <w:sz w:val="17"/>
                <w:szCs w:val="17"/>
              </w:rPr>
              <w:t>De durabilité exceptionnelle, il se travaille de préférence avec des outils stellites.</w:t>
            </w:r>
          </w:p>
          <w:p w:rsidR="00161310" w:rsidRPr="00161310" w:rsidRDefault="00161310" w:rsidP="00161310">
            <w:pPr>
              <w:jc w:val="both"/>
              <w:rPr>
                <w:rFonts w:ascii="Tahoma" w:hAnsi="Tahoma" w:cs="Tahoma"/>
                <w:sz w:val="17"/>
                <w:szCs w:val="17"/>
              </w:rPr>
            </w:pPr>
          </w:p>
          <w:p w:rsidR="00161310" w:rsidRPr="00161310" w:rsidRDefault="00161310" w:rsidP="00161310">
            <w:pPr>
              <w:jc w:val="both"/>
              <w:rPr>
                <w:rFonts w:ascii="Tahoma" w:hAnsi="Tahoma" w:cs="Tahoma"/>
                <w:b/>
                <w:sz w:val="17"/>
                <w:szCs w:val="17"/>
              </w:rPr>
            </w:pPr>
            <w:r w:rsidRPr="00161310">
              <w:rPr>
                <w:rFonts w:ascii="Tahoma" w:hAnsi="Tahoma" w:cs="Tahoma"/>
                <w:b/>
                <w:sz w:val="17"/>
                <w:szCs w:val="17"/>
              </w:rPr>
              <w:t>Utilisations</w:t>
            </w:r>
          </w:p>
          <w:p w:rsidR="00161310" w:rsidRPr="00161310" w:rsidRDefault="00161310" w:rsidP="00161310">
            <w:pPr>
              <w:jc w:val="both"/>
              <w:rPr>
                <w:rFonts w:ascii="Tahoma" w:hAnsi="Tahoma" w:cs="Tahoma"/>
                <w:sz w:val="17"/>
                <w:szCs w:val="17"/>
              </w:rPr>
            </w:pPr>
            <w:r w:rsidRPr="00161310">
              <w:rPr>
                <w:rFonts w:ascii="Tahoma" w:hAnsi="Tahoma" w:cs="Tahoma"/>
                <w:sz w:val="17"/>
                <w:szCs w:val="17"/>
              </w:rPr>
              <w:t xml:space="preserve">Le bois de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est classé dans la catégorie d'utilisation IV. Il est très recherché pour sa durabilité et particulièrement apprécié pour la production de charbon de bois. En usage extérieur, il s'emploie dans la menuiserie, dans la fabrication des mobiliers de jardin et de piscine ainsi que dans la confection des charpen</w:t>
            </w:r>
            <w:r>
              <w:rPr>
                <w:rFonts w:ascii="Tahoma" w:hAnsi="Tahoma" w:cs="Tahoma"/>
                <w:sz w:val="17"/>
                <w:szCs w:val="17"/>
              </w:rPr>
              <w:t>tes de décoration. Pour les usa</w:t>
            </w:r>
            <w:r w:rsidRPr="00161310">
              <w:rPr>
                <w:rFonts w:ascii="Tahoma" w:hAnsi="Tahoma" w:cs="Tahoma"/>
                <w:sz w:val="17"/>
                <w:szCs w:val="17"/>
              </w:rPr>
              <w:t>ges intérieurs, il est uti</w:t>
            </w:r>
            <w:r>
              <w:rPr>
                <w:rFonts w:ascii="Tahoma" w:hAnsi="Tahoma" w:cs="Tahoma"/>
                <w:sz w:val="17"/>
                <w:szCs w:val="17"/>
              </w:rPr>
              <w:t>lisé pour les parquets, les revê</w:t>
            </w:r>
            <w:r w:rsidRPr="00161310">
              <w:rPr>
                <w:rFonts w:ascii="Tahoma" w:hAnsi="Tahoma" w:cs="Tahoma"/>
                <w:sz w:val="17"/>
                <w:szCs w:val="17"/>
              </w:rPr>
              <w:t>tements et les habillages décoratifs ainsi que pour l'ameublement ordinaire.</w:t>
            </w:r>
          </w:p>
          <w:p w:rsidR="00161310" w:rsidRPr="00161310" w:rsidRDefault="00161310" w:rsidP="00161310">
            <w:pPr>
              <w:jc w:val="both"/>
              <w:rPr>
                <w:rFonts w:ascii="Tahoma" w:hAnsi="Tahoma" w:cs="Tahoma"/>
                <w:sz w:val="17"/>
                <w:szCs w:val="17"/>
              </w:rPr>
            </w:pPr>
            <w:r w:rsidRPr="00161310">
              <w:rPr>
                <w:rFonts w:ascii="Tahoma" w:hAnsi="Tahoma" w:cs="Tahoma"/>
                <w:sz w:val="17"/>
                <w:szCs w:val="17"/>
              </w:rPr>
              <w:t xml:space="preserve">Presque toutes les parties du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sont utiles. Les fruits sont comestibles et très appréciés en cuisine et pour la fabrication de boissons. Ses graines do</w:t>
            </w:r>
            <w:r>
              <w:rPr>
                <w:rFonts w:ascii="Tahoma" w:hAnsi="Tahoma" w:cs="Tahoma"/>
                <w:sz w:val="17"/>
                <w:szCs w:val="17"/>
              </w:rPr>
              <w:t>nnent une farine riche en vita</w:t>
            </w:r>
            <w:r w:rsidRPr="00161310">
              <w:rPr>
                <w:rFonts w:ascii="Tahoma" w:hAnsi="Tahoma" w:cs="Tahoma"/>
                <w:sz w:val="17"/>
                <w:szCs w:val="17"/>
              </w:rPr>
              <w:t>mines, ses feuilles font un très bon fourrage pour le bétail et ses fleurs sont mellifères.</w:t>
            </w:r>
          </w:p>
          <w:p w:rsidR="00161310" w:rsidRPr="00161310" w:rsidRDefault="00161310" w:rsidP="00161310">
            <w:pPr>
              <w:jc w:val="both"/>
              <w:rPr>
                <w:rFonts w:ascii="Tahoma" w:hAnsi="Tahoma" w:cs="Tahoma"/>
                <w:sz w:val="17"/>
                <w:szCs w:val="17"/>
              </w:rPr>
            </w:pPr>
          </w:p>
          <w:p w:rsidR="00161310" w:rsidRPr="00161310" w:rsidRDefault="00161310" w:rsidP="00161310">
            <w:pPr>
              <w:jc w:val="both"/>
              <w:rPr>
                <w:rFonts w:ascii="Tahoma" w:hAnsi="Tahoma" w:cs="Tahoma"/>
                <w:b/>
                <w:sz w:val="17"/>
                <w:szCs w:val="17"/>
              </w:rPr>
            </w:pPr>
            <w:r w:rsidRPr="00161310">
              <w:rPr>
                <w:rFonts w:ascii="Tahoma" w:hAnsi="Tahoma" w:cs="Tahoma"/>
                <w:b/>
                <w:sz w:val="17"/>
                <w:szCs w:val="17"/>
              </w:rPr>
              <w:t>Aspects économiques</w:t>
            </w:r>
          </w:p>
          <w:p w:rsidR="0043638F" w:rsidRPr="00AB77F0" w:rsidRDefault="00161310" w:rsidP="00161310">
            <w:pPr>
              <w:jc w:val="both"/>
              <w:rPr>
                <w:rFonts w:ascii="Tahoma" w:hAnsi="Tahoma" w:cs="Tahoma"/>
                <w:sz w:val="17"/>
                <w:szCs w:val="17"/>
              </w:rPr>
            </w:pPr>
            <w:r w:rsidRPr="00161310">
              <w:rPr>
                <w:rFonts w:ascii="Tahoma" w:hAnsi="Tahoma" w:cs="Tahoma"/>
                <w:sz w:val="17"/>
                <w:szCs w:val="17"/>
              </w:rPr>
              <w:t>L'usage multiple de son bois lui donne accès au marché de la boiserie et de l'</w:t>
            </w:r>
            <w:proofErr w:type="spellStart"/>
            <w:r w:rsidRPr="00161310">
              <w:rPr>
                <w:rFonts w:ascii="Tahoma" w:hAnsi="Tahoma" w:cs="Tahoma"/>
                <w:sz w:val="17"/>
                <w:szCs w:val="17"/>
              </w:rPr>
              <w:t>ébé-nisterie</w:t>
            </w:r>
            <w:proofErr w:type="spellEnd"/>
            <w:r w:rsidRPr="00161310">
              <w:rPr>
                <w:rFonts w:ascii="Tahoma" w:hAnsi="Tahoma" w:cs="Tahoma"/>
                <w:sz w:val="17"/>
                <w:szCs w:val="17"/>
              </w:rPr>
              <w:t xml:space="preserve"> ordinaire pour l'habitat. Très connu des consommateurs réunionnais, ses </w:t>
            </w:r>
            <w:proofErr w:type="spellStart"/>
            <w:r w:rsidRPr="00161310">
              <w:rPr>
                <w:rFonts w:ascii="Tahoma" w:hAnsi="Tahoma" w:cs="Tahoma"/>
                <w:sz w:val="17"/>
                <w:szCs w:val="17"/>
              </w:rPr>
              <w:t>dé-bits</w:t>
            </w:r>
            <w:proofErr w:type="spellEnd"/>
            <w:r w:rsidRPr="00161310">
              <w:rPr>
                <w:rFonts w:ascii="Tahoma" w:hAnsi="Tahoma" w:cs="Tahoma"/>
                <w:sz w:val="17"/>
                <w:szCs w:val="17"/>
              </w:rPr>
              <w:t xml:space="preserve"> standardisés se vendent aisément sur</w:t>
            </w:r>
          </w:p>
        </w:tc>
        <w:tc>
          <w:tcPr>
            <w:tcW w:w="3666" w:type="dxa"/>
          </w:tcPr>
          <w:p w:rsidR="0043638F" w:rsidRPr="00AB77F0" w:rsidRDefault="00161310" w:rsidP="00AB77F0">
            <w:pPr>
              <w:jc w:val="both"/>
              <w:rPr>
                <w:rFonts w:ascii="Tahoma" w:hAnsi="Tahoma" w:cs="Tahoma"/>
                <w:sz w:val="17"/>
                <w:szCs w:val="17"/>
              </w:rPr>
            </w:pPr>
            <w:r>
              <w:rPr>
                <w:rFonts w:ascii="Tahoma" w:hAnsi="Tahoma" w:cs="Tahoma"/>
                <w:noProof/>
                <w:sz w:val="17"/>
                <w:szCs w:val="17"/>
              </w:rPr>
              <w:drawing>
                <wp:inline distT="0" distB="0" distL="0" distR="0">
                  <wp:extent cx="2162175" cy="3733800"/>
                  <wp:effectExtent l="19050" t="0" r="9525" b="0"/>
                  <wp:docPr id="103" name="Image 102" descr="arbre_tamarin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tamarin_ss.jpg"/>
                          <pic:cNvPicPr/>
                        </pic:nvPicPr>
                        <pic:blipFill>
                          <a:blip r:embed="rId40" cstate="print"/>
                          <a:stretch>
                            <a:fillRect/>
                          </a:stretch>
                        </pic:blipFill>
                        <pic:spPr>
                          <a:xfrm>
                            <a:off x="0" y="0"/>
                            <a:ext cx="2162175" cy="3733800"/>
                          </a:xfrm>
                          <a:prstGeom prst="rect">
                            <a:avLst/>
                          </a:prstGeom>
                        </pic:spPr>
                      </pic:pic>
                    </a:graphicData>
                  </a:graphic>
                </wp:inline>
              </w:drawing>
            </w:r>
          </w:p>
        </w:tc>
      </w:tr>
      <w:tr w:rsidR="0043638F" w:rsidRPr="00AB77F0" w:rsidTr="00AA744D">
        <w:tc>
          <w:tcPr>
            <w:tcW w:w="3511" w:type="dxa"/>
          </w:tcPr>
          <w:p w:rsidR="0043638F" w:rsidRDefault="00161310" w:rsidP="00161310">
            <w:pPr>
              <w:jc w:val="both"/>
              <w:rPr>
                <w:rFonts w:ascii="Tahoma" w:hAnsi="Tahoma" w:cs="Tahoma"/>
                <w:sz w:val="17"/>
                <w:szCs w:val="17"/>
              </w:rPr>
            </w:pPr>
            <w:r>
              <w:rPr>
                <w:rFonts w:ascii="Tahoma" w:hAnsi="Tahoma" w:cs="Tahoma"/>
                <w:noProof/>
                <w:sz w:val="17"/>
                <w:szCs w:val="17"/>
              </w:rPr>
              <w:drawing>
                <wp:inline distT="0" distB="0" distL="0" distR="0">
                  <wp:extent cx="1609725" cy="1143000"/>
                  <wp:effectExtent l="19050" t="0" r="9525" b="0"/>
                  <wp:docPr id="104" name="Image 103" descr="table_tamarin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tamarin_ss.jpg"/>
                          <pic:cNvPicPr/>
                        </pic:nvPicPr>
                        <pic:blipFill>
                          <a:blip r:embed="rId41" cstate="print"/>
                          <a:stretch>
                            <a:fillRect/>
                          </a:stretch>
                        </pic:blipFill>
                        <pic:spPr>
                          <a:xfrm>
                            <a:off x="0" y="0"/>
                            <a:ext cx="1609725" cy="1143000"/>
                          </a:xfrm>
                          <a:prstGeom prst="rect">
                            <a:avLst/>
                          </a:prstGeom>
                        </pic:spPr>
                      </pic:pic>
                    </a:graphicData>
                  </a:graphic>
                </wp:inline>
              </w:drawing>
            </w:r>
          </w:p>
          <w:p w:rsidR="00161310" w:rsidRDefault="00161310" w:rsidP="00161310">
            <w:pPr>
              <w:jc w:val="both"/>
              <w:rPr>
                <w:rFonts w:ascii="Tahoma" w:hAnsi="Tahoma" w:cs="Tahoma"/>
                <w:sz w:val="17"/>
                <w:szCs w:val="17"/>
              </w:rPr>
            </w:pPr>
          </w:p>
          <w:p w:rsidR="00161310" w:rsidRPr="00161310" w:rsidRDefault="00161310" w:rsidP="00161310">
            <w:pPr>
              <w:jc w:val="both"/>
              <w:rPr>
                <w:rFonts w:ascii="Tahoma" w:hAnsi="Tahoma" w:cs="Tahoma"/>
                <w:sz w:val="17"/>
                <w:szCs w:val="17"/>
              </w:rPr>
            </w:pPr>
            <w:r w:rsidRPr="00161310">
              <w:rPr>
                <w:rFonts w:ascii="Tahoma" w:hAnsi="Tahoma" w:cs="Tahoma"/>
                <w:sz w:val="17"/>
                <w:szCs w:val="17"/>
              </w:rPr>
              <w:t>le marché des bois d'</w:t>
            </w:r>
            <w:r>
              <w:rPr>
                <w:rFonts w:ascii="Tahoma" w:hAnsi="Tahoma" w:cs="Tahoma"/>
                <w:sz w:val="17"/>
                <w:szCs w:val="17"/>
              </w:rPr>
              <w:t xml:space="preserve">œuvre </w:t>
            </w:r>
            <w:r w:rsidRPr="00161310">
              <w:rPr>
                <w:rFonts w:ascii="Tahoma" w:hAnsi="Tahoma" w:cs="Tahoma"/>
                <w:sz w:val="17"/>
                <w:szCs w:val="17"/>
              </w:rPr>
              <w:t>de l'île voisine. L'offre n'a jamais suivi la demande. Le marché des boissons hygiéniques et des produits pour la médicine dite douce est propre à son fruit.</w:t>
            </w:r>
          </w:p>
          <w:p w:rsidR="00161310" w:rsidRPr="00161310" w:rsidRDefault="00161310" w:rsidP="00161310">
            <w:pPr>
              <w:jc w:val="both"/>
              <w:rPr>
                <w:rFonts w:ascii="Tahoma" w:hAnsi="Tahoma" w:cs="Tahoma"/>
                <w:sz w:val="17"/>
                <w:szCs w:val="17"/>
              </w:rPr>
            </w:pPr>
          </w:p>
          <w:p w:rsidR="00AA744D" w:rsidRDefault="00AA744D" w:rsidP="00AA744D">
            <w:pPr>
              <w:shd w:val="solid" w:color="C8D9DA" w:fill="auto"/>
              <w:kinsoku w:val="0"/>
              <w:overflowPunct w:val="0"/>
              <w:spacing w:after="11" w:line="232" w:lineRule="exact"/>
              <w:ind w:left="216"/>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station</w:t>
            </w:r>
          </w:p>
          <w:p w:rsidR="00161310" w:rsidRPr="00161310" w:rsidRDefault="00161310" w:rsidP="00161310">
            <w:pPr>
              <w:jc w:val="both"/>
              <w:rPr>
                <w:rFonts w:ascii="Tahoma" w:hAnsi="Tahoma" w:cs="Tahoma"/>
                <w:sz w:val="17"/>
                <w:szCs w:val="17"/>
              </w:rPr>
            </w:pPr>
            <w:r w:rsidRPr="00161310">
              <w:rPr>
                <w:rFonts w:ascii="Tahoma" w:hAnsi="Tahoma" w:cs="Tahoma"/>
                <w:sz w:val="17"/>
                <w:szCs w:val="17"/>
              </w:rPr>
              <w:t xml:space="preserve">Le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est une essence peu exigeante en ce qui concerne le sol et résiste très bien à la sécheresse. li tolère les sols sableux ou rocailleux, ma</w:t>
            </w:r>
            <w:r>
              <w:rPr>
                <w:rFonts w:ascii="Tahoma" w:hAnsi="Tahoma" w:cs="Tahoma"/>
                <w:sz w:val="17"/>
                <w:szCs w:val="17"/>
              </w:rPr>
              <w:t>is préfère de loin les sols pro</w:t>
            </w:r>
            <w:r w:rsidRPr="00161310">
              <w:rPr>
                <w:rFonts w:ascii="Tahoma" w:hAnsi="Tahoma" w:cs="Tahoma"/>
                <w:sz w:val="17"/>
                <w:szCs w:val="17"/>
              </w:rPr>
              <w:t>fonds. Il pousse jusqu'à 1500 m d'altitude.</w:t>
            </w:r>
          </w:p>
          <w:p w:rsidR="00161310" w:rsidRPr="00161310" w:rsidRDefault="00161310" w:rsidP="00161310">
            <w:pPr>
              <w:jc w:val="both"/>
              <w:rPr>
                <w:rFonts w:ascii="Tahoma" w:hAnsi="Tahoma" w:cs="Tahoma"/>
                <w:sz w:val="17"/>
                <w:szCs w:val="17"/>
              </w:rPr>
            </w:pPr>
          </w:p>
          <w:p w:rsidR="00AA744D" w:rsidRDefault="00AA744D" w:rsidP="00AA744D">
            <w:pPr>
              <w:shd w:val="solid" w:color="C8D9DA" w:fill="auto"/>
              <w:kinsoku w:val="0"/>
              <w:overflowPunct w:val="0"/>
              <w:spacing w:after="3" w:line="232" w:lineRule="exact"/>
              <w:ind w:left="216"/>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culture</w:t>
            </w:r>
          </w:p>
          <w:p w:rsidR="00161310" w:rsidRPr="00AB77F0" w:rsidRDefault="00161310" w:rsidP="00161310">
            <w:pPr>
              <w:jc w:val="both"/>
              <w:rPr>
                <w:rFonts w:ascii="Tahoma" w:hAnsi="Tahoma" w:cs="Tahoma"/>
                <w:sz w:val="17"/>
                <w:szCs w:val="17"/>
              </w:rPr>
            </w:pPr>
            <w:r w:rsidRPr="00161310">
              <w:rPr>
                <w:rFonts w:ascii="Tahoma" w:hAnsi="Tahoma" w:cs="Tahoma"/>
                <w:sz w:val="17"/>
                <w:szCs w:val="17"/>
              </w:rPr>
              <w:t xml:space="preserve">La multiplication du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se fait le plus </w:t>
            </w:r>
            <w:proofErr w:type="spellStart"/>
            <w:r w:rsidRPr="00161310">
              <w:rPr>
                <w:rFonts w:ascii="Tahoma" w:hAnsi="Tahoma" w:cs="Tahoma"/>
                <w:sz w:val="17"/>
                <w:szCs w:val="17"/>
              </w:rPr>
              <w:t>sou-vent</w:t>
            </w:r>
            <w:proofErr w:type="spellEnd"/>
            <w:r w:rsidRPr="00161310">
              <w:rPr>
                <w:rFonts w:ascii="Tahoma" w:hAnsi="Tahoma" w:cs="Tahoma"/>
                <w:sz w:val="17"/>
                <w:szCs w:val="17"/>
              </w:rPr>
              <w:t xml:space="preserve"> par graines, nettoyées du fruit et de sa pulpe, traitées soit par trempage dans de l'eau froide pendant 12 h avant le semis, soit par scari</w:t>
            </w:r>
            <w:r>
              <w:rPr>
                <w:rFonts w:ascii="Tahoma" w:hAnsi="Tahoma" w:cs="Tahoma"/>
                <w:sz w:val="17"/>
                <w:szCs w:val="17"/>
              </w:rPr>
              <w:t>fication de la graine. La germi</w:t>
            </w:r>
            <w:r w:rsidRPr="00161310">
              <w:rPr>
                <w:rFonts w:ascii="Tahoma" w:hAnsi="Tahoma" w:cs="Tahoma"/>
                <w:sz w:val="17"/>
                <w:szCs w:val="17"/>
              </w:rPr>
              <w:t>nation est plus rapide et sûre si les graines</w:t>
            </w:r>
            <w:r w:rsidR="00AA744D">
              <w:rPr>
                <w:rFonts w:ascii="Tahoma" w:hAnsi="Tahoma" w:cs="Tahoma"/>
                <w:sz w:val="17"/>
                <w:szCs w:val="17"/>
              </w:rPr>
              <w:t xml:space="preserve"> sont recouvertes par de la terre sableuse. </w:t>
            </w:r>
            <w:r w:rsidR="00AA744D" w:rsidRPr="00161310">
              <w:rPr>
                <w:rFonts w:ascii="Tahoma" w:hAnsi="Tahoma" w:cs="Tahoma"/>
                <w:sz w:val="17"/>
                <w:szCs w:val="17"/>
              </w:rPr>
              <w:t>La levée se produit 50 jours après le semis et peut atteindre un taux de germination de 90%.</w:t>
            </w:r>
          </w:p>
        </w:tc>
        <w:tc>
          <w:tcPr>
            <w:tcW w:w="3505" w:type="dxa"/>
          </w:tcPr>
          <w:p w:rsidR="0043638F" w:rsidRDefault="00161310" w:rsidP="003E6514">
            <w:pPr>
              <w:jc w:val="center"/>
              <w:rPr>
                <w:rFonts w:ascii="Tahoma" w:hAnsi="Tahoma" w:cs="Tahoma"/>
                <w:sz w:val="17"/>
                <w:szCs w:val="17"/>
              </w:rPr>
            </w:pPr>
            <w:r>
              <w:rPr>
                <w:rFonts w:ascii="Tahoma" w:hAnsi="Tahoma" w:cs="Tahoma"/>
                <w:noProof/>
                <w:sz w:val="17"/>
                <w:szCs w:val="17"/>
              </w:rPr>
              <w:drawing>
                <wp:inline distT="0" distB="0" distL="0" distR="0">
                  <wp:extent cx="1666875" cy="1495425"/>
                  <wp:effectExtent l="19050" t="0" r="9525" b="0"/>
                  <wp:docPr id="105" name="Image 104" descr="gousses_ta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sses_tamarin.jpg"/>
                          <pic:cNvPicPr/>
                        </pic:nvPicPr>
                        <pic:blipFill>
                          <a:blip r:embed="rId42" cstate="print"/>
                          <a:stretch>
                            <a:fillRect/>
                          </a:stretch>
                        </pic:blipFill>
                        <pic:spPr>
                          <a:xfrm>
                            <a:off x="0" y="0"/>
                            <a:ext cx="1666875" cy="1495425"/>
                          </a:xfrm>
                          <a:prstGeom prst="rect">
                            <a:avLst/>
                          </a:prstGeom>
                        </pic:spPr>
                      </pic:pic>
                    </a:graphicData>
                  </a:graphic>
                </wp:inline>
              </w:drawing>
            </w:r>
          </w:p>
          <w:p w:rsidR="00161310" w:rsidRDefault="00161310" w:rsidP="00161310">
            <w:pPr>
              <w:jc w:val="both"/>
              <w:rPr>
                <w:rFonts w:ascii="Tahoma" w:hAnsi="Tahoma" w:cs="Tahoma"/>
                <w:sz w:val="17"/>
                <w:szCs w:val="17"/>
              </w:rPr>
            </w:pPr>
          </w:p>
          <w:p w:rsidR="00161310" w:rsidRPr="00161310" w:rsidRDefault="00161310" w:rsidP="00161310">
            <w:pPr>
              <w:jc w:val="both"/>
              <w:rPr>
                <w:rFonts w:ascii="Tahoma" w:hAnsi="Tahoma" w:cs="Tahoma"/>
                <w:sz w:val="17"/>
                <w:szCs w:val="17"/>
              </w:rPr>
            </w:pPr>
            <w:r w:rsidRPr="00161310">
              <w:rPr>
                <w:rFonts w:ascii="Tahoma" w:hAnsi="Tahoma" w:cs="Tahoma"/>
                <w:sz w:val="17"/>
                <w:szCs w:val="17"/>
              </w:rPr>
              <w:t xml:space="preserve">Les jeunes plants doivent avoir un minimum de 80 cm avant la transplantation définitive. En plantation intensive, la </w:t>
            </w:r>
            <w:proofErr w:type="spellStart"/>
            <w:r w:rsidRPr="00161310">
              <w:rPr>
                <w:rFonts w:ascii="Tahoma" w:hAnsi="Tahoma" w:cs="Tahoma"/>
                <w:sz w:val="17"/>
                <w:szCs w:val="17"/>
              </w:rPr>
              <w:t>den-sité</w:t>
            </w:r>
            <w:proofErr w:type="spellEnd"/>
            <w:r w:rsidRPr="00161310">
              <w:rPr>
                <w:rFonts w:ascii="Tahoma" w:hAnsi="Tahoma" w:cs="Tahoma"/>
                <w:sz w:val="17"/>
                <w:szCs w:val="17"/>
              </w:rPr>
              <w:t xml:space="preserve"> conseillée est de 500 arbres/hectare ce qui correspond à un espacement de 4 à 5 mètre</w:t>
            </w:r>
            <w:r w:rsidR="00AA744D">
              <w:rPr>
                <w:rFonts w:ascii="Tahoma" w:hAnsi="Tahoma" w:cs="Tahoma"/>
                <w:sz w:val="17"/>
                <w:szCs w:val="17"/>
              </w:rPr>
              <w:t xml:space="preserve">s entre </w:t>
            </w:r>
            <w:r w:rsidRPr="00161310">
              <w:rPr>
                <w:rFonts w:ascii="Tahoma" w:hAnsi="Tahoma" w:cs="Tahoma"/>
                <w:sz w:val="17"/>
                <w:szCs w:val="17"/>
              </w:rPr>
              <w:t>individus. L'espèce rejette bien des souches, la culture en taillis serait donc envisageable.</w:t>
            </w:r>
          </w:p>
          <w:p w:rsidR="00161310" w:rsidRPr="00161310" w:rsidRDefault="00161310" w:rsidP="00161310">
            <w:pPr>
              <w:jc w:val="both"/>
              <w:rPr>
                <w:rFonts w:ascii="Tahoma" w:hAnsi="Tahoma" w:cs="Tahoma"/>
                <w:sz w:val="17"/>
                <w:szCs w:val="17"/>
              </w:rPr>
            </w:pPr>
          </w:p>
          <w:p w:rsidR="00AA744D" w:rsidRDefault="00AA744D" w:rsidP="00161310">
            <w:pPr>
              <w:jc w:val="both"/>
              <w:rPr>
                <w:rFonts w:ascii="Tahoma" w:hAnsi="Tahoma" w:cs="Tahoma"/>
                <w:sz w:val="17"/>
                <w:szCs w:val="17"/>
              </w:rPr>
            </w:pPr>
            <w:r>
              <w:rPr>
                <w:rFonts w:ascii="Tahoma" w:hAnsi="Tahoma" w:cs="Tahoma"/>
                <w:b/>
                <w:bCs/>
                <w:color w:val="000000"/>
                <w:spacing w:val="8"/>
                <w:sz w:val="19"/>
                <w:szCs w:val="19"/>
                <w:shd w:val="clear" w:color="auto" w:fill="C8D9DA"/>
              </w:rPr>
              <w:t>La croissance</w:t>
            </w:r>
            <w:r w:rsidRPr="00161310">
              <w:rPr>
                <w:rFonts w:ascii="Tahoma" w:hAnsi="Tahoma" w:cs="Tahoma"/>
                <w:sz w:val="17"/>
                <w:szCs w:val="17"/>
              </w:rPr>
              <w:t xml:space="preserve"> </w:t>
            </w:r>
          </w:p>
          <w:p w:rsidR="00161310" w:rsidRPr="00AB77F0" w:rsidRDefault="00161310" w:rsidP="00161310">
            <w:pPr>
              <w:jc w:val="both"/>
              <w:rPr>
                <w:rFonts w:ascii="Tahoma" w:hAnsi="Tahoma" w:cs="Tahoma"/>
                <w:sz w:val="17"/>
                <w:szCs w:val="17"/>
              </w:rPr>
            </w:pPr>
            <w:r w:rsidRPr="00161310">
              <w:rPr>
                <w:rFonts w:ascii="Tahoma" w:hAnsi="Tahoma" w:cs="Tahoma"/>
                <w:sz w:val="17"/>
                <w:szCs w:val="17"/>
              </w:rPr>
              <w:t xml:space="preserve">Le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est un grand arbre pouvant atteindre 20 à 30 m de hauteur, avec un houppier dense et étalé. La croissance des arbres est assez</w:t>
            </w:r>
            <w:r w:rsidR="00AA744D">
              <w:rPr>
                <w:rFonts w:ascii="Tahoma" w:hAnsi="Tahoma" w:cs="Tahoma"/>
                <w:sz w:val="17"/>
                <w:szCs w:val="17"/>
              </w:rPr>
              <w:t xml:space="preserve"> </w:t>
            </w:r>
            <w:proofErr w:type="gramStart"/>
            <w:r w:rsidR="00AA744D">
              <w:rPr>
                <w:rFonts w:ascii="Tahoma" w:hAnsi="Tahoma" w:cs="Tahoma"/>
                <w:sz w:val="17"/>
                <w:szCs w:val="17"/>
              </w:rPr>
              <w:t>lente</w:t>
            </w:r>
            <w:proofErr w:type="gramEnd"/>
            <w:r w:rsidRPr="00161310">
              <w:rPr>
                <w:rFonts w:ascii="Tahoma" w:hAnsi="Tahoma" w:cs="Tahoma"/>
                <w:sz w:val="17"/>
                <w:szCs w:val="17"/>
              </w:rPr>
              <w:t xml:space="preserve">, mais ils peuvent avoir un accroissement annuel en hauteur d'environ 60 à 80 cm dans des conditions favorables et atteignent leur maturité à 50 ans. Afin d'assurer une bonne forme de l'arbre, les jeunes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peuvent être élagués pour ne laisser que 3 à 5 branches. Des plantes productives (porteuse) peuvent être multipliées par les bouturages ou le marcottage. Le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est très réactif aux diverses types de coupe.</w:t>
            </w:r>
          </w:p>
        </w:tc>
        <w:tc>
          <w:tcPr>
            <w:tcW w:w="3666" w:type="dxa"/>
          </w:tcPr>
          <w:p w:rsidR="00AA744D" w:rsidRDefault="00AA744D" w:rsidP="00AA744D">
            <w:pPr>
              <w:rPr>
                <w:u w:val="single"/>
              </w:rPr>
            </w:pPr>
            <w:r>
              <w:rPr>
                <w:b/>
                <w:u w:val="single"/>
              </w:rPr>
              <w:t>Zones de croissance</w:t>
            </w:r>
          </w:p>
          <w:p w:rsidR="00AA744D" w:rsidRDefault="00AA744D" w:rsidP="00AA744D"/>
          <w:p w:rsidR="0043638F" w:rsidRPr="00AB77F0" w:rsidRDefault="00AA744D" w:rsidP="00AA744D">
            <w:pPr>
              <w:jc w:val="center"/>
              <w:rPr>
                <w:rFonts w:ascii="Tahoma" w:hAnsi="Tahoma" w:cs="Tahoma"/>
                <w:sz w:val="17"/>
                <w:szCs w:val="17"/>
              </w:rPr>
            </w:pPr>
            <w:r>
              <w:rPr>
                <w:rFonts w:ascii="Tahoma" w:hAnsi="Tahoma" w:cs="Tahoma"/>
                <w:noProof/>
                <w:sz w:val="17"/>
                <w:szCs w:val="17"/>
              </w:rPr>
              <w:drawing>
                <wp:inline distT="0" distB="0" distL="0" distR="0">
                  <wp:extent cx="2076450" cy="4114800"/>
                  <wp:effectExtent l="19050" t="0" r="0" b="0"/>
                  <wp:docPr id="106" name="Image 105" descr="ZoneDistrib_tamari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tamarin_s.jpg"/>
                          <pic:cNvPicPr/>
                        </pic:nvPicPr>
                        <pic:blipFill>
                          <a:blip r:embed="rId43" cstate="print"/>
                          <a:stretch>
                            <a:fillRect/>
                          </a:stretch>
                        </pic:blipFill>
                        <pic:spPr>
                          <a:xfrm>
                            <a:off x="0" y="0"/>
                            <a:ext cx="2076450" cy="4114800"/>
                          </a:xfrm>
                          <a:prstGeom prst="rect">
                            <a:avLst/>
                          </a:prstGeom>
                        </pic:spPr>
                      </pic:pic>
                    </a:graphicData>
                  </a:graphic>
                </wp:inline>
              </w:drawing>
            </w:r>
          </w:p>
        </w:tc>
      </w:tr>
    </w:tbl>
    <w:p w:rsidR="00AA744D" w:rsidRDefault="00AA744D" w:rsidP="00AA744D">
      <w:pPr>
        <w:spacing w:after="0" w:line="240" w:lineRule="auto"/>
        <w:jc w:val="center"/>
      </w:pPr>
      <w:r>
        <w:t>Pages 82 et 83</w:t>
      </w:r>
    </w:p>
    <w:p w:rsidR="00AA744D" w:rsidRDefault="00AA744D">
      <w:r>
        <w:br w:type="page"/>
      </w:r>
    </w:p>
    <w:p w:rsidR="00AA744D" w:rsidRDefault="00AA744D" w:rsidP="00AA744D">
      <w:pPr>
        <w:kinsoku w:val="0"/>
        <w:overflowPunct w:val="0"/>
        <w:spacing w:after="0" w:line="240" w:lineRule="auto"/>
        <w:textAlignment w:val="baseline"/>
        <w:rPr>
          <w:rFonts w:ascii="Tahoma" w:hAnsi="Tahoma" w:cs="Tahoma"/>
          <w:b/>
          <w:bCs/>
          <w:color w:val="FCFDA7"/>
          <w:spacing w:val="19"/>
          <w:w w:val="90"/>
          <w:sz w:val="38"/>
          <w:szCs w:val="38"/>
        </w:rPr>
      </w:pPr>
      <w:r w:rsidRPr="00AA744D">
        <w:rPr>
          <w:rFonts w:ascii="Tahoma" w:hAnsi="Tahoma" w:cs="Tahoma"/>
          <w:b/>
          <w:bCs/>
          <w:color w:val="FCFDA7"/>
          <w:spacing w:val="19"/>
          <w:w w:val="90"/>
          <w:sz w:val="38"/>
          <w:szCs w:val="38"/>
          <w:highlight w:val="darkRed"/>
        </w:rPr>
        <w:lastRenderedPageBreak/>
        <w:t>Teck</w:t>
      </w:r>
    </w:p>
    <w:p w:rsidR="00AA744D" w:rsidRDefault="00AA744D" w:rsidP="00AA744D">
      <w:pPr>
        <w:kinsoku w:val="0"/>
        <w:overflowPunct w:val="0"/>
        <w:spacing w:after="0" w:line="240" w:lineRule="auto"/>
        <w:textAlignment w:val="baseline"/>
        <w:rPr>
          <w:rFonts w:ascii="Tahoma" w:hAnsi="Tahoma" w:cs="Tahoma"/>
          <w:i/>
          <w:iCs/>
          <w:color w:val="FFFFFF"/>
          <w:spacing w:val="-3"/>
          <w:shd w:val="clear" w:color="auto" w:fill="D96C64"/>
        </w:rPr>
      </w:pPr>
      <w:proofErr w:type="spellStart"/>
      <w:r>
        <w:rPr>
          <w:rFonts w:ascii="Tahoma" w:hAnsi="Tahoma" w:cs="Tahoma"/>
          <w:i/>
          <w:iCs/>
          <w:color w:val="FFFFFF"/>
          <w:spacing w:val="-3"/>
          <w:shd w:val="clear" w:color="auto" w:fill="D96C64"/>
        </w:rPr>
        <w:t>Tectonia</w:t>
      </w:r>
      <w:proofErr w:type="spellEnd"/>
      <w:r>
        <w:rPr>
          <w:rFonts w:ascii="Tahoma" w:hAnsi="Tahoma" w:cs="Tahoma"/>
          <w:i/>
          <w:iCs/>
          <w:color w:val="FFFFFF"/>
          <w:spacing w:val="-3"/>
          <w:shd w:val="clear" w:color="auto" w:fill="D96C64"/>
        </w:rPr>
        <w:t xml:space="preserve"> grandis</w:t>
      </w:r>
    </w:p>
    <w:p w:rsidR="00AA744D" w:rsidRDefault="00AA744D" w:rsidP="00AA744D">
      <w:pPr>
        <w:spacing w:after="0" w:line="240" w:lineRule="auto"/>
      </w:pPr>
    </w:p>
    <w:tbl>
      <w:tblPr>
        <w:tblStyle w:val="Grilledutableau"/>
        <w:tblW w:w="0" w:type="auto"/>
        <w:tblLook w:val="04A0" w:firstRow="1" w:lastRow="0" w:firstColumn="1" w:lastColumn="0" w:noHBand="0" w:noVBand="1"/>
      </w:tblPr>
      <w:tblGrid>
        <w:gridCol w:w="3432"/>
        <w:gridCol w:w="3121"/>
        <w:gridCol w:w="4129"/>
      </w:tblGrid>
      <w:tr w:rsidR="00AA744D" w:rsidRPr="00AA744D" w:rsidTr="003E6514">
        <w:tc>
          <w:tcPr>
            <w:tcW w:w="3432" w:type="dxa"/>
          </w:tcPr>
          <w:p w:rsidR="00AA744D" w:rsidRPr="00AA744D" w:rsidRDefault="00AA744D" w:rsidP="00AA744D">
            <w:pPr>
              <w:jc w:val="both"/>
              <w:rPr>
                <w:rFonts w:ascii="Tahoma" w:hAnsi="Tahoma" w:cs="Tahoma"/>
                <w:b/>
                <w:sz w:val="17"/>
                <w:szCs w:val="17"/>
              </w:rPr>
            </w:pPr>
            <w:r w:rsidRPr="00AA744D">
              <w:rPr>
                <w:rFonts w:ascii="Tahoma" w:hAnsi="Tahoma" w:cs="Tahoma"/>
                <w:b/>
                <w:sz w:val="17"/>
                <w:szCs w:val="17"/>
              </w:rPr>
              <w:t>Atouts</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 xml:space="preserve">Le </w:t>
            </w:r>
            <w:proofErr w:type="spellStart"/>
            <w:r w:rsidRPr="003E6514">
              <w:rPr>
                <w:rFonts w:ascii="Tahoma" w:hAnsi="Tahoma" w:cs="Tahoma"/>
                <w:i/>
                <w:sz w:val="17"/>
                <w:szCs w:val="17"/>
              </w:rPr>
              <w:t>Tectona</w:t>
            </w:r>
            <w:proofErr w:type="spellEnd"/>
            <w:r w:rsidRPr="003E6514">
              <w:rPr>
                <w:rFonts w:ascii="Tahoma" w:hAnsi="Tahoma" w:cs="Tahoma"/>
                <w:i/>
                <w:sz w:val="17"/>
                <w:szCs w:val="17"/>
              </w:rPr>
              <w:t xml:space="preserve"> grandis</w:t>
            </w:r>
            <w:r w:rsidRPr="00AA744D">
              <w:rPr>
                <w:rFonts w:ascii="Tahoma" w:hAnsi="Tahoma" w:cs="Tahoma"/>
                <w:sz w:val="17"/>
                <w:szCs w:val="17"/>
              </w:rPr>
              <w:t xml:space="preserve"> est une espèce exotique à Madagascar, originaire de l'Asie. Il a montré un bon développement dans le Nord-Ouest de Madagascar.</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C'est une e</w:t>
            </w:r>
            <w:r w:rsidR="003E6514">
              <w:rPr>
                <w:rFonts w:ascii="Tahoma" w:hAnsi="Tahoma" w:cs="Tahoma"/>
                <w:sz w:val="17"/>
                <w:szCs w:val="17"/>
              </w:rPr>
              <w:t>spèce à croissance rapide, four</w:t>
            </w:r>
            <w:r w:rsidRPr="00AA744D">
              <w:rPr>
                <w:rFonts w:ascii="Tahoma" w:hAnsi="Tahoma" w:cs="Tahoma"/>
                <w:sz w:val="17"/>
                <w:szCs w:val="17"/>
              </w:rPr>
              <w:t xml:space="preserve">nissant du bois d'excellente qualité à cycle assez courte, Il est facile à planter et résiste assez bien aux feux. Son bois est très apprécié et se prête à toutes les utilisations intérieures et extérieures </w:t>
            </w:r>
            <w:r>
              <w:rPr>
                <w:rFonts w:ascii="Tahoma" w:hAnsi="Tahoma" w:cs="Tahoma"/>
                <w:sz w:val="17"/>
                <w:szCs w:val="17"/>
              </w:rPr>
              <w:t>(comparable aux bois nobles) grâ</w:t>
            </w:r>
            <w:r w:rsidRPr="00AA744D">
              <w:rPr>
                <w:rFonts w:ascii="Tahoma" w:hAnsi="Tahoma" w:cs="Tahoma"/>
                <w:sz w:val="17"/>
                <w:szCs w:val="17"/>
              </w:rPr>
              <w:t>ce à son esthétique et sa durabilité exceptionnelle.</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Le Teck est une espèce d'enrichissement et d'afforestation apte à réduire dans un délai relativement court la pression sur les espèces autochtones des catégories d'utilisation I et II.</w:t>
            </w:r>
          </w:p>
          <w:p w:rsidR="00AA744D" w:rsidRPr="00AA744D" w:rsidRDefault="00AA744D" w:rsidP="00AA744D">
            <w:pPr>
              <w:jc w:val="both"/>
              <w:rPr>
                <w:rFonts w:ascii="Tahoma" w:hAnsi="Tahoma" w:cs="Tahoma"/>
                <w:sz w:val="17"/>
                <w:szCs w:val="17"/>
              </w:rPr>
            </w:pPr>
          </w:p>
          <w:p w:rsidR="00AA744D" w:rsidRPr="00AA744D" w:rsidRDefault="00AA744D" w:rsidP="00AA744D">
            <w:pPr>
              <w:jc w:val="both"/>
              <w:rPr>
                <w:rFonts w:ascii="Tahoma" w:hAnsi="Tahoma" w:cs="Tahoma"/>
                <w:b/>
                <w:sz w:val="17"/>
                <w:szCs w:val="17"/>
              </w:rPr>
            </w:pPr>
            <w:r w:rsidRPr="00AA744D">
              <w:rPr>
                <w:rFonts w:ascii="Tahoma" w:hAnsi="Tahoma" w:cs="Tahoma"/>
                <w:b/>
                <w:sz w:val="17"/>
                <w:szCs w:val="17"/>
              </w:rPr>
              <w:t>Bois</w:t>
            </w:r>
          </w:p>
          <w:p w:rsidR="00AA744D" w:rsidRDefault="00AA744D" w:rsidP="00AA744D">
            <w:pPr>
              <w:jc w:val="both"/>
              <w:rPr>
                <w:rFonts w:ascii="Tahoma" w:hAnsi="Tahoma" w:cs="Tahoma"/>
                <w:sz w:val="17"/>
                <w:szCs w:val="17"/>
              </w:rPr>
            </w:pPr>
            <w:r w:rsidRPr="00AA744D">
              <w:rPr>
                <w:rFonts w:ascii="Tahoma" w:hAnsi="Tahoma" w:cs="Tahoma"/>
                <w:sz w:val="17"/>
                <w:szCs w:val="17"/>
              </w:rPr>
              <w:t>Le bois d</w:t>
            </w:r>
            <w:r>
              <w:rPr>
                <w:rFonts w:ascii="Tahoma" w:hAnsi="Tahoma" w:cs="Tahoma"/>
                <w:sz w:val="17"/>
                <w:szCs w:val="17"/>
              </w:rPr>
              <w:t xml:space="preserve">e Teck est de couleur gris </w:t>
            </w:r>
            <w:proofErr w:type="spellStart"/>
            <w:r>
              <w:rPr>
                <w:rFonts w:ascii="Tahoma" w:hAnsi="Tahoma" w:cs="Tahoma"/>
                <w:sz w:val="17"/>
                <w:szCs w:val="17"/>
              </w:rPr>
              <w:t>verdâ</w:t>
            </w:r>
            <w:r w:rsidRPr="00AA744D">
              <w:rPr>
                <w:rFonts w:ascii="Tahoma" w:hAnsi="Tahoma" w:cs="Tahoma"/>
                <w:sz w:val="17"/>
                <w:szCs w:val="17"/>
              </w:rPr>
              <w:t>-tre</w:t>
            </w:r>
            <w:proofErr w:type="spellEnd"/>
            <w:r w:rsidRPr="00AA744D">
              <w:rPr>
                <w:rFonts w:ascii="Tahoma" w:hAnsi="Tahoma" w:cs="Tahoma"/>
                <w:sz w:val="17"/>
                <w:szCs w:val="17"/>
              </w:rPr>
              <w:t xml:space="preserve"> veiné à rouge, relativement tend</w:t>
            </w:r>
            <w:r>
              <w:rPr>
                <w:rFonts w:ascii="Tahoma" w:hAnsi="Tahoma" w:cs="Tahoma"/>
                <w:sz w:val="17"/>
                <w:szCs w:val="17"/>
              </w:rPr>
              <w:t>re et léger, à grain moyen et fil</w:t>
            </w:r>
            <w:r w:rsidR="003E6514">
              <w:rPr>
                <w:rFonts w:ascii="Tahoma" w:hAnsi="Tahoma" w:cs="Tahoma"/>
                <w:sz w:val="17"/>
                <w:szCs w:val="17"/>
              </w:rPr>
              <w:t xml:space="preserve"> droit assez élas</w:t>
            </w:r>
            <w:r w:rsidR="003E6514" w:rsidRPr="00AA744D">
              <w:rPr>
                <w:rFonts w:ascii="Tahoma" w:hAnsi="Tahoma" w:cs="Tahoma"/>
                <w:sz w:val="17"/>
                <w:szCs w:val="17"/>
              </w:rPr>
              <w:t>tique avec des performances</w:t>
            </w:r>
            <w:r w:rsidR="003E6514">
              <w:rPr>
                <w:rFonts w:ascii="Tahoma" w:hAnsi="Tahoma" w:cs="Tahoma"/>
                <w:sz w:val="17"/>
                <w:szCs w:val="17"/>
              </w:rPr>
              <w:t xml:space="preserve"> </w:t>
            </w:r>
            <w:r w:rsidR="003E6514" w:rsidRPr="00AA744D">
              <w:rPr>
                <w:rFonts w:ascii="Tahoma" w:hAnsi="Tahoma" w:cs="Tahoma"/>
                <w:sz w:val="17"/>
                <w:szCs w:val="17"/>
              </w:rPr>
              <w:t>mécaniques moyennes. Sa densité à 12% d'humidité est de 570 kg/m</w:t>
            </w:r>
            <w:r w:rsidR="003E6514" w:rsidRPr="00AA744D">
              <w:rPr>
                <w:rFonts w:ascii="Tahoma" w:hAnsi="Tahoma" w:cs="Tahoma"/>
                <w:sz w:val="17"/>
                <w:szCs w:val="17"/>
                <w:vertAlign w:val="superscript"/>
              </w:rPr>
              <w:t>3</w:t>
            </w:r>
            <w:r w:rsidR="003E6514" w:rsidRPr="00AA744D">
              <w:rPr>
                <w:rFonts w:ascii="Tahoma" w:hAnsi="Tahoma" w:cs="Tahoma"/>
                <w:sz w:val="17"/>
                <w:szCs w:val="17"/>
              </w:rPr>
              <w:t>.</w:t>
            </w:r>
            <w:r w:rsidR="003E6514">
              <w:rPr>
                <w:rFonts w:ascii="Tahoma" w:hAnsi="Tahoma" w:cs="Tahoma"/>
                <w:sz w:val="17"/>
                <w:szCs w:val="17"/>
              </w:rPr>
              <w:t xml:space="preserve"> </w:t>
            </w:r>
            <w:r w:rsidR="003E6514" w:rsidRPr="00AA744D">
              <w:rPr>
                <w:rFonts w:ascii="Tahoma" w:hAnsi="Tahoma" w:cs="Tahoma"/>
                <w:sz w:val="17"/>
                <w:szCs w:val="17"/>
              </w:rPr>
              <w:t>Sa stabilité et sa durabilité sont très bo</w:t>
            </w:r>
            <w:r w:rsidR="003E6514">
              <w:rPr>
                <w:rFonts w:ascii="Tahoma" w:hAnsi="Tahoma" w:cs="Tahoma"/>
                <w:sz w:val="17"/>
                <w:szCs w:val="17"/>
              </w:rPr>
              <w:t>nnes, avec une excellente résis</w:t>
            </w:r>
            <w:r w:rsidR="003E6514" w:rsidRPr="00AA744D">
              <w:rPr>
                <w:rFonts w:ascii="Tahoma" w:hAnsi="Tahoma" w:cs="Tahoma"/>
                <w:sz w:val="17"/>
                <w:szCs w:val="17"/>
              </w:rPr>
              <w:t>tance contre les insectes et la pourriture.</w:t>
            </w:r>
            <w:r w:rsidR="003E6514">
              <w:rPr>
                <w:rFonts w:ascii="Tahoma" w:hAnsi="Tahoma" w:cs="Tahoma"/>
                <w:sz w:val="17"/>
                <w:szCs w:val="17"/>
              </w:rPr>
              <w:t xml:space="preserve"> </w:t>
            </w:r>
            <w:r w:rsidR="003E6514" w:rsidRPr="00AA744D">
              <w:rPr>
                <w:rFonts w:ascii="Tahoma" w:hAnsi="Tahoma" w:cs="Tahoma"/>
                <w:sz w:val="17"/>
                <w:szCs w:val="17"/>
              </w:rPr>
              <w:t xml:space="preserve">Il se sèche facilement et rapidement et se </w:t>
            </w:r>
            <w:r w:rsidR="003E6514">
              <w:rPr>
                <w:rFonts w:ascii="Tahoma" w:hAnsi="Tahoma" w:cs="Tahoma"/>
                <w:sz w:val="17"/>
                <w:szCs w:val="17"/>
              </w:rPr>
              <w:t>tra</w:t>
            </w:r>
            <w:r w:rsidR="003E6514" w:rsidRPr="00AA744D">
              <w:rPr>
                <w:rFonts w:ascii="Tahoma" w:hAnsi="Tahoma" w:cs="Tahoma"/>
                <w:sz w:val="17"/>
                <w:szCs w:val="17"/>
              </w:rPr>
              <w:t>vaille aisément.</w:t>
            </w:r>
          </w:p>
          <w:p w:rsidR="00AA744D" w:rsidRPr="00AA744D" w:rsidRDefault="003E6514" w:rsidP="00AA744D">
            <w:pPr>
              <w:jc w:val="center"/>
              <w:rPr>
                <w:rFonts w:ascii="Tahoma" w:hAnsi="Tahoma" w:cs="Tahoma"/>
                <w:sz w:val="17"/>
                <w:szCs w:val="17"/>
              </w:rPr>
            </w:pPr>
            <w:r>
              <w:rPr>
                <w:rFonts w:ascii="Tahoma" w:hAnsi="Tahoma" w:cs="Tahoma"/>
                <w:noProof/>
                <w:sz w:val="17"/>
                <w:szCs w:val="17"/>
              </w:rPr>
              <w:drawing>
                <wp:inline distT="0" distB="0" distL="0" distR="0">
                  <wp:extent cx="1790700" cy="714375"/>
                  <wp:effectExtent l="19050" t="0" r="0" b="0"/>
                  <wp:docPr id="107" name="Image 106" descr="bois_teck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teck_ss.jpg"/>
                          <pic:cNvPicPr/>
                        </pic:nvPicPr>
                        <pic:blipFill>
                          <a:blip r:embed="rId44" cstate="print"/>
                          <a:stretch>
                            <a:fillRect/>
                          </a:stretch>
                        </pic:blipFill>
                        <pic:spPr>
                          <a:xfrm>
                            <a:off x="0" y="0"/>
                            <a:ext cx="1790700" cy="714375"/>
                          </a:xfrm>
                          <a:prstGeom prst="rect">
                            <a:avLst/>
                          </a:prstGeom>
                        </pic:spPr>
                      </pic:pic>
                    </a:graphicData>
                  </a:graphic>
                </wp:inline>
              </w:drawing>
            </w:r>
          </w:p>
        </w:tc>
        <w:tc>
          <w:tcPr>
            <w:tcW w:w="3121" w:type="dxa"/>
          </w:tcPr>
          <w:p w:rsidR="00AA744D" w:rsidRPr="00AA744D" w:rsidRDefault="00AA744D" w:rsidP="00AA744D">
            <w:pPr>
              <w:jc w:val="both"/>
              <w:rPr>
                <w:rFonts w:ascii="Tahoma" w:hAnsi="Tahoma" w:cs="Tahoma"/>
                <w:b/>
                <w:sz w:val="17"/>
                <w:szCs w:val="17"/>
              </w:rPr>
            </w:pPr>
            <w:r w:rsidRPr="00AA744D">
              <w:rPr>
                <w:rFonts w:ascii="Tahoma" w:hAnsi="Tahoma" w:cs="Tahoma"/>
                <w:b/>
                <w:sz w:val="17"/>
                <w:szCs w:val="17"/>
              </w:rPr>
              <w:t>Utilisations</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 xml:space="preserve">Le bois de </w:t>
            </w:r>
            <w:r w:rsidRPr="003E6514">
              <w:rPr>
                <w:rFonts w:ascii="Tahoma" w:hAnsi="Tahoma" w:cs="Tahoma"/>
                <w:i/>
                <w:sz w:val="17"/>
                <w:szCs w:val="17"/>
              </w:rPr>
              <w:t xml:space="preserve">T. </w:t>
            </w:r>
            <w:r w:rsidR="003E6514" w:rsidRPr="003E6514">
              <w:rPr>
                <w:rFonts w:ascii="Tahoma" w:hAnsi="Tahoma" w:cs="Tahoma"/>
                <w:i/>
                <w:sz w:val="17"/>
                <w:szCs w:val="17"/>
              </w:rPr>
              <w:t>grandis</w:t>
            </w:r>
            <w:r w:rsidR="003E6514">
              <w:rPr>
                <w:rFonts w:ascii="Tahoma" w:hAnsi="Tahoma" w:cs="Tahoma"/>
                <w:sz w:val="17"/>
                <w:szCs w:val="17"/>
              </w:rPr>
              <w:t xml:space="preserve"> est classé dans la catégorie d'utilisation II</w:t>
            </w:r>
            <w:r w:rsidRPr="00AA744D">
              <w:rPr>
                <w:rFonts w:ascii="Tahoma" w:hAnsi="Tahoma" w:cs="Tahoma"/>
                <w:sz w:val="17"/>
                <w:szCs w:val="17"/>
              </w:rPr>
              <w:t xml:space="preserve">. Il est très apprécié pour les usages extérieurs, spécialement pour les infrastructures en contact avec l'eau tels la construction navale, les ponts et </w:t>
            </w:r>
            <w:r w:rsidR="003E6514">
              <w:rPr>
                <w:rFonts w:ascii="Tahoma" w:hAnsi="Tahoma" w:cs="Tahoma"/>
                <w:sz w:val="17"/>
                <w:szCs w:val="17"/>
              </w:rPr>
              <w:t>les traverses fer</w:t>
            </w:r>
            <w:r w:rsidRPr="00AA744D">
              <w:rPr>
                <w:rFonts w:ascii="Tahoma" w:hAnsi="Tahoma" w:cs="Tahoma"/>
                <w:sz w:val="17"/>
                <w:szCs w:val="17"/>
              </w:rPr>
              <w:t xml:space="preserve">roviaires, mais il est surtout recherché pour les constructions et la menuiserie. Un marché important en </w:t>
            </w:r>
            <w:r w:rsidR="003E6514">
              <w:rPr>
                <w:rFonts w:ascii="Tahoma" w:hAnsi="Tahoma" w:cs="Tahoma"/>
                <w:sz w:val="17"/>
                <w:szCs w:val="17"/>
              </w:rPr>
              <w:t>mobilier de jardin et de caille</w:t>
            </w:r>
            <w:r w:rsidRPr="00AA744D">
              <w:rPr>
                <w:rFonts w:ascii="Tahoma" w:hAnsi="Tahoma" w:cs="Tahoma"/>
                <w:sz w:val="17"/>
                <w:szCs w:val="17"/>
              </w:rPr>
              <w:t>botis existe pour ce bois. Pour l'intérieur, il est apprécié dans la fabrication de charpentes et de parquets. A l'échelle industrielle, le teck s'emploie en déroulage et en placage.</w:t>
            </w:r>
          </w:p>
          <w:p w:rsidR="00AA744D" w:rsidRPr="00AA744D" w:rsidRDefault="00AA744D" w:rsidP="00AA744D">
            <w:pPr>
              <w:jc w:val="both"/>
              <w:rPr>
                <w:rFonts w:ascii="Tahoma" w:hAnsi="Tahoma" w:cs="Tahoma"/>
                <w:sz w:val="17"/>
                <w:szCs w:val="17"/>
              </w:rPr>
            </w:pPr>
          </w:p>
          <w:p w:rsidR="00AA744D" w:rsidRPr="00AA744D" w:rsidRDefault="00AA744D" w:rsidP="00AA744D">
            <w:pPr>
              <w:jc w:val="both"/>
              <w:rPr>
                <w:rFonts w:ascii="Tahoma" w:hAnsi="Tahoma" w:cs="Tahoma"/>
                <w:b/>
                <w:sz w:val="17"/>
                <w:szCs w:val="17"/>
              </w:rPr>
            </w:pPr>
            <w:r w:rsidRPr="00AA744D">
              <w:rPr>
                <w:rFonts w:ascii="Tahoma" w:hAnsi="Tahoma" w:cs="Tahoma"/>
                <w:b/>
                <w:sz w:val="17"/>
                <w:szCs w:val="17"/>
              </w:rPr>
              <w:t>Aspects économiques</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Le Teck est une espèce ayant une très bonne productivité ligneuse. Ses caractéristiques et son esthétique le prédestinent aux marchés de haut de gamme tant dans la menuiserie que dans l'ébénisterie. Ses débits standar</w:t>
            </w:r>
            <w:r w:rsidR="003E6514" w:rsidRPr="003E6514">
              <w:rPr>
                <w:rFonts w:ascii="Tahoma" w:hAnsi="Tahoma" w:cs="Tahoma"/>
                <w:sz w:val="17"/>
                <w:szCs w:val="17"/>
              </w:rPr>
              <w:t>disés</w:t>
            </w:r>
            <w:r w:rsidR="003E6514">
              <w:rPr>
                <w:rFonts w:ascii="Tahoma" w:hAnsi="Tahoma" w:cs="Tahoma"/>
                <w:sz w:val="17"/>
                <w:szCs w:val="17"/>
              </w:rPr>
              <w:t xml:space="preserve"> </w:t>
            </w:r>
            <w:r w:rsidR="003E6514" w:rsidRPr="003E6514">
              <w:rPr>
                <w:rFonts w:ascii="Tahoma" w:hAnsi="Tahoma" w:cs="Tahoma"/>
                <w:sz w:val="17"/>
                <w:szCs w:val="17"/>
              </w:rPr>
              <w:t>se vendraient très bien sur le m</w:t>
            </w:r>
            <w:r w:rsidR="003E6514">
              <w:rPr>
                <w:rFonts w:ascii="Tahoma" w:hAnsi="Tahoma" w:cs="Tahoma"/>
                <w:sz w:val="17"/>
                <w:szCs w:val="17"/>
              </w:rPr>
              <w:t xml:space="preserve">arché international des bois d’œuvre </w:t>
            </w:r>
            <w:r w:rsidR="003E6514" w:rsidRPr="003E6514">
              <w:rPr>
                <w:rFonts w:ascii="Tahoma" w:hAnsi="Tahoma" w:cs="Tahoma"/>
                <w:sz w:val="17"/>
                <w:szCs w:val="17"/>
              </w:rPr>
              <w:t>exotiques, à conditions d'avoir des prix concurrentiels.</w:t>
            </w:r>
            <w:r w:rsidR="003E6514">
              <w:rPr>
                <w:rFonts w:ascii="Tahoma" w:hAnsi="Tahoma" w:cs="Tahoma"/>
                <w:sz w:val="17"/>
                <w:szCs w:val="17"/>
              </w:rPr>
              <w:t xml:space="preserve"> </w:t>
            </w:r>
            <w:r w:rsidR="003E6514" w:rsidRPr="003E6514">
              <w:rPr>
                <w:rFonts w:ascii="Tahoma" w:hAnsi="Tahoma" w:cs="Tahoma"/>
                <w:sz w:val="17"/>
                <w:szCs w:val="17"/>
              </w:rPr>
              <w:t>Malgré sa rareté</w:t>
            </w:r>
            <w:r w:rsidR="003E6514">
              <w:rPr>
                <w:rFonts w:ascii="Tahoma" w:hAnsi="Tahoma" w:cs="Tahoma"/>
                <w:sz w:val="17"/>
                <w:szCs w:val="17"/>
              </w:rPr>
              <w:t xml:space="preserve"> sur le marché local, cer</w:t>
            </w:r>
            <w:r w:rsidR="003E6514" w:rsidRPr="003E6514">
              <w:rPr>
                <w:rFonts w:ascii="Tahoma" w:hAnsi="Tahoma" w:cs="Tahoma"/>
                <w:sz w:val="17"/>
                <w:szCs w:val="17"/>
              </w:rPr>
              <w:t>tains professionnels le préfèrent aux bois autochtones de renommés, ce qui montre que ce bois pourrait avoir une très grande part du march</w:t>
            </w:r>
            <w:r w:rsidR="003E6514">
              <w:rPr>
                <w:rFonts w:ascii="Tahoma" w:hAnsi="Tahoma" w:cs="Tahoma"/>
                <w:sz w:val="17"/>
                <w:szCs w:val="17"/>
              </w:rPr>
              <w:t>é national, s'il y a une produc</w:t>
            </w:r>
            <w:r w:rsidR="003E6514" w:rsidRPr="003E6514">
              <w:rPr>
                <w:rFonts w:ascii="Tahoma" w:hAnsi="Tahoma" w:cs="Tahoma"/>
                <w:sz w:val="17"/>
                <w:szCs w:val="17"/>
              </w:rPr>
              <w:t>tion soutenue.</w:t>
            </w:r>
          </w:p>
        </w:tc>
        <w:tc>
          <w:tcPr>
            <w:tcW w:w="4129" w:type="dxa"/>
          </w:tcPr>
          <w:p w:rsidR="00AA744D" w:rsidRPr="00AA744D" w:rsidRDefault="003E6514" w:rsidP="003E6514">
            <w:pPr>
              <w:jc w:val="center"/>
              <w:rPr>
                <w:rFonts w:ascii="Tahoma" w:hAnsi="Tahoma" w:cs="Tahoma"/>
                <w:sz w:val="17"/>
                <w:szCs w:val="17"/>
              </w:rPr>
            </w:pPr>
            <w:r>
              <w:rPr>
                <w:rFonts w:ascii="Tahoma" w:hAnsi="Tahoma" w:cs="Tahoma"/>
                <w:noProof/>
                <w:sz w:val="17"/>
                <w:szCs w:val="17"/>
              </w:rPr>
              <w:drawing>
                <wp:inline distT="0" distB="0" distL="0" distR="0">
                  <wp:extent cx="2465639" cy="4543425"/>
                  <wp:effectExtent l="19050" t="0" r="0" b="0"/>
                  <wp:docPr id="109" name="Image 108" descr="arbre_teck_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teck_ss1.jpg"/>
                          <pic:cNvPicPr/>
                        </pic:nvPicPr>
                        <pic:blipFill>
                          <a:blip r:embed="rId45" cstate="print"/>
                          <a:stretch>
                            <a:fillRect/>
                          </a:stretch>
                        </pic:blipFill>
                        <pic:spPr>
                          <a:xfrm>
                            <a:off x="0" y="0"/>
                            <a:ext cx="2465639" cy="4543425"/>
                          </a:xfrm>
                          <a:prstGeom prst="rect">
                            <a:avLst/>
                          </a:prstGeom>
                        </pic:spPr>
                      </pic:pic>
                    </a:graphicData>
                  </a:graphic>
                </wp:inline>
              </w:drawing>
            </w:r>
          </w:p>
        </w:tc>
      </w:tr>
      <w:tr w:rsidR="00AA744D" w:rsidRPr="00AA744D" w:rsidTr="003E6514">
        <w:tc>
          <w:tcPr>
            <w:tcW w:w="3432" w:type="dxa"/>
          </w:tcPr>
          <w:p w:rsidR="00AA744D" w:rsidRDefault="003E6514" w:rsidP="003E6514">
            <w:pPr>
              <w:jc w:val="center"/>
              <w:rPr>
                <w:rFonts w:ascii="Tahoma" w:hAnsi="Tahoma" w:cs="Tahoma"/>
                <w:sz w:val="17"/>
                <w:szCs w:val="17"/>
              </w:rPr>
            </w:pPr>
            <w:r>
              <w:rPr>
                <w:rFonts w:ascii="Tahoma" w:hAnsi="Tahoma" w:cs="Tahoma"/>
                <w:noProof/>
                <w:sz w:val="17"/>
                <w:szCs w:val="17"/>
              </w:rPr>
              <w:drawing>
                <wp:inline distT="0" distB="0" distL="0" distR="0">
                  <wp:extent cx="1600200" cy="809625"/>
                  <wp:effectExtent l="19050" t="0" r="0" b="0"/>
                  <wp:docPr id="110" name="Image 109" descr="table_teck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teck_ss.jpg"/>
                          <pic:cNvPicPr/>
                        </pic:nvPicPr>
                        <pic:blipFill>
                          <a:blip r:embed="rId46" cstate="print"/>
                          <a:stretch>
                            <a:fillRect/>
                          </a:stretch>
                        </pic:blipFill>
                        <pic:spPr>
                          <a:xfrm>
                            <a:off x="0" y="0"/>
                            <a:ext cx="1600200" cy="809625"/>
                          </a:xfrm>
                          <a:prstGeom prst="rect">
                            <a:avLst/>
                          </a:prstGeom>
                        </pic:spPr>
                      </pic:pic>
                    </a:graphicData>
                  </a:graphic>
                </wp:inline>
              </w:drawing>
            </w:r>
          </w:p>
          <w:p w:rsidR="003E6514" w:rsidRDefault="003E6514" w:rsidP="003E6514">
            <w:pPr>
              <w:jc w:val="both"/>
              <w:rPr>
                <w:rFonts w:ascii="Tahoma" w:hAnsi="Tahoma" w:cs="Tahoma"/>
                <w:sz w:val="17"/>
                <w:szCs w:val="17"/>
              </w:rPr>
            </w:pPr>
          </w:p>
          <w:p w:rsidR="003E6514" w:rsidRDefault="003E6514" w:rsidP="003E6514">
            <w:pPr>
              <w:shd w:val="solid" w:color="F2CBBF" w:fill="auto"/>
              <w:kinsoku w:val="0"/>
              <w:overflowPunct w:val="0"/>
              <w:spacing w:after="16" w:line="232" w:lineRule="exact"/>
              <w:ind w:left="36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station</w:t>
            </w:r>
          </w:p>
          <w:p w:rsidR="003E6514" w:rsidRPr="003E6514" w:rsidRDefault="003E6514" w:rsidP="003E6514">
            <w:pPr>
              <w:jc w:val="both"/>
              <w:rPr>
                <w:rFonts w:ascii="Tahoma" w:hAnsi="Tahoma" w:cs="Tahoma"/>
                <w:sz w:val="17"/>
                <w:szCs w:val="17"/>
              </w:rPr>
            </w:pPr>
            <w:r w:rsidRPr="003E6514">
              <w:rPr>
                <w:rFonts w:ascii="Tahoma" w:hAnsi="Tahoma" w:cs="Tahoma"/>
                <w:sz w:val="17"/>
                <w:szCs w:val="17"/>
              </w:rPr>
              <w:t>Le Teck pousse entre 0 et 900 m d'altitude, surtout dans les zones plutôt sèches de l'Ouest de Madagascar. Bien qu'il pousse également dans les zones humides (600 à 3000 mm de pluie par an), une saison sèche prononcée d'au moins 3 mois est nécessaire pour produire un bois veiné qui est le plus prisé sur le ma</w:t>
            </w:r>
            <w:r>
              <w:rPr>
                <w:rFonts w:ascii="Tahoma" w:hAnsi="Tahoma" w:cs="Tahoma"/>
                <w:sz w:val="17"/>
                <w:szCs w:val="17"/>
              </w:rPr>
              <w:t>rché. Il pousse sur les sols li</w:t>
            </w:r>
            <w:r w:rsidRPr="003E6514">
              <w:rPr>
                <w:rFonts w:ascii="Tahoma" w:hAnsi="Tahoma" w:cs="Tahoma"/>
                <w:sz w:val="17"/>
                <w:szCs w:val="17"/>
              </w:rPr>
              <w:t>moneux à argileux, préférant les sols fertiles et profonds avec un bon drainage.</w:t>
            </w:r>
          </w:p>
          <w:p w:rsidR="003E6514" w:rsidRPr="003E6514" w:rsidRDefault="003E6514" w:rsidP="003E6514">
            <w:pPr>
              <w:jc w:val="both"/>
              <w:rPr>
                <w:rFonts w:ascii="Tahoma" w:hAnsi="Tahoma" w:cs="Tahoma"/>
                <w:sz w:val="17"/>
                <w:szCs w:val="17"/>
              </w:rPr>
            </w:pPr>
          </w:p>
          <w:p w:rsidR="003E6514" w:rsidRDefault="003E6514" w:rsidP="003E6514">
            <w:pPr>
              <w:shd w:val="solid" w:color="F2CBBF" w:fill="auto"/>
              <w:kinsoku w:val="0"/>
              <w:overflowPunct w:val="0"/>
              <w:spacing w:after="28" w:line="232" w:lineRule="exact"/>
              <w:ind w:left="288"/>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culture</w:t>
            </w:r>
          </w:p>
          <w:p w:rsidR="003E6514" w:rsidRPr="00AA744D" w:rsidRDefault="003E6514" w:rsidP="003E6514">
            <w:pPr>
              <w:jc w:val="both"/>
              <w:rPr>
                <w:rFonts w:ascii="Tahoma" w:hAnsi="Tahoma" w:cs="Tahoma"/>
                <w:sz w:val="17"/>
                <w:szCs w:val="17"/>
              </w:rPr>
            </w:pPr>
            <w:r w:rsidRPr="003E6514">
              <w:rPr>
                <w:rFonts w:ascii="Tahoma" w:hAnsi="Tahoma" w:cs="Tahoma"/>
                <w:sz w:val="17"/>
                <w:szCs w:val="17"/>
              </w:rPr>
              <w:t xml:space="preserve">Le T grandis est une espèce facile à reproduire par semis. Les graines ont besoin d'un prétraitement de trempage pendant 12 h, </w:t>
            </w:r>
            <w:r>
              <w:rPr>
                <w:rFonts w:ascii="Tahoma" w:hAnsi="Tahoma" w:cs="Tahoma"/>
                <w:sz w:val="17"/>
                <w:szCs w:val="17"/>
              </w:rPr>
              <w:t xml:space="preserve">un ressuyage pendant 12 h, un </w:t>
            </w:r>
            <w:proofErr w:type="spellStart"/>
            <w:r>
              <w:rPr>
                <w:rFonts w:ascii="Tahoma" w:hAnsi="Tahoma" w:cs="Tahoma"/>
                <w:sz w:val="17"/>
                <w:szCs w:val="17"/>
              </w:rPr>
              <w:t>r</w:t>
            </w:r>
            <w:r w:rsidRPr="003E6514">
              <w:rPr>
                <w:rFonts w:ascii="Tahoma" w:hAnsi="Tahoma" w:cs="Tahoma"/>
                <w:sz w:val="17"/>
                <w:szCs w:val="17"/>
              </w:rPr>
              <w:t>etrempage</w:t>
            </w:r>
            <w:proofErr w:type="spellEnd"/>
            <w:r w:rsidRPr="003E6514">
              <w:rPr>
                <w:rFonts w:ascii="Tahoma" w:hAnsi="Tahoma" w:cs="Tahoma"/>
                <w:sz w:val="17"/>
                <w:szCs w:val="17"/>
              </w:rPr>
              <w:t xml:space="preserve"> pendant 12 h,</w:t>
            </w:r>
            <w:r>
              <w:rPr>
                <w:rFonts w:ascii="Tahoma" w:hAnsi="Tahoma" w:cs="Tahoma"/>
                <w:sz w:val="17"/>
                <w:szCs w:val="17"/>
              </w:rPr>
              <w:t xml:space="preserve"> </w:t>
            </w:r>
            <w:r w:rsidRPr="003E6514">
              <w:rPr>
                <w:rFonts w:ascii="Tahoma" w:hAnsi="Tahoma" w:cs="Tahoma"/>
                <w:sz w:val="17"/>
                <w:szCs w:val="17"/>
              </w:rPr>
              <w:t>un 2ème ressuyag</w:t>
            </w:r>
            <w:r>
              <w:rPr>
                <w:rFonts w:ascii="Tahoma" w:hAnsi="Tahoma" w:cs="Tahoma"/>
                <w:sz w:val="17"/>
                <w:szCs w:val="17"/>
              </w:rPr>
              <w:t>e et ainsi de suite jusqu'au 7</w:t>
            </w:r>
            <w:r w:rsidRPr="003E6514">
              <w:rPr>
                <w:rFonts w:ascii="Tahoma" w:hAnsi="Tahoma" w:cs="Tahoma"/>
                <w:sz w:val="17"/>
                <w:szCs w:val="17"/>
                <w:vertAlign w:val="superscript"/>
              </w:rPr>
              <w:t>ème</w:t>
            </w:r>
            <w:r>
              <w:rPr>
                <w:rFonts w:ascii="Tahoma" w:hAnsi="Tahoma" w:cs="Tahoma"/>
                <w:sz w:val="17"/>
                <w:szCs w:val="17"/>
              </w:rPr>
              <w:t xml:space="preserve"> </w:t>
            </w:r>
            <w:r w:rsidRPr="003E6514">
              <w:rPr>
                <w:rFonts w:ascii="Tahoma" w:hAnsi="Tahoma" w:cs="Tahoma"/>
                <w:sz w:val="17"/>
                <w:szCs w:val="17"/>
              </w:rPr>
              <w:t>trempage. Ce traitement donne un taux de germination de 80 à 90% après environ 60 jours.</w:t>
            </w:r>
          </w:p>
        </w:tc>
        <w:tc>
          <w:tcPr>
            <w:tcW w:w="3121" w:type="dxa"/>
          </w:tcPr>
          <w:p w:rsidR="003E6514" w:rsidRPr="003E6514" w:rsidRDefault="003E6514" w:rsidP="003E6514">
            <w:pPr>
              <w:jc w:val="both"/>
              <w:rPr>
                <w:rFonts w:ascii="Tahoma" w:hAnsi="Tahoma" w:cs="Tahoma"/>
                <w:sz w:val="17"/>
                <w:szCs w:val="17"/>
              </w:rPr>
            </w:pPr>
            <w:r w:rsidRPr="003E6514">
              <w:rPr>
                <w:rFonts w:ascii="Tahoma" w:hAnsi="Tahoma" w:cs="Tahoma"/>
                <w:sz w:val="17"/>
                <w:szCs w:val="17"/>
              </w:rPr>
              <w:t>Les jeunes plants sont à cultiver en pépinière pendant un an avant la pla</w:t>
            </w:r>
            <w:r>
              <w:rPr>
                <w:rFonts w:ascii="Tahoma" w:hAnsi="Tahoma" w:cs="Tahoma"/>
                <w:sz w:val="17"/>
                <w:szCs w:val="17"/>
              </w:rPr>
              <w:t>ntation. Dans l'aire de reboise</w:t>
            </w:r>
            <w:r w:rsidRPr="003E6514">
              <w:rPr>
                <w:rFonts w:ascii="Tahoma" w:hAnsi="Tahoma" w:cs="Tahoma"/>
                <w:sz w:val="17"/>
                <w:szCs w:val="17"/>
              </w:rPr>
              <w:t>ment, les espacements des plants sont de 2,5 m, ce qui correspond à 1600 pieds par hectare. L'espèce rejette bien des souches et est souvent utilisée en taillis.</w:t>
            </w:r>
          </w:p>
          <w:p w:rsidR="003E6514" w:rsidRPr="003E6514" w:rsidRDefault="003E6514" w:rsidP="003E6514">
            <w:pPr>
              <w:jc w:val="both"/>
              <w:rPr>
                <w:rFonts w:ascii="Tahoma" w:hAnsi="Tahoma" w:cs="Tahoma"/>
                <w:sz w:val="17"/>
                <w:szCs w:val="17"/>
              </w:rPr>
            </w:pPr>
          </w:p>
          <w:p w:rsidR="003E6514" w:rsidRDefault="003E6514" w:rsidP="003E6514">
            <w:pPr>
              <w:shd w:val="solid" w:color="F2CBBF" w:fill="auto"/>
              <w:kinsoku w:val="0"/>
              <w:overflowPunct w:val="0"/>
              <w:spacing w:after="4" w:line="232" w:lineRule="exact"/>
              <w:ind w:left="216"/>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croissance</w:t>
            </w:r>
          </w:p>
          <w:p w:rsidR="00AA744D" w:rsidRPr="00AA744D" w:rsidRDefault="003E6514" w:rsidP="003E6514">
            <w:pPr>
              <w:jc w:val="both"/>
              <w:rPr>
                <w:rFonts w:ascii="Tahoma" w:hAnsi="Tahoma" w:cs="Tahoma"/>
                <w:sz w:val="17"/>
                <w:szCs w:val="17"/>
              </w:rPr>
            </w:pPr>
            <w:r w:rsidRPr="003E6514">
              <w:rPr>
                <w:rFonts w:ascii="Tahoma" w:hAnsi="Tahoma" w:cs="Tahoma"/>
                <w:sz w:val="17"/>
                <w:szCs w:val="17"/>
              </w:rPr>
              <w:t xml:space="preserve">Le Teck est un bel arbre de grande dimension, pouvant atteindre 30 à 40 m de hauteur, avec un fût élancé et cannelé à la base de diamètre jusqu'à 200 cm. C'est une essence à croissance rapide. La première coupe est à 5 ans, puis à 10, 18 et à 28 ans et un rendement moyen de 6 à 18 m3/h/an. Les éclaircies sélectives sont obligatoires et sont faites en fonction de la fertilité du sol (tous les 3 ans pour les jeunes peuplements et tous les 5 ans à partir de 10 ans). La </w:t>
            </w:r>
            <w:proofErr w:type="spellStart"/>
            <w:r w:rsidRPr="003E6514">
              <w:rPr>
                <w:rFonts w:ascii="Tahoma" w:hAnsi="Tahoma" w:cs="Tahoma"/>
                <w:sz w:val="17"/>
                <w:szCs w:val="17"/>
              </w:rPr>
              <w:t>densi¬té</w:t>
            </w:r>
            <w:proofErr w:type="spellEnd"/>
            <w:r w:rsidRPr="003E6514">
              <w:rPr>
                <w:rFonts w:ascii="Tahoma" w:hAnsi="Tahoma" w:cs="Tahoma"/>
                <w:sz w:val="17"/>
                <w:szCs w:val="17"/>
              </w:rPr>
              <w:t xml:space="preserve"> finale avoisine les 400 à 500 individus/ha. La mise en place de </w:t>
            </w:r>
            <w:proofErr w:type="spellStart"/>
            <w:r w:rsidRPr="003E6514">
              <w:rPr>
                <w:rFonts w:ascii="Tahoma" w:hAnsi="Tahoma" w:cs="Tahoma"/>
                <w:sz w:val="17"/>
                <w:szCs w:val="17"/>
              </w:rPr>
              <w:t>pare-feux</w:t>
            </w:r>
            <w:proofErr w:type="spellEnd"/>
            <w:r w:rsidRPr="003E6514">
              <w:rPr>
                <w:rFonts w:ascii="Tahoma" w:hAnsi="Tahoma" w:cs="Tahoma"/>
                <w:sz w:val="17"/>
                <w:szCs w:val="17"/>
              </w:rPr>
              <w:t xml:space="preserve"> autour des plantations est importante. Il est conseillé d'effectuer des plantations mélangées de 80% avec d'autres espèces tels que des Palissandres, des </w:t>
            </w:r>
            <w:proofErr w:type="spellStart"/>
            <w:r w:rsidRPr="003E6514">
              <w:rPr>
                <w:rFonts w:ascii="Tahoma" w:hAnsi="Tahoma" w:cs="Tahoma"/>
                <w:sz w:val="17"/>
                <w:szCs w:val="17"/>
              </w:rPr>
              <w:t>Tratramborondreo</w:t>
            </w:r>
            <w:proofErr w:type="spellEnd"/>
            <w:r w:rsidRPr="003E6514">
              <w:rPr>
                <w:rFonts w:ascii="Tahoma" w:hAnsi="Tahoma" w:cs="Tahoma"/>
                <w:sz w:val="17"/>
                <w:szCs w:val="17"/>
              </w:rPr>
              <w:t xml:space="preserve">, des </w:t>
            </w:r>
            <w:proofErr w:type="spellStart"/>
            <w:r w:rsidRPr="003E6514">
              <w:rPr>
                <w:rFonts w:ascii="Tahoma" w:hAnsi="Tahoma" w:cs="Tahoma"/>
                <w:sz w:val="17"/>
                <w:szCs w:val="17"/>
              </w:rPr>
              <w:t>Vologasy</w:t>
            </w:r>
            <w:proofErr w:type="spellEnd"/>
            <w:r w:rsidRPr="003E6514">
              <w:rPr>
                <w:rFonts w:ascii="Tahoma" w:hAnsi="Tahoma" w:cs="Tahoma"/>
                <w:sz w:val="17"/>
                <w:szCs w:val="17"/>
              </w:rPr>
              <w:t xml:space="preserve"> ou des </w:t>
            </w:r>
            <w:proofErr w:type="spellStart"/>
            <w:r w:rsidRPr="003E6514">
              <w:rPr>
                <w:rFonts w:ascii="Tahoma" w:hAnsi="Tahoma" w:cs="Tahoma"/>
                <w:sz w:val="17"/>
                <w:szCs w:val="17"/>
              </w:rPr>
              <w:t>Hintsy</w:t>
            </w:r>
            <w:proofErr w:type="spellEnd"/>
            <w:r w:rsidRPr="003E6514">
              <w:rPr>
                <w:rFonts w:ascii="Tahoma" w:hAnsi="Tahoma" w:cs="Tahoma"/>
                <w:sz w:val="17"/>
                <w:szCs w:val="17"/>
              </w:rPr>
              <w:t>.</w:t>
            </w:r>
          </w:p>
        </w:tc>
        <w:tc>
          <w:tcPr>
            <w:tcW w:w="4129" w:type="dxa"/>
          </w:tcPr>
          <w:p w:rsidR="003E6514" w:rsidRDefault="003E6514" w:rsidP="003E6514">
            <w:pPr>
              <w:rPr>
                <w:u w:val="single"/>
              </w:rPr>
            </w:pPr>
            <w:r>
              <w:rPr>
                <w:b/>
                <w:u w:val="single"/>
              </w:rPr>
              <w:t>Zones de croissance</w:t>
            </w:r>
          </w:p>
          <w:p w:rsidR="003E6514" w:rsidRDefault="003E6514" w:rsidP="003E6514"/>
          <w:p w:rsidR="00AA744D" w:rsidRPr="00AA744D" w:rsidRDefault="003E6514" w:rsidP="003E6514">
            <w:pPr>
              <w:jc w:val="center"/>
              <w:rPr>
                <w:rFonts w:ascii="Tahoma" w:hAnsi="Tahoma" w:cs="Tahoma"/>
                <w:sz w:val="17"/>
                <w:szCs w:val="17"/>
              </w:rPr>
            </w:pPr>
            <w:r>
              <w:rPr>
                <w:rFonts w:ascii="Tahoma" w:hAnsi="Tahoma" w:cs="Tahoma"/>
                <w:noProof/>
                <w:sz w:val="17"/>
                <w:szCs w:val="17"/>
              </w:rPr>
              <w:drawing>
                <wp:inline distT="0" distB="0" distL="0" distR="0">
                  <wp:extent cx="1842551" cy="3676650"/>
                  <wp:effectExtent l="19050" t="0" r="5299" b="0"/>
                  <wp:docPr id="111" name="Image 110" descr="ZoneDistrib_te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teck_s.jpg"/>
                          <pic:cNvPicPr/>
                        </pic:nvPicPr>
                        <pic:blipFill>
                          <a:blip r:embed="rId47" cstate="print"/>
                          <a:stretch>
                            <a:fillRect/>
                          </a:stretch>
                        </pic:blipFill>
                        <pic:spPr>
                          <a:xfrm>
                            <a:off x="0" y="0"/>
                            <a:ext cx="1842551" cy="3676650"/>
                          </a:xfrm>
                          <a:prstGeom prst="rect">
                            <a:avLst/>
                          </a:prstGeom>
                        </pic:spPr>
                      </pic:pic>
                    </a:graphicData>
                  </a:graphic>
                </wp:inline>
              </w:drawing>
            </w:r>
          </w:p>
        </w:tc>
      </w:tr>
    </w:tbl>
    <w:p w:rsidR="003E6514" w:rsidRDefault="003E6514" w:rsidP="003E6514">
      <w:pPr>
        <w:spacing w:after="0" w:line="240" w:lineRule="auto"/>
        <w:jc w:val="center"/>
      </w:pPr>
      <w:r>
        <w:t>Pages 84 et 85</w:t>
      </w:r>
    </w:p>
    <w:p w:rsidR="003E6514" w:rsidRDefault="003E6514">
      <w:r>
        <w:br w:type="page"/>
      </w:r>
    </w:p>
    <w:p w:rsidR="00A85DFF" w:rsidRDefault="00A85DFF" w:rsidP="00A85DFF">
      <w:pPr>
        <w:shd w:val="solid" w:color="FB9A62" w:fill="auto"/>
        <w:kinsoku w:val="0"/>
        <w:overflowPunct w:val="0"/>
        <w:spacing w:after="0" w:line="240" w:lineRule="auto"/>
        <w:textAlignment w:val="baseline"/>
        <w:rPr>
          <w:rFonts w:ascii="Tahoma" w:hAnsi="Tahoma" w:cs="Tahoma"/>
          <w:b/>
          <w:bCs/>
          <w:color w:val="FBFD9C"/>
          <w:spacing w:val="-11"/>
          <w:w w:val="115"/>
          <w:sz w:val="38"/>
          <w:szCs w:val="38"/>
        </w:rPr>
      </w:pPr>
      <w:proofErr w:type="spellStart"/>
      <w:r>
        <w:rPr>
          <w:rFonts w:ascii="Tahoma" w:hAnsi="Tahoma" w:cs="Tahoma"/>
          <w:b/>
          <w:bCs/>
          <w:color w:val="FBFD9C"/>
          <w:spacing w:val="-11"/>
          <w:w w:val="115"/>
          <w:sz w:val="38"/>
          <w:szCs w:val="38"/>
        </w:rPr>
        <w:lastRenderedPageBreak/>
        <w:t>Mantaly</w:t>
      </w:r>
      <w:proofErr w:type="spellEnd"/>
      <w:r>
        <w:rPr>
          <w:rFonts w:ascii="Tahoma" w:hAnsi="Tahoma" w:cs="Tahoma"/>
          <w:b/>
          <w:bCs/>
          <w:color w:val="FBFD9C"/>
          <w:spacing w:val="-11"/>
          <w:w w:val="115"/>
          <w:sz w:val="38"/>
          <w:szCs w:val="38"/>
        </w:rPr>
        <w:t xml:space="preserve">, </w:t>
      </w:r>
      <w:proofErr w:type="spellStart"/>
      <w:r>
        <w:rPr>
          <w:rFonts w:ascii="Tahoma" w:hAnsi="Tahoma" w:cs="Tahoma"/>
          <w:b/>
          <w:bCs/>
          <w:color w:val="FBFD9C"/>
          <w:spacing w:val="-11"/>
          <w:w w:val="115"/>
          <w:sz w:val="38"/>
          <w:szCs w:val="38"/>
        </w:rPr>
        <w:t>Madilo</w:t>
      </w:r>
      <w:proofErr w:type="spellEnd"/>
    </w:p>
    <w:p w:rsidR="003E6514" w:rsidRPr="00A85DFF" w:rsidRDefault="00A85DFF" w:rsidP="00A85DFF">
      <w:pPr>
        <w:spacing w:after="0" w:line="240" w:lineRule="auto"/>
        <w:rPr>
          <w:i/>
          <w:color w:val="FFFFFF" w:themeColor="background1"/>
        </w:rPr>
      </w:pPr>
      <w:proofErr w:type="spellStart"/>
      <w:r w:rsidRPr="00A85DFF">
        <w:rPr>
          <w:i/>
          <w:highlight w:val="darkRed"/>
        </w:rPr>
        <w:t>Terminalia</w:t>
      </w:r>
      <w:proofErr w:type="spellEnd"/>
      <w:r w:rsidRPr="00A85DFF">
        <w:rPr>
          <w:i/>
          <w:highlight w:val="darkRed"/>
        </w:rPr>
        <w:t xml:space="preserve"> </w:t>
      </w:r>
      <w:proofErr w:type="spellStart"/>
      <w:r w:rsidRPr="00A85DFF">
        <w:rPr>
          <w:i/>
          <w:highlight w:val="darkRed"/>
        </w:rPr>
        <w:t>mantaly</w:t>
      </w:r>
      <w:proofErr w:type="spellEnd"/>
    </w:p>
    <w:p w:rsidR="00AA744D" w:rsidRDefault="00AA744D" w:rsidP="00A85DFF">
      <w:pPr>
        <w:spacing w:after="0" w:line="240" w:lineRule="auto"/>
      </w:pPr>
    </w:p>
    <w:tbl>
      <w:tblPr>
        <w:tblStyle w:val="Grilledutableau"/>
        <w:tblW w:w="0" w:type="auto"/>
        <w:tblLook w:val="04A0" w:firstRow="1" w:lastRow="0" w:firstColumn="1" w:lastColumn="0" w:noHBand="0" w:noVBand="1"/>
      </w:tblPr>
      <w:tblGrid>
        <w:gridCol w:w="4236"/>
        <w:gridCol w:w="2660"/>
        <w:gridCol w:w="3786"/>
      </w:tblGrid>
      <w:tr w:rsidR="003E6514" w:rsidRPr="003E6514" w:rsidTr="003414DC">
        <w:tc>
          <w:tcPr>
            <w:tcW w:w="4236" w:type="dxa"/>
          </w:tcPr>
          <w:p w:rsidR="00A85DFF" w:rsidRDefault="00A85DFF" w:rsidP="00A85DFF">
            <w:pPr>
              <w:shd w:val="solid" w:color="FBF2CC" w:fill="auto"/>
              <w:kinsoku w:val="0"/>
              <w:overflowPunct w:val="0"/>
              <w:textAlignment w:val="baseline"/>
              <w:rPr>
                <w:rFonts w:ascii="Tahoma" w:hAnsi="Tahoma" w:cs="Tahoma"/>
                <w:b/>
                <w:bCs/>
                <w:color w:val="6B4E3C"/>
                <w:spacing w:val="5"/>
              </w:rPr>
            </w:pPr>
            <w:r>
              <w:rPr>
                <w:rFonts w:ascii="Tahoma" w:hAnsi="Tahoma" w:cs="Tahoma"/>
                <w:b/>
                <w:bCs/>
                <w:color w:val="6B4E3C"/>
                <w:spacing w:val="5"/>
              </w:rPr>
              <w:t>Atouts</w:t>
            </w:r>
          </w:p>
          <w:p w:rsidR="00A85DFF" w:rsidRPr="00A85DFF" w:rsidRDefault="00A85DFF" w:rsidP="00A85DFF">
            <w:pPr>
              <w:jc w:val="both"/>
              <w:rPr>
                <w:rFonts w:ascii="Tahoma" w:hAnsi="Tahoma" w:cs="Tahoma"/>
                <w:sz w:val="17"/>
                <w:szCs w:val="17"/>
              </w:rPr>
            </w:pP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est une espèce endémique à Madagascar, plus particulièrement des forêts denses sèch</w:t>
            </w:r>
            <w:r>
              <w:rPr>
                <w:rFonts w:ascii="Tahoma" w:hAnsi="Tahoma" w:cs="Tahoma"/>
                <w:sz w:val="17"/>
                <w:szCs w:val="17"/>
              </w:rPr>
              <w:t>es de l'ouest. L'espèce a cepen</w:t>
            </w:r>
            <w:r w:rsidRPr="00A85DFF">
              <w:rPr>
                <w:rFonts w:ascii="Tahoma" w:hAnsi="Tahoma" w:cs="Tahoma"/>
                <w:sz w:val="17"/>
                <w:szCs w:val="17"/>
              </w:rPr>
              <w:t>dant été cultivée pour son aspect décoratif en Afrique et en Australie.</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Très communs dans l'Ouest, les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résistent bien à la sécheresse. Il a d'assez bonnes qualités physiques et mécaniques pour une croissance relativement rapide.</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Ses vertus médicinales ne sont pas </w:t>
            </w:r>
            <w:proofErr w:type="spellStart"/>
            <w:r w:rsidRPr="00A85DFF">
              <w:rPr>
                <w:rFonts w:ascii="Tahoma" w:hAnsi="Tahoma" w:cs="Tahoma"/>
                <w:sz w:val="17"/>
                <w:szCs w:val="17"/>
              </w:rPr>
              <w:t>négli-geables</w:t>
            </w:r>
            <w:proofErr w:type="spellEnd"/>
            <w:r w:rsidRPr="00A85DFF">
              <w:rPr>
                <w:rFonts w:ascii="Tahoma" w:hAnsi="Tahoma" w:cs="Tahoma"/>
                <w:sz w:val="17"/>
                <w:szCs w:val="17"/>
              </w:rPr>
              <w:t xml:space="preserve">. Le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est une essence d'</w:t>
            </w:r>
            <w:proofErr w:type="spellStart"/>
            <w:r w:rsidRPr="00A85DFF">
              <w:rPr>
                <w:rFonts w:ascii="Tahoma" w:hAnsi="Tahoma" w:cs="Tahoma"/>
                <w:sz w:val="17"/>
                <w:szCs w:val="17"/>
              </w:rPr>
              <w:t>enri-chissement</w:t>
            </w:r>
            <w:proofErr w:type="spellEnd"/>
            <w:r w:rsidRPr="00A85DFF">
              <w:rPr>
                <w:rFonts w:ascii="Tahoma" w:hAnsi="Tahoma" w:cs="Tahoma"/>
                <w:sz w:val="17"/>
                <w:szCs w:val="17"/>
              </w:rPr>
              <w:t xml:space="preserve"> et d'afforestation.</w:t>
            </w:r>
          </w:p>
          <w:p w:rsidR="00A85DFF" w:rsidRPr="00A85DFF" w:rsidRDefault="00A85DFF" w:rsidP="00A85DFF">
            <w:pPr>
              <w:jc w:val="both"/>
              <w:rPr>
                <w:rFonts w:ascii="Tahoma" w:hAnsi="Tahoma" w:cs="Tahoma"/>
                <w:sz w:val="17"/>
                <w:szCs w:val="17"/>
              </w:rPr>
            </w:pPr>
          </w:p>
          <w:p w:rsidR="00A85DFF" w:rsidRDefault="00A85DFF" w:rsidP="00A85DFF">
            <w:pPr>
              <w:shd w:val="solid" w:color="FBF2CC" w:fill="auto"/>
              <w:kinsoku w:val="0"/>
              <w:overflowPunct w:val="0"/>
              <w:textAlignment w:val="baseline"/>
              <w:rPr>
                <w:rFonts w:ascii="Tahoma" w:hAnsi="Tahoma" w:cs="Tahoma"/>
                <w:b/>
                <w:bCs/>
                <w:color w:val="6B4E3C"/>
                <w:spacing w:val="26"/>
              </w:rPr>
            </w:pPr>
            <w:r>
              <w:rPr>
                <w:rFonts w:ascii="Tahoma" w:hAnsi="Tahoma" w:cs="Tahoma"/>
                <w:b/>
                <w:bCs/>
                <w:color w:val="6B4E3C"/>
                <w:spacing w:val="26"/>
              </w:rPr>
              <w:t>Bois</w:t>
            </w:r>
          </w:p>
          <w:p w:rsidR="003E6514" w:rsidRDefault="00A85DFF" w:rsidP="00A85DFF">
            <w:pPr>
              <w:jc w:val="both"/>
              <w:rPr>
                <w:rFonts w:ascii="Tahoma" w:hAnsi="Tahoma" w:cs="Tahoma"/>
                <w:sz w:val="17"/>
                <w:szCs w:val="17"/>
              </w:rPr>
            </w:pPr>
            <w:r w:rsidRPr="00A85DFF">
              <w:rPr>
                <w:rFonts w:ascii="Tahoma" w:hAnsi="Tahoma" w:cs="Tahoma"/>
                <w:sz w:val="17"/>
                <w:szCs w:val="17"/>
              </w:rPr>
              <w:t xml:space="preserve">Le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fournit un bois de couleur jaune d'or ou beige orange, mi-dur et</w:t>
            </w:r>
          </w:p>
          <w:p w:rsidR="00A85DFF" w:rsidRDefault="00A85DFF" w:rsidP="00A85DFF">
            <w:pPr>
              <w:jc w:val="both"/>
              <w:rPr>
                <w:rFonts w:ascii="Tahoma" w:hAnsi="Tahoma" w:cs="Tahoma"/>
                <w:sz w:val="17"/>
                <w:szCs w:val="17"/>
              </w:rPr>
            </w:pPr>
          </w:p>
          <w:p w:rsidR="00A85DFF" w:rsidRPr="003E6514" w:rsidRDefault="00A85DFF" w:rsidP="00A85DFF">
            <w:pPr>
              <w:jc w:val="center"/>
              <w:rPr>
                <w:rFonts w:ascii="Tahoma" w:hAnsi="Tahoma" w:cs="Tahoma"/>
                <w:sz w:val="17"/>
                <w:szCs w:val="17"/>
              </w:rPr>
            </w:pPr>
            <w:r>
              <w:rPr>
                <w:rFonts w:ascii="Tahoma" w:hAnsi="Tahoma" w:cs="Tahoma"/>
                <w:noProof/>
                <w:sz w:val="17"/>
                <w:szCs w:val="17"/>
              </w:rPr>
              <w:drawing>
                <wp:inline distT="0" distB="0" distL="0" distR="0">
                  <wp:extent cx="1724025" cy="685800"/>
                  <wp:effectExtent l="19050" t="0" r="9525" b="0"/>
                  <wp:docPr id="113" name="Image 112" descr="bois_mantal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mantaly_s.jpg"/>
                          <pic:cNvPicPr/>
                        </pic:nvPicPr>
                        <pic:blipFill>
                          <a:blip r:embed="rId48" cstate="print"/>
                          <a:stretch>
                            <a:fillRect/>
                          </a:stretch>
                        </pic:blipFill>
                        <pic:spPr>
                          <a:xfrm>
                            <a:off x="0" y="0"/>
                            <a:ext cx="1724025" cy="685800"/>
                          </a:xfrm>
                          <a:prstGeom prst="rect">
                            <a:avLst/>
                          </a:prstGeom>
                        </pic:spPr>
                      </pic:pic>
                    </a:graphicData>
                  </a:graphic>
                </wp:inline>
              </w:drawing>
            </w:r>
          </w:p>
        </w:tc>
        <w:tc>
          <w:tcPr>
            <w:tcW w:w="2660" w:type="dxa"/>
          </w:tcPr>
          <w:p w:rsidR="00A85DFF" w:rsidRPr="00A85DFF" w:rsidRDefault="00A85DFF" w:rsidP="00A85DFF">
            <w:pPr>
              <w:jc w:val="both"/>
              <w:rPr>
                <w:rFonts w:ascii="Tahoma" w:hAnsi="Tahoma" w:cs="Tahoma"/>
                <w:sz w:val="17"/>
                <w:szCs w:val="17"/>
              </w:rPr>
            </w:pPr>
            <w:r w:rsidRPr="00A85DFF">
              <w:rPr>
                <w:rFonts w:ascii="Tahoma" w:hAnsi="Tahoma" w:cs="Tahoma"/>
                <w:sz w:val="17"/>
                <w:szCs w:val="17"/>
              </w:rPr>
              <w:t>mi-lourd à grain moyen et contre fil assez important. Parfois, on distingue des ondulations de la fibre.</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De durabilité moyenne, il est souvent </w:t>
            </w:r>
            <w:proofErr w:type="spellStart"/>
            <w:r w:rsidRPr="00A85DFF">
              <w:rPr>
                <w:rFonts w:ascii="Tahoma" w:hAnsi="Tahoma" w:cs="Tahoma"/>
                <w:sz w:val="17"/>
                <w:szCs w:val="17"/>
              </w:rPr>
              <w:t>at-taqué</w:t>
            </w:r>
            <w:proofErr w:type="spellEnd"/>
            <w:r w:rsidRPr="00A85DFF">
              <w:rPr>
                <w:rFonts w:ascii="Tahoma" w:hAnsi="Tahoma" w:cs="Tahoma"/>
                <w:sz w:val="17"/>
                <w:szCs w:val="17"/>
              </w:rPr>
              <w:t xml:space="preserve"> par les insectes si aucun traitement n'a été effectué. Par contre, il résiste bien aux champignons. Son comportement en service est acceptable, il se colle avec soin, se peint facilement et se travaille aisément avec les outils conventionnels.</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Sa transformation avec des outillages </w:t>
            </w:r>
            <w:proofErr w:type="spellStart"/>
            <w:r w:rsidRPr="00A85DFF">
              <w:rPr>
                <w:rFonts w:ascii="Tahoma" w:hAnsi="Tahoma" w:cs="Tahoma"/>
                <w:sz w:val="17"/>
                <w:szCs w:val="17"/>
              </w:rPr>
              <w:t>ma-nuels</w:t>
            </w:r>
            <w:proofErr w:type="spellEnd"/>
            <w:r w:rsidRPr="00A85DFF">
              <w:rPr>
                <w:rFonts w:ascii="Tahoma" w:hAnsi="Tahoma" w:cs="Tahoma"/>
                <w:sz w:val="17"/>
                <w:szCs w:val="17"/>
              </w:rPr>
              <w:t xml:space="preserve"> n'est pas fastidieuse. Enfin, un </w:t>
            </w:r>
            <w:proofErr w:type="spellStart"/>
            <w:r w:rsidRPr="00A85DFF">
              <w:rPr>
                <w:rFonts w:ascii="Tahoma" w:hAnsi="Tahoma" w:cs="Tahoma"/>
                <w:sz w:val="17"/>
                <w:szCs w:val="17"/>
              </w:rPr>
              <w:t>trai-tement</w:t>
            </w:r>
            <w:proofErr w:type="spellEnd"/>
            <w:r w:rsidRPr="00A85DFF">
              <w:rPr>
                <w:rFonts w:ascii="Tahoma" w:hAnsi="Tahoma" w:cs="Tahoma"/>
                <w:sz w:val="17"/>
                <w:szCs w:val="17"/>
              </w:rPr>
              <w:t xml:space="preserve"> de stabilisation est nécessaire avant tout usage.</w:t>
            </w:r>
          </w:p>
          <w:p w:rsidR="00A85DFF" w:rsidRPr="00A85DFF" w:rsidRDefault="00A85DFF" w:rsidP="00A85DFF">
            <w:pPr>
              <w:jc w:val="both"/>
              <w:rPr>
                <w:rFonts w:ascii="Tahoma" w:hAnsi="Tahoma" w:cs="Tahoma"/>
                <w:sz w:val="17"/>
                <w:szCs w:val="17"/>
              </w:rPr>
            </w:pPr>
          </w:p>
          <w:p w:rsidR="00A85DFF" w:rsidRDefault="00A85DFF" w:rsidP="00A85DFF">
            <w:pPr>
              <w:shd w:val="solid" w:color="FBF2CC" w:fill="auto"/>
              <w:kinsoku w:val="0"/>
              <w:overflowPunct w:val="0"/>
              <w:textAlignment w:val="baseline"/>
              <w:rPr>
                <w:rFonts w:ascii="Tahoma" w:hAnsi="Tahoma" w:cs="Tahoma"/>
                <w:b/>
                <w:bCs/>
                <w:color w:val="422412"/>
                <w:spacing w:val="8"/>
              </w:rPr>
            </w:pPr>
            <w:r>
              <w:rPr>
                <w:rFonts w:ascii="Tahoma" w:hAnsi="Tahoma" w:cs="Tahoma"/>
                <w:b/>
                <w:bCs/>
                <w:color w:val="422412"/>
                <w:spacing w:val="8"/>
              </w:rPr>
              <w:t>Utilisations</w:t>
            </w:r>
          </w:p>
          <w:p w:rsidR="003E6514" w:rsidRPr="003E6514" w:rsidRDefault="00A85DFF" w:rsidP="00A85DFF">
            <w:pPr>
              <w:jc w:val="both"/>
              <w:rPr>
                <w:rFonts w:ascii="Tahoma" w:hAnsi="Tahoma" w:cs="Tahoma"/>
                <w:sz w:val="17"/>
                <w:szCs w:val="17"/>
              </w:rPr>
            </w:pPr>
            <w:r>
              <w:rPr>
                <w:rFonts w:ascii="Tahoma" w:hAnsi="Tahoma" w:cs="Tahoma"/>
                <w:sz w:val="17"/>
                <w:szCs w:val="17"/>
              </w:rPr>
              <w:t xml:space="preserve">Le </w:t>
            </w:r>
            <w:r w:rsidRPr="00A85DFF">
              <w:rPr>
                <w:rFonts w:ascii="Tahoma" w:hAnsi="Tahoma" w:cs="Tahoma"/>
                <w:i/>
                <w:sz w:val="17"/>
                <w:szCs w:val="17"/>
              </w:rPr>
              <w:t xml:space="preserve">T. </w:t>
            </w:r>
            <w:proofErr w:type="spellStart"/>
            <w:r w:rsidRPr="00A85DFF">
              <w:rPr>
                <w:rFonts w:ascii="Tahoma" w:hAnsi="Tahoma" w:cs="Tahoma"/>
                <w:i/>
                <w:sz w:val="17"/>
                <w:szCs w:val="17"/>
              </w:rPr>
              <w:t>mantaly</w:t>
            </w:r>
            <w:proofErr w:type="spellEnd"/>
            <w:r w:rsidRPr="00A85DFF">
              <w:rPr>
                <w:rFonts w:ascii="Tahoma" w:hAnsi="Tahoma" w:cs="Tahoma"/>
                <w:sz w:val="17"/>
                <w:szCs w:val="17"/>
              </w:rPr>
              <w:t xml:space="preserve"> est classé dans la catégorie d'utilisation II</w:t>
            </w:r>
            <w:r>
              <w:rPr>
                <w:rFonts w:ascii="Tahoma" w:hAnsi="Tahoma" w:cs="Tahoma"/>
                <w:sz w:val="17"/>
                <w:szCs w:val="17"/>
              </w:rPr>
              <w:t>I. Il est utilisé dans la menui</w:t>
            </w:r>
            <w:r w:rsidRPr="00A85DFF">
              <w:rPr>
                <w:rFonts w:ascii="Tahoma" w:hAnsi="Tahoma" w:cs="Tahoma"/>
                <w:sz w:val="17"/>
                <w:szCs w:val="17"/>
              </w:rPr>
              <w:t>serie d'i</w:t>
            </w:r>
            <w:r>
              <w:rPr>
                <w:rFonts w:ascii="Tahoma" w:hAnsi="Tahoma" w:cs="Tahoma"/>
                <w:sz w:val="17"/>
                <w:szCs w:val="17"/>
              </w:rPr>
              <w:t>ntérieur</w:t>
            </w:r>
            <w:r w:rsidRPr="00A85DFF">
              <w:rPr>
                <w:rFonts w:ascii="Tahoma" w:hAnsi="Tahoma" w:cs="Tahoma"/>
                <w:sz w:val="17"/>
                <w:szCs w:val="17"/>
              </w:rPr>
              <w:t xml:space="preserve"> ordinaire, les portes, les fenêtres, les es</w:t>
            </w:r>
            <w:r>
              <w:rPr>
                <w:rFonts w:ascii="Tahoma" w:hAnsi="Tahoma" w:cs="Tahoma"/>
                <w:sz w:val="17"/>
                <w:szCs w:val="17"/>
              </w:rPr>
              <w:t>caliers, Les plafonds, les cloi</w:t>
            </w:r>
            <w:r w:rsidRPr="00A85DFF">
              <w:rPr>
                <w:rFonts w:ascii="Tahoma" w:hAnsi="Tahoma" w:cs="Tahoma"/>
                <w:sz w:val="17"/>
                <w:szCs w:val="17"/>
              </w:rPr>
              <w:t>sons, les habillages et les revêtements, ainsi que les parquets. Il peut intervenir dans la fabrication des charpentes à condition d'être</w:t>
            </w:r>
          </w:p>
        </w:tc>
        <w:tc>
          <w:tcPr>
            <w:tcW w:w="3786" w:type="dxa"/>
          </w:tcPr>
          <w:p w:rsidR="003E6514" w:rsidRDefault="00A85DFF" w:rsidP="00A85DFF">
            <w:pPr>
              <w:jc w:val="center"/>
              <w:rPr>
                <w:rFonts w:ascii="Tahoma" w:hAnsi="Tahoma" w:cs="Tahoma"/>
                <w:sz w:val="17"/>
                <w:szCs w:val="17"/>
              </w:rPr>
            </w:pPr>
            <w:r>
              <w:rPr>
                <w:rFonts w:ascii="Tahoma" w:hAnsi="Tahoma" w:cs="Tahoma"/>
                <w:noProof/>
                <w:sz w:val="17"/>
                <w:szCs w:val="17"/>
              </w:rPr>
              <w:drawing>
                <wp:inline distT="0" distB="0" distL="0" distR="0">
                  <wp:extent cx="2238375" cy="3057525"/>
                  <wp:effectExtent l="19050" t="0" r="9525" b="0"/>
                  <wp:docPr id="114" name="Image 113" descr="arbre_mantal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mantaly_s.jpg"/>
                          <pic:cNvPicPr/>
                        </pic:nvPicPr>
                        <pic:blipFill>
                          <a:blip r:embed="rId49" cstate="print"/>
                          <a:stretch>
                            <a:fillRect/>
                          </a:stretch>
                        </pic:blipFill>
                        <pic:spPr>
                          <a:xfrm>
                            <a:off x="0" y="0"/>
                            <a:ext cx="2238375" cy="3057525"/>
                          </a:xfrm>
                          <a:prstGeom prst="rect">
                            <a:avLst/>
                          </a:prstGeom>
                        </pic:spPr>
                      </pic:pic>
                    </a:graphicData>
                  </a:graphic>
                </wp:inline>
              </w:drawing>
            </w:r>
          </w:p>
          <w:p w:rsidR="00A85DFF" w:rsidRDefault="00A85DFF" w:rsidP="00A85DFF">
            <w:pPr>
              <w:jc w:val="both"/>
              <w:rPr>
                <w:rFonts w:ascii="Tahoma" w:hAnsi="Tahoma" w:cs="Tahoma"/>
                <w:sz w:val="17"/>
                <w:szCs w:val="17"/>
              </w:rPr>
            </w:pPr>
          </w:p>
          <w:p w:rsidR="00A85DFF" w:rsidRPr="003E6514" w:rsidRDefault="00A85DFF" w:rsidP="00A85DFF">
            <w:pPr>
              <w:jc w:val="both"/>
              <w:rPr>
                <w:rFonts w:ascii="Tahoma" w:hAnsi="Tahoma" w:cs="Tahoma"/>
                <w:sz w:val="17"/>
                <w:szCs w:val="17"/>
              </w:rPr>
            </w:pPr>
            <w:r w:rsidRPr="00A85DFF">
              <w:rPr>
                <w:rFonts w:ascii="Tahoma" w:hAnsi="Tahoma" w:cs="Tahoma"/>
                <w:sz w:val="17"/>
                <w:szCs w:val="17"/>
              </w:rPr>
              <w:t>entretenu périodiquement. L'ameublement ordinaire est aussi son domaine d'utilisation. A l'extérieur, il s'emploie en charronnage et dans la construction lourde.</w:t>
            </w:r>
          </w:p>
        </w:tc>
      </w:tr>
      <w:tr w:rsidR="003E6514" w:rsidRPr="003E6514" w:rsidTr="003414DC">
        <w:tc>
          <w:tcPr>
            <w:tcW w:w="4236" w:type="dxa"/>
          </w:tcPr>
          <w:p w:rsidR="003414DC" w:rsidRDefault="003414DC" w:rsidP="003414DC">
            <w:pPr>
              <w:jc w:val="center"/>
              <w:rPr>
                <w:rFonts w:ascii="Tahoma" w:hAnsi="Tahoma" w:cs="Tahoma"/>
                <w:sz w:val="17"/>
                <w:szCs w:val="17"/>
              </w:rPr>
            </w:pPr>
            <w:r>
              <w:rPr>
                <w:rFonts w:ascii="Tahoma" w:hAnsi="Tahoma" w:cs="Tahoma"/>
                <w:noProof/>
                <w:sz w:val="17"/>
                <w:szCs w:val="17"/>
              </w:rPr>
              <w:drawing>
                <wp:inline distT="0" distB="0" distL="0" distR="0">
                  <wp:extent cx="2524125" cy="2000250"/>
                  <wp:effectExtent l="19050" t="0" r="9525" b="0"/>
                  <wp:docPr id="115" name="Image 114" descr="planches_mantaly_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hes_mantaly_ss1.jpg"/>
                          <pic:cNvPicPr/>
                        </pic:nvPicPr>
                        <pic:blipFill>
                          <a:blip r:embed="rId50" cstate="print"/>
                          <a:stretch>
                            <a:fillRect/>
                          </a:stretch>
                        </pic:blipFill>
                        <pic:spPr>
                          <a:xfrm>
                            <a:off x="0" y="0"/>
                            <a:ext cx="2524125" cy="2000250"/>
                          </a:xfrm>
                          <a:prstGeom prst="rect">
                            <a:avLst/>
                          </a:prstGeom>
                        </pic:spPr>
                      </pic:pic>
                    </a:graphicData>
                  </a:graphic>
                </wp:inline>
              </w:drawing>
            </w:r>
          </w:p>
          <w:p w:rsidR="003414DC" w:rsidRDefault="003414DC" w:rsidP="00A85DFF">
            <w:pPr>
              <w:jc w:val="both"/>
              <w:rPr>
                <w:rFonts w:ascii="Tahoma" w:hAnsi="Tahoma" w:cs="Tahoma"/>
                <w:sz w:val="17"/>
                <w:szCs w:val="17"/>
              </w:rPr>
            </w:pPr>
          </w:p>
          <w:p w:rsidR="00A85DFF" w:rsidRPr="003414DC" w:rsidRDefault="00A85DFF" w:rsidP="00A85DFF">
            <w:pPr>
              <w:jc w:val="both"/>
              <w:rPr>
                <w:rFonts w:ascii="Tahoma" w:hAnsi="Tahoma" w:cs="Tahoma"/>
                <w:b/>
                <w:sz w:val="17"/>
                <w:szCs w:val="17"/>
              </w:rPr>
            </w:pPr>
            <w:r w:rsidRPr="003414DC">
              <w:rPr>
                <w:rFonts w:ascii="Tahoma" w:hAnsi="Tahoma" w:cs="Tahoma"/>
                <w:b/>
                <w:sz w:val="17"/>
                <w:szCs w:val="17"/>
              </w:rPr>
              <w:t>Aspects économiques</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Grâce à ses usages multiples ordinaires, les débits standardisés de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pourraient se positionner facile</w:t>
            </w:r>
            <w:r>
              <w:rPr>
                <w:rFonts w:ascii="Tahoma" w:hAnsi="Tahoma" w:cs="Tahoma"/>
                <w:sz w:val="17"/>
                <w:szCs w:val="17"/>
              </w:rPr>
              <w:t>ment sur le marché local des bois d'œuvre</w:t>
            </w:r>
            <w:r w:rsidRPr="00A85DFF">
              <w:rPr>
                <w:rFonts w:ascii="Tahoma" w:hAnsi="Tahoma" w:cs="Tahoma"/>
                <w:sz w:val="17"/>
                <w:szCs w:val="17"/>
              </w:rPr>
              <w:t>. Pour des besoins de proximité, le marché des aménagements intérieurs lui conviendrait parfaitement.</w:t>
            </w:r>
          </w:p>
          <w:p w:rsidR="003E6514" w:rsidRPr="003E6514" w:rsidRDefault="00A85DFF" w:rsidP="00A85DFF">
            <w:pPr>
              <w:jc w:val="both"/>
              <w:rPr>
                <w:rFonts w:ascii="Tahoma" w:hAnsi="Tahoma" w:cs="Tahoma"/>
                <w:sz w:val="17"/>
                <w:szCs w:val="17"/>
              </w:rPr>
            </w:pPr>
            <w:r w:rsidRPr="00A85DFF">
              <w:rPr>
                <w:rFonts w:ascii="Tahoma" w:hAnsi="Tahoma" w:cs="Tahoma"/>
                <w:sz w:val="17"/>
                <w:szCs w:val="17"/>
              </w:rPr>
              <w:t>C'est un bois encore peu commercialisé, son prix devrait être aligné à ceux de sa même catégorie sur le même marché. Enfin, le marché des bois d'énergie lui est aussi ouvert, à condition qu'il y soit une gestion rigoureuse du potentiel.</w:t>
            </w:r>
          </w:p>
        </w:tc>
        <w:tc>
          <w:tcPr>
            <w:tcW w:w="2660" w:type="dxa"/>
          </w:tcPr>
          <w:p w:rsidR="003414DC" w:rsidRPr="003414DC" w:rsidRDefault="003414DC" w:rsidP="003414DC">
            <w:pPr>
              <w:kinsoku w:val="0"/>
              <w:overflowPunct w:val="0"/>
              <w:spacing w:before="39" w:after="2" w:line="237" w:lineRule="exact"/>
              <w:ind w:left="216"/>
              <w:textAlignment w:val="baseline"/>
              <w:rPr>
                <w:rFonts w:ascii="Tahoma" w:hAnsi="Tahoma" w:cs="Tahoma"/>
                <w:b/>
                <w:bCs/>
                <w:color w:val="000000"/>
                <w:spacing w:val="3"/>
                <w:sz w:val="17"/>
                <w:szCs w:val="17"/>
              </w:rPr>
            </w:pPr>
            <w:r w:rsidRPr="003414DC">
              <w:rPr>
                <w:rFonts w:ascii="Tahoma" w:hAnsi="Tahoma" w:cs="Tahoma"/>
                <w:b/>
                <w:bCs/>
                <w:color w:val="000000"/>
                <w:spacing w:val="3"/>
                <w:sz w:val="17"/>
                <w:szCs w:val="17"/>
              </w:rPr>
              <w:t>La station</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Le </w:t>
            </w:r>
            <w:r w:rsidRPr="003414DC">
              <w:rPr>
                <w:rFonts w:ascii="Tahoma" w:hAnsi="Tahoma" w:cs="Tahoma"/>
                <w:i/>
                <w:sz w:val="17"/>
                <w:szCs w:val="17"/>
              </w:rPr>
              <w:t xml:space="preserve">T. </w:t>
            </w:r>
            <w:proofErr w:type="spellStart"/>
            <w:r w:rsidRPr="003414DC">
              <w:rPr>
                <w:rFonts w:ascii="Tahoma" w:hAnsi="Tahoma" w:cs="Tahoma"/>
                <w:i/>
                <w:sz w:val="17"/>
                <w:szCs w:val="17"/>
              </w:rPr>
              <w:t>mantali</w:t>
            </w:r>
            <w:proofErr w:type="spellEnd"/>
            <w:r w:rsidRPr="00A85DFF">
              <w:rPr>
                <w:rFonts w:ascii="Tahoma" w:hAnsi="Tahoma" w:cs="Tahoma"/>
                <w:sz w:val="17"/>
                <w:szCs w:val="17"/>
              </w:rPr>
              <w:t xml:space="preserve"> est une essence des forêts denses sèches et décidues de l'Ouest, </w:t>
            </w:r>
            <w:proofErr w:type="spellStart"/>
            <w:r w:rsidRPr="00A85DFF">
              <w:rPr>
                <w:rFonts w:ascii="Tahoma" w:hAnsi="Tahoma" w:cs="Tahoma"/>
                <w:sz w:val="17"/>
                <w:szCs w:val="17"/>
              </w:rPr>
              <w:t>sur-tout</w:t>
            </w:r>
            <w:proofErr w:type="spellEnd"/>
            <w:r w:rsidRPr="00A85DFF">
              <w:rPr>
                <w:rFonts w:ascii="Tahoma" w:hAnsi="Tahoma" w:cs="Tahoma"/>
                <w:sz w:val="17"/>
                <w:szCs w:val="17"/>
              </w:rPr>
              <w:t xml:space="preserve"> le long des cours d'eau ou dans les dépressions. Cette essence a besoin d'un sol fertile pour pouvoir bien développer son tronc.</w:t>
            </w:r>
          </w:p>
          <w:p w:rsidR="00A85DFF" w:rsidRPr="00A85DFF" w:rsidRDefault="00A85DFF" w:rsidP="00A85DFF">
            <w:pPr>
              <w:jc w:val="both"/>
              <w:rPr>
                <w:rFonts w:ascii="Tahoma" w:hAnsi="Tahoma" w:cs="Tahoma"/>
                <w:sz w:val="17"/>
                <w:szCs w:val="17"/>
              </w:rPr>
            </w:pPr>
          </w:p>
          <w:p w:rsidR="003414DC" w:rsidRDefault="003414DC" w:rsidP="003414DC">
            <w:pPr>
              <w:kinsoku w:val="0"/>
              <w:overflowPunct w:val="0"/>
              <w:spacing w:before="66" w:line="207" w:lineRule="exact"/>
              <w:ind w:left="216"/>
              <w:textAlignment w:val="baseline"/>
              <w:rPr>
                <w:rFonts w:ascii="Tahoma" w:hAnsi="Tahoma" w:cs="Tahoma"/>
                <w:b/>
                <w:bCs/>
                <w:color w:val="000000"/>
                <w:spacing w:val="17"/>
                <w:sz w:val="17"/>
                <w:szCs w:val="17"/>
              </w:rPr>
            </w:pPr>
            <w:r>
              <w:rPr>
                <w:rFonts w:ascii="Tahoma" w:hAnsi="Tahoma" w:cs="Tahoma"/>
                <w:b/>
                <w:bCs/>
                <w:color w:val="000000"/>
                <w:spacing w:val="17"/>
                <w:sz w:val="17"/>
                <w:szCs w:val="17"/>
              </w:rPr>
              <w:t>La culture</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La multiplication de </w:t>
            </w:r>
            <w:r w:rsidRPr="003414DC">
              <w:rPr>
                <w:rFonts w:ascii="Tahoma" w:hAnsi="Tahoma" w:cs="Tahoma"/>
                <w:i/>
                <w:sz w:val="17"/>
                <w:szCs w:val="17"/>
              </w:rPr>
              <w:t xml:space="preserve">T. </w:t>
            </w:r>
            <w:proofErr w:type="spellStart"/>
            <w:r w:rsidRPr="003414DC">
              <w:rPr>
                <w:rFonts w:ascii="Tahoma" w:hAnsi="Tahoma" w:cs="Tahoma"/>
                <w:i/>
                <w:sz w:val="17"/>
                <w:szCs w:val="17"/>
              </w:rPr>
              <w:t>mantali</w:t>
            </w:r>
            <w:proofErr w:type="spellEnd"/>
            <w:r w:rsidRPr="00A85DFF">
              <w:rPr>
                <w:rFonts w:ascii="Tahoma" w:hAnsi="Tahoma" w:cs="Tahoma"/>
                <w:sz w:val="17"/>
                <w:szCs w:val="17"/>
              </w:rPr>
              <w:t xml:space="preserve"> se fait habituellement par semis. L'aille du grain doit être enlevée avant de procéder à un trempage en eau froid pendant 24 heures.</w:t>
            </w:r>
          </w:p>
          <w:p w:rsidR="00A85DFF" w:rsidRPr="00A85DFF" w:rsidRDefault="00A85DFF" w:rsidP="00A85DFF">
            <w:pPr>
              <w:jc w:val="both"/>
              <w:rPr>
                <w:rFonts w:ascii="Tahoma" w:hAnsi="Tahoma" w:cs="Tahoma"/>
                <w:sz w:val="17"/>
                <w:szCs w:val="17"/>
              </w:rPr>
            </w:pPr>
          </w:p>
          <w:p w:rsidR="003414DC" w:rsidRDefault="003414DC" w:rsidP="003414DC">
            <w:pPr>
              <w:kinsoku w:val="0"/>
              <w:overflowPunct w:val="0"/>
              <w:spacing w:before="58" w:line="225" w:lineRule="exact"/>
              <w:ind w:left="216"/>
              <w:textAlignment w:val="baseline"/>
              <w:rPr>
                <w:rFonts w:ascii="Tahoma" w:hAnsi="Tahoma" w:cs="Tahoma"/>
                <w:b/>
                <w:bCs/>
                <w:color w:val="000000"/>
                <w:spacing w:val="18"/>
                <w:sz w:val="17"/>
                <w:szCs w:val="17"/>
              </w:rPr>
            </w:pPr>
            <w:r>
              <w:rPr>
                <w:rFonts w:ascii="Tahoma" w:hAnsi="Tahoma" w:cs="Tahoma"/>
                <w:b/>
                <w:bCs/>
                <w:color w:val="000000"/>
                <w:spacing w:val="18"/>
                <w:sz w:val="17"/>
                <w:szCs w:val="17"/>
              </w:rPr>
              <w:t>La croissance</w:t>
            </w:r>
          </w:p>
          <w:p w:rsidR="003E6514" w:rsidRPr="003E6514" w:rsidRDefault="00A85DFF" w:rsidP="00A85DFF">
            <w:pPr>
              <w:jc w:val="both"/>
              <w:rPr>
                <w:rFonts w:ascii="Tahoma" w:hAnsi="Tahoma" w:cs="Tahoma"/>
                <w:sz w:val="17"/>
                <w:szCs w:val="17"/>
              </w:rPr>
            </w:pPr>
            <w:r w:rsidRPr="00A85DFF">
              <w:rPr>
                <w:rFonts w:ascii="Tahoma" w:hAnsi="Tahoma" w:cs="Tahoma"/>
                <w:sz w:val="17"/>
                <w:szCs w:val="17"/>
              </w:rPr>
              <w:t xml:space="preserve">Le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est un arbre caducifolié de taille moyenne, atteignant 20 m de hauteur, avec un fût peu élancé de jusqu'à 100 cm de diamètre dans certaines conditions et un houppier en parasol. C'est une espèce à croissance assez rapide.</w:t>
            </w:r>
          </w:p>
        </w:tc>
        <w:tc>
          <w:tcPr>
            <w:tcW w:w="3786" w:type="dxa"/>
          </w:tcPr>
          <w:p w:rsidR="003414DC" w:rsidRDefault="003414DC" w:rsidP="003414DC">
            <w:pPr>
              <w:rPr>
                <w:u w:val="single"/>
              </w:rPr>
            </w:pPr>
            <w:r>
              <w:rPr>
                <w:b/>
                <w:u w:val="single"/>
              </w:rPr>
              <w:t>Zones de croissance</w:t>
            </w:r>
          </w:p>
          <w:p w:rsidR="003414DC" w:rsidRDefault="003414DC" w:rsidP="003414DC"/>
          <w:p w:rsidR="003E6514" w:rsidRPr="003E6514" w:rsidRDefault="003414DC" w:rsidP="003414DC">
            <w:pPr>
              <w:jc w:val="center"/>
              <w:rPr>
                <w:rFonts w:ascii="Tahoma" w:hAnsi="Tahoma" w:cs="Tahoma"/>
                <w:sz w:val="17"/>
                <w:szCs w:val="17"/>
              </w:rPr>
            </w:pPr>
            <w:r>
              <w:rPr>
                <w:rFonts w:ascii="Tahoma" w:hAnsi="Tahoma" w:cs="Tahoma"/>
                <w:noProof/>
                <w:sz w:val="17"/>
                <w:szCs w:val="17"/>
              </w:rPr>
              <w:drawing>
                <wp:inline distT="0" distB="0" distL="0" distR="0">
                  <wp:extent cx="2114550" cy="4124325"/>
                  <wp:effectExtent l="19050" t="0" r="0" b="0"/>
                  <wp:docPr id="116" name="Image 115" descr="ZoneDistrib_mantal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mantaly_s.jpg"/>
                          <pic:cNvPicPr/>
                        </pic:nvPicPr>
                        <pic:blipFill>
                          <a:blip r:embed="rId51" cstate="print"/>
                          <a:stretch>
                            <a:fillRect/>
                          </a:stretch>
                        </pic:blipFill>
                        <pic:spPr>
                          <a:xfrm>
                            <a:off x="0" y="0"/>
                            <a:ext cx="2114550" cy="4124325"/>
                          </a:xfrm>
                          <a:prstGeom prst="rect">
                            <a:avLst/>
                          </a:prstGeom>
                        </pic:spPr>
                      </pic:pic>
                    </a:graphicData>
                  </a:graphic>
                </wp:inline>
              </w:drawing>
            </w:r>
          </w:p>
        </w:tc>
      </w:tr>
    </w:tbl>
    <w:p w:rsidR="003414DC" w:rsidRDefault="003414DC" w:rsidP="003414DC">
      <w:pPr>
        <w:spacing w:after="0" w:line="240" w:lineRule="auto"/>
        <w:jc w:val="center"/>
      </w:pPr>
      <w:r>
        <w:t>Pages 86 et 87</w:t>
      </w:r>
    </w:p>
    <w:p w:rsidR="003414DC" w:rsidRDefault="003414DC">
      <w:r>
        <w:br w:type="page"/>
      </w:r>
    </w:p>
    <w:p w:rsidR="003414DC" w:rsidRPr="00045391" w:rsidRDefault="003414DC" w:rsidP="003414DC">
      <w:pPr>
        <w:pBdr>
          <w:left w:val="single" w:sz="34" w:space="26" w:color="F79F65"/>
        </w:pBdr>
        <w:shd w:val="solid" w:color="B64D49" w:fill="auto"/>
        <w:kinsoku w:val="0"/>
        <w:overflowPunct w:val="0"/>
        <w:spacing w:after="0" w:line="240" w:lineRule="auto"/>
        <w:textAlignment w:val="baseline"/>
        <w:rPr>
          <w:rFonts w:ascii="Tahoma" w:hAnsi="Tahoma" w:cs="Tahoma"/>
          <w:b/>
          <w:bCs/>
          <w:color w:val="FBFCA8"/>
          <w:spacing w:val="8"/>
          <w:w w:val="105"/>
          <w:sz w:val="38"/>
          <w:szCs w:val="38"/>
          <w:lang w:val="en-US"/>
        </w:rPr>
      </w:pPr>
      <w:proofErr w:type="spellStart"/>
      <w:r w:rsidRPr="00045391">
        <w:rPr>
          <w:rFonts w:ascii="Tahoma" w:hAnsi="Tahoma" w:cs="Tahoma"/>
          <w:b/>
          <w:bCs/>
          <w:color w:val="FBFCA8"/>
          <w:spacing w:val="8"/>
          <w:w w:val="105"/>
          <w:sz w:val="38"/>
          <w:szCs w:val="38"/>
          <w:lang w:val="en-US"/>
        </w:rPr>
        <w:lastRenderedPageBreak/>
        <w:t>Voapaka</w:t>
      </w:r>
      <w:proofErr w:type="spellEnd"/>
      <w:r w:rsidRPr="00045391">
        <w:rPr>
          <w:rFonts w:ascii="Tahoma" w:hAnsi="Tahoma" w:cs="Tahoma"/>
          <w:b/>
          <w:bCs/>
          <w:color w:val="FBFCA8"/>
          <w:spacing w:val="8"/>
          <w:w w:val="105"/>
          <w:sz w:val="38"/>
          <w:szCs w:val="38"/>
          <w:lang w:val="en-US"/>
        </w:rPr>
        <w:t xml:space="preserve">, </w:t>
      </w:r>
      <w:proofErr w:type="spellStart"/>
      <w:r w:rsidRPr="00045391">
        <w:rPr>
          <w:rFonts w:ascii="Tahoma" w:hAnsi="Tahoma" w:cs="Tahoma"/>
          <w:b/>
          <w:bCs/>
          <w:color w:val="FBFCA8"/>
          <w:spacing w:val="8"/>
          <w:w w:val="105"/>
          <w:sz w:val="38"/>
          <w:szCs w:val="38"/>
          <w:lang w:val="en-US"/>
        </w:rPr>
        <w:t>Ambovahatra</w:t>
      </w:r>
      <w:proofErr w:type="spellEnd"/>
      <w:r w:rsidRPr="00045391">
        <w:rPr>
          <w:rFonts w:ascii="Tahoma" w:hAnsi="Tahoma" w:cs="Tahoma"/>
          <w:b/>
          <w:bCs/>
          <w:color w:val="FBFCA8"/>
          <w:spacing w:val="8"/>
          <w:w w:val="105"/>
          <w:sz w:val="38"/>
          <w:szCs w:val="38"/>
          <w:lang w:val="en-US"/>
        </w:rPr>
        <w:t xml:space="preserve">, </w:t>
      </w:r>
      <w:proofErr w:type="spellStart"/>
      <w:r w:rsidRPr="00045391">
        <w:rPr>
          <w:rFonts w:ascii="Tahoma" w:hAnsi="Tahoma" w:cs="Tahoma"/>
          <w:b/>
          <w:bCs/>
          <w:color w:val="FBFCA8"/>
          <w:spacing w:val="8"/>
          <w:w w:val="105"/>
          <w:sz w:val="38"/>
          <w:szCs w:val="38"/>
          <w:lang w:val="en-US"/>
        </w:rPr>
        <w:t>Voapakaberavina</w:t>
      </w:r>
      <w:proofErr w:type="spellEnd"/>
    </w:p>
    <w:p w:rsidR="003414DC" w:rsidRPr="00045391" w:rsidRDefault="003414DC" w:rsidP="003414DC">
      <w:pPr>
        <w:pBdr>
          <w:left w:val="single" w:sz="34" w:space="26" w:color="F79F65"/>
        </w:pBdr>
        <w:shd w:val="solid" w:color="B64D49" w:fill="auto"/>
        <w:kinsoku w:val="0"/>
        <w:overflowPunct w:val="0"/>
        <w:spacing w:after="0" w:line="240" w:lineRule="auto"/>
        <w:textAlignment w:val="baseline"/>
        <w:rPr>
          <w:rFonts w:ascii="Arial" w:hAnsi="Arial" w:cs="Arial"/>
          <w:i/>
          <w:iCs/>
          <w:color w:val="FFFFFF"/>
          <w:spacing w:val="1"/>
          <w:lang w:val="en-US"/>
        </w:rPr>
      </w:pPr>
      <w:proofErr w:type="spellStart"/>
      <w:r w:rsidRPr="00045391">
        <w:rPr>
          <w:rFonts w:ascii="Arial" w:hAnsi="Arial" w:cs="Arial"/>
          <w:i/>
          <w:iCs/>
          <w:color w:val="FFFFFF"/>
          <w:spacing w:val="1"/>
          <w:lang w:val="en-US"/>
        </w:rPr>
        <w:t>Uapaca</w:t>
      </w:r>
      <w:proofErr w:type="spellEnd"/>
      <w:r w:rsidRPr="00045391">
        <w:rPr>
          <w:rFonts w:ascii="Arial" w:hAnsi="Arial" w:cs="Arial"/>
          <w:i/>
          <w:iCs/>
          <w:color w:val="FFFFFF"/>
          <w:spacing w:val="1"/>
          <w:lang w:val="en-US"/>
        </w:rPr>
        <w:t xml:space="preserve"> </w:t>
      </w:r>
      <w:proofErr w:type="spellStart"/>
      <w:r w:rsidRPr="00045391">
        <w:rPr>
          <w:rFonts w:ascii="Arial" w:hAnsi="Arial" w:cs="Arial"/>
          <w:i/>
          <w:iCs/>
          <w:color w:val="FFFFFF"/>
          <w:spacing w:val="1"/>
          <w:lang w:val="en-US"/>
        </w:rPr>
        <w:t>thouarsii</w:t>
      </w:r>
      <w:proofErr w:type="spellEnd"/>
    </w:p>
    <w:p w:rsidR="003414DC" w:rsidRDefault="003414DC" w:rsidP="006361A9">
      <w:pPr>
        <w:spacing w:after="0" w:line="240" w:lineRule="auto"/>
      </w:pPr>
    </w:p>
    <w:tbl>
      <w:tblPr>
        <w:tblStyle w:val="Grilledutableau"/>
        <w:tblW w:w="0" w:type="auto"/>
        <w:tblLook w:val="04A0" w:firstRow="1" w:lastRow="0" w:firstColumn="1" w:lastColumn="0" w:noHBand="0" w:noVBand="1"/>
      </w:tblPr>
      <w:tblGrid>
        <w:gridCol w:w="3535"/>
        <w:gridCol w:w="3535"/>
        <w:gridCol w:w="3606"/>
      </w:tblGrid>
      <w:tr w:rsidR="003414DC" w:rsidRPr="003414DC" w:rsidTr="00662638">
        <w:tc>
          <w:tcPr>
            <w:tcW w:w="3535" w:type="dxa"/>
          </w:tcPr>
          <w:p w:rsidR="003414DC" w:rsidRDefault="003414DC" w:rsidP="003414DC">
            <w:pPr>
              <w:shd w:val="solid" w:color="F7DCD0" w:fill="auto"/>
              <w:kinsoku w:val="0"/>
              <w:overflowPunct w:val="0"/>
              <w:spacing w:after="5" w:line="245" w:lineRule="exact"/>
              <w:ind w:left="888"/>
              <w:textAlignment w:val="baseline"/>
              <w:rPr>
                <w:rFonts w:ascii="Tahoma" w:hAnsi="Tahoma" w:cs="Tahoma"/>
                <w:b/>
                <w:bCs/>
                <w:color w:val="000000"/>
                <w:spacing w:val="6"/>
              </w:rPr>
            </w:pPr>
            <w:r>
              <w:rPr>
                <w:rFonts w:ascii="Tahoma" w:hAnsi="Tahoma" w:cs="Tahoma"/>
                <w:b/>
                <w:bCs/>
                <w:color w:val="000000"/>
                <w:spacing w:val="6"/>
              </w:rPr>
              <w:t>Atouts</w:t>
            </w:r>
          </w:p>
          <w:p w:rsidR="003414DC" w:rsidRDefault="003414DC" w:rsidP="003414DC">
            <w:pPr>
              <w:jc w:val="both"/>
              <w:rPr>
                <w:rFonts w:ascii="Tahoma" w:hAnsi="Tahoma" w:cs="Tahoma"/>
                <w:sz w:val="17"/>
                <w:szCs w:val="17"/>
              </w:rPr>
            </w:pPr>
            <w:r w:rsidRPr="003414DC">
              <w:rPr>
                <w:rFonts w:ascii="Tahoma" w:hAnsi="Tahoma" w:cs="Tahoma"/>
                <w:sz w:val="17"/>
                <w:szCs w:val="17"/>
              </w:rPr>
              <w:t>L'</w:t>
            </w:r>
            <w:r w:rsidRPr="003414DC">
              <w:rPr>
                <w:rFonts w:ascii="Tahoma" w:hAnsi="Tahoma" w:cs="Tahoma"/>
                <w:i/>
                <w:sz w:val="17"/>
                <w:szCs w:val="17"/>
              </w:rPr>
              <w:t xml:space="preserve">U. </w:t>
            </w:r>
            <w:proofErr w:type="spellStart"/>
            <w:r w:rsidRPr="003414DC">
              <w:rPr>
                <w:rFonts w:ascii="Tahoma" w:hAnsi="Tahoma" w:cs="Tahoma"/>
                <w:i/>
                <w:sz w:val="17"/>
                <w:szCs w:val="17"/>
              </w:rPr>
              <w:t>thouarsii</w:t>
            </w:r>
            <w:proofErr w:type="spellEnd"/>
            <w:r w:rsidRPr="003414DC">
              <w:rPr>
                <w:rFonts w:ascii="Tahoma" w:hAnsi="Tahoma" w:cs="Tahoma"/>
                <w:i/>
                <w:sz w:val="17"/>
                <w:szCs w:val="17"/>
              </w:rPr>
              <w:t xml:space="preserve"> est </w:t>
            </w:r>
            <w:r w:rsidRPr="003414DC">
              <w:rPr>
                <w:rFonts w:ascii="Tahoma" w:hAnsi="Tahoma" w:cs="Tahoma"/>
                <w:sz w:val="17"/>
                <w:szCs w:val="17"/>
              </w:rPr>
              <w:t>une espèce endémique à Madagascar, répandue dans les forêts denses humides sempervirentes de basse et de moyenne altitude. Son bois d'une est</w:t>
            </w:r>
            <w:r>
              <w:rPr>
                <w:rFonts w:ascii="Tahoma" w:hAnsi="Tahoma" w:cs="Tahoma"/>
                <w:sz w:val="17"/>
                <w:szCs w:val="17"/>
              </w:rPr>
              <w:t>hétique remarquable commence à être apprécié</w:t>
            </w:r>
            <w:r w:rsidRPr="003414DC">
              <w:rPr>
                <w:rFonts w:ascii="Tahoma" w:hAnsi="Tahoma" w:cs="Tahoma"/>
                <w:sz w:val="17"/>
                <w:szCs w:val="17"/>
              </w:rPr>
              <w:t xml:space="preserve"> par les professionnels. Son </w:t>
            </w:r>
            <w:proofErr w:type="spellStart"/>
            <w:r w:rsidRPr="003414DC">
              <w:rPr>
                <w:rFonts w:ascii="Tahoma" w:hAnsi="Tahoma" w:cs="Tahoma"/>
                <w:sz w:val="17"/>
                <w:szCs w:val="17"/>
              </w:rPr>
              <w:t>utili-sation</w:t>
            </w:r>
            <w:proofErr w:type="spellEnd"/>
            <w:r w:rsidRPr="003414DC">
              <w:rPr>
                <w:rFonts w:ascii="Tahoma" w:hAnsi="Tahoma" w:cs="Tahoma"/>
                <w:sz w:val="17"/>
                <w:szCs w:val="17"/>
              </w:rPr>
              <w:t xml:space="preserve"> dans la médecine traditionnelle est également assez fréquente. C'est une essence potentielle pour l'enrichissement et le reb</w:t>
            </w:r>
            <w:r>
              <w:rPr>
                <w:rFonts w:ascii="Tahoma" w:hAnsi="Tahoma" w:cs="Tahoma"/>
                <w:sz w:val="17"/>
                <w:szCs w:val="17"/>
              </w:rPr>
              <w:t xml:space="preserve">oisement. Le </w:t>
            </w:r>
            <w:proofErr w:type="spellStart"/>
            <w:r>
              <w:rPr>
                <w:rFonts w:ascii="Tahoma" w:hAnsi="Tahoma" w:cs="Tahoma"/>
                <w:sz w:val="17"/>
                <w:szCs w:val="17"/>
              </w:rPr>
              <w:t>Voapaka</w:t>
            </w:r>
            <w:proofErr w:type="spellEnd"/>
            <w:r>
              <w:rPr>
                <w:rFonts w:ascii="Tahoma" w:hAnsi="Tahoma" w:cs="Tahoma"/>
                <w:sz w:val="17"/>
                <w:szCs w:val="17"/>
              </w:rPr>
              <w:t xml:space="preserve"> est une es</w:t>
            </w:r>
            <w:r w:rsidRPr="003414DC">
              <w:rPr>
                <w:rFonts w:ascii="Tahoma" w:hAnsi="Tahoma" w:cs="Tahoma"/>
                <w:sz w:val="17"/>
                <w:szCs w:val="17"/>
              </w:rPr>
              <w:t xml:space="preserve">pèce à croissance rapide, mais qui semble supporter assez bien l'ombre. Les fruits du </w:t>
            </w:r>
            <w:proofErr w:type="spellStart"/>
            <w:r w:rsidRPr="003414DC">
              <w:rPr>
                <w:rFonts w:ascii="Tahoma" w:hAnsi="Tahoma" w:cs="Tahoma"/>
                <w:sz w:val="17"/>
                <w:szCs w:val="17"/>
              </w:rPr>
              <w:t>Voapaka</w:t>
            </w:r>
            <w:proofErr w:type="spellEnd"/>
            <w:r w:rsidRPr="003414DC">
              <w:rPr>
                <w:rFonts w:ascii="Tahoma" w:hAnsi="Tahoma" w:cs="Tahoma"/>
                <w:sz w:val="17"/>
                <w:szCs w:val="17"/>
              </w:rPr>
              <w:t xml:space="preserve"> sont appétés par les lémuriens, et ces arbr</w:t>
            </w:r>
            <w:r>
              <w:rPr>
                <w:rFonts w:ascii="Tahoma" w:hAnsi="Tahoma" w:cs="Tahoma"/>
                <w:sz w:val="17"/>
                <w:szCs w:val="17"/>
              </w:rPr>
              <w:t>es constituent un support impor</w:t>
            </w:r>
            <w:r w:rsidRPr="003414DC">
              <w:rPr>
                <w:rFonts w:ascii="Tahoma" w:hAnsi="Tahoma" w:cs="Tahoma"/>
                <w:sz w:val="17"/>
                <w:szCs w:val="17"/>
              </w:rPr>
              <w:t>tant pour la biodiversité.</w:t>
            </w:r>
          </w:p>
          <w:p w:rsidR="003414DC" w:rsidRPr="003414DC" w:rsidRDefault="003414DC" w:rsidP="003414DC">
            <w:pPr>
              <w:jc w:val="both"/>
              <w:rPr>
                <w:rFonts w:ascii="Tahoma" w:hAnsi="Tahoma" w:cs="Tahoma"/>
                <w:sz w:val="17"/>
                <w:szCs w:val="17"/>
              </w:rPr>
            </w:pPr>
          </w:p>
          <w:p w:rsidR="003414DC" w:rsidRDefault="003414DC" w:rsidP="003414DC">
            <w:pPr>
              <w:shd w:val="solid" w:color="F7DCD0" w:fill="auto"/>
              <w:kinsoku w:val="0"/>
              <w:overflowPunct w:val="0"/>
              <w:spacing w:line="243" w:lineRule="exact"/>
              <w:ind w:left="816"/>
              <w:textAlignment w:val="baseline"/>
              <w:rPr>
                <w:rFonts w:ascii="Tahoma" w:hAnsi="Tahoma" w:cs="Tahoma"/>
                <w:b/>
                <w:bCs/>
                <w:color w:val="000000"/>
                <w:spacing w:val="27"/>
              </w:rPr>
            </w:pPr>
            <w:r>
              <w:rPr>
                <w:rFonts w:ascii="Tahoma" w:hAnsi="Tahoma" w:cs="Tahoma"/>
                <w:b/>
                <w:bCs/>
                <w:color w:val="000000"/>
                <w:spacing w:val="27"/>
              </w:rPr>
              <w:t>Bois</w:t>
            </w:r>
          </w:p>
          <w:p w:rsidR="003414DC" w:rsidRDefault="003414DC" w:rsidP="003414DC">
            <w:pPr>
              <w:jc w:val="both"/>
              <w:rPr>
                <w:rFonts w:ascii="Tahoma" w:hAnsi="Tahoma" w:cs="Tahoma"/>
                <w:sz w:val="17"/>
                <w:szCs w:val="17"/>
              </w:rPr>
            </w:pPr>
            <w:r w:rsidRPr="003414DC">
              <w:rPr>
                <w:rFonts w:ascii="Tahoma" w:hAnsi="Tahoma" w:cs="Tahoma"/>
                <w:sz w:val="17"/>
                <w:szCs w:val="17"/>
              </w:rPr>
              <w:t xml:space="preserve">Le </w:t>
            </w:r>
            <w:proofErr w:type="spellStart"/>
            <w:r w:rsidRPr="003414DC">
              <w:rPr>
                <w:rFonts w:ascii="Tahoma" w:hAnsi="Tahoma" w:cs="Tahoma"/>
                <w:sz w:val="17"/>
                <w:szCs w:val="17"/>
              </w:rPr>
              <w:t>Voapaka</w:t>
            </w:r>
            <w:proofErr w:type="spellEnd"/>
            <w:r w:rsidRPr="003414DC">
              <w:rPr>
                <w:rFonts w:ascii="Tahoma" w:hAnsi="Tahoma" w:cs="Tahoma"/>
                <w:sz w:val="17"/>
                <w:szCs w:val="17"/>
              </w:rPr>
              <w:t xml:space="preserve"> fournit un bois de couleur brun rouge devenant brun chocolat en vieillissant, mi-dur et mi-lourd à lourd, à grain assez fin</w:t>
            </w:r>
            <w:r>
              <w:rPr>
                <w:rFonts w:ascii="Tahoma" w:hAnsi="Tahoma" w:cs="Tahoma"/>
                <w:sz w:val="17"/>
                <w:szCs w:val="17"/>
              </w:rPr>
              <w:t xml:space="preserve"> </w:t>
            </w:r>
            <w:r w:rsidRPr="003414DC">
              <w:rPr>
                <w:rFonts w:ascii="Tahoma" w:hAnsi="Tahoma" w:cs="Tahoma"/>
                <w:sz w:val="17"/>
                <w:szCs w:val="17"/>
              </w:rPr>
              <w:t>et fil droit.</w:t>
            </w:r>
          </w:p>
          <w:p w:rsidR="003414DC" w:rsidRDefault="003414DC" w:rsidP="003414DC">
            <w:pPr>
              <w:jc w:val="both"/>
              <w:rPr>
                <w:rFonts w:ascii="Tahoma" w:hAnsi="Tahoma" w:cs="Tahoma"/>
                <w:sz w:val="17"/>
                <w:szCs w:val="17"/>
              </w:rPr>
            </w:pPr>
          </w:p>
          <w:p w:rsidR="003414DC" w:rsidRPr="003414DC" w:rsidRDefault="00662638" w:rsidP="003414DC">
            <w:pPr>
              <w:jc w:val="center"/>
              <w:rPr>
                <w:rFonts w:ascii="Tahoma" w:hAnsi="Tahoma" w:cs="Tahoma"/>
                <w:sz w:val="17"/>
                <w:szCs w:val="17"/>
              </w:rPr>
            </w:pPr>
            <w:r w:rsidRPr="00662638">
              <w:rPr>
                <w:rFonts w:ascii="Tahoma" w:hAnsi="Tahoma" w:cs="Tahoma"/>
                <w:noProof/>
                <w:sz w:val="17"/>
                <w:szCs w:val="17"/>
              </w:rPr>
              <w:drawing>
                <wp:inline distT="0" distB="0" distL="0" distR="0">
                  <wp:extent cx="1762125" cy="714375"/>
                  <wp:effectExtent l="19050" t="0" r="9525" b="0"/>
                  <wp:docPr id="118" name="Image 116" descr="bois_voapak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voapaka_s.jpg"/>
                          <pic:cNvPicPr/>
                        </pic:nvPicPr>
                        <pic:blipFill>
                          <a:blip r:embed="rId52" cstate="print"/>
                          <a:stretch>
                            <a:fillRect/>
                          </a:stretch>
                        </pic:blipFill>
                        <pic:spPr>
                          <a:xfrm>
                            <a:off x="0" y="0"/>
                            <a:ext cx="1762125" cy="714375"/>
                          </a:xfrm>
                          <a:prstGeom prst="rect">
                            <a:avLst/>
                          </a:prstGeom>
                        </pic:spPr>
                      </pic:pic>
                    </a:graphicData>
                  </a:graphic>
                </wp:inline>
              </w:drawing>
            </w:r>
          </w:p>
        </w:tc>
        <w:tc>
          <w:tcPr>
            <w:tcW w:w="3535" w:type="dxa"/>
          </w:tcPr>
          <w:p w:rsidR="003414DC" w:rsidRPr="003414DC" w:rsidRDefault="003414DC" w:rsidP="003414DC">
            <w:pPr>
              <w:jc w:val="both"/>
              <w:rPr>
                <w:rFonts w:ascii="Tahoma" w:hAnsi="Tahoma" w:cs="Tahoma"/>
                <w:sz w:val="17"/>
                <w:szCs w:val="17"/>
              </w:rPr>
            </w:pPr>
            <w:r w:rsidRPr="003414DC">
              <w:rPr>
                <w:rFonts w:ascii="Tahoma" w:hAnsi="Tahoma" w:cs="Tahoma"/>
                <w:sz w:val="17"/>
                <w:szCs w:val="17"/>
              </w:rPr>
              <w:t>Sa densité est de 750 à 900 kg/m</w:t>
            </w:r>
            <w:r w:rsidRPr="003414DC">
              <w:rPr>
                <w:rFonts w:ascii="Tahoma" w:hAnsi="Tahoma" w:cs="Tahoma"/>
                <w:sz w:val="17"/>
                <w:szCs w:val="17"/>
                <w:vertAlign w:val="superscript"/>
              </w:rPr>
              <w:t>3</w:t>
            </w:r>
            <w:r w:rsidRPr="003414DC">
              <w:rPr>
                <w:rFonts w:ascii="Tahoma" w:hAnsi="Tahoma" w:cs="Tahoma"/>
                <w:sz w:val="17"/>
                <w:szCs w:val="17"/>
              </w:rPr>
              <w:t xml:space="preserve"> à 18% d'humidité. De durabilité moyenne et de performance mécanique acceptable, son comportement dans le temps est excellent à l'intérieu</w:t>
            </w:r>
            <w:r>
              <w:rPr>
                <w:rFonts w:ascii="Tahoma" w:hAnsi="Tahoma" w:cs="Tahoma"/>
                <w:sz w:val="17"/>
                <w:szCs w:val="17"/>
              </w:rPr>
              <w:t>r et bonne à l'extérieur, moyen</w:t>
            </w:r>
            <w:r w:rsidRPr="003414DC">
              <w:rPr>
                <w:rFonts w:ascii="Tahoma" w:hAnsi="Tahoma" w:cs="Tahoma"/>
                <w:sz w:val="17"/>
                <w:szCs w:val="17"/>
              </w:rPr>
              <w:t>nant une protection adéquate. Son séchage est délicat mais le bois est facile à travailler avec des outils conventionnels.</w:t>
            </w:r>
          </w:p>
          <w:p w:rsidR="003414DC" w:rsidRDefault="003414DC" w:rsidP="003414DC">
            <w:pPr>
              <w:jc w:val="both"/>
              <w:rPr>
                <w:rFonts w:ascii="Tahoma" w:hAnsi="Tahoma" w:cs="Tahoma"/>
                <w:sz w:val="17"/>
                <w:szCs w:val="17"/>
              </w:rPr>
            </w:pPr>
          </w:p>
          <w:p w:rsidR="003414DC" w:rsidRDefault="003414DC" w:rsidP="003414DC">
            <w:pPr>
              <w:shd w:val="solid" w:color="F7DCD0" w:fill="auto"/>
              <w:kinsoku w:val="0"/>
              <w:overflowPunct w:val="0"/>
              <w:spacing w:line="230" w:lineRule="exact"/>
              <w:ind w:left="216"/>
              <w:textAlignment w:val="baseline"/>
              <w:rPr>
                <w:rFonts w:ascii="Tahoma" w:hAnsi="Tahoma" w:cs="Tahoma"/>
                <w:b/>
                <w:bCs/>
                <w:color w:val="000000"/>
                <w:spacing w:val="8"/>
              </w:rPr>
            </w:pPr>
            <w:r>
              <w:rPr>
                <w:rFonts w:ascii="Tahoma" w:hAnsi="Tahoma" w:cs="Tahoma"/>
                <w:b/>
                <w:bCs/>
                <w:color w:val="000000"/>
                <w:spacing w:val="8"/>
              </w:rPr>
              <w:t>Utilisations</w:t>
            </w:r>
          </w:p>
          <w:p w:rsidR="003414DC" w:rsidRPr="003414DC" w:rsidRDefault="003414DC" w:rsidP="003414DC">
            <w:pPr>
              <w:jc w:val="both"/>
              <w:rPr>
                <w:rFonts w:ascii="Tahoma" w:hAnsi="Tahoma" w:cs="Tahoma"/>
                <w:sz w:val="17"/>
                <w:szCs w:val="17"/>
              </w:rPr>
            </w:pPr>
            <w:r w:rsidRPr="003414DC">
              <w:rPr>
                <w:rFonts w:ascii="Tahoma" w:hAnsi="Tahoma" w:cs="Tahoma"/>
                <w:sz w:val="17"/>
                <w:szCs w:val="17"/>
              </w:rPr>
              <w:t xml:space="preserve">Le bois de </w:t>
            </w:r>
            <w:proofErr w:type="spellStart"/>
            <w:r w:rsidRPr="003414DC">
              <w:rPr>
                <w:rFonts w:ascii="Tahoma" w:hAnsi="Tahoma" w:cs="Tahoma"/>
                <w:sz w:val="17"/>
                <w:szCs w:val="17"/>
              </w:rPr>
              <w:t>Voapaka</w:t>
            </w:r>
            <w:proofErr w:type="spellEnd"/>
            <w:r w:rsidRPr="003414DC">
              <w:rPr>
                <w:rFonts w:ascii="Tahoma" w:hAnsi="Tahoma" w:cs="Tahoma"/>
                <w:sz w:val="17"/>
                <w:szCs w:val="17"/>
              </w:rPr>
              <w:t xml:space="preserve"> est classé dans l</w:t>
            </w:r>
            <w:r w:rsidR="00662638">
              <w:rPr>
                <w:rFonts w:ascii="Tahoma" w:hAnsi="Tahoma" w:cs="Tahoma"/>
                <w:sz w:val="17"/>
                <w:szCs w:val="17"/>
              </w:rPr>
              <w:t xml:space="preserve">a catégorie d'utilisation III. Il </w:t>
            </w:r>
            <w:r w:rsidRPr="003414DC">
              <w:rPr>
                <w:rFonts w:ascii="Tahoma" w:hAnsi="Tahoma" w:cs="Tahoma"/>
                <w:sz w:val="17"/>
                <w:szCs w:val="17"/>
              </w:rPr>
              <w:t>est très apprécié pour les usages intérieurs tels que la menuiserie ordinaire (portes, escaliers, rangements, etc</w:t>
            </w:r>
            <w:r w:rsidR="00662638">
              <w:rPr>
                <w:rFonts w:ascii="Tahoma" w:hAnsi="Tahoma" w:cs="Tahoma"/>
                <w:sz w:val="17"/>
                <w:szCs w:val="17"/>
              </w:rPr>
              <w:t>.</w:t>
            </w:r>
            <w:r w:rsidRPr="003414DC">
              <w:rPr>
                <w:rFonts w:ascii="Tahoma" w:hAnsi="Tahoma" w:cs="Tahoma"/>
                <w:sz w:val="17"/>
                <w:szCs w:val="17"/>
              </w:rPr>
              <w:t>), les mobil</w:t>
            </w:r>
            <w:r w:rsidR="00662638">
              <w:rPr>
                <w:rFonts w:ascii="Tahoma" w:hAnsi="Tahoma" w:cs="Tahoma"/>
                <w:sz w:val="17"/>
                <w:szCs w:val="17"/>
              </w:rPr>
              <w:t>iers, les plafonds, les habilla</w:t>
            </w:r>
            <w:r w:rsidRPr="003414DC">
              <w:rPr>
                <w:rFonts w:ascii="Tahoma" w:hAnsi="Tahoma" w:cs="Tahoma"/>
                <w:sz w:val="17"/>
                <w:szCs w:val="17"/>
              </w:rPr>
              <w:t>ges et les r</w:t>
            </w:r>
            <w:r w:rsidR="00662638">
              <w:rPr>
                <w:rFonts w:ascii="Tahoma" w:hAnsi="Tahoma" w:cs="Tahoma"/>
                <w:sz w:val="17"/>
                <w:szCs w:val="17"/>
              </w:rPr>
              <w:t>evêtements décoratifs. Les char</w:t>
            </w:r>
            <w:r w:rsidRPr="003414DC">
              <w:rPr>
                <w:rFonts w:ascii="Tahoma" w:hAnsi="Tahoma" w:cs="Tahoma"/>
                <w:sz w:val="17"/>
                <w:szCs w:val="17"/>
              </w:rPr>
              <w:t>pentes lourdes et les parquets sont aussi ses domaines d'utilisation. A l'extérieur, il nécessite un traitement soigné et s'emploie pour les charpentes lourdes et ordinaires, les traverses de chemin de fer, les ponts ainsi que pour les menuiseries ordinaires.</w:t>
            </w:r>
          </w:p>
          <w:p w:rsidR="003414DC" w:rsidRDefault="003414DC" w:rsidP="003414DC">
            <w:pPr>
              <w:jc w:val="both"/>
              <w:rPr>
                <w:rFonts w:ascii="Tahoma" w:hAnsi="Tahoma" w:cs="Tahoma"/>
                <w:sz w:val="17"/>
                <w:szCs w:val="17"/>
              </w:rPr>
            </w:pPr>
          </w:p>
          <w:p w:rsidR="003414DC" w:rsidRDefault="003414DC" w:rsidP="003414DC">
            <w:pPr>
              <w:shd w:val="solid" w:color="F7DCD0" w:fill="auto"/>
              <w:kinsoku w:val="0"/>
              <w:overflowPunct w:val="0"/>
              <w:spacing w:line="230" w:lineRule="exact"/>
              <w:ind w:left="216"/>
              <w:textAlignment w:val="baseline"/>
              <w:rPr>
                <w:rFonts w:ascii="Tahoma" w:hAnsi="Tahoma" w:cs="Tahoma"/>
                <w:b/>
                <w:bCs/>
                <w:color w:val="000000"/>
                <w:spacing w:val="8"/>
              </w:rPr>
            </w:pPr>
            <w:r>
              <w:rPr>
                <w:rFonts w:ascii="Tahoma" w:hAnsi="Tahoma" w:cs="Tahoma"/>
                <w:b/>
                <w:bCs/>
                <w:color w:val="000000"/>
                <w:spacing w:val="8"/>
              </w:rPr>
              <w:t>Aspects économiques</w:t>
            </w:r>
          </w:p>
          <w:p w:rsidR="003414DC" w:rsidRPr="003414DC" w:rsidRDefault="003414DC" w:rsidP="003414DC">
            <w:pPr>
              <w:jc w:val="both"/>
              <w:rPr>
                <w:rFonts w:ascii="Tahoma" w:hAnsi="Tahoma" w:cs="Tahoma"/>
                <w:sz w:val="17"/>
                <w:szCs w:val="17"/>
              </w:rPr>
            </w:pPr>
            <w:r w:rsidRPr="003414DC">
              <w:rPr>
                <w:rFonts w:ascii="Tahoma" w:hAnsi="Tahoma" w:cs="Tahoma"/>
                <w:sz w:val="17"/>
                <w:szCs w:val="17"/>
              </w:rPr>
              <w:t xml:space="preserve">Le </w:t>
            </w:r>
            <w:proofErr w:type="spellStart"/>
            <w:r w:rsidRPr="003414DC">
              <w:rPr>
                <w:rFonts w:ascii="Tahoma" w:hAnsi="Tahoma" w:cs="Tahoma"/>
                <w:sz w:val="17"/>
                <w:szCs w:val="17"/>
              </w:rPr>
              <w:t>Voapaka</w:t>
            </w:r>
            <w:proofErr w:type="spellEnd"/>
            <w:r w:rsidRPr="003414DC">
              <w:rPr>
                <w:rFonts w:ascii="Tahoma" w:hAnsi="Tahoma" w:cs="Tahoma"/>
                <w:sz w:val="17"/>
                <w:szCs w:val="17"/>
              </w:rPr>
              <w:t xml:space="preserve"> est une espèce à croissance assez rapide. Pourtant, vu ses qualités, il peut</w:t>
            </w:r>
          </w:p>
        </w:tc>
        <w:tc>
          <w:tcPr>
            <w:tcW w:w="3606" w:type="dxa"/>
          </w:tcPr>
          <w:p w:rsidR="003414DC" w:rsidRDefault="00662638" w:rsidP="003414DC">
            <w:pPr>
              <w:jc w:val="center"/>
              <w:rPr>
                <w:rFonts w:ascii="Tahoma" w:hAnsi="Tahoma" w:cs="Tahoma"/>
                <w:sz w:val="17"/>
                <w:szCs w:val="17"/>
              </w:rPr>
            </w:pPr>
            <w:r>
              <w:rPr>
                <w:rFonts w:ascii="Tahoma" w:hAnsi="Tahoma" w:cs="Tahoma"/>
                <w:noProof/>
                <w:sz w:val="17"/>
                <w:szCs w:val="17"/>
              </w:rPr>
              <w:drawing>
                <wp:inline distT="0" distB="0" distL="0" distR="0">
                  <wp:extent cx="2057400" cy="3114675"/>
                  <wp:effectExtent l="19050" t="0" r="0" b="0"/>
                  <wp:docPr id="119" name="Image 118" descr="arbre_voapaka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voapaka_ss.jpg"/>
                          <pic:cNvPicPr/>
                        </pic:nvPicPr>
                        <pic:blipFill>
                          <a:blip r:embed="rId53" cstate="print"/>
                          <a:stretch>
                            <a:fillRect/>
                          </a:stretch>
                        </pic:blipFill>
                        <pic:spPr>
                          <a:xfrm>
                            <a:off x="0" y="0"/>
                            <a:ext cx="2057400" cy="3114675"/>
                          </a:xfrm>
                          <a:prstGeom prst="rect">
                            <a:avLst/>
                          </a:prstGeom>
                        </pic:spPr>
                      </pic:pic>
                    </a:graphicData>
                  </a:graphic>
                </wp:inline>
              </w:drawing>
            </w:r>
          </w:p>
          <w:p w:rsidR="003414DC" w:rsidRDefault="003414DC" w:rsidP="003414DC">
            <w:pPr>
              <w:jc w:val="both"/>
              <w:rPr>
                <w:rFonts w:ascii="Tahoma" w:hAnsi="Tahoma" w:cs="Tahoma"/>
                <w:sz w:val="17"/>
                <w:szCs w:val="17"/>
              </w:rPr>
            </w:pPr>
          </w:p>
          <w:p w:rsidR="003414DC" w:rsidRPr="003414DC" w:rsidRDefault="003414DC" w:rsidP="003414DC">
            <w:pPr>
              <w:jc w:val="both"/>
              <w:rPr>
                <w:rFonts w:ascii="Tahoma" w:hAnsi="Tahoma" w:cs="Tahoma"/>
                <w:sz w:val="17"/>
                <w:szCs w:val="17"/>
              </w:rPr>
            </w:pPr>
            <w:r w:rsidRPr="003414DC">
              <w:rPr>
                <w:rFonts w:ascii="Tahoma" w:hAnsi="Tahoma" w:cs="Tahoma"/>
                <w:sz w:val="17"/>
                <w:szCs w:val="17"/>
              </w:rPr>
              <w:t xml:space="preserve">accéder aux marchés de la boiserie </w:t>
            </w:r>
            <w:proofErr w:type="spellStart"/>
            <w:r w:rsidRPr="003414DC">
              <w:rPr>
                <w:rFonts w:ascii="Tahoma" w:hAnsi="Tahoma" w:cs="Tahoma"/>
                <w:sz w:val="17"/>
                <w:szCs w:val="17"/>
              </w:rPr>
              <w:t>inté-rieure</w:t>
            </w:r>
            <w:proofErr w:type="spellEnd"/>
            <w:r w:rsidRPr="003414DC">
              <w:rPr>
                <w:rFonts w:ascii="Tahoma" w:hAnsi="Tahoma" w:cs="Tahoma"/>
                <w:sz w:val="17"/>
                <w:szCs w:val="17"/>
              </w:rPr>
              <w:t xml:space="preserve"> ordinaire et ses débits standardisés se vendraient aisément grâce à ses usages multiples. Ce bois peut avoir un avenir éco</w:t>
            </w:r>
            <w:r>
              <w:rPr>
                <w:rFonts w:ascii="Tahoma" w:hAnsi="Tahoma" w:cs="Tahoma"/>
                <w:sz w:val="17"/>
                <w:szCs w:val="17"/>
              </w:rPr>
              <w:t>-</w:t>
            </w:r>
          </w:p>
        </w:tc>
      </w:tr>
      <w:tr w:rsidR="003414DC" w:rsidRPr="003414DC" w:rsidTr="00662638">
        <w:tc>
          <w:tcPr>
            <w:tcW w:w="3535" w:type="dxa"/>
          </w:tcPr>
          <w:p w:rsidR="00662638" w:rsidRPr="00662638" w:rsidRDefault="00662638" w:rsidP="00662638">
            <w:pPr>
              <w:jc w:val="both"/>
              <w:rPr>
                <w:rFonts w:ascii="Tahoma" w:hAnsi="Tahoma" w:cs="Tahoma"/>
                <w:sz w:val="17"/>
                <w:szCs w:val="17"/>
              </w:rPr>
            </w:pPr>
            <w:proofErr w:type="spellStart"/>
            <w:r>
              <w:rPr>
                <w:rFonts w:ascii="Tahoma" w:hAnsi="Tahoma" w:cs="Tahoma"/>
                <w:sz w:val="17"/>
                <w:szCs w:val="17"/>
              </w:rPr>
              <w:t>m</w:t>
            </w:r>
            <w:r w:rsidRPr="00662638">
              <w:rPr>
                <w:rFonts w:ascii="Tahoma" w:hAnsi="Tahoma" w:cs="Tahoma"/>
                <w:sz w:val="17"/>
                <w:szCs w:val="17"/>
              </w:rPr>
              <w:t>ique</w:t>
            </w:r>
            <w:proofErr w:type="spellEnd"/>
            <w:r w:rsidRPr="00662638">
              <w:rPr>
                <w:rFonts w:ascii="Tahoma" w:hAnsi="Tahoma" w:cs="Tahoma"/>
                <w:sz w:val="17"/>
                <w:szCs w:val="17"/>
              </w:rPr>
              <w:t xml:space="preserve"> certain à cause de la pénurie de bois dur qui ne fait que commencer sur le marché international. Pour l'instant, son prix est de 15 à 20% moins cher que celui du </w:t>
            </w:r>
            <w:proofErr w:type="spellStart"/>
            <w:r w:rsidRPr="00662638">
              <w:rPr>
                <w:rFonts w:ascii="Tahoma" w:hAnsi="Tahoma" w:cs="Tahoma"/>
                <w:sz w:val="17"/>
                <w:szCs w:val="17"/>
              </w:rPr>
              <w:t>Varongy</w:t>
            </w:r>
            <w:proofErr w:type="spellEnd"/>
            <w:r w:rsidRPr="00662638">
              <w:rPr>
                <w:rFonts w:ascii="Tahoma" w:hAnsi="Tahoma" w:cs="Tahoma"/>
                <w:sz w:val="17"/>
                <w:szCs w:val="17"/>
              </w:rPr>
              <w:t xml:space="preserve"> qui est la référence sur le marché local,</w:t>
            </w:r>
          </w:p>
          <w:p w:rsidR="00662638" w:rsidRPr="00662638" w:rsidRDefault="00662638" w:rsidP="00662638">
            <w:pPr>
              <w:jc w:val="both"/>
              <w:rPr>
                <w:rFonts w:ascii="Tahoma" w:hAnsi="Tahoma" w:cs="Tahoma"/>
                <w:sz w:val="17"/>
                <w:szCs w:val="17"/>
              </w:rPr>
            </w:pPr>
          </w:p>
          <w:p w:rsidR="00662638" w:rsidRPr="00662638" w:rsidRDefault="00662638" w:rsidP="00662638">
            <w:pPr>
              <w:jc w:val="both"/>
              <w:rPr>
                <w:rFonts w:ascii="Tahoma" w:hAnsi="Tahoma" w:cs="Tahoma"/>
                <w:b/>
                <w:sz w:val="17"/>
                <w:szCs w:val="17"/>
              </w:rPr>
            </w:pPr>
            <w:r w:rsidRPr="00662638">
              <w:rPr>
                <w:rFonts w:ascii="Tahoma" w:hAnsi="Tahoma" w:cs="Tahoma"/>
                <w:b/>
                <w:sz w:val="17"/>
                <w:szCs w:val="17"/>
              </w:rPr>
              <w:t>La station</w:t>
            </w:r>
          </w:p>
          <w:p w:rsidR="00662638" w:rsidRPr="00662638" w:rsidRDefault="00662638" w:rsidP="00662638">
            <w:pPr>
              <w:jc w:val="both"/>
              <w:rPr>
                <w:rFonts w:ascii="Tahoma" w:hAnsi="Tahoma" w:cs="Tahoma"/>
                <w:sz w:val="17"/>
                <w:szCs w:val="17"/>
              </w:rPr>
            </w:pPr>
            <w:r w:rsidRPr="00662638">
              <w:rPr>
                <w:rFonts w:ascii="Tahoma" w:hAnsi="Tahoma" w:cs="Tahoma"/>
                <w:sz w:val="17"/>
                <w:szCs w:val="17"/>
              </w:rPr>
              <w:t xml:space="preserve">Natif de forêts denses humides, </w:t>
            </w:r>
            <w:proofErr w:type="spellStart"/>
            <w:r w:rsidRPr="00662638">
              <w:rPr>
                <w:rFonts w:ascii="Tahoma" w:hAnsi="Tahoma" w:cs="Tahoma"/>
                <w:sz w:val="17"/>
                <w:szCs w:val="17"/>
              </w:rPr>
              <w:t>sempervi-rents</w:t>
            </w:r>
            <w:proofErr w:type="spellEnd"/>
            <w:r w:rsidRPr="00662638">
              <w:rPr>
                <w:rFonts w:ascii="Tahoma" w:hAnsi="Tahoma" w:cs="Tahoma"/>
                <w:sz w:val="17"/>
                <w:szCs w:val="17"/>
              </w:rPr>
              <w:t xml:space="preserve"> de basse altitude, de bas de pente ou de clairière jusqu'à 500 m d'altitude. Le </w:t>
            </w:r>
            <w:proofErr w:type="spellStart"/>
            <w:r w:rsidRPr="00662638">
              <w:rPr>
                <w:rFonts w:ascii="Tahoma" w:hAnsi="Tahoma" w:cs="Tahoma"/>
                <w:sz w:val="17"/>
                <w:szCs w:val="17"/>
              </w:rPr>
              <w:t>Voapaka</w:t>
            </w:r>
            <w:proofErr w:type="spellEnd"/>
            <w:r w:rsidRPr="00662638">
              <w:rPr>
                <w:rFonts w:ascii="Tahoma" w:hAnsi="Tahoma" w:cs="Tahoma"/>
                <w:sz w:val="17"/>
                <w:szCs w:val="17"/>
              </w:rPr>
              <w:t xml:space="preserve"> pousse sur des sols argileux et argilo-sablonneux.</w:t>
            </w:r>
          </w:p>
          <w:p w:rsidR="00662638" w:rsidRPr="00662638" w:rsidRDefault="00662638" w:rsidP="00662638">
            <w:pPr>
              <w:jc w:val="both"/>
              <w:rPr>
                <w:rFonts w:ascii="Tahoma" w:hAnsi="Tahoma" w:cs="Tahoma"/>
                <w:sz w:val="17"/>
                <w:szCs w:val="17"/>
              </w:rPr>
            </w:pPr>
          </w:p>
          <w:p w:rsidR="00662638" w:rsidRPr="00662638" w:rsidRDefault="00662638" w:rsidP="00662638">
            <w:pPr>
              <w:jc w:val="both"/>
              <w:rPr>
                <w:rFonts w:ascii="Tahoma" w:hAnsi="Tahoma" w:cs="Tahoma"/>
                <w:b/>
                <w:sz w:val="17"/>
                <w:szCs w:val="17"/>
              </w:rPr>
            </w:pPr>
            <w:r w:rsidRPr="00662638">
              <w:rPr>
                <w:rFonts w:ascii="Tahoma" w:hAnsi="Tahoma" w:cs="Tahoma"/>
                <w:b/>
                <w:sz w:val="17"/>
                <w:szCs w:val="17"/>
              </w:rPr>
              <w:t>La culture</w:t>
            </w:r>
          </w:p>
          <w:p w:rsidR="003414DC" w:rsidRDefault="00662638" w:rsidP="00662638">
            <w:pPr>
              <w:jc w:val="both"/>
              <w:rPr>
                <w:rFonts w:ascii="Tahoma" w:hAnsi="Tahoma" w:cs="Tahoma"/>
                <w:sz w:val="17"/>
                <w:szCs w:val="17"/>
              </w:rPr>
            </w:pPr>
            <w:r w:rsidRPr="00662638">
              <w:rPr>
                <w:rFonts w:ascii="Tahoma" w:hAnsi="Tahoma" w:cs="Tahoma"/>
                <w:sz w:val="17"/>
                <w:szCs w:val="17"/>
              </w:rPr>
              <w:t xml:space="preserve">La multiplication du </w:t>
            </w:r>
            <w:proofErr w:type="spellStart"/>
            <w:r w:rsidRPr="00662638">
              <w:rPr>
                <w:rFonts w:ascii="Tahoma" w:hAnsi="Tahoma" w:cs="Tahoma"/>
                <w:sz w:val="17"/>
                <w:szCs w:val="17"/>
              </w:rPr>
              <w:t>Voapaka</w:t>
            </w:r>
            <w:proofErr w:type="spellEnd"/>
            <w:r w:rsidRPr="00662638">
              <w:rPr>
                <w:rFonts w:ascii="Tahoma" w:hAnsi="Tahoma" w:cs="Tahoma"/>
                <w:sz w:val="17"/>
                <w:szCs w:val="17"/>
              </w:rPr>
              <w:t xml:space="preserve"> se fait le plus souvent par semis. Les graines doivent être nettoyées du fruit et semées fraîches.</w:t>
            </w:r>
          </w:p>
          <w:p w:rsidR="00662638" w:rsidRDefault="00662638" w:rsidP="00662638">
            <w:pPr>
              <w:jc w:val="both"/>
              <w:rPr>
                <w:rFonts w:ascii="Tahoma" w:hAnsi="Tahoma" w:cs="Tahoma"/>
                <w:sz w:val="17"/>
                <w:szCs w:val="17"/>
              </w:rPr>
            </w:pPr>
          </w:p>
          <w:p w:rsidR="00662638" w:rsidRPr="003414DC" w:rsidRDefault="00662638" w:rsidP="00662638">
            <w:pPr>
              <w:jc w:val="center"/>
              <w:rPr>
                <w:rFonts w:ascii="Tahoma" w:hAnsi="Tahoma" w:cs="Tahoma"/>
                <w:sz w:val="17"/>
                <w:szCs w:val="17"/>
              </w:rPr>
            </w:pPr>
            <w:r>
              <w:rPr>
                <w:rFonts w:ascii="Tahoma" w:hAnsi="Tahoma" w:cs="Tahoma"/>
                <w:noProof/>
                <w:sz w:val="17"/>
                <w:szCs w:val="17"/>
              </w:rPr>
              <w:drawing>
                <wp:inline distT="0" distB="0" distL="0" distR="0">
                  <wp:extent cx="1619250" cy="914400"/>
                  <wp:effectExtent l="19050" t="0" r="0" b="0"/>
                  <wp:docPr id="121" name="Image 120" descr="village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_ss.jpg"/>
                          <pic:cNvPicPr/>
                        </pic:nvPicPr>
                        <pic:blipFill>
                          <a:blip r:embed="rId54" cstate="print"/>
                          <a:stretch>
                            <a:fillRect/>
                          </a:stretch>
                        </pic:blipFill>
                        <pic:spPr>
                          <a:xfrm>
                            <a:off x="0" y="0"/>
                            <a:ext cx="1619250" cy="914400"/>
                          </a:xfrm>
                          <a:prstGeom prst="rect">
                            <a:avLst/>
                          </a:prstGeom>
                        </pic:spPr>
                      </pic:pic>
                    </a:graphicData>
                  </a:graphic>
                </wp:inline>
              </w:drawing>
            </w:r>
          </w:p>
        </w:tc>
        <w:tc>
          <w:tcPr>
            <w:tcW w:w="3535" w:type="dxa"/>
          </w:tcPr>
          <w:p w:rsidR="00662638" w:rsidRPr="00662638" w:rsidRDefault="00662638" w:rsidP="00662638">
            <w:pPr>
              <w:jc w:val="both"/>
              <w:rPr>
                <w:rFonts w:ascii="Tahoma" w:hAnsi="Tahoma" w:cs="Tahoma"/>
                <w:sz w:val="17"/>
                <w:szCs w:val="17"/>
              </w:rPr>
            </w:pPr>
            <w:r w:rsidRPr="00662638">
              <w:rPr>
                <w:rFonts w:ascii="Tahoma" w:hAnsi="Tahoma" w:cs="Tahoma"/>
                <w:sz w:val="17"/>
                <w:szCs w:val="17"/>
              </w:rPr>
              <w:t xml:space="preserve">Elles ne nécessitent aucun prétraitement. Le taux de germination est de 60 à 80%. En enrichissement, l'espèce se plante dans des layons larges d'au moins 2 m, avec un espacement de 2 à 3 m entre les plants. En reboisement, il est conseillé à planter en association avec des essences à croissance plus lente, telles que le </w:t>
            </w:r>
            <w:proofErr w:type="spellStart"/>
            <w:r w:rsidRPr="00662638">
              <w:rPr>
                <w:rFonts w:ascii="Tahoma" w:hAnsi="Tahoma" w:cs="Tahoma"/>
                <w:sz w:val="17"/>
                <w:szCs w:val="17"/>
              </w:rPr>
              <w:t>Mandrorofy</w:t>
            </w:r>
            <w:proofErr w:type="spellEnd"/>
            <w:r w:rsidRPr="00662638">
              <w:rPr>
                <w:rFonts w:ascii="Tahoma" w:hAnsi="Tahoma" w:cs="Tahoma"/>
                <w:sz w:val="17"/>
                <w:szCs w:val="17"/>
              </w:rPr>
              <w:t xml:space="preserve"> (</w:t>
            </w:r>
            <w:proofErr w:type="spellStart"/>
            <w:r w:rsidRPr="00662638">
              <w:rPr>
                <w:rFonts w:ascii="Tahoma" w:hAnsi="Tahoma" w:cs="Tahoma"/>
                <w:i/>
                <w:sz w:val="17"/>
                <w:szCs w:val="17"/>
              </w:rPr>
              <w:t>Hymenaea</w:t>
            </w:r>
            <w:proofErr w:type="spellEnd"/>
            <w:r w:rsidRPr="00662638">
              <w:rPr>
                <w:rFonts w:ascii="Tahoma" w:hAnsi="Tahoma" w:cs="Tahoma"/>
                <w:i/>
                <w:sz w:val="17"/>
                <w:szCs w:val="17"/>
              </w:rPr>
              <w:t xml:space="preserve"> </w:t>
            </w:r>
            <w:proofErr w:type="spellStart"/>
            <w:r w:rsidRPr="00662638">
              <w:rPr>
                <w:rFonts w:ascii="Tahoma" w:hAnsi="Tahoma" w:cs="Tahoma"/>
                <w:i/>
                <w:sz w:val="17"/>
                <w:szCs w:val="17"/>
              </w:rPr>
              <w:t>verrucosa</w:t>
            </w:r>
            <w:proofErr w:type="spellEnd"/>
            <w:r w:rsidRPr="00662638">
              <w:rPr>
                <w:rFonts w:ascii="Tahoma" w:hAnsi="Tahoma" w:cs="Tahoma"/>
                <w:sz w:val="17"/>
                <w:szCs w:val="17"/>
              </w:rPr>
              <w:t xml:space="preserve">), le </w:t>
            </w:r>
            <w:proofErr w:type="spellStart"/>
            <w:r w:rsidRPr="00662638">
              <w:rPr>
                <w:rFonts w:ascii="Tahoma" w:hAnsi="Tahoma" w:cs="Tahoma"/>
                <w:sz w:val="17"/>
                <w:szCs w:val="17"/>
              </w:rPr>
              <w:t>Hintsy</w:t>
            </w:r>
            <w:proofErr w:type="spellEnd"/>
            <w:r w:rsidRPr="00662638">
              <w:rPr>
                <w:rFonts w:ascii="Tahoma" w:hAnsi="Tahoma" w:cs="Tahoma"/>
                <w:sz w:val="17"/>
                <w:szCs w:val="17"/>
              </w:rPr>
              <w:t xml:space="preserve"> </w:t>
            </w:r>
            <w:r>
              <w:rPr>
                <w:rFonts w:ascii="Tahoma" w:hAnsi="Tahoma" w:cs="Tahoma"/>
                <w:sz w:val="17"/>
                <w:szCs w:val="17"/>
              </w:rPr>
              <w:t>(</w:t>
            </w:r>
            <w:proofErr w:type="spellStart"/>
            <w:r w:rsidRPr="00662638">
              <w:rPr>
                <w:rFonts w:ascii="Tahoma" w:hAnsi="Tahoma" w:cs="Tahoma"/>
                <w:i/>
                <w:sz w:val="17"/>
                <w:szCs w:val="17"/>
              </w:rPr>
              <w:t>Intsia</w:t>
            </w:r>
            <w:proofErr w:type="spellEnd"/>
            <w:r w:rsidRPr="00662638">
              <w:rPr>
                <w:rFonts w:ascii="Tahoma" w:hAnsi="Tahoma" w:cs="Tahoma"/>
                <w:i/>
                <w:sz w:val="17"/>
                <w:szCs w:val="17"/>
              </w:rPr>
              <w:t xml:space="preserve"> </w:t>
            </w:r>
            <w:proofErr w:type="spellStart"/>
            <w:r w:rsidRPr="00662638">
              <w:rPr>
                <w:rFonts w:ascii="Tahoma" w:hAnsi="Tahoma" w:cs="Tahoma"/>
                <w:i/>
                <w:sz w:val="17"/>
                <w:szCs w:val="17"/>
              </w:rPr>
              <w:t>bijuga</w:t>
            </w:r>
            <w:proofErr w:type="spellEnd"/>
            <w:r w:rsidRPr="00662638">
              <w:rPr>
                <w:rFonts w:ascii="Tahoma" w:hAnsi="Tahoma" w:cs="Tahoma"/>
                <w:sz w:val="17"/>
                <w:szCs w:val="17"/>
              </w:rPr>
              <w:t xml:space="preserve">), ou le </w:t>
            </w:r>
            <w:proofErr w:type="spellStart"/>
            <w:r w:rsidRPr="00662638">
              <w:rPr>
                <w:rFonts w:ascii="Tahoma" w:hAnsi="Tahoma" w:cs="Tahoma"/>
                <w:sz w:val="17"/>
                <w:szCs w:val="17"/>
              </w:rPr>
              <w:t>Foraha</w:t>
            </w:r>
            <w:proofErr w:type="spellEnd"/>
            <w:r w:rsidRPr="00662638">
              <w:rPr>
                <w:rFonts w:ascii="Tahoma" w:hAnsi="Tahoma" w:cs="Tahoma"/>
                <w:sz w:val="17"/>
                <w:szCs w:val="17"/>
              </w:rPr>
              <w:t xml:space="preserve"> (</w:t>
            </w:r>
            <w:proofErr w:type="spellStart"/>
            <w:r w:rsidRPr="00662638">
              <w:rPr>
                <w:rFonts w:ascii="Tahoma" w:hAnsi="Tahoma" w:cs="Tahoma"/>
                <w:i/>
                <w:sz w:val="17"/>
                <w:szCs w:val="17"/>
              </w:rPr>
              <w:t>Calaphyllum</w:t>
            </w:r>
            <w:proofErr w:type="spellEnd"/>
            <w:r w:rsidRPr="00662638">
              <w:rPr>
                <w:rFonts w:ascii="Tahoma" w:hAnsi="Tahoma" w:cs="Tahoma"/>
                <w:i/>
                <w:sz w:val="17"/>
                <w:szCs w:val="17"/>
              </w:rPr>
              <w:t xml:space="preserve"> </w:t>
            </w:r>
            <w:proofErr w:type="spellStart"/>
            <w:r w:rsidRPr="00662638">
              <w:rPr>
                <w:rFonts w:ascii="Tahoma" w:hAnsi="Tahoma" w:cs="Tahoma"/>
                <w:i/>
                <w:sz w:val="17"/>
                <w:szCs w:val="17"/>
              </w:rPr>
              <w:t>inophyllum</w:t>
            </w:r>
            <w:proofErr w:type="spellEnd"/>
            <w:r w:rsidRPr="00662638">
              <w:rPr>
                <w:rFonts w:ascii="Tahoma" w:hAnsi="Tahoma" w:cs="Tahoma"/>
                <w:sz w:val="17"/>
                <w:szCs w:val="17"/>
              </w:rPr>
              <w:t xml:space="preserve">). Le nettoyage </w:t>
            </w:r>
            <w:r>
              <w:rPr>
                <w:rFonts w:ascii="Tahoma" w:hAnsi="Tahoma" w:cs="Tahoma"/>
                <w:sz w:val="17"/>
                <w:szCs w:val="17"/>
              </w:rPr>
              <w:t>et le dégagement autour des jeu</w:t>
            </w:r>
            <w:r w:rsidRPr="00662638">
              <w:rPr>
                <w:rFonts w:ascii="Tahoma" w:hAnsi="Tahoma" w:cs="Tahoma"/>
                <w:sz w:val="17"/>
                <w:szCs w:val="17"/>
              </w:rPr>
              <w:t>nes plantes sont importants.</w:t>
            </w:r>
          </w:p>
          <w:p w:rsidR="00662638" w:rsidRPr="00662638" w:rsidRDefault="00662638" w:rsidP="00662638">
            <w:pPr>
              <w:jc w:val="both"/>
              <w:rPr>
                <w:rFonts w:ascii="Tahoma" w:hAnsi="Tahoma" w:cs="Tahoma"/>
                <w:sz w:val="17"/>
                <w:szCs w:val="17"/>
              </w:rPr>
            </w:pPr>
          </w:p>
          <w:p w:rsidR="00662638" w:rsidRPr="00662638" w:rsidRDefault="00662638" w:rsidP="00662638">
            <w:pPr>
              <w:jc w:val="both"/>
              <w:rPr>
                <w:rFonts w:ascii="Tahoma" w:hAnsi="Tahoma" w:cs="Tahoma"/>
                <w:b/>
                <w:sz w:val="17"/>
                <w:szCs w:val="17"/>
              </w:rPr>
            </w:pPr>
            <w:r w:rsidRPr="00662638">
              <w:rPr>
                <w:rFonts w:ascii="Tahoma" w:hAnsi="Tahoma" w:cs="Tahoma"/>
                <w:b/>
                <w:sz w:val="17"/>
                <w:szCs w:val="17"/>
              </w:rPr>
              <w:t>La croissance</w:t>
            </w:r>
          </w:p>
          <w:p w:rsidR="003414DC" w:rsidRDefault="00662638" w:rsidP="00662638">
            <w:pPr>
              <w:jc w:val="both"/>
              <w:rPr>
                <w:rFonts w:ascii="Tahoma" w:hAnsi="Tahoma" w:cs="Tahoma"/>
                <w:sz w:val="17"/>
                <w:szCs w:val="17"/>
              </w:rPr>
            </w:pPr>
            <w:r w:rsidRPr="00662638">
              <w:rPr>
                <w:rFonts w:ascii="Tahoma" w:hAnsi="Tahoma" w:cs="Tahoma"/>
                <w:sz w:val="17"/>
                <w:szCs w:val="17"/>
              </w:rPr>
              <w:t xml:space="preserve">Le </w:t>
            </w:r>
            <w:proofErr w:type="spellStart"/>
            <w:r w:rsidRPr="00662638">
              <w:rPr>
                <w:rFonts w:ascii="Tahoma" w:hAnsi="Tahoma" w:cs="Tahoma"/>
                <w:sz w:val="17"/>
                <w:szCs w:val="17"/>
              </w:rPr>
              <w:t>Voapaka</w:t>
            </w:r>
            <w:proofErr w:type="spellEnd"/>
            <w:r w:rsidRPr="00662638">
              <w:rPr>
                <w:rFonts w:ascii="Tahoma" w:hAnsi="Tahoma" w:cs="Tahoma"/>
                <w:sz w:val="17"/>
                <w:szCs w:val="17"/>
              </w:rPr>
              <w:t xml:space="preserve"> est un arbre de dimension moyenne, atteignant 15 à 30 m de hauteur, avec</w:t>
            </w:r>
            <w:r>
              <w:rPr>
                <w:rFonts w:ascii="Tahoma" w:hAnsi="Tahoma" w:cs="Tahoma"/>
                <w:sz w:val="17"/>
                <w:szCs w:val="17"/>
              </w:rPr>
              <w:t xml:space="preserve"> un fût assez élancé d'un diamè</w:t>
            </w:r>
            <w:r w:rsidRPr="00662638">
              <w:rPr>
                <w:rFonts w:ascii="Tahoma" w:hAnsi="Tahoma" w:cs="Tahoma"/>
                <w:sz w:val="17"/>
                <w:szCs w:val="17"/>
              </w:rPr>
              <w:t>tre entre 40 et 60 cm, pourvu de racines échasses. C'est une essence à croissance assez rapide, atteignant des accroissements moyens annuel en hauteur de 55 cm ou plus sur de bonnes stations du littoral Est.</w:t>
            </w:r>
          </w:p>
          <w:p w:rsidR="00662638" w:rsidRDefault="00662638" w:rsidP="00662638">
            <w:pPr>
              <w:jc w:val="both"/>
              <w:rPr>
                <w:rFonts w:ascii="Tahoma" w:hAnsi="Tahoma" w:cs="Tahoma"/>
                <w:sz w:val="17"/>
                <w:szCs w:val="17"/>
              </w:rPr>
            </w:pPr>
          </w:p>
          <w:p w:rsidR="00662638" w:rsidRPr="003414DC" w:rsidRDefault="00662638" w:rsidP="00662638">
            <w:pPr>
              <w:jc w:val="center"/>
              <w:rPr>
                <w:rFonts w:ascii="Tahoma" w:hAnsi="Tahoma" w:cs="Tahoma"/>
                <w:sz w:val="17"/>
                <w:szCs w:val="17"/>
              </w:rPr>
            </w:pPr>
            <w:r>
              <w:rPr>
                <w:rFonts w:ascii="Tahoma" w:hAnsi="Tahoma" w:cs="Tahoma"/>
                <w:noProof/>
                <w:sz w:val="17"/>
                <w:szCs w:val="17"/>
              </w:rPr>
              <w:drawing>
                <wp:inline distT="0" distB="0" distL="0" distR="0">
                  <wp:extent cx="990600" cy="1466850"/>
                  <wp:effectExtent l="19050" t="0" r="0" b="0"/>
                  <wp:docPr id="122" name="Image 121" descr="fleurs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rs_ss.jpg"/>
                          <pic:cNvPicPr/>
                        </pic:nvPicPr>
                        <pic:blipFill>
                          <a:blip r:embed="rId55" cstate="print"/>
                          <a:stretch>
                            <a:fillRect/>
                          </a:stretch>
                        </pic:blipFill>
                        <pic:spPr>
                          <a:xfrm>
                            <a:off x="0" y="0"/>
                            <a:ext cx="990600" cy="1466850"/>
                          </a:xfrm>
                          <a:prstGeom prst="rect">
                            <a:avLst/>
                          </a:prstGeom>
                        </pic:spPr>
                      </pic:pic>
                    </a:graphicData>
                  </a:graphic>
                </wp:inline>
              </w:drawing>
            </w:r>
          </w:p>
        </w:tc>
        <w:tc>
          <w:tcPr>
            <w:tcW w:w="3606" w:type="dxa"/>
          </w:tcPr>
          <w:p w:rsidR="00662638" w:rsidRDefault="00662638" w:rsidP="00662638">
            <w:pPr>
              <w:rPr>
                <w:u w:val="single"/>
              </w:rPr>
            </w:pPr>
            <w:r>
              <w:rPr>
                <w:b/>
                <w:u w:val="single"/>
              </w:rPr>
              <w:t>Zones de croissance</w:t>
            </w:r>
          </w:p>
          <w:p w:rsidR="00662638" w:rsidRDefault="00662638" w:rsidP="00662638"/>
          <w:p w:rsidR="003414DC" w:rsidRPr="003414DC" w:rsidRDefault="00662638" w:rsidP="00662638">
            <w:pPr>
              <w:jc w:val="center"/>
              <w:rPr>
                <w:rFonts w:ascii="Tahoma" w:hAnsi="Tahoma" w:cs="Tahoma"/>
                <w:sz w:val="17"/>
                <w:szCs w:val="17"/>
              </w:rPr>
            </w:pPr>
            <w:r>
              <w:rPr>
                <w:rFonts w:ascii="Tahoma" w:hAnsi="Tahoma" w:cs="Tahoma"/>
                <w:noProof/>
                <w:sz w:val="17"/>
                <w:szCs w:val="17"/>
              </w:rPr>
              <w:drawing>
                <wp:inline distT="0" distB="0" distL="0" distR="0">
                  <wp:extent cx="2133600" cy="4095750"/>
                  <wp:effectExtent l="19050" t="0" r="0" b="0"/>
                  <wp:docPr id="120" name="Image 119" descr="ZoneDistrib_voapak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voapaka_s.jpg"/>
                          <pic:cNvPicPr/>
                        </pic:nvPicPr>
                        <pic:blipFill>
                          <a:blip r:embed="rId56" cstate="print"/>
                          <a:stretch>
                            <a:fillRect/>
                          </a:stretch>
                        </pic:blipFill>
                        <pic:spPr>
                          <a:xfrm>
                            <a:off x="0" y="0"/>
                            <a:ext cx="2133600" cy="4095750"/>
                          </a:xfrm>
                          <a:prstGeom prst="rect">
                            <a:avLst/>
                          </a:prstGeom>
                        </pic:spPr>
                      </pic:pic>
                    </a:graphicData>
                  </a:graphic>
                </wp:inline>
              </w:drawing>
            </w:r>
          </w:p>
        </w:tc>
      </w:tr>
    </w:tbl>
    <w:p w:rsidR="00662638" w:rsidRDefault="00662638" w:rsidP="00662638">
      <w:pPr>
        <w:spacing w:after="0" w:line="240" w:lineRule="auto"/>
        <w:jc w:val="center"/>
      </w:pPr>
      <w:r>
        <w:t>Pages 88 et 89</w:t>
      </w:r>
    </w:p>
    <w:p w:rsidR="003414DC" w:rsidRPr="007C2FE5" w:rsidRDefault="007C2FE5" w:rsidP="007C2FE5">
      <w:pPr>
        <w:spacing w:after="0" w:line="240" w:lineRule="auto"/>
        <w:jc w:val="center"/>
      </w:pPr>
      <w:r>
        <w:br w:type="page"/>
      </w:r>
      <w:r>
        <w:rPr>
          <w:rFonts w:ascii="Tahoma" w:hAnsi="Tahoma" w:cs="Tahoma"/>
          <w:b/>
          <w:bCs/>
          <w:color w:val="D85C4A"/>
          <w:spacing w:val="16"/>
          <w:sz w:val="33"/>
          <w:szCs w:val="33"/>
        </w:rPr>
        <w:lastRenderedPageBreak/>
        <w:t>Techniques standards pour la pépinière</w:t>
      </w:r>
    </w:p>
    <w:p w:rsidR="007C2FE5" w:rsidRDefault="007C2FE5" w:rsidP="006361A9">
      <w:pPr>
        <w:spacing w:after="0" w:line="240" w:lineRule="auto"/>
      </w:pPr>
    </w:p>
    <w:tbl>
      <w:tblPr>
        <w:tblStyle w:val="Grilledutableau"/>
        <w:tblW w:w="0" w:type="auto"/>
        <w:tblLook w:val="04A0" w:firstRow="1" w:lastRow="0" w:firstColumn="1" w:lastColumn="0" w:noHBand="0" w:noVBand="1"/>
      </w:tblPr>
      <w:tblGrid>
        <w:gridCol w:w="5303"/>
        <w:gridCol w:w="5303"/>
      </w:tblGrid>
      <w:tr w:rsidR="007C2FE5" w:rsidTr="007C2FE5">
        <w:tc>
          <w:tcPr>
            <w:tcW w:w="5303" w:type="dxa"/>
          </w:tcPr>
          <w:p w:rsidR="007C2FE5" w:rsidRDefault="007C2FE5" w:rsidP="007C2FE5">
            <w:pPr>
              <w:kinsoku w:val="0"/>
              <w:overflowPunct w:val="0"/>
              <w:spacing w:before="219" w:line="212" w:lineRule="exact"/>
              <w:jc w:val="both"/>
              <w:textAlignment w:val="baseline"/>
              <w:rPr>
                <w:rFonts w:ascii="Tahoma" w:hAnsi="Tahoma" w:cs="Tahoma"/>
                <w:b/>
                <w:bCs/>
                <w:color w:val="3C6C3F"/>
                <w:spacing w:val="-1"/>
                <w:sz w:val="17"/>
                <w:szCs w:val="17"/>
              </w:rPr>
            </w:pPr>
            <w:r>
              <w:rPr>
                <w:rFonts w:ascii="Tahoma" w:hAnsi="Tahoma" w:cs="Tahoma"/>
                <w:b/>
                <w:bCs/>
                <w:color w:val="3C6C3F"/>
                <w:spacing w:val="-1"/>
                <w:sz w:val="17"/>
                <w:szCs w:val="17"/>
              </w:rPr>
              <w:t>APPROVISIONNEMENT ET STOCKAGE DE SEMENCE</w:t>
            </w:r>
          </w:p>
          <w:p w:rsidR="007C2FE5" w:rsidRDefault="007C2FE5" w:rsidP="007C2FE5">
            <w:pPr>
              <w:kinsoku w:val="0"/>
              <w:overflowPunct w:val="0"/>
              <w:spacing w:before="207" w:line="207" w:lineRule="exact"/>
              <w:jc w:val="both"/>
              <w:textAlignment w:val="baseline"/>
              <w:rPr>
                <w:rFonts w:ascii="Tahoma" w:hAnsi="Tahoma" w:cs="Tahoma"/>
                <w:spacing w:val="1"/>
                <w:sz w:val="17"/>
                <w:szCs w:val="17"/>
              </w:rPr>
            </w:pPr>
            <w:r>
              <w:rPr>
                <w:rFonts w:ascii="Tahoma" w:hAnsi="Tahoma" w:cs="Tahoma"/>
                <w:spacing w:val="1"/>
                <w:sz w:val="17"/>
                <w:szCs w:val="17"/>
              </w:rPr>
              <w:t>- Une bonne semence est propre, dense, sèche et saine</w:t>
            </w:r>
          </w:p>
          <w:p w:rsidR="007C2FE5" w:rsidRDefault="007C2FE5" w:rsidP="007C2FE5">
            <w:pPr>
              <w:kinsoku w:val="0"/>
              <w:overflowPunct w:val="0"/>
              <w:spacing w:line="208" w:lineRule="exact"/>
              <w:jc w:val="both"/>
              <w:textAlignment w:val="baseline"/>
              <w:rPr>
                <w:rFonts w:ascii="Tahoma" w:hAnsi="Tahoma" w:cs="Tahoma"/>
                <w:spacing w:val="8"/>
                <w:sz w:val="17"/>
                <w:szCs w:val="17"/>
              </w:rPr>
            </w:pPr>
            <w:r>
              <w:rPr>
                <w:rFonts w:ascii="Tahoma" w:hAnsi="Tahoma" w:cs="Tahoma"/>
                <w:spacing w:val="8"/>
                <w:sz w:val="17"/>
                <w:szCs w:val="17"/>
              </w:rPr>
              <w:t>- Les semences sélectionnées sont fournies par des entités</w:t>
            </w:r>
          </w:p>
          <w:p w:rsidR="007C2FE5" w:rsidRDefault="007C2FE5" w:rsidP="007C2FE5">
            <w:pPr>
              <w:kinsoku w:val="0"/>
              <w:overflowPunct w:val="0"/>
              <w:spacing w:before="9" w:line="208" w:lineRule="exact"/>
              <w:ind w:firstLine="144"/>
              <w:jc w:val="both"/>
              <w:textAlignment w:val="baseline"/>
              <w:rPr>
                <w:rFonts w:ascii="Tahoma" w:hAnsi="Tahoma" w:cs="Tahoma"/>
                <w:sz w:val="17"/>
                <w:szCs w:val="17"/>
              </w:rPr>
            </w:pPr>
            <w:r>
              <w:rPr>
                <w:rFonts w:ascii="Tahoma" w:hAnsi="Tahoma" w:cs="Tahoma"/>
                <w:sz w:val="17"/>
                <w:szCs w:val="17"/>
              </w:rPr>
              <w:t>spécialisées comme le SNCF ou la Pépinière de la Mania,... - La récolte de graines est possible si on respecte certaines</w:t>
            </w:r>
          </w:p>
          <w:p w:rsidR="007C2FE5" w:rsidRDefault="007C2FE5" w:rsidP="007C2FE5">
            <w:pPr>
              <w:kinsoku w:val="0"/>
              <w:overflowPunct w:val="0"/>
              <w:spacing w:line="207" w:lineRule="exact"/>
              <w:ind w:left="144"/>
              <w:jc w:val="both"/>
              <w:textAlignment w:val="baseline"/>
              <w:rPr>
                <w:rFonts w:ascii="Tahoma" w:hAnsi="Tahoma" w:cs="Tahoma"/>
                <w:spacing w:val="7"/>
                <w:sz w:val="17"/>
                <w:szCs w:val="17"/>
              </w:rPr>
            </w:pPr>
            <w:r>
              <w:rPr>
                <w:rFonts w:ascii="Tahoma" w:hAnsi="Tahoma" w:cs="Tahoma"/>
                <w:spacing w:val="7"/>
                <w:sz w:val="17"/>
                <w:szCs w:val="17"/>
              </w:rPr>
              <w:t>contraintes techniques</w:t>
            </w:r>
          </w:p>
          <w:p w:rsidR="007C2FE5" w:rsidRDefault="007C2FE5" w:rsidP="007C2FE5">
            <w:pPr>
              <w:widowControl w:val="0"/>
              <w:numPr>
                <w:ilvl w:val="0"/>
                <w:numId w:val="1"/>
              </w:numPr>
              <w:kinsoku w:val="0"/>
              <w:overflowPunct w:val="0"/>
              <w:spacing w:line="209" w:lineRule="exact"/>
              <w:textAlignment w:val="baseline"/>
              <w:rPr>
                <w:rFonts w:ascii="Tahoma" w:hAnsi="Tahoma" w:cs="Tahoma"/>
                <w:sz w:val="17"/>
                <w:szCs w:val="17"/>
              </w:rPr>
            </w:pPr>
            <w:r>
              <w:rPr>
                <w:rFonts w:ascii="Tahoma" w:hAnsi="Tahoma" w:cs="Tahoma"/>
                <w:sz w:val="17"/>
                <w:szCs w:val="17"/>
              </w:rPr>
              <w:t>Graines issues d'arbre mature, de bon gabarit, sain et de bonne forme</w:t>
            </w:r>
          </w:p>
          <w:p w:rsidR="007C2FE5" w:rsidRDefault="007C2FE5" w:rsidP="007C2FE5">
            <w:pPr>
              <w:widowControl w:val="0"/>
              <w:numPr>
                <w:ilvl w:val="0"/>
                <w:numId w:val="1"/>
              </w:numPr>
              <w:kinsoku w:val="0"/>
              <w:overflowPunct w:val="0"/>
              <w:spacing w:before="5" w:line="208" w:lineRule="exact"/>
              <w:textAlignment w:val="baseline"/>
              <w:rPr>
                <w:rFonts w:ascii="Tahoma" w:hAnsi="Tahoma" w:cs="Tahoma"/>
                <w:sz w:val="17"/>
                <w:szCs w:val="17"/>
              </w:rPr>
            </w:pPr>
            <w:r>
              <w:rPr>
                <w:rFonts w:ascii="Tahoma" w:hAnsi="Tahoma" w:cs="Tahoma"/>
                <w:sz w:val="17"/>
                <w:szCs w:val="17"/>
              </w:rPr>
              <w:t>Porte-graine issue d'un lot d'arbres de 3o individus ou plus de la même espèce</w:t>
            </w:r>
          </w:p>
          <w:p w:rsidR="007C2FE5" w:rsidRDefault="007C2FE5" w:rsidP="007C2FE5">
            <w:pPr>
              <w:widowControl w:val="0"/>
              <w:numPr>
                <w:ilvl w:val="0"/>
                <w:numId w:val="1"/>
              </w:numPr>
              <w:kinsoku w:val="0"/>
              <w:overflowPunct w:val="0"/>
              <w:spacing w:line="203" w:lineRule="exact"/>
              <w:textAlignment w:val="baseline"/>
              <w:rPr>
                <w:rFonts w:ascii="Tahoma" w:hAnsi="Tahoma" w:cs="Tahoma"/>
                <w:spacing w:val="3"/>
                <w:sz w:val="17"/>
                <w:szCs w:val="17"/>
              </w:rPr>
            </w:pPr>
            <w:r>
              <w:rPr>
                <w:rFonts w:ascii="Tahoma" w:hAnsi="Tahoma" w:cs="Tahoma"/>
                <w:spacing w:val="3"/>
                <w:sz w:val="17"/>
                <w:szCs w:val="17"/>
              </w:rPr>
              <w:t>il est proscrit de récolter des graines d'un arbre solitaire</w:t>
            </w:r>
          </w:p>
          <w:p w:rsidR="007C2FE5" w:rsidRDefault="007C2FE5" w:rsidP="007C2FE5">
            <w:pPr>
              <w:widowControl w:val="0"/>
              <w:numPr>
                <w:ilvl w:val="0"/>
                <w:numId w:val="1"/>
              </w:numPr>
              <w:kinsoku w:val="0"/>
              <w:overflowPunct w:val="0"/>
              <w:spacing w:line="212" w:lineRule="exact"/>
              <w:textAlignment w:val="baseline"/>
              <w:rPr>
                <w:rFonts w:ascii="Tahoma" w:hAnsi="Tahoma" w:cs="Tahoma"/>
                <w:sz w:val="17"/>
                <w:szCs w:val="17"/>
              </w:rPr>
            </w:pPr>
            <w:r>
              <w:rPr>
                <w:rFonts w:ascii="Tahoma" w:hAnsi="Tahoma" w:cs="Tahoma"/>
                <w:sz w:val="17"/>
                <w:szCs w:val="17"/>
              </w:rPr>
              <w:t>Demander conseil à un spécialiste sur le mode opératoire de la récolte.</w:t>
            </w:r>
          </w:p>
          <w:p w:rsidR="007C2FE5" w:rsidRDefault="007C2FE5" w:rsidP="007C2FE5">
            <w:pPr>
              <w:kinsoku w:val="0"/>
              <w:overflowPunct w:val="0"/>
              <w:spacing w:before="97" w:line="217" w:lineRule="exact"/>
              <w:jc w:val="both"/>
              <w:textAlignment w:val="baseline"/>
              <w:rPr>
                <w:rFonts w:ascii="Tahoma" w:hAnsi="Tahoma" w:cs="Tahoma"/>
                <w:b/>
                <w:bCs/>
                <w:spacing w:val="-3"/>
                <w:sz w:val="17"/>
                <w:szCs w:val="17"/>
              </w:rPr>
            </w:pPr>
            <w:r>
              <w:rPr>
                <w:rFonts w:ascii="Tahoma" w:hAnsi="Tahoma" w:cs="Tahoma"/>
                <w:b/>
                <w:bCs/>
                <w:spacing w:val="-3"/>
                <w:sz w:val="17"/>
                <w:szCs w:val="17"/>
              </w:rPr>
              <w:t>Préparation des graines pour semence</w:t>
            </w:r>
          </w:p>
          <w:p w:rsidR="007C2FE5" w:rsidRDefault="007C2FE5" w:rsidP="007C2FE5">
            <w:pPr>
              <w:kinsoku w:val="0"/>
              <w:overflowPunct w:val="0"/>
              <w:spacing w:line="206" w:lineRule="exact"/>
              <w:jc w:val="both"/>
              <w:textAlignment w:val="baseline"/>
              <w:rPr>
                <w:rFonts w:ascii="Tahoma" w:hAnsi="Tahoma" w:cs="Tahoma"/>
                <w:spacing w:val="2"/>
                <w:sz w:val="17"/>
                <w:szCs w:val="17"/>
              </w:rPr>
            </w:pPr>
            <w:r>
              <w:rPr>
                <w:rFonts w:ascii="Tahoma" w:hAnsi="Tahoma" w:cs="Tahoma"/>
                <w:spacing w:val="2"/>
                <w:sz w:val="17"/>
                <w:szCs w:val="17"/>
              </w:rPr>
              <w:t>- Déloger les graines</w:t>
            </w:r>
          </w:p>
          <w:p w:rsidR="007C2FE5" w:rsidRDefault="007C2FE5" w:rsidP="007C2FE5">
            <w:pPr>
              <w:kinsoku w:val="0"/>
              <w:overflowPunct w:val="0"/>
              <w:spacing w:line="208" w:lineRule="exact"/>
              <w:ind w:left="144" w:hanging="144"/>
              <w:jc w:val="both"/>
              <w:textAlignment w:val="baseline"/>
              <w:rPr>
                <w:rFonts w:ascii="Tahoma" w:hAnsi="Tahoma" w:cs="Tahoma"/>
                <w:sz w:val="17"/>
                <w:szCs w:val="17"/>
              </w:rPr>
            </w:pPr>
            <w:r>
              <w:rPr>
                <w:rFonts w:ascii="Tahoma" w:hAnsi="Tahoma" w:cs="Tahoma"/>
                <w:sz w:val="17"/>
                <w:szCs w:val="17"/>
              </w:rPr>
              <w:t>- Sécher à environ 4 à 8% d'humidité et stocker dans un emballage étiqueté.</w:t>
            </w:r>
          </w:p>
          <w:p w:rsidR="007C2FE5" w:rsidRDefault="007C2FE5" w:rsidP="007C2FE5">
            <w:pPr>
              <w:kinsoku w:val="0"/>
              <w:overflowPunct w:val="0"/>
              <w:spacing w:before="97" w:line="211" w:lineRule="exact"/>
              <w:jc w:val="both"/>
              <w:textAlignment w:val="baseline"/>
              <w:rPr>
                <w:rFonts w:ascii="Tahoma" w:hAnsi="Tahoma" w:cs="Tahoma"/>
                <w:b/>
                <w:bCs/>
                <w:spacing w:val="-5"/>
                <w:sz w:val="17"/>
                <w:szCs w:val="17"/>
              </w:rPr>
            </w:pPr>
            <w:r>
              <w:rPr>
                <w:rFonts w:ascii="Tahoma" w:hAnsi="Tahoma" w:cs="Tahoma"/>
                <w:b/>
                <w:bCs/>
                <w:spacing w:val="-5"/>
                <w:sz w:val="17"/>
                <w:szCs w:val="17"/>
              </w:rPr>
              <w:t>Stockage des semences</w:t>
            </w:r>
          </w:p>
          <w:p w:rsidR="007C2FE5" w:rsidRDefault="007C2FE5" w:rsidP="007C2FE5">
            <w:pPr>
              <w:kinsoku w:val="0"/>
              <w:overflowPunct w:val="0"/>
              <w:spacing w:line="209" w:lineRule="exact"/>
              <w:jc w:val="both"/>
              <w:textAlignment w:val="baseline"/>
              <w:rPr>
                <w:rFonts w:ascii="Tahoma" w:hAnsi="Tahoma" w:cs="Tahoma"/>
                <w:spacing w:val="2"/>
                <w:sz w:val="17"/>
                <w:szCs w:val="17"/>
              </w:rPr>
            </w:pPr>
            <w:r>
              <w:rPr>
                <w:rFonts w:ascii="Tahoma" w:hAnsi="Tahoma" w:cs="Tahoma"/>
                <w:spacing w:val="2"/>
                <w:sz w:val="17"/>
                <w:szCs w:val="17"/>
              </w:rPr>
              <w:t>- Lieu propre, sec, à l'abri de la lumière et des insectes.</w:t>
            </w:r>
          </w:p>
          <w:p w:rsidR="007C2FE5" w:rsidRDefault="007C2FE5" w:rsidP="007C2FE5">
            <w:pPr>
              <w:kinsoku w:val="0"/>
              <w:overflowPunct w:val="0"/>
              <w:spacing w:before="353" w:line="212" w:lineRule="exact"/>
              <w:jc w:val="both"/>
              <w:textAlignment w:val="baseline"/>
              <w:rPr>
                <w:rFonts w:ascii="Tahoma" w:hAnsi="Tahoma" w:cs="Tahoma"/>
                <w:b/>
                <w:bCs/>
                <w:color w:val="3C6C3F"/>
                <w:spacing w:val="-2"/>
                <w:sz w:val="17"/>
                <w:szCs w:val="17"/>
              </w:rPr>
            </w:pPr>
            <w:r>
              <w:rPr>
                <w:rFonts w:ascii="Tahoma" w:hAnsi="Tahoma" w:cs="Tahoma"/>
                <w:b/>
                <w:bCs/>
                <w:color w:val="3C6C3F"/>
                <w:spacing w:val="-2"/>
                <w:sz w:val="17"/>
                <w:szCs w:val="17"/>
              </w:rPr>
              <w:t>CHOIX DE LA PEPINIERE ET SA PREPARATION</w:t>
            </w:r>
          </w:p>
          <w:p w:rsidR="007C2FE5" w:rsidRDefault="007C2FE5" w:rsidP="007C2FE5">
            <w:pPr>
              <w:kinsoku w:val="0"/>
              <w:overflowPunct w:val="0"/>
              <w:spacing w:before="202" w:line="211" w:lineRule="exact"/>
              <w:jc w:val="both"/>
              <w:textAlignment w:val="baseline"/>
              <w:rPr>
                <w:rFonts w:ascii="Tahoma" w:hAnsi="Tahoma" w:cs="Tahoma"/>
                <w:b/>
                <w:bCs/>
                <w:spacing w:val="-9"/>
                <w:sz w:val="17"/>
                <w:szCs w:val="17"/>
              </w:rPr>
            </w:pPr>
            <w:r>
              <w:rPr>
                <w:rFonts w:ascii="Tahoma" w:hAnsi="Tahoma" w:cs="Tahoma"/>
                <w:b/>
                <w:bCs/>
                <w:spacing w:val="-9"/>
                <w:sz w:val="17"/>
                <w:szCs w:val="17"/>
              </w:rPr>
              <w:t>Lieu</w:t>
            </w:r>
          </w:p>
          <w:p w:rsidR="007C2FE5" w:rsidRDefault="007C2FE5" w:rsidP="007C2FE5">
            <w:pPr>
              <w:kinsoku w:val="0"/>
              <w:overflowPunct w:val="0"/>
              <w:spacing w:line="208" w:lineRule="exact"/>
              <w:ind w:left="144" w:hanging="144"/>
              <w:jc w:val="both"/>
              <w:textAlignment w:val="baseline"/>
              <w:rPr>
                <w:rFonts w:ascii="Tahoma" w:hAnsi="Tahoma" w:cs="Tahoma"/>
                <w:sz w:val="17"/>
                <w:szCs w:val="17"/>
              </w:rPr>
            </w:pPr>
            <w:r>
              <w:rPr>
                <w:rFonts w:ascii="Tahoma" w:hAnsi="Tahoma" w:cs="Tahoma"/>
                <w:sz w:val="17"/>
                <w:szCs w:val="17"/>
              </w:rPr>
              <w:t>- Bien ensoleillé, suffisamment pourvu d'eau propre toute l'année sans être inondé</w:t>
            </w:r>
          </w:p>
          <w:p w:rsidR="007C2FE5" w:rsidRPr="007C2FE5" w:rsidRDefault="007C2FE5" w:rsidP="007C2FE5">
            <w:pPr>
              <w:kinsoku w:val="0"/>
              <w:overflowPunct w:val="0"/>
              <w:spacing w:before="3" w:line="205" w:lineRule="exact"/>
              <w:ind w:left="144" w:hanging="144"/>
              <w:jc w:val="both"/>
              <w:textAlignment w:val="baseline"/>
              <w:rPr>
                <w:rFonts w:ascii="Tahoma" w:hAnsi="Tahoma" w:cs="Tahoma"/>
                <w:sz w:val="17"/>
                <w:szCs w:val="17"/>
              </w:rPr>
            </w:pPr>
            <w:r>
              <w:rPr>
                <w:rFonts w:ascii="Tahoma" w:hAnsi="Tahoma" w:cs="Tahoma"/>
                <w:sz w:val="17"/>
                <w:szCs w:val="17"/>
              </w:rPr>
              <w:t>- Spacieux, à l'abri des vents, des rosées matinales et pas loin de la main d'</w:t>
            </w:r>
            <w:r w:rsidR="000A04D4">
              <w:rPr>
                <w:rFonts w:ascii="Tahoma" w:hAnsi="Tahoma" w:cs="Tahoma"/>
                <w:sz w:val="17"/>
                <w:szCs w:val="17"/>
              </w:rPr>
              <w:t>œuvre</w:t>
            </w:r>
            <w:r>
              <w:rPr>
                <w:rFonts w:ascii="Tahoma" w:hAnsi="Tahoma" w:cs="Tahoma"/>
                <w:sz w:val="17"/>
                <w:szCs w:val="17"/>
              </w:rPr>
              <w:t>.</w:t>
            </w:r>
          </w:p>
        </w:tc>
        <w:tc>
          <w:tcPr>
            <w:tcW w:w="5303" w:type="dxa"/>
          </w:tcPr>
          <w:p w:rsidR="007C2FE5" w:rsidRDefault="007C2FE5" w:rsidP="007C2FE5">
            <w:pPr>
              <w:kinsoku w:val="0"/>
              <w:overflowPunct w:val="0"/>
              <w:spacing w:before="212" w:line="207" w:lineRule="exact"/>
              <w:ind w:right="2520"/>
              <w:textAlignment w:val="baseline"/>
              <w:rPr>
                <w:rFonts w:ascii="Tahoma" w:hAnsi="Tahoma" w:cs="Tahoma"/>
                <w:spacing w:val="-2"/>
                <w:sz w:val="17"/>
                <w:szCs w:val="17"/>
              </w:rPr>
            </w:pPr>
            <w:r>
              <w:rPr>
                <w:rFonts w:ascii="Tahoma" w:hAnsi="Tahoma" w:cs="Tahoma"/>
                <w:b/>
                <w:bCs/>
                <w:spacing w:val="-2"/>
                <w:sz w:val="17"/>
                <w:szCs w:val="17"/>
              </w:rPr>
              <w:t xml:space="preserve">Aménagement de la pépinière </w:t>
            </w:r>
            <w:r>
              <w:rPr>
                <w:rFonts w:ascii="Arial Narrow" w:hAnsi="Arial Narrow" w:cs="Arial Narrow"/>
                <w:spacing w:val="-2"/>
                <w:sz w:val="26"/>
                <w:szCs w:val="26"/>
              </w:rPr>
              <w:t xml:space="preserve">- </w:t>
            </w:r>
            <w:r>
              <w:rPr>
                <w:rFonts w:ascii="Tahoma" w:hAnsi="Tahoma" w:cs="Tahoma"/>
                <w:spacing w:val="-2"/>
                <w:sz w:val="17"/>
                <w:szCs w:val="17"/>
              </w:rPr>
              <w:t xml:space="preserve">A </w:t>
            </w:r>
            <w:proofErr w:type="gramStart"/>
            <w:r>
              <w:rPr>
                <w:rFonts w:ascii="Tahoma" w:hAnsi="Tahoma" w:cs="Tahoma"/>
                <w:spacing w:val="-2"/>
                <w:sz w:val="17"/>
                <w:szCs w:val="17"/>
              </w:rPr>
              <w:t>déterminer</w:t>
            </w:r>
            <w:proofErr w:type="gramEnd"/>
            <w:r>
              <w:rPr>
                <w:rFonts w:ascii="Tahoma" w:hAnsi="Tahoma" w:cs="Tahoma"/>
                <w:spacing w:val="-2"/>
                <w:sz w:val="17"/>
                <w:szCs w:val="17"/>
              </w:rPr>
              <w:t xml:space="preserve"> :</w:t>
            </w:r>
          </w:p>
          <w:p w:rsidR="007C2FE5" w:rsidRDefault="007C2FE5" w:rsidP="007C2FE5">
            <w:pPr>
              <w:widowControl w:val="0"/>
              <w:numPr>
                <w:ilvl w:val="0"/>
                <w:numId w:val="2"/>
              </w:numPr>
              <w:kinsoku w:val="0"/>
              <w:overflowPunct w:val="0"/>
              <w:spacing w:line="195" w:lineRule="exact"/>
              <w:textAlignment w:val="baseline"/>
              <w:rPr>
                <w:rFonts w:ascii="Tahoma" w:hAnsi="Tahoma" w:cs="Tahoma"/>
                <w:spacing w:val="-2"/>
                <w:sz w:val="17"/>
                <w:szCs w:val="17"/>
              </w:rPr>
            </w:pPr>
            <w:r>
              <w:rPr>
                <w:rFonts w:ascii="Tahoma" w:hAnsi="Tahoma" w:cs="Tahoma"/>
                <w:spacing w:val="-2"/>
                <w:sz w:val="17"/>
                <w:szCs w:val="17"/>
              </w:rPr>
              <w:t>Objectif de production : le nombre de jeunes plants à produire</w:t>
            </w:r>
          </w:p>
          <w:p w:rsidR="007C2FE5" w:rsidRDefault="007C2FE5" w:rsidP="007C2FE5">
            <w:pPr>
              <w:widowControl w:val="0"/>
              <w:numPr>
                <w:ilvl w:val="0"/>
                <w:numId w:val="2"/>
              </w:numPr>
              <w:kinsoku w:val="0"/>
              <w:overflowPunct w:val="0"/>
              <w:spacing w:line="211" w:lineRule="exact"/>
              <w:jc w:val="both"/>
              <w:textAlignment w:val="baseline"/>
              <w:rPr>
                <w:rFonts w:ascii="Tahoma" w:hAnsi="Tahoma" w:cs="Tahoma"/>
                <w:sz w:val="17"/>
                <w:szCs w:val="17"/>
              </w:rPr>
            </w:pPr>
            <w:r>
              <w:rPr>
                <w:rFonts w:ascii="Tahoma" w:hAnsi="Tahoma" w:cs="Tahoma"/>
                <w:sz w:val="17"/>
                <w:szCs w:val="17"/>
              </w:rPr>
              <w:t>Séjour en pépinière, matériels et moyen</w:t>
            </w:r>
            <w:r w:rsidR="000A04D4">
              <w:rPr>
                <w:rFonts w:ascii="Tahoma" w:hAnsi="Tahoma" w:cs="Tahoma"/>
                <w:sz w:val="17"/>
                <w:szCs w:val="17"/>
              </w:rPr>
              <w:t>s financiers disponibles. - Ceci</w:t>
            </w:r>
            <w:r>
              <w:rPr>
                <w:rFonts w:ascii="Tahoma" w:hAnsi="Tahoma" w:cs="Tahoma"/>
                <w:sz w:val="17"/>
                <w:szCs w:val="17"/>
              </w:rPr>
              <w:t xml:space="preserve"> pour :</w:t>
            </w:r>
          </w:p>
          <w:p w:rsidR="007C2FE5" w:rsidRDefault="007C2FE5" w:rsidP="007C2FE5">
            <w:pPr>
              <w:widowControl w:val="0"/>
              <w:numPr>
                <w:ilvl w:val="0"/>
                <w:numId w:val="2"/>
              </w:numPr>
              <w:kinsoku w:val="0"/>
              <w:overflowPunct w:val="0"/>
              <w:spacing w:before="2" w:line="209" w:lineRule="exact"/>
              <w:jc w:val="both"/>
              <w:textAlignment w:val="baseline"/>
              <w:rPr>
                <w:rFonts w:ascii="Tahoma" w:hAnsi="Tahoma" w:cs="Tahoma"/>
                <w:spacing w:val="2"/>
                <w:sz w:val="17"/>
                <w:szCs w:val="17"/>
              </w:rPr>
            </w:pPr>
            <w:r>
              <w:rPr>
                <w:rFonts w:ascii="Tahoma" w:hAnsi="Tahoma" w:cs="Tahoma"/>
                <w:spacing w:val="2"/>
                <w:sz w:val="17"/>
                <w:szCs w:val="17"/>
              </w:rPr>
              <w:t>Déterminer la superficie nécessaire et le mode de travail</w:t>
            </w:r>
          </w:p>
          <w:p w:rsidR="007C2FE5" w:rsidRDefault="007C2FE5" w:rsidP="007C2FE5">
            <w:pPr>
              <w:widowControl w:val="0"/>
              <w:numPr>
                <w:ilvl w:val="0"/>
                <w:numId w:val="2"/>
              </w:numPr>
              <w:kinsoku w:val="0"/>
              <w:overflowPunct w:val="0"/>
              <w:spacing w:before="7" w:line="209" w:lineRule="exact"/>
              <w:jc w:val="both"/>
              <w:textAlignment w:val="baseline"/>
              <w:rPr>
                <w:rFonts w:ascii="Tahoma" w:hAnsi="Tahoma" w:cs="Tahoma"/>
                <w:spacing w:val="3"/>
                <w:sz w:val="17"/>
                <w:szCs w:val="17"/>
              </w:rPr>
            </w:pPr>
            <w:r>
              <w:rPr>
                <w:rFonts w:ascii="Tahoma" w:hAnsi="Tahoma" w:cs="Tahoma"/>
                <w:spacing w:val="3"/>
                <w:sz w:val="17"/>
                <w:szCs w:val="17"/>
              </w:rPr>
              <w:t>Aménager la superficie pour installer les travaux annexes.</w:t>
            </w:r>
          </w:p>
          <w:p w:rsidR="007C2FE5" w:rsidRDefault="007C2FE5" w:rsidP="007C2FE5">
            <w:pPr>
              <w:kinsoku w:val="0"/>
              <w:overflowPunct w:val="0"/>
              <w:spacing w:before="87" w:line="216" w:lineRule="exact"/>
              <w:textAlignment w:val="baseline"/>
              <w:rPr>
                <w:rFonts w:ascii="Tahoma" w:hAnsi="Tahoma" w:cs="Tahoma"/>
                <w:b/>
                <w:bCs/>
                <w:spacing w:val="-3"/>
                <w:sz w:val="17"/>
                <w:szCs w:val="17"/>
              </w:rPr>
            </w:pPr>
            <w:r>
              <w:rPr>
                <w:rFonts w:ascii="Tahoma" w:hAnsi="Tahoma" w:cs="Tahoma"/>
                <w:b/>
                <w:bCs/>
                <w:spacing w:val="-3"/>
                <w:sz w:val="17"/>
                <w:szCs w:val="17"/>
              </w:rPr>
              <w:t>Protection et propreté de la pépinière</w:t>
            </w:r>
          </w:p>
          <w:p w:rsidR="007C2FE5" w:rsidRDefault="007C2FE5" w:rsidP="007C2FE5">
            <w:pPr>
              <w:widowControl w:val="0"/>
              <w:numPr>
                <w:ilvl w:val="0"/>
                <w:numId w:val="3"/>
              </w:numPr>
              <w:kinsoku w:val="0"/>
              <w:overflowPunct w:val="0"/>
              <w:spacing w:before="6" w:line="209" w:lineRule="exact"/>
              <w:textAlignment w:val="baseline"/>
              <w:rPr>
                <w:rFonts w:ascii="Tahoma" w:hAnsi="Tahoma" w:cs="Tahoma"/>
                <w:spacing w:val="24"/>
                <w:sz w:val="17"/>
                <w:szCs w:val="17"/>
              </w:rPr>
            </w:pPr>
            <w:r>
              <w:rPr>
                <w:rFonts w:ascii="Tahoma" w:hAnsi="Tahoma" w:cs="Tahoma"/>
                <w:spacing w:val="24"/>
                <w:sz w:val="17"/>
                <w:szCs w:val="17"/>
              </w:rPr>
              <w:t>Clôturer et installer des canaux d'évacuation pour éviter les eaux stagnantes - Dégager les pierres et niveler les zones pour les plate</w:t>
            </w:r>
            <w:r w:rsidR="000A04D4">
              <w:rPr>
                <w:rFonts w:ascii="Tahoma" w:hAnsi="Tahoma" w:cs="Tahoma"/>
                <w:spacing w:val="24"/>
                <w:sz w:val="17"/>
                <w:szCs w:val="17"/>
              </w:rPr>
              <w:t>s</w:t>
            </w:r>
            <w:r>
              <w:rPr>
                <w:rFonts w:ascii="Tahoma" w:hAnsi="Tahoma" w:cs="Tahoma"/>
                <w:spacing w:val="24"/>
                <w:sz w:val="17"/>
                <w:szCs w:val="17"/>
              </w:rPr>
              <w:t>-bandes</w:t>
            </w:r>
          </w:p>
          <w:p w:rsidR="007C2FE5" w:rsidRDefault="007C2FE5" w:rsidP="007C2FE5">
            <w:pPr>
              <w:widowControl w:val="0"/>
              <w:numPr>
                <w:ilvl w:val="0"/>
                <w:numId w:val="3"/>
              </w:numPr>
              <w:kinsoku w:val="0"/>
              <w:overflowPunct w:val="0"/>
              <w:spacing w:before="2" w:line="209" w:lineRule="exact"/>
              <w:textAlignment w:val="baseline"/>
              <w:rPr>
                <w:rFonts w:ascii="Tahoma" w:hAnsi="Tahoma" w:cs="Tahoma"/>
                <w:spacing w:val="21"/>
                <w:sz w:val="17"/>
                <w:szCs w:val="17"/>
              </w:rPr>
            </w:pPr>
            <w:r>
              <w:rPr>
                <w:rFonts w:ascii="Tahoma" w:hAnsi="Tahoma" w:cs="Tahoma"/>
                <w:spacing w:val="21"/>
                <w:sz w:val="17"/>
                <w:szCs w:val="17"/>
              </w:rPr>
              <w:t>Installer des canaux d'évacuation autour des plate</w:t>
            </w:r>
            <w:r w:rsidR="000A04D4">
              <w:rPr>
                <w:rFonts w:ascii="Tahoma" w:hAnsi="Tahoma" w:cs="Tahoma"/>
                <w:spacing w:val="21"/>
                <w:sz w:val="17"/>
                <w:szCs w:val="17"/>
              </w:rPr>
              <w:t>s</w:t>
            </w:r>
            <w:r>
              <w:rPr>
                <w:rFonts w:ascii="Tahoma" w:hAnsi="Tahoma" w:cs="Tahoma"/>
                <w:spacing w:val="21"/>
                <w:sz w:val="17"/>
                <w:szCs w:val="17"/>
              </w:rPr>
              <w:t>-bandes et les supports d'</w:t>
            </w:r>
            <w:proofErr w:type="spellStart"/>
            <w:r>
              <w:rPr>
                <w:rFonts w:ascii="Tahoma" w:hAnsi="Tahoma" w:cs="Tahoma"/>
                <w:spacing w:val="21"/>
                <w:sz w:val="17"/>
                <w:szCs w:val="17"/>
              </w:rPr>
              <w:t>ombrière</w:t>
            </w:r>
            <w:proofErr w:type="spellEnd"/>
            <w:r>
              <w:rPr>
                <w:rFonts w:ascii="Tahoma" w:hAnsi="Tahoma" w:cs="Tahoma"/>
                <w:spacing w:val="21"/>
                <w:sz w:val="17"/>
                <w:szCs w:val="17"/>
              </w:rPr>
              <w:t xml:space="preserve"> - Compacter les lieux prévus pour les plate</w:t>
            </w:r>
            <w:r w:rsidR="000A04D4">
              <w:rPr>
                <w:rFonts w:ascii="Tahoma" w:hAnsi="Tahoma" w:cs="Tahoma"/>
                <w:spacing w:val="21"/>
                <w:sz w:val="17"/>
                <w:szCs w:val="17"/>
              </w:rPr>
              <w:t>s</w:t>
            </w:r>
            <w:r>
              <w:rPr>
                <w:rFonts w:ascii="Tahoma" w:hAnsi="Tahoma" w:cs="Tahoma"/>
                <w:spacing w:val="21"/>
                <w:sz w:val="17"/>
                <w:szCs w:val="17"/>
              </w:rPr>
              <w:t>-bandes.</w:t>
            </w:r>
          </w:p>
          <w:p w:rsidR="007C2FE5" w:rsidRDefault="007C2FE5" w:rsidP="007C2FE5">
            <w:pPr>
              <w:kinsoku w:val="0"/>
              <w:overflowPunct w:val="0"/>
              <w:spacing w:before="422" w:line="212" w:lineRule="exact"/>
              <w:textAlignment w:val="baseline"/>
              <w:rPr>
                <w:rFonts w:ascii="Tahoma" w:hAnsi="Tahoma" w:cs="Tahoma"/>
                <w:b/>
                <w:bCs/>
                <w:color w:val="3C6C3F"/>
                <w:spacing w:val="-2"/>
                <w:sz w:val="17"/>
                <w:szCs w:val="17"/>
              </w:rPr>
            </w:pPr>
            <w:r>
              <w:rPr>
                <w:rFonts w:ascii="Tahoma" w:hAnsi="Tahoma" w:cs="Tahoma"/>
                <w:b/>
                <w:bCs/>
                <w:color w:val="3C6C3F"/>
                <w:spacing w:val="-2"/>
                <w:sz w:val="17"/>
                <w:szCs w:val="17"/>
              </w:rPr>
              <w:t>PREPARATION DES PLATE-BANDES ET DES INTRANTS</w:t>
            </w:r>
          </w:p>
          <w:p w:rsidR="007C2FE5" w:rsidRDefault="007C2FE5" w:rsidP="007C2FE5">
            <w:pPr>
              <w:kinsoku w:val="0"/>
              <w:overflowPunct w:val="0"/>
              <w:spacing w:before="204" w:line="210" w:lineRule="exact"/>
              <w:textAlignment w:val="baseline"/>
              <w:rPr>
                <w:rFonts w:ascii="Tahoma" w:hAnsi="Tahoma" w:cs="Tahoma"/>
                <w:b/>
                <w:bCs/>
                <w:spacing w:val="-4"/>
                <w:sz w:val="17"/>
                <w:szCs w:val="17"/>
              </w:rPr>
            </w:pPr>
            <w:r>
              <w:rPr>
                <w:rFonts w:ascii="Tahoma" w:hAnsi="Tahoma" w:cs="Tahoma"/>
                <w:b/>
                <w:bCs/>
                <w:spacing w:val="-4"/>
                <w:sz w:val="17"/>
                <w:szCs w:val="17"/>
              </w:rPr>
              <w:t>Les plate</w:t>
            </w:r>
            <w:r w:rsidR="000A04D4">
              <w:rPr>
                <w:rFonts w:ascii="Tahoma" w:hAnsi="Tahoma" w:cs="Tahoma"/>
                <w:b/>
                <w:bCs/>
                <w:spacing w:val="-4"/>
                <w:sz w:val="17"/>
                <w:szCs w:val="17"/>
              </w:rPr>
              <w:t>s</w:t>
            </w:r>
            <w:r>
              <w:rPr>
                <w:rFonts w:ascii="Tahoma" w:hAnsi="Tahoma" w:cs="Tahoma"/>
                <w:b/>
                <w:bCs/>
                <w:spacing w:val="-4"/>
                <w:sz w:val="17"/>
                <w:szCs w:val="17"/>
              </w:rPr>
              <w:t>-bandes</w:t>
            </w:r>
          </w:p>
          <w:p w:rsidR="007C2FE5" w:rsidRDefault="007C2FE5" w:rsidP="007C2FE5">
            <w:pPr>
              <w:kinsoku w:val="0"/>
              <w:overflowPunct w:val="0"/>
              <w:spacing w:line="206" w:lineRule="exact"/>
              <w:textAlignment w:val="baseline"/>
              <w:rPr>
                <w:rFonts w:ascii="Tahoma" w:hAnsi="Tahoma" w:cs="Tahoma"/>
                <w:spacing w:val="2"/>
                <w:sz w:val="17"/>
                <w:szCs w:val="17"/>
              </w:rPr>
            </w:pPr>
            <w:r>
              <w:rPr>
                <w:rFonts w:ascii="Tahoma" w:hAnsi="Tahoma" w:cs="Tahoma"/>
                <w:spacing w:val="2"/>
                <w:sz w:val="17"/>
                <w:szCs w:val="17"/>
              </w:rPr>
              <w:t>- Orientées d'Est à l'Ouest, ensoleillées toute la journée</w:t>
            </w:r>
          </w:p>
          <w:p w:rsidR="007C2FE5" w:rsidRDefault="007C2FE5" w:rsidP="007C2FE5">
            <w:pPr>
              <w:widowControl w:val="0"/>
              <w:numPr>
                <w:ilvl w:val="0"/>
                <w:numId w:val="3"/>
              </w:numPr>
              <w:kinsoku w:val="0"/>
              <w:overflowPunct w:val="0"/>
              <w:spacing w:before="11" w:line="207" w:lineRule="exact"/>
              <w:textAlignment w:val="baseline"/>
              <w:rPr>
                <w:rFonts w:ascii="Tahoma" w:hAnsi="Tahoma" w:cs="Tahoma"/>
                <w:spacing w:val="2"/>
                <w:sz w:val="17"/>
                <w:szCs w:val="17"/>
              </w:rPr>
            </w:pPr>
            <w:r>
              <w:rPr>
                <w:rFonts w:ascii="Tahoma" w:hAnsi="Tahoma" w:cs="Tahoma"/>
                <w:spacing w:val="2"/>
                <w:sz w:val="17"/>
                <w:szCs w:val="17"/>
              </w:rPr>
              <w:t>8 à 10 m de longueur ; i ni de largeur au maximum</w:t>
            </w:r>
          </w:p>
          <w:p w:rsidR="007C2FE5" w:rsidRDefault="007C2FE5" w:rsidP="007C2FE5">
            <w:pPr>
              <w:widowControl w:val="0"/>
              <w:numPr>
                <w:ilvl w:val="0"/>
                <w:numId w:val="3"/>
              </w:numPr>
              <w:kinsoku w:val="0"/>
              <w:overflowPunct w:val="0"/>
              <w:spacing w:line="199" w:lineRule="exact"/>
              <w:textAlignment w:val="baseline"/>
              <w:rPr>
                <w:rFonts w:ascii="Tahoma" w:hAnsi="Tahoma" w:cs="Tahoma"/>
                <w:spacing w:val="2"/>
                <w:sz w:val="17"/>
                <w:szCs w:val="17"/>
              </w:rPr>
            </w:pPr>
            <w:r>
              <w:rPr>
                <w:rFonts w:ascii="Tahoma" w:hAnsi="Tahoma" w:cs="Tahoma"/>
                <w:spacing w:val="2"/>
                <w:sz w:val="17"/>
                <w:szCs w:val="17"/>
              </w:rPr>
              <w:t>Protéger par des briques ou des mottes de terre les bordures</w:t>
            </w:r>
          </w:p>
          <w:p w:rsidR="007C2FE5" w:rsidRDefault="007C2FE5" w:rsidP="007C2FE5">
            <w:pPr>
              <w:widowControl w:val="0"/>
              <w:numPr>
                <w:ilvl w:val="0"/>
                <w:numId w:val="3"/>
              </w:numPr>
              <w:kinsoku w:val="0"/>
              <w:overflowPunct w:val="0"/>
              <w:spacing w:line="216" w:lineRule="exact"/>
              <w:jc w:val="both"/>
              <w:textAlignment w:val="baseline"/>
              <w:rPr>
                <w:rFonts w:ascii="Tahoma" w:hAnsi="Tahoma" w:cs="Tahoma"/>
                <w:sz w:val="17"/>
                <w:szCs w:val="17"/>
              </w:rPr>
            </w:pPr>
            <w:r>
              <w:rPr>
                <w:rFonts w:ascii="Tahoma" w:hAnsi="Tahoma" w:cs="Tahoma"/>
                <w:sz w:val="17"/>
                <w:szCs w:val="17"/>
              </w:rPr>
              <w:t>Les supports d'</w:t>
            </w:r>
            <w:proofErr w:type="spellStart"/>
            <w:r>
              <w:rPr>
                <w:rFonts w:ascii="Tahoma" w:hAnsi="Tahoma" w:cs="Tahoma"/>
                <w:sz w:val="17"/>
                <w:szCs w:val="17"/>
              </w:rPr>
              <w:t>ombrière</w:t>
            </w:r>
            <w:proofErr w:type="spellEnd"/>
            <w:r>
              <w:rPr>
                <w:rFonts w:ascii="Tahoma" w:hAnsi="Tahoma" w:cs="Tahoma"/>
                <w:sz w:val="17"/>
                <w:szCs w:val="17"/>
              </w:rPr>
              <w:t xml:space="preserve"> doivent avoir 8o cm de haut et sont espacés de 2 à 4 ni</w:t>
            </w:r>
          </w:p>
          <w:p w:rsidR="007C2FE5" w:rsidRDefault="007C2FE5" w:rsidP="007C2FE5">
            <w:pPr>
              <w:kinsoku w:val="0"/>
              <w:overflowPunct w:val="0"/>
              <w:spacing w:line="208" w:lineRule="exact"/>
              <w:ind w:left="144" w:hanging="144"/>
              <w:jc w:val="both"/>
              <w:textAlignment w:val="baseline"/>
              <w:rPr>
                <w:rFonts w:ascii="Tahoma" w:hAnsi="Tahoma" w:cs="Tahoma"/>
                <w:sz w:val="17"/>
                <w:szCs w:val="17"/>
              </w:rPr>
            </w:pPr>
            <w:r>
              <w:rPr>
                <w:rFonts w:ascii="Tahoma" w:hAnsi="Tahoma" w:cs="Tahoma"/>
                <w:sz w:val="17"/>
                <w:szCs w:val="17"/>
              </w:rPr>
              <w:t>- Installer des allées de 5o à 8o cm entre les plate</w:t>
            </w:r>
            <w:r w:rsidR="000A04D4">
              <w:rPr>
                <w:rFonts w:ascii="Tahoma" w:hAnsi="Tahoma" w:cs="Tahoma"/>
                <w:sz w:val="17"/>
                <w:szCs w:val="17"/>
              </w:rPr>
              <w:t>s</w:t>
            </w:r>
            <w:r>
              <w:rPr>
                <w:rFonts w:ascii="Tahoma" w:hAnsi="Tahoma" w:cs="Tahoma"/>
                <w:sz w:val="17"/>
                <w:szCs w:val="17"/>
              </w:rPr>
              <w:t>-bandes et une desserte de 2,5 m entre les groupes de plate</w:t>
            </w:r>
            <w:r w:rsidR="000A04D4">
              <w:rPr>
                <w:rFonts w:ascii="Tahoma" w:hAnsi="Tahoma" w:cs="Tahoma"/>
                <w:sz w:val="17"/>
                <w:szCs w:val="17"/>
              </w:rPr>
              <w:t>s</w:t>
            </w:r>
            <w:r>
              <w:rPr>
                <w:rFonts w:ascii="Tahoma" w:hAnsi="Tahoma" w:cs="Tahoma"/>
                <w:sz w:val="17"/>
                <w:szCs w:val="17"/>
              </w:rPr>
              <w:t>-bandes.</w:t>
            </w:r>
          </w:p>
          <w:p w:rsidR="007C2FE5" w:rsidRDefault="007C2FE5" w:rsidP="007C2FE5">
            <w:pPr>
              <w:kinsoku w:val="0"/>
              <w:overflowPunct w:val="0"/>
              <w:spacing w:before="88" w:line="213" w:lineRule="exact"/>
              <w:ind w:right="2880"/>
              <w:textAlignment w:val="baseline"/>
              <w:rPr>
                <w:rFonts w:ascii="Tahoma" w:hAnsi="Tahoma" w:cs="Tahoma"/>
                <w:spacing w:val="-1"/>
                <w:sz w:val="17"/>
                <w:szCs w:val="17"/>
              </w:rPr>
            </w:pPr>
            <w:r>
              <w:rPr>
                <w:rFonts w:ascii="Tahoma" w:hAnsi="Tahoma" w:cs="Tahoma"/>
                <w:b/>
                <w:bCs/>
                <w:spacing w:val="-1"/>
                <w:sz w:val="17"/>
                <w:szCs w:val="17"/>
              </w:rPr>
              <w:t xml:space="preserve">Confection des </w:t>
            </w:r>
            <w:proofErr w:type="spellStart"/>
            <w:r>
              <w:rPr>
                <w:rFonts w:ascii="Tahoma" w:hAnsi="Tahoma" w:cs="Tahoma"/>
                <w:b/>
                <w:bCs/>
                <w:spacing w:val="-1"/>
                <w:sz w:val="17"/>
                <w:szCs w:val="17"/>
              </w:rPr>
              <w:t>ombrières</w:t>
            </w:r>
            <w:proofErr w:type="spellEnd"/>
            <w:r>
              <w:rPr>
                <w:rFonts w:ascii="Tahoma" w:hAnsi="Tahoma" w:cs="Tahoma"/>
                <w:b/>
                <w:bCs/>
                <w:spacing w:val="-1"/>
                <w:sz w:val="17"/>
                <w:szCs w:val="17"/>
              </w:rPr>
              <w:t xml:space="preserve"> </w:t>
            </w:r>
            <w:r>
              <w:rPr>
                <w:rFonts w:ascii="Tahoma" w:hAnsi="Tahoma" w:cs="Tahoma"/>
                <w:spacing w:val="-1"/>
                <w:sz w:val="17"/>
                <w:szCs w:val="17"/>
              </w:rPr>
              <w:t xml:space="preserve">Les </w:t>
            </w:r>
            <w:proofErr w:type="spellStart"/>
            <w:r>
              <w:rPr>
                <w:rFonts w:ascii="Tahoma" w:hAnsi="Tahoma" w:cs="Tahoma"/>
                <w:spacing w:val="-1"/>
                <w:sz w:val="17"/>
                <w:szCs w:val="17"/>
              </w:rPr>
              <w:t>ombrières</w:t>
            </w:r>
            <w:proofErr w:type="spellEnd"/>
            <w:r>
              <w:rPr>
                <w:rFonts w:ascii="Tahoma" w:hAnsi="Tahoma" w:cs="Tahoma"/>
                <w:spacing w:val="-1"/>
                <w:sz w:val="17"/>
                <w:szCs w:val="17"/>
              </w:rPr>
              <w:t xml:space="preserve"> doivent être :</w:t>
            </w:r>
          </w:p>
          <w:p w:rsidR="007C2FE5" w:rsidRDefault="007C2FE5" w:rsidP="007C2FE5">
            <w:r>
              <w:rPr>
                <w:rFonts w:ascii="Tahoma" w:hAnsi="Tahoma" w:cs="Tahoma"/>
                <w:sz w:val="17"/>
                <w:szCs w:val="17"/>
              </w:rPr>
              <w:t>amovibles, installées sur les supports, transmettre 5o% de la lumière incident</w:t>
            </w:r>
          </w:p>
        </w:tc>
      </w:tr>
    </w:tbl>
    <w:p w:rsidR="007C2FE5" w:rsidRDefault="007C2FE5" w:rsidP="007C2FE5">
      <w:pPr>
        <w:spacing w:after="0" w:line="240" w:lineRule="auto"/>
        <w:jc w:val="center"/>
      </w:pPr>
      <w:r>
        <w:t>Page 90</w:t>
      </w:r>
    </w:p>
    <w:p w:rsidR="007C2FE5" w:rsidRDefault="007C2FE5" w:rsidP="007C2FE5">
      <w:pPr>
        <w:spacing w:after="0" w:line="240" w:lineRule="auto"/>
      </w:pPr>
    </w:p>
    <w:tbl>
      <w:tblPr>
        <w:tblStyle w:val="Grilledutableau"/>
        <w:tblW w:w="0" w:type="auto"/>
        <w:tblLook w:val="04A0" w:firstRow="1" w:lastRow="0" w:firstColumn="1" w:lastColumn="0" w:noHBand="0" w:noVBand="1"/>
      </w:tblPr>
      <w:tblGrid>
        <w:gridCol w:w="5303"/>
        <w:gridCol w:w="5303"/>
      </w:tblGrid>
      <w:tr w:rsidR="007C2FE5" w:rsidTr="007C2FE5">
        <w:tc>
          <w:tcPr>
            <w:tcW w:w="5303" w:type="dxa"/>
          </w:tcPr>
          <w:p w:rsidR="007C2FE5" w:rsidRDefault="007C2FE5" w:rsidP="007C2FE5">
            <w:pPr>
              <w:kinsoku w:val="0"/>
              <w:overflowPunct w:val="0"/>
              <w:spacing w:before="3" w:line="208" w:lineRule="exact"/>
              <w:ind w:left="216" w:hanging="216"/>
              <w:jc w:val="both"/>
              <w:textAlignment w:val="baseline"/>
              <w:rPr>
                <w:rFonts w:ascii="Tahoma" w:hAnsi="Tahoma" w:cs="Tahoma"/>
                <w:sz w:val="17"/>
                <w:szCs w:val="17"/>
              </w:rPr>
            </w:pPr>
            <w:r>
              <w:rPr>
                <w:rFonts w:ascii="Tahoma" w:hAnsi="Tahoma" w:cs="Tahoma"/>
                <w:sz w:val="17"/>
                <w:szCs w:val="17"/>
              </w:rPr>
              <w:t xml:space="preserve">- 8o-loo cm de hauteur ; i4o cm de largeur au maximum ; </w:t>
            </w:r>
            <w:r>
              <w:rPr>
                <w:rFonts w:ascii="Tahoma" w:hAnsi="Tahoma" w:cs="Tahoma"/>
                <w:sz w:val="13"/>
                <w:szCs w:val="13"/>
              </w:rPr>
              <w:t xml:space="preserve">2 </w:t>
            </w:r>
            <w:r>
              <w:rPr>
                <w:rFonts w:ascii="Tahoma" w:hAnsi="Tahoma" w:cs="Tahoma"/>
                <w:sz w:val="17"/>
                <w:szCs w:val="17"/>
              </w:rPr>
              <w:t>m de longueur</w:t>
            </w:r>
          </w:p>
          <w:p w:rsidR="007C2FE5" w:rsidRDefault="007C2FE5" w:rsidP="007C2FE5">
            <w:pPr>
              <w:widowControl w:val="0"/>
              <w:numPr>
                <w:ilvl w:val="0"/>
                <w:numId w:val="4"/>
              </w:numPr>
              <w:kinsoku w:val="0"/>
              <w:overflowPunct w:val="0"/>
              <w:spacing w:line="208" w:lineRule="exact"/>
              <w:textAlignment w:val="baseline"/>
              <w:rPr>
                <w:rFonts w:ascii="Tahoma" w:hAnsi="Tahoma" w:cs="Tahoma"/>
                <w:spacing w:val="1"/>
                <w:sz w:val="17"/>
                <w:szCs w:val="17"/>
              </w:rPr>
            </w:pPr>
            <w:r>
              <w:rPr>
                <w:rFonts w:ascii="Tahoma" w:hAnsi="Tahoma" w:cs="Tahoma"/>
                <w:spacing w:val="1"/>
                <w:sz w:val="17"/>
                <w:szCs w:val="17"/>
              </w:rPr>
              <w:t>Confe</w:t>
            </w:r>
            <w:r w:rsidR="000A04D4">
              <w:rPr>
                <w:rFonts w:ascii="Tahoma" w:hAnsi="Tahoma" w:cs="Tahoma"/>
                <w:spacing w:val="1"/>
                <w:sz w:val="17"/>
                <w:szCs w:val="17"/>
              </w:rPr>
              <w:t>ctionnées en bambou fin ou en vé</w:t>
            </w:r>
            <w:r>
              <w:rPr>
                <w:rFonts w:ascii="Tahoma" w:hAnsi="Tahoma" w:cs="Tahoma"/>
                <w:spacing w:val="1"/>
                <w:sz w:val="17"/>
                <w:szCs w:val="17"/>
              </w:rPr>
              <w:t>tiver.</w:t>
            </w:r>
          </w:p>
          <w:p w:rsidR="007C2FE5" w:rsidRDefault="007C2FE5" w:rsidP="007C2FE5">
            <w:pPr>
              <w:kinsoku w:val="0"/>
              <w:overflowPunct w:val="0"/>
              <w:spacing w:before="93" w:line="216" w:lineRule="exact"/>
              <w:textAlignment w:val="baseline"/>
              <w:rPr>
                <w:rFonts w:ascii="Tahoma" w:hAnsi="Tahoma" w:cs="Tahoma"/>
                <w:b/>
                <w:bCs/>
                <w:spacing w:val="-5"/>
                <w:sz w:val="17"/>
                <w:szCs w:val="17"/>
              </w:rPr>
            </w:pPr>
            <w:r>
              <w:rPr>
                <w:rFonts w:ascii="Tahoma" w:hAnsi="Tahoma" w:cs="Tahoma"/>
                <w:b/>
                <w:bCs/>
                <w:spacing w:val="-5"/>
                <w:sz w:val="17"/>
                <w:szCs w:val="17"/>
              </w:rPr>
              <w:t>D'autres aménagements</w:t>
            </w:r>
          </w:p>
          <w:p w:rsidR="007C2FE5" w:rsidRDefault="007C2FE5" w:rsidP="007C2FE5">
            <w:pPr>
              <w:widowControl w:val="0"/>
              <w:numPr>
                <w:ilvl w:val="0"/>
                <w:numId w:val="4"/>
              </w:numPr>
              <w:kinsoku w:val="0"/>
              <w:overflowPunct w:val="0"/>
              <w:spacing w:before="2" w:line="209" w:lineRule="exact"/>
              <w:textAlignment w:val="baseline"/>
              <w:rPr>
                <w:rFonts w:ascii="Tahoma" w:hAnsi="Tahoma" w:cs="Tahoma"/>
                <w:spacing w:val="15"/>
                <w:sz w:val="17"/>
                <w:szCs w:val="17"/>
              </w:rPr>
            </w:pPr>
            <w:r>
              <w:rPr>
                <w:rFonts w:ascii="Tahoma" w:hAnsi="Tahoma" w:cs="Tahoma"/>
                <w:spacing w:val="15"/>
                <w:sz w:val="17"/>
                <w:szCs w:val="17"/>
              </w:rPr>
              <w:t>Lieu spacieux pour la production de compost - Local de stockage des intrants et des semences - Lieu spacieux pour stocker les matières premières pour les substrats.</w:t>
            </w:r>
          </w:p>
          <w:p w:rsidR="007C2FE5" w:rsidRDefault="007C2FE5" w:rsidP="007C2FE5">
            <w:pPr>
              <w:kinsoku w:val="0"/>
              <w:overflowPunct w:val="0"/>
              <w:spacing w:before="428" w:line="204" w:lineRule="exact"/>
              <w:textAlignment w:val="baseline"/>
              <w:rPr>
                <w:rFonts w:ascii="Tahoma" w:hAnsi="Tahoma" w:cs="Tahoma"/>
                <w:b/>
                <w:bCs/>
                <w:color w:val="35642E"/>
                <w:spacing w:val="-3"/>
                <w:sz w:val="17"/>
                <w:szCs w:val="17"/>
              </w:rPr>
            </w:pPr>
            <w:r>
              <w:rPr>
                <w:rFonts w:ascii="Tahoma" w:hAnsi="Tahoma" w:cs="Tahoma"/>
                <w:b/>
                <w:bCs/>
                <w:color w:val="35642E"/>
                <w:spacing w:val="-3"/>
                <w:sz w:val="17"/>
                <w:szCs w:val="17"/>
              </w:rPr>
              <w:t>PREPARATION DES SUBSTRATS</w:t>
            </w:r>
          </w:p>
          <w:p w:rsidR="007C2FE5" w:rsidRDefault="007C2FE5" w:rsidP="007C2FE5">
            <w:pPr>
              <w:kinsoku w:val="0"/>
              <w:overflowPunct w:val="0"/>
              <w:spacing w:before="210" w:line="210" w:lineRule="exact"/>
              <w:jc w:val="both"/>
              <w:textAlignment w:val="baseline"/>
              <w:rPr>
                <w:rFonts w:ascii="Tahoma" w:hAnsi="Tahoma" w:cs="Tahoma"/>
                <w:b/>
                <w:bCs/>
                <w:sz w:val="17"/>
                <w:szCs w:val="17"/>
              </w:rPr>
            </w:pPr>
            <w:r>
              <w:rPr>
                <w:rFonts w:ascii="Tahoma" w:hAnsi="Tahoma" w:cs="Tahoma"/>
                <w:b/>
                <w:bCs/>
                <w:sz w:val="17"/>
                <w:szCs w:val="17"/>
              </w:rPr>
              <w:t>La qualité des jeunes plants produits dépend de la qualité des substrats</w:t>
            </w:r>
          </w:p>
          <w:p w:rsidR="007C2FE5" w:rsidRDefault="007C2FE5" w:rsidP="007C2FE5">
            <w:pPr>
              <w:kinsoku w:val="0"/>
              <w:overflowPunct w:val="0"/>
              <w:spacing w:before="10" w:line="207" w:lineRule="exact"/>
              <w:textAlignment w:val="baseline"/>
              <w:rPr>
                <w:rFonts w:ascii="Tahoma" w:hAnsi="Tahoma" w:cs="Tahoma"/>
                <w:spacing w:val="2"/>
                <w:sz w:val="17"/>
                <w:szCs w:val="17"/>
              </w:rPr>
            </w:pPr>
            <w:r>
              <w:rPr>
                <w:rFonts w:ascii="Tahoma" w:hAnsi="Tahoma" w:cs="Tahoma"/>
                <w:spacing w:val="2"/>
                <w:sz w:val="17"/>
                <w:szCs w:val="17"/>
              </w:rPr>
              <w:t>- Substrats pour les germoirs</w:t>
            </w:r>
          </w:p>
          <w:p w:rsidR="007C2FE5" w:rsidRDefault="007C2FE5" w:rsidP="007C2FE5">
            <w:pPr>
              <w:widowControl w:val="0"/>
              <w:numPr>
                <w:ilvl w:val="0"/>
                <w:numId w:val="5"/>
              </w:numPr>
              <w:kinsoku w:val="0"/>
              <w:overflowPunct w:val="0"/>
              <w:spacing w:line="208" w:lineRule="exact"/>
              <w:jc w:val="both"/>
              <w:textAlignment w:val="baseline"/>
              <w:rPr>
                <w:rFonts w:ascii="Tahoma" w:hAnsi="Tahoma" w:cs="Tahoma"/>
                <w:sz w:val="17"/>
                <w:szCs w:val="17"/>
              </w:rPr>
            </w:pPr>
            <w:r>
              <w:rPr>
                <w:rFonts w:ascii="Tahoma" w:hAnsi="Tahoma" w:cs="Tahoma"/>
                <w:sz w:val="17"/>
                <w:szCs w:val="17"/>
              </w:rPr>
              <w:t>Pour les jeunes plants transplantés à racine nue, labourer à une profondeur de 25 à 45 cm et ajouter du sable et du compost mélangés</w:t>
            </w:r>
          </w:p>
          <w:p w:rsidR="007C2FE5" w:rsidRDefault="007C2FE5" w:rsidP="007C2FE5">
            <w:pPr>
              <w:widowControl w:val="0"/>
              <w:numPr>
                <w:ilvl w:val="0"/>
                <w:numId w:val="5"/>
              </w:numPr>
              <w:kinsoku w:val="0"/>
              <w:overflowPunct w:val="0"/>
              <w:spacing w:line="209" w:lineRule="exact"/>
              <w:jc w:val="both"/>
              <w:textAlignment w:val="baseline"/>
              <w:rPr>
                <w:rFonts w:ascii="Tahoma" w:hAnsi="Tahoma" w:cs="Tahoma"/>
                <w:sz w:val="17"/>
                <w:szCs w:val="17"/>
              </w:rPr>
            </w:pPr>
            <w:r>
              <w:rPr>
                <w:rFonts w:ascii="Tahoma" w:hAnsi="Tahoma" w:cs="Tahoma"/>
                <w:sz w:val="17"/>
                <w:szCs w:val="17"/>
              </w:rPr>
              <w:t>Si le séjour des jeunes plants en pépinière est assez long, met</w:t>
            </w:r>
            <w:r>
              <w:rPr>
                <w:rFonts w:ascii="Tahoma" w:hAnsi="Tahoma" w:cs="Tahoma"/>
                <w:sz w:val="17"/>
                <w:szCs w:val="17"/>
              </w:rPr>
              <w:softHyphen/>
              <w:t>tre la même quantité de terres, de sable et de compost pour le substrat</w:t>
            </w:r>
          </w:p>
          <w:p w:rsidR="007C2FE5" w:rsidRDefault="007C2FE5" w:rsidP="007C2FE5">
            <w:pPr>
              <w:kinsoku w:val="0"/>
              <w:overflowPunct w:val="0"/>
              <w:spacing w:before="5" w:line="209" w:lineRule="exact"/>
              <w:textAlignment w:val="baseline"/>
              <w:rPr>
                <w:rFonts w:ascii="Tahoma" w:hAnsi="Tahoma" w:cs="Tahoma"/>
                <w:spacing w:val="4"/>
                <w:sz w:val="17"/>
                <w:szCs w:val="17"/>
              </w:rPr>
            </w:pPr>
            <w:r>
              <w:rPr>
                <w:rFonts w:ascii="Tahoma" w:hAnsi="Tahoma" w:cs="Tahoma"/>
                <w:spacing w:val="4"/>
                <w:sz w:val="17"/>
                <w:szCs w:val="17"/>
              </w:rPr>
              <w:t xml:space="preserve">- Substrat pour les </w:t>
            </w:r>
            <w:r w:rsidR="000A04D4">
              <w:rPr>
                <w:rFonts w:ascii="Tahoma" w:hAnsi="Tahoma" w:cs="Tahoma"/>
                <w:spacing w:val="4"/>
                <w:sz w:val="17"/>
                <w:szCs w:val="17"/>
              </w:rPr>
              <w:t>plates-bandes</w:t>
            </w:r>
          </w:p>
          <w:p w:rsidR="007C2FE5" w:rsidRDefault="007C2FE5" w:rsidP="007C2FE5">
            <w:pPr>
              <w:widowControl w:val="0"/>
              <w:numPr>
                <w:ilvl w:val="0"/>
                <w:numId w:val="5"/>
              </w:numPr>
              <w:kinsoku w:val="0"/>
              <w:overflowPunct w:val="0"/>
              <w:spacing w:before="2" w:line="209" w:lineRule="exact"/>
              <w:textAlignment w:val="baseline"/>
              <w:rPr>
                <w:rFonts w:ascii="Tahoma" w:hAnsi="Tahoma" w:cs="Tahoma"/>
                <w:sz w:val="17"/>
                <w:szCs w:val="17"/>
              </w:rPr>
            </w:pPr>
            <w:r>
              <w:rPr>
                <w:rFonts w:ascii="Tahoma" w:hAnsi="Tahoma" w:cs="Tahoma"/>
                <w:sz w:val="17"/>
                <w:szCs w:val="17"/>
              </w:rPr>
              <w:t>Mettre la même quantité de terres, de sable et de compost.</w:t>
            </w:r>
          </w:p>
          <w:p w:rsidR="007C2FE5" w:rsidRDefault="007C2FE5" w:rsidP="007C2FE5">
            <w:pPr>
              <w:kinsoku w:val="0"/>
              <w:overflowPunct w:val="0"/>
              <w:spacing w:before="100" w:line="208" w:lineRule="exact"/>
              <w:ind w:right="504"/>
              <w:textAlignment w:val="baseline"/>
              <w:rPr>
                <w:rFonts w:ascii="Tahoma" w:hAnsi="Tahoma" w:cs="Tahoma"/>
                <w:sz w:val="17"/>
                <w:szCs w:val="17"/>
              </w:rPr>
            </w:pPr>
            <w:r>
              <w:rPr>
                <w:rFonts w:ascii="Tahoma" w:hAnsi="Tahoma" w:cs="Tahoma"/>
                <w:b/>
                <w:bCs/>
                <w:sz w:val="17"/>
                <w:szCs w:val="17"/>
              </w:rPr>
              <w:t xml:space="preserve">Maîtrise de la lumière et de la chaleur dans la pépinière </w:t>
            </w:r>
            <w:r>
              <w:rPr>
                <w:rFonts w:ascii="Tahoma" w:hAnsi="Tahoma" w:cs="Tahoma"/>
                <w:sz w:val="17"/>
                <w:szCs w:val="17"/>
              </w:rPr>
              <w:t>- Réglage de la lumière</w:t>
            </w:r>
          </w:p>
          <w:p w:rsidR="007C2FE5" w:rsidRDefault="007C2FE5" w:rsidP="007C2FE5">
            <w:pPr>
              <w:widowControl w:val="0"/>
              <w:numPr>
                <w:ilvl w:val="0"/>
                <w:numId w:val="5"/>
              </w:numPr>
              <w:kinsoku w:val="0"/>
              <w:overflowPunct w:val="0"/>
              <w:spacing w:line="208" w:lineRule="exact"/>
              <w:jc w:val="both"/>
              <w:textAlignment w:val="baseline"/>
              <w:rPr>
                <w:rFonts w:ascii="Tahoma" w:hAnsi="Tahoma" w:cs="Tahoma"/>
                <w:sz w:val="17"/>
                <w:szCs w:val="17"/>
              </w:rPr>
            </w:pPr>
            <w:r>
              <w:rPr>
                <w:rFonts w:ascii="Tahoma" w:hAnsi="Tahoma" w:cs="Tahoma"/>
                <w:sz w:val="17"/>
                <w:szCs w:val="17"/>
              </w:rPr>
              <w:t>Saupoudrer de sable ou de terres tamisés une fois à trois fois la hauteur des graines semées</w:t>
            </w:r>
          </w:p>
          <w:p w:rsidR="007C2FE5" w:rsidRPr="007C2FE5" w:rsidRDefault="007C2FE5" w:rsidP="007C2FE5">
            <w:pPr>
              <w:widowControl w:val="0"/>
              <w:numPr>
                <w:ilvl w:val="0"/>
                <w:numId w:val="5"/>
              </w:numPr>
              <w:kinsoku w:val="0"/>
              <w:overflowPunct w:val="0"/>
              <w:spacing w:before="4" w:line="206" w:lineRule="exact"/>
              <w:jc w:val="both"/>
              <w:textAlignment w:val="baseline"/>
              <w:rPr>
                <w:rFonts w:ascii="Tahoma" w:hAnsi="Tahoma" w:cs="Tahoma"/>
                <w:sz w:val="17"/>
                <w:szCs w:val="17"/>
              </w:rPr>
            </w:pPr>
            <w:r>
              <w:rPr>
                <w:rFonts w:ascii="Tahoma" w:hAnsi="Tahoma" w:cs="Tahoma"/>
                <w:sz w:val="17"/>
                <w:szCs w:val="17"/>
              </w:rPr>
              <w:t xml:space="preserve">Installer un paillage, et à la levée des jeunes plants, enlever ce paillage pour installer les </w:t>
            </w:r>
            <w:proofErr w:type="spellStart"/>
            <w:r>
              <w:rPr>
                <w:rFonts w:ascii="Tahoma" w:hAnsi="Tahoma" w:cs="Tahoma"/>
                <w:sz w:val="17"/>
                <w:szCs w:val="17"/>
              </w:rPr>
              <w:t>ombrières</w:t>
            </w:r>
            <w:proofErr w:type="spellEnd"/>
          </w:p>
        </w:tc>
        <w:tc>
          <w:tcPr>
            <w:tcW w:w="5303" w:type="dxa"/>
          </w:tcPr>
          <w:p w:rsidR="00993086" w:rsidRDefault="00993086" w:rsidP="00993086">
            <w:pPr>
              <w:kinsoku w:val="0"/>
              <w:overflowPunct w:val="0"/>
              <w:spacing w:before="3" w:line="209" w:lineRule="exact"/>
              <w:textAlignment w:val="baseline"/>
              <w:rPr>
                <w:rFonts w:ascii="Tahoma" w:hAnsi="Tahoma" w:cs="Tahoma"/>
                <w:spacing w:val="2"/>
                <w:sz w:val="17"/>
                <w:szCs w:val="17"/>
              </w:rPr>
            </w:pPr>
            <w:r>
              <w:rPr>
                <w:rFonts w:ascii="Tahoma" w:hAnsi="Tahoma" w:cs="Tahoma"/>
                <w:spacing w:val="2"/>
                <w:sz w:val="17"/>
                <w:szCs w:val="17"/>
              </w:rPr>
              <w:t>- Réglage de la chaleur</w:t>
            </w:r>
          </w:p>
          <w:p w:rsidR="00993086" w:rsidRDefault="00993086" w:rsidP="00993086">
            <w:pPr>
              <w:widowControl w:val="0"/>
              <w:numPr>
                <w:ilvl w:val="0"/>
                <w:numId w:val="1"/>
              </w:numPr>
              <w:kinsoku w:val="0"/>
              <w:overflowPunct w:val="0"/>
              <w:spacing w:before="6" w:line="209" w:lineRule="exact"/>
              <w:jc w:val="both"/>
              <w:textAlignment w:val="baseline"/>
              <w:rPr>
                <w:rFonts w:ascii="Tahoma" w:hAnsi="Tahoma" w:cs="Tahoma"/>
                <w:sz w:val="17"/>
                <w:szCs w:val="17"/>
              </w:rPr>
            </w:pPr>
            <w:r>
              <w:rPr>
                <w:rFonts w:ascii="Tahoma" w:hAnsi="Tahoma" w:cs="Tahoma"/>
                <w:sz w:val="17"/>
                <w:szCs w:val="17"/>
              </w:rPr>
              <w:t>Protéger les jeunes plants de la ch</w:t>
            </w:r>
            <w:r w:rsidR="000A04D4">
              <w:rPr>
                <w:rFonts w:ascii="Tahoma" w:hAnsi="Tahoma" w:cs="Tahoma"/>
                <w:sz w:val="17"/>
                <w:szCs w:val="17"/>
              </w:rPr>
              <w:t>aleur mais tâcher de les accoutu</w:t>
            </w:r>
            <w:r>
              <w:rPr>
                <w:rFonts w:ascii="Tahoma" w:hAnsi="Tahoma" w:cs="Tahoma"/>
                <w:sz w:val="17"/>
                <w:szCs w:val="17"/>
              </w:rPr>
              <w:t xml:space="preserve">mer petit à petit. C'est pour cette raison que les </w:t>
            </w:r>
            <w:proofErr w:type="spellStart"/>
            <w:r>
              <w:rPr>
                <w:rFonts w:ascii="Tahoma" w:hAnsi="Tahoma" w:cs="Tahoma"/>
                <w:sz w:val="17"/>
                <w:szCs w:val="17"/>
              </w:rPr>
              <w:t>ombrières</w:t>
            </w:r>
            <w:proofErr w:type="spellEnd"/>
            <w:r>
              <w:rPr>
                <w:rFonts w:ascii="Tahoma" w:hAnsi="Tahoma" w:cs="Tahoma"/>
                <w:sz w:val="17"/>
                <w:szCs w:val="17"/>
              </w:rPr>
              <w:t xml:space="preserve"> sont amovibles. Ces dernières protègent du froid.</w:t>
            </w:r>
          </w:p>
          <w:p w:rsidR="00993086" w:rsidRDefault="00993086" w:rsidP="00993086">
            <w:pPr>
              <w:kinsoku w:val="0"/>
              <w:overflowPunct w:val="0"/>
              <w:spacing w:before="421" w:line="212" w:lineRule="exact"/>
              <w:textAlignment w:val="baseline"/>
              <w:rPr>
                <w:rFonts w:ascii="Tahoma" w:hAnsi="Tahoma" w:cs="Tahoma"/>
                <w:b/>
                <w:bCs/>
                <w:color w:val="35642E"/>
                <w:spacing w:val="10"/>
                <w:sz w:val="17"/>
                <w:szCs w:val="17"/>
              </w:rPr>
            </w:pPr>
            <w:r>
              <w:rPr>
                <w:rFonts w:ascii="Tahoma" w:hAnsi="Tahoma" w:cs="Tahoma"/>
                <w:b/>
                <w:bCs/>
                <w:color w:val="35642E"/>
                <w:spacing w:val="10"/>
                <w:sz w:val="17"/>
                <w:szCs w:val="17"/>
              </w:rPr>
              <w:t>SEMIS</w:t>
            </w:r>
          </w:p>
          <w:p w:rsidR="00993086" w:rsidRDefault="00993086" w:rsidP="00993086">
            <w:pPr>
              <w:kinsoku w:val="0"/>
              <w:overflowPunct w:val="0"/>
              <w:spacing w:before="209" w:line="209" w:lineRule="exact"/>
              <w:textAlignment w:val="baseline"/>
              <w:rPr>
                <w:rFonts w:ascii="Tahoma" w:hAnsi="Tahoma" w:cs="Tahoma"/>
                <w:sz w:val="17"/>
                <w:szCs w:val="17"/>
              </w:rPr>
            </w:pPr>
            <w:r>
              <w:rPr>
                <w:rFonts w:ascii="Tahoma" w:hAnsi="Tahoma" w:cs="Tahoma"/>
                <w:sz w:val="17"/>
                <w:szCs w:val="17"/>
              </w:rPr>
              <w:t>Du mode de semis dépend le taux de germination même si les semences sont de bonne qualité.</w:t>
            </w:r>
          </w:p>
          <w:p w:rsidR="00993086" w:rsidRDefault="00993086" w:rsidP="00993086">
            <w:pPr>
              <w:kinsoku w:val="0"/>
              <w:overflowPunct w:val="0"/>
              <w:spacing w:before="92" w:line="217" w:lineRule="exact"/>
              <w:textAlignment w:val="baseline"/>
              <w:rPr>
                <w:rFonts w:ascii="Tahoma" w:hAnsi="Tahoma" w:cs="Tahoma"/>
                <w:b/>
                <w:bCs/>
                <w:spacing w:val="-3"/>
                <w:sz w:val="17"/>
                <w:szCs w:val="17"/>
              </w:rPr>
            </w:pPr>
            <w:r>
              <w:rPr>
                <w:rFonts w:ascii="Tahoma" w:hAnsi="Tahoma" w:cs="Tahoma"/>
                <w:b/>
                <w:bCs/>
                <w:spacing w:val="-3"/>
                <w:sz w:val="17"/>
                <w:szCs w:val="17"/>
              </w:rPr>
              <w:t>3 sortes de semis sont à distinguer</w:t>
            </w:r>
          </w:p>
          <w:p w:rsidR="00993086" w:rsidRDefault="00993086" w:rsidP="00993086">
            <w:pPr>
              <w:widowControl w:val="0"/>
              <w:numPr>
                <w:ilvl w:val="0"/>
                <w:numId w:val="3"/>
              </w:numPr>
              <w:kinsoku w:val="0"/>
              <w:overflowPunct w:val="0"/>
              <w:spacing w:line="209" w:lineRule="exact"/>
              <w:textAlignment w:val="baseline"/>
              <w:rPr>
                <w:rFonts w:ascii="Tahoma" w:hAnsi="Tahoma" w:cs="Tahoma"/>
                <w:sz w:val="17"/>
                <w:szCs w:val="17"/>
              </w:rPr>
            </w:pPr>
            <w:r>
              <w:rPr>
                <w:rFonts w:ascii="Tahoma" w:hAnsi="Tahoma" w:cs="Tahoma"/>
                <w:sz w:val="17"/>
                <w:szCs w:val="17"/>
              </w:rPr>
              <w:t>Semis direct en ligne dans un germoir où le substrat à une épaisseur de Io cm</w:t>
            </w:r>
          </w:p>
          <w:p w:rsidR="00993086" w:rsidRDefault="00993086" w:rsidP="00993086">
            <w:pPr>
              <w:widowControl w:val="0"/>
              <w:numPr>
                <w:ilvl w:val="0"/>
                <w:numId w:val="3"/>
              </w:numPr>
              <w:kinsoku w:val="0"/>
              <w:overflowPunct w:val="0"/>
              <w:spacing w:before="5" w:line="208" w:lineRule="exact"/>
              <w:textAlignment w:val="baseline"/>
              <w:rPr>
                <w:rFonts w:ascii="Tahoma" w:hAnsi="Tahoma" w:cs="Tahoma"/>
                <w:sz w:val="17"/>
                <w:szCs w:val="17"/>
              </w:rPr>
            </w:pPr>
            <w:r>
              <w:rPr>
                <w:rFonts w:ascii="Tahoma" w:hAnsi="Tahoma" w:cs="Tahoma"/>
                <w:sz w:val="17"/>
                <w:szCs w:val="17"/>
              </w:rPr>
              <w:t>Semis direct dans des sachets plastiques pour des graines plus ou moins volumineuses et sensible à la transplantation</w:t>
            </w:r>
          </w:p>
          <w:p w:rsidR="00993086" w:rsidRDefault="00993086" w:rsidP="00993086">
            <w:pPr>
              <w:widowControl w:val="0"/>
              <w:numPr>
                <w:ilvl w:val="0"/>
                <w:numId w:val="3"/>
              </w:numPr>
              <w:kinsoku w:val="0"/>
              <w:overflowPunct w:val="0"/>
              <w:spacing w:line="209" w:lineRule="exact"/>
              <w:textAlignment w:val="baseline"/>
              <w:rPr>
                <w:rFonts w:ascii="Tahoma" w:hAnsi="Tahoma" w:cs="Tahoma"/>
                <w:sz w:val="17"/>
                <w:szCs w:val="17"/>
              </w:rPr>
            </w:pPr>
            <w:r>
              <w:rPr>
                <w:rFonts w:ascii="Tahoma" w:hAnsi="Tahoma" w:cs="Tahoma"/>
                <w:sz w:val="17"/>
                <w:szCs w:val="17"/>
              </w:rPr>
              <w:t>Semis en ligne dans les plate</w:t>
            </w:r>
            <w:r w:rsidR="000A04D4">
              <w:rPr>
                <w:rFonts w:ascii="Tahoma" w:hAnsi="Tahoma" w:cs="Tahoma"/>
                <w:sz w:val="17"/>
                <w:szCs w:val="17"/>
              </w:rPr>
              <w:t>s</w:t>
            </w:r>
            <w:r>
              <w:rPr>
                <w:rFonts w:ascii="Tahoma" w:hAnsi="Tahoma" w:cs="Tahoma"/>
                <w:sz w:val="17"/>
                <w:szCs w:val="17"/>
              </w:rPr>
              <w:t>-bandes où l'épaisseur du substrat est de 8 cm.</w:t>
            </w:r>
          </w:p>
          <w:p w:rsidR="00993086" w:rsidRDefault="00993086" w:rsidP="00993086">
            <w:pPr>
              <w:kinsoku w:val="0"/>
              <w:overflowPunct w:val="0"/>
              <w:spacing w:before="94" w:line="212" w:lineRule="exact"/>
              <w:textAlignment w:val="baseline"/>
              <w:rPr>
                <w:rFonts w:ascii="Tahoma" w:hAnsi="Tahoma" w:cs="Tahoma"/>
                <w:b/>
                <w:bCs/>
                <w:spacing w:val="-5"/>
                <w:sz w:val="17"/>
                <w:szCs w:val="17"/>
              </w:rPr>
            </w:pPr>
            <w:r>
              <w:rPr>
                <w:rFonts w:ascii="Tahoma" w:hAnsi="Tahoma" w:cs="Tahoma"/>
                <w:b/>
                <w:bCs/>
                <w:spacing w:val="-5"/>
                <w:sz w:val="17"/>
                <w:szCs w:val="17"/>
              </w:rPr>
              <w:t>Entretien du semis</w:t>
            </w:r>
          </w:p>
          <w:p w:rsidR="00993086" w:rsidRDefault="00993086" w:rsidP="00993086">
            <w:pPr>
              <w:widowControl w:val="0"/>
              <w:numPr>
                <w:ilvl w:val="0"/>
                <w:numId w:val="3"/>
              </w:numPr>
              <w:kinsoku w:val="0"/>
              <w:overflowPunct w:val="0"/>
              <w:spacing w:before="6" w:line="208" w:lineRule="exact"/>
              <w:ind w:right="1584"/>
              <w:textAlignment w:val="baseline"/>
              <w:rPr>
                <w:rFonts w:ascii="Tahoma" w:hAnsi="Tahoma" w:cs="Tahoma"/>
                <w:spacing w:val="1"/>
                <w:sz w:val="17"/>
                <w:szCs w:val="17"/>
              </w:rPr>
            </w:pPr>
            <w:r>
              <w:rPr>
                <w:rFonts w:ascii="Tahoma" w:hAnsi="Tahoma" w:cs="Tahoma"/>
                <w:spacing w:val="1"/>
                <w:sz w:val="17"/>
                <w:szCs w:val="17"/>
              </w:rPr>
              <w:t>Arroser directement sur le paillage - Quand la levée est de 30%, ôter le paillage</w:t>
            </w:r>
          </w:p>
          <w:p w:rsidR="007C2FE5" w:rsidRDefault="00993086" w:rsidP="00993086">
            <w:r>
              <w:rPr>
                <w:rFonts w:ascii="Tahoma" w:hAnsi="Tahoma" w:cs="Tahoma"/>
                <w:spacing w:val="2"/>
                <w:sz w:val="17"/>
                <w:szCs w:val="17"/>
              </w:rPr>
              <w:t xml:space="preserve">Installer les </w:t>
            </w:r>
            <w:proofErr w:type="spellStart"/>
            <w:r>
              <w:rPr>
                <w:rFonts w:ascii="Tahoma" w:hAnsi="Tahoma" w:cs="Tahoma"/>
                <w:spacing w:val="2"/>
                <w:sz w:val="17"/>
                <w:szCs w:val="17"/>
              </w:rPr>
              <w:t>ombrières</w:t>
            </w:r>
            <w:proofErr w:type="spellEnd"/>
            <w:r>
              <w:rPr>
                <w:rFonts w:ascii="Tahoma" w:hAnsi="Tahoma" w:cs="Tahoma"/>
                <w:spacing w:val="2"/>
                <w:sz w:val="17"/>
                <w:szCs w:val="17"/>
              </w:rPr>
              <w:t xml:space="preserve"> et désherber les plate</w:t>
            </w:r>
            <w:r w:rsidR="000A04D4">
              <w:rPr>
                <w:rFonts w:ascii="Tahoma" w:hAnsi="Tahoma" w:cs="Tahoma"/>
                <w:spacing w:val="2"/>
                <w:sz w:val="17"/>
                <w:szCs w:val="17"/>
              </w:rPr>
              <w:t>s</w:t>
            </w:r>
            <w:r>
              <w:rPr>
                <w:rFonts w:ascii="Tahoma" w:hAnsi="Tahoma" w:cs="Tahoma"/>
                <w:spacing w:val="2"/>
                <w:sz w:val="17"/>
                <w:szCs w:val="17"/>
              </w:rPr>
              <w:t>-bandes.</w:t>
            </w:r>
          </w:p>
        </w:tc>
      </w:tr>
    </w:tbl>
    <w:p w:rsidR="00993086" w:rsidRDefault="00993086" w:rsidP="00993086">
      <w:pPr>
        <w:spacing w:after="0" w:line="240" w:lineRule="auto"/>
        <w:jc w:val="center"/>
      </w:pPr>
      <w:r>
        <w:t>Page 91</w:t>
      </w:r>
    </w:p>
    <w:p w:rsidR="00993086" w:rsidRDefault="00993086">
      <w:r>
        <w:br w:type="page"/>
      </w:r>
    </w:p>
    <w:p w:rsidR="007C2FE5" w:rsidRDefault="000A04D4" w:rsidP="000A04D4">
      <w:pPr>
        <w:spacing w:after="0" w:line="240" w:lineRule="auto"/>
        <w:jc w:val="center"/>
      </w:pPr>
      <w:r>
        <w:rPr>
          <w:rFonts w:ascii="Tahoma" w:hAnsi="Tahoma" w:cs="Tahoma"/>
          <w:b/>
          <w:bCs/>
          <w:color w:val="E96360"/>
          <w:sz w:val="33"/>
          <w:szCs w:val="33"/>
        </w:rPr>
        <w:lastRenderedPageBreak/>
        <w:t>Techniques standards pour la plantation des arbres</w:t>
      </w:r>
      <w:r>
        <w:rPr>
          <w:rFonts w:ascii="Tahoma" w:hAnsi="Tahoma" w:cs="Tahoma"/>
          <w:b/>
          <w:bCs/>
          <w:color w:val="E96360"/>
          <w:sz w:val="33"/>
          <w:szCs w:val="33"/>
        </w:rPr>
        <w:br/>
        <w:t>en enrichissement ou en afforestation</w:t>
      </w:r>
    </w:p>
    <w:p w:rsidR="000A04D4" w:rsidRDefault="000A04D4" w:rsidP="007C2FE5">
      <w:pPr>
        <w:spacing w:after="0" w:line="240" w:lineRule="auto"/>
      </w:pPr>
    </w:p>
    <w:tbl>
      <w:tblPr>
        <w:tblStyle w:val="Grilledutableau"/>
        <w:tblW w:w="0" w:type="auto"/>
        <w:tblLook w:val="04A0" w:firstRow="1" w:lastRow="0" w:firstColumn="1" w:lastColumn="0" w:noHBand="0" w:noVBand="1"/>
      </w:tblPr>
      <w:tblGrid>
        <w:gridCol w:w="5303"/>
        <w:gridCol w:w="5303"/>
      </w:tblGrid>
      <w:tr w:rsidR="000A04D4" w:rsidTr="000A04D4">
        <w:tc>
          <w:tcPr>
            <w:tcW w:w="5303" w:type="dxa"/>
          </w:tcPr>
          <w:p w:rsidR="000A04D4" w:rsidRDefault="000A04D4" w:rsidP="000A04D4">
            <w:pPr>
              <w:kinsoku w:val="0"/>
              <w:overflowPunct w:val="0"/>
              <w:spacing w:before="289" w:line="202" w:lineRule="exact"/>
              <w:textAlignment w:val="baseline"/>
              <w:rPr>
                <w:rFonts w:ascii="Arial" w:hAnsi="Arial" w:cs="Arial"/>
                <w:b/>
                <w:bCs/>
                <w:color w:val="3D6C4E"/>
                <w:spacing w:val="-3"/>
                <w:sz w:val="17"/>
                <w:szCs w:val="17"/>
              </w:rPr>
            </w:pPr>
            <w:r>
              <w:rPr>
                <w:rFonts w:ascii="Arial" w:hAnsi="Arial" w:cs="Arial"/>
                <w:b/>
                <w:bCs/>
                <w:color w:val="3D6C4E"/>
                <w:spacing w:val="-3"/>
                <w:sz w:val="17"/>
                <w:szCs w:val="17"/>
              </w:rPr>
              <w:t>CALENDRIER</w:t>
            </w:r>
          </w:p>
          <w:p w:rsidR="000A04D4" w:rsidRDefault="000A04D4" w:rsidP="000A04D4">
            <w:pPr>
              <w:kinsoku w:val="0"/>
              <w:overflowPunct w:val="0"/>
              <w:spacing w:before="57" w:line="206" w:lineRule="exact"/>
              <w:textAlignment w:val="baseline"/>
              <w:rPr>
                <w:rFonts w:ascii="Tahoma" w:hAnsi="Tahoma" w:cs="Tahoma"/>
                <w:sz w:val="17"/>
                <w:szCs w:val="17"/>
              </w:rPr>
            </w:pPr>
            <w:r>
              <w:rPr>
                <w:rFonts w:ascii="Tahoma" w:hAnsi="Tahoma" w:cs="Tahoma"/>
                <w:sz w:val="17"/>
                <w:szCs w:val="17"/>
              </w:rPr>
              <w:t>La plantation est à effectuer :</w:t>
            </w:r>
          </w:p>
          <w:p w:rsidR="000A04D4" w:rsidRDefault="000A04D4" w:rsidP="000A04D4">
            <w:pPr>
              <w:widowControl w:val="0"/>
              <w:numPr>
                <w:ilvl w:val="0"/>
                <w:numId w:val="3"/>
              </w:numPr>
              <w:kinsoku w:val="0"/>
              <w:overflowPunct w:val="0"/>
              <w:spacing w:line="208" w:lineRule="exact"/>
              <w:textAlignment w:val="baseline"/>
              <w:rPr>
                <w:rFonts w:ascii="Tahoma" w:hAnsi="Tahoma" w:cs="Tahoma"/>
                <w:sz w:val="17"/>
                <w:szCs w:val="17"/>
              </w:rPr>
            </w:pPr>
            <w:r>
              <w:rPr>
                <w:rFonts w:ascii="Tahoma" w:hAnsi="Tahoma" w:cs="Tahoma"/>
                <w:sz w:val="17"/>
                <w:szCs w:val="17"/>
              </w:rPr>
              <w:t>Lors de la première tombée des pluies dans le domaine occi</w:t>
            </w:r>
            <w:r>
              <w:rPr>
                <w:rFonts w:ascii="Tahoma" w:hAnsi="Tahoma" w:cs="Tahoma"/>
                <w:sz w:val="17"/>
                <w:szCs w:val="17"/>
              </w:rPr>
              <w:softHyphen/>
              <w:t>dental et sur les Hautes Terres</w:t>
            </w:r>
          </w:p>
          <w:p w:rsidR="000A04D4" w:rsidRDefault="000A04D4" w:rsidP="000A04D4">
            <w:pPr>
              <w:widowControl w:val="0"/>
              <w:numPr>
                <w:ilvl w:val="0"/>
                <w:numId w:val="3"/>
              </w:numPr>
              <w:kinsoku w:val="0"/>
              <w:overflowPunct w:val="0"/>
              <w:spacing w:before="1" w:line="210" w:lineRule="exact"/>
              <w:textAlignment w:val="baseline"/>
              <w:rPr>
                <w:rFonts w:ascii="Tahoma" w:hAnsi="Tahoma" w:cs="Tahoma"/>
                <w:sz w:val="17"/>
                <w:szCs w:val="17"/>
              </w:rPr>
            </w:pPr>
            <w:r>
              <w:rPr>
                <w:rFonts w:ascii="Tahoma" w:hAnsi="Tahoma" w:cs="Tahoma"/>
                <w:sz w:val="17"/>
                <w:szCs w:val="17"/>
              </w:rPr>
              <w:t>En début de la saison des pluies et de la saison pluvieuse dans le domaine de la falaise de l'Est et la zone Littorale orientale.</w:t>
            </w:r>
          </w:p>
          <w:p w:rsidR="000A04D4" w:rsidRDefault="000A04D4" w:rsidP="000A04D4">
            <w:pPr>
              <w:kinsoku w:val="0"/>
              <w:overflowPunct w:val="0"/>
              <w:spacing w:before="432" w:line="209" w:lineRule="exact"/>
              <w:textAlignment w:val="baseline"/>
              <w:rPr>
                <w:rFonts w:ascii="Arial" w:hAnsi="Arial" w:cs="Arial"/>
                <w:b/>
                <w:bCs/>
                <w:color w:val="3D6C4E"/>
                <w:spacing w:val="-1"/>
                <w:sz w:val="17"/>
                <w:szCs w:val="17"/>
              </w:rPr>
            </w:pPr>
            <w:r>
              <w:rPr>
                <w:rFonts w:ascii="Arial" w:hAnsi="Arial" w:cs="Arial"/>
                <w:b/>
                <w:bCs/>
                <w:color w:val="3D6C4E"/>
                <w:spacing w:val="-1"/>
                <w:sz w:val="17"/>
                <w:szCs w:val="17"/>
              </w:rPr>
              <w:t>PRÉPARATION DU SITE</w:t>
            </w:r>
          </w:p>
          <w:p w:rsidR="000A04D4" w:rsidRDefault="000A04D4" w:rsidP="000A04D4">
            <w:pPr>
              <w:kinsoku w:val="0"/>
              <w:overflowPunct w:val="0"/>
              <w:spacing w:before="61" w:line="206" w:lineRule="exact"/>
              <w:textAlignment w:val="baseline"/>
              <w:rPr>
                <w:rFonts w:ascii="Tahoma" w:hAnsi="Tahoma" w:cs="Tahoma"/>
                <w:spacing w:val="3"/>
                <w:sz w:val="17"/>
                <w:szCs w:val="17"/>
              </w:rPr>
            </w:pPr>
            <w:r>
              <w:rPr>
                <w:rFonts w:ascii="Tahoma" w:hAnsi="Tahoma" w:cs="Tahoma"/>
                <w:spacing w:val="3"/>
                <w:sz w:val="17"/>
                <w:szCs w:val="17"/>
              </w:rPr>
              <w:t>- Alignement en courbe de niveau</w:t>
            </w:r>
          </w:p>
          <w:p w:rsidR="000A04D4" w:rsidRDefault="000A04D4" w:rsidP="000A04D4">
            <w:pPr>
              <w:kinsoku w:val="0"/>
              <w:overflowPunct w:val="0"/>
              <w:spacing w:line="206" w:lineRule="exact"/>
              <w:textAlignment w:val="baseline"/>
              <w:rPr>
                <w:rFonts w:ascii="Tahoma" w:hAnsi="Tahoma" w:cs="Tahoma"/>
                <w:spacing w:val="3"/>
                <w:sz w:val="17"/>
                <w:szCs w:val="17"/>
              </w:rPr>
            </w:pPr>
            <w:r>
              <w:rPr>
                <w:rFonts w:ascii="Tahoma" w:hAnsi="Tahoma" w:cs="Tahoma"/>
                <w:spacing w:val="3"/>
                <w:sz w:val="17"/>
                <w:szCs w:val="17"/>
              </w:rPr>
              <w:t>- Installation des canaux de protection sur les pentes</w:t>
            </w:r>
          </w:p>
          <w:p w:rsidR="000A04D4" w:rsidRDefault="000A04D4" w:rsidP="000A04D4">
            <w:pPr>
              <w:kinsoku w:val="0"/>
              <w:overflowPunct w:val="0"/>
              <w:spacing w:before="10" w:line="210" w:lineRule="exact"/>
              <w:textAlignment w:val="baseline"/>
              <w:rPr>
                <w:rFonts w:ascii="Tahoma" w:hAnsi="Tahoma" w:cs="Tahoma"/>
                <w:spacing w:val="2"/>
                <w:sz w:val="17"/>
                <w:szCs w:val="17"/>
              </w:rPr>
            </w:pPr>
            <w:r>
              <w:rPr>
                <w:rFonts w:ascii="Tahoma" w:hAnsi="Tahoma" w:cs="Tahoma"/>
                <w:spacing w:val="2"/>
                <w:sz w:val="17"/>
                <w:szCs w:val="17"/>
              </w:rPr>
              <w:t>- Plantation des lignes antiérosives d'herbes fixatrices (Vétiver)</w:t>
            </w:r>
          </w:p>
          <w:p w:rsidR="000A04D4" w:rsidRDefault="000A04D4" w:rsidP="000A04D4">
            <w:pPr>
              <w:widowControl w:val="0"/>
              <w:numPr>
                <w:ilvl w:val="0"/>
                <w:numId w:val="3"/>
              </w:numPr>
              <w:kinsoku w:val="0"/>
              <w:overflowPunct w:val="0"/>
              <w:spacing w:before="2" w:line="201" w:lineRule="exact"/>
              <w:textAlignment w:val="baseline"/>
              <w:rPr>
                <w:rFonts w:ascii="Tahoma" w:hAnsi="Tahoma" w:cs="Tahoma"/>
                <w:spacing w:val="3"/>
                <w:sz w:val="17"/>
                <w:szCs w:val="17"/>
              </w:rPr>
            </w:pPr>
            <w:r>
              <w:rPr>
                <w:rFonts w:ascii="Tahoma" w:hAnsi="Tahoma" w:cs="Tahoma"/>
                <w:spacing w:val="3"/>
                <w:sz w:val="17"/>
                <w:szCs w:val="17"/>
              </w:rPr>
              <w:t>Nettoyage de terrain et création des layons pour plantation</w:t>
            </w:r>
          </w:p>
          <w:p w:rsidR="000A04D4" w:rsidRDefault="000A04D4" w:rsidP="000A04D4">
            <w:pPr>
              <w:widowControl w:val="0"/>
              <w:numPr>
                <w:ilvl w:val="0"/>
                <w:numId w:val="3"/>
              </w:numPr>
              <w:kinsoku w:val="0"/>
              <w:overflowPunct w:val="0"/>
              <w:spacing w:line="211" w:lineRule="exact"/>
              <w:textAlignment w:val="baseline"/>
              <w:rPr>
                <w:rFonts w:ascii="Tahoma" w:hAnsi="Tahoma" w:cs="Tahoma"/>
                <w:sz w:val="17"/>
                <w:szCs w:val="17"/>
              </w:rPr>
            </w:pPr>
            <w:r>
              <w:rPr>
                <w:rFonts w:ascii="Tahoma" w:hAnsi="Tahoma" w:cs="Tahoma"/>
                <w:sz w:val="17"/>
                <w:szCs w:val="17"/>
              </w:rPr>
              <w:t>Trou d'implantation d'arbres (40 x 40 x 40 cm) remplis de terre meuble</w:t>
            </w:r>
          </w:p>
          <w:p w:rsidR="000A04D4" w:rsidRDefault="000A04D4" w:rsidP="000A04D4">
            <w:pPr>
              <w:widowControl w:val="0"/>
              <w:numPr>
                <w:ilvl w:val="0"/>
                <w:numId w:val="3"/>
              </w:numPr>
              <w:kinsoku w:val="0"/>
              <w:overflowPunct w:val="0"/>
              <w:spacing w:line="210" w:lineRule="exact"/>
              <w:textAlignment w:val="baseline"/>
              <w:rPr>
                <w:rFonts w:ascii="Tahoma" w:hAnsi="Tahoma" w:cs="Tahoma"/>
                <w:spacing w:val="3"/>
                <w:sz w:val="17"/>
                <w:szCs w:val="17"/>
              </w:rPr>
            </w:pPr>
            <w:r>
              <w:rPr>
                <w:rFonts w:ascii="Tahoma" w:hAnsi="Tahoma" w:cs="Tahoma"/>
                <w:spacing w:val="3"/>
                <w:sz w:val="17"/>
                <w:szCs w:val="17"/>
              </w:rPr>
              <w:t>Plantation et apports en matières organiques et engrais</w:t>
            </w:r>
          </w:p>
          <w:p w:rsidR="000A04D4" w:rsidRDefault="000A04D4" w:rsidP="000A04D4">
            <w:pPr>
              <w:widowControl w:val="0"/>
              <w:numPr>
                <w:ilvl w:val="0"/>
                <w:numId w:val="3"/>
              </w:numPr>
              <w:kinsoku w:val="0"/>
              <w:overflowPunct w:val="0"/>
              <w:spacing w:before="1" w:line="205" w:lineRule="exact"/>
              <w:textAlignment w:val="baseline"/>
              <w:rPr>
                <w:rFonts w:ascii="Tahoma" w:hAnsi="Tahoma" w:cs="Tahoma"/>
                <w:spacing w:val="3"/>
                <w:sz w:val="17"/>
                <w:szCs w:val="17"/>
              </w:rPr>
            </w:pPr>
            <w:r>
              <w:rPr>
                <w:rFonts w:ascii="Tahoma" w:hAnsi="Tahoma" w:cs="Tahoma"/>
                <w:spacing w:val="3"/>
                <w:sz w:val="17"/>
                <w:szCs w:val="17"/>
              </w:rPr>
              <w:t>Le paillage (</w:t>
            </w:r>
            <w:proofErr w:type="spellStart"/>
            <w:r>
              <w:rPr>
                <w:rFonts w:ascii="Tahoma" w:hAnsi="Tahoma" w:cs="Tahoma"/>
                <w:spacing w:val="3"/>
                <w:sz w:val="17"/>
                <w:szCs w:val="17"/>
              </w:rPr>
              <w:t>mulching</w:t>
            </w:r>
            <w:proofErr w:type="spellEnd"/>
            <w:r>
              <w:rPr>
                <w:rFonts w:ascii="Tahoma" w:hAnsi="Tahoma" w:cs="Tahoma"/>
                <w:spacing w:val="3"/>
                <w:sz w:val="17"/>
                <w:szCs w:val="17"/>
              </w:rPr>
              <w:t>) est une pratique qui :</w:t>
            </w:r>
          </w:p>
          <w:p w:rsidR="000A04D4" w:rsidRDefault="000A04D4" w:rsidP="000A04D4">
            <w:pPr>
              <w:widowControl w:val="0"/>
              <w:numPr>
                <w:ilvl w:val="0"/>
                <w:numId w:val="1"/>
              </w:numPr>
              <w:kinsoku w:val="0"/>
              <w:overflowPunct w:val="0"/>
              <w:spacing w:line="206" w:lineRule="exact"/>
              <w:textAlignment w:val="baseline"/>
              <w:rPr>
                <w:rFonts w:ascii="Tahoma" w:hAnsi="Tahoma" w:cs="Tahoma"/>
                <w:spacing w:val="3"/>
                <w:sz w:val="17"/>
                <w:szCs w:val="17"/>
              </w:rPr>
            </w:pPr>
            <w:r>
              <w:rPr>
                <w:rFonts w:ascii="Tahoma" w:hAnsi="Tahoma" w:cs="Tahoma"/>
                <w:spacing w:val="3"/>
                <w:sz w:val="17"/>
                <w:szCs w:val="17"/>
              </w:rPr>
              <w:t>Protège le sol contre l'érosion pluviale</w:t>
            </w:r>
          </w:p>
          <w:p w:rsidR="000A04D4" w:rsidRDefault="000A04D4" w:rsidP="000A04D4">
            <w:pPr>
              <w:widowControl w:val="0"/>
              <w:numPr>
                <w:ilvl w:val="0"/>
                <w:numId w:val="1"/>
              </w:numPr>
              <w:kinsoku w:val="0"/>
              <w:overflowPunct w:val="0"/>
              <w:spacing w:before="2" w:line="210" w:lineRule="exact"/>
              <w:textAlignment w:val="baseline"/>
              <w:rPr>
                <w:rFonts w:ascii="Tahoma" w:hAnsi="Tahoma" w:cs="Tahoma"/>
                <w:spacing w:val="5"/>
                <w:sz w:val="17"/>
                <w:szCs w:val="17"/>
              </w:rPr>
            </w:pPr>
            <w:r>
              <w:rPr>
                <w:rFonts w:ascii="Tahoma" w:hAnsi="Tahoma" w:cs="Tahoma"/>
                <w:spacing w:val="5"/>
                <w:sz w:val="17"/>
                <w:szCs w:val="17"/>
              </w:rPr>
              <w:t>Favorise l'infiltration d'eau</w:t>
            </w:r>
          </w:p>
          <w:p w:rsidR="000A04D4" w:rsidRDefault="000A04D4" w:rsidP="000A04D4">
            <w:pPr>
              <w:widowControl w:val="0"/>
              <w:numPr>
                <w:ilvl w:val="0"/>
                <w:numId w:val="1"/>
              </w:numPr>
              <w:kinsoku w:val="0"/>
              <w:overflowPunct w:val="0"/>
              <w:spacing w:before="1" w:line="207" w:lineRule="exact"/>
              <w:textAlignment w:val="baseline"/>
              <w:rPr>
                <w:rFonts w:ascii="Tahoma" w:hAnsi="Tahoma" w:cs="Tahoma"/>
                <w:spacing w:val="3"/>
                <w:sz w:val="17"/>
                <w:szCs w:val="17"/>
              </w:rPr>
            </w:pPr>
            <w:r>
              <w:rPr>
                <w:rFonts w:ascii="Tahoma" w:hAnsi="Tahoma" w:cs="Tahoma"/>
                <w:spacing w:val="3"/>
                <w:sz w:val="17"/>
                <w:szCs w:val="17"/>
              </w:rPr>
              <w:t>Contribue à préserver l'humidité du sol</w:t>
            </w:r>
          </w:p>
          <w:p w:rsidR="000A04D4" w:rsidRDefault="000A04D4" w:rsidP="000A04D4">
            <w:pPr>
              <w:widowControl w:val="0"/>
              <w:numPr>
                <w:ilvl w:val="0"/>
                <w:numId w:val="1"/>
              </w:numPr>
              <w:kinsoku w:val="0"/>
              <w:overflowPunct w:val="0"/>
              <w:spacing w:line="208" w:lineRule="exact"/>
              <w:textAlignment w:val="baseline"/>
              <w:rPr>
                <w:rFonts w:ascii="Tahoma" w:hAnsi="Tahoma" w:cs="Tahoma"/>
                <w:spacing w:val="2"/>
                <w:sz w:val="17"/>
                <w:szCs w:val="17"/>
              </w:rPr>
            </w:pPr>
            <w:r>
              <w:rPr>
                <w:rFonts w:ascii="Tahoma" w:hAnsi="Tahoma" w:cs="Tahoma"/>
                <w:spacing w:val="2"/>
                <w:sz w:val="17"/>
                <w:szCs w:val="17"/>
              </w:rPr>
              <w:t>Enrichit le sol en éléments nutritifs</w:t>
            </w:r>
          </w:p>
          <w:p w:rsidR="000A04D4" w:rsidRDefault="000A04D4" w:rsidP="000A04D4">
            <w:pPr>
              <w:widowControl w:val="0"/>
              <w:numPr>
                <w:ilvl w:val="0"/>
                <w:numId w:val="1"/>
              </w:numPr>
              <w:kinsoku w:val="0"/>
              <w:overflowPunct w:val="0"/>
              <w:spacing w:before="7" w:line="206" w:lineRule="exact"/>
              <w:textAlignment w:val="baseline"/>
              <w:rPr>
                <w:rFonts w:ascii="Tahoma" w:hAnsi="Tahoma" w:cs="Tahoma"/>
                <w:spacing w:val="3"/>
                <w:sz w:val="17"/>
                <w:szCs w:val="17"/>
              </w:rPr>
            </w:pPr>
            <w:r>
              <w:rPr>
                <w:rFonts w:ascii="Tahoma" w:hAnsi="Tahoma" w:cs="Tahoma"/>
                <w:spacing w:val="3"/>
                <w:sz w:val="17"/>
                <w:szCs w:val="17"/>
              </w:rPr>
              <w:t>Entretient les micro-organismes du sol</w:t>
            </w:r>
          </w:p>
          <w:p w:rsidR="000A04D4" w:rsidRDefault="000A04D4" w:rsidP="000A04D4">
            <w:r>
              <w:rPr>
                <w:rFonts w:ascii="Tahoma" w:hAnsi="Tahoma" w:cs="Tahoma"/>
                <w:sz w:val="17"/>
                <w:szCs w:val="17"/>
              </w:rPr>
              <w:t>Améliore la structure du sol et évite le développement des mauvaises herbes aux alentours des plantules.</w:t>
            </w:r>
          </w:p>
        </w:tc>
        <w:tc>
          <w:tcPr>
            <w:tcW w:w="5303" w:type="dxa"/>
          </w:tcPr>
          <w:p w:rsidR="000A04D4" w:rsidRDefault="000A04D4" w:rsidP="000A04D4">
            <w:pPr>
              <w:kinsoku w:val="0"/>
              <w:overflowPunct w:val="0"/>
              <w:spacing w:before="266" w:line="203" w:lineRule="exact"/>
              <w:textAlignment w:val="baseline"/>
              <w:rPr>
                <w:rFonts w:ascii="Arial" w:hAnsi="Arial" w:cs="Arial"/>
                <w:b/>
                <w:bCs/>
                <w:color w:val="3D6C4E"/>
                <w:spacing w:val="-2"/>
                <w:sz w:val="17"/>
                <w:szCs w:val="17"/>
              </w:rPr>
            </w:pPr>
            <w:r>
              <w:rPr>
                <w:rFonts w:ascii="Arial" w:hAnsi="Arial" w:cs="Arial"/>
                <w:b/>
                <w:bCs/>
                <w:color w:val="3D6C4E"/>
                <w:spacing w:val="-2"/>
                <w:sz w:val="17"/>
                <w:szCs w:val="17"/>
              </w:rPr>
              <w:t>RÉGIME FUTAIE</w:t>
            </w:r>
          </w:p>
          <w:p w:rsidR="000A04D4" w:rsidRDefault="000A04D4" w:rsidP="000A04D4">
            <w:pPr>
              <w:kinsoku w:val="0"/>
              <w:overflowPunct w:val="0"/>
              <w:spacing w:before="50" w:line="210" w:lineRule="exact"/>
              <w:ind w:right="72"/>
              <w:jc w:val="both"/>
              <w:textAlignment w:val="baseline"/>
              <w:rPr>
                <w:rFonts w:ascii="Tahoma" w:hAnsi="Tahoma" w:cs="Tahoma"/>
                <w:sz w:val="17"/>
                <w:szCs w:val="17"/>
              </w:rPr>
            </w:pPr>
            <w:r>
              <w:rPr>
                <w:rFonts w:ascii="Tahoma" w:hAnsi="Tahoma" w:cs="Tahoma"/>
                <w:sz w:val="17"/>
                <w:szCs w:val="17"/>
              </w:rPr>
              <w:t xml:space="preserve">Eclaircie sélective en deux passages, la première </w:t>
            </w:r>
            <w:proofErr w:type="spellStart"/>
            <w:r>
              <w:rPr>
                <w:rFonts w:ascii="Tahoma" w:hAnsi="Tahoma" w:cs="Tahoma"/>
                <w:sz w:val="17"/>
                <w:szCs w:val="17"/>
              </w:rPr>
              <w:t>io</w:t>
            </w:r>
            <w:proofErr w:type="spellEnd"/>
            <w:r>
              <w:rPr>
                <w:rFonts w:ascii="Tahoma" w:hAnsi="Tahoma" w:cs="Tahoma"/>
                <w:sz w:val="17"/>
                <w:szCs w:val="17"/>
              </w:rPr>
              <w:t xml:space="preserve"> ans après la plantation, densité ramenée à i000 pieds/ha, la deuxième entre 15-n ans, densité ramenée à 5oo pieds/ha</w:t>
            </w:r>
          </w:p>
          <w:p w:rsidR="000A04D4" w:rsidRDefault="000A04D4" w:rsidP="000A04D4">
            <w:pPr>
              <w:widowControl w:val="0"/>
              <w:numPr>
                <w:ilvl w:val="0"/>
                <w:numId w:val="3"/>
              </w:numPr>
              <w:kinsoku w:val="0"/>
              <w:overflowPunct w:val="0"/>
              <w:spacing w:before="11" w:line="210" w:lineRule="exact"/>
              <w:textAlignment w:val="baseline"/>
              <w:rPr>
                <w:rFonts w:ascii="Tahoma" w:hAnsi="Tahoma" w:cs="Tahoma"/>
                <w:spacing w:val="3"/>
                <w:sz w:val="17"/>
                <w:szCs w:val="17"/>
              </w:rPr>
            </w:pPr>
            <w:r>
              <w:rPr>
                <w:rFonts w:ascii="Tahoma" w:hAnsi="Tahoma" w:cs="Tahoma"/>
                <w:spacing w:val="3"/>
                <w:sz w:val="17"/>
                <w:szCs w:val="17"/>
              </w:rPr>
              <w:t>Elagage : naturel</w:t>
            </w:r>
          </w:p>
          <w:p w:rsidR="000A04D4" w:rsidRDefault="000A04D4" w:rsidP="000A04D4">
            <w:pPr>
              <w:widowControl w:val="0"/>
              <w:numPr>
                <w:ilvl w:val="0"/>
                <w:numId w:val="3"/>
              </w:numPr>
              <w:kinsoku w:val="0"/>
              <w:overflowPunct w:val="0"/>
              <w:spacing w:before="1" w:line="210" w:lineRule="exact"/>
              <w:textAlignment w:val="baseline"/>
              <w:rPr>
                <w:rFonts w:ascii="Tahoma" w:hAnsi="Tahoma" w:cs="Tahoma"/>
                <w:spacing w:val="5"/>
                <w:sz w:val="17"/>
                <w:szCs w:val="17"/>
              </w:rPr>
            </w:pPr>
            <w:r>
              <w:rPr>
                <w:rFonts w:ascii="Tahoma" w:hAnsi="Tahoma" w:cs="Tahoma"/>
                <w:spacing w:val="5"/>
                <w:sz w:val="17"/>
                <w:szCs w:val="17"/>
              </w:rPr>
              <w:t>Âge d'exploitation : à partir de z5 ans.</w:t>
            </w:r>
          </w:p>
          <w:p w:rsidR="000A04D4" w:rsidRDefault="000A04D4" w:rsidP="000A04D4">
            <w:pPr>
              <w:kinsoku w:val="0"/>
              <w:overflowPunct w:val="0"/>
              <w:spacing w:before="426" w:line="202" w:lineRule="exact"/>
              <w:textAlignment w:val="baseline"/>
              <w:rPr>
                <w:rFonts w:ascii="Arial" w:hAnsi="Arial" w:cs="Arial"/>
                <w:b/>
                <w:bCs/>
                <w:color w:val="3D6C4E"/>
                <w:sz w:val="17"/>
                <w:szCs w:val="17"/>
              </w:rPr>
            </w:pPr>
            <w:r>
              <w:rPr>
                <w:rFonts w:ascii="Arial" w:hAnsi="Arial" w:cs="Arial"/>
                <w:b/>
                <w:bCs/>
                <w:color w:val="3D6C4E"/>
                <w:sz w:val="17"/>
                <w:szCs w:val="17"/>
              </w:rPr>
              <w:t>RÉGIME TAILLIS SOUS-FUTAIE</w:t>
            </w:r>
          </w:p>
          <w:p w:rsidR="000A04D4" w:rsidRDefault="000A04D4" w:rsidP="000A04D4">
            <w:pPr>
              <w:kinsoku w:val="0"/>
              <w:overflowPunct w:val="0"/>
              <w:spacing w:before="66" w:line="213" w:lineRule="exact"/>
              <w:ind w:left="144" w:hanging="144"/>
              <w:jc w:val="both"/>
              <w:textAlignment w:val="baseline"/>
              <w:rPr>
                <w:rFonts w:ascii="Tahoma" w:hAnsi="Tahoma" w:cs="Tahoma"/>
                <w:sz w:val="17"/>
                <w:szCs w:val="17"/>
              </w:rPr>
            </w:pPr>
            <w:r>
              <w:rPr>
                <w:rFonts w:ascii="Tahoma" w:hAnsi="Tahoma" w:cs="Tahoma"/>
                <w:sz w:val="17"/>
                <w:szCs w:val="17"/>
              </w:rPr>
              <w:t xml:space="preserve">- Densité finale des francs-pieds : 500 pieds/ha en laissant 3 à </w:t>
            </w:r>
            <w:r>
              <w:rPr>
                <w:rFonts w:ascii="Arial" w:hAnsi="Arial" w:cs="Arial"/>
                <w:sz w:val="17"/>
                <w:szCs w:val="17"/>
              </w:rPr>
              <w:t xml:space="preserve">4 </w:t>
            </w:r>
            <w:r>
              <w:rPr>
                <w:rFonts w:ascii="Tahoma" w:hAnsi="Tahoma" w:cs="Tahoma"/>
                <w:sz w:val="17"/>
                <w:szCs w:val="17"/>
              </w:rPr>
              <w:t>rejets par souche</w:t>
            </w:r>
          </w:p>
          <w:p w:rsidR="000A04D4" w:rsidRDefault="000A04D4" w:rsidP="000A04D4">
            <w:pPr>
              <w:kinsoku w:val="0"/>
              <w:overflowPunct w:val="0"/>
              <w:spacing w:line="204" w:lineRule="exact"/>
              <w:textAlignment w:val="baseline"/>
              <w:rPr>
                <w:rFonts w:ascii="Tahoma" w:hAnsi="Tahoma" w:cs="Tahoma"/>
                <w:spacing w:val="1"/>
                <w:sz w:val="17"/>
                <w:szCs w:val="17"/>
              </w:rPr>
            </w:pPr>
            <w:r>
              <w:rPr>
                <w:rFonts w:ascii="Tahoma" w:hAnsi="Tahoma" w:cs="Tahoma"/>
                <w:spacing w:val="1"/>
                <w:sz w:val="17"/>
                <w:szCs w:val="17"/>
              </w:rPr>
              <w:t>- Taillis : 3 à 4 rejets par souche.</w:t>
            </w:r>
          </w:p>
          <w:p w:rsidR="000A04D4" w:rsidRDefault="000A04D4" w:rsidP="000A04D4">
            <w:pPr>
              <w:kinsoku w:val="0"/>
              <w:overflowPunct w:val="0"/>
              <w:spacing w:before="432" w:line="205" w:lineRule="exact"/>
              <w:textAlignment w:val="baseline"/>
              <w:rPr>
                <w:rFonts w:ascii="Arial" w:hAnsi="Arial" w:cs="Arial"/>
                <w:b/>
                <w:bCs/>
                <w:color w:val="3D6C4E"/>
                <w:spacing w:val="-2"/>
                <w:sz w:val="17"/>
                <w:szCs w:val="17"/>
              </w:rPr>
            </w:pPr>
            <w:r>
              <w:rPr>
                <w:rFonts w:ascii="Arial" w:hAnsi="Arial" w:cs="Arial"/>
                <w:b/>
                <w:bCs/>
                <w:color w:val="3D6C4E"/>
                <w:spacing w:val="-2"/>
                <w:sz w:val="17"/>
                <w:szCs w:val="17"/>
              </w:rPr>
              <w:t>RÉGIME TAILLIS</w:t>
            </w:r>
          </w:p>
          <w:p w:rsidR="000A04D4" w:rsidRDefault="000A04D4" w:rsidP="000A04D4">
            <w:pPr>
              <w:widowControl w:val="0"/>
              <w:numPr>
                <w:ilvl w:val="0"/>
                <w:numId w:val="3"/>
              </w:numPr>
              <w:kinsoku w:val="0"/>
              <w:overflowPunct w:val="0"/>
              <w:spacing w:before="90" w:line="193" w:lineRule="exact"/>
              <w:textAlignment w:val="baseline"/>
              <w:rPr>
                <w:rFonts w:ascii="Tahoma" w:hAnsi="Tahoma" w:cs="Tahoma"/>
                <w:spacing w:val="2"/>
                <w:sz w:val="17"/>
                <w:szCs w:val="17"/>
              </w:rPr>
            </w:pPr>
            <w:r>
              <w:rPr>
                <w:rFonts w:ascii="Tahoma" w:hAnsi="Tahoma" w:cs="Tahoma"/>
                <w:spacing w:val="2"/>
                <w:sz w:val="17"/>
                <w:szCs w:val="17"/>
              </w:rPr>
              <w:t xml:space="preserve">5 à </w:t>
            </w:r>
            <w:r>
              <w:rPr>
                <w:rFonts w:ascii="Arial" w:hAnsi="Arial" w:cs="Arial"/>
                <w:i/>
                <w:iCs/>
                <w:spacing w:val="2"/>
                <w:sz w:val="17"/>
                <w:szCs w:val="17"/>
              </w:rPr>
              <w:t xml:space="preserve">6 </w:t>
            </w:r>
            <w:r>
              <w:rPr>
                <w:rFonts w:ascii="Tahoma" w:hAnsi="Tahoma" w:cs="Tahoma"/>
                <w:spacing w:val="2"/>
                <w:sz w:val="17"/>
                <w:szCs w:val="17"/>
              </w:rPr>
              <w:t>rejets par souche</w:t>
            </w:r>
          </w:p>
          <w:p w:rsidR="000A04D4" w:rsidRDefault="000A04D4" w:rsidP="000A04D4">
            <w:pPr>
              <w:widowControl w:val="0"/>
              <w:numPr>
                <w:ilvl w:val="0"/>
                <w:numId w:val="3"/>
              </w:numPr>
              <w:kinsoku w:val="0"/>
              <w:overflowPunct w:val="0"/>
              <w:spacing w:line="194" w:lineRule="exact"/>
              <w:textAlignment w:val="baseline"/>
              <w:rPr>
                <w:rFonts w:ascii="Tahoma" w:hAnsi="Tahoma" w:cs="Tahoma"/>
                <w:spacing w:val="2"/>
                <w:sz w:val="17"/>
                <w:szCs w:val="17"/>
              </w:rPr>
            </w:pPr>
            <w:r>
              <w:rPr>
                <w:rFonts w:ascii="Tahoma" w:hAnsi="Tahoma" w:cs="Tahoma"/>
                <w:spacing w:val="2"/>
                <w:sz w:val="17"/>
                <w:szCs w:val="17"/>
              </w:rPr>
              <w:t>Âge de coupe de rejets : 8 à Io ans.</w:t>
            </w:r>
          </w:p>
          <w:p w:rsidR="000A04D4" w:rsidRDefault="000A04D4" w:rsidP="000A04D4">
            <w:pPr>
              <w:kinsoku w:val="0"/>
              <w:overflowPunct w:val="0"/>
              <w:spacing w:before="79" w:line="211" w:lineRule="exact"/>
              <w:jc w:val="both"/>
              <w:textAlignment w:val="baseline"/>
              <w:rPr>
                <w:rFonts w:ascii="Tahoma" w:hAnsi="Tahoma" w:cs="Tahoma"/>
                <w:sz w:val="17"/>
                <w:szCs w:val="17"/>
              </w:rPr>
            </w:pPr>
            <w:r>
              <w:rPr>
                <w:rFonts w:ascii="Tahoma" w:hAnsi="Tahoma" w:cs="Tahoma"/>
                <w:sz w:val="17"/>
                <w:szCs w:val="17"/>
              </w:rPr>
              <w:t>Mise en terre dans des trous de 40 x 40 x 40 cm préparés au moins i mois avant la plantation.</w:t>
            </w:r>
          </w:p>
          <w:p w:rsidR="000A04D4" w:rsidRDefault="000A04D4" w:rsidP="000A04D4">
            <w:pPr>
              <w:kinsoku w:val="0"/>
              <w:overflowPunct w:val="0"/>
              <w:spacing w:line="215" w:lineRule="exact"/>
              <w:jc w:val="both"/>
              <w:textAlignment w:val="baseline"/>
              <w:rPr>
                <w:rFonts w:ascii="Tahoma" w:hAnsi="Tahoma" w:cs="Tahoma"/>
                <w:sz w:val="17"/>
                <w:szCs w:val="17"/>
              </w:rPr>
            </w:pPr>
            <w:r>
              <w:rPr>
                <w:rFonts w:ascii="Tahoma" w:hAnsi="Tahoma" w:cs="Tahoma"/>
                <w:sz w:val="17"/>
                <w:szCs w:val="17"/>
              </w:rPr>
              <w:t>Plantation à réaliser en début de la saison des pluies avec paillage systématique.</w:t>
            </w:r>
          </w:p>
          <w:p w:rsidR="000A04D4" w:rsidRDefault="000A04D4" w:rsidP="000A04D4">
            <w:pPr>
              <w:kinsoku w:val="0"/>
              <w:overflowPunct w:val="0"/>
              <w:spacing w:before="88" w:line="206" w:lineRule="exact"/>
              <w:textAlignment w:val="baseline"/>
              <w:rPr>
                <w:rFonts w:ascii="Arial" w:hAnsi="Arial" w:cs="Arial"/>
                <w:b/>
                <w:bCs/>
                <w:spacing w:val="-1"/>
                <w:sz w:val="17"/>
                <w:szCs w:val="17"/>
              </w:rPr>
            </w:pPr>
            <w:r>
              <w:rPr>
                <w:rFonts w:ascii="Arial" w:hAnsi="Arial" w:cs="Arial"/>
                <w:b/>
                <w:bCs/>
                <w:spacing w:val="-1"/>
                <w:sz w:val="17"/>
                <w:szCs w:val="17"/>
              </w:rPr>
              <w:t>Conduite sylvicole</w:t>
            </w:r>
          </w:p>
          <w:p w:rsidR="0014189C" w:rsidRDefault="000A04D4" w:rsidP="000A04D4">
            <w:pPr>
              <w:widowControl w:val="0"/>
              <w:numPr>
                <w:ilvl w:val="0"/>
                <w:numId w:val="3"/>
              </w:numPr>
              <w:kinsoku w:val="0"/>
              <w:overflowPunct w:val="0"/>
              <w:spacing w:line="207" w:lineRule="exact"/>
              <w:textAlignment w:val="baseline"/>
              <w:rPr>
                <w:rFonts w:ascii="Tahoma" w:hAnsi="Tahoma" w:cs="Tahoma"/>
                <w:spacing w:val="5"/>
                <w:sz w:val="17"/>
                <w:szCs w:val="17"/>
              </w:rPr>
            </w:pPr>
            <w:r>
              <w:rPr>
                <w:rFonts w:ascii="Tahoma" w:hAnsi="Tahoma" w:cs="Tahoma"/>
                <w:spacing w:val="5"/>
                <w:sz w:val="17"/>
                <w:szCs w:val="17"/>
              </w:rPr>
              <w:t xml:space="preserve">Eliminer autant que possible la concurrence végétale </w:t>
            </w:r>
          </w:p>
          <w:p w:rsidR="000A04D4" w:rsidRDefault="000A04D4" w:rsidP="000A04D4">
            <w:pPr>
              <w:widowControl w:val="0"/>
              <w:numPr>
                <w:ilvl w:val="0"/>
                <w:numId w:val="3"/>
              </w:numPr>
              <w:kinsoku w:val="0"/>
              <w:overflowPunct w:val="0"/>
              <w:spacing w:line="207" w:lineRule="exact"/>
              <w:textAlignment w:val="baseline"/>
              <w:rPr>
                <w:rFonts w:ascii="Tahoma" w:hAnsi="Tahoma" w:cs="Tahoma"/>
                <w:spacing w:val="5"/>
                <w:sz w:val="17"/>
                <w:szCs w:val="17"/>
              </w:rPr>
            </w:pPr>
            <w:r>
              <w:rPr>
                <w:rFonts w:ascii="Tahoma" w:hAnsi="Tahoma" w:cs="Tahoma"/>
                <w:spacing w:val="5"/>
                <w:sz w:val="17"/>
                <w:szCs w:val="17"/>
              </w:rPr>
              <w:t>Eliminer les plants ayant une mauvaise formation dans le cadre d'éclaircie faible sélective et progressive</w:t>
            </w:r>
          </w:p>
          <w:p w:rsidR="000A04D4" w:rsidRDefault="000A04D4" w:rsidP="000A04D4">
            <w:pPr>
              <w:widowControl w:val="0"/>
              <w:numPr>
                <w:ilvl w:val="0"/>
                <w:numId w:val="3"/>
              </w:numPr>
              <w:kinsoku w:val="0"/>
              <w:overflowPunct w:val="0"/>
              <w:spacing w:before="8" w:line="210" w:lineRule="exact"/>
              <w:textAlignment w:val="baseline"/>
              <w:rPr>
                <w:rFonts w:ascii="Tahoma" w:hAnsi="Tahoma" w:cs="Tahoma"/>
                <w:spacing w:val="6"/>
                <w:sz w:val="17"/>
                <w:szCs w:val="17"/>
              </w:rPr>
            </w:pPr>
            <w:r>
              <w:rPr>
                <w:rFonts w:ascii="Tahoma" w:hAnsi="Tahoma" w:cs="Tahoma"/>
                <w:spacing w:val="6"/>
                <w:sz w:val="17"/>
                <w:szCs w:val="17"/>
              </w:rPr>
              <w:t>L'élagage annuel est impératif pour avoir de bon fût</w:t>
            </w:r>
          </w:p>
          <w:p w:rsidR="000A04D4" w:rsidRDefault="000A04D4" w:rsidP="0014189C">
            <w:pPr>
              <w:pStyle w:val="Paragraphedeliste"/>
              <w:numPr>
                <w:ilvl w:val="0"/>
                <w:numId w:val="3"/>
              </w:numPr>
            </w:pPr>
            <w:r w:rsidRPr="0014189C">
              <w:rPr>
                <w:rFonts w:ascii="Arial" w:hAnsi="Arial" w:cs="Arial"/>
                <w:spacing w:val="4"/>
                <w:sz w:val="17"/>
                <w:szCs w:val="17"/>
              </w:rPr>
              <w:t xml:space="preserve">Nettoyage pour </w:t>
            </w:r>
            <w:r w:rsidRPr="0014189C">
              <w:rPr>
                <w:rFonts w:ascii="Tahoma" w:hAnsi="Tahoma" w:cs="Tahoma"/>
                <w:spacing w:val="4"/>
                <w:sz w:val="17"/>
                <w:szCs w:val="17"/>
              </w:rPr>
              <w:t>éviter les feux de forêts.</w:t>
            </w:r>
          </w:p>
        </w:tc>
      </w:tr>
    </w:tbl>
    <w:p w:rsidR="000A04D4" w:rsidRDefault="000A04D4" w:rsidP="0014189C">
      <w:pPr>
        <w:spacing w:after="0" w:line="240" w:lineRule="auto"/>
        <w:jc w:val="center"/>
      </w:pPr>
      <w:r>
        <w:t>Page 92</w:t>
      </w:r>
    </w:p>
    <w:tbl>
      <w:tblPr>
        <w:tblStyle w:val="Grilledutableau"/>
        <w:tblW w:w="0" w:type="auto"/>
        <w:tblLook w:val="04A0" w:firstRow="1" w:lastRow="0" w:firstColumn="1" w:lastColumn="0" w:noHBand="0" w:noVBand="1"/>
      </w:tblPr>
      <w:tblGrid>
        <w:gridCol w:w="2376"/>
        <w:gridCol w:w="1836"/>
        <w:gridCol w:w="858"/>
        <w:gridCol w:w="386"/>
        <w:gridCol w:w="5226"/>
      </w:tblGrid>
      <w:tr w:rsidR="000A04D4" w:rsidRPr="000A04D4" w:rsidTr="000A04D4">
        <w:trPr>
          <w:trHeight w:val="3364"/>
        </w:trPr>
        <w:tc>
          <w:tcPr>
            <w:tcW w:w="2376" w:type="dxa"/>
          </w:tcPr>
          <w:p w:rsidR="000A04D4" w:rsidRPr="000A04D4" w:rsidRDefault="000A04D4" w:rsidP="001E0F7D">
            <w:pPr>
              <w:widowControl w:val="0"/>
              <w:autoSpaceDE w:val="0"/>
              <w:autoSpaceDN w:val="0"/>
              <w:jc w:val="center"/>
              <w:rPr>
                <w:rFonts w:ascii="Tahoma" w:hAnsi="Tahoma" w:cs="Tahoma"/>
                <w:spacing w:val="1"/>
                <w:sz w:val="17"/>
                <w:szCs w:val="17"/>
              </w:rPr>
            </w:pPr>
            <w:r w:rsidRPr="000A04D4">
              <w:rPr>
                <w:rFonts w:ascii="Tahoma" w:hAnsi="Tahoma" w:cs="Tahoma"/>
                <w:noProof/>
                <w:sz w:val="17"/>
                <w:szCs w:val="17"/>
              </w:rPr>
              <w:drawing>
                <wp:inline distT="0" distB="0" distL="0" distR="0" wp14:anchorId="1F790122" wp14:editId="002D3D49">
                  <wp:extent cx="1362075" cy="19145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362075" cy="1914525"/>
                          </a:xfrm>
                          <a:prstGeom prst="rect">
                            <a:avLst/>
                          </a:prstGeom>
                        </pic:spPr>
                      </pic:pic>
                    </a:graphicData>
                  </a:graphic>
                </wp:inline>
              </w:drawing>
            </w:r>
          </w:p>
          <w:p w:rsidR="000A04D4" w:rsidRPr="000A04D4" w:rsidRDefault="000A04D4" w:rsidP="000A04D4">
            <w:pPr>
              <w:widowControl w:val="0"/>
              <w:autoSpaceDE w:val="0"/>
              <w:autoSpaceDN w:val="0"/>
              <w:jc w:val="center"/>
              <w:rPr>
                <w:rFonts w:ascii="Tahoma" w:hAnsi="Tahoma" w:cs="Tahoma"/>
                <w:spacing w:val="1"/>
                <w:sz w:val="17"/>
                <w:szCs w:val="17"/>
              </w:rPr>
            </w:pPr>
            <w:r w:rsidRPr="000A04D4">
              <w:rPr>
                <w:rFonts w:ascii="Tahoma" w:hAnsi="Tahoma" w:cs="Tahoma"/>
                <w:spacing w:val="-3"/>
                <w:sz w:val="17"/>
                <w:szCs w:val="17"/>
              </w:rPr>
              <w:t>Amélioration du tronc:</w:t>
            </w:r>
            <w:r w:rsidRPr="000A04D4">
              <w:rPr>
                <w:rFonts w:ascii="Tahoma" w:hAnsi="Tahoma" w:cs="Tahoma"/>
                <w:spacing w:val="-3"/>
                <w:sz w:val="17"/>
                <w:szCs w:val="17"/>
              </w:rPr>
              <w:br/>
            </w:r>
            <w:r w:rsidRPr="000A04D4">
              <w:rPr>
                <w:rFonts w:ascii="Tahoma" w:hAnsi="Tahoma" w:cs="Tahoma"/>
                <w:spacing w:val="-4"/>
                <w:sz w:val="17"/>
                <w:szCs w:val="17"/>
              </w:rPr>
              <w:t>par élagage des jeunes plants.</w:t>
            </w:r>
          </w:p>
        </w:tc>
        <w:tc>
          <w:tcPr>
            <w:tcW w:w="1836" w:type="dxa"/>
          </w:tcPr>
          <w:p w:rsidR="000A04D4" w:rsidRPr="000A04D4" w:rsidRDefault="000A04D4" w:rsidP="0014189C">
            <w:pPr>
              <w:widowControl w:val="0"/>
              <w:autoSpaceDE w:val="0"/>
              <w:autoSpaceDN w:val="0"/>
              <w:jc w:val="center"/>
              <w:rPr>
                <w:rFonts w:ascii="Tahoma" w:hAnsi="Tahoma" w:cs="Tahoma"/>
                <w:spacing w:val="1"/>
                <w:sz w:val="17"/>
                <w:szCs w:val="17"/>
              </w:rPr>
            </w:pPr>
            <w:r w:rsidRPr="000A04D4">
              <w:rPr>
                <w:rFonts w:ascii="Tahoma" w:hAnsi="Tahoma" w:cs="Tahoma"/>
                <w:noProof/>
                <w:sz w:val="17"/>
                <w:szCs w:val="17"/>
              </w:rPr>
              <w:drawing>
                <wp:inline distT="0" distB="0" distL="0" distR="0" wp14:anchorId="6294DB61" wp14:editId="03B10B7C">
                  <wp:extent cx="927564" cy="23145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927564" cy="2314575"/>
                          </a:xfrm>
                          <a:prstGeom prst="rect">
                            <a:avLst/>
                          </a:prstGeom>
                        </pic:spPr>
                      </pic:pic>
                    </a:graphicData>
                  </a:graphic>
                </wp:inline>
              </w:drawing>
            </w:r>
          </w:p>
        </w:tc>
        <w:tc>
          <w:tcPr>
            <w:tcW w:w="1244" w:type="dxa"/>
            <w:gridSpan w:val="2"/>
          </w:tcPr>
          <w:p w:rsidR="000A04D4" w:rsidRPr="000A04D4" w:rsidRDefault="000A04D4" w:rsidP="001E0F7D">
            <w:pPr>
              <w:widowControl w:val="0"/>
              <w:autoSpaceDE w:val="0"/>
              <w:autoSpaceDN w:val="0"/>
              <w:rPr>
                <w:rFonts w:ascii="Tahoma" w:hAnsi="Tahoma" w:cs="Tahoma"/>
                <w:spacing w:val="-5"/>
                <w:sz w:val="17"/>
                <w:szCs w:val="17"/>
              </w:rPr>
            </w:pPr>
            <w:r>
              <w:rPr>
                <w:rFonts w:ascii="Calibri" w:hAnsi="Calibri" w:cs="Calibri"/>
                <w:spacing w:val="-4"/>
                <w:sz w:val="17"/>
                <w:szCs w:val="17"/>
              </w:rPr>
              <w:t>←</w:t>
            </w:r>
            <w:r>
              <w:rPr>
                <w:rFonts w:ascii="Tahoma" w:hAnsi="Tahoma" w:cs="Tahoma"/>
                <w:spacing w:val="-4"/>
                <w:sz w:val="17"/>
                <w:szCs w:val="17"/>
              </w:rPr>
              <w:t xml:space="preserve"> </w:t>
            </w:r>
            <w:r w:rsidRPr="000A04D4">
              <w:rPr>
                <w:rFonts w:ascii="Tahoma" w:hAnsi="Tahoma" w:cs="Tahoma"/>
                <w:spacing w:val="-4"/>
                <w:sz w:val="17"/>
                <w:szCs w:val="17"/>
              </w:rPr>
              <w:t xml:space="preserve">Premier élagage juste au niveau </w:t>
            </w:r>
            <w:r w:rsidRPr="000A04D4">
              <w:rPr>
                <w:rFonts w:ascii="Tahoma" w:hAnsi="Tahoma" w:cs="Tahoma"/>
                <w:spacing w:val="-5"/>
                <w:sz w:val="17"/>
                <w:szCs w:val="17"/>
              </w:rPr>
              <w:t>des branches secondaires.</w:t>
            </w:r>
          </w:p>
          <w:p w:rsidR="000A04D4" w:rsidRPr="000A04D4" w:rsidRDefault="000A04D4" w:rsidP="001E0F7D">
            <w:pPr>
              <w:widowControl w:val="0"/>
              <w:autoSpaceDE w:val="0"/>
              <w:autoSpaceDN w:val="0"/>
              <w:rPr>
                <w:rFonts w:ascii="Tahoma" w:hAnsi="Tahoma" w:cs="Tahoma"/>
                <w:spacing w:val="1"/>
                <w:sz w:val="17"/>
                <w:szCs w:val="17"/>
              </w:rPr>
            </w:pPr>
          </w:p>
          <w:p w:rsidR="000A04D4" w:rsidRPr="000A04D4" w:rsidRDefault="000A04D4" w:rsidP="001E0F7D">
            <w:pPr>
              <w:widowControl w:val="0"/>
              <w:autoSpaceDE w:val="0"/>
              <w:autoSpaceDN w:val="0"/>
              <w:rPr>
                <w:rFonts w:ascii="Tahoma" w:hAnsi="Tahoma" w:cs="Tahoma"/>
                <w:sz w:val="17"/>
                <w:szCs w:val="17"/>
              </w:rPr>
            </w:pPr>
            <w:r>
              <w:rPr>
                <w:rFonts w:ascii="Calibri" w:hAnsi="Calibri" w:cs="Calibri"/>
                <w:spacing w:val="-4"/>
                <w:sz w:val="17"/>
                <w:szCs w:val="17"/>
              </w:rPr>
              <w:t xml:space="preserve">← </w:t>
            </w:r>
            <w:r w:rsidRPr="000A04D4">
              <w:rPr>
                <w:rFonts w:ascii="Tahoma" w:hAnsi="Tahoma" w:cs="Tahoma"/>
                <w:spacing w:val="1"/>
                <w:sz w:val="17"/>
                <w:szCs w:val="17"/>
              </w:rPr>
              <w:t xml:space="preserve">Deuxième élagage </w:t>
            </w:r>
            <w:r w:rsidRPr="000A04D4">
              <w:rPr>
                <w:rFonts w:ascii="Tahoma" w:hAnsi="Tahoma" w:cs="Tahoma"/>
                <w:spacing w:val="-5"/>
                <w:sz w:val="17"/>
                <w:szCs w:val="17"/>
              </w:rPr>
              <w:t xml:space="preserve">assez éloigné du </w:t>
            </w:r>
            <w:r w:rsidRPr="000A04D4">
              <w:rPr>
                <w:rFonts w:ascii="Tahoma" w:hAnsi="Tahoma" w:cs="Tahoma"/>
                <w:spacing w:val="-6"/>
                <w:sz w:val="17"/>
                <w:szCs w:val="17"/>
              </w:rPr>
              <w:t xml:space="preserve">tronc afin d'enlever </w:t>
            </w:r>
            <w:r w:rsidRPr="000A04D4">
              <w:rPr>
                <w:rFonts w:ascii="Tahoma" w:hAnsi="Tahoma" w:cs="Tahoma"/>
                <w:sz w:val="17"/>
                <w:szCs w:val="17"/>
              </w:rPr>
              <w:t>la branche.</w:t>
            </w:r>
          </w:p>
          <w:p w:rsidR="000A04D4" w:rsidRPr="000A04D4" w:rsidRDefault="000A04D4" w:rsidP="001E0F7D">
            <w:pPr>
              <w:widowControl w:val="0"/>
              <w:autoSpaceDE w:val="0"/>
              <w:autoSpaceDN w:val="0"/>
              <w:rPr>
                <w:rFonts w:ascii="Tahoma" w:hAnsi="Tahoma" w:cs="Tahoma"/>
                <w:sz w:val="17"/>
                <w:szCs w:val="17"/>
              </w:rPr>
            </w:pPr>
          </w:p>
          <w:p w:rsidR="000A04D4" w:rsidRPr="000A04D4" w:rsidRDefault="000A04D4" w:rsidP="001E0F7D">
            <w:pPr>
              <w:widowControl w:val="0"/>
              <w:autoSpaceDE w:val="0"/>
              <w:autoSpaceDN w:val="0"/>
              <w:rPr>
                <w:rFonts w:ascii="Tahoma" w:hAnsi="Tahoma" w:cs="Tahoma"/>
                <w:sz w:val="17"/>
                <w:szCs w:val="17"/>
              </w:rPr>
            </w:pPr>
          </w:p>
          <w:p w:rsidR="000A04D4" w:rsidRPr="0014189C" w:rsidRDefault="000A04D4" w:rsidP="001E0F7D">
            <w:pPr>
              <w:widowControl w:val="0"/>
              <w:autoSpaceDE w:val="0"/>
              <w:autoSpaceDN w:val="0"/>
              <w:rPr>
                <w:rFonts w:ascii="Tahoma" w:hAnsi="Tahoma" w:cs="Tahoma"/>
                <w:spacing w:val="-2"/>
                <w:sz w:val="17"/>
                <w:szCs w:val="17"/>
              </w:rPr>
            </w:pPr>
            <w:r>
              <w:rPr>
                <w:rFonts w:ascii="Calibri" w:hAnsi="Calibri" w:cs="Calibri"/>
                <w:spacing w:val="-4"/>
                <w:sz w:val="17"/>
                <w:szCs w:val="17"/>
              </w:rPr>
              <w:t xml:space="preserve">← </w:t>
            </w:r>
            <w:r>
              <w:rPr>
                <w:rFonts w:ascii="Tahoma" w:hAnsi="Tahoma" w:cs="Tahoma"/>
                <w:sz w:val="17"/>
                <w:szCs w:val="17"/>
              </w:rPr>
              <w:t>Troisième élagage</w:t>
            </w:r>
            <w:r w:rsidRPr="000A04D4">
              <w:rPr>
                <w:rFonts w:ascii="Tahoma" w:hAnsi="Tahoma" w:cs="Tahoma"/>
                <w:sz w:val="17"/>
                <w:szCs w:val="17"/>
              </w:rPr>
              <w:t xml:space="preserve"> </w:t>
            </w:r>
            <w:r>
              <w:rPr>
                <w:rFonts w:ascii="Tahoma" w:hAnsi="Tahoma" w:cs="Tahoma"/>
                <w:spacing w:val="4"/>
                <w:sz w:val="17"/>
                <w:szCs w:val="17"/>
              </w:rPr>
              <w:t xml:space="preserve">à la base de la </w:t>
            </w:r>
            <w:r w:rsidRPr="000A04D4">
              <w:rPr>
                <w:rFonts w:ascii="Tahoma" w:hAnsi="Tahoma" w:cs="Tahoma"/>
                <w:spacing w:val="-2"/>
                <w:sz w:val="17"/>
                <w:szCs w:val="17"/>
              </w:rPr>
              <w:t>branche.</w:t>
            </w:r>
          </w:p>
        </w:tc>
        <w:tc>
          <w:tcPr>
            <w:tcW w:w="5226" w:type="dxa"/>
          </w:tcPr>
          <w:p w:rsidR="000A04D4" w:rsidRPr="000A04D4" w:rsidRDefault="000A04D4" w:rsidP="001E0F7D">
            <w:pPr>
              <w:widowControl w:val="0"/>
              <w:autoSpaceDE w:val="0"/>
              <w:autoSpaceDN w:val="0"/>
              <w:jc w:val="center"/>
              <w:rPr>
                <w:rFonts w:ascii="Tahoma" w:hAnsi="Tahoma" w:cs="Tahoma"/>
                <w:spacing w:val="1"/>
                <w:sz w:val="17"/>
                <w:szCs w:val="17"/>
              </w:rPr>
            </w:pPr>
            <w:r w:rsidRPr="000A04D4">
              <w:rPr>
                <w:rFonts w:ascii="Tahoma" w:hAnsi="Tahoma" w:cs="Tahoma"/>
                <w:noProof/>
                <w:sz w:val="17"/>
                <w:szCs w:val="17"/>
              </w:rPr>
              <w:drawing>
                <wp:inline distT="0" distB="0" distL="0" distR="0" wp14:anchorId="3A123D7C" wp14:editId="68CD82AE">
                  <wp:extent cx="3171825" cy="17621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171825" cy="1762125"/>
                          </a:xfrm>
                          <a:prstGeom prst="rect">
                            <a:avLst/>
                          </a:prstGeom>
                        </pic:spPr>
                      </pic:pic>
                    </a:graphicData>
                  </a:graphic>
                </wp:inline>
              </w:drawing>
            </w:r>
          </w:p>
          <w:p w:rsidR="000A04D4" w:rsidRPr="000A04D4" w:rsidRDefault="000A04D4" w:rsidP="0014189C">
            <w:pPr>
              <w:widowControl w:val="0"/>
              <w:autoSpaceDE w:val="0"/>
              <w:autoSpaceDN w:val="0"/>
              <w:jc w:val="center"/>
              <w:rPr>
                <w:rFonts w:ascii="Tahoma" w:hAnsi="Tahoma" w:cs="Tahoma"/>
                <w:spacing w:val="1"/>
                <w:sz w:val="17"/>
                <w:szCs w:val="17"/>
              </w:rPr>
            </w:pPr>
            <w:r>
              <w:rPr>
                <w:rFonts w:ascii="Calibri" w:hAnsi="Calibri" w:cs="Calibri"/>
                <w:sz w:val="17"/>
                <w:szCs w:val="17"/>
              </w:rPr>
              <w:t>↑</w:t>
            </w:r>
            <w:r>
              <w:rPr>
                <w:rFonts w:ascii="Tahoma" w:hAnsi="Tahoma" w:cs="Tahoma"/>
                <w:sz w:val="17"/>
                <w:szCs w:val="17"/>
              </w:rPr>
              <w:t xml:space="preserve"> </w:t>
            </w:r>
            <w:r w:rsidRPr="000A04D4">
              <w:rPr>
                <w:rFonts w:ascii="Tahoma" w:hAnsi="Tahoma" w:cs="Tahoma"/>
                <w:sz w:val="17"/>
                <w:szCs w:val="17"/>
              </w:rPr>
              <w:t xml:space="preserve">Protection </w:t>
            </w:r>
            <w:r w:rsidRPr="000A04D4">
              <w:rPr>
                <w:rFonts w:ascii="Tahoma" w:hAnsi="Tahoma" w:cs="Tahoma"/>
                <w:spacing w:val="3"/>
                <w:sz w:val="17"/>
                <w:szCs w:val="17"/>
              </w:rPr>
              <w:t xml:space="preserve">des terrains en pente par l'installation des caniveaux de protection </w:t>
            </w:r>
            <w:r w:rsidRPr="000A04D4">
              <w:rPr>
                <w:rFonts w:ascii="Tahoma" w:hAnsi="Tahoma" w:cs="Tahoma"/>
                <w:sz w:val="17"/>
                <w:szCs w:val="17"/>
              </w:rPr>
              <w:t>suivant les courbes de niveaux. La protection de ces caniveaux se fera par la</w:t>
            </w:r>
            <w:r>
              <w:rPr>
                <w:rFonts w:ascii="Tahoma" w:hAnsi="Tahoma" w:cs="Tahoma"/>
                <w:sz w:val="17"/>
                <w:szCs w:val="17"/>
              </w:rPr>
              <w:t xml:space="preserve"> </w:t>
            </w:r>
            <w:r w:rsidRPr="000A04D4">
              <w:rPr>
                <w:rFonts w:ascii="Tahoma" w:hAnsi="Tahoma" w:cs="Tahoma"/>
                <w:spacing w:val="-5"/>
                <w:sz w:val="17"/>
                <w:szCs w:val="17"/>
              </w:rPr>
              <w:t>plantation des éclats</w:t>
            </w:r>
            <w:r>
              <w:rPr>
                <w:rFonts w:ascii="Tahoma" w:hAnsi="Tahoma" w:cs="Tahoma"/>
                <w:spacing w:val="-5"/>
                <w:sz w:val="17"/>
                <w:szCs w:val="17"/>
              </w:rPr>
              <w:t xml:space="preserve"> |haies ?]</w:t>
            </w:r>
            <w:r w:rsidRPr="000A04D4">
              <w:rPr>
                <w:rFonts w:ascii="Tahoma" w:hAnsi="Tahoma" w:cs="Tahoma"/>
                <w:spacing w:val="-5"/>
                <w:sz w:val="17"/>
                <w:szCs w:val="17"/>
              </w:rPr>
              <w:t xml:space="preserve"> de vétiver sur les parties supérieures.</w:t>
            </w:r>
          </w:p>
        </w:tc>
      </w:tr>
      <w:tr w:rsidR="000A04D4" w:rsidRPr="000A04D4" w:rsidTr="0014189C">
        <w:tc>
          <w:tcPr>
            <w:tcW w:w="5070" w:type="dxa"/>
            <w:gridSpan w:val="3"/>
          </w:tcPr>
          <w:p w:rsidR="000A04D4" w:rsidRPr="000A04D4" w:rsidRDefault="000A04D4" w:rsidP="001E0F7D">
            <w:pPr>
              <w:widowControl w:val="0"/>
              <w:autoSpaceDE w:val="0"/>
              <w:autoSpaceDN w:val="0"/>
              <w:rPr>
                <w:rFonts w:ascii="Tahoma" w:hAnsi="Tahoma" w:cs="Tahoma"/>
                <w:spacing w:val="1"/>
                <w:sz w:val="17"/>
                <w:szCs w:val="17"/>
              </w:rPr>
            </w:pPr>
            <w:r w:rsidRPr="000A04D4">
              <w:rPr>
                <w:rFonts w:ascii="Tahoma" w:hAnsi="Tahoma" w:cs="Tahoma"/>
                <w:noProof/>
                <w:sz w:val="17"/>
                <w:szCs w:val="17"/>
              </w:rPr>
              <w:drawing>
                <wp:inline distT="0" distB="0" distL="0" distR="0" wp14:anchorId="00540EF7" wp14:editId="33CEB96D">
                  <wp:extent cx="3057525" cy="114928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058448" cy="1149630"/>
                          </a:xfrm>
                          <a:prstGeom prst="rect">
                            <a:avLst/>
                          </a:prstGeom>
                        </pic:spPr>
                      </pic:pic>
                    </a:graphicData>
                  </a:graphic>
                </wp:inline>
              </w:drawing>
            </w:r>
          </w:p>
          <w:p w:rsidR="0014189C" w:rsidRDefault="0014189C" w:rsidP="000A04D4">
            <w:pPr>
              <w:widowControl w:val="0"/>
              <w:autoSpaceDE w:val="0"/>
              <w:autoSpaceDN w:val="0"/>
              <w:jc w:val="center"/>
              <w:rPr>
                <w:rFonts w:ascii="Tahoma" w:hAnsi="Tahoma" w:cs="Tahoma"/>
                <w:spacing w:val="-2"/>
                <w:sz w:val="17"/>
                <w:szCs w:val="17"/>
              </w:rPr>
            </w:pPr>
          </w:p>
          <w:p w:rsidR="000A04D4" w:rsidRPr="000A04D4" w:rsidRDefault="000A04D4" w:rsidP="000A04D4">
            <w:pPr>
              <w:widowControl w:val="0"/>
              <w:autoSpaceDE w:val="0"/>
              <w:autoSpaceDN w:val="0"/>
              <w:jc w:val="center"/>
              <w:rPr>
                <w:rFonts w:ascii="Tahoma" w:hAnsi="Tahoma" w:cs="Tahoma"/>
                <w:sz w:val="17"/>
                <w:szCs w:val="17"/>
              </w:rPr>
            </w:pPr>
            <w:r w:rsidRPr="000A04D4">
              <w:rPr>
                <w:rFonts w:ascii="Tahoma" w:hAnsi="Tahoma" w:cs="Tahoma"/>
                <w:spacing w:val="-2"/>
                <w:sz w:val="17"/>
                <w:szCs w:val="17"/>
              </w:rPr>
              <w:t xml:space="preserve">Nettoyage des sillons de plantation. Les jeunes plants seront espacés suivant l'espèce. </w:t>
            </w:r>
            <w:r w:rsidRPr="000A04D4">
              <w:rPr>
                <w:rFonts w:ascii="Tahoma" w:hAnsi="Tahoma" w:cs="Tahoma"/>
                <w:spacing w:val="-3"/>
                <w:sz w:val="17"/>
                <w:szCs w:val="17"/>
              </w:rPr>
              <w:t xml:space="preserve">Par exemple 4 m x 4 m pour </w:t>
            </w:r>
            <w:r w:rsidRPr="000A04D4">
              <w:rPr>
                <w:rFonts w:ascii="Tahoma" w:hAnsi="Tahoma" w:cs="Tahoma"/>
                <w:sz w:val="17"/>
                <w:szCs w:val="17"/>
              </w:rPr>
              <w:t>l'Eucalyptus.</w:t>
            </w:r>
          </w:p>
        </w:tc>
        <w:tc>
          <w:tcPr>
            <w:tcW w:w="5612" w:type="dxa"/>
            <w:gridSpan w:val="2"/>
          </w:tcPr>
          <w:p w:rsidR="000A04D4" w:rsidRPr="000A04D4" w:rsidRDefault="000A04D4" w:rsidP="001E0F7D">
            <w:pPr>
              <w:widowControl w:val="0"/>
              <w:autoSpaceDE w:val="0"/>
              <w:autoSpaceDN w:val="0"/>
              <w:jc w:val="center"/>
              <w:rPr>
                <w:rFonts w:ascii="Tahoma" w:hAnsi="Tahoma" w:cs="Tahoma"/>
                <w:spacing w:val="1"/>
                <w:sz w:val="17"/>
                <w:szCs w:val="17"/>
              </w:rPr>
            </w:pPr>
            <w:r w:rsidRPr="000A04D4">
              <w:rPr>
                <w:rFonts w:ascii="Tahoma" w:hAnsi="Tahoma" w:cs="Tahoma"/>
                <w:noProof/>
                <w:sz w:val="17"/>
                <w:szCs w:val="17"/>
              </w:rPr>
              <w:drawing>
                <wp:inline distT="0" distB="0" distL="0" distR="0" wp14:anchorId="1CAC5E12" wp14:editId="1BA1A7BE">
                  <wp:extent cx="1426475" cy="16573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426475" cy="1657350"/>
                          </a:xfrm>
                          <a:prstGeom prst="rect">
                            <a:avLst/>
                          </a:prstGeom>
                        </pic:spPr>
                      </pic:pic>
                    </a:graphicData>
                  </a:graphic>
                </wp:inline>
              </w:drawing>
            </w:r>
          </w:p>
          <w:p w:rsidR="000A04D4" w:rsidRPr="000A04D4" w:rsidRDefault="000A04D4" w:rsidP="001E0F7D">
            <w:pPr>
              <w:widowControl w:val="0"/>
              <w:autoSpaceDE w:val="0"/>
              <w:autoSpaceDN w:val="0"/>
              <w:rPr>
                <w:rFonts w:ascii="Tahoma" w:hAnsi="Tahoma" w:cs="Tahoma"/>
                <w:spacing w:val="-2"/>
                <w:sz w:val="17"/>
                <w:szCs w:val="17"/>
              </w:rPr>
            </w:pPr>
            <w:r w:rsidRPr="000A04D4">
              <w:rPr>
                <w:rFonts w:ascii="Tahoma" w:hAnsi="Tahoma" w:cs="Tahoma"/>
                <w:spacing w:val="-1"/>
                <w:sz w:val="17"/>
                <w:szCs w:val="17"/>
              </w:rPr>
              <w:t xml:space="preserve">a) Motte de terre et racines sortant de sachet </w:t>
            </w:r>
            <w:r w:rsidRPr="000A04D4">
              <w:rPr>
                <w:rFonts w:ascii="Tahoma" w:hAnsi="Tahoma" w:cs="Tahoma"/>
                <w:sz w:val="17"/>
                <w:szCs w:val="17"/>
              </w:rPr>
              <w:t xml:space="preserve">- </w:t>
            </w:r>
            <w:r w:rsidRPr="000A04D4">
              <w:rPr>
                <w:rFonts w:ascii="Tahoma" w:hAnsi="Tahoma" w:cs="Tahoma"/>
                <w:spacing w:val="-2"/>
                <w:sz w:val="17"/>
                <w:szCs w:val="17"/>
              </w:rPr>
              <w:t xml:space="preserve">sachet enlevé. </w:t>
            </w:r>
          </w:p>
          <w:p w:rsidR="000A04D4" w:rsidRPr="000A04D4" w:rsidRDefault="000A04D4" w:rsidP="001E0F7D">
            <w:pPr>
              <w:widowControl w:val="0"/>
              <w:autoSpaceDE w:val="0"/>
              <w:autoSpaceDN w:val="0"/>
              <w:rPr>
                <w:rFonts w:ascii="Tahoma" w:hAnsi="Tahoma" w:cs="Tahoma"/>
                <w:spacing w:val="1"/>
                <w:sz w:val="17"/>
                <w:szCs w:val="17"/>
              </w:rPr>
            </w:pPr>
            <w:r w:rsidRPr="000A04D4">
              <w:rPr>
                <w:rFonts w:ascii="Tahoma" w:hAnsi="Tahoma" w:cs="Tahoma"/>
                <w:spacing w:val="1"/>
                <w:sz w:val="17"/>
                <w:szCs w:val="17"/>
              </w:rPr>
              <w:t>b) Substrat préparé pour la transplantation.</w:t>
            </w:r>
          </w:p>
          <w:p w:rsidR="000A04D4" w:rsidRPr="000A04D4" w:rsidRDefault="000A04D4" w:rsidP="001E0F7D">
            <w:pPr>
              <w:widowControl w:val="0"/>
              <w:autoSpaceDE w:val="0"/>
              <w:autoSpaceDN w:val="0"/>
              <w:rPr>
                <w:rFonts w:ascii="Tahoma" w:hAnsi="Tahoma" w:cs="Tahoma"/>
                <w:spacing w:val="-5"/>
                <w:sz w:val="17"/>
                <w:szCs w:val="17"/>
              </w:rPr>
            </w:pPr>
            <w:r w:rsidRPr="000A04D4">
              <w:rPr>
                <w:rFonts w:ascii="Tahoma" w:hAnsi="Tahoma" w:cs="Tahoma"/>
                <w:spacing w:val="-5"/>
                <w:sz w:val="17"/>
                <w:szCs w:val="17"/>
              </w:rPr>
              <w:t xml:space="preserve">c) Paillage en surface de matière organique sec (tiges, feuilles, </w:t>
            </w:r>
            <w:r w:rsidRPr="000A04D4">
              <w:rPr>
                <w:rFonts w:ascii="Tahoma" w:hAnsi="Tahoma" w:cs="Tahoma"/>
                <w:spacing w:val="-2"/>
                <w:sz w:val="17"/>
                <w:szCs w:val="17"/>
              </w:rPr>
              <w:t>compost. etc.) ou de pierres.</w:t>
            </w:r>
          </w:p>
        </w:tc>
      </w:tr>
    </w:tbl>
    <w:p w:rsidR="000A04D4" w:rsidRPr="0014189C" w:rsidRDefault="000A04D4" w:rsidP="000A04D4">
      <w:pPr>
        <w:widowControl w:val="0"/>
        <w:autoSpaceDE w:val="0"/>
        <w:autoSpaceDN w:val="0"/>
        <w:spacing w:after="0" w:line="240" w:lineRule="auto"/>
        <w:rPr>
          <w:rFonts w:ascii="Tahoma" w:hAnsi="Tahoma" w:cs="Tahoma"/>
          <w:i/>
          <w:iCs/>
          <w:spacing w:val="-4"/>
          <w:sz w:val="17"/>
          <w:szCs w:val="17"/>
        </w:rPr>
      </w:pPr>
      <w:r w:rsidRPr="0014189C">
        <w:rPr>
          <w:rFonts w:ascii="Tahoma" w:hAnsi="Tahoma" w:cs="Tahoma"/>
          <w:spacing w:val="1"/>
          <w:sz w:val="17"/>
          <w:szCs w:val="17"/>
        </w:rPr>
        <w:t xml:space="preserve">© </w:t>
      </w:r>
      <w:r w:rsidRPr="0014189C">
        <w:rPr>
          <w:rFonts w:ascii="Tahoma" w:hAnsi="Tahoma" w:cs="Tahoma"/>
          <w:i/>
          <w:iCs/>
          <w:spacing w:val="8"/>
          <w:sz w:val="17"/>
          <w:szCs w:val="17"/>
        </w:rPr>
        <w:t xml:space="preserve"> FISY TEKNIKA FANENTAMANA AMIN'NY FAMBOLEN-KAZO </w:t>
      </w:r>
      <w:r w:rsidRPr="0014189C">
        <w:rPr>
          <w:rFonts w:ascii="Tahoma" w:hAnsi="Tahoma" w:cs="Tahoma"/>
          <w:i/>
          <w:iCs/>
          <w:spacing w:val="5"/>
          <w:sz w:val="17"/>
          <w:szCs w:val="17"/>
        </w:rPr>
        <w:t>(octobre 200</w:t>
      </w:r>
      <w:r w:rsidRPr="0014189C">
        <w:rPr>
          <w:rFonts w:ascii="Tahoma" w:hAnsi="Tahoma" w:cs="Tahoma"/>
          <w:spacing w:val="-1"/>
          <w:sz w:val="17"/>
          <w:szCs w:val="17"/>
        </w:rPr>
        <w:t xml:space="preserve">7), </w:t>
      </w:r>
      <w:r w:rsidRPr="0014189C">
        <w:rPr>
          <w:rFonts w:ascii="Tahoma" w:hAnsi="Tahoma" w:cs="Tahoma"/>
          <w:i/>
          <w:iCs/>
          <w:spacing w:val="-2"/>
          <w:sz w:val="17"/>
          <w:szCs w:val="17"/>
        </w:rPr>
        <w:t>et i</w:t>
      </w:r>
      <w:r w:rsidRPr="0014189C">
        <w:rPr>
          <w:rFonts w:ascii="Tahoma" w:hAnsi="Tahoma" w:cs="Tahoma"/>
          <w:i/>
          <w:iCs/>
          <w:spacing w:val="4"/>
          <w:sz w:val="17"/>
          <w:szCs w:val="17"/>
        </w:rPr>
        <w:t xml:space="preserve">l a été publié par </w:t>
      </w:r>
      <w:r w:rsidRPr="0014189C">
        <w:rPr>
          <w:rFonts w:ascii="Tahoma" w:hAnsi="Tahoma" w:cs="Tahoma"/>
          <w:i/>
          <w:iCs/>
          <w:sz w:val="17"/>
          <w:szCs w:val="17"/>
        </w:rPr>
        <w:t xml:space="preserve">le MEFT avec </w:t>
      </w:r>
      <w:r w:rsidRPr="0014189C">
        <w:rPr>
          <w:rFonts w:ascii="Tahoma" w:hAnsi="Tahoma" w:cs="Tahoma"/>
          <w:i/>
          <w:iCs/>
          <w:spacing w:val="14"/>
          <w:sz w:val="17"/>
          <w:szCs w:val="17"/>
        </w:rPr>
        <w:t>l'appui d</w:t>
      </w:r>
      <w:r w:rsidRPr="0014189C">
        <w:rPr>
          <w:rFonts w:ascii="Tahoma" w:hAnsi="Tahoma" w:cs="Tahoma"/>
          <w:i/>
          <w:iCs/>
          <w:spacing w:val="-4"/>
          <w:sz w:val="17"/>
          <w:szCs w:val="17"/>
        </w:rPr>
        <w:t>e USAID.</w:t>
      </w:r>
    </w:p>
    <w:p w:rsidR="0014189C" w:rsidRDefault="0014189C" w:rsidP="0014189C">
      <w:pPr>
        <w:jc w:val="center"/>
      </w:pPr>
      <w:r>
        <w:t>Page 93</w:t>
      </w:r>
      <w:r>
        <w:br w:type="page"/>
      </w:r>
    </w:p>
    <w:p w:rsidR="000A04D4" w:rsidRDefault="0014189C" w:rsidP="0014189C">
      <w:pPr>
        <w:spacing w:after="0" w:line="240" w:lineRule="auto"/>
        <w:jc w:val="center"/>
      </w:pPr>
      <w:r>
        <w:rPr>
          <w:rFonts w:ascii="Tahoma" w:hAnsi="Tahoma" w:cs="Tahoma"/>
          <w:b/>
          <w:bCs/>
          <w:color w:val="E46369"/>
          <w:spacing w:val="24"/>
          <w:sz w:val="32"/>
          <w:szCs w:val="32"/>
        </w:rPr>
        <w:lastRenderedPageBreak/>
        <w:t>Bibliographie</w:t>
      </w:r>
    </w:p>
    <w:p w:rsidR="0014189C" w:rsidRDefault="0014189C" w:rsidP="007C2FE5">
      <w:pPr>
        <w:spacing w:after="0" w:line="240" w:lineRule="auto"/>
      </w:pPr>
    </w:p>
    <w:tbl>
      <w:tblPr>
        <w:tblStyle w:val="Grilledutableau"/>
        <w:tblW w:w="0" w:type="auto"/>
        <w:tblLook w:val="04A0" w:firstRow="1" w:lastRow="0" w:firstColumn="1" w:lastColumn="0" w:noHBand="0" w:noVBand="1"/>
      </w:tblPr>
      <w:tblGrid>
        <w:gridCol w:w="5303"/>
        <w:gridCol w:w="5303"/>
      </w:tblGrid>
      <w:tr w:rsidR="0014189C" w:rsidTr="0014189C">
        <w:tc>
          <w:tcPr>
            <w:tcW w:w="5303" w:type="dxa"/>
          </w:tcPr>
          <w:p w:rsidR="0014189C" w:rsidRDefault="0014189C" w:rsidP="0014189C">
            <w:pPr>
              <w:kinsoku w:val="0"/>
              <w:overflowPunct w:val="0"/>
              <w:spacing w:before="22" w:line="169" w:lineRule="exact"/>
              <w:jc w:val="both"/>
              <w:textAlignment w:val="baseline"/>
              <w:rPr>
                <w:rFonts w:ascii="Tahoma" w:hAnsi="Tahoma" w:cs="Tahoma"/>
                <w:spacing w:val="-1"/>
                <w:sz w:val="15"/>
                <w:szCs w:val="15"/>
              </w:rPr>
            </w:pPr>
            <w:r>
              <w:rPr>
                <w:rFonts w:ascii="Tahoma" w:hAnsi="Tahoma" w:cs="Tahoma"/>
                <w:spacing w:val="-1"/>
                <w:sz w:val="15"/>
                <w:szCs w:val="15"/>
              </w:rPr>
              <w:t xml:space="preserve">Andria </w:t>
            </w:r>
            <w:proofErr w:type="spellStart"/>
            <w:r>
              <w:rPr>
                <w:rFonts w:ascii="Tahoma" w:hAnsi="Tahoma" w:cs="Tahoma"/>
                <w:spacing w:val="-1"/>
                <w:sz w:val="15"/>
                <w:szCs w:val="15"/>
              </w:rPr>
              <w:t>njaka</w:t>
            </w:r>
            <w:proofErr w:type="spellEnd"/>
            <w:r>
              <w:rPr>
                <w:rFonts w:ascii="Tahoma" w:hAnsi="Tahoma" w:cs="Tahoma"/>
                <w:spacing w:val="-1"/>
                <w:sz w:val="15"/>
                <w:szCs w:val="15"/>
              </w:rPr>
              <w:t>, M. 1995. Phénologie et germination de quelques espèces de la forêt d'</w:t>
            </w:r>
            <w:proofErr w:type="spellStart"/>
            <w:r>
              <w:rPr>
                <w:rFonts w:ascii="Tahoma" w:hAnsi="Tahoma" w:cs="Tahoma"/>
                <w:spacing w:val="-1"/>
                <w:sz w:val="15"/>
                <w:szCs w:val="15"/>
              </w:rPr>
              <w:t>Ambohitantely</w:t>
            </w:r>
            <w:proofErr w:type="spellEnd"/>
            <w:r>
              <w:rPr>
                <w:rFonts w:ascii="Tahoma" w:hAnsi="Tahoma" w:cs="Tahoma"/>
                <w:spacing w:val="-1"/>
                <w:sz w:val="15"/>
                <w:szCs w:val="15"/>
              </w:rPr>
              <w:t xml:space="preserve"> (Haut Plateaux malgaches). Mémoire de DEA, </w:t>
            </w:r>
            <w:proofErr w:type="spellStart"/>
            <w:r>
              <w:rPr>
                <w:rFonts w:ascii="Tahoma" w:hAnsi="Tahoma" w:cs="Tahoma"/>
                <w:spacing w:val="-1"/>
                <w:sz w:val="15"/>
                <w:szCs w:val="15"/>
              </w:rPr>
              <w:t>Dept</w:t>
            </w:r>
            <w:proofErr w:type="spellEnd"/>
            <w:r>
              <w:rPr>
                <w:rFonts w:ascii="Tahoma" w:hAnsi="Tahoma" w:cs="Tahoma"/>
                <w:spacing w:val="-1"/>
                <w:sz w:val="15"/>
                <w:szCs w:val="15"/>
              </w:rPr>
              <w:t>. des Eaux et Forêts, Établissement d'Enseignement Supérieur des Sciences Agronomiques, Université de Madagascar ; 56 p.</w:t>
            </w:r>
          </w:p>
          <w:p w:rsidR="0014189C" w:rsidRDefault="0014189C" w:rsidP="0014189C">
            <w:pPr>
              <w:kinsoku w:val="0"/>
              <w:overflowPunct w:val="0"/>
              <w:spacing w:before="95" w:line="173" w:lineRule="exact"/>
              <w:jc w:val="both"/>
              <w:textAlignment w:val="baseline"/>
              <w:rPr>
                <w:rFonts w:ascii="Tahoma" w:hAnsi="Tahoma" w:cs="Tahoma"/>
                <w:sz w:val="15"/>
                <w:szCs w:val="15"/>
              </w:rPr>
            </w:pPr>
            <w:r>
              <w:rPr>
                <w:rFonts w:ascii="Arial" w:hAnsi="Arial" w:cs="Arial"/>
                <w:b/>
                <w:bCs/>
                <w:sz w:val="15"/>
                <w:szCs w:val="15"/>
              </w:rPr>
              <w:t xml:space="preserve">Blaser, J., </w:t>
            </w:r>
            <w:proofErr w:type="spellStart"/>
            <w:r>
              <w:rPr>
                <w:rFonts w:ascii="Arial" w:hAnsi="Arial" w:cs="Arial"/>
                <w:b/>
                <w:bCs/>
                <w:sz w:val="15"/>
                <w:szCs w:val="15"/>
              </w:rPr>
              <w:t>Rajoelison</w:t>
            </w:r>
            <w:proofErr w:type="spellEnd"/>
            <w:r>
              <w:rPr>
                <w:rFonts w:ascii="Arial" w:hAnsi="Arial" w:cs="Arial"/>
                <w:b/>
                <w:bCs/>
                <w:sz w:val="15"/>
                <w:szCs w:val="15"/>
              </w:rPr>
              <w:t xml:space="preserve">, G., </w:t>
            </w:r>
            <w:proofErr w:type="spellStart"/>
            <w:r>
              <w:rPr>
                <w:rFonts w:ascii="Arial" w:hAnsi="Arial" w:cs="Arial"/>
                <w:b/>
                <w:bCs/>
                <w:sz w:val="15"/>
                <w:szCs w:val="15"/>
              </w:rPr>
              <w:t>Tsiza</w:t>
            </w:r>
            <w:proofErr w:type="spellEnd"/>
            <w:r>
              <w:rPr>
                <w:rFonts w:ascii="Arial" w:hAnsi="Arial" w:cs="Arial"/>
                <w:b/>
                <w:bCs/>
                <w:sz w:val="15"/>
                <w:szCs w:val="15"/>
              </w:rPr>
              <w:t xml:space="preserve">, G., </w:t>
            </w:r>
            <w:proofErr w:type="spellStart"/>
            <w:r>
              <w:rPr>
                <w:rFonts w:ascii="Arial" w:hAnsi="Arial" w:cs="Arial"/>
                <w:b/>
                <w:bCs/>
                <w:sz w:val="15"/>
                <w:szCs w:val="15"/>
              </w:rPr>
              <w:t>Rajemison</w:t>
            </w:r>
            <w:proofErr w:type="spellEnd"/>
            <w:r>
              <w:rPr>
                <w:rFonts w:ascii="Arial" w:hAnsi="Arial" w:cs="Arial"/>
                <w:b/>
                <w:bCs/>
                <w:sz w:val="15"/>
                <w:szCs w:val="15"/>
              </w:rPr>
              <w:t xml:space="preserve">, M., </w:t>
            </w:r>
            <w:proofErr w:type="spellStart"/>
            <w:r>
              <w:rPr>
                <w:rFonts w:ascii="Arial" w:hAnsi="Arial" w:cs="Arial"/>
                <w:b/>
                <w:bCs/>
                <w:sz w:val="15"/>
                <w:szCs w:val="15"/>
              </w:rPr>
              <w:t>Rabevohitra</w:t>
            </w:r>
            <w:proofErr w:type="spellEnd"/>
            <w:r>
              <w:rPr>
                <w:rFonts w:ascii="Arial" w:hAnsi="Arial" w:cs="Arial"/>
                <w:b/>
                <w:bCs/>
                <w:sz w:val="15"/>
                <w:szCs w:val="15"/>
              </w:rPr>
              <w:t xml:space="preserve">, R., </w:t>
            </w:r>
            <w:proofErr w:type="spellStart"/>
            <w:r>
              <w:rPr>
                <w:rFonts w:ascii="Arial" w:hAnsi="Arial" w:cs="Arial"/>
                <w:b/>
                <w:bCs/>
                <w:sz w:val="15"/>
                <w:szCs w:val="15"/>
              </w:rPr>
              <w:t>Randrianjafy</w:t>
            </w:r>
            <w:proofErr w:type="spellEnd"/>
            <w:r>
              <w:rPr>
                <w:rFonts w:ascii="Arial" w:hAnsi="Arial" w:cs="Arial"/>
                <w:b/>
                <w:bCs/>
                <w:sz w:val="15"/>
                <w:szCs w:val="15"/>
              </w:rPr>
              <w:t xml:space="preserve">, H., </w:t>
            </w:r>
            <w:proofErr w:type="spellStart"/>
            <w:r>
              <w:rPr>
                <w:rFonts w:ascii="Arial" w:hAnsi="Arial" w:cs="Arial"/>
                <w:b/>
                <w:bCs/>
                <w:sz w:val="15"/>
                <w:szCs w:val="15"/>
              </w:rPr>
              <w:t>Razafindranilana</w:t>
            </w:r>
            <w:proofErr w:type="spellEnd"/>
            <w:r>
              <w:rPr>
                <w:rFonts w:ascii="Arial" w:hAnsi="Arial" w:cs="Arial"/>
                <w:b/>
                <w:bCs/>
                <w:sz w:val="15"/>
                <w:szCs w:val="15"/>
              </w:rPr>
              <w:t xml:space="preserve">, N., </w:t>
            </w:r>
            <w:proofErr w:type="spellStart"/>
            <w:r>
              <w:rPr>
                <w:rFonts w:ascii="Arial" w:hAnsi="Arial" w:cs="Arial"/>
                <w:b/>
                <w:bCs/>
                <w:sz w:val="15"/>
                <w:szCs w:val="15"/>
              </w:rPr>
              <w:t>Rakotovao</w:t>
            </w:r>
            <w:proofErr w:type="spellEnd"/>
            <w:r>
              <w:rPr>
                <w:rFonts w:ascii="Arial" w:hAnsi="Arial" w:cs="Arial"/>
                <w:b/>
                <w:bCs/>
                <w:sz w:val="15"/>
                <w:szCs w:val="15"/>
              </w:rPr>
              <w:t xml:space="preserve">, G., </w:t>
            </w:r>
            <w:proofErr w:type="spellStart"/>
            <w:r>
              <w:rPr>
                <w:rFonts w:ascii="Arial" w:hAnsi="Arial" w:cs="Arial"/>
                <w:b/>
                <w:bCs/>
                <w:sz w:val="15"/>
                <w:szCs w:val="15"/>
              </w:rPr>
              <w:t>Comtet</w:t>
            </w:r>
            <w:proofErr w:type="spellEnd"/>
            <w:r>
              <w:rPr>
                <w:rFonts w:ascii="Arial" w:hAnsi="Arial" w:cs="Arial"/>
                <w:b/>
                <w:bCs/>
                <w:sz w:val="15"/>
                <w:szCs w:val="15"/>
              </w:rPr>
              <w:t xml:space="preserve">, S., 1993. Choix des essences pour la sylviculture à Madagascar. Bulletin </w:t>
            </w:r>
            <w:r>
              <w:rPr>
                <w:rFonts w:ascii="Tahoma" w:hAnsi="Tahoma" w:cs="Tahoma"/>
                <w:sz w:val="15"/>
                <w:szCs w:val="15"/>
              </w:rPr>
              <w:t>du Département des Eaux et Forêts de l'ESSA., Numéro spécial, décembre 1993 ; 166 p.</w:t>
            </w:r>
          </w:p>
          <w:p w:rsidR="0014189C" w:rsidRDefault="0014189C" w:rsidP="0014189C">
            <w:pPr>
              <w:kinsoku w:val="0"/>
              <w:overflowPunct w:val="0"/>
              <w:spacing w:before="120" w:line="169" w:lineRule="exact"/>
              <w:jc w:val="both"/>
              <w:textAlignment w:val="baseline"/>
              <w:rPr>
                <w:rFonts w:ascii="Arial" w:hAnsi="Arial" w:cs="Arial"/>
                <w:b/>
                <w:bCs/>
                <w:sz w:val="15"/>
                <w:szCs w:val="15"/>
              </w:rPr>
            </w:pPr>
            <w:proofErr w:type="spellStart"/>
            <w:r>
              <w:rPr>
                <w:rFonts w:ascii="Arial" w:hAnsi="Arial" w:cs="Arial"/>
                <w:b/>
                <w:bCs/>
                <w:sz w:val="15"/>
                <w:szCs w:val="15"/>
              </w:rPr>
              <w:t>Dir</w:t>
            </w:r>
            <w:proofErr w:type="spellEnd"/>
            <w:r>
              <w:rPr>
                <w:rFonts w:ascii="Arial" w:hAnsi="Arial" w:cs="Arial"/>
                <w:b/>
                <w:bCs/>
                <w:sz w:val="15"/>
                <w:szCs w:val="15"/>
              </w:rPr>
              <w:t xml:space="preserve">. Eaux et Forêts, DFS Deutsche Forest service </w:t>
            </w:r>
            <w:proofErr w:type="spellStart"/>
            <w:r>
              <w:rPr>
                <w:rFonts w:ascii="Arial" w:hAnsi="Arial" w:cs="Arial"/>
                <w:b/>
                <w:bCs/>
                <w:sz w:val="15"/>
                <w:szCs w:val="15"/>
              </w:rPr>
              <w:t>GmbH</w:t>
            </w:r>
            <w:proofErr w:type="spellEnd"/>
            <w:r>
              <w:rPr>
                <w:rFonts w:ascii="Arial" w:hAnsi="Arial" w:cs="Arial"/>
                <w:b/>
                <w:bCs/>
                <w:sz w:val="15"/>
                <w:szCs w:val="15"/>
              </w:rPr>
              <w:t xml:space="preserve">, </w:t>
            </w:r>
            <w:proofErr w:type="spellStart"/>
            <w:r>
              <w:rPr>
                <w:rFonts w:ascii="Arial" w:hAnsi="Arial" w:cs="Arial"/>
                <w:b/>
                <w:bCs/>
                <w:sz w:val="15"/>
                <w:szCs w:val="15"/>
              </w:rPr>
              <w:t>Ent</w:t>
            </w:r>
            <w:proofErr w:type="spellEnd"/>
            <w:r>
              <w:rPr>
                <w:rFonts w:ascii="Arial" w:hAnsi="Arial" w:cs="Arial"/>
                <w:b/>
                <w:bCs/>
                <w:sz w:val="15"/>
                <w:szCs w:val="15"/>
              </w:rPr>
              <w:t>. D'Etu</w:t>
            </w:r>
            <w:r>
              <w:rPr>
                <w:rFonts w:ascii="Arial" w:hAnsi="Arial" w:cs="Arial"/>
                <w:b/>
                <w:bCs/>
                <w:sz w:val="15"/>
                <w:szCs w:val="15"/>
              </w:rPr>
              <w:softHyphen/>
              <w:t xml:space="preserve">des de </w:t>
            </w:r>
            <w:proofErr w:type="spellStart"/>
            <w:r>
              <w:rPr>
                <w:rFonts w:ascii="Arial" w:hAnsi="Arial" w:cs="Arial"/>
                <w:b/>
                <w:bCs/>
                <w:sz w:val="15"/>
                <w:szCs w:val="15"/>
              </w:rPr>
              <w:t>Dév</w:t>
            </w:r>
            <w:proofErr w:type="spellEnd"/>
            <w:r>
              <w:rPr>
                <w:rFonts w:ascii="Arial" w:hAnsi="Arial" w:cs="Arial"/>
                <w:b/>
                <w:bCs/>
                <w:sz w:val="15"/>
                <w:szCs w:val="15"/>
              </w:rPr>
              <w:t xml:space="preserve"> Rural '</w:t>
            </w:r>
            <w:proofErr w:type="spellStart"/>
            <w:r>
              <w:rPr>
                <w:rFonts w:ascii="Arial" w:hAnsi="Arial" w:cs="Arial"/>
                <w:b/>
                <w:bCs/>
                <w:sz w:val="15"/>
                <w:szCs w:val="15"/>
              </w:rPr>
              <w:t>Mamokatra</w:t>
            </w:r>
            <w:proofErr w:type="spellEnd"/>
            <w:r>
              <w:rPr>
                <w:rFonts w:ascii="Arial" w:hAnsi="Arial" w:cs="Arial"/>
                <w:b/>
                <w:bCs/>
                <w:sz w:val="15"/>
                <w:szCs w:val="15"/>
              </w:rPr>
              <w:t xml:space="preserve">', </w:t>
            </w:r>
            <w:proofErr w:type="spellStart"/>
            <w:r>
              <w:rPr>
                <w:rFonts w:ascii="Arial" w:hAnsi="Arial" w:cs="Arial"/>
                <w:b/>
                <w:bCs/>
                <w:sz w:val="15"/>
                <w:szCs w:val="15"/>
              </w:rPr>
              <w:t>Foiben-Taosarintanin'l</w:t>
            </w:r>
            <w:proofErr w:type="spellEnd"/>
            <w:r>
              <w:rPr>
                <w:rFonts w:ascii="Arial" w:hAnsi="Arial" w:cs="Arial"/>
                <w:b/>
                <w:bCs/>
                <w:sz w:val="15"/>
                <w:szCs w:val="15"/>
              </w:rPr>
              <w:t xml:space="preserve"> </w:t>
            </w:r>
            <w:proofErr w:type="spellStart"/>
            <w:r>
              <w:rPr>
                <w:rFonts w:ascii="Arial" w:hAnsi="Arial" w:cs="Arial"/>
                <w:b/>
                <w:bCs/>
                <w:sz w:val="15"/>
                <w:szCs w:val="15"/>
              </w:rPr>
              <w:t>Madagasikara</w:t>
            </w:r>
            <w:proofErr w:type="spellEnd"/>
            <w:r>
              <w:rPr>
                <w:rFonts w:ascii="Arial" w:hAnsi="Arial" w:cs="Arial"/>
                <w:b/>
                <w:bCs/>
                <w:sz w:val="15"/>
                <w:szCs w:val="15"/>
              </w:rPr>
              <w:t xml:space="preserve"> 1996. Inventaire écologique forestier national ; Recueil botanique de 200 espèces forestières ; 503 p.</w:t>
            </w:r>
          </w:p>
          <w:p w:rsidR="0014189C" w:rsidRDefault="0014189C" w:rsidP="0014189C">
            <w:pPr>
              <w:kinsoku w:val="0"/>
              <w:overflowPunct w:val="0"/>
              <w:spacing w:before="99" w:line="173" w:lineRule="exact"/>
              <w:jc w:val="both"/>
              <w:textAlignment w:val="baseline"/>
              <w:rPr>
                <w:rFonts w:ascii="Tahoma" w:hAnsi="Tahoma" w:cs="Tahoma"/>
                <w:sz w:val="15"/>
                <w:szCs w:val="15"/>
              </w:rPr>
            </w:pPr>
            <w:r>
              <w:rPr>
                <w:rFonts w:ascii="Arial" w:hAnsi="Arial" w:cs="Arial"/>
                <w:b/>
                <w:bCs/>
                <w:sz w:val="15"/>
                <w:szCs w:val="15"/>
              </w:rPr>
              <w:t xml:space="preserve">Du Puy, D. J., </w:t>
            </w:r>
            <w:proofErr w:type="spellStart"/>
            <w:r>
              <w:rPr>
                <w:rFonts w:ascii="Arial" w:hAnsi="Arial" w:cs="Arial"/>
                <w:b/>
                <w:bCs/>
                <w:sz w:val="15"/>
                <w:szCs w:val="15"/>
              </w:rPr>
              <w:t>Labat</w:t>
            </w:r>
            <w:proofErr w:type="gramStart"/>
            <w:r>
              <w:rPr>
                <w:rFonts w:ascii="Arial" w:hAnsi="Arial" w:cs="Arial"/>
                <w:b/>
                <w:bCs/>
                <w:sz w:val="15"/>
                <w:szCs w:val="15"/>
              </w:rPr>
              <w:t>,J</w:t>
            </w:r>
            <w:proofErr w:type="gramEnd"/>
            <w:r>
              <w:rPr>
                <w:rFonts w:ascii="Arial" w:hAnsi="Arial" w:cs="Arial"/>
                <w:b/>
                <w:bCs/>
                <w:sz w:val="15"/>
                <w:szCs w:val="15"/>
              </w:rPr>
              <w:t>.-N</w:t>
            </w:r>
            <w:proofErr w:type="spellEnd"/>
            <w:r>
              <w:rPr>
                <w:rFonts w:ascii="Arial" w:hAnsi="Arial" w:cs="Arial"/>
                <w:b/>
                <w:bCs/>
                <w:sz w:val="15"/>
                <w:szCs w:val="15"/>
              </w:rPr>
              <w:t xml:space="preserve">., </w:t>
            </w:r>
            <w:proofErr w:type="spellStart"/>
            <w:r>
              <w:rPr>
                <w:rFonts w:ascii="Arial" w:hAnsi="Arial" w:cs="Arial"/>
                <w:b/>
                <w:bCs/>
                <w:sz w:val="15"/>
                <w:szCs w:val="15"/>
              </w:rPr>
              <w:t>Rabevohitra</w:t>
            </w:r>
            <w:proofErr w:type="spellEnd"/>
            <w:r>
              <w:rPr>
                <w:rFonts w:ascii="Arial" w:hAnsi="Arial" w:cs="Arial"/>
                <w:b/>
                <w:bCs/>
                <w:sz w:val="15"/>
                <w:szCs w:val="15"/>
              </w:rPr>
              <w:t xml:space="preserve">, R., Villiers, J.-F., Bosser, J. and </w:t>
            </w:r>
            <w:proofErr w:type="spellStart"/>
            <w:r>
              <w:rPr>
                <w:rFonts w:ascii="Arial" w:hAnsi="Arial" w:cs="Arial"/>
                <w:b/>
                <w:bCs/>
                <w:sz w:val="15"/>
                <w:szCs w:val="15"/>
              </w:rPr>
              <w:t>Moat</w:t>
            </w:r>
            <w:proofErr w:type="spellEnd"/>
            <w:r>
              <w:rPr>
                <w:rFonts w:ascii="Arial" w:hAnsi="Arial" w:cs="Arial"/>
                <w:b/>
                <w:bCs/>
                <w:sz w:val="15"/>
                <w:szCs w:val="15"/>
              </w:rPr>
              <w:t xml:space="preserve">, </w:t>
            </w:r>
            <w:r>
              <w:rPr>
                <w:rFonts w:ascii="Tahoma" w:hAnsi="Tahoma" w:cs="Tahoma"/>
                <w:sz w:val="15"/>
                <w:szCs w:val="15"/>
              </w:rPr>
              <w:t xml:space="preserve">J. </w:t>
            </w:r>
            <w:r>
              <w:rPr>
                <w:rFonts w:ascii="Arial" w:hAnsi="Arial" w:cs="Arial"/>
                <w:b/>
                <w:bCs/>
                <w:sz w:val="15"/>
                <w:szCs w:val="15"/>
              </w:rPr>
              <w:t xml:space="preserve">2002. The </w:t>
            </w:r>
            <w:proofErr w:type="spellStart"/>
            <w:r>
              <w:rPr>
                <w:rFonts w:ascii="Arial" w:hAnsi="Arial" w:cs="Arial"/>
                <w:b/>
                <w:bCs/>
                <w:sz w:val="15"/>
                <w:szCs w:val="15"/>
              </w:rPr>
              <w:t>Leguminiosae</w:t>
            </w:r>
            <w:proofErr w:type="spellEnd"/>
            <w:r>
              <w:rPr>
                <w:rFonts w:ascii="Arial" w:hAnsi="Arial" w:cs="Arial"/>
                <w:b/>
                <w:bCs/>
                <w:sz w:val="15"/>
                <w:szCs w:val="15"/>
              </w:rPr>
              <w:t xml:space="preserve"> of Madagascar; Royal </w:t>
            </w:r>
            <w:proofErr w:type="spellStart"/>
            <w:r>
              <w:rPr>
                <w:rFonts w:ascii="Arial" w:hAnsi="Arial" w:cs="Arial"/>
                <w:b/>
                <w:bCs/>
                <w:sz w:val="15"/>
                <w:szCs w:val="15"/>
              </w:rPr>
              <w:t>Botanic</w:t>
            </w:r>
            <w:proofErr w:type="spellEnd"/>
            <w:r>
              <w:rPr>
                <w:rFonts w:ascii="Arial" w:hAnsi="Arial" w:cs="Arial"/>
                <w:b/>
                <w:bCs/>
                <w:sz w:val="15"/>
                <w:szCs w:val="15"/>
              </w:rPr>
              <w:t xml:space="preserve"> </w:t>
            </w:r>
            <w:proofErr w:type="spellStart"/>
            <w:r>
              <w:rPr>
                <w:rFonts w:ascii="Arial" w:hAnsi="Arial" w:cs="Arial"/>
                <w:b/>
                <w:bCs/>
                <w:sz w:val="15"/>
                <w:szCs w:val="15"/>
              </w:rPr>
              <w:t>Gardens</w:t>
            </w:r>
            <w:proofErr w:type="spellEnd"/>
            <w:r>
              <w:rPr>
                <w:rFonts w:ascii="Arial" w:hAnsi="Arial" w:cs="Arial"/>
                <w:b/>
                <w:bCs/>
                <w:sz w:val="15"/>
                <w:szCs w:val="15"/>
              </w:rPr>
              <w:t xml:space="preserve">, </w:t>
            </w:r>
            <w:r>
              <w:rPr>
                <w:rFonts w:ascii="Tahoma" w:hAnsi="Tahoma" w:cs="Tahoma"/>
                <w:sz w:val="15"/>
                <w:szCs w:val="15"/>
              </w:rPr>
              <w:t>Kew; 72 p.</w:t>
            </w:r>
          </w:p>
          <w:p w:rsidR="0014189C" w:rsidRDefault="0014189C" w:rsidP="0014189C">
            <w:pPr>
              <w:kinsoku w:val="0"/>
              <w:overflowPunct w:val="0"/>
              <w:spacing w:before="109" w:line="174" w:lineRule="exact"/>
              <w:jc w:val="both"/>
              <w:textAlignment w:val="baseline"/>
              <w:rPr>
                <w:rFonts w:ascii="Arial" w:hAnsi="Arial" w:cs="Arial"/>
                <w:b/>
                <w:bCs/>
                <w:sz w:val="15"/>
                <w:szCs w:val="15"/>
              </w:rPr>
            </w:pPr>
            <w:proofErr w:type="spellStart"/>
            <w:r>
              <w:rPr>
                <w:rFonts w:ascii="Arial" w:hAnsi="Arial" w:cs="Arial"/>
                <w:b/>
                <w:bCs/>
                <w:sz w:val="15"/>
                <w:szCs w:val="15"/>
              </w:rPr>
              <w:t>Moster</w:t>
            </w:r>
            <w:proofErr w:type="spellEnd"/>
            <w:r>
              <w:rPr>
                <w:rFonts w:ascii="Arial" w:hAnsi="Arial" w:cs="Arial"/>
                <w:b/>
                <w:bCs/>
                <w:sz w:val="15"/>
                <w:szCs w:val="15"/>
              </w:rPr>
              <w:t xml:space="preserve">, P., </w:t>
            </w:r>
            <w:proofErr w:type="spellStart"/>
            <w:r>
              <w:rPr>
                <w:rFonts w:ascii="Arial" w:hAnsi="Arial" w:cs="Arial"/>
                <w:b/>
                <w:bCs/>
                <w:sz w:val="15"/>
                <w:szCs w:val="15"/>
              </w:rPr>
              <w:t>Felber</w:t>
            </w:r>
            <w:proofErr w:type="spellEnd"/>
            <w:r>
              <w:rPr>
                <w:rFonts w:ascii="Arial" w:hAnsi="Arial" w:cs="Arial"/>
                <w:b/>
                <w:bCs/>
                <w:sz w:val="15"/>
                <w:szCs w:val="15"/>
              </w:rPr>
              <w:t xml:space="preserve">, R. 1983. Étude d'accroissement de </w:t>
            </w:r>
            <w:proofErr w:type="spellStart"/>
            <w:r>
              <w:rPr>
                <w:rFonts w:ascii="Arial" w:hAnsi="Arial" w:cs="Arial"/>
                <w:b/>
                <w:bCs/>
                <w:sz w:val="15"/>
                <w:szCs w:val="15"/>
              </w:rPr>
              <w:t>Sarongaza</w:t>
            </w:r>
            <w:proofErr w:type="spellEnd"/>
            <w:r>
              <w:rPr>
                <w:rFonts w:ascii="Arial" w:hAnsi="Arial" w:cs="Arial"/>
                <w:b/>
                <w:bCs/>
                <w:sz w:val="15"/>
                <w:szCs w:val="15"/>
              </w:rPr>
              <w:t>. Essai C15 CFPF ; 19 p.</w:t>
            </w:r>
          </w:p>
          <w:p w:rsidR="0014189C" w:rsidRDefault="0014189C" w:rsidP="0014189C">
            <w:pPr>
              <w:kinsoku w:val="0"/>
              <w:overflowPunct w:val="0"/>
              <w:spacing w:before="112" w:line="169" w:lineRule="exact"/>
              <w:jc w:val="both"/>
              <w:textAlignment w:val="baseline"/>
              <w:rPr>
                <w:rFonts w:ascii="Tahoma" w:hAnsi="Tahoma" w:cs="Tahoma"/>
                <w:sz w:val="15"/>
                <w:szCs w:val="15"/>
              </w:rPr>
            </w:pPr>
            <w:proofErr w:type="spellStart"/>
            <w:r>
              <w:rPr>
                <w:rFonts w:ascii="Arial" w:hAnsi="Arial" w:cs="Arial"/>
                <w:b/>
                <w:bCs/>
                <w:sz w:val="15"/>
                <w:szCs w:val="15"/>
              </w:rPr>
              <w:t>Rakotondrafara</w:t>
            </w:r>
            <w:proofErr w:type="spellEnd"/>
            <w:r>
              <w:rPr>
                <w:rFonts w:ascii="Arial" w:hAnsi="Arial" w:cs="Arial"/>
                <w:b/>
                <w:bCs/>
                <w:sz w:val="15"/>
                <w:szCs w:val="15"/>
              </w:rPr>
              <w:t xml:space="preserve">, F. 1994. Établissement de fiches </w:t>
            </w:r>
            <w:proofErr w:type="spellStart"/>
            <w:r>
              <w:rPr>
                <w:rFonts w:ascii="Arial" w:hAnsi="Arial" w:cs="Arial"/>
                <w:b/>
                <w:bCs/>
                <w:sz w:val="15"/>
                <w:szCs w:val="15"/>
              </w:rPr>
              <w:t>dendrologiques</w:t>
            </w:r>
            <w:proofErr w:type="spellEnd"/>
            <w:r>
              <w:rPr>
                <w:rFonts w:ascii="Arial" w:hAnsi="Arial" w:cs="Arial"/>
                <w:b/>
                <w:bCs/>
                <w:sz w:val="15"/>
                <w:szCs w:val="15"/>
              </w:rPr>
              <w:t xml:space="preserve"> des </w:t>
            </w:r>
            <w:r>
              <w:rPr>
                <w:rFonts w:ascii="Tahoma" w:hAnsi="Tahoma" w:cs="Tahoma"/>
                <w:sz w:val="15"/>
                <w:szCs w:val="15"/>
              </w:rPr>
              <w:t>espèces ligneuses de la forêt du jardin botanique d'</w:t>
            </w:r>
            <w:proofErr w:type="spellStart"/>
            <w:r>
              <w:rPr>
                <w:rFonts w:ascii="Tahoma" w:hAnsi="Tahoma" w:cs="Tahoma"/>
                <w:sz w:val="15"/>
                <w:szCs w:val="15"/>
              </w:rPr>
              <w:t>Ambohitantely</w:t>
            </w:r>
            <w:proofErr w:type="spellEnd"/>
            <w:r>
              <w:rPr>
                <w:rFonts w:ascii="Tahoma" w:hAnsi="Tahoma" w:cs="Tahoma"/>
                <w:sz w:val="15"/>
                <w:szCs w:val="15"/>
              </w:rPr>
              <w:t>. Mémoire de fin d'études. Département des Eaux et Forêts. Université d'Antananarivo ; 179 p.</w:t>
            </w:r>
          </w:p>
          <w:p w:rsidR="0014189C" w:rsidRPr="0014189C" w:rsidRDefault="0014189C" w:rsidP="0014189C">
            <w:pPr>
              <w:kinsoku w:val="0"/>
              <w:overflowPunct w:val="0"/>
              <w:spacing w:before="120" w:line="168" w:lineRule="exact"/>
              <w:jc w:val="both"/>
              <w:textAlignment w:val="baseline"/>
              <w:rPr>
                <w:rFonts w:ascii="Tahoma" w:hAnsi="Tahoma" w:cs="Tahoma"/>
                <w:spacing w:val="-5"/>
                <w:sz w:val="15"/>
                <w:szCs w:val="15"/>
              </w:rPr>
            </w:pPr>
            <w:proofErr w:type="spellStart"/>
            <w:r>
              <w:rPr>
                <w:rFonts w:ascii="Arial" w:hAnsi="Arial" w:cs="Arial"/>
                <w:b/>
                <w:bCs/>
                <w:spacing w:val="-5"/>
                <w:sz w:val="15"/>
                <w:szCs w:val="15"/>
              </w:rPr>
              <w:t>Rakotondralambo</w:t>
            </w:r>
            <w:proofErr w:type="spellEnd"/>
            <w:r>
              <w:rPr>
                <w:rFonts w:ascii="Arial" w:hAnsi="Arial" w:cs="Arial"/>
                <w:b/>
                <w:bCs/>
                <w:spacing w:val="-5"/>
                <w:sz w:val="15"/>
                <w:szCs w:val="15"/>
              </w:rPr>
              <w:t>, M.A., 1993. Contribution à la connaissance sylvi</w:t>
            </w:r>
            <w:r>
              <w:rPr>
                <w:rFonts w:ascii="Arial" w:hAnsi="Arial" w:cs="Arial"/>
                <w:b/>
                <w:bCs/>
                <w:spacing w:val="-5"/>
                <w:sz w:val="15"/>
                <w:szCs w:val="15"/>
              </w:rPr>
              <w:softHyphen/>
              <w:t>cole de quelques essences autochtones les plus utilisées par la popula</w:t>
            </w:r>
            <w:r>
              <w:rPr>
                <w:rFonts w:ascii="Arial" w:hAnsi="Arial" w:cs="Arial"/>
                <w:b/>
                <w:bCs/>
                <w:spacing w:val="-5"/>
                <w:sz w:val="15"/>
                <w:szCs w:val="15"/>
              </w:rPr>
              <w:softHyphen/>
              <w:t xml:space="preserve">tion aux alentours de la Réserve Spéciale no. 11 </w:t>
            </w:r>
            <w:proofErr w:type="spellStart"/>
            <w:r>
              <w:rPr>
                <w:rFonts w:ascii="Arial" w:hAnsi="Arial" w:cs="Arial"/>
                <w:b/>
                <w:bCs/>
                <w:spacing w:val="-5"/>
                <w:sz w:val="15"/>
                <w:szCs w:val="15"/>
              </w:rPr>
              <w:t>Andohahela</w:t>
            </w:r>
            <w:proofErr w:type="spellEnd"/>
            <w:r>
              <w:rPr>
                <w:rFonts w:ascii="Arial" w:hAnsi="Arial" w:cs="Arial"/>
                <w:b/>
                <w:bCs/>
                <w:spacing w:val="-5"/>
                <w:sz w:val="15"/>
                <w:szCs w:val="15"/>
              </w:rPr>
              <w:t xml:space="preserve">. Mémoire de fin d'études. Département des Eaux et Forêts. École Supérieure des Sciences Agronomiques. Université d'Antananarivo ; </w:t>
            </w:r>
            <w:r>
              <w:rPr>
                <w:rFonts w:ascii="Tahoma" w:hAnsi="Tahoma" w:cs="Tahoma"/>
                <w:spacing w:val="-5"/>
                <w:sz w:val="15"/>
                <w:szCs w:val="15"/>
              </w:rPr>
              <w:t>64 p.</w:t>
            </w:r>
          </w:p>
        </w:tc>
        <w:tc>
          <w:tcPr>
            <w:tcW w:w="5303" w:type="dxa"/>
          </w:tcPr>
          <w:p w:rsidR="0014189C" w:rsidRDefault="0014189C" w:rsidP="0014189C">
            <w:pPr>
              <w:kinsoku w:val="0"/>
              <w:overflowPunct w:val="0"/>
              <w:spacing w:before="15" w:line="168" w:lineRule="exact"/>
              <w:jc w:val="both"/>
              <w:textAlignment w:val="baseline"/>
              <w:rPr>
                <w:rFonts w:ascii="Tahoma" w:hAnsi="Tahoma" w:cs="Tahoma"/>
                <w:spacing w:val="-4"/>
                <w:sz w:val="15"/>
                <w:szCs w:val="15"/>
              </w:rPr>
            </w:pPr>
            <w:proofErr w:type="spellStart"/>
            <w:r>
              <w:rPr>
                <w:rFonts w:ascii="Arial" w:hAnsi="Arial" w:cs="Arial"/>
                <w:b/>
                <w:bCs/>
                <w:spacing w:val="-4"/>
                <w:sz w:val="15"/>
                <w:szCs w:val="15"/>
              </w:rPr>
              <w:t>Randrianarison</w:t>
            </w:r>
            <w:proofErr w:type="spellEnd"/>
            <w:r>
              <w:rPr>
                <w:rFonts w:ascii="Arial" w:hAnsi="Arial" w:cs="Arial"/>
                <w:b/>
                <w:bCs/>
                <w:spacing w:val="-4"/>
                <w:sz w:val="15"/>
                <w:szCs w:val="15"/>
              </w:rPr>
              <w:t xml:space="preserve">, J. R., 1982. Sur la réussite des premières plantations au Moyen-Ouest du </w:t>
            </w:r>
            <w:proofErr w:type="spellStart"/>
            <w:r>
              <w:rPr>
                <w:rFonts w:ascii="Arial" w:hAnsi="Arial" w:cs="Arial"/>
                <w:i/>
                <w:iCs/>
                <w:spacing w:val="-4"/>
                <w:sz w:val="15"/>
                <w:szCs w:val="15"/>
              </w:rPr>
              <w:t>Khaya</w:t>
            </w:r>
            <w:proofErr w:type="spellEnd"/>
            <w:r>
              <w:rPr>
                <w:rFonts w:ascii="Arial" w:hAnsi="Arial" w:cs="Arial"/>
                <w:i/>
                <w:iCs/>
                <w:spacing w:val="-4"/>
                <w:sz w:val="15"/>
                <w:szCs w:val="15"/>
              </w:rPr>
              <w:t xml:space="preserve"> </w:t>
            </w:r>
            <w:proofErr w:type="spellStart"/>
            <w:r>
              <w:rPr>
                <w:rFonts w:ascii="Arial" w:hAnsi="Arial" w:cs="Arial"/>
                <w:i/>
                <w:iCs/>
                <w:spacing w:val="-4"/>
                <w:sz w:val="15"/>
                <w:szCs w:val="15"/>
              </w:rPr>
              <w:t>madagascariensis</w:t>
            </w:r>
            <w:proofErr w:type="spellEnd"/>
            <w:r>
              <w:rPr>
                <w:rFonts w:ascii="Arial" w:hAnsi="Arial" w:cs="Arial"/>
                <w:i/>
                <w:iCs/>
                <w:spacing w:val="-4"/>
                <w:sz w:val="15"/>
                <w:szCs w:val="15"/>
              </w:rPr>
              <w:t xml:space="preserve">. </w:t>
            </w:r>
            <w:r>
              <w:rPr>
                <w:rFonts w:ascii="Arial" w:hAnsi="Arial" w:cs="Arial"/>
                <w:b/>
                <w:bCs/>
                <w:spacing w:val="-4"/>
                <w:sz w:val="15"/>
                <w:szCs w:val="15"/>
              </w:rPr>
              <w:t>Mémoire de fin d'études. Département des Eaux et Forêts. Établissement d'Enseignement Supé</w:t>
            </w:r>
            <w:r>
              <w:rPr>
                <w:rFonts w:ascii="Arial" w:hAnsi="Arial" w:cs="Arial"/>
                <w:b/>
                <w:bCs/>
                <w:spacing w:val="-4"/>
                <w:sz w:val="15"/>
                <w:szCs w:val="15"/>
              </w:rPr>
              <w:softHyphen/>
              <w:t xml:space="preserve">rieur </w:t>
            </w:r>
            <w:r>
              <w:rPr>
                <w:rFonts w:ascii="Tahoma" w:hAnsi="Tahoma" w:cs="Tahoma"/>
                <w:spacing w:val="-4"/>
                <w:sz w:val="15"/>
                <w:szCs w:val="15"/>
              </w:rPr>
              <w:t>des Sciences Agronomiques, Université de Madagascar ; 115 p.</w:t>
            </w:r>
          </w:p>
          <w:p w:rsidR="0014189C" w:rsidRDefault="0014189C" w:rsidP="0014189C">
            <w:pPr>
              <w:kinsoku w:val="0"/>
              <w:overflowPunct w:val="0"/>
              <w:spacing w:before="155" w:line="166" w:lineRule="exact"/>
              <w:jc w:val="both"/>
              <w:textAlignment w:val="baseline"/>
              <w:rPr>
                <w:rFonts w:ascii="Arial" w:hAnsi="Arial" w:cs="Arial"/>
                <w:b/>
                <w:bCs/>
                <w:spacing w:val="-5"/>
                <w:sz w:val="15"/>
                <w:szCs w:val="15"/>
              </w:rPr>
            </w:pPr>
            <w:proofErr w:type="spellStart"/>
            <w:r>
              <w:rPr>
                <w:rFonts w:ascii="Arial" w:hAnsi="Arial" w:cs="Arial"/>
                <w:b/>
                <w:bCs/>
                <w:spacing w:val="-5"/>
                <w:sz w:val="15"/>
                <w:szCs w:val="15"/>
              </w:rPr>
              <w:t>Randrianasolo</w:t>
            </w:r>
            <w:proofErr w:type="spellEnd"/>
            <w:r>
              <w:rPr>
                <w:rFonts w:ascii="Arial" w:hAnsi="Arial" w:cs="Arial"/>
                <w:b/>
                <w:bCs/>
                <w:spacing w:val="-5"/>
                <w:sz w:val="15"/>
                <w:szCs w:val="15"/>
              </w:rPr>
              <w:t xml:space="preserve">, J. 1991. Multiplication des plants de </w:t>
            </w:r>
            <w:proofErr w:type="spellStart"/>
            <w:r>
              <w:rPr>
                <w:rFonts w:ascii="Arial" w:hAnsi="Arial" w:cs="Arial"/>
                <w:b/>
                <w:bCs/>
                <w:spacing w:val="-5"/>
                <w:sz w:val="15"/>
                <w:szCs w:val="15"/>
              </w:rPr>
              <w:t>Vory</w:t>
            </w:r>
            <w:proofErr w:type="spellEnd"/>
            <w:r>
              <w:rPr>
                <w:rFonts w:ascii="Arial" w:hAnsi="Arial" w:cs="Arial"/>
                <w:b/>
                <w:bCs/>
                <w:spacing w:val="-5"/>
                <w:sz w:val="15"/>
                <w:szCs w:val="15"/>
              </w:rPr>
              <w:t xml:space="preserve"> </w:t>
            </w:r>
            <w:r>
              <w:rPr>
                <w:rFonts w:ascii="Arial" w:hAnsi="Arial" w:cs="Arial"/>
                <w:i/>
                <w:iCs/>
                <w:spacing w:val="-5"/>
                <w:sz w:val="15"/>
                <w:szCs w:val="15"/>
              </w:rPr>
              <w:t>(</w:t>
            </w:r>
            <w:proofErr w:type="spellStart"/>
            <w:r>
              <w:rPr>
                <w:rFonts w:ascii="Arial" w:hAnsi="Arial" w:cs="Arial"/>
                <w:i/>
                <w:iCs/>
                <w:spacing w:val="-5"/>
                <w:sz w:val="15"/>
                <w:szCs w:val="15"/>
              </w:rPr>
              <w:t>Allaenthus</w:t>
            </w:r>
            <w:proofErr w:type="spellEnd"/>
            <w:r>
              <w:rPr>
                <w:rFonts w:ascii="Arial" w:hAnsi="Arial" w:cs="Arial"/>
                <w:i/>
                <w:iCs/>
                <w:spacing w:val="-5"/>
                <w:sz w:val="15"/>
                <w:szCs w:val="15"/>
              </w:rPr>
              <w:t xml:space="preserve"> </w:t>
            </w:r>
            <w:proofErr w:type="spellStart"/>
            <w:r>
              <w:rPr>
                <w:rFonts w:ascii="Arial" w:hAnsi="Arial" w:cs="Arial"/>
                <w:i/>
                <w:iCs/>
                <w:spacing w:val="-5"/>
                <w:sz w:val="15"/>
                <w:szCs w:val="15"/>
              </w:rPr>
              <w:t>greveanus</w:t>
            </w:r>
            <w:proofErr w:type="spellEnd"/>
            <w:r>
              <w:rPr>
                <w:rFonts w:ascii="Arial" w:hAnsi="Arial" w:cs="Arial"/>
                <w:i/>
                <w:iCs/>
                <w:spacing w:val="-5"/>
                <w:sz w:val="15"/>
                <w:szCs w:val="15"/>
              </w:rPr>
              <w:t xml:space="preserve">). </w:t>
            </w:r>
            <w:r>
              <w:rPr>
                <w:rFonts w:ascii="Arial" w:hAnsi="Arial" w:cs="Arial"/>
                <w:b/>
                <w:bCs/>
                <w:spacing w:val="-5"/>
                <w:sz w:val="15"/>
                <w:szCs w:val="15"/>
              </w:rPr>
              <w:t>CFPF, Morondava, Fiche Technique no. 21 ; 20 p.</w:t>
            </w:r>
          </w:p>
          <w:p w:rsidR="0014189C" w:rsidRDefault="0014189C" w:rsidP="0014189C">
            <w:pPr>
              <w:kinsoku w:val="0"/>
              <w:overflowPunct w:val="0"/>
              <w:spacing w:before="150" w:line="169" w:lineRule="exact"/>
              <w:jc w:val="both"/>
              <w:textAlignment w:val="baseline"/>
              <w:rPr>
                <w:rFonts w:ascii="Tahoma" w:hAnsi="Tahoma" w:cs="Tahoma"/>
                <w:spacing w:val="-7"/>
                <w:sz w:val="15"/>
                <w:szCs w:val="15"/>
              </w:rPr>
            </w:pPr>
            <w:proofErr w:type="spellStart"/>
            <w:r>
              <w:rPr>
                <w:rFonts w:ascii="Arial" w:hAnsi="Arial" w:cs="Arial"/>
                <w:b/>
                <w:bCs/>
                <w:spacing w:val="-7"/>
                <w:sz w:val="15"/>
                <w:szCs w:val="15"/>
              </w:rPr>
              <w:t>Rarivoson</w:t>
            </w:r>
            <w:proofErr w:type="spellEnd"/>
            <w:r>
              <w:rPr>
                <w:rFonts w:ascii="Arial" w:hAnsi="Arial" w:cs="Arial"/>
                <w:b/>
                <w:bCs/>
                <w:spacing w:val="-7"/>
                <w:sz w:val="15"/>
                <w:szCs w:val="15"/>
              </w:rPr>
              <w:t xml:space="preserve">, C. 1993. Le </w:t>
            </w:r>
            <w:proofErr w:type="spellStart"/>
            <w:r>
              <w:rPr>
                <w:rFonts w:ascii="Arial" w:hAnsi="Arial" w:cs="Arial"/>
                <w:b/>
                <w:bCs/>
                <w:spacing w:val="-7"/>
                <w:sz w:val="15"/>
                <w:szCs w:val="15"/>
              </w:rPr>
              <w:t>sarongaza</w:t>
            </w:r>
            <w:proofErr w:type="spellEnd"/>
            <w:r>
              <w:rPr>
                <w:rFonts w:ascii="Arial" w:hAnsi="Arial" w:cs="Arial"/>
                <w:b/>
                <w:bCs/>
                <w:spacing w:val="-7"/>
                <w:sz w:val="15"/>
                <w:szCs w:val="15"/>
              </w:rPr>
              <w:t xml:space="preserve"> </w:t>
            </w:r>
            <w:proofErr w:type="spellStart"/>
            <w:r>
              <w:rPr>
                <w:rFonts w:ascii="Arial" w:hAnsi="Arial" w:cs="Arial"/>
                <w:i/>
                <w:iCs/>
                <w:spacing w:val="-7"/>
                <w:sz w:val="15"/>
                <w:szCs w:val="15"/>
              </w:rPr>
              <w:t>Colvillea</w:t>
            </w:r>
            <w:proofErr w:type="spellEnd"/>
            <w:r>
              <w:rPr>
                <w:rFonts w:ascii="Arial" w:hAnsi="Arial" w:cs="Arial"/>
                <w:i/>
                <w:iCs/>
                <w:spacing w:val="-7"/>
                <w:sz w:val="15"/>
                <w:szCs w:val="15"/>
              </w:rPr>
              <w:t xml:space="preserve"> </w:t>
            </w:r>
            <w:proofErr w:type="spellStart"/>
            <w:r>
              <w:rPr>
                <w:rFonts w:ascii="Arial" w:hAnsi="Arial" w:cs="Arial"/>
                <w:i/>
                <w:iCs/>
                <w:spacing w:val="-7"/>
                <w:sz w:val="15"/>
                <w:szCs w:val="15"/>
              </w:rPr>
              <w:t>racemosa</w:t>
            </w:r>
            <w:proofErr w:type="spellEnd"/>
            <w:r>
              <w:rPr>
                <w:rFonts w:ascii="Arial" w:hAnsi="Arial" w:cs="Arial"/>
                <w:i/>
                <w:iCs/>
                <w:spacing w:val="-7"/>
                <w:sz w:val="15"/>
                <w:szCs w:val="15"/>
              </w:rPr>
              <w:t xml:space="preserve"> </w:t>
            </w:r>
            <w:proofErr w:type="spellStart"/>
            <w:r>
              <w:rPr>
                <w:rFonts w:ascii="Arial" w:hAnsi="Arial" w:cs="Arial"/>
                <w:b/>
                <w:bCs/>
                <w:spacing w:val="-7"/>
                <w:sz w:val="15"/>
                <w:szCs w:val="15"/>
              </w:rPr>
              <w:t>Boj</w:t>
            </w:r>
            <w:proofErr w:type="spellEnd"/>
            <w:r>
              <w:rPr>
                <w:rFonts w:ascii="Arial" w:hAnsi="Arial" w:cs="Arial"/>
                <w:b/>
                <w:bCs/>
                <w:spacing w:val="-7"/>
                <w:sz w:val="15"/>
                <w:szCs w:val="15"/>
              </w:rPr>
              <w:t xml:space="preserve">. </w:t>
            </w:r>
            <w:r>
              <w:rPr>
                <w:rFonts w:ascii="Arial" w:hAnsi="Arial" w:cs="Arial"/>
                <w:i/>
                <w:iCs/>
                <w:spacing w:val="-7"/>
                <w:sz w:val="15"/>
                <w:szCs w:val="15"/>
              </w:rPr>
              <w:t xml:space="preserve">(Césalpiniacées). </w:t>
            </w:r>
            <w:r>
              <w:rPr>
                <w:rFonts w:ascii="Tahoma" w:hAnsi="Tahoma" w:cs="Tahoma"/>
                <w:spacing w:val="-7"/>
                <w:sz w:val="15"/>
                <w:szCs w:val="15"/>
              </w:rPr>
              <w:t>Cas concret d'une espèce intéressante sur le plan sylvicole. CFPF. ; 3 p.</w:t>
            </w:r>
          </w:p>
          <w:p w:rsidR="0014189C" w:rsidRDefault="0014189C" w:rsidP="0014189C">
            <w:pPr>
              <w:kinsoku w:val="0"/>
              <w:overflowPunct w:val="0"/>
              <w:spacing w:before="149" w:line="169" w:lineRule="exact"/>
              <w:jc w:val="both"/>
              <w:textAlignment w:val="baseline"/>
              <w:rPr>
                <w:rFonts w:ascii="Tahoma" w:hAnsi="Tahoma" w:cs="Tahoma"/>
                <w:spacing w:val="1"/>
                <w:sz w:val="15"/>
                <w:szCs w:val="15"/>
              </w:rPr>
            </w:pPr>
            <w:proofErr w:type="spellStart"/>
            <w:r>
              <w:rPr>
                <w:rFonts w:ascii="Arial" w:hAnsi="Arial" w:cs="Arial"/>
                <w:b/>
                <w:bCs/>
                <w:spacing w:val="1"/>
                <w:sz w:val="15"/>
                <w:szCs w:val="15"/>
              </w:rPr>
              <w:t>Razafimandranto</w:t>
            </w:r>
            <w:proofErr w:type="spellEnd"/>
            <w:r>
              <w:rPr>
                <w:rFonts w:ascii="Arial" w:hAnsi="Arial" w:cs="Arial"/>
                <w:b/>
                <w:bCs/>
                <w:spacing w:val="1"/>
                <w:sz w:val="15"/>
                <w:szCs w:val="15"/>
              </w:rPr>
              <w:t xml:space="preserve">, 5.1982. Contribution à l'étude de la germination et </w:t>
            </w:r>
            <w:r>
              <w:rPr>
                <w:rFonts w:ascii="Tahoma" w:hAnsi="Tahoma" w:cs="Tahoma"/>
                <w:spacing w:val="1"/>
                <w:sz w:val="15"/>
                <w:szCs w:val="15"/>
              </w:rPr>
              <w:t xml:space="preserve">des plantules de quelques essences </w:t>
            </w:r>
            <w:proofErr w:type="spellStart"/>
            <w:r>
              <w:rPr>
                <w:rFonts w:ascii="Tahoma" w:hAnsi="Tahoma" w:cs="Tahoma"/>
                <w:spacing w:val="1"/>
                <w:sz w:val="15"/>
                <w:szCs w:val="15"/>
              </w:rPr>
              <w:t>aborées</w:t>
            </w:r>
            <w:proofErr w:type="spellEnd"/>
            <w:r>
              <w:rPr>
                <w:rFonts w:ascii="Tahoma" w:hAnsi="Tahoma" w:cs="Tahoma"/>
                <w:spacing w:val="1"/>
                <w:sz w:val="15"/>
                <w:szCs w:val="15"/>
              </w:rPr>
              <w:t xml:space="preserve"> autochtones. Mémoire de fin d'études. Département des Eaux et Forêts. Établissement d'Enseigne</w:t>
            </w:r>
            <w:r>
              <w:rPr>
                <w:rFonts w:ascii="Tahoma" w:hAnsi="Tahoma" w:cs="Tahoma"/>
                <w:spacing w:val="1"/>
                <w:sz w:val="15"/>
                <w:szCs w:val="15"/>
              </w:rPr>
              <w:softHyphen/>
              <w:t>ment Supérieur des Sciences Agronomiques, Université de Madagascar ; 103 p.</w:t>
            </w:r>
          </w:p>
          <w:p w:rsidR="0014189C" w:rsidRDefault="0014189C" w:rsidP="0014189C">
            <w:pPr>
              <w:kinsoku w:val="0"/>
              <w:overflowPunct w:val="0"/>
              <w:spacing w:before="138" w:line="173" w:lineRule="exact"/>
              <w:jc w:val="both"/>
              <w:textAlignment w:val="baseline"/>
              <w:rPr>
                <w:rFonts w:ascii="Tahoma" w:hAnsi="Tahoma" w:cs="Tahoma"/>
                <w:sz w:val="15"/>
                <w:szCs w:val="15"/>
              </w:rPr>
            </w:pPr>
            <w:proofErr w:type="spellStart"/>
            <w:r>
              <w:rPr>
                <w:rFonts w:ascii="Tahoma" w:hAnsi="Tahoma" w:cs="Tahoma"/>
                <w:sz w:val="15"/>
                <w:szCs w:val="15"/>
              </w:rPr>
              <w:t>Razakanirina</w:t>
            </w:r>
            <w:proofErr w:type="spellEnd"/>
            <w:r>
              <w:rPr>
                <w:rFonts w:ascii="Tahoma" w:hAnsi="Tahoma" w:cs="Tahoma"/>
                <w:sz w:val="15"/>
                <w:szCs w:val="15"/>
              </w:rPr>
              <w:t xml:space="preserve">, </w:t>
            </w:r>
            <w:r>
              <w:rPr>
                <w:rFonts w:ascii="Arial" w:hAnsi="Arial" w:cs="Arial"/>
                <w:b/>
                <w:bCs/>
                <w:sz w:val="15"/>
                <w:szCs w:val="15"/>
              </w:rPr>
              <w:t xml:space="preserve">D. 1980. Contribution à </w:t>
            </w:r>
            <w:proofErr w:type="gramStart"/>
            <w:r>
              <w:rPr>
                <w:rFonts w:ascii="Arial" w:hAnsi="Arial" w:cs="Arial"/>
                <w:b/>
                <w:bCs/>
                <w:sz w:val="15"/>
                <w:szCs w:val="15"/>
              </w:rPr>
              <w:t>l' étude</w:t>
            </w:r>
            <w:proofErr w:type="gramEnd"/>
            <w:r>
              <w:rPr>
                <w:rFonts w:ascii="Arial" w:hAnsi="Arial" w:cs="Arial"/>
                <w:b/>
                <w:bCs/>
                <w:sz w:val="15"/>
                <w:szCs w:val="15"/>
              </w:rPr>
              <w:t xml:space="preserve"> de </w:t>
            </w:r>
            <w:r>
              <w:rPr>
                <w:rFonts w:ascii="Arial" w:hAnsi="Arial" w:cs="Arial"/>
                <w:i/>
                <w:iCs/>
                <w:sz w:val="15"/>
                <w:szCs w:val="15"/>
              </w:rPr>
              <w:t xml:space="preserve">Croton </w:t>
            </w:r>
            <w:proofErr w:type="spellStart"/>
            <w:r>
              <w:rPr>
                <w:rFonts w:ascii="Arial" w:hAnsi="Arial" w:cs="Arial"/>
                <w:i/>
                <w:iCs/>
                <w:sz w:val="15"/>
                <w:szCs w:val="15"/>
              </w:rPr>
              <w:t>mongue</w:t>
            </w:r>
            <w:proofErr w:type="spellEnd"/>
            <w:r>
              <w:rPr>
                <w:rFonts w:ascii="Arial" w:hAnsi="Arial" w:cs="Arial"/>
                <w:i/>
                <w:iCs/>
                <w:sz w:val="15"/>
                <w:szCs w:val="15"/>
              </w:rPr>
              <w:t xml:space="preserve"> </w:t>
            </w:r>
            <w:r>
              <w:rPr>
                <w:rFonts w:ascii="Tahoma" w:hAnsi="Tahoma" w:cs="Tahoma"/>
                <w:sz w:val="15"/>
                <w:szCs w:val="15"/>
              </w:rPr>
              <w:t xml:space="preserve">H. </w:t>
            </w:r>
            <w:proofErr w:type="spellStart"/>
            <w:r>
              <w:rPr>
                <w:rFonts w:ascii="Tahoma" w:hAnsi="Tahoma" w:cs="Tahoma"/>
                <w:sz w:val="15"/>
                <w:szCs w:val="15"/>
              </w:rPr>
              <w:t>Bn</w:t>
            </w:r>
            <w:proofErr w:type="spellEnd"/>
            <w:r>
              <w:rPr>
                <w:rFonts w:ascii="Tahoma" w:hAnsi="Tahoma" w:cs="Tahoma"/>
                <w:sz w:val="15"/>
                <w:szCs w:val="15"/>
              </w:rPr>
              <w:t>. ; Euphorbiacées. Mémoire de fin d'études. Département des Eaux et Forêts. Établissement d'Enseignement Supérieur des Sciences, Université de Madagascar; 51 p.</w:t>
            </w:r>
          </w:p>
          <w:p w:rsidR="0014189C" w:rsidRDefault="0014189C" w:rsidP="0014189C">
            <w:pPr>
              <w:kinsoku w:val="0"/>
              <w:overflowPunct w:val="0"/>
              <w:spacing w:before="134" w:line="173" w:lineRule="exact"/>
              <w:jc w:val="both"/>
              <w:textAlignment w:val="baseline"/>
              <w:rPr>
                <w:rFonts w:ascii="Tahoma" w:hAnsi="Tahoma" w:cs="Tahoma"/>
                <w:sz w:val="15"/>
                <w:szCs w:val="15"/>
              </w:rPr>
            </w:pPr>
            <w:proofErr w:type="spellStart"/>
            <w:r>
              <w:rPr>
                <w:rFonts w:ascii="Tahoma" w:hAnsi="Tahoma" w:cs="Tahoma"/>
                <w:sz w:val="15"/>
                <w:szCs w:val="15"/>
              </w:rPr>
              <w:t>Schatz</w:t>
            </w:r>
            <w:proofErr w:type="spellEnd"/>
            <w:r>
              <w:rPr>
                <w:rFonts w:ascii="Tahoma" w:hAnsi="Tahoma" w:cs="Tahoma"/>
                <w:sz w:val="15"/>
                <w:szCs w:val="15"/>
              </w:rPr>
              <w:t xml:space="preserve">, </w:t>
            </w:r>
            <w:r>
              <w:rPr>
                <w:rFonts w:ascii="Arial" w:hAnsi="Arial" w:cs="Arial"/>
                <w:b/>
                <w:bCs/>
                <w:sz w:val="15"/>
                <w:szCs w:val="15"/>
              </w:rPr>
              <w:t xml:space="preserve">G. E. 2001. </w:t>
            </w:r>
            <w:proofErr w:type="spellStart"/>
            <w:r>
              <w:rPr>
                <w:rFonts w:ascii="Tahoma" w:hAnsi="Tahoma" w:cs="Tahoma"/>
                <w:sz w:val="15"/>
                <w:szCs w:val="15"/>
              </w:rPr>
              <w:t>Generic</w:t>
            </w:r>
            <w:proofErr w:type="spellEnd"/>
            <w:r>
              <w:rPr>
                <w:rFonts w:ascii="Tahoma" w:hAnsi="Tahoma" w:cs="Tahoma"/>
                <w:sz w:val="15"/>
                <w:szCs w:val="15"/>
              </w:rPr>
              <w:t xml:space="preserve"> </w:t>
            </w:r>
            <w:proofErr w:type="spellStart"/>
            <w:r>
              <w:rPr>
                <w:rFonts w:ascii="Tahoma" w:hAnsi="Tahoma" w:cs="Tahoma"/>
                <w:sz w:val="15"/>
                <w:szCs w:val="15"/>
              </w:rPr>
              <w:t>tree</w:t>
            </w:r>
            <w:proofErr w:type="spellEnd"/>
            <w:r>
              <w:rPr>
                <w:rFonts w:ascii="Tahoma" w:hAnsi="Tahoma" w:cs="Tahoma"/>
                <w:sz w:val="15"/>
                <w:szCs w:val="15"/>
              </w:rPr>
              <w:t xml:space="preserve"> </w:t>
            </w:r>
            <w:proofErr w:type="spellStart"/>
            <w:r>
              <w:rPr>
                <w:rFonts w:ascii="Tahoma" w:hAnsi="Tahoma" w:cs="Tahoma"/>
                <w:sz w:val="15"/>
                <w:szCs w:val="15"/>
              </w:rPr>
              <w:t>flora</w:t>
            </w:r>
            <w:proofErr w:type="spellEnd"/>
            <w:r>
              <w:rPr>
                <w:rFonts w:ascii="Tahoma" w:hAnsi="Tahoma" w:cs="Tahoma"/>
                <w:sz w:val="15"/>
                <w:szCs w:val="15"/>
              </w:rPr>
              <w:t xml:space="preserve"> of Madagascar; Royal </w:t>
            </w:r>
            <w:proofErr w:type="spellStart"/>
            <w:r>
              <w:rPr>
                <w:rFonts w:ascii="Tahoma" w:hAnsi="Tahoma" w:cs="Tahoma"/>
                <w:sz w:val="15"/>
                <w:szCs w:val="15"/>
              </w:rPr>
              <w:t>Botanic</w:t>
            </w:r>
            <w:proofErr w:type="spellEnd"/>
            <w:r>
              <w:rPr>
                <w:rFonts w:ascii="Tahoma" w:hAnsi="Tahoma" w:cs="Tahoma"/>
                <w:sz w:val="15"/>
                <w:szCs w:val="15"/>
              </w:rPr>
              <w:t xml:space="preserve"> </w:t>
            </w:r>
            <w:proofErr w:type="spellStart"/>
            <w:r>
              <w:rPr>
                <w:rFonts w:ascii="Tahoma" w:hAnsi="Tahoma" w:cs="Tahoma"/>
                <w:sz w:val="15"/>
                <w:szCs w:val="15"/>
              </w:rPr>
              <w:t>Gardens</w:t>
            </w:r>
            <w:proofErr w:type="spellEnd"/>
            <w:r>
              <w:rPr>
                <w:rFonts w:ascii="Tahoma" w:hAnsi="Tahoma" w:cs="Tahoma"/>
                <w:sz w:val="15"/>
                <w:szCs w:val="15"/>
              </w:rPr>
              <w:t xml:space="preserve">, Kew and Missouri </w:t>
            </w:r>
            <w:proofErr w:type="spellStart"/>
            <w:r>
              <w:rPr>
                <w:rFonts w:ascii="Tahoma" w:hAnsi="Tahoma" w:cs="Tahoma"/>
                <w:sz w:val="15"/>
                <w:szCs w:val="15"/>
              </w:rPr>
              <w:t>Botanical</w:t>
            </w:r>
            <w:proofErr w:type="spellEnd"/>
            <w:r>
              <w:rPr>
                <w:rFonts w:ascii="Tahoma" w:hAnsi="Tahoma" w:cs="Tahoma"/>
                <w:sz w:val="15"/>
                <w:szCs w:val="15"/>
              </w:rPr>
              <w:t xml:space="preserve"> Garden; 477 p.</w:t>
            </w:r>
          </w:p>
          <w:p w:rsidR="0014189C" w:rsidRDefault="0014189C" w:rsidP="0014189C">
            <w:pPr>
              <w:kinsoku w:val="0"/>
              <w:overflowPunct w:val="0"/>
              <w:spacing w:before="139" w:line="173" w:lineRule="exact"/>
              <w:jc w:val="both"/>
              <w:textAlignment w:val="baseline"/>
              <w:rPr>
                <w:rFonts w:ascii="Tahoma" w:hAnsi="Tahoma" w:cs="Tahoma"/>
                <w:sz w:val="15"/>
                <w:szCs w:val="15"/>
              </w:rPr>
            </w:pPr>
            <w:proofErr w:type="spellStart"/>
            <w:r>
              <w:rPr>
                <w:rFonts w:ascii="Arial" w:hAnsi="Arial" w:cs="Arial"/>
                <w:b/>
                <w:bCs/>
                <w:sz w:val="15"/>
                <w:szCs w:val="15"/>
              </w:rPr>
              <w:t>Schwitter</w:t>
            </w:r>
            <w:proofErr w:type="spellEnd"/>
            <w:r>
              <w:rPr>
                <w:rFonts w:ascii="Arial" w:hAnsi="Arial" w:cs="Arial"/>
                <w:b/>
                <w:bCs/>
                <w:sz w:val="15"/>
                <w:szCs w:val="15"/>
              </w:rPr>
              <w:t xml:space="preserve">, R 1985. </w:t>
            </w:r>
            <w:r>
              <w:rPr>
                <w:rFonts w:ascii="Tahoma" w:hAnsi="Tahoma" w:cs="Tahoma"/>
                <w:sz w:val="15"/>
                <w:szCs w:val="15"/>
              </w:rPr>
              <w:t>La plantation de l'</w:t>
            </w:r>
            <w:proofErr w:type="spellStart"/>
            <w:r>
              <w:rPr>
                <w:rFonts w:ascii="Tahoma" w:hAnsi="Tahoma" w:cs="Tahoma"/>
                <w:sz w:val="15"/>
                <w:szCs w:val="15"/>
              </w:rPr>
              <w:t>Arofy</w:t>
            </w:r>
            <w:proofErr w:type="spellEnd"/>
            <w:r>
              <w:rPr>
                <w:rFonts w:ascii="Tahoma" w:hAnsi="Tahoma" w:cs="Tahoma"/>
                <w:sz w:val="15"/>
                <w:szCs w:val="15"/>
              </w:rPr>
              <w:t xml:space="preserve"> </w:t>
            </w:r>
            <w:r>
              <w:rPr>
                <w:rFonts w:ascii="Arial" w:hAnsi="Arial" w:cs="Arial"/>
                <w:i/>
                <w:iCs/>
                <w:sz w:val="15"/>
                <w:szCs w:val="15"/>
              </w:rPr>
              <w:t>(</w:t>
            </w:r>
            <w:proofErr w:type="spellStart"/>
            <w:r>
              <w:rPr>
                <w:rFonts w:ascii="Arial" w:hAnsi="Arial" w:cs="Arial"/>
                <w:i/>
                <w:iCs/>
                <w:sz w:val="15"/>
                <w:szCs w:val="15"/>
              </w:rPr>
              <w:t>Commiphora</w:t>
            </w:r>
            <w:proofErr w:type="spellEnd"/>
            <w:r>
              <w:rPr>
                <w:rFonts w:ascii="Arial" w:hAnsi="Arial" w:cs="Arial"/>
                <w:i/>
                <w:iCs/>
                <w:sz w:val="15"/>
                <w:szCs w:val="15"/>
              </w:rPr>
              <w:t xml:space="preserve"> </w:t>
            </w:r>
            <w:proofErr w:type="spellStart"/>
            <w:r>
              <w:rPr>
                <w:rFonts w:ascii="Arial" w:hAnsi="Arial" w:cs="Arial"/>
                <w:i/>
                <w:iCs/>
                <w:sz w:val="15"/>
                <w:szCs w:val="15"/>
              </w:rPr>
              <w:t>guillaumini</w:t>
            </w:r>
            <w:proofErr w:type="spellEnd"/>
            <w:r>
              <w:rPr>
                <w:rFonts w:ascii="Arial" w:hAnsi="Arial" w:cs="Arial"/>
                <w:i/>
                <w:iCs/>
                <w:sz w:val="15"/>
                <w:szCs w:val="15"/>
              </w:rPr>
              <w:t xml:space="preserve"> </w:t>
            </w:r>
            <w:r>
              <w:rPr>
                <w:rFonts w:ascii="Tahoma" w:hAnsi="Tahoma" w:cs="Tahoma"/>
                <w:sz w:val="15"/>
                <w:szCs w:val="15"/>
              </w:rPr>
              <w:t xml:space="preserve">H. </w:t>
            </w:r>
            <w:proofErr w:type="spellStart"/>
            <w:r>
              <w:rPr>
                <w:rFonts w:ascii="Tahoma" w:hAnsi="Tahoma" w:cs="Tahoma"/>
                <w:sz w:val="15"/>
                <w:szCs w:val="15"/>
              </w:rPr>
              <w:t>Perr</w:t>
            </w:r>
            <w:proofErr w:type="spellEnd"/>
            <w:r>
              <w:rPr>
                <w:rFonts w:ascii="Tahoma" w:hAnsi="Tahoma" w:cs="Tahoma"/>
                <w:sz w:val="15"/>
                <w:szCs w:val="15"/>
              </w:rPr>
              <w:t>.) CFPF. Fiche Technique No. 8; 39 p.</w:t>
            </w:r>
          </w:p>
          <w:p w:rsidR="0014189C" w:rsidRDefault="0014189C" w:rsidP="0014189C">
            <w:pPr>
              <w:kinsoku w:val="0"/>
              <w:overflowPunct w:val="0"/>
              <w:spacing w:before="139" w:line="172" w:lineRule="exact"/>
              <w:jc w:val="both"/>
              <w:textAlignment w:val="baseline"/>
              <w:rPr>
                <w:rFonts w:ascii="Tahoma" w:hAnsi="Tahoma" w:cs="Tahoma"/>
                <w:spacing w:val="-6"/>
                <w:sz w:val="15"/>
                <w:szCs w:val="15"/>
              </w:rPr>
            </w:pPr>
            <w:proofErr w:type="spellStart"/>
            <w:r>
              <w:rPr>
                <w:rFonts w:ascii="Arial" w:hAnsi="Arial" w:cs="Arial"/>
                <w:b/>
                <w:bCs/>
                <w:spacing w:val="-6"/>
                <w:sz w:val="15"/>
                <w:szCs w:val="15"/>
              </w:rPr>
              <w:t>Tsiza</w:t>
            </w:r>
            <w:proofErr w:type="spellEnd"/>
            <w:r>
              <w:rPr>
                <w:rFonts w:ascii="Arial" w:hAnsi="Arial" w:cs="Arial"/>
                <w:b/>
                <w:bCs/>
                <w:spacing w:val="-6"/>
                <w:sz w:val="15"/>
                <w:szCs w:val="15"/>
              </w:rPr>
              <w:t xml:space="preserve">, G. 1985. Comportement initial </w:t>
            </w:r>
            <w:r>
              <w:rPr>
                <w:rFonts w:ascii="Tahoma" w:hAnsi="Tahoma" w:cs="Tahoma"/>
                <w:spacing w:val="-6"/>
                <w:sz w:val="15"/>
                <w:szCs w:val="15"/>
              </w:rPr>
              <w:t xml:space="preserve">de </w:t>
            </w:r>
            <w:proofErr w:type="spellStart"/>
            <w:r>
              <w:rPr>
                <w:rFonts w:ascii="Tahoma" w:hAnsi="Tahoma" w:cs="Tahoma"/>
                <w:spacing w:val="-6"/>
                <w:sz w:val="15"/>
                <w:szCs w:val="15"/>
              </w:rPr>
              <w:t>Ramy</w:t>
            </w:r>
            <w:proofErr w:type="spellEnd"/>
            <w:r>
              <w:rPr>
                <w:rFonts w:ascii="Tahoma" w:hAnsi="Tahoma" w:cs="Tahoma"/>
                <w:spacing w:val="-6"/>
                <w:sz w:val="15"/>
                <w:szCs w:val="15"/>
              </w:rPr>
              <w:t xml:space="preserve"> </w:t>
            </w:r>
            <w:r>
              <w:rPr>
                <w:rFonts w:ascii="Arial" w:hAnsi="Arial" w:cs="Arial"/>
                <w:i/>
                <w:iCs/>
                <w:spacing w:val="-6"/>
                <w:sz w:val="15"/>
                <w:szCs w:val="15"/>
              </w:rPr>
              <w:t>(</w:t>
            </w:r>
            <w:proofErr w:type="spellStart"/>
            <w:r>
              <w:rPr>
                <w:rFonts w:ascii="Arial" w:hAnsi="Arial" w:cs="Arial"/>
                <w:i/>
                <w:iCs/>
                <w:spacing w:val="-6"/>
                <w:sz w:val="15"/>
                <w:szCs w:val="15"/>
              </w:rPr>
              <w:t>Canarium</w:t>
            </w:r>
            <w:proofErr w:type="spellEnd"/>
            <w:r>
              <w:rPr>
                <w:rFonts w:ascii="Arial" w:hAnsi="Arial" w:cs="Arial"/>
                <w:i/>
                <w:iCs/>
                <w:spacing w:val="-6"/>
                <w:sz w:val="15"/>
                <w:szCs w:val="15"/>
              </w:rPr>
              <w:t xml:space="preserve"> </w:t>
            </w:r>
            <w:proofErr w:type="spellStart"/>
            <w:r>
              <w:rPr>
                <w:rFonts w:ascii="Arial" w:hAnsi="Arial" w:cs="Arial"/>
                <w:i/>
                <w:iCs/>
                <w:spacing w:val="-6"/>
                <w:sz w:val="15"/>
                <w:szCs w:val="15"/>
              </w:rPr>
              <w:t>madagascariensis</w:t>
            </w:r>
            <w:proofErr w:type="spellEnd"/>
            <w:r>
              <w:rPr>
                <w:rFonts w:ascii="Arial" w:hAnsi="Arial" w:cs="Arial"/>
                <w:i/>
                <w:iCs/>
                <w:spacing w:val="-6"/>
                <w:sz w:val="15"/>
                <w:szCs w:val="15"/>
              </w:rPr>
              <w:t xml:space="preserve">) </w:t>
            </w:r>
            <w:r>
              <w:rPr>
                <w:rFonts w:ascii="Tahoma" w:hAnsi="Tahoma" w:cs="Tahoma"/>
                <w:spacing w:val="-6"/>
                <w:sz w:val="15"/>
                <w:szCs w:val="15"/>
              </w:rPr>
              <w:t xml:space="preserve">de différentes origines à Madagascar. Mémoire de DEA en </w:t>
            </w:r>
            <w:proofErr w:type="spellStart"/>
            <w:r>
              <w:rPr>
                <w:rFonts w:ascii="Tahoma" w:hAnsi="Tahoma" w:cs="Tahoma"/>
                <w:spacing w:val="-6"/>
                <w:sz w:val="15"/>
                <w:szCs w:val="15"/>
              </w:rPr>
              <w:t>Sci</w:t>
            </w:r>
            <w:proofErr w:type="spellEnd"/>
            <w:r>
              <w:rPr>
                <w:rFonts w:ascii="Tahoma" w:hAnsi="Tahoma" w:cs="Tahoma"/>
                <w:spacing w:val="-6"/>
                <w:sz w:val="15"/>
                <w:szCs w:val="15"/>
              </w:rPr>
              <w:t>. For., Dé</w:t>
            </w:r>
            <w:r>
              <w:rPr>
                <w:rFonts w:ascii="Tahoma" w:hAnsi="Tahoma" w:cs="Tahoma"/>
                <w:spacing w:val="-6"/>
                <w:sz w:val="15"/>
                <w:szCs w:val="15"/>
              </w:rPr>
              <w:softHyphen/>
              <w:t xml:space="preserve">partement des Eaux et Forêts. </w:t>
            </w:r>
            <w:r>
              <w:rPr>
                <w:rFonts w:ascii="Arial" w:hAnsi="Arial" w:cs="Arial"/>
                <w:b/>
                <w:bCs/>
                <w:spacing w:val="-6"/>
                <w:sz w:val="15"/>
                <w:szCs w:val="15"/>
              </w:rPr>
              <w:t xml:space="preserve">Établissement d'Enseignement </w:t>
            </w:r>
            <w:r>
              <w:rPr>
                <w:rFonts w:ascii="Tahoma" w:hAnsi="Tahoma" w:cs="Tahoma"/>
                <w:spacing w:val="-6"/>
                <w:sz w:val="15"/>
                <w:szCs w:val="15"/>
              </w:rPr>
              <w:t>Supérieur des Sciences, Université de Madagascar ; 60 p.</w:t>
            </w:r>
          </w:p>
          <w:p w:rsidR="0014189C" w:rsidRDefault="0014189C" w:rsidP="007C2FE5"/>
        </w:tc>
      </w:tr>
    </w:tbl>
    <w:p w:rsidR="0014189C" w:rsidRDefault="0014189C" w:rsidP="007C2FE5">
      <w:pPr>
        <w:spacing w:after="0" w:line="240" w:lineRule="auto"/>
      </w:pPr>
    </w:p>
    <w:p w:rsidR="0014189C" w:rsidRDefault="0014189C" w:rsidP="0014189C">
      <w:pPr>
        <w:kinsoku w:val="0"/>
        <w:overflowPunct w:val="0"/>
        <w:spacing w:after="0" w:line="240" w:lineRule="auto"/>
        <w:textAlignment w:val="baseline"/>
        <w:rPr>
          <w:rFonts w:ascii="Arial" w:hAnsi="Arial" w:cs="Arial"/>
          <w:b/>
          <w:bCs/>
          <w:spacing w:val="-4"/>
          <w:sz w:val="15"/>
          <w:szCs w:val="15"/>
        </w:rPr>
      </w:pPr>
      <w:r>
        <w:rPr>
          <w:rFonts w:ascii="Arial" w:hAnsi="Arial" w:cs="Arial"/>
          <w:b/>
          <w:bCs/>
          <w:spacing w:val="-4"/>
          <w:sz w:val="15"/>
          <w:szCs w:val="15"/>
        </w:rPr>
        <w:t>Photos bois :</w:t>
      </w:r>
    </w:p>
    <w:p w:rsidR="0014189C" w:rsidRDefault="0014189C" w:rsidP="0014189C">
      <w:pPr>
        <w:kinsoku w:val="0"/>
        <w:overflowPunct w:val="0"/>
        <w:spacing w:after="0" w:line="240" w:lineRule="auto"/>
        <w:textAlignment w:val="baseline"/>
        <w:rPr>
          <w:rFonts w:ascii="Arial" w:hAnsi="Arial" w:cs="Arial"/>
          <w:b/>
          <w:bCs/>
          <w:spacing w:val="-1"/>
          <w:sz w:val="15"/>
          <w:szCs w:val="15"/>
        </w:rPr>
      </w:pPr>
      <w:r>
        <w:rPr>
          <w:rFonts w:ascii="Arial" w:hAnsi="Arial" w:cs="Arial"/>
          <w:b/>
          <w:bCs/>
          <w:spacing w:val="-1"/>
          <w:sz w:val="15"/>
          <w:szCs w:val="15"/>
        </w:rPr>
        <w:t xml:space="preserve">Michel </w:t>
      </w:r>
      <w:proofErr w:type="spellStart"/>
      <w:r>
        <w:rPr>
          <w:rFonts w:ascii="Arial" w:hAnsi="Arial" w:cs="Arial"/>
          <w:b/>
          <w:bCs/>
          <w:spacing w:val="-1"/>
          <w:sz w:val="15"/>
          <w:szCs w:val="15"/>
        </w:rPr>
        <w:t>Rakotoniaina</w:t>
      </w:r>
      <w:proofErr w:type="spellEnd"/>
      <w:r>
        <w:rPr>
          <w:rFonts w:ascii="Arial" w:hAnsi="Arial" w:cs="Arial"/>
          <w:b/>
          <w:bCs/>
          <w:spacing w:val="-1"/>
          <w:sz w:val="15"/>
          <w:szCs w:val="15"/>
        </w:rPr>
        <w:t xml:space="preserve"> ; Phyto-</w:t>
      </w:r>
      <w:proofErr w:type="spellStart"/>
      <w:r>
        <w:rPr>
          <w:rFonts w:ascii="Arial" w:hAnsi="Arial" w:cs="Arial"/>
          <w:b/>
          <w:bCs/>
          <w:spacing w:val="-1"/>
          <w:sz w:val="15"/>
          <w:szCs w:val="15"/>
        </w:rPr>
        <w:t>Iogic</w:t>
      </w:r>
      <w:proofErr w:type="spellEnd"/>
    </w:p>
    <w:p w:rsidR="0014189C" w:rsidRDefault="0014189C" w:rsidP="0014189C">
      <w:pPr>
        <w:kinsoku w:val="0"/>
        <w:overflowPunct w:val="0"/>
        <w:spacing w:after="0" w:line="240" w:lineRule="auto"/>
        <w:textAlignment w:val="baseline"/>
        <w:rPr>
          <w:rFonts w:ascii="Tahoma" w:hAnsi="Tahoma" w:cs="Tahoma"/>
          <w:spacing w:val="-9"/>
          <w:sz w:val="15"/>
          <w:szCs w:val="15"/>
        </w:rPr>
      </w:pPr>
      <w:r>
        <w:rPr>
          <w:rFonts w:ascii="Tahoma" w:hAnsi="Tahoma" w:cs="Tahoma"/>
          <w:spacing w:val="-9"/>
          <w:sz w:val="15"/>
          <w:szCs w:val="15"/>
        </w:rPr>
        <w:t>Pages : 10, 12, 14, 16, 18, 22, 24, 30, 34, 36, 38, 44, 46, 48, 54, 56, 58, 60, 66, 68, 72, 74, 76, 78, 80, 82, 86, 88</w:t>
      </w:r>
    </w:p>
    <w:p w:rsidR="0014189C" w:rsidRDefault="0014189C" w:rsidP="0014189C">
      <w:pPr>
        <w:kinsoku w:val="0"/>
        <w:overflowPunct w:val="0"/>
        <w:spacing w:after="0" w:line="240" w:lineRule="auto"/>
        <w:textAlignment w:val="baseline"/>
        <w:rPr>
          <w:rFonts w:ascii="Arial" w:hAnsi="Arial" w:cs="Arial"/>
          <w:i/>
          <w:iCs/>
          <w:sz w:val="15"/>
          <w:szCs w:val="15"/>
        </w:rPr>
      </w:pPr>
      <w:r>
        <w:rPr>
          <w:rFonts w:ascii="Tahoma" w:hAnsi="Tahoma" w:cs="Tahoma"/>
          <w:sz w:val="15"/>
          <w:szCs w:val="15"/>
        </w:rPr>
        <w:t xml:space="preserve">Collas &amp; Georges </w:t>
      </w:r>
      <w:proofErr w:type="spellStart"/>
      <w:r>
        <w:rPr>
          <w:rFonts w:ascii="Tahoma" w:hAnsi="Tahoma" w:cs="Tahoma"/>
          <w:sz w:val="15"/>
          <w:szCs w:val="15"/>
        </w:rPr>
        <w:t>Rakotovao</w:t>
      </w:r>
      <w:proofErr w:type="spellEnd"/>
      <w:r>
        <w:rPr>
          <w:rFonts w:ascii="Tahoma" w:hAnsi="Tahoma" w:cs="Tahoma"/>
          <w:sz w:val="15"/>
          <w:szCs w:val="15"/>
        </w:rPr>
        <w:t xml:space="preserve">. </w:t>
      </w:r>
      <w:r>
        <w:rPr>
          <w:rFonts w:ascii="Arial" w:hAnsi="Arial" w:cs="Arial"/>
          <w:i/>
          <w:iCs/>
          <w:sz w:val="15"/>
          <w:szCs w:val="15"/>
        </w:rPr>
        <w:t>Atlas des bois de Madagascar</w:t>
      </w:r>
    </w:p>
    <w:p w:rsidR="0014189C" w:rsidRDefault="0014189C" w:rsidP="0014189C">
      <w:pPr>
        <w:kinsoku w:val="0"/>
        <w:overflowPunct w:val="0"/>
        <w:spacing w:after="0" w:line="240" w:lineRule="auto"/>
        <w:textAlignment w:val="baseline"/>
        <w:rPr>
          <w:rFonts w:ascii="Tahoma" w:hAnsi="Tahoma" w:cs="Tahoma"/>
          <w:spacing w:val="-7"/>
          <w:sz w:val="15"/>
          <w:szCs w:val="15"/>
        </w:rPr>
      </w:pPr>
      <w:r>
        <w:rPr>
          <w:rFonts w:ascii="Tahoma" w:hAnsi="Tahoma" w:cs="Tahoma"/>
          <w:spacing w:val="-7"/>
          <w:sz w:val="15"/>
          <w:szCs w:val="15"/>
        </w:rPr>
        <w:t>Pages : 32, 50, 64, 84</w:t>
      </w:r>
    </w:p>
    <w:p w:rsidR="0014189C" w:rsidRDefault="0014189C" w:rsidP="0014189C">
      <w:pPr>
        <w:kinsoku w:val="0"/>
        <w:overflowPunct w:val="0"/>
        <w:spacing w:after="0" w:line="240" w:lineRule="auto"/>
        <w:textAlignment w:val="baseline"/>
        <w:rPr>
          <w:rFonts w:ascii="Tahoma" w:hAnsi="Tahoma" w:cs="Tahoma"/>
          <w:b/>
          <w:bCs/>
          <w:i/>
          <w:iCs/>
          <w:spacing w:val="1"/>
          <w:sz w:val="15"/>
          <w:szCs w:val="15"/>
        </w:rPr>
      </w:pPr>
      <w:r>
        <w:rPr>
          <w:rFonts w:ascii="Tahoma" w:hAnsi="Tahoma" w:cs="Tahoma"/>
          <w:spacing w:val="1"/>
          <w:sz w:val="15"/>
          <w:szCs w:val="15"/>
        </w:rPr>
        <w:t xml:space="preserve">Georges </w:t>
      </w:r>
      <w:proofErr w:type="spellStart"/>
      <w:r>
        <w:rPr>
          <w:rFonts w:ascii="Tahoma" w:hAnsi="Tahoma" w:cs="Tahoma"/>
          <w:spacing w:val="1"/>
          <w:sz w:val="15"/>
          <w:szCs w:val="15"/>
        </w:rPr>
        <w:t>Rakotovao</w:t>
      </w:r>
      <w:proofErr w:type="spellEnd"/>
      <w:r>
        <w:rPr>
          <w:rFonts w:ascii="Tahoma" w:hAnsi="Tahoma" w:cs="Tahoma"/>
          <w:spacing w:val="1"/>
          <w:sz w:val="15"/>
          <w:szCs w:val="15"/>
        </w:rPr>
        <w:t xml:space="preserve">. </w:t>
      </w:r>
      <w:r>
        <w:rPr>
          <w:rFonts w:ascii="Arial" w:hAnsi="Arial" w:cs="Arial"/>
          <w:i/>
          <w:iCs/>
          <w:spacing w:val="1"/>
          <w:sz w:val="15"/>
          <w:szCs w:val="15"/>
        </w:rPr>
        <w:t xml:space="preserve">Atlas des bois de </w:t>
      </w:r>
      <w:r w:rsidRPr="0014189C">
        <w:rPr>
          <w:rFonts w:ascii="Tahoma" w:hAnsi="Tahoma" w:cs="Tahoma"/>
          <w:bCs/>
          <w:i/>
          <w:iCs/>
          <w:spacing w:val="1"/>
          <w:sz w:val="15"/>
          <w:szCs w:val="15"/>
        </w:rPr>
        <w:t>Madagascar</w:t>
      </w:r>
    </w:p>
    <w:p w:rsidR="0014189C" w:rsidRDefault="0014189C" w:rsidP="0014189C">
      <w:pPr>
        <w:kinsoku w:val="0"/>
        <w:overflowPunct w:val="0"/>
        <w:spacing w:after="0" w:line="240" w:lineRule="auto"/>
        <w:textAlignment w:val="baseline"/>
        <w:rPr>
          <w:rFonts w:ascii="Tahoma" w:hAnsi="Tahoma" w:cs="Tahoma"/>
          <w:spacing w:val="-7"/>
          <w:sz w:val="15"/>
          <w:szCs w:val="15"/>
        </w:rPr>
      </w:pPr>
      <w:r>
        <w:rPr>
          <w:rFonts w:ascii="Tahoma" w:hAnsi="Tahoma" w:cs="Tahoma"/>
          <w:spacing w:val="-7"/>
          <w:sz w:val="15"/>
          <w:szCs w:val="15"/>
        </w:rPr>
        <w:t>Pages : 20, 26, 28, 40, 42, 62, 70</w:t>
      </w:r>
    </w:p>
    <w:p w:rsidR="0014189C" w:rsidRDefault="0014189C" w:rsidP="007C2FE5">
      <w:pPr>
        <w:spacing w:after="0" w:line="240" w:lineRule="auto"/>
      </w:pPr>
    </w:p>
    <w:p w:rsidR="0014189C" w:rsidRDefault="0014189C" w:rsidP="007C2FE5">
      <w:pPr>
        <w:spacing w:after="0" w:line="240" w:lineRule="auto"/>
      </w:pPr>
    </w:p>
    <w:p w:rsidR="0014189C" w:rsidRPr="0014189C" w:rsidRDefault="0014189C" w:rsidP="0014189C">
      <w:pPr>
        <w:spacing w:after="0" w:line="240" w:lineRule="auto"/>
        <w:jc w:val="center"/>
        <w:rPr>
          <w:rFonts w:ascii="Tahoma" w:hAnsi="Tahoma" w:cs="Tahoma"/>
          <w:sz w:val="18"/>
          <w:szCs w:val="18"/>
        </w:rPr>
      </w:pPr>
      <w:r w:rsidRPr="0014189C">
        <w:rPr>
          <w:rFonts w:ascii="Tahoma" w:hAnsi="Tahoma" w:cs="Tahoma"/>
          <w:sz w:val="18"/>
          <w:szCs w:val="18"/>
        </w:rPr>
        <w:t xml:space="preserve">Impression : MYE </w:t>
      </w:r>
      <w:proofErr w:type="spellStart"/>
      <w:r w:rsidRPr="0014189C">
        <w:rPr>
          <w:rFonts w:ascii="Tahoma" w:hAnsi="Tahoma" w:cs="Tahoma"/>
          <w:sz w:val="18"/>
          <w:szCs w:val="18"/>
        </w:rPr>
        <w:t>Andohalo</w:t>
      </w:r>
      <w:proofErr w:type="spellEnd"/>
      <w:r w:rsidRPr="0014189C">
        <w:rPr>
          <w:rFonts w:ascii="Tahoma" w:hAnsi="Tahoma" w:cs="Tahoma"/>
          <w:sz w:val="18"/>
          <w:szCs w:val="18"/>
        </w:rPr>
        <w:t xml:space="preserve"> Antananarivo - 2009 - 2000 exemplaires.</w:t>
      </w:r>
    </w:p>
    <w:p w:rsidR="0014189C" w:rsidRDefault="0014189C" w:rsidP="007C2FE5">
      <w:pPr>
        <w:spacing w:after="0" w:line="240" w:lineRule="auto"/>
      </w:pPr>
    </w:p>
    <w:tbl>
      <w:tblPr>
        <w:tblStyle w:val="Grilledutableau"/>
        <w:tblW w:w="0" w:type="auto"/>
        <w:shd w:val="clear" w:color="auto" w:fill="943634" w:themeFill="accent2" w:themeFillShade="BF"/>
        <w:tblLook w:val="04A0" w:firstRow="1" w:lastRow="0" w:firstColumn="1" w:lastColumn="0" w:noHBand="0" w:noVBand="1"/>
      </w:tblPr>
      <w:tblGrid>
        <w:gridCol w:w="10606"/>
      </w:tblGrid>
      <w:tr w:rsidR="0014189C" w:rsidTr="0014189C">
        <w:tc>
          <w:tcPr>
            <w:tcW w:w="10606" w:type="dxa"/>
            <w:shd w:val="clear" w:color="auto" w:fill="943634" w:themeFill="accent2" w:themeFillShade="BF"/>
          </w:tcPr>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r>
              <w:rPr>
                <w:noProof/>
              </w:rPr>
              <w:drawing>
                <wp:inline distT="0" distB="0" distL="0" distR="0" wp14:anchorId="6C083C62" wp14:editId="13017F07">
                  <wp:extent cx="5040243" cy="10668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stances_s.JPG"/>
                          <pic:cNvPicPr/>
                        </pic:nvPicPr>
                        <pic:blipFill>
                          <a:blip r:embed="rId62">
                            <a:extLst>
                              <a:ext uri="{28A0092B-C50C-407E-A947-70E740481C1C}">
                                <a14:useLocalDpi xmlns:a14="http://schemas.microsoft.com/office/drawing/2010/main" val="0"/>
                              </a:ext>
                            </a:extLst>
                          </a:blip>
                          <a:stretch>
                            <a:fillRect/>
                          </a:stretch>
                        </pic:blipFill>
                        <pic:spPr>
                          <a:xfrm>
                            <a:off x="0" y="0"/>
                            <a:ext cx="5040243" cy="1066800"/>
                          </a:xfrm>
                          <a:prstGeom prst="rect">
                            <a:avLst/>
                          </a:prstGeom>
                        </pic:spPr>
                      </pic:pic>
                    </a:graphicData>
                  </a:graphic>
                </wp:inline>
              </w:drawing>
            </w: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tc>
      </w:tr>
    </w:tbl>
    <w:p w:rsidR="0014189C" w:rsidRPr="00AB77F0" w:rsidRDefault="0014189C" w:rsidP="0014189C">
      <w:pPr>
        <w:spacing w:after="0" w:line="240" w:lineRule="auto"/>
      </w:pPr>
    </w:p>
    <w:sectPr w:rsidR="0014189C" w:rsidRPr="00AB77F0" w:rsidSect="002767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8EC0"/>
    <w:multiLevelType w:val="singleLevel"/>
    <w:tmpl w:val="0F6CB474"/>
    <w:lvl w:ilvl="0">
      <w:numFmt w:val="bullet"/>
      <w:lvlText w:val="·"/>
      <w:lvlJc w:val="left"/>
      <w:pPr>
        <w:tabs>
          <w:tab w:val="num" w:pos="144"/>
        </w:tabs>
        <w:ind w:left="72"/>
      </w:pPr>
      <w:rPr>
        <w:rFonts w:ascii="Symbol" w:hAnsi="Symbol" w:cs="Symbol"/>
        <w:snapToGrid/>
        <w:spacing w:val="-1"/>
        <w:sz w:val="18"/>
        <w:szCs w:val="18"/>
      </w:rPr>
    </w:lvl>
  </w:abstractNum>
  <w:abstractNum w:abstractNumId="1">
    <w:nsid w:val="06CB31FF"/>
    <w:multiLevelType w:val="singleLevel"/>
    <w:tmpl w:val="4D8717D1"/>
    <w:lvl w:ilvl="0">
      <w:numFmt w:val="bullet"/>
      <w:lvlText w:val="-"/>
      <w:lvlJc w:val="left"/>
      <w:pPr>
        <w:tabs>
          <w:tab w:val="num" w:pos="144"/>
        </w:tabs>
        <w:ind w:left="144" w:hanging="144"/>
      </w:pPr>
      <w:rPr>
        <w:rFonts w:ascii="Symbol" w:hAnsi="Symbol" w:cs="Symbol"/>
        <w:snapToGrid/>
        <w:spacing w:val="24"/>
        <w:sz w:val="17"/>
        <w:szCs w:val="17"/>
      </w:rPr>
    </w:lvl>
  </w:abstractNum>
  <w:num w:numId="1">
    <w:abstractNumId w:val="0"/>
    <w:lvlOverride w:ilvl="0">
      <w:lvl w:ilvl="0">
        <w:numFmt w:val="bullet"/>
        <w:lvlText w:val="·"/>
        <w:lvlJc w:val="left"/>
        <w:pPr>
          <w:tabs>
            <w:tab w:val="num" w:pos="360"/>
          </w:tabs>
          <w:ind w:left="360" w:hanging="216"/>
        </w:pPr>
        <w:rPr>
          <w:rFonts w:ascii="Symbol" w:hAnsi="Symbol" w:cs="Symbol"/>
          <w:snapToGrid/>
          <w:sz w:val="17"/>
          <w:szCs w:val="17"/>
        </w:rPr>
      </w:lvl>
    </w:lvlOverride>
  </w:num>
  <w:num w:numId="2">
    <w:abstractNumId w:val="0"/>
    <w:lvlOverride w:ilvl="0">
      <w:lvl w:ilvl="0">
        <w:numFmt w:val="bullet"/>
        <w:lvlText w:val="·"/>
        <w:lvlJc w:val="left"/>
        <w:pPr>
          <w:tabs>
            <w:tab w:val="num" w:pos="360"/>
          </w:tabs>
          <w:ind w:firstLine="144"/>
        </w:pPr>
        <w:rPr>
          <w:rFonts w:ascii="Symbol" w:hAnsi="Symbol" w:cs="Symbol"/>
          <w:snapToGrid/>
          <w:spacing w:val="-2"/>
          <w:sz w:val="17"/>
          <w:szCs w:val="17"/>
        </w:rPr>
      </w:lvl>
    </w:lvlOverride>
  </w:num>
  <w:num w:numId="3">
    <w:abstractNumId w:val="1"/>
  </w:num>
  <w:num w:numId="4">
    <w:abstractNumId w:val="1"/>
    <w:lvlOverride w:ilvl="0">
      <w:lvl w:ilvl="0">
        <w:numFmt w:val="bullet"/>
        <w:lvlText w:val="-"/>
        <w:lvlJc w:val="left"/>
        <w:pPr>
          <w:tabs>
            <w:tab w:val="num" w:pos="216"/>
          </w:tabs>
        </w:pPr>
        <w:rPr>
          <w:rFonts w:ascii="Symbol" w:hAnsi="Symbol" w:cs="Symbol"/>
          <w:snapToGrid/>
          <w:spacing w:val="1"/>
          <w:sz w:val="17"/>
          <w:szCs w:val="17"/>
        </w:rPr>
      </w:lvl>
    </w:lvlOverride>
  </w:num>
  <w:num w:numId="5">
    <w:abstractNumId w:val="0"/>
    <w:lvlOverride w:ilvl="0">
      <w:lvl w:ilvl="0">
        <w:numFmt w:val="bullet"/>
        <w:lvlText w:val="·"/>
        <w:lvlJc w:val="left"/>
        <w:pPr>
          <w:tabs>
            <w:tab w:val="num" w:pos="360"/>
          </w:tabs>
          <w:ind w:left="360" w:hanging="144"/>
        </w:pPr>
        <w:rPr>
          <w:rFonts w:ascii="Symbol" w:hAnsi="Symbol" w:cs="Symbol"/>
          <w:snapToGrid/>
          <w:sz w:val="17"/>
          <w:szCs w:val="17"/>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72A"/>
    <w:rsid w:val="00036E55"/>
    <w:rsid w:val="00095167"/>
    <w:rsid w:val="000A04D4"/>
    <w:rsid w:val="000C0382"/>
    <w:rsid w:val="00132721"/>
    <w:rsid w:val="0014189C"/>
    <w:rsid w:val="00161310"/>
    <w:rsid w:val="00163F51"/>
    <w:rsid w:val="0017556D"/>
    <w:rsid w:val="001D2CC5"/>
    <w:rsid w:val="001F75FC"/>
    <w:rsid w:val="002375B8"/>
    <w:rsid w:val="002655ED"/>
    <w:rsid w:val="0027672A"/>
    <w:rsid w:val="002A7ECD"/>
    <w:rsid w:val="002B1C0B"/>
    <w:rsid w:val="0032497D"/>
    <w:rsid w:val="00330598"/>
    <w:rsid w:val="003414DC"/>
    <w:rsid w:val="003E4CEF"/>
    <w:rsid w:val="003E6451"/>
    <w:rsid w:val="003E6514"/>
    <w:rsid w:val="00407965"/>
    <w:rsid w:val="00424F08"/>
    <w:rsid w:val="0043638F"/>
    <w:rsid w:val="00436E63"/>
    <w:rsid w:val="00444308"/>
    <w:rsid w:val="004735C4"/>
    <w:rsid w:val="00490D70"/>
    <w:rsid w:val="004A1810"/>
    <w:rsid w:val="004B73D3"/>
    <w:rsid w:val="004E202F"/>
    <w:rsid w:val="005172C4"/>
    <w:rsid w:val="005D4AA0"/>
    <w:rsid w:val="005F5FCB"/>
    <w:rsid w:val="006361A9"/>
    <w:rsid w:val="00662638"/>
    <w:rsid w:val="006C0639"/>
    <w:rsid w:val="006C264F"/>
    <w:rsid w:val="006F3445"/>
    <w:rsid w:val="00722183"/>
    <w:rsid w:val="00792D48"/>
    <w:rsid w:val="007C2FE5"/>
    <w:rsid w:val="007E26F1"/>
    <w:rsid w:val="00855D63"/>
    <w:rsid w:val="008E64B8"/>
    <w:rsid w:val="008E7BC0"/>
    <w:rsid w:val="00901A67"/>
    <w:rsid w:val="00931FFC"/>
    <w:rsid w:val="00993086"/>
    <w:rsid w:val="009A20F6"/>
    <w:rsid w:val="009C6A67"/>
    <w:rsid w:val="009D34FA"/>
    <w:rsid w:val="00A61ADA"/>
    <w:rsid w:val="00A6712E"/>
    <w:rsid w:val="00A85DFF"/>
    <w:rsid w:val="00AA33B1"/>
    <w:rsid w:val="00AA744D"/>
    <w:rsid w:val="00AB77F0"/>
    <w:rsid w:val="00AC3E1E"/>
    <w:rsid w:val="00B05A1D"/>
    <w:rsid w:val="00B9763A"/>
    <w:rsid w:val="00C32FC9"/>
    <w:rsid w:val="00CF25E2"/>
    <w:rsid w:val="00D008BC"/>
    <w:rsid w:val="00D33841"/>
    <w:rsid w:val="00D554C0"/>
    <w:rsid w:val="00D82850"/>
    <w:rsid w:val="00DA60C6"/>
    <w:rsid w:val="00DE514F"/>
    <w:rsid w:val="00E0684A"/>
    <w:rsid w:val="00E87B6F"/>
    <w:rsid w:val="00EA5AAA"/>
    <w:rsid w:val="00EB252F"/>
    <w:rsid w:val="00EE1D32"/>
    <w:rsid w:val="00EE6E35"/>
    <w:rsid w:val="00F32EDA"/>
    <w:rsid w:val="00F76FE1"/>
    <w:rsid w:val="00FB26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767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72A"/>
    <w:rPr>
      <w:rFonts w:ascii="Tahoma" w:hAnsi="Tahoma" w:cs="Tahoma"/>
      <w:sz w:val="16"/>
      <w:szCs w:val="16"/>
    </w:rPr>
  </w:style>
  <w:style w:type="table" w:styleId="Grilledutableau">
    <w:name w:val="Table Grid"/>
    <w:basedOn w:val="TableauNormal"/>
    <w:uiPriority w:val="59"/>
    <w:rsid w:val="003E4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D34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767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72A"/>
    <w:rPr>
      <w:rFonts w:ascii="Tahoma" w:hAnsi="Tahoma" w:cs="Tahoma"/>
      <w:sz w:val="16"/>
      <w:szCs w:val="16"/>
    </w:rPr>
  </w:style>
  <w:style w:type="table" w:styleId="Grilledutableau">
    <w:name w:val="Table Grid"/>
    <w:basedOn w:val="TableauNormal"/>
    <w:uiPriority w:val="59"/>
    <w:rsid w:val="003E4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D34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877E3-7579-45E0-AD28-89CD2D65E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7445</Words>
  <Characters>40948</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c:creator>
  <cp:lastModifiedBy>LISAN, Benjamin (ext.)</cp:lastModifiedBy>
  <cp:revision>3</cp:revision>
  <dcterms:created xsi:type="dcterms:W3CDTF">2012-04-23T15:11:00Z</dcterms:created>
  <dcterms:modified xsi:type="dcterms:W3CDTF">2012-04-23T15:12:00Z</dcterms:modified>
</cp:coreProperties>
</file>