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03C83" w14:textId="154FD91F" w:rsidR="002E04DD" w:rsidRDefault="002E04DD" w:rsidP="0041200D">
      <w:pPr>
        <w:spacing w:after="0" w:line="240" w:lineRule="auto"/>
        <w:jc w:val="center"/>
        <w:rPr>
          <w:b/>
          <w:bCs/>
          <w:u w:val="single"/>
        </w:rPr>
      </w:pPr>
      <w:r>
        <w:rPr>
          <w:b/>
          <w:bCs/>
          <w:u w:val="single"/>
        </w:rPr>
        <w:t>Les Versets douloureux du Coran</w:t>
      </w:r>
    </w:p>
    <w:p w14:paraId="55B4198E" w14:textId="77777777" w:rsidR="002E04DD" w:rsidRDefault="002E04DD" w:rsidP="0041200D">
      <w:pPr>
        <w:spacing w:after="0" w:line="240" w:lineRule="auto"/>
        <w:jc w:val="center"/>
        <w:rPr>
          <w:b/>
          <w:bCs/>
          <w:u w:val="single"/>
        </w:rPr>
      </w:pPr>
    </w:p>
    <w:p w14:paraId="17876ECD" w14:textId="4A8383F9" w:rsidR="00D51C8F" w:rsidRPr="00C84591" w:rsidRDefault="00C84591" w:rsidP="00C84591">
      <w:pPr>
        <w:spacing w:after="0" w:line="240" w:lineRule="auto"/>
        <w:jc w:val="center"/>
        <w:rPr>
          <w:b/>
          <w:bCs/>
          <w:i/>
          <w:iCs/>
        </w:rPr>
      </w:pPr>
      <w:r>
        <w:rPr>
          <w:b/>
          <w:bCs/>
          <w:i/>
          <w:iCs/>
        </w:rPr>
        <w:t>V</w:t>
      </w:r>
      <w:r w:rsidR="0041200D" w:rsidRPr="002E04DD">
        <w:rPr>
          <w:b/>
          <w:bCs/>
          <w:i/>
          <w:iCs/>
        </w:rPr>
        <w:t xml:space="preserve">ersets </w:t>
      </w:r>
      <w:r w:rsidR="00DD4031" w:rsidRPr="002E04DD">
        <w:rPr>
          <w:b/>
          <w:bCs/>
          <w:i/>
          <w:iCs/>
        </w:rPr>
        <w:t>du Coran</w:t>
      </w:r>
      <w:r>
        <w:rPr>
          <w:b/>
          <w:bCs/>
          <w:i/>
          <w:iCs/>
        </w:rPr>
        <w:t xml:space="preserve"> incitant à la violence</w:t>
      </w:r>
      <w:r w:rsidR="00A50923">
        <w:rPr>
          <w:b/>
          <w:bCs/>
          <w:i/>
          <w:iCs/>
        </w:rPr>
        <w:t xml:space="preserve"> et à l’intolérance</w:t>
      </w:r>
      <w:r>
        <w:rPr>
          <w:b/>
          <w:bCs/>
          <w:i/>
          <w:iCs/>
        </w:rPr>
        <w:t xml:space="preserve"> envers les non-musulmans</w:t>
      </w:r>
      <w:r w:rsidR="005E4EA0" w:rsidRPr="002E04DD">
        <w:rPr>
          <w:b/>
          <w:bCs/>
          <w:i/>
          <w:iCs/>
        </w:rPr>
        <w:t>,</w:t>
      </w:r>
      <w:r w:rsidR="0041200D" w:rsidRPr="002E04DD">
        <w:rPr>
          <w:b/>
          <w:bCs/>
          <w:i/>
          <w:iCs/>
        </w:rPr>
        <w:t xml:space="preserve"> classés thématiquement</w:t>
      </w:r>
      <w:r>
        <w:rPr>
          <w:b/>
          <w:bCs/>
          <w:i/>
          <w:iCs/>
        </w:rPr>
        <w:t>. Discussions à leur sujet</w:t>
      </w:r>
      <w:r w:rsidR="00DD4031">
        <w:rPr>
          <w:b/>
          <w:bCs/>
          <w:i/>
          <w:iCs/>
        </w:rPr>
        <w:t>.</w:t>
      </w:r>
      <w:r>
        <w:t xml:space="preserve"> </w:t>
      </w:r>
      <w:r w:rsidR="00D51C8F" w:rsidRPr="00C84591">
        <w:rPr>
          <w:i/>
          <w:iCs/>
        </w:rPr>
        <w:t>En annexe, les hadiths en relations avec ces versets</w:t>
      </w:r>
      <w:r w:rsidR="00D51C8F">
        <w:t>.</w:t>
      </w:r>
    </w:p>
    <w:p w14:paraId="60FB016B" w14:textId="77777777" w:rsidR="00D51C8F" w:rsidRDefault="00D51C8F" w:rsidP="0041200D">
      <w:pPr>
        <w:spacing w:after="0" w:line="240" w:lineRule="auto"/>
        <w:jc w:val="center"/>
      </w:pPr>
    </w:p>
    <w:p w14:paraId="7CDA6018" w14:textId="28F5DA8A" w:rsidR="000F5095" w:rsidRDefault="000F5095" w:rsidP="0041200D">
      <w:pPr>
        <w:spacing w:after="0" w:line="240" w:lineRule="auto"/>
        <w:jc w:val="center"/>
      </w:pPr>
      <w:r>
        <w:t>Par B</w:t>
      </w:r>
      <w:r w:rsidR="00944DED">
        <w:t>enjamin</w:t>
      </w:r>
      <w:r>
        <w:t xml:space="preserve"> Lisan, </w:t>
      </w:r>
      <w:r w:rsidR="00BC7DEC">
        <w:t xml:space="preserve">le </w:t>
      </w:r>
      <w:r w:rsidR="00794070">
        <w:t>10</w:t>
      </w:r>
      <w:r w:rsidR="00BC7DEC">
        <w:t>/</w:t>
      </w:r>
      <w:r w:rsidR="00FE2ADA">
        <w:t>0</w:t>
      </w:r>
      <w:r w:rsidR="00794070">
        <w:t>8</w:t>
      </w:r>
      <w:r w:rsidR="00BC7DEC">
        <w:t>/2020</w:t>
      </w:r>
      <w:r w:rsidR="00D51C8F">
        <w:t>.</w:t>
      </w:r>
    </w:p>
    <w:p w14:paraId="5DD6DABE" w14:textId="26FCBE04" w:rsidR="00D51C8F" w:rsidRDefault="00D51C8F" w:rsidP="0041200D">
      <w:pPr>
        <w:spacing w:after="0" w:line="240" w:lineRule="auto"/>
        <w:jc w:val="center"/>
      </w:pPr>
    </w:p>
    <w:p w14:paraId="49125447" w14:textId="2D6DB6D8" w:rsidR="001F4509" w:rsidRDefault="001F4509" w:rsidP="0041200D">
      <w:pPr>
        <w:spacing w:after="0" w:line="240" w:lineRule="auto"/>
        <w:jc w:val="center"/>
      </w:pPr>
      <w:r>
        <w:t>« </w:t>
      </w:r>
      <w:r w:rsidRPr="001F4509">
        <w:rPr>
          <w:i/>
          <w:iCs/>
        </w:rPr>
        <w:t>A une époque de supercherie universelle, dire la vérité est un acte révolutionnaire</w:t>
      </w:r>
      <w:r>
        <w:t xml:space="preserve"> </w:t>
      </w:r>
      <w:r w:rsidRPr="001F4509">
        <w:t>», George Orwell.</w:t>
      </w:r>
    </w:p>
    <w:p w14:paraId="02F6D1C7" w14:textId="77777777" w:rsidR="001F4509" w:rsidRDefault="001F4509" w:rsidP="0041200D">
      <w:pPr>
        <w:spacing w:after="0" w:line="240" w:lineRule="auto"/>
        <w:jc w:val="center"/>
      </w:pPr>
    </w:p>
    <w:p w14:paraId="11138086" w14:textId="1B5212C7" w:rsidR="00D51C8F" w:rsidRDefault="00D51C8F" w:rsidP="0041200D">
      <w:pPr>
        <w:spacing w:after="0" w:line="240" w:lineRule="auto"/>
        <w:jc w:val="center"/>
      </w:pPr>
      <w:r>
        <w:t xml:space="preserve">Pour aller directement à la </w:t>
      </w:r>
      <w:r w:rsidRPr="00D51C8F">
        <w:rPr>
          <w:b/>
          <w:bCs/>
        </w:rPr>
        <w:t>table des matières</w:t>
      </w:r>
      <w:r>
        <w:t> </w:t>
      </w:r>
      <w:r w:rsidR="00AB2BDE">
        <w:t>=&gt;</w:t>
      </w:r>
      <w:r>
        <w:t xml:space="preserve"> </w:t>
      </w:r>
      <w:hyperlink w:anchor="_Sommaire" w:history="1">
        <w:r w:rsidRPr="00D51C8F">
          <w:rPr>
            <w:rStyle w:val="Lienhypertexte"/>
          </w:rPr>
          <w:t>cliquez sur ce lien</w:t>
        </w:r>
      </w:hyperlink>
      <w:r>
        <w:t>.</w:t>
      </w:r>
    </w:p>
    <w:p w14:paraId="36A71F5B" w14:textId="446AAF57" w:rsidR="00AD7DED" w:rsidRDefault="00AD7DED" w:rsidP="0041200D">
      <w:pPr>
        <w:spacing w:after="0" w:line="240" w:lineRule="auto"/>
        <w:jc w:val="center"/>
      </w:pPr>
    </w:p>
    <w:p w14:paraId="4BD568CF" w14:textId="61358C0E" w:rsidR="00AD7DED" w:rsidRDefault="00AD7DED" w:rsidP="00AD7DED">
      <w:pPr>
        <w:pStyle w:val="Titre1"/>
      </w:pPr>
      <w:bookmarkStart w:id="0" w:name="_Toc65302822"/>
      <w:r>
        <w:t>Avertissement</w:t>
      </w:r>
      <w:bookmarkEnd w:id="0"/>
    </w:p>
    <w:p w14:paraId="5E4AD418" w14:textId="58521EE1" w:rsidR="00AD7DED" w:rsidRDefault="00AD7DED" w:rsidP="0017786D">
      <w:pPr>
        <w:spacing w:after="0" w:line="240" w:lineRule="auto"/>
      </w:pPr>
    </w:p>
    <w:p w14:paraId="61778656" w14:textId="5F63F6E1" w:rsidR="006F5FBE" w:rsidRDefault="006F5FBE" w:rsidP="006F5FBE">
      <w:pPr>
        <w:spacing w:after="0" w:line="240" w:lineRule="auto"/>
        <w:jc w:val="both"/>
      </w:pPr>
      <w:r>
        <w:t>Beaucoup de musulmans souffrent d’une étrange maladie, celle</w:t>
      </w:r>
      <w:r w:rsidR="00AE21BE">
        <w:t xml:space="preserve"> du déni ou de l’aveuglement, celle</w:t>
      </w:r>
      <w:r>
        <w:t xml:space="preserve"> de ne jamais</w:t>
      </w:r>
      <w:r w:rsidR="003F1959">
        <w:t xml:space="preserve"> pouvoir</w:t>
      </w:r>
      <w:r>
        <w:t xml:space="preserve"> affronter, en face et avec courage,</w:t>
      </w:r>
      <w:r w:rsidR="00B05C5E">
        <w:t xml:space="preserve"> le constat de</w:t>
      </w:r>
      <w:r>
        <w:t xml:space="preserve"> la nature majoritairement ou profondément violente et intolérante du Coran envers les </w:t>
      </w:r>
      <w:r w:rsidRPr="006F5FBE">
        <w:t>non-musulmans</w:t>
      </w:r>
      <w:r>
        <w:t xml:space="preserve">. </w:t>
      </w:r>
      <w:r w:rsidR="00B05C5E">
        <w:t>Ils regardent l’islam, Mahomet et le Coran, avec</w:t>
      </w:r>
      <w:r w:rsidR="00041657">
        <w:t xml:space="preserve"> </w:t>
      </w:r>
      <w:r w:rsidR="00B05C5E">
        <w:t>les yeux amoureux de Chimène</w:t>
      </w:r>
      <w:r w:rsidR="00FB5F35">
        <w:t>, en les idéalisant à l’extrême</w:t>
      </w:r>
      <w:r w:rsidR="00B05C5E">
        <w:t xml:space="preserve">, ce qui les conduit à s’aveugler sur les aspects les plus problématiques posés </w:t>
      </w:r>
      <w:r w:rsidR="00FB5F35">
        <w:t xml:space="preserve">par le contenu intolérant et violent du Coran et sur la personnalité de Mahomet qui semble faire peu cas du respect de la vie humaine, y compris de celle de ses fidèles. </w:t>
      </w:r>
    </w:p>
    <w:p w14:paraId="0785308B" w14:textId="77777777" w:rsidR="006F5FBE" w:rsidRDefault="006F5FBE" w:rsidP="0017786D">
      <w:pPr>
        <w:spacing w:after="0" w:line="240" w:lineRule="auto"/>
      </w:pPr>
    </w:p>
    <w:p w14:paraId="15B205E4" w14:textId="39589A80" w:rsidR="006E1F22" w:rsidRDefault="006E1F22" w:rsidP="0017786D">
      <w:pPr>
        <w:spacing w:after="0" w:line="240" w:lineRule="auto"/>
        <w:jc w:val="both"/>
      </w:pPr>
      <w:r>
        <w:t>Il arrive que certains musulmans me traite</w:t>
      </w:r>
      <w:r w:rsidR="009748C1">
        <w:t>nt</w:t>
      </w:r>
      <w:r>
        <w:t xml:space="preserve"> </w:t>
      </w:r>
      <w:r w:rsidRPr="006E1F22">
        <w:rPr>
          <w:i/>
          <w:iCs/>
        </w:rPr>
        <w:t>d'islamophobe</w:t>
      </w:r>
      <w:r w:rsidRPr="006E1F22">
        <w:t xml:space="preserve"> (alors que justement j'essaye de ne pas l'être</w:t>
      </w:r>
      <w:r w:rsidR="009748C1">
        <w:rPr>
          <w:rStyle w:val="Appelnotedebasdep"/>
        </w:rPr>
        <w:footnoteReference w:id="1"/>
      </w:r>
      <w:r w:rsidRPr="006E1F22">
        <w:t>), juste parce que je les incit</w:t>
      </w:r>
      <w:r>
        <w:t>e</w:t>
      </w:r>
      <w:r w:rsidRPr="006E1F22">
        <w:t xml:space="preserve"> à </w:t>
      </w:r>
      <w:r>
        <w:t>analyser</w:t>
      </w:r>
      <w:r w:rsidRPr="006E1F22">
        <w:t xml:space="preserve"> certains versets</w:t>
      </w:r>
      <w:r>
        <w:t xml:space="preserve"> _</w:t>
      </w:r>
      <w:r w:rsidRPr="006E1F22">
        <w:t xml:space="preserve"> que je désigne comme </w:t>
      </w:r>
      <w:r w:rsidRPr="00645147">
        <w:rPr>
          <w:i/>
          <w:iCs/>
        </w:rPr>
        <w:t>potentiel</w:t>
      </w:r>
      <w:r w:rsidR="00645147" w:rsidRPr="00645147">
        <w:rPr>
          <w:i/>
          <w:iCs/>
        </w:rPr>
        <w:t>lement</w:t>
      </w:r>
      <w:r w:rsidRPr="00645147">
        <w:rPr>
          <w:i/>
          <w:iCs/>
        </w:rPr>
        <w:t xml:space="preserve"> dangereux</w:t>
      </w:r>
      <w:r w:rsidR="00645147">
        <w:rPr>
          <w:i/>
          <w:iCs/>
        </w:rPr>
        <w:t>,</w:t>
      </w:r>
      <w:r w:rsidRPr="006E1F22">
        <w:t xml:space="preserve"> si utilisés</w:t>
      </w:r>
      <w:r w:rsidR="00FB5F35">
        <w:t xml:space="preserve"> ou si leurs prescriptions sont obéies, sans esprit critique,</w:t>
      </w:r>
      <w:r w:rsidRPr="006E1F22">
        <w:t xml:space="preserve"> par des esprits faibles</w:t>
      </w:r>
      <w:r>
        <w:t xml:space="preserve"> _ </w:t>
      </w:r>
      <w:r w:rsidR="00FB5F35">
        <w:t>et je leur demande de constater si la majorité des versets du Coran</w:t>
      </w:r>
      <w:r w:rsidRPr="006E1F22">
        <w:t xml:space="preserve"> ne</w:t>
      </w:r>
      <w:r w:rsidR="00FB5F35">
        <w:t xml:space="preserve"> pousse</w:t>
      </w:r>
      <w:r w:rsidR="006B42D4">
        <w:t>raie</w:t>
      </w:r>
      <w:r w:rsidR="00FB5F35">
        <w:t>nt pas</w:t>
      </w:r>
      <w:r w:rsidR="006B42D4">
        <w:t xml:space="preserve"> finalement et</w:t>
      </w:r>
      <w:r w:rsidR="00FB5F35">
        <w:t xml:space="preserve"> obligatoirement</w:t>
      </w:r>
      <w:r w:rsidRPr="006E1F22">
        <w:t xml:space="preserve"> au sectarisme</w:t>
      </w:r>
      <w:r>
        <w:t xml:space="preserve"> envers les non-musulmans</w:t>
      </w:r>
      <w:r w:rsidRPr="006E1F22">
        <w:t xml:space="preserve">. </w:t>
      </w:r>
    </w:p>
    <w:p w14:paraId="418226A5" w14:textId="3970F488" w:rsidR="00FB5F35" w:rsidRDefault="006B42D4" w:rsidP="0017786D">
      <w:pPr>
        <w:spacing w:after="0" w:line="240" w:lineRule="auto"/>
        <w:jc w:val="both"/>
      </w:pPr>
      <w:r>
        <w:t>Souvent, certains développent une rhétorique élaborée, pour tenter de réfuter, dénier le caractère intolérant et violent du Coran (voir le chapitre a</w:t>
      </w:r>
      <w:r w:rsidRPr="006B42D4">
        <w:t xml:space="preserve">nnexe </w:t>
      </w:r>
      <w:r>
        <w:t>« </w:t>
      </w:r>
      <w:r w:rsidRPr="006B42D4">
        <w:rPr>
          <w:i/>
          <w:iCs/>
        </w:rPr>
        <w:t>Dénis, semi-vérités, manque de rigueur scientifique pour défendre l’islam</w:t>
      </w:r>
      <w:r>
        <w:t xml:space="preserve"> », situé tout à la fin de ce document). </w:t>
      </w:r>
    </w:p>
    <w:p w14:paraId="0A07F19F" w14:textId="77777777" w:rsidR="006B42D4" w:rsidRDefault="006B42D4" w:rsidP="0017786D">
      <w:pPr>
        <w:spacing w:after="0" w:line="240" w:lineRule="auto"/>
        <w:jc w:val="both"/>
      </w:pPr>
    </w:p>
    <w:p w14:paraId="7D79674F" w14:textId="7FB5CDA4" w:rsidR="006E1F22" w:rsidRDefault="006E1F22" w:rsidP="0017786D">
      <w:pPr>
        <w:spacing w:after="0" w:line="240" w:lineRule="auto"/>
        <w:jc w:val="both"/>
      </w:pPr>
      <w:r>
        <w:t xml:space="preserve">A leur intention, j’ai </w:t>
      </w:r>
      <w:r w:rsidR="006B42D4">
        <w:t>donc</w:t>
      </w:r>
      <w:r>
        <w:t xml:space="preserve"> constitué </w:t>
      </w:r>
      <w:r w:rsidRPr="006E1F22">
        <w:t>une liste de versets</w:t>
      </w:r>
      <w:r w:rsidR="00FB5F35">
        <w:t xml:space="preserve"> _ dans ce document _</w:t>
      </w:r>
      <w:r>
        <w:t>,</w:t>
      </w:r>
      <w:r w:rsidRPr="006E1F22">
        <w:t xml:space="preserve"> que je considère comme</w:t>
      </w:r>
      <w:r w:rsidR="006B42D4">
        <w:t xml:space="preserve"> intolétants,</w:t>
      </w:r>
      <w:r w:rsidRPr="006E1F22">
        <w:t xml:space="preserve"> incitant au sectarisme</w:t>
      </w:r>
      <w:r>
        <w:t>, pour qu’ils se penchent dessus</w:t>
      </w:r>
      <w:r w:rsidR="00FB5F35">
        <w:t xml:space="preserve"> et afin de leur faciliter ce travail de vérification, d’autant que j’ai constaté que la majorité des musulmans n’ont </w:t>
      </w:r>
      <w:r w:rsidR="006B42D4">
        <w:t>jamais</w:t>
      </w:r>
      <w:r w:rsidR="00FB5F35">
        <w:t xml:space="preserve"> </w:t>
      </w:r>
      <w:r w:rsidR="002268C1">
        <w:rPr>
          <w:rFonts w:cstheme="minorHAnsi"/>
          <w:shd w:val="clear" w:color="auto" w:fill="FFFFFF"/>
        </w:rPr>
        <w:t>lu, dans son intégralité, tout le Coran, ni tenté de tirer toutes les conséquences et implications, que pourrait provoquer chaque verset, s’il est appliqué strictement (et littéralement)</w:t>
      </w:r>
      <w:r w:rsidR="006B42D4">
        <w:rPr>
          <w:rFonts w:cstheme="minorHAnsi"/>
          <w:shd w:val="clear" w:color="auto" w:fill="FFFFFF"/>
        </w:rPr>
        <w:t>, dans notre vie courante et dans le monde</w:t>
      </w:r>
      <w:r w:rsidR="002268C1">
        <w:rPr>
          <w:rFonts w:cstheme="minorHAnsi"/>
          <w:shd w:val="clear" w:color="auto" w:fill="FFFFFF"/>
        </w:rPr>
        <w:t>.</w:t>
      </w:r>
    </w:p>
    <w:p w14:paraId="11261BB1" w14:textId="77777777" w:rsidR="006E1F22" w:rsidRDefault="006E1F22" w:rsidP="0017786D">
      <w:pPr>
        <w:spacing w:after="0" w:line="240" w:lineRule="auto"/>
        <w:jc w:val="both"/>
      </w:pPr>
    </w:p>
    <w:p w14:paraId="237D1BE5" w14:textId="6C554C3A" w:rsidR="006E1F22" w:rsidRDefault="006E1F22" w:rsidP="0017786D">
      <w:pPr>
        <w:spacing w:after="0" w:line="240" w:lineRule="auto"/>
        <w:jc w:val="both"/>
      </w:pPr>
      <w:r w:rsidRPr="006E1F22">
        <w:t>Or</w:t>
      </w:r>
      <w:r>
        <w:t xml:space="preserve"> malheureusement,</w:t>
      </w:r>
      <w:r w:rsidRPr="006E1F22">
        <w:t xml:space="preserve"> pour</w:t>
      </w:r>
      <w:r w:rsidR="00E54165">
        <w:t xml:space="preserve"> certains d’entre</w:t>
      </w:r>
      <w:r w:rsidRPr="006E1F22">
        <w:t xml:space="preserve"> eux, ces versets ne</w:t>
      </w:r>
      <w:r>
        <w:t xml:space="preserve"> leur</w:t>
      </w:r>
      <w:r w:rsidRPr="006E1F22">
        <w:t xml:space="preserve"> posent</w:t>
      </w:r>
      <w:r w:rsidR="006B42D4">
        <w:t xml:space="preserve"> quasiment</w:t>
      </w:r>
      <w:r w:rsidRPr="006E1F22">
        <w:t xml:space="preserve"> aucun problème</w:t>
      </w:r>
      <w:r>
        <w:t xml:space="preserve"> moral,</w:t>
      </w:r>
      <w:r w:rsidRPr="006E1F22">
        <w:t xml:space="preserve"> même</w:t>
      </w:r>
      <w:r w:rsidR="00866EBD">
        <w:t xml:space="preserve"> si</w:t>
      </w:r>
      <w:r w:rsidRPr="006E1F22">
        <w:t xml:space="preserve"> </w:t>
      </w:r>
      <w:r>
        <w:t>ces versets</w:t>
      </w:r>
      <w:r w:rsidRPr="006E1F22">
        <w:t xml:space="preserve"> accusent et stigmatisent</w:t>
      </w:r>
      <w:r w:rsidR="006B42D4">
        <w:t>, à longueur de pages,</w:t>
      </w:r>
      <w:r w:rsidRPr="006E1F22">
        <w:t xml:space="preserve"> les gens du livre</w:t>
      </w:r>
      <w:r>
        <w:t xml:space="preserve"> (juifs et chrétiens) et condamnent</w:t>
      </w:r>
      <w:r w:rsidR="00FB5F35">
        <w:t xml:space="preserve"> les polythéistes,</w:t>
      </w:r>
      <w:r>
        <w:t xml:space="preserve"> les apostats et athées.</w:t>
      </w:r>
    </w:p>
    <w:p w14:paraId="168A6A27" w14:textId="57172279" w:rsidR="0044616F" w:rsidRDefault="0044616F" w:rsidP="0017786D">
      <w:pPr>
        <w:spacing w:after="0" w:line="240" w:lineRule="auto"/>
        <w:jc w:val="both"/>
      </w:pPr>
    </w:p>
    <w:p w14:paraId="2D9260A9" w14:textId="3B0AE453" w:rsidR="0044616F" w:rsidRDefault="0044616F" w:rsidP="0017786D">
      <w:pPr>
        <w:spacing w:after="0" w:line="240" w:lineRule="auto"/>
        <w:jc w:val="both"/>
      </w:pPr>
      <w:r>
        <w:t>Pourtant</w:t>
      </w:r>
      <w:r w:rsidR="00E54165">
        <w:t xml:space="preserve"> déjà</w:t>
      </w:r>
      <w:r>
        <w:t xml:space="preserve"> le verset 9.5 appelle clairement à tuer les associateurs. Et même s</w:t>
      </w:r>
      <w:r w:rsidR="00866EBD">
        <w:t>i</w:t>
      </w:r>
      <w:r>
        <w:t xml:space="preserve"> le</w:t>
      </w:r>
      <w:r w:rsidR="006B4383">
        <w:t>s</w:t>
      </w:r>
      <w:r>
        <w:t xml:space="preserve"> verset 9.4</w:t>
      </w:r>
      <w:r w:rsidR="00866EBD">
        <w:t xml:space="preserve"> (qui le précède)</w:t>
      </w:r>
      <w:r w:rsidR="006B4383">
        <w:t xml:space="preserve"> et 9.6</w:t>
      </w:r>
      <w:r w:rsidR="00866EBD">
        <w:t xml:space="preserve"> (qui lui succède)</w:t>
      </w:r>
      <w:r>
        <w:t xml:space="preserve"> parle</w:t>
      </w:r>
      <w:r w:rsidR="006B4383">
        <w:t>nt</w:t>
      </w:r>
      <w:r>
        <w:t xml:space="preserve"> de ne pas attaquer ceux avec </w:t>
      </w:r>
      <w:r w:rsidR="00866EBD">
        <w:t>lesquels</w:t>
      </w:r>
      <w:r>
        <w:t xml:space="preserve"> l’on est lié par un pacte, </w:t>
      </w:r>
      <w:r w:rsidR="00E54165">
        <w:t>c</w:t>
      </w:r>
      <w:r>
        <w:t>e verset</w:t>
      </w:r>
      <w:r w:rsidR="006B4383">
        <w:t xml:space="preserve"> central</w:t>
      </w:r>
      <w:r>
        <w:t xml:space="preserve"> 9.5 reste très violent.</w:t>
      </w:r>
    </w:p>
    <w:p w14:paraId="56238869" w14:textId="04E1E74E" w:rsidR="00AD7DED" w:rsidRDefault="00320B2C" w:rsidP="0017786D">
      <w:pPr>
        <w:spacing w:after="0" w:line="240" w:lineRule="auto"/>
        <w:jc w:val="both"/>
      </w:pPr>
      <w:r w:rsidRPr="00320B2C">
        <w:t>En plus, selon l'interprétation qu'on en fait (et DAESH ne manquera pas de le faire) les chrétiens trinitaires peuvent être accusés d'être des "</w:t>
      </w:r>
      <w:r w:rsidRPr="00866EBD">
        <w:rPr>
          <w:i/>
          <w:iCs/>
        </w:rPr>
        <w:t>associateurs</w:t>
      </w:r>
      <w:r w:rsidRPr="00320B2C">
        <w:t>" (puisqu'ils associent</w:t>
      </w:r>
      <w:r w:rsidR="00E54165">
        <w:t xml:space="preserve"> Jésus et</w:t>
      </w:r>
      <w:r w:rsidRPr="00320B2C">
        <w:t xml:space="preserve"> le Saint-Esprit à Dieu).</w:t>
      </w:r>
      <w:r>
        <w:t xml:space="preserve"> </w:t>
      </w:r>
      <w:r w:rsidR="006B4383">
        <w:t>Donc à</w:t>
      </w:r>
      <w:r>
        <w:t xml:space="preserve"> ce moment,  ce verset peut </w:t>
      </w:r>
      <w:r w:rsidR="00565E24">
        <w:t xml:space="preserve">éventuellement </w:t>
      </w:r>
      <w:r w:rsidR="006B4383">
        <w:t>fournir</w:t>
      </w:r>
      <w:r>
        <w:t xml:space="preserve"> un blanc-seing</w:t>
      </w:r>
      <w:r w:rsidR="00E54165">
        <w:t xml:space="preserve"> (une justification)</w:t>
      </w:r>
      <w:r>
        <w:t xml:space="preserve"> pour les tuer</w:t>
      </w:r>
      <w:r w:rsidR="00866EBD">
        <w:rPr>
          <w:rStyle w:val="Appelnotedebasdep"/>
        </w:rPr>
        <w:footnoteReference w:id="2"/>
      </w:r>
      <w:r>
        <w:t>.</w:t>
      </w:r>
    </w:p>
    <w:p w14:paraId="58DE2E5B" w14:textId="5EA53FEF" w:rsidR="00F42BD9" w:rsidRDefault="00F42BD9" w:rsidP="0017786D">
      <w:pPr>
        <w:spacing w:after="0" w:line="240" w:lineRule="auto"/>
        <w:jc w:val="both"/>
      </w:pPr>
    </w:p>
    <w:p w14:paraId="04929CBA" w14:textId="50C97A90" w:rsidR="00F42BD9" w:rsidRDefault="00F42BD9" w:rsidP="0017786D">
      <w:pPr>
        <w:spacing w:after="0" w:line="240" w:lineRule="auto"/>
        <w:jc w:val="both"/>
      </w:pPr>
      <w:r>
        <w:t xml:space="preserve">Sinon, il arrive que le verset </w:t>
      </w:r>
      <w:r w:rsidR="007172BE">
        <w:t xml:space="preserve">qui </w:t>
      </w:r>
      <w:r>
        <w:t>suit un verset contredise le verset précédent comme : 2.256 et 2.257, 5.32 et 5.33</w:t>
      </w:r>
      <w:r w:rsidR="00565E24">
        <w:rPr>
          <w:rStyle w:val="Appelnotedebasdep"/>
        </w:rPr>
        <w:footnoteReference w:id="3"/>
      </w:r>
      <w:r>
        <w:t xml:space="preserve"> …</w:t>
      </w:r>
    </w:p>
    <w:p w14:paraId="7B8BC086" w14:textId="77777777" w:rsidR="00587B7D" w:rsidRDefault="00587B7D" w:rsidP="0017786D">
      <w:pPr>
        <w:spacing w:after="0" w:line="240" w:lineRule="auto"/>
        <w:jc w:val="both"/>
      </w:pPr>
    </w:p>
    <w:p w14:paraId="6238E6A1" w14:textId="3AC7959E" w:rsidR="00587B7D" w:rsidRDefault="00587B7D" w:rsidP="0017786D">
      <w:pPr>
        <w:spacing w:after="0" w:line="240" w:lineRule="auto"/>
        <w:jc w:val="both"/>
      </w:pPr>
      <w:r>
        <w:t>Mahomet a, d’abord, demandé à ses fidèles de prier en direction (Qibla) de Jérusalem</w:t>
      </w:r>
      <w:r w:rsidR="005F12AC">
        <w:t xml:space="preserve"> (</w:t>
      </w:r>
      <w:r w:rsidR="00C74422">
        <w:t>17.1</w:t>
      </w:r>
      <w:r w:rsidR="00026A6A">
        <w:t> ?</w:t>
      </w:r>
      <w:r w:rsidR="00C74422">
        <w:t>,</w:t>
      </w:r>
      <w:r w:rsidR="00DB2D77">
        <w:t xml:space="preserve"> 5.21</w:t>
      </w:r>
      <w:r w:rsidR="00026A6A">
        <w:t> ?</w:t>
      </w:r>
      <w:r w:rsidR="00DB2D77">
        <w:t>,</w:t>
      </w:r>
      <w:r w:rsidR="00C74422">
        <w:t xml:space="preserve"> </w:t>
      </w:r>
      <w:r w:rsidR="005F12AC" w:rsidRPr="005F12AC">
        <w:t>hadith de Bara ibn Azib</w:t>
      </w:r>
      <w:r w:rsidR="005F12AC">
        <w:t>)</w:t>
      </w:r>
      <w:r>
        <w:t>, puis</w:t>
      </w:r>
      <w:r w:rsidR="00866EBD">
        <w:t>, ensuite,</w:t>
      </w:r>
      <w:r>
        <w:t xml:space="preserve"> en direction de la Kaaba, à la Mecque (</w:t>
      </w:r>
      <w:r w:rsidR="00CB4FAA">
        <w:t xml:space="preserve">3.96, </w:t>
      </w:r>
      <w:r>
        <w:t>2.</w:t>
      </w:r>
      <w:r w:rsidR="005F12AC">
        <w:t>14</w:t>
      </w:r>
      <w:r w:rsidR="00500B81">
        <w:t>2</w:t>
      </w:r>
      <w:r w:rsidR="005F12AC">
        <w:t>-</w:t>
      </w:r>
      <w:r>
        <w:t>14</w:t>
      </w:r>
      <w:r w:rsidR="006702EE">
        <w:t>8</w:t>
      </w:r>
      <w:r>
        <w:t>).</w:t>
      </w:r>
    </w:p>
    <w:p w14:paraId="53890965" w14:textId="77777777" w:rsidR="0017786D" w:rsidRDefault="0017786D" w:rsidP="0017786D">
      <w:pPr>
        <w:spacing w:after="0" w:line="240" w:lineRule="auto"/>
        <w:jc w:val="both"/>
      </w:pPr>
    </w:p>
    <w:p w14:paraId="70B5B758" w14:textId="69A4C7D2" w:rsidR="00320B2C" w:rsidRDefault="0017786D" w:rsidP="0017786D">
      <w:pPr>
        <w:spacing w:after="0" w:line="240" w:lineRule="auto"/>
        <w:jc w:val="both"/>
      </w:pPr>
      <w:r>
        <w:t>L’imam Soheib Bencheikh</w:t>
      </w:r>
      <w:r w:rsidR="00D679B8">
        <w:rPr>
          <w:rStyle w:val="Appelnotedebasdep"/>
        </w:rPr>
        <w:footnoteReference w:id="4"/>
      </w:r>
      <w:r>
        <w:t>, dans le livre « </w:t>
      </w:r>
      <w:r w:rsidRPr="0017786D">
        <w:rPr>
          <w:i/>
          <w:iCs/>
        </w:rPr>
        <w:t>Les versets douloureux</w:t>
      </w:r>
      <w:r w:rsidR="003C0A1C">
        <w:rPr>
          <w:rStyle w:val="Appelnotedebasdep"/>
          <w:i/>
          <w:iCs/>
        </w:rPr>
        <w:footnoteReference w:id="5"/>
      </w:r>
      <w:r>
        <w:t> », cite ces versets, ci-dessous, comme douloureux (sous-entendus</w:t>
      </w:r>
      <w:r w:rsidR="00565E24">
        <w:t xml:space="preserve"> potentiellement</w:t>
      </w:r>
      <w:r>
        <w:t xml:space="preserve"> </w:t>
      </w:r>
      <w:r w:rsidR="00565E24">
        <w:t>« </w:t>
      </w:r>
      <w:r>
        <w:t>dangereux</w:t>
      </w:r>
      <w:r w:rsidR="00565E24">
        <w:t> »</w:t>
      </w:r>
      <w:r>
        <w:t>, problématiques, violents ou intolérants</w:t>
      </w:r>
      <w:r w:rsidR="0018261C">
        <w:t>, incitant</w:t>
      </w:r>
      <w:r w:rsidR="00565E24">
        <w:t xml:space="preserve"> le fidèle</w:t>
      </w:r>
      <w:r w:rsidR="0018261C">
        <w:t xml:space="preserve"> à donner sa vie</w:t>
      </w:r>
      <w:r w:rsidR="00565E24">
        <w:t xml:space="preserve"> pour l’islam</w:t>
      </w:r>
      <w:r>
        <w:t>) :</w:t>
      </w:r>
    </w:p>
    <w:p w14:paraId="0EF19423" w14:textId="77777777" w:rsidR="00866EBD" w:rsidRDefault="00866EBD" w:rsidP="0017786D">
      <w:pPr>
        <w:spacing w:after="0" w:line="240" w:lineRule="auto"/>
        <w:jc w:val="both"/>
      </w:pPr>
    </w:p>
    <w:p w14:paraId="00D6017E" w14:textId="11B926C3" w:rsidR="0017786D" w:rsidRDefault="0017786D" w:rsidP="0017786D">
      <w:pPr>
        <w:spacing w:after="0" w:line="240" w:lineRule="auto"/>
        <w:jc w:val="both"/>
      </w:pPr>
      <w:r>
        <w:t xml:space="preserve">9.29, 2.221, 5.5, 60.10, 5.78-80, 2.59, 2. 90, </w:t>
      </w:r>
      <w:r w:rsidR="003039AB">
        <w:t>2.101,</w:t>
      </w:r>
      <w:r w:rsidR="00B57777">
        <w:t xml:space="preserve"> 2.121,</w:t>
      </w:r>
      <w:r w:rsidR="00F127F7">
        <w:t xml:space="preserve"> </w:t>
      </w:r>
      <w:r w:rsidR="003039AB">
        <w:t xml:space="preserve">5.72-73, </w:t>
      </w:r>
      <w:r w:rsidR="0018261C">
        <w:t xml:space="preserve">2.154, 3.185, 2.190-191, 9.73-74, </w:t>
      </w:r>
      <w:r w:rsidR="006C672A">
        <w:t>9.123, 47.4-7</w:t>
      </w:r>
      <w:r w:rsidR="006C5523">
        <w:t xml:space="preserve"> (, 4.171)</w:t>
      </w:r>
      <w:r w:rsidR="006C672A">
        <w:t>.</w:t>
      </w:r>
    </w:p>
    <w:p w14:paraId="3C13BAC5" w14:textId="144178EC" w:rsidR="0017786D" w:rsidRDefault="0017786D" w:rsidP="0017786D">
      <w:pPr>
        <w:spacing w:after="0" w:line="240" w:lineRule="auto"/>
        <w:jc w:val="both"/>
      </w:pPr>
    </w:p>
    <w:p w14:paraId="2EC8ABFC" w14:textId="3C985657" w:rsidR="006C672A" w:rsidRDefault="006C672A" w:rsidP="0017786D">
      <w:pPr>
        <w:spacing w:after="0" w:line="240" w:lineRule="auto"/>
        <w:jc w:val="both"/>
      </w:pPr>
      <w:r>
        <w:t>Mais il</w:t>
      </w:r>
      <w:r w:rsidR="006B4383">
        <w:t xml:space="preserve"> les contrebalance, en les</w:t>
      </w:r>
      <w:r>
        <w:t xml:space="preserve"> met</w:t>
      </w:r>
      <w:r w:rsidR="006B4383">
        <w:t>tant</w:t>
      </w:r>
      <w:r>
        <w:t xml:space="preserve"> en opposition</w:t>
      </w:r>
      <w:r w:rsidR="00565E24">
        <w:t xml:space="preserve"> avec</w:t>
      </w:r>
      <w:r>
        <w:t xml:space="preserve"> ces versets plus pacifiques et tolérants (</w:t>
      </w:r>
      <w:r w:rsidR="00E54165">
        <w:t xml:space="preserve">ceux </w:t>
      </w:r>
      <w:r w:rsidR="006B4383">
        <w:t>ci-dessous</w:t>
      </w:r>
      <w:r>
        <w:t>) :</w:t>
      </w:r>
    </w:p>
    <w:p w14:paraId="0E89383B" w14:textId="77777777" w:rsidR="00866EBD" w:rsidRDefault="00866EBD" w:rsidP="0017786D">
      <w:pPr>
        <w:spacing w:after="0" w:line="240" w:lineRule="auto"/>
        <w:jc w:val="both"/>
      </w:pPr>
    </w:p>
    <w:p w14:paraId="020A793A" w14:textId="53C056DB" w:rsidR="006C672A" w:rsidRDefault="006C672A" w:rsidP="0017786D">
      <w:pPr>
        <w:spacing w:after="0" w:line="240" w:lineRule="auto"/>
        <w:jc w:val="both"/>
      </w:pPr>
      <w:r>
        <w:t xml:space="preserve">29.46, 5.38, </w:t>
      </w:r>
      <w:r w:rsidR="00F127F7">
        <w:t xml:space="preserve">2.173, 18.29, 2.256, 109.6, </w:t>
      </w:r>
      <w:r w:rsidR="003A7619">
        <w:t>2.109, 2.112, </w:t>
      </w:r>
      <w:r w:rsidR="00FA58D1">
        <w:t>2.62,</w:t>
      </w:r>
      <w:r w:rsidR="006B4383">
        <w:t xml:space="preserve"> 22.40</w:t>
      </w:r>
      <w:r w:rsidR="00FA58D1">
        <w:t xml:space="preserve"> </w:t>
      </w:r>
      <w:r w:rsidR="006B4383">
        <w:t>(, 3.55), 8.61, 41.31.</w:t>
      </w:r>
    </w:p>
    <w:p w14:paraId="501E232D" w14:textId="6011EF45" w:rsidR="0017786D" w:rsidRDefault="0017786D" w:rsidP="003B0B1E">
      <w:pPr>
        <w:spacing w:after="0" w:line="240" w:lineRule="auto"/>
      </w:pPr>
    </w:p>
    <w:p w14:paraId="6266AFB0" w14:textId="16C2EA03" w:rsidR="00053227" w:rsidRDefault="00656844" w:rsidP="00565E24">
      <w:pPr>
        <w:spacing w:after="0" w:line="240" w:lineRule="auto"/>
        <w:jc w:val="both"/>
      </w:pPr>
      <w:r>
        <w:t>De mon côté, j’ai relevé un minimum de 274</w:t>
      </w:r>
      <w:r w:rsidR="006B42D4">
        <w:t xml:space="preserve"> à 300</w:t>
      </w:r>
      <w:r>
        <w:t xml:space="preserve"> versets ou groupes de versets douloureux</w:t>
      </w:r>
      <w:r w:rsidR="00E54165">
        <w:t xml:space="preserve"> et problématiques</w:t>
      </w:r>
      <w:r>
        <w:t>.</w:t>
      </w:r>
      <w:r w:rsidR="00565E24">
        <w:t xml:space="preserve"> Et c</w:t>
      </w:r>
      <w:r w:rsidR="00053227">
        <w:t>ette liste n’</w:t>
      </w:r>
      <w:r w:rsidR="00565E24">
        <w:t>es</w:t>
      </w:r>
      <w:r w:rsidR="00053227">
        <w:t>t pas exhaustive.</w:t>
      </w:r>
    </w:p>
    <w:p w14:paraId="31961B80" w14:textId="77777777" w:rsidR="00656844" w:rsidRDefault="00656844" w:rsidP="003B0B1E">
      <w:pPr>
        <w:spacing w:after="0" w:line="240" w:lineRule="auto"/>
      </w:pPr>
    </w:p>
    <w:p w14:paraId="3C3AE2F1" w14:textId="5196E241" w:rsidR="003B0B1E" w:rsidRDefault="003B0B1E" w:rsidP="003B0B1E">
      <w:pPr>
        <w:pStyle w:val="Titre1"/>
      </w:pPr>
      <w:bookmarkStart w:id="1" w:name="_Toc65302823"/>
      <w:r>
        <w:t>Mes motivations</w:t>
      </w:r>
      <w:bookmarkEnd w:id="1"/>
      <w:r>
        <w:t xml:space="preserve"> </w:t>
      </w:r>
    </w:p>
    <w:p w14:paraId="2472BBDF" w14:textId="609E0ED6" w:rsidR="003B0B1E" w:rsidRDefault="003B0B1E" w:rsidP="003B0B1E">
      <w:pPr>
        <w:spacing w:after="0" w:line="240" w:lineRule="auto"/>
      </w:pPr>
    </w:p>
    <w:p w14:paraId="06E10B3C" w14:textId="527D1B9C" w:rsidR="003B0B1E" w:rsidRDefault="003B0B1E" w:rsidP="003B0B1E">
      <w:pPr>
        <w:spacing w:after="0" w:line="240" w:lineRule="auto"/>
        <w:jc w:val="both"/>
      </w:pPr>
      <w:r w:rsidRPr="003B0B1E">
        <w:t>Ma boussole morale</w:t>
      </w:r>
      <w:r>
        <w:t xml:space="preserve"> et</w:t>
      </w:r>
      <w:r w:rsidRPr="003B0B1E">
        <w:t xml:space="preserve"> mon </w:t>
      </w:r>
      <w:r>
        <w:t>cap intellectuel</w:t>
      </w:r>
      <w:r w:rsidRPr="003B0B1E">
        <w:t xml:space="preserve"> </w:t>
      </w:r>
      <w:r>
        <w:t>ont</w:t>
      </w:r>
      <w:r w:rsidRPr="003B0B1E">
        <w:t xml:space="preserve"> toujours été de lutter contre toute forme</w:t>
      </w:r>
      <w:r w:rsidR="006B42D4">
        <w:t xml:space="preserve"> de déni, de manque d’honnêteté, de rigueur intellectuelle,</w:t>
      </w:r>
      <w:r w:rsidRPr="003B0B1E">
        <w:t xml:space="preserve"> de sectarisme,</w:t>
      </w:r>
      <w:r w:rsidR="006B42D4">
        <w:t xml:space="preserve"> qu’ils soient</w:t>
      </w:r>
      <w:r w:rsidRPr="003B0B1E">
        <w:t xml:space="preserve"> chrétien</w:t>
      </w:r>
      <w:r w:rsidR="006B42D4">
        <w:t>s</w:t>
      </w:r>
      <w:r w:rsidRPr="003B0B1E">
        <w:t>, musulman</w:t>
      </w:r>
      <w:r w:rsidR="006B42D4">
        <w:t>s</w:t>
      </w:r>
      <w:r w:rsidRPr="003B0B1E">
        <w:t>, juif</w:t>
      </w:r>
      <w:r w:rsidR="006B42D4">
        <w:t>s</w:t>
      </w:r>
      <w:r w:rsidRPr="003B0B1E">
        <w:t>, mormon</w:t>
      </w:r>
      <w:r w:rsidR="006B42D4">
        <w:t>s</w:t>
      </w:r>
      <w:r w:rsidRPr="003B0B1E">
        <w:t>, complotiste</w:t>
      </w:r>
      <w:r w:rsidR="006B42D4">
        <w:t>s</w:t>
      </w:r>
      <w:r w:rsidRPr="003B0B1E">
        <w:t>, athée</w:t>
      </w:r>
      <w:r w:rsidR="006B42D4">
        <w:t>s</w:t>
      </w:r>
      <w:r w:rsidRPr="003B0B1E">
        <w:t>, communiste</w:t>
      </w:r>
      <w:r w:rsidR="006B42D4">
        <w:t>s</w:t>
      </w:r>
      <w:r w:rsidRPr="003B0B1E">
        <w:t>, d'extrême droite ou de gauche ... Tout e</w:t>
      </w:r>
      <w:r>
        <w:t>n</w:t>
      </w:r>
      <w:r w:rsidRPr="003B0B1E">
        <w:t xml:space="preserve"> essayant de ne pas tomber</w:t>
      </w:r>
      <w:r w:rsidR="006B42D4">
        <w:t>, moi-même,</w:t>
      </w:r>
      <w:r w:rsidRPr="003B0B1E">
        <w:t xml:space="preserve"> dans le piège d'un</w:t>
      </w:r>
      <w:r>
        <w:t>e</w:t>
      </w:r>
      <w:r w:rsidRPr="003B0B1E">
        <w:t xml:space="preserve"> autre</w:t>
      </w:r>
      <w:r>
        <w:t xml:space="preserve"> forme de</w:t>
      </w:r>
      <w:r w:rsidRPr="003B0B1E">
        <w:t xml:space="preserve"> sectarisme</w:t>
      </w:r>
      <w:r w:rsidR="006B42D4">
        <w:t xml:space="preserve"> (phobie réelle et obsessionnelle de l’islam etc.)</w:t>
      </w:r>
      <w:r w:rsidRPr="003B0B1E">
        <w:t xml:space="preserve">. </w:t>
      </w:r>
    </w:p>
    <w:p w14:paraId="6EDB0681" w14:textId="77777777" w:rsidR="00A34F6F" w:rsidRDefault="00A34F6F" w:rsidP="003B0B1E">
      <w:pPr>
        <w:spacing w:after="0" w:line="240" w:lineRule="auto"/>
        <w:jc w:val="both"/>
      </w:pPr>
    </w:p>
    <w:p w14:paraId="20B7A164" w14:textId="5597A6BD" w:rsidR="003B0B1E" w:rsidRDefault="003B0B1E" w:rsidP="003B0B1E">
      <w:pPr>
        <w:spacing w:after="0" w:line="240" w:lineRule="auto"/>
        <w:jc w:val="both"/>
      </w:pPr>
      <w:r w:rsidRPr="003B0B1E">
        <w:t xml:space="preserve">Et </w:t>
      </w:r>
      <w:r w:rsidR="006B42D4">
        <w:t xml:space="preserve">même </w:t>
      </w:r>
      <w:r w:rsidRPr="003B0B1E">
        <w:t>je sais que je suis un prosélyte de la méthode scientifique, du recours systématique à la raison avant la foi ...</w:t>
      </w:r>
      <w:r w:rsidR="006B42D4">
        <w:t xml:space="preserve"> je sais que la </w:t>
      </w:r>
      <w:r w:rsidR="006B42D4" w:rsidRPr="003B0B1E">
        <w:t>méthode scientifique</w:t>
      </w:r>
      <w:r w:rsidR="006B42D4">
        <w:t xml:space="preserve"> empêche d’être fanatique</w:t>
      </w:r>
      <w:r w:rsidRPr="003B0B1E">
        <w:t xml:space="preserve">. </w:t>
      </w:r>
    </w:p>
    <w:p w14:paraId="7642BDFE" w14:textId="77777777" w:rsidR="00A34F6F" w:rsidRDefault="00A34F6F" w:rsidP="003B0B1E">
      <w:pPr>
        <w:spacing w:after="0" w:line="240" w:lineRule="auto"/>
        <w:jc w:val="both"/>
      </w:pPr>
    </w:p>
    <w:p w14:paraId="001BF17A" w14:textId="6FBAD017" w:rsidR="003B0B1E" w:rsidRDefault="003B0B1E" w:rsidP="003B0B1E">
      <w:pPr>
        <w:spacing w:after="0" w:line="240" w:lineRule="auto"/>
        <w:jc w:val="both"/>
      </w:pPr>
      <w:r w:rsidRPr="003B0B1E">
        <w:t>Mon combat anti</w:t>
      </w:r>
      <w:r>
        <w:t>-</w:t>
      </w:r>
      <w:r w:rsidRPr="003B0B1E">
        <w:t xml:space="preserve">sectarisme </w:t>
      </w:r>
      <w:r w:rsidR="008E0463">
        <w:t xml:space="preserve">me </w:t>
      </w:r>
      <w:r w:rsidRPr="003B0B1E">
        <w:t xml:space="preserve">conduit à aller là où </w:t>
      </w:r>
      <w:r>
        <w:t>se trouve</w:t>
      </w:r>
      <w:r w:rsidRPr="003B0B1E">
        <w:t xml:space="preserve"> le</w:t>
      </w:r>
      <w:r>
        <w:t>s personnes les</w:t>
      </w:r>
      <w:r w:rsidRPr="003B0B1E">
        <w:t xml:space="preserve"> plus intolérant</w:t>
      </w:r>
      <w:r>
        <w:t>e</w:t>
      </w:r>
      <w:r w:rsidRPr="003B0B1E">
        <w:t>s, en particulier ceux qui vous insultent</w:t>
      </w:r>
      <w:r w:rsidR="007C4192">
        <w:t xml:space="preserve"> et/ou</w:t>
      </w:r>
      <w:r w:rsidRPr="003B0B1E">
        <w:t xml:space="preserve"> vous menacent de mort</w:t>
      </w:r>
      <w:r w:rsidR="007C4192">
        <w:t>, e</w:t>
      </w:r>
      <w:r>
        <w:t>t à discuter avec eux</w:t>
      </w:r>
      <w:r w:rsidR="00AF2BD1">
        <w:t xml:space="preserve"> ou à tenter de le faire</w:t>
      </w:r>
      <w:r>
        <w:t>.</w:t>
      </w:r>
      <w:r w:rsidRPr="003B0B1E">
        <w:t xml:space="preserve"> </w:t>
      </w:r>
    </w:p>
    <w:p w14:paraId="1213683D" w14:textId="77777777" w:rsidR="003B0B1E" w:rsidRDefault="003B0B1E" w:rsidP="003B0B1E">
      <w:pPr>
        <w:spacing w:after="0" w:line="240" w:lineRule="auto"/>
        <w:jc w:val="both"/>
      </w:pPr>
    </w:p>
    <w:p w14:paraId="6F12D3D8" w14:textId="6203EE61" w:rsidR="003B0B1E" w:rsidRDefault="003B0B1E" w:rsidP="003B0B1E">
      <w:pPr>
        <w:spacing w:after="0" w:line="240" w:lineRule="auto"/>
        <w:jc w:val="both"/>
      </w:pPr>
      <w:r w:rsidRPr="003B0B1E">
        <w:t>Actuellement, c'est plus du côté des musulmans que j'</w:t>
      </w:r>
      <w:r w:rsidR="006B42D4">
        <w:t>ai</w:t>
      </w:r>
      <w:r w:rsidRPr="003B0B1E">
        <w:t xml:space="preserve"> </w:t>
      </w:r>
      <w:r>
        <w:t>rencontr</w:t>
      </w:r>
      <w:r w:rsidR="006B42D4">
        <w:t>é du sectarisme, parmi les fidèles des grandes religions</w:t>
      </w:r>
      <w:r w:rsidRPr="003B0B1E">
        <w:t xml:space="preserve"> (et je suis désolé de faire ce constat ...). </w:t>
      </w:r>
    </w:p>
    <w:p w14:paraId="18CF1717" w14:textId="77777777" w:rsidR="006B42D4" w:rsidRDefault="006B42D4" w:rsidP="00DD4031">
      <w:pPr>
        <w:spacing w:after="0" w:line="240" w:lineRule="auto"/>
        <w:jc w:val="both"/>
      </w:pPr>
    </w:p>
    <w:p w14:paraId="29FD82B4" w14:textId="35E477A7" w:rsidR="003B0B1E" w:rsidRDefault="003B0B1E" w:rsidP="00DD4031">
      <w:pPr>
        <w:spacing w:after="0" w:line="240" w:lineRule="auto"/>
        <w:jc w:val="both"/>
      </w:pPr>
      <w:r>
        <w:t xml:space="preserve">Par exemple, nous avons les </w:t>
      </w:r>
      <w:r w:rsidRPr="003B0B1E">
        <w:t xml:space="preserve">affaires </w:t>
      </w:r>
      <w:r>
        <w:t>de</w:t>
      </w:r>
      <w:r w:rsidRPr="003B0B1E">
        <w:t xml:space="preserve"> menaces de mort contre Henda Ayari</w:t>
      </w:r>
      <w:r>
        <w:t xml:space="preserve"> (qui a accusé le prédicateur Tariq Ramadan de viol)</w:t>
      </w:r>
      <w:r w:rsidRPr="003B0B1E">
        <w:t>, Majid Oukacha</w:t>
      </w:r>
      <w:r>
        <w:t xml:space="preserve"> et </w:t>
      </w:r>
      <w:r w:rsidR="00902DB1" w:rsidRPr="00902DB1">
        <w:t xml:space="preserve">Zineb El Rhazoui </w:t>
      </w:r>
      <w:r>
        <w:t>(qui tous les deux critiquent l’islam</w:t>
      </w:r>
      <w:r w:rsidR="00902DB1">
        <w:t xml:space="preserve"> ou/et les islamistes</w:t>
      </w:r>
      <w:r>
        <w:t xml:space="preserve">), </w:t>
      </w:r>
      <w:r w:rsidRPr="003B0B1E">
        <w:t>Mila</w:t>
      </w:r>
      <w:r>
        <w:t xml:space="preserve"> (qui a critiqué l’islam) …</w:t>
      </w:r>
    </w:p>
    <w:p w14:paraId="77BE8EC5" w14:textId="77777777" w:rsidR="003B0B1E" w:rsidRDefault="003B0B1E" w:rsidP="00DD4031">
      <w:pPr>
        <w:spacing w:after="0" w:line="240" w:lineRule="auto"/>
        <w:jc w:val="both"/>
      </w:pPr>
    </w:p>
    <w:p w14:paraId="2AAC03C1" w14:textId="2C23CA90" w:rsidR="003B0B1E" w:rsidRDefault="003B0B1E" w:rsidP="00DD4031">
      <w:pPr>
        <w:spacing w:after="0" w:line="240" w:lineRule="auto"/>
        <w:jc w:val="both"/>
      </w:pPr>
      <w:r w:rsidRPr="003B0B1E">
        <w:t>Ce qui ne veut pas dire que je ne rencontre pas du sectarisme avec les chrétiens (créationnistes, antisémites, antimaço</w:t>
      </w:r>
      <w:r>
        <w:t>n</w:t>
      </w:r>
      <w:r w:rsidRPr="003B0B1E">
        <w:t>nique</w:t>
      </w:r>
      <w:r>
        <w:t>s</w:t>
      </w:r>
      <w:r w:rsidRPr="003B0B1E">
        <w:t xml:space="preserve"> ...), les juifs (</w:t>
      </w:r>
      <w:r>
        <w:t xml:space="preserve">ceux </w:t>
      </w:r>
      <w:r w:rsidRPr="003B0B1E">
        <w:t xml:space="preserve">qui sont </w:t>
      </w:r>
      <w:r w:rsidR="00902DB1">
        <w:t>partisans du</w:t>
      </w:r>
      <w:r w:rsidRPr="003B0B1E">
        <w:t xml:space="preserve"> grand Israël, justifié par la prophétie biblique</w:t>
      </w:r>
      <w:r w:rsidR="00902DB1">
        <w:t xml:space="preserve"> </w:t>
      </w:r>
      <w:r w:rsidRPr="003B0B1E">
        <w:t>...), l'extrême droite (antisémite, homophobe, ou</w:t>
      </w:r>
      <w:r>
        <w:t xml:space="preserve"> ceux</w:t>
      </w:r>
      <w:r w:rsidRPr="003B0B1E">
        <w:t xml:space="preserve"> qui mettent tous les musulmans dans le même panier ...), les féministes anti-hommes</w:t>
      </w:r>
      <w:r w:rsidR="00902DB1">
        <w:t xml:space="preserve"> et</w:t>
      </w:r>
      <w:r w:rsidRPr="003B0B1E">
        <w:t xml:space="preserve"> anti-transgenres (TERF), ... </w:t>
      </w:r>
      <w:r>
        <w:t xml:space="preserve">On rencontre </w:t>
      </w:r>
      <w:r w:rsidR="00902DB1">
        <w:t>aussi d</w:t>
      </w:r>
      <w:r w:rsidRPr="003B0B1E">
        <w:t>es gens extrémistes, dans tous les courants (même dans le bouddhisme, le confu</w:t>
      </w:r>
      <w:r>
        <w:t>c</w:t>
      </w:r>
      <w:r w:rsidRPr="003B0B1E">
        <w:t>ianisme, le taoïsme ...). Mais avec eux pas</w:t>
      </w:r>
      <w:r>
        <w:t xml:space="preserve">, </w:t>
      </w:r>
      <w:r w:rsidR="00902DB1">
        <w:t>l’</w:t>
      </w:r>
      <w:r>
        <w:t>on ne risque pas</w:t>
      </w:r>
      <w:r w:rsidR="006B42D4">
        <w:t>, en général,</w:t>
      </w:r>
      <w:r w:rsidRPr="003B0B1E">
        <w:t xml:space="preserve"> de menace</w:t>
      </w:r>
      <w:r w:rsidR="006B42D4">
        <w:t>s</w:t>
      </w:r>
      <w:r w:rsidRPr="003B0B1E">
        <w:t xml:space="preserve"> de mort.</w:t>
      </w:r>
    </w:p>
    <w:p w14:paraId="1F605520" w14:textId="797FA29F" w:rsidR="003B0B1E" w:rsidRDefault="003B0B1E" w:rsidP="00DD4031">
      <w:pPr>
        <w:spacing w:after="0" w:line="240" w:lineRule="auto"/>
        <w:jc w:val="both"/>
      </w:pPr>
    </w:p>
    <w:p w14:paraId="308E9696" w14:textId="5C3C25E3" w:rsidR="00A34F6F" w:rsidRDefault="00A34F6F" w:rsidP="00DD4031">
      <w:pPr>
        <w:spacing w:after="0" w:line="240" w:lineRule="auto"/>
        <w:jc w:val="both"/>
      </w:pPr>
      <w:r w:rsidRPr="00A34F6F">
        <w:t xml:space="preserve">Or si </w:t>
      </w:r>
      <w:r>
        <w:t>quelqu’un</w:t>
      </w:r>
      <w:r w:rsidRPr="00A34F6F">
        <w:t xml:space="preserve"> m</w:t>
      </w:r>
      <w:r w:rsidR="00902DB1">
        <w:t>’affirme</w:t>
      </w:r>
      <w:r w:rsidRPr="00A34F6F">
        <w:t>, avec des arguments valables ou non, que Jésus n’a jamais marché sur les eaux, qu’il n’a pas ressuscité Lazare ou qu'il n'a pas ressuscité d’entre les morts, ou que Moïse n’a jamais reçu les tables de la loi, au sommet du mont Sinaï (ou que Einstein était un machiste, porté sur le sexe) cela ne gêne pas</w:t>
      </w:r>
      <w:r w:rsidR="006B42D4">
        <w:t xml:space="preserve"> et personne ne cherchera à menacer ou à tuer quelqu’un pour ces déclarations « blasphématoires »</w:t>
      </w:r>
      <w:r w:rsidRPr="00A34F6F">
        <w:t>.</w:t>
      </w:r>
    </w:p>
    <w:p w14:paraId="04C550CC" w14:textId="77777777" w:rsidR="00A34F6F" w:rsidRDefault="00A34F6F" w:rsidP="00DD4031">
      <w:pPr>
        <w:spacing w:after="0" w:line="240" w:lineRule="auto"/>
        <w:jc w:val="both"/>
      </w:pPr>
    </w:p>
    <w:p w14:paraId="60FB8E35" w14:textId="77777777" w:rsidR="006B42D4" w:rsidRDefault="00E02E69" w:rsidP="00DD4031">
      <w:pPr>
        <w:spacing w:after="0" w:line="240" w:lineRule="auto"/>
        <w:jc w:val="both"/>
      </w:pPr>
      <w:r w:rsidRPr="00E02E69">
        <w:t xml:space="preserve">Si </w:t>
      </w:r>
      <w:r>
        <w:t xml:space="preserve">un musulman ou </w:t>
      </w:r>
      <w:r w:rsidR="00A34F6F">
        <w:t>tout</w:t>
      </w:r>
      <w:r>
        <w:t xml:space="preserve"> croyant de n’importe quelle religion</w:t>
      </w:r>
      <w:r w:rsidRPr="00E02E69">
        <w:t xml:space="preserve"> m</w:t>
      </w:r>
      <w:r w:rsidR="00A34F6F">
        <w:t xml:space="preserve">’affirme </w:t>
      </w:r>
      <w:r w:rsidRPr="00E02E69">
        <w:t>que mes croyances sont ridicules ou fausses, cela ne gêne pas. Cela fait parti</w:t>
      </w:r>
      <w:r>
        <w:t>e</w:t>
      </w:r>
      <w:r w:rsidRPr="00E02E69">
        <w:t xml:space="preserve"> du débat scientifique. </w:t>
      </w:r>
    </w:p>
    <w:p w14:paraId="1C3FA14D" w14:textId="1BF116CA" w:rsidR="00E02E69" w:rsidRDefault="00E02E69" w:rsidP="00DD4031">
      <w:pPr>
        <w:spacing w:after="0" w:line="240" w:lineRule="auto"/>
        <w:jc w:val="both"/>
      </w:pPr>
      <w:r w:rsidRPr="00E02E69">
        <w:t>Mon problème est, alors que, si je suis convaincu par un fait qui me semble rationnel, comment obtenir</w:t>
      </w:r>
      <w:r>
        <w:t>,</w:t>
      </w:r>
      <w:r w:rsidRPr="00E02E69">
        <w:t xml:space="preserve"> </w:t>
      </w:r>
      <w:r>
        <w:t>d’un musulman convaincu, une</w:t>
      </w:r>
      <w:r w:rsidRPr="00E02E69">
        <w:t xml:space="preserve"> discussion honnête</w:t>
      </w:r>
      <w:r>
        <w:t>, loyale, avec lui,</w:t>
      </w:r>
      <w:r w:rsidRPr="00E02E69">
        <w:t xml:space="preserve"> autour de ma conviction,</w:t>
      </w:r>
      <w:r>
        <w:t xml:space="preserve"> en nous respectant réciproquement</w:t>
      </w:r>
      <w:r w:rsidRPr="00E02E69">
        <w:t xml:space="preserve"> avec tact</w:t>
      </w:r>
      <w:r>
        <w:t xml:space="preserve">, </w:t>
      </w:r>
      <w:r w:rsidR="00DE1E7A">
        <w:t>sans</w:t>
      </w:r>
      <w:r w:rsidRPr="00E02E69">
        <w:t xml:space="preserve"> que je blesse </w:t>
      </w:r>
      <w:r w:rsidR="00DE1E7A">
        <w:t>quelqu’un</w:t>
      </w:r>
      <w:r w:rsidRPr="00E02E69">
        <w:t xml:space="preserve">, </w:t>
      </w:r>
      <w:r w:rsidR="006B42D4">
        <w:t>il m’arrive, pourtant, que</w:t>
      </w:r>
      <w:r w:rsidRPr="00E02E69">
        <w:t xml:space="preserve"> je me prenne</w:t>
      </w:r>
      <w:r w:rsidR="00053227">
        <w:t>, en retour</w:t>
      </w:r>
      <w:r w:rsidRPr="00E02E69">
        <w:t xml:space="preserve">, un énorme </w:t>
      </w:r>
      <w:r w:rsidR="00053227">
        <w:t>« </w:t>
      </w:r>
      <w:r w:rsidRPr="00E02E69">
        <w:t>SCUD</w:t>
      </w:r>
      <w:r w:rsidR="00053227">
        <w:t> »</w:t>
      </w:r>
      <w:r w:rsidRPr="00E02E69">
        <w:t>, comme</w:t>
      </w:r>
      <w:r w:rsidR="00902DB1">
        <w:t xml:space="preserve"> cette accusation, </w:t>
      </w:r>
      <w:r w:rsidRPr="00E02E69">
        <w:t>ci-après</w:t>
      </w:r>
      <w:r w:rsidR="00902DB1">
        <w:t>, portée contre moi, par un musulman convaincu</w:t>
      </w:r>
      <w:r>
        <w:t> :</w:t>
      </w:r>
    </w:p>
    <w:p w14:paraId="25C99618" w14:textId="63DC373F" w:rsidR="00E02E69" w:rsidRDefault="00E02E69" w:rsidP="00DE1E7A">
      <w:pPr>
        <w:spacing w:after="0" w:line="240" w:lineRule="auto"/>
        <w:jc w:val="both"/>
      </w:pPr>
    </w:p>
    <w:p w14:paraId="7B79EF64" w14:textId="77777777" w:rsidR="00DE1E7A" w:rsidRPr="00053227" w:rsidRDefault="00DE1E7A" w:rsidP="00053227">
      <w:pPr>
        <w:shd w:val="clear" w:color="auto" w:fill="D9D9D9" w:themeFill="background1" w:themeFillShade="D9"/>
        <w:spacing w:after="0" w:line="240" w:lineRule="auto"/>
        <w:jc w:val="both"/>
        <w:rPr>
          <w:i/>
          <w:iCs/>
          <w:color w:val="002060"/>
        </w:rPr>
      </w:pPr>
      <w:r>
        <w:t xml:space="preserve">« </w:t>
      </w:r>
      <w:r w:rsidRPr="00053227">
        <w:rPr>
          <w:i/>
          <w:iCs/>
          <w:color w:val="002060"/>
        </w:rPr>
        <w:t xml:space="preserve">Tu sais pourquoi je dis toujours que tu es un hypocrite, </w:t>
      </w:r>
      <w:r w:rsidRPr="00053227">
        <w:rPr>
          <w:b/>
          <w:bCs/>
          <w:i/>
          <w:iCs/>
          <w:color w:val="002060"/>
        </w:rPr>
        <w:t>islamophobe</w:t>
      </w:r>
      <w:r w:rsidRPr="00053227">
        <w:rPr>
          <w:i/>
          <w:iCs/>
          <w:color w:val="002060"/>
        </w:rPr>
        <w:t>, un chrétien déguisé (tu es né chrétien), pour déverser sa haine sur l'islam ?!</w:t>
      </w:r>
    </w:p>
    <w:p w14:paraId="0FE1DB99" w14:textId="77777777" w:rsidR="00DE1E7A" w:rsidRPr="00053227" w:rsidRDefault="00DE1E7A" w:rsidP="00053227">
      <w:pPr>
        <w:shd w:val="clear" w:color="auto" w:fill="D9D9D9" w:themeFill="background1" w:themeFillShade="D9"/>
        <w:spacing w:after="0" w:line="240" w:lineRule="auto"/>
        <w:jc w:val="both"/>
        <w:rPr>
          <w:i/>
          <w:iCs/>
          <w:color w:val="002060"/>
        </w:rPr>
      </w:pPr>
    </w:p>
    <w:p w14:paraId="66B23141" w14:textId="512912CA" w:rsidR="00DE1E7A" w:rsidRPr="00053227" w:rsidRDefault="0079098B" w:rsidP="00053227">
      <w:pPr>
        <w:shd w:val="clear" w:color="auto" w:fill="D9D9D9" w:themeFill="background1" w:themeFillShade="D9"/>
        <w:spacing w:after="0" w:line="240" w:lineRule="auto"/>
        <w:jc w:val="both"/>
        <w:rPr>
          <w:i/>
          <w:iCs/>
          <w:color w:val="002060"/>
        </w:rPr>
      </w:pPr>
      <w:r>
        <w:rPr>
          <w:i/>
          <w:iCs/>
          <w:color w:val="002060"/>
        </w:rPr>
        <w:t>C</w:t>
      </w:r>
      <w:r w:rsidRPr="0079098B">
        <w:rPr>
          <w:i/>
          <w:iCs/>
          <w:color w:val="002060"/>
        </w:rPr>
        <w:t>omment vouloir parler de quelqu'un dont on ne sait strictement rien</w:t>
      </w:r>
      <w:r>
        <w:rPr>
          <w:i/>
          <w:iCs/>
          <w:color w:val="002060"/>
        </w:rPr>
        <w:t xml:space="preserve"> </w:t>
      </w:r>
      <w:r w:rsidR="00DE1E7A" w:rsidRPr="00053227">
        <w:rPr>
          <w:i/>
          <w:iCs/>
          <w:color w:val="002060"/>
        </w:rPr>
        <w:t>?! Hicham et Boukhari ne sont que le 0,001% de la vie du prophète et tu penses qu'en lisant juste quelques pages d'eux</w:t>
      </w:r>
      <w:r w:rsidR="009D1D3C">
        <w:rPr>
          <w:i/>
          <w:iCs/>
          <w:color w:val="002060"/>
        </w:rPr>
        <w:t>, tu</w:t>
      </w:r>
      <w:r w:rsidR="00DE1E7A" w:rsidRPr="00053227">
        <w:rPr>
          <w:i/>
          <w:iCs/>
          <w:color w:val="002060"/>
        </w:rPr>
        <w:t xml:space="preserve"> peu</w:t>
      </w:r>
      <w:r w:rsidR="009D1D3C">
        <w:rPr>
          <w:i/>
          <w:iCs/>
          <w:color w:val="002060"/>
        </w:rPr>
        <w:t>x</w:t>
      </w:r>
      <w:r w:rsidR="00DE1E7A" w:rsidRPr="00053227">
        <w:rPr>
          <w:i/>
          <w:iCs/>
          <w:color w:val="002060"/>
        </w:rPr>
        <w:t xml:space="preserve"> faire adopter une opinion dit</w:t>
      </w:r>
      <w:r w:rsidR="009D1D3C">
        <w:rPr>
          <w:i/>
          <w:iCs/>
          <w:color w:val="002060"/>
        </w:rPr>
        <w:t>e</w:t>
      </w:r>
      <w:r w:rsidR="00DE1E7A" w:rsidRPr="00053227">
        <w:rPr>
          <w:i/>
          <w:iCs/>
          <w:color w:val="002060"/>
        </w:rPr>
        <w:t xml:space="preserve"> scientifique sur lui ?! C'est juste les caractère d'un pseudo savant hypocrite, les savants sincère ont étudié durant leur vie la vie du prophète et ont donné et décrit le caractère de ce dernier, Edward Gibbon a étudié 'la vie du prophète, Simon Ocklay a étudié la vie du prophète, Mahamad k. Gandhi l'a étudié, W Montgomery l'a fait, George Bernard Shaw l'a fait, James A. Michener l'a fait , Michael H. Hart la fait, Thomas Carlyle la fait, Annie Besant</w:t>
      </w:r>
      <w:r w:rsidR="00AA446D">
        <w:rPr>
          <w:rStyle w:val="Appelnotedebasdep"/>
          <w:i/>
          <w:iCs/>
          <w:color w:val="002060"/>
        </w:rPr>
        <w:footnoteReference w:id="6"/>
      </w:r>
      <w:r w:rsidR="00DE1E7A" w:rsidRPr="00053227">
        <w:rPr>
          <w:i/>
          <w:iCs/>
          <w:color w:val="002060"/>
        </w:rPr>
        <w:t xml:space="preserve"> et bien d'autre</w:t>
      </w:r>
      <w:r w:rsidR="009D1D3C">
        <w:rPr>
          <w:i/>
          <w:iCs/>
          <w:color w:val="002060"/>
        </w:rPr>
        <w:t>s</w:t>
      </w:r>
      <w:r w:rsidR="00DE1E7A" w:rsidRPr="00053227">
        <w:rPr>
          <w:i/>
          <w:iCs/>
          <w:color w:val="002060"/>
        </w:rPr>
        <w:t xml:space="preserve"> savants avec un esprit critique mais ouvert et sincère...</w:t>
      </w:r>
    </w:p>
    <w:p w14:paraId="5D187F0D" w14:textId="77777777" w:rsidR="00DE1E7A" w:rsidRPr="00053227" w:rsidRDefault="00DE1E7A" w:rsidP="00053227">
      <w:pPr>
        <w:shd w:val="clear" w:color="auto" w:fill="D9D9D9" w:themeFill="background1" w:themeFillShade="D9"/>
        <w:spacing w:after="0" w:line="240" w:lineRule="auto"/>
        <w:jc w:val="both"/>
        <w:rPr>
          <w:i/>
          <w:iCs/>
          <w:color w:val="002060"/>
        </w:rPr>
      </w:pPr>
    </w:p>
    <w:p w14:paraId="0FCEF9E8" w14:textId="5DA6BE98" w:rsidR="00DE1E7A" w:rsidRDefault="00DE1E7A" w:rsidP="00053227">
      <w:pPr>
        <w:shd w:val="clear" w:color="auto" w:fill="D9D9D9" w:themeFill="background1" w:themeFillShade="D9"/>
        <w:spacing w:after="0" w:line="240" w:lineRule="auto"/>
        <w:jc w:val="both"/>
      </w:pPr>
      <w:r w:rsidRPr="00053227">
        <w:rPr>
          <w:i/>
          <w:iCs/>
          <w:color w:val="002060"/>
        </w:rPr>
        <w:t>Sois tu étudies la vie du prophète, sois tu te tais et fais comme un ignorant, car on ne peut prétendre parler de quelqu'un, qu'on ne connait pas ...</w:t>
      </w:r>
      <w:r w:rsidRPr="00053227">
        <w:rPr>
          <w:color w:val="002060"/>
        </w:rPr>
        <w:t xml:space="preserve"> </w:t>
      </w:r>
      <w:r>
        <w:t>».</w:t>
      </w:r>
    </w:p>
    <w:p w14:paraId="459FE293" w14:textId="21C4073B" w:rsidR="00E02E69" w:rsidRDefault="00E02E69" w:rsidP="00DD4031">
      <w:pPr>
        <w:spacing w:after="0" w:line="240" w:lineRule="auto"/>
        <w:jc w:val="both"/>
      </w:pPr>
    </w:p>
    <w:p w14:paraId="6FCBC6C2" w14:textId="7C80CD7F" w:rsidR="00E02E69" w:rsidRDefault="00E02E69" w:rsidP="00DD4031">
      <w:pPr>
        <w:spacing w:after="0" w:line="240" w:lineRule="auto"/>
        <w:jc w:val="both"/>
      </w:pPr>
      <w:r>
        <w:t>Comment discuter, par exemple, de</w:t>
      </w:r>
      <w:r w:rsidRPr="00E02E69">
        <w:t xml:space="preserve"> la conception</w:t>
      </w:r>
      <w:r>
        <w:t xml:space="preserve"> cosmologique</w:t>
      </w:r>
      <w:r w:rsidRPr="00E02E69">
        <w:t xml:space="preserve"> de Mahomet </w:t>
      </w:r>
      <w:r>
        <w:t>sur les</w:t>
      </w:r>
      <w:r w:rsidRPr="00E02E69">
        <w:t xml:space="preserve"> étoiles filantes (Coran 67.5,), s</w:t>
      </w:r>
      <w:r>
        <w:t>ur</w:t>
      </w:r>
      <w:r w:rsidRPr="00E02E69">
        <w:t xml:space="preserve"> </w:t>
      </w:r>
      <w:r>
        <w:t>l</w:t>
      </w:r>
      <w:r w:rsidRPr="00E02E69">
        <w:t xml:space="preserve">es étoiles dans les cieux (Coran 16.16, 37.6 ...), </w:t>
      </w:r>
      <w:r>
        <w:t>et</w:t>
      </w:r>
      <w:r w:rsidR="002E5467">
        <w:t xml:space="preserve"> faire</w:t>
      </w:r>
      <w:r w:rsidR="00053227">
        <w:t xml:space="preserve"> en sorte</w:t>
      </w:r>
      <w:r>
        <w:t xml:space="preserve"> que</w:t>
      </w:r>
      <w:r w:rsidR="002E5467">
        <w:t>,</w:t>
      </w:r>
      <w:r>
        <w:t xml:space="preserve"> si </w:t>
      </w:r>
      <w:r w:rsidR="002E5467">
        <w:t>je</w:t>
      </w:r>
      <w:r>
        <w:t xml:space="preserve"> découvre une erreur scientifique commise par Mahomet</w:t>
      </w:r>
      <w:r w:rsidR="002E5467">
        <w:t>, dans le Coran</w:t>
      </w:r>
      <w:r w:rsidR="00507FB0">
        <w:rPr>
          <w:rStyle w:val="Appelnotedebasdep"/>
        </w:rPr>
        <w:footnoteReference w:id="7"/>
      </w:r>
      <w:r w:rsidR="002E5467">
        <w:t>,</w:t>
      </w:r>
      <w:r>
        <w:t xml:space="preserve"> je ne sois pas insulté</w:t>
      </w:r>
      <w:r w:rsidR="002E5467">
        <w:t xml:space="preserve"> par des personnes</w:t>
      </w:r>
      <w:r w:rsidR="00902DB1">
        <w:t>,</w:t>
      </w:r>
      <w:r w:rsidR="002E5467">
        <w:t xml:space="preserve"> n’acceptant pas que le Coran soit critiqué</w:t>
      </w:r>
      <w:r>
        <w:t> ?</w:t>
      </w:r>
    </w:p>
    <w:p w14:paraId="71E65EF1" w14:textId="77777777" w:rsidR="00DE1E7A" w:rsidRDefault="00DE1E7A" w:rsidP="00DD4031">
      <w:pPr>
        <w:spacing w:after="0" w:line="240" w:lineRule="auto"/>
        <w:jc w:val="both"/>
      </w:pPr>
    </w:p>
    <w:p w14:paraId="78563680" w14:textId="2467D022" w:rsidR="00E02E69" w:rsidRDefault="00E02E69" w:rsidP="00DD4031">
      <w:pPr>
        <w:spacing w:after="0" w:line="240" w:lineRule="auto"/>
        <w:jc w:val="both"/>
      </w:pPr>
      <w:r>
        <w:t>Comment discuter</w:t>
      </w:r>
      <w:r w:rsidRPr="00E02E69">
        <w:t xml:space="preserve"> </w:t>
      </w:r>
      <w:r>
        <w:t xml:space="preserve">sur </w:t>
      </w:r>
      <w:r w:rsidR="00DE1E7A">
        <w:t>plus d’une</w:t>
      </w:r>
      <w:r>
        <w:t xml:space="preserve"> </w:t>
      </w:r>
      <w:r w:rsidRPr="00E02E69">
        <w:t>centaine de versets franchement hostiles et intolérants aux juifs et chrétiens</w:t>
      </w:r>
      <w:r>
        <w:t>, sans que mon interlocuteur soit dans le déni sur leur caractère</w:t>
      </w:r>
      <w:r w:rsidR="00902DB1">
        <w:t xml:space="preserve"> potentiellement</w:t>
      </w:r>
      <w:r>
        <w:t xml:space="preserve"> dangereux</w:t>
      </w:r>
      <w:r w:rsidR="00053227">
        <w:t xml:space="preserve"> et</w:t>
      </w:r>
      <w:r>
        <w:t xml:space="preserve"> discriminant</w:t>
      </w:r>
      <w:r w:rsidR="00053227">
        <w:t>, sans</w:t>
      </w:r>
      <w:r w:rsidR="00DE1E7A">
        <w:t xml:space="preserve"> </w:t>
      </w:r>
      <w:r w:rsidR="00053227">
        <w:t>q</w:t>
      </w:r>
      <w:r w:rsidR="00DE1E7A">
        <w:t>u’</w:t>
      </w:r>
      <w:r w:rsidR="00053227">
        <w:t>il</w:t>
      </w:r>
      <w:r w:rsidR="00DE1E7A">
        <w:t xml:space="preserve"> </w:t>
      </w:r>
      <w:r w:rsidR="00DE1E7A">
        <w:lastRenderedPageBreak/>
        <w:t xml:space="preserve">cherche à justifier systématiquement tous ces versets ? </w:t>
      </w:r>
      <w:r w:rsidR="00053227">
        <w:t xml:space="preserve">En me faisant comprendre </w:t>
      </w:r>
      <w:r w:rsidR="00DE1E7A">
        <w:t>que « </w:t>
      </w:r>
      <w:r w:rsidR="00DE1E7A" w:rsidRPr="00053227">
        <w:rPr>
          <w:i/>
          <w:iCs/>
        </w:rPr>
        <w:t>tout va bien. Circulez il n’y a rien à voir</w:t>
      </w:r>
      <w:r w:rsidR="00DE1E7A">
        <w:t> ».</w:t>
      </w:r>
    </w:p>
    <w:p w14:paraId="56AED6BA" w14:textId="77777777" w:rsidR="00E02E69" w:rsidRDefault="00E02E69" w:rsidP="00DD4031">
      <w:pPr>
        <w:spacing w:after="0" w:line="240" w:lineRule="auto"/>
        <w:jc w:val="both"/>
      </w:pPr>
    </w:p>
    <w:p w14:paraId="461FA93B" w14:textId="25D49D16" w:rsidR="003B0B1E" w:rsidRDefault="00DD4031" w:rsidP="00DD4031">
      <w:pPr>
        <w:spacing w:after="0" w:line="240" w:lineRule="auto"/>
        <w:jc w:val="both"/>
      </w:pPr>
      <w:r>
        <w:t xml:space="preserve">Pourquoi l’on rencontre plus d’adeptes de l’islam qui vous injurient, vous menacent de mort, dès qu’on critique leur religion ou Mahomet, que </w:t>
      </w:r>
      <w:r w:rsidR="008504FF">
        <w:t>dans</w:t>
      </w:r>
      <w:r>
        <w:t xml:space="preserve"> </w:t>
      </w:r>
      <w:r w:rsidR="00902DB1">
        <w:t>d’</w:t>
      </w:r>
      <w:r>
        <w:t xml:space="preserve">autres religions ? </w:t>
      </w:r>
    </w:p>
    <w:p w14:paraId="01D96AA7" w14:textId="77777777" w:rsidR="00E02E69" w:rsidRDefault="00E02E69" w:rsidP="00DD4031">
      <w:pPr>
        <w:spacing w:after="0" w:line="240" w:lineRule="auto"/>
        <w:jc w:val="both"/>
      </w:pPr>
    </w:p>
    <w:p w14:paraId="3E67B8EE" w14:textId="4038E970" w:rsidR="00DD4031" w:rsidRDefault="00DD4031" w:rsidP="00DD4031">
      <w:pPr>
        <w:spacing w:after="0" w:line="240" w:lineRule="auto"/>
        <w:jc w:val="both"/>
      </w:pPr>
      <w:r>
        <w:t>Pourquoi tous les pays musulmans discriminent les juifs et chrétiens et punissent l’athéisme et l’apostasie ?</w:t>
      </w:r>
    </w:p>
    <w:p w14:paraId="626045E0" w14:textId="79A634C6" w:rsidR="00A34F6F" w:rsidRDefault="00A34F6F" w:rsidP="00DD4031">
      <w:pPr>
        <w:spacing w:after="0" w:line="240" w:lineRule="auto"/>
        <w:jc w:val="both"/>
      </w:pPr>
    </w:p>
    <w:p w14:paraId="23A7E96E" w14:textId="4253B17F" w:rsidR="00A34F6F" w:rsidRDefault="00A34F6F" w:rsidP="00A34F6F">
      <w:pPr>
        <w:spacing w:after="0" w:line="240" w:lineRule="auto"/>
        <w:jc w:val="both"/>
      </w:pPr>
      <w:r>
        <w:t xml:space="preserve">Je peux donner des exemples, semblant illustrer ces attitudes, que je considère comme fermées et sectaires, chez certains musulmans, comme </w:t>
      </w:r>
      <w:r w:rsidR="002E5467">
        <w:t>dans les</w:t>
      </w:r>
      <w:r>
        <w:t xml:space="preserve"> exemple</w:t>
      </w:r>
      <w:r w:rsidR="002E5467">
        <w:t>s ci-dessous</w:t>
      </w:r>
      <w:r>
        <w:t xml:space="preserve"> :</w:t>
      </w:r>
    </w:p>
    <w:p w14:paraId="7BB2E046" w14:textId="77777777" w:rsidR="00A34F6F" w:rsidRDefault="00A34F6F" w:rsidP="00A34F6F">
      <w:pPr>
        <w:spacing w:after="0" w:line="240" w:lineRule="auto"/>
        <w:jc w:val="both"/>
      </w:pPr>
    </w:p>
    <w:p w14:paraId="1852C9EE" w14:textId="490AC27A" w:rsidR="00A34F6F" w:rsidRDefault="00A34F6F" w:rsidP="00A34F6F">
      <w:pPr>
        <w:spacing w:after="0" w:line="240" w:lineRule="auto"/>
        <w:jc w:val="both"/>
      </w:pPr>
      <w:r>
        <w:t>1) Certains détracteurs musulmans persistent à nier l’évidence des découvertes nouvelles de la recherche historique. Celles-ci invalident désormais le substrat de la tradition musulmane (dont « l’hypothèse musulmane », le récit traditionnel des origines du Coran), dont les grandes lignes prévalaient naguère dans les milieux scientifiques. Or cela semble inacceptable pour ceux qui font prédominer leur foi sur la réalité, que la science a mise au jour</w:t>
      </w:r>
      <w:r>
        <w:rPr>
          <w:rStyle w:val="Appelnotedebasdep"/>
        </w:rPr>
        <w:footnoteReference w:id="8"/>
      </w:r>
      <w:r>
        <w:t>.</w:t>
      </w:r>
    </w:p>
    <w:p w14:paraId="4BB39579" w14:textId="77777777" w:rsidR="002E5467" w:rsidRDefault="002E5467" w:rsidP="00A34F6F">
      <w:pPr>
        <w:spacing w:after="0" w:line="240" w:lineRule="auto"/>
        <w:jc w:val="both"/>
      </w:pPr>
    </w:p>
    <w:p w14:paraId="392A2BE9" w14:textId="75F610A0" w:rsidR="00A34F6F" w:rsidRDefault="00A34F6F" w:rsidP="00A34F6F">
      <w:pPr>
        <w:spacing w:after="0" w:line="240" w:lineRule="auto"/>
        <w:jc w:val="both"/>
      </w:pPr>
      <w:r>
        <w:t xml:space="preserve">2) </w:t>
      </w:r>
      <w:r w:rsidR="002E5467">
        <w:t>C</w:t>
      </w:r>
      <w:r>
        <w:t>haque fois, que j</w:t>
      </w:r>
      <w:r w:rsidR="002E5467">
        <w:t xml:space="preserve">’aborde le cas </w:t>
      </w:r>
      <w:r>
        <w:t xml:space="preserve">de plusieurs centaines </w:t>
      </w:r>
      <w:r w:rsidR="002E5467">
        <w:t>versets incitant</w:t>
      </w:r>
      <w:r>
        <w:t xml:space="preserve"> à la violence ou à l’intolérance, contenue dans le Coran, tout de suite, certains musulmans me renvoient à la Bible, m’affirmant que c’est pire</w:t>
      </w:r>
      <w:r>
        <w:rPr>
          <w:rStyle w:val="Appelnotedebasdep"/>
        </w:rPr>
        <w:footnoteReference w:id="9"/>
      </w:r>
      <w:r>
        <w:t xml:space="preserve">. </w:t>
      </w:r>
    </w:p>
    <w:p w14:paraId="3CA46752" w14:textId="77777777" w:rsidR="002E5467" w:rsidRDefault="002E5467" w:rsidP="00A34F6F">
      <w:pPr>
        <w:spacing w:after="0" w:line="240" w:lineRule="auto"/>
        <w:jc w:val="both"/>
      </w:pPr>
    </w:p>
    <w:p w14:paraId="784382CB" w14:textId="0687DF8D" w:rsidR="00A34F6F" w:rsidRDefault="00A34F6F" w:rsidP="00A34F6F">
      <w:pPr>
        <w:spacing w:after="0" w:line="240" w:lineRule="auto"/>
        <w:jc w:val="both"/>
      </w:pPr>
      <w:r>
        <w:t>3) Même pour les hadiths de Bukhari</w:t>
      </w:r>
      <w:r w:rsidR="002E5467">
        <w:t xml:space="preserve">, </w:t>
      </w:r>
      <w:r>
        <w:t xml:space="preserve">qui normalement ne sont pas </w:t>
      </w:r>
      <w:r w:rsidR="002E5467">
        <w:t>des</w:t>
      </w:r>
      <w:r>
        <w:t xml:space="preserve"> texte</w:t>
      </w:r>
      <w:r w:rsidR="002E5467">
        <w:t>s</w:t>
      </w:r>
      <w:r>
        <w:t xml:space="preserve"> sacré</w:t>
      </w:r>
      <w:r w:rsidR="002E5467">
        <w:t>s</w:t>
      </w:r>
      <w:r>
        <w:t>, c’est « </w:t>
      </w:r>
      <w:r w:rsidRPr="00A34F6F">
        <w:rPr>
          <w:i/>
          <w:iCs/>
        </w:rPr>
        <w:t>pas touche à Bukhari</w:t>
      </w:r>
      <w:r>
        <w:t> ».</w:t>
      </w:r>
    </w:p>
    <w:p w14:paraId="2EE74747" w14:textId="7EEFE5C0" w:rsidR="00A34F6F" w:rsidRDefault="00A34F6F" w:rsidP="00DD4031">
      <w:pPr>
        <w:spacing w:after="0" w:line="240" w:lineRule="auto"/>
        <w:jc w:val="both"/>
      </w:pPr>
    </w:p>
    <w:p w14:paraId="105A8E8C" w14:textId="77777777" w:rsidR="002E5467" w:rsidRDefault="002E5467" w:rsidP="003E68F8">
      <w:pPr>
        <w:spacing w:after="0" w:line="240" w:lineRule="auto"/>
        <w:jc w:val="both"/>
      </w:pPr>
      <w:r>
        <w:t>Car i</w:t>
      </w:r>
      <w:r w:rsidR="003E68F8">
        <w:t>l est toujours interdit ou risqué de remettre en cause la validité des hadiths de Bukhari, de Muslim …</w:t>
      </w:r>
      <w:r w:rsidR="003E68F8">
        <w:rPr>
          <w:rStyle w:val="Appelnotedebasdep"/>
        </w:rPr>
        <w:footnoteReference w:id="10"/>
      </w:r>
      <w:r w:rsidR="003E68F8">
        <w:t xml:space="preserve">. </w:t>
      </w:r>
    </w:p>
    <w:p w14:paraId="11D05C30" w14:textId="77777777" w:rsidR="00F407D1" w:rsidRDefault="00F407D1" w:rsidP="003E68F8">
      <w:pPr>
        <w:spacing w:after="0" w:line="240" w:lineRule="auto"/>
        <w:jc w:val="both"/>
      </w:pPr>
    </w:p>
    <w:p w14:paraId="6DEE1FD8" w14:textId="1CF22DB6" w:rsidR="003E68F8" w:rsidRPr="00CB03E3" w:rsidRDefault="003E68F8" w:rsidP="003E68F8">
      <w:pPr>
        <w:spacing w:after="0" w:line="240" w:lineRule="auto"/>
        <w:jc w:val="both"/>
      </w:pPr>
      <w:r w:rsidRPr="00CB03E3">
        <w:t>Le livre "</w:t>
      </w:r>
      <w:r w:rsidRPr="003E68F8">
        <w:rPr>
          <w:i/>
        </w:rPr>
        <w:t>Sahih Al-Boukhari: Fin d’une Légende</w:t>
      </w:r>
      <w:r w:rsidRPr="00CB03E3">
        <w:t>", présenté par son auteur, le chercheur marocain Rachid Aylal, a</w:t>
      </w:r>
      <w:r w:rsidR="002E5467">
        <w:t>vait</w:t>
      </w:r>
      <w:r w:rsidRPr="00CB03E3">
        <w:t xml:space="preserve"> déclenché une émeute à la Foire internationale du livre de Tunis</w:t>
      </w:r>
      <w:r>
        <w:rPr>
          <w:rStyle w:val="Appelnotedebasdep"/>
        </w:rPr>
        <w:footnoteReference w:id="11"/>
      </w:r>
      <w:r w:rsidRPr="00CB03E3">
        <w:t xml:space="preserve"> et a</w:t>
      </w:r>
      <w:r w:rsidR="002E5467">
        <w:t>vait</w:t>
      </w:r>
      <w:r w:rsidRPr="00CB03E3">
        <w:t xml:space="preserve"> été censuré au Maroc</w:t>
      </w:r>
      <w:r>
        <w:rPr>
          <w:rStyle w:val="Appelnotedebasdep"/>
        </w:rPr>
        <w:footnoteReference w:id="12"/>
      </w:r>
      <w:r w:rsidRPr="00CB03E3">
        <w:t>.  Des penseurs, comme Rachid Aylal</w:t>
      </w:r>
      <w:r>
        <w:rPr>
          <w:rStyle w:val="Appelnotedebasdep"/>
        </w:rPr>
        <w:footnoteReference w:id="13"/>
      </w:r>
      <w:r w:rsidRPr="00CB03E3">
        <w:t xml:space="preserve"> et Saïd Djabelkhir</w:t>
      </w:r>
      <w:r>
        <w:rPr>
          <w:rStyle w:val="Appelnotedebasdep"/>
        </w:rPr>
        <w:footnoteReference w:id="14"/>
      </w:r>
      <w:r w:rsidRPr="00CB03E3">
        <w:t xml:space="preserve">, qui ont tenté de remettre en cause les hadiths de Boukhari, </w:t>
      </w:r>
      <w:r w:rsidR="002E5467">
        <w:t>avaie</w:t>
      </w:r>
      <w:r w:rsidRPr="00CB03E3">
        <w:t>nt été menacés de mort.</w:t>
      </w:r>
    </w:p>
    <w:p w14:paraId="0E7E1D84" w14:textId="77777777" w:rsidR="003E68F8" w:rsidRDefault="003E68F8" w:rsidP="00DD4031">
      <w:pPr>
        <w:spacing w:after="0" w:line="240" w:lineRule="auto"/>
        <w:jc w:val="both"/>
      </w:pPr>
    </w:p>
    <w:p w14:paraId="19B1A6B8" w14:textId="61FB345C" w:rsidR="003E68F8" w:rsidRDefault="00165AE7" w:rsidP="00DD4031">
      <w:pPr>
        <w:spacing w:after="0" w:line="240" w:lineRule="auto"/>
        <w:jc w:val="both"/>
      </w:pPr>
      <w:r w:rsidRPr="00165AE7">
        <w:lastRenderedPageBreak/>
        <w:t xml:space="preserve">Pour ces croyants, il faut prendre le package en totalité, </w:t>
      </w:r>
      <w:r w:rsidR="003E68F8">
        <w:t xml:space="preserve">car </w:t>
      </w:r>
      <w:r w:rsidRPr="00165AE7">
        <w:t xml:space="preserve">tout </w:t>
      </w:r>
      <w:r w:rsidR="002E5467">
        <w:t xml:space="preserve">y </w:t>
      </w:r>
      <w:r w:rsidRPr="00165AE7">
        <w:t>est vrai, il n’y a pas un seul doute à avoir (sur le caractère incréé</w:t>
      </w:r>
      <w:r>
        <w:t xml:space="preserve"> et non modifié</w:t>
      </w:r>
      <w:r w:rsidRPr="00165AE7">
        <w:t xml:space="preserve"> du Coran</w:t>
      </w:r>
      <w:r>
        <w:t xml:space="preserve">, sur la vie de Mahomet, sur son statut de « beau modèle » et d’exemple à suivre </w:t>
      </w:r>
      <w:r w:rsidRPr="00165AE7">
        <w:t>…).</w:t>
      </w:r>
      <w:r>
        <w:t xml:space="preserve"> </w:t>
      </w:r>
    </w:p>
    <w:p w14:paraId="7184941B" w14:textId="0C579763" w:rsidR="00165AE7" w:rsidRDefault="00165AE7" w:rsidP="00DD4031">
      <w:pPr>
        <w:spacing w:after="0" w:line="240" w:lineRule="auto"/>
        <w:jc w:val="both"/>
      </w:pPr>
      <w:r>
        <w:t>Pour</w:t>
      </w:r>
      <w:r w:rsidR="003E68F8">
        <w:t xml:space="preserve"> certains d’entre</w:t>
      </w:r>
      <w:r>
        <w:t xml:space="preserve"> eux, la science moderne (occidentale) </w:t>
      </w:r>
      <w:r w:rsidR="003E68F8">
        <w:t>confirme</w:t>
      </w:r>
      <w:r>
        <w:t xml:space="preserve"> parfaitement </w:t>
      </w:r>
      <w:r w:rsidR="003E68F8">
        <w:t>la validité des</w:t>
      </w:r>
      <w:r>
        <w:t xml:space="preserve"> connaissances </w:t>
      </w:r>
      <w:r w:rsidR="003E68F8">
        <w:t>« </w:t>
      </w:r>
      <w:r>
        <w:t>scientifiques</w:t>
      </w:r>
      <w:r w:rsidR="003E68F8">
        <w:t> »</w:t>
      </w:r>
      <w:r>
        <w:t xml:space="preserve"> contenues dans le Coran</w:t>
      </w:r>
      <w:r w:rsidR="008504FF">
        <w:t>. C</w:t>
      </w:r>
      <w:r w:rsidR="003E68F8">
        <w:t>e sont les fameux « </w:t>
      </w:r>
      <w:r w:rsidR="003E68F8" w:rsidRPr="008504FF">
        <w:rPr>
          <w:i/>
          <w:iCs/>
        </w:rPr>
        <w:t>miracles scientifiques du Coran</w:t>
      </w:r>
      <w:r w:rsidR="003E68F8">
        <w:t> »</w:t>
      </w:r>
      <w:r w:rsidR="008504FF">
        <w:t xml:space="preserve"> et il n’y a pas à douter de la scientificité du Coran</w:t>
      </w:r>
      <w:r>
        <w:rPr>
          <w:rStyle w:val="Appelnotedebasdep"/>
        </w:rPr>
        <w:footnoteReference w:id="15"/>
      </w:r>
      <w:r w:rsidR="003E68F8">
        <w:t>.</w:t>
      </w:r>
    </w:p>
    <w:p w14:paraId="63E4B18C" w14:textId="77777777" w:rsidR="00165AE7" w:rsidRDefault="00165AE7" w:rsidP="00DD4031">
      <w:pPr>
        <w:spacing w:after="0" w:line="240" w:lineRule="auto"/>
        <w:jc w:val="both"/>
      </w:pPr>
    </w:p>
    <w:p w14:paraId="6F233080" w14:textId="767EB4E0" w:rsidR="00DE1E7A" w:rsidRDefault="002E5467" w:rsidP="00DD4031">
      <w:pPr>
        <w:spacing w:after="0" w:line="240" w:lineRule="auto"/>
        <w:jc w:val="both"/>
      </w:pPr>
      <w:r>
        <w:t>La raison de ces attitudes est-elle</w:t>
      </w:r>
      <w:r w:rsidR="00DD4031">
        <w:t xml:space="preserve"> lié</w:t>
      </w:r>
      <w:r>
        <w:t>e</w:t>
      </w:r>
      <w:r w:rsidR="00DD4031">
        <w:t xml:space="preserve"> à</w:t>
      </w:r>
      <w:r>
        <w:t xml:space="preserve"> l’existence</w:t>
      </w:r>
      <w:r w:rsidR="00DD4031">
        <w:t xml:space="preserve"> de versets coraniques (ou hadiths)</w:t>
      </w:r>
      <w:r>
        <w:t>,</w:t>
      </w:r>
      <w:r w:rsidR="00DD4031">
        <w:t xml:space="preserve"> incit</w:t>
      </w:r>
      <w:r>
        <w:t>a</w:t>
      </w:r>
      <w:r w:rsidR="00DD4031">
        <w:t xml:space="preserve">nt au sectarisme ? </w:t>
      </w:r>
    </w:p>
    <w:p w14:paraId="0C8A4DB0" w14:textId="77777777" w:rsidR="008504FF" w:rsidRDefault="008504FF" w:rsidP="00DD4031">
      <w:pPr>
        <w:spacing w:after="0" w:line="240" w:lineRule="auto"/>
        <w:jc w:val="both"/>
      </w:pPr>
    </w:p>
    <w:p w14:paraId="1AC07C2D" w14:textId="6507C978" w:rsidR="005D0DB1" w:rsidRDefault="00DE1E7A" w:rsidP="00DD4031">
      <w:pPr>
        <w:spacing w:after="0" w:line="240" w:lineRule="auto"/>
        <w:jc w:val="both"/>
      </w:pPr>
      <w:r>
        <w:t>Ou</w:t>
      </w:r>
      <w:r w:rsidR="008504FF">
        <w:t xml:space="preserve"> bien</w:t>
      </w:r>
      <w:r>
        <w:t xml:space="preserve"> le problème </w:t>
      </w:r>
      <w:r w:rsidR="002E5467">
        <w:t>serai</w:t>
      </w:r>
      <w:r>
        <w:t xml:space="preserve">t-il lié à mon manque de </w:t>
      </w:r>
      <w:r w:rsidRPr="00DE1E7A">
        <w:t>tact et empathie</w:t>
      </w:r>
      <w:r w:rsidR="00A34F6F">
        <w:t xml:space="preserve">, </w:t>
      </w:r>
      <w:r w:rsidR="002E5467">
        <w:t>à l’égard</w:t>
      </w:r>
      <w:r w:rsidR="00A34F6F">
        <w:t xml:space="preserve"> </w:t>
      </w:r>
      <w:r w:rsidR="002E5467">
        <w:t>d</w:t>
      </w:r>
      <w:r w:rsidR="00A34F6F">
        <w:t>es musulmans</w:t>
      </w:r>
      <w:r w:rsidR="002E5467">
        <w:t xml:space="preserve"> _ une empathie</w:t>
      </w:r>
      <w:r>
        <w:t xml:space="preserve"> qui</w:t>
      </w:r>
      <w:r w:rsidRPr="00DE1E7A">
        <w:t xml:space="preserve"> s</w:t>
      </w:r>
      <w:r>
        <w:t>eraie</w:t>
      </w:r>
      <w:r w:rsidRPr="00DE1E7A">
        <w:t>nt</w:t>
      </w:r>
      <w:r>
        <w:t xml:space="preserve"> alors</w:t>
      </w:r>
      <w:r w:rsidRPr="00DE1E7A">
        <w:t xml:space="preserve"> à développer</w:t>
      </w:r>
      <w:r>
        <w:t>, en moi ?</w:t>
      </w:r>
      <w:r w:rsidR="00A34F6F">
        <w:t xml:space="preserve"> </w:t>
      </w:r>
    </w:p>
    <w:p w14:paraId="77283CDF" w14:textId="77777777" w:rsidR="005D0DB1" w:rsidRDefault="005D0DB1" w:rsidP="00DD4031">
      <w:pPr>
        <w:spacing w:after="0" w:line="240" w:lineRule="auto"/>
        <w:jc w:val="both"/>
      </w:pPr>
    </w:p>
    <w:p w14:paraId="62027567" w14:textId="54CFAF70" w:rsidR="005D0DB1" w:rsidRDefault="005D0DB1" w:rsidP="005D0DB1">
      <w:pPr>
        <w:spacing w:after="0" w:line="240" w:lineRule="auto"/>
        <w:jc w:val="both"/>
      </w:pPr>
      <w:r>
        <w:t xml:space="preserve">Selon Alexandre Y., </w:t>
      </w:r>
      <w:r w:rsidR="002E5467">
        <w:t>« </w:t>
      </w:r>
      <w:r w:rsidRPr="002E5467">
        <w:rPr>
          <w:i/>
          <w:iCs/>
        </w:rPr>
        <w:t>l’explication est simple : l’Islam d’aujourd’hui est le Judaïsme du Rabbin orthodoxe et le Christianisme du Prêtre de l’inquisition. Il s’agit de l’évolution des Sociétés humaines, qui se font à des stades et des rythmes différents</w:t>
      </w:r>
      <w:r w:rsidR="002E5467">
        <w:t> »</w:t>
      </w:r>
      <w:r>
        <w:t>.</w:t>
      </w:r>
    </w:p>
    <w:p w14:paraId="4E373FC4" w14:textId="77777777" w:rsidR="005D0DB1" w:rsidRDefault="005D0DB1" w:rsidP="005D0DB1">
      <w:pPr>
        <w:spacing w:after="0" w:line="240" w:lineRule="auto"/>
        <w:jc w:val="both"/>
      </w:pPr>
    </w:p>
    <w:p w14:paraId="2D99EA30" w14:textId="52DF5902" w:rsidR="00DE1E7A" w:rsidRDefault="00DE1E7A" w:rsidP="00DD4031">
      <w:pPr>
        <w:spacing w:after="0" w:line="240" w:lineRule="auto"/>
        <w:jc w:val="both"/>
      </w:pPr>
      <w:r>
        <w:t>Ou</w:t>
      </w:r>
      <w:r w:rsidR="005D0DB1">
        <w:t xml:space="preserve"> bien</w:t>
      </w:r>
      <w:r>
        <w:t xml:space="preserve"> le problème est-il ailleurs ?</w:t>
      </w:r>
    </w:p>
    <w:p w14:paraId="5F55F0BA" w14:textId="77777777" w:rsidR="00A34F6F" w:rsidRDefault="00A34F6F" w:rsidP="00DD4031">
      <w:pPr>
        <w:spacing w:after="0" w:line="240" w:lineRule="auto"/>
        <w:jc w:val="both"/>
      </w:pPr>
    </w:p>
    <w:p w14:paraId="16652271" w14:textId="535616CA" w:rsidR="00DD4031" w:rsidRDefault="00DD4031" w:rsidP="00DD4031">
      <w:pPr>
        <w:spacing w:after="0" w:line="240" w:lineRule="auto"/>
        <w:jc w:val="both"/>
      </w:pPr>
      <w:r>
        <w:t xml:space="preserve">C’est ce que nous allons </w:t>
      </w:r>
      <w:r w:rsidR="00A34F6F">
        <w:t xml:space="preserve">tenter de </w:t>
      </w:r>
      <w:r>
        <w:t>découvrir dans cette discussion</w:t>
      </w:r>
      <w:r w:rsidR="005D0DB1">
        <w:t xml:space="preserve"> sur ces « </w:t>
      </w:r>
      <w:r w:rsidR="005D0DB1" w:rsidRPr="002E5467">
        <w:rPr>
          <w:i/>
          <w:iCs/>
        </w:rPr>
        <w:t>versets douloureux</w:t>
      </w:r>
      <w:r w:rsidR="005D0DB1">
        <w:t> »</w:t>
      </w:r>
      <w:r>
        <w:t>.</w:t>
      </w:r>
    </w:p>
    <w:p w14:paraId="3E8E9CDF" w14:textId="40B566D6" w:rsidR="00DD4031" w:rsidRDefault="00DD4031" w:rsidP="00DD4031">
      <w:pPr>
        <w:spacing w:after="0" w:line="240" w:lineRule="auto"/>
        <w:jc w:val="both"/>
      </w:pPr>
    </w:p>
    <w:p w14:paraId="6808CE82" w14:textId="4C6D40C1" w:rsidR="002E5467" w:rsidRDefault="00873A1E" w:rsidP="00DD4031">
      <w:pPr>
        <w:spacing w:after="0" w:line="240" w:lineRule="auto"/>
        <w:jc w:val="both"/>
      </w:pPr>
      <w:r>
        <w:t>Et sinon, j’incite tous oulémas, imams, exégètes islamiques à discuter</w:t>
      </w:r>
      <w:r w:rsidR="005D0DB1">
        <w:t xml:space="preserve"> tous ensembles (et avec moi)</w:t>
      </w:r>
      <w:r>
        <w:t xml:space="preserve"> de</w:t>
      </w:r>
      <w:r w:rsidR="002E5467">
        <w:t xml:space="preserve"> ces</w:t>
      </w:r>
      <w:r>
        <w:t xml:space="preserve"> versets</w:t>
      </w:r>
      <w:r w:rsidR="002E5467">
        <w:t xml:space="preserve"> explosifs</w:t>
      </w:r>
      <w:r w:rsidR="005D0DB1">
        <w:t xml:space="preserve">. </w:t>
      </w:r>
    </w:p>
    <w:p w14:paraId="0EE0E24B" w14:textId="77777777" w:rsidR="00FF5047" w:rsidRDefault="00FF5047" w:rsidP="00DD4031">
      <w:pPr>
        <w:spacing w:after="0" w:line="240" w:lineRule="auto"/>
        <w:jc w:val="both"/>
      </w:pPr>
    </w:p>
    <w:p w14:paraId="0A36FB02" w14:textId="64560254" w:rsidR="00873A1E" w:rsidRDefault="002E5467" w:rsidP="00DD4031">
      <w:pPr>
        <w:spacing w:after="0" w:line="240" w:lineRule="auto"/>
        <w:jc w:val="both"/>
      </w:pPr>
      <w:r>
        <w:t>Nous</w:t>
      </w:r>
      <w:r w:rsidR="005D0DB1">
        <w:t xml:space="preserve"> pourr</w:t>
      </w:r>
      <w:r>
        <w:t>ions nous</w:t>
      </w:r>
      <w:r w:rsidR="005D0DB1">
        <w:t xml:space="preserve"> se réunir,</w:t>
      </w:r>
      <w:r w:rsidR="00873A1E">
        <w:t xml:space="preserve"> par exemple, chaque samedi,</w:t>
      </w:r>
      <w:r w:rsidR="005D0DB1">
        <w:t xml:space="preserve"> dans une salle associative</w:t>
      </w:r>
      <w:r w:rsidR="00FF5047">
        <w:rPr>
          <w:rStyle w:val="Appelnotedebasdep"/>
        </w:rPr>
        <w:footnoteReference w:id="16"/>
      </w:r>
      <w:r w:rsidR="005D0DB1">
        <w:t>,</w:t>
      </w:r>
      <w:r w:rsidR="00873A1E">
        <w:t xml:space="preserve"> durant un an ou plus, afin de rédiger un travail commun de discussions sur ces versets, </w:t>
      </w:r>
      <w:r w:rsidR="005D0DB1">
        <w:t xml:space="preserve">en tentant de </w:t>
      </w:r>
      <w:r w:rsidR="00873A1E">
        <w:t>parve</w:t>
      </w:r>
      <w:r w:rsidR="005D0DB1">
        <w:t>nir à une position commune</w:t>
      </w:r>
      <w:r w:rsidR="005D0DB1">
        <w:rPr>
          <w:rStyle w:val="Appelnotedebasdep"/>
        </w:rPr>
        <w:footnoteReference w:id="17"/>
      </w:r>
      <w:r w:rsidR="00873A1E">
        <w:t>.</w:t>
      </w:r>
    </w:p>
    <w:p w14:paraId="5791D332" w14:textId="77777777" w:rsidR="00873A1E" w:rsidRDefault="00873A1E" w:rsidP="00DD4031">
      <w:pPr>
        <w:spacing w:after="0" w:line="240" w:lineRule="auto"/>
        <w:jc w:val="both"/>
      </w:pPr>
    </w:p>
    <w:p w14:paraId="156B2756" w14:textId="42E7183E" w:rsidR="0013143B" w:rsidRDefault="0013143B" w:rsidP="0013143B">
      <w:pPr>
        <w:pStyle w:val="Titre1"/>
      </w:pPr>
      <w:bookmarkStart w:id="2" w:name="_Toc65302824"/>
      <w:r>
        <w:t>Introduction</w:t>
      </w:r>
      <w:bookmarkEnd w:id="2"/>
    </w:p>
    <w:p w14:paraId="44BBABFE" w14:textId="55765DCD" w:rsidR="0013143B" w:rsidRDefault="0013143B" w:rsidP="0013143B">
      <w:pPr>
        <w:spacing w:after="0" w:line="240" w:lineRule="auto"/>
      </w:pPr>
    </w:p>
    <w:p w14:paraId="4F9F4994" w14:textId="77777777" w:rsidR="00934510" w:rsidRDefault="0013143B" w:rsidP="0013143B">
      <w:pPr>
        <w:spacing w:after="0" w:line="240" w:lineRule="auto"/>
        <w:jc w:val="both"/>
      </w:pPr>
      <w:r>
        <w:t xml:space="preserve">Certains musulmans peuvent reprocher, à </w:t>
      </w:r>
      <w:r w:rsidR="009B0FD4">
        <w:t>cet ouvrage</w:t>
      </w:r>
      <w:r>
        <w:t xml:space="preserve">, de </w:t>
      </w:r>
      <w:r w:rsidRPr="00356A50">
        <w:t>fai</w:t>
      </w:r>
      <w:r>
        <w:t>re</w:t>
      </w:r>
      <w:r w:rsidRPr="00356A50">
        <w:t xml:space="preserve"> un tri très sélectif d</w:t>
      </w:r>
      <w:r>
        <w:t>es versets, en particulier en sélectionnant les versets montrant l’islam et le Coran</w:t>
      </w:r>
      <w:r w:rsidR="001B110D">
        <w:t xml:space="preserve"> intolérants et</w:t>
      </w:r>
      <w:r>
        <w:t xml:space="preserve"> sous un mauvais jour</w:t>
      </w:r>
      <w:r w:rsidRPr="00356A50">
        <w:t xml:space="preserve">... </w:t>
      </w:r>
    </w:p>
    <w:p w14:paraId="37956986" w14:textId="4319CB76" w:rsidR="005F10D9" w:rsidRDefault="005F10D9" w:rsidP="0013143B">
      <w:pPr>
        <w:spacing w:after="0" w:line="240" w:lineRule="auto"/>
        <w:jc w:val="both"/>
      </w:pPr>
      <w:r>
        <w:t>E</w:t>
      </w:r>
      <w:r w:rsidR="0013143B">
        <w:t>t donc ils accuseront l’auteur de ne</w:t>
      </w:r>
      <w:r>
        <w:t xml:space="preserve"> pas</w:t>
      </w:r>
      <w:r w:rsidR="0013143B">
        <w:t xml:space="preserve"> être </w:t>
      </w:r>
      <w:r w:rsidR="0013143B" w:rsidRPr="00356A50">
        <w:t>honnête intellectuellement</w:t>
      </w:r>
      <w:r w:rsidR="00934510">
        <w:t xml:space="preserve"> ou d’être islamophobe</w:t>
      </w:r>
      <w:r>
        <w:t>.</w:t>
      </w:r>
    </w:p>
    <w:p w14:paraId="18089C53" w14:textId="2CD69932" w:rsidR="005F10D9" w:rsidRDefault="005F10D9" w:rsidP="0013143B">
      <w:pPr>
        <w:spacing w:after="0" w:line="240" w:lineRule="auto"/>
        <w:jc w:val="both"/>
      </w:pPr>
    </w:p>
    <w:p w14:paraId="3FBFD241" w14:textId="3D4B16E8" w:rsidR="00934510" w:rsidRDefault="00934510" w:rsidP="0013143B">
      <w:pPr>
        <w:spacing w:after="0" w:line="240" w:lineRule="auto"/>
        <w:jc w:val="both"/>
      </w:pPr>
      <w:r>
        <w:t xml:space="preserve">Un musulman convaincu à qui j’ai présenté ce travail, ci-dessous, ainsi qu’un autre, pour avoir son avis, </w:t>
      </w:r>
      <w:r w:rsidR="000657AE">
        <w:t>ont</w:t>
      </w:r>
      <w:r>
        <w:t xml:space="preserve"> eu une réaction très violente, à laquelle je ne m’attendais pas du tout.</w:t>
      </w:r>
    </w:p>
    <w:p w14:paraId="260CB4B2" w14:textId="77777777" w:rsidR="00934510" w:rsidRDefault="00934510" w:rsidP="0013143B">
      <w:pPr>
        <w:spacing w:after="0" w:line="240" w:lineRule="auto"/>
        <w:jc w:val="both"/>
      </w:pPr>
    </w:p>
    <w:p w14:paraId="3E6C620A" w14:textId="77777777" w:rsidR="00934510" w:rsidRDefault="005F10D9" w:rsidP="0013143B">
      <w:pPr>
        <w:spacing w:after="0" w:line="240" w:lineRule="auto"/>
        <w:jc w:val="both"/>
      </w:pPr>
      <w:r>
        <w:t>Sinon, selon</w:t>
      </w:r>
      <w:r w:rsidR="00934510">
        <w:t xml:space="preserve"> certains d’entre</w:t>
      </w:r>
      <w:r w:rsidR="0013143B">
        <w:t xml:space="preserve"> </w:t>
      </w:r>
      <w:r>
        <w:t xml:space="preserve">eux, </w:t>
      </w:r>
      <w:r w:rsidR="0013143B">
        <w:t>aussi</w:t>
      </w:r>
      <w:r>
        <w:t>,</w:t>
      </w:r>
      <w:r w:rsidR="0013143B">
        <w:t xml:space="preserve"> </w:t>
      </w:r>
      <w:r>
        <w:t xml:space="preserve">les </w:t>
      </w:r>
      <w:r w:rsidR="0013143B">
        <w:t>traductions</w:t>
      </w:r>
      <w:r w:rsidR="00934510">
        <w:t xml:space="preserve"> en français</w:t>
      </w:r>
      <w:r w:rsidR="0013143B">
        <w:t xml:space="preserve"> </w:t>
      </w:r>
      <w:r>
        <w:t xml:space="preserve">du Coran </w:t>
      </w:r>
      <w:r w:rsidR="0013143B">
        <w:t>en pervertirait son sens.</w:t>
      </w:r>
      <w:r>
        <w:t xml:space="preserve"> </w:t>
      </w:r>
    </w:p>
    <w:p w14:paraId="1155C840" w14:textId="51763216" w:rsidR="0013143B" w:rsidRDefault="005F10D9" w:rsidP="0013143B">
      <w:pPr>
        <w:spacing w:after="0" w:line="240" w:lineRule="auto"/>
        <w:jc w:val="both"/>
      </w:pPr>
      <w:r>
        <w:t>Donc, ils affirment que seul est légitime l</w:t>
      </w:r>
      <w:r w:rsidR="001B110D">
        <w:t>a lecture en arabe, des</w:t>
      </w:r>
      <w:r>
        <w:t xml:space="preserve"> versets</w:t>
      </w:r>
      <w:r w:rsidR="001B110D">
        <w:t xml:space="preserve"> coraniques, cités dans cet ouvrage</w:t>
      </w:r>
      <w:r>
        <w:t>.</w:t>
      </w:r>
    </w:p>
    <w:p w14:paraId="4BB9738B" w14:textId="249268F9" w:rsidR="0013143B" w:rsidRDefault="0013143B" w:rsidP="0013143B">
      <w:pPr>
        <w:spacing w:after="0" w:line="240" w:lineRule="auto"/>
        <w:jc w:val="both"/>
      </w:pPr>
    </w:p>
    <w:p w14:paraId="7D5377E3" w14:textId="77777777" w:rsidR="000657AE" w:rsidRDefault="0013143B" w:rsidP="0013143B">
      <w:pPr>
        <w:spacing w:after="0" w:line="240" w:lineRule="auto"/>
        <w:jc w:val="both"/>
      </w:pPr>
      <w:r>
        <w:t>L’auteur l</w:t>
      </w:r>
      <w:r w:rsidR="005F10D9">
        <w:t>eur</w:t>
      </w:r>
      <w:r>
        <w:t xml:space="preserve"> répondra qu’il </w:t>
      </w:r>
      <w:r w:rsidR="001B110D">
        <w:t>existe</w:t>
      </w:r>
      <w:r>
        <w:t xml:space="preserve"> plusieurs versions</w:t>
      </w:r>
      <w:r w:rsidR="001B110D">
        <w:t xml:space="preserve"> françaises</w:t>
      </w:r>
      <w:r>
        <w:t xml:space="preserve"> du Coran traduites (</w:t>
      </w:r>
      <w:r w:rsidR="001B110D">
        <w:t xml:space="preserve">celle </w:t>
      </w:r>
      <w:r>
        <w:t>K</w:t>
      </w:r>
      <w:r w:rsidRPr="00727B3F">
        <w:t>azimirski</w:t>
      </w:r>
      <w:r>
        <w:t>, cel</w:t>
      </w:r>
      <w:r w:rsidR="001B110D">
        <w:t>le</w:t>
      </w:r>
      <w:r>
        <w:t xml:space="preserve"> édité</w:t>
      </w:r>
      <w:r w:rsidR="001B110D">
        <w:t>s</w:t>
      </w:r>
      <w:r>
        <w:t xml:space="preserve"> par l’Arabie Saoudite, </w:t>
      </w:r>
      <w:r w:rsidR="001B110D">
        <w:t>celle</w:t>
      </w:r>
      <w:r>
        <w:t xml:space="preserve"> H</w:t>
      </w:r>
      <w:r w:rsidRPr="00727B3F">
        <w:t>amidullah</w:t>
      </w:r>
      <w:r w:rsidR="00934510">
        <w:t>,</w:t>
      </w:r>
      <w:r>
        <w:t xml:space="preserve"> </w:t>
      </w:r>
      <w:r w:rsidR="001B110D">
        <w:t xml:space="preserve">celle </w:t>
      </w:r>
      <w:r>
        <w:t>par ordre chronologique arabe-français, traduit</w:t>
      </w:r>
      <w:r w:rsidR="001B110D">
        <w:t>s</w:t>
      </w:r>
      <w:r>
        <w:t>, par le spécialiste du droit musulman, Sami A. Aldeeb, arabophone</w:t>
      </w:r>
      <w:r w:rsidR="000657AE">
        <w:t xml:space="preserve"> etc.</w:t>
      </w:r>
      <w:r>
        <w:t xml:space="preserve">). </w:t>
      </w:r>
    </w:p>
    <w:p w14:paraId="59FC9039" w14:textId="77777777" w:rsidR="00F407D1" w:rsidRDefault="00F407D1" w:rsidP="0013143B">
      <w:pPr>
        <w:spacing w:after="0" w:line="240" w:lineRule="auto"/>
        <w:jc w:val="both"/>
      </w:pPr>
    </w:p>
    <w:p w14:paraId="24899C6C" w14:textId="016D5257" w:rsidR="0013143B" w:rsidRDefault="00A228CE" w:rsidP="0013143B">
      <w:pPr>
        <w:spacing w:after="0" w:line="240" w:lineRule="auto"/>
        <w:jc w:val="both"/>
      </w:pPr>
      <w:r>
        <w:lastRenderedPageBreak/>
        <w:t xml:space="preserve">Si l’on ne pouvait pas traduire, d’une façon fidèle que possible, les œuvres étrangères, nous n’aurions jamais pris connaissance et apprécié les œuvres immortelles d’Homère, de Shakespeare, </w:t>
      </w:r>
      <w:r w:rsidR="000657AE">
        <w:t>etc.</w:t>
      </w:r>
    </w:p>
    <w:p w14:paraId="412E1652" w14:textId="77777777" w:rsidR="005F10D9" w:rsidRDefault="005F10D9" w:rsidP="0013143B">
      <w:pPr>
        <w:spacing w:after="0" w:line="240" w:lineRule="auto"/>
        <w:jc w:val="both"/>
      </w:pPr>
    </w:p>
    <w:p w14:paraId="22EFF0A1" w14:textId="151F3200" w:rsidR="0013143B" w:rsidRDefault="00A228CE" w:rsidP="0013143B">
      <w:pPr>
        <w:spacing w:after="0" w:line="240" w:lineRule="auto"/>
        <w:jc w:val="both"/>
      </w:pPr>
      <w:r>
        <w:t>Or en lisant l’original en arabe ou les versions traduites, la majorité des lecteurs constateront</w:t>
      </w:r>
      <w:r w:rsidR="0013143B">
        <w:t xml:space="preserve"> </w:t>
      </w:r>
      <w:r>
        <w:t xml:space="preserve">qu’ils </w:t>
      </w:r>
      <w:r w:rsidR="0013143B">
        <w:t>y trouve</w:t>
      </w:r>
      <w:r>
        <w:t>nt</w:t>
      </w:r>
      <w:r w:rsidR="0013143B">
        <w:t xml:space="preserve"> énormément de versets appelant à la violence et à l’intolérance</w:t>
      </w:r>
      <w:r w:rsidR="0013143B">
        <w:rPr>
          <w:rStyle w:val="Appelnotedebasdep"/>
        </w:rPr>
        <w:footnoteReference w:id="18"/>
      </w:r>
      <w:r>
        <w:t xml:space="preserve"> _ plus de la moitié des versets</w:t>
      </w:r>
      <w:r w:rsidR="0013143B">
        <w:t xml:space="preserve">, ce qui </w:t>
      </w:r>
      <w:r>
        <w:t xml:space="preserve">leur </w:t>
      </w:r>
      <w:r w:rsidR="0013143B">
        <w:t>pose</w:t>
      </w:r>
      <w:r>
        <w:t>ra probablement</w:t>
      </w:r>
      <w:r w:rsidR="0013143B">
        <w:t xml:space="preserve"> un problème de conscience morale</w:t>
      </w:r>
      <w:r>
        <w:t>, s’ils réfléchissent aux conséquences de ces versets</w:t>
      </w:r>
      <w:r w:rsidR="0013143B">
        <w:t xml:space="preserve"> </w:t>
      </w:r>
      <w:r w:rsidR="000657AE">
        <w:t xml:space="preserve">_ réflexion, </w:t>
      </w:r>
      <w:r w:rsidR="00DD4031">
        <w:t xml:space="preserve">malheureusement, </w:t>
      </w:r>
      <w:r w:rsidR="0013143B">
        <w:t>que</w:t>
      </w:r>
      <w:r>
        <w:t xml:space="preserve"> </w:t>
      </w:r>
      <w:r w:rsidR="0013143B">
        <w:t>beaucoup de musulmans refusent d</w:t>
      </w:r>
      <w:r w:rsidR="000657AE">
        <w:t>’entreprendre</w:t>
      </w:r>
      <w:r>
        <w:t xml:space="preserve">, préférant être alors </w:t>
      </w:r>
      <w:r w:rsidR="0013143B">
        <w:t>dans le déni</w:t>
      </w:r>
      <w:r>
        <w:t xml:space="preserve"> à leur sujet</w:t>
      </w:r>
      <w:r w:rsidR="0013143B">
        <w:t>.</w:t>
      </w:r>
    </w:p>
    <w:p w14:paraId="4133CEE5" w14:textId="77777777" w:rsidR="00A228CE" w:rsidRDefault="00A228CE" w:rsidP="0013143B">
      <w:pPr>
        <w:spacing w:after="0" w:line="240" w:lineRule="auto"/>
        <w:jc w:val="both"/>
      </w:pPr>
    </w:p>
    <w:p w14:paraId="1FC1DF8C" w14:textId="4529726D" w:rsidR="0013143B" w:rsidRDefault="0013143B" w:rsidP="0013143B">
      <w:pPr>
        <w:spacing w:after="0" w:line="240" w:lineRule="auto"/>
        <w:jc w:val="both"/>
      </w:pPr>
      <w:r>
        <w:t>Si le Coran est parfait</w:t>
      </w:r>
      <w:r w:rsidR="00A228CE">
        <w:t>, intemporel</w:t>
      </w:r>
      <w:r>
        <w:t xml:space="preserve">, incréé, </w:t>
      </w:r>
      <w:r w:rsidR="000657AE">
        <w:t xml:space="preserve">alors </w:t>
      </w:r>
      <w:r>
        <w:t>pourquoi tant de versets violents ?</w:t>
      </w:r>
      <w:r w:rsidR="000657AE">
        <w:t xml:space="preserve"> </w:t>
      </w:r>
    </w:p>
    <w:p w14:paraId="69EF1EDC" w14:textId="77777777" w:rsidR="0013143B" w:rsidRDefault="0013143B" w:rsidP="0013143B">
      <w:pPr>
        <w:spacing w:after="0" w:line="240" w:lineRule="auto"/>
        <w:jc w:val="both"/>
      </w:pPr>
    </w:p>
    <w:p w14:paraId="38F95372" w14:textId="6CF66948" w:rsidR="0013143B" w:rsidRPr="000657AE" w:rsidRDefault="0013143B" w:rsidP="0013143B">
      <w:pPr>
        <w:spacing w:after="0" w:line="240" w:lineRule="auto"/>
        <w:jc w:val="both"/>
        <w:rPr>
          <w:i/>
          <w:iCs/>
        </w:rPr>
      </w:pPr>
      <w:r>
        <w:t>Par ailleurs, quelle que soit la traduction, « </w:t>
      </w:r>
      <w:r w:rsidRPr="000657AE">
        <w:rPr>
          <w:i/>
          <w:iCs/>
        </w:rPr>
        <w:t>couper la main au voleur</w:t>
      </w:r>
      <w:r>
        <w:t> » reste toujours « </w:t>
      </w:r>
      <w:r w:rsidRPr="000657AE">
        <w:rPr>
          <w:i/>
          <w:iCs/>
        </w:rPr>
        <w:t>couper la main au voleur</w:t>
      </w:r>
      <w:r>
        <w:t> » et non « </w:t>
      </w:r>
      <w:r w:rsidRPr="000657AE">
        <w:rPr>
          <w:i/>
          <w:iCs/>
        </w:rPr>
        <w:t>inciser sa main</w:t>
      </w:r>
      <w:r>
        <w:t> »</w:t>
      </w:r>
      <w:r w:rsidR="000657AE">
        <w:t xml:space="preserve"> ou « </w:t>
      </w:r>
      <w:r w:rsidR="000657AE" w:rsidRPr="000657AE">
        <w:rPr>
          <w:i/>
          <w:iCs/>
        </w:rPr>
        <w:t>caresser sa main</w:t>
      </w:r>
      <w:r w:rsidR="000657AE">
        <w:t> »</w:t>
      </w:r>
      <w:r>
        <w:t>, « </w:t>
      </w:r>
      <w:r w:rsidRPr="000657AE">
        <w:rPr>
          <w:i/>
          <w:iCs/>
        </w:rPr>
        <w:t>fouetter le fornicateur</w:t>
      </w:r>
      <w:r>
        <w:t> » est toujours « </w:t>
      </w:r>
      <w:r w:rsidRPr="000657AE">
        <w:rPr>
          <w:i/>
          <w:iCs/>
        </w:rPr>
        <w:t>fouetter le fornicateur</w:t>
      </w:r>
      <w:r>
        <w:t> » et non « </w:t>
      </w:r>
      <w:r w:rsidRPr="000657AE">
        <w:rPr>
          <w:i/>
          <w:iCs/>
        </w:rPr>
        <w:t>caresser son dos</w:t>
      </w:r>
      <w:r>
        <w:t> », « </w:t>
      </w:r>
      <w:r w:rsidRPr="000657AE">
        <w:rPr>
          <w:i/>
          <w:iCs/>
        </w:rPr>
        <w:t>battre sa femme</w:t>
      </w:r>
      <w:r>
        <w:t xml:space="preserve"> » </w:t>
      </w:r>
      <w:r w:rsidR="005F10D9">
        <w:t>reste</w:t>
      </w:r>
      <w:r>
        <w:t xml:space="preserve"> toujours « </w:t>
      </w:r>
      <w:r w:rsidRPr="000657AE">
        <w:rPr>
          <w:i/>
          <w:iCs/>
        </w:rPr>
        <w:t>battre sa femme</w:t>
      </w:r>
      <w:r>
        <w:t> »</w:t>
      </w:r>
      <w:r w:rsidR="00A228CE">
        <w:t xml:space="preserve"> et non </w:t>
      </w:r>
      <w:r w:rsidR="00A228CE" w:rsidRPr="000657AE">
        <w:rPr>
          <w:i/>
          <w:iCs/>
        </w:rPr>
        <w:t>« faire des reproches à sa femme »</w:t>
      </w:r>
      <w:r w:rsidRPr="000657AE">
        <w:rPr>
          <w:i/>
          <w:iCs/>
        </w:rPr>
        <w:t>.</w:t>
      </w:r>
    </w:p>
    <w:p w14:paraId="760B2275" w14:textId="2435CDF4" w:rsidR="00A228CE" w:rsidRDefault="00A228CE" w:rsidP="0013143B">
      <w:pPr>
        <w:spacing w:after="0" w:line="240" w:lineRule="auto"/>
        <w:jc w:val="both"/>
      </w:pPr>
    </w:p>
    <w:p w14:paraId="16EA041A" w14:textId="7030A365" w:rsidR="00A228CE" w:rsidRDefault="00A228CE" w:rsidP="00A228CE">
      <w:pPr>
        <w:spacing w:after="0" w:line="240" w:lineRule="auto"/>
      </w:pPr>
      <w:r>
        <w:t>Pour lire « sainement » ces versets, il faut</w:t>
      </w:r>
      <w:r w:rsidR="000657AE">
        <w:t xml:space="preserve"> aussi</w:t>
      </w:r>
      <w:r>
        <w:t xml:space="preserve"> éviter trois erreurs </w:t>
      </w:r>
      <w:r w:rsidR="00DD4031">
        <w:t xml:space="preserve">(voir ci-dessous) </w:t>
      </w:r>
      <w:r>
        <w:t>:</w:t>
      </w:r>
    </w:p>
    <w:p w14:paraId="2AAC24E6" w14:textId="77777777" w:rsidR="00A228CE" w:rsidRDefault="00A228CE" w:rsidP="00A228CE">
      <w:pPr>
        <w:spacing w:after="0" w:line="240" w:lineRule="auto"/>
      </w:pPr>
    </w:p>
    <w:p w14:paraId="29106206" w14:textId="2687AE97" w:rsidR="00A228CE" w:rsidRDefault="00A228CE" w:rsidP="00A228CE">
      <w:pPr>
        <w:spacing w:after="0" w:line="240" w:lineRule="auto"/>
      </w:pPr>
      <w:r>
        <w:t>1) faire de l'anachronisme</w:t>
      </w:r>
      <w:r w:rsidR="000657AE">
        <w:t xml:space="preserve"> _ </w:t>
      </w:r>
      <w:r>
        <w:t>en refusant de les contextualiser</w:t>
      </w:r>
      <w:r w:rsidR="00D40334">
        <w:rPr>
          <w:rStyle w:val="Appelnotedebasdep"/>
        </w:rPr>
        <w:footnoteReference w:id="19"/>
      </w:r>
      <w:r>
        <w:t xml:space="preserve"> par rapport à l’époque où ils ont été édictés _</w:t>
      </w:r>
      <w:r w:rsidR="00D40334">
        <w:t xml:space="preserve"> malgré l’adage</w:t>
      </w:r>
      <w:r>
        <w:t xml:space="preserve"> </w:t>
      </w:r>
      <w:r w:rsidR="00D40334">
        <w:t>« </w:t>
      </w:r>
      <w:r w:rsidRPr="000657AE">
        <w:rPr>
          <w:i/>
          <w:iCs/>
        </w:rPr>
        <w:t>autre temps, autres mœurs</w:t>
      </w:r>
      <w:r w:rsidR="00D40334">
        <w:t> »</w:t>
      </w:r>
      <w:r>
        <w:t>,</w:t>
      </w:r>
    </w:p>
    <w:p w14:paraId="748D4B2E" w14:textId="08817202" w:rsidR="00A228CE" w:rsidRDefault="00A228CE" w:rsidP="00A228CE">
      <w:pPr>
        <w:spacing w:after="0" w:line="240" w:lineRule="auto"/>
      </w:pPr>
      <w:r>
        <w:t>2) faire du manichéisme</w:t>
      </w:r>
      <w:r w:rsidR="000657AE">
        <w:t xml:space="preserve"> _</w:t>
      </w:r>
      <w:r>
        <w:t>montrer que tout était mauvais</w:t>
      </w:r>
      <w:r w:rsidR="00D27BE1">
        <w:t>,</w:t>
      </w:r>
      <w:r>
        <w:t xml:space="preserve"> déjà à l'époque, dans le Coran,</w:t>
      </w:r>
    </w:p>
    <w:p w14:paraId="6B8A1D18" w14:textId="68FF6089" w:rsidR="00A228CE" w:rsidRDefault="00A228CE" w:rsidP="000657AE">
      <w:pPr>
        <w:spacing w:after="0" w:line="240" w:lineRule="auto"/>
        <w:jc w:val="both"/>
      </w:pPr>
      <w:r>
        <w:t xml:space="preserve">3) faire de "l'indignation sélective" </w:t>
      </w:r>
      <w:r w:rsidR="000657AE">
        <w:t xml:space="preserve">_ </w:t>
      </w:r>
      <w:r>
        <w:t xml:space="preserve">par exemple, condamner l'intolérance de l'islam et de Mahomet, au 7° siècle, mais refuser de voir l'intolérance chrétienne et des églises catholiques et orthodoxes, </w:t>
      </w:r>
      <w:r w:rsidR="00D27BE1">
        <w:t>à la même époque</w:t>
      </w:r>
      <w:r>
        <w:t>.</w:t>
      </w:r>
    </w:p>
    <w:p w14:paraId="34E75F68" w14:textId="2B43E6C8" w:rsidR="00AD1AA0" w:rsidRDefault="00AD1AA0" w:rsidP="00A228CE">
      <w:pPr>
        <w:spacing w:after="0" w:line="240" w:lineRule="auto"/>
        <w:jc w:val="both"/>
      </w:pPr>
    </w:p>
    <w:p w14:paraId="66F963DD" w14:textId="33A04440" w:rsidR="00AD1AA0" w:rsidRDefault="00D150DD" w:rsidP="0013143B">
      <w:pPr>
        <w:spacing w:after="0" w:line="240" w:lineRule="auto"/>
        <w:jc w:val="both"/>
      </w:pPr>
      <w:r>
        <w:t xml:space="preserve">Malgré ces précautions prises, </w:t>
      </w:r>
      <w:r w:rsidR="001C5425">
        <w:t>je pense qu’</w:t>
      </w:r>
      <w:r>
        <w:t>il serait dangereux de refuser</w:t>
      </w:r>
      <w:r w:rsidR="001C5425">
        <w:t xml:space="preserve"> </w:t>
      </w:r>
      <w:r>
        <w:t>l’évidence qu</w:t>
      </w:r>
      <w:r w:rsidR="001C5425">
        <w:t>e</w:t>
      </w:r>
      <w:r>
        <w:t xml:space="preserve"> c</w:t>
      </w:r>
      <w:r w:rsidR="00AD1AA0">
        <w:t xml:space="preserve">es versets </w:t>
      </w:r>
      <w:r w:rsidR="001C5425">
        <w:t>dé</w:t>
      </w:r>
      <w:r w:rsidR="00AD1AA0">
        <w:t>montrent</w:t>
      </w:r>
      <w:r w:rsidR="001C5425">
        <w:t>,</w:t>
      </w:r>
      <w:r w:rsidR="000657AE">
        <w:t xml:space="preserve"> dont le fait</w:t>
      </w:r>
      <w:r w:rsidR="00A228CE">
        <w:t xml:space="preserve"> </w:t>
      </w:r>
      <w:r w:rsidR="00AD1AA0">
        <w:t>que :</w:t>
      </w:r>
    </w:p>
    <w:p w14:paraId="44FCFCA3" w14:textId="77777777" w:rsidR="00AD1AA0" w:rsidRDefault="00AD1AA0" w:rsidP="0013143B">
      <w:pPr>
        <w:spacing w:after="0" w:line="240" w:lineRule="auto"/>
        <w:jc w:val="both"/>
      </w:pPr>
    </w:p>
    <w:p w14:paraId="7395277C" w14:textId="7DB79C45" w:rsidR="00AD1AA0" w:rsidRDefault="00AD1AA0" w:rsidP="00AD1AA0">
      <w:pPr>
        <w:pStyle w:val="Paragraphedeliste"/>
        <w:numPr>
          <w:ilvl w:val="0"/>
          <w:numId w:val="4"/>
        </w:numPr>
        <w:spacing w:after="0" w:line="240" w:lineRule="auto"/>
        <w:jc w:val="both"/>
      </w:pPr>
      <w:r>
        <w:t>L’islam n’a jamais été une religion de pa</w:t>
      </w:r>
      <w:r w:rsidR="00B552E4">
        <w:t>ix</w:t>
      </w:r>
      <w:r>
        <w:t xml:space="preserve"> (cette affirmation est souvent</w:t>
      </w:r>
      <w:r w:rsidR="00D150DD">
        <w:t xml:space="preserve"> émise</w:t>
      </w:r>
      <w:r>
        <w:t xml:space="preserve"> à destination des occidentaux),</w:t>
      </w:r>
    </w:p>
    <w:p w14:paraId="34A00444" w14:textId="20D83B37" w:rsidR="00CD64D3" w:rsidRDefault="00CD64D3" w:rsidP="00AD1AA0">
      <w:pPr>
        <w:pStyle w:val="Paragraphedeliste"/>
        <w:numPr>
          <w:ilvl w:val="0"/>
          <w:numId w:val="4"/>
        </w:numPr>
        <w:spacing w:after="0" w:line="240" w:lineRule="auto"/>
        <w:jc w:val="both"/>
      </w:pPr>
      <w:r>
        <w:t>L’islam n’a jamais été</w:t>
      </w:r>
      <w:r w:rsidR="00D150DD">
        <w:t xml:space="preserve"> animé</w:t>
      </w:r>
      <w:r>
        <w:t xml:space="preserve"> </w:t>
      </w:r>
      <w:r w:rsidR="00D150DD">
        <w:t>par un esprit de</w:t>
      </w:r>
      <w:r>
        <w:t xml:space="preserve"> toléran</w:t>
      </w:r>
      <w:r w:rsidR="00D150DD">
        <w:t>c</w:t>
      </w:r>
      <w:r>
        <w:t>e (</w:t>
      </w:r>
      <w:r w:rsidR="001E4A8D">
        <w:t xml:space="preserve">d’ailleurs, </w:t>
      </w:r>
      <w:r>
        <w:t>comme les</w:t>
      </w:r>
      <w:r w:rsidR="001E4A8D">
        <w:t xml:space="preserve"> autres</w:t>
      </w:r>
      <w:r>
        <w:t xml:space="preserve"> religions du livre</w:t>
      </w:r>
      <w:r w:rsidR="00D150DD">
        <w:t>, à la même époque</w:t>
      </w:r>
      <w:r>
        <w:t>).</w:t>
      </w:r>
    </w:p>
    <w:p w14:paraId="3D1C1CE8" w14:textId="694AEEEE" w:rsidR="001C5425" w:rsidRDefault="00CD64D3" w:rsidP="00AD1AA0">
      <w:pPr>
        <w:pStyle w:val="Paragraphedeliste"/>
        <w:numPr>
          <w:ilvl w:val="0"/>
          <w:numId w:val="4"/>
        </w:numPr>
        <w:spacing w:after="0" w:line="240" w:lineRule="auto"/>
        <w:jc w:val="both"/>
      </w:pPr>
      <w:r>
        <w:t>Si l</w:t>
      </w:r>
      <w:r w:rsidR="00AD1AA0">
        <w:t xml:space="preserve">’islam, dans son esprit, est proche du judaïsme, </w:t>
      </w:r>
      <w:r w:rsidR="008216DC">
        <w:t>a contrario, il n’est pas proche ou héritier du</w:t>
      </w:r>
      <w:r w:rsidR="00AD1AA0">
        <w:t xml:space="preserve"> christianisme (</w:t>
      </w:r>
      <w:r w:rsidR="001E4A8D">
        <w:t>en</w:t>
      </w:r>
      <w:r w:rsidR="00AD1AA0">
        <w:t xml:space="preserve"> esprit). </w:t>
      </w:r>
      <w:r w:rsidR="008216DC">
        <w:t>Déjà, p</w:t>
      </w:r>
      <w:r w:rsidR="00AD1AA0">
        <w:t>arce que</w:t>
      </w:r>
      <w:r w:rsidR="001C5425">
        <w:t> :</w:t>
      </w:r>
    </w:p>
    <w:p w14:paraId="7ABD065C" w14:textId="77777777" w:rsidR="00A70E12" w:rsidRDefault="00A70E12" w:rsidP="00A70E12">
      <w:pPr>
        <w:pStyle w:val="Paragraphedeliste"/>
        <w:spacing w:after="0" w:line="240" w:lineRule="auto"/>
        <w:jc w:val="both"/>
      </w:pPr>
    </w:p>
    <w:p w14:paraId="2C99F789" w14:textId="23ECE1BC" w:rsidR="001C5425" w:rsidRDefault="008216DC" w:rsidP="001C5425">
      <w:pPr>
        <w:pStyle w:val="Paragraphedeliste"/>
        <w:numPr>
          <w:ilvl w:val="0"/>
          <w:numId w:val="23"/>
        </w:numPr>
        <w:spacing w:after="0" w:line="240" w:lineRule="auto"/>
        <w:jc w:val="both"/>
      </w:pPr>
      <w:r>
        <w:t>a)</w:t>
      </w:r>
      <w:r w:rsidR="00AD1AA0">
        <w:t xml:space="preserve"> l’islam légitime l’inégalité entre les hommes</w:t>
      </w:r>
      <w:r w:rsidR="00D150DD">
        <w:t xml:space="preserve"> et</w:t>
      </w:r>
      <w:r w:rsidR="00AD1AA0">
        <w:t xml:space="preserve"> l’esclavage</w:t>
      </w:r>
      <w:r w:rsidR="00A02AA5">
        <w:rPr>
          <w:rStyle w:val="Appelnotedebasdep"/>
        </w:rPr>
        <w:footnoteReference w:id="20"/>
      </w:r>
      <w:r>
        <w:t xml:space="preserve">, </w:t>
      </w:r>
    </w:p>
    <w:p w14:paraId="2E6A2399" w14:textId="4D45C4D4" w:rsidR="001C5425" w:rsidRPr="00A70E12" w:rsidRDefault="008216DC" w:rsidP="001C5425">
      <w:pPr>
        <w:pStyle w:val="Paragraphedeliste"/>
        <w:numPr>
          <w:ilvl w:val="0"/>
          <w:numId w:val="23"/>
        </w:numPr>
        <w:spacing w:after="0" w:line="240" w:lineRule="auto"/>
        <w:jc w:val="both"/>
      </w:pPr>
      <w:r w:rsidRPr="00A70E12">
        <w:t>b)</w:t>
      </w:r>
      <w:r w:rsidR="00AD1AA0" w:rsidRPr="00A70E12">
        <w:t xml:space="preserve"> surtout</w:t>
      </w:r>
      <w:r w:rsidRPr="00A70E12">
        <w:t>, il</w:t>
      </w:r>
      <w:r w:rsidR="00AD1AA0" w:rsidRPr="00A70E12">
        <w:t xml:space="preserve"> incite régulièrement au manque de pitié _ ce derni</w:t>
      </w:r>
      <w:r w:rsidR="00D150DD" w:rsidRPr="00A70E12">
        <w:t>er</w:t>
      </w:r>
      <w:r w:rsidR="00AA5A5C" w:rsidRPr="00A70E12">
        <w:t xml:space="preserve"> </w:t>
      </w:r>
      <w:r w:rsidR="00D150DD" w:rsidRPr="00A70E12">
        <w:t>fait</w:t>
      </w:r>
      <w:r w:rsidR="00AD1AA0" w:rsidRPr="00A70E12">
        <w:t xml:space="preserve"> étant totalement incompatible avec l</w:t>
      </w:r>
      <w:r w:rsidR="00AA5A5C" w:rsidRPr="00A70E12">
        <w:t>’esprit du</w:t>
      </w:r>
      <w:r w:rsidR="00AD1AA0" w:rsidRPr="00A70E12">
        <w:t xml:space="preserve"> christianisme</w:t>
      </w:r>
      <w:r w:rsidR="00A70E12" w:rsidRPr="00A70E12">
        <w:t>. D</w:t>
      </w:r>
      <w:r w:rsidR="00A70E12" w:rsidRPr="00A70E12">
        <w:rPr>
          <w:rFonts w:ascii="Calibri" w:hAnsi="Calibri" w:cs="Calibri"/>
          <w:shd w:val="clear" w:color="auto" w:fill="F2F3F5"/>
        </w:rPr>
        <w:t>ans le Coran, on trouve</w:t>
      </w:r>
      <w:r w:rsidR="00A70E12">
        <w:rPr>
          <w:rFonts w:ascii="Calibri" w:hAnsi="Calibri" w:cs="Calibri"/>
          <w:shd w:val="clear" w:color="auto" w:fill="F2F3F5"/>
        </w:rPr>
        <w:t>, par exemple,</w:t>
      </w:r>
      <w:r w:rsidR="00A70E12" w:rsidRPr="00A70E12">
        <w:rPr>
          <w:rFonts w:ascii="Calibri" w:hAnsi="Calibri" w:cs="Calibri"/>
          <w:shd w:val="clear" w:color="auto" w:fill="F2F3F5"/>
        </w:rPr>
        <w:t xml:space="preserve"> des versets coraniques incitant à jeter l'effroi </w:t>
      </w:r>
      <w:r w:rsidR="000657AE">
        <w:rPr>
          <w:rFonts w:ascii="Calibri" w:hAnsi="Calibri" w:cs="Calibri"/>
          <w:shd w:val="clear" w:color="auto" w:fill="F2F3F5"/>
        </w:rPr>
        <w:t xml:space="preserve">(cf. versets </w:t>
      </w:r>
      <w:r w:rsidR="00A70E12" w:rsidRPr="00A70E12">
        <w:rPr>
          <w:rFonts w:ascii="Calibri" w:hAnsi="Calibri" w:cs="Calibri"/>
          <w:shd w:val="clear" w:color="auto" w:fill="F2F3F5"/>
        </w:rPr>
        <w:t>8.60, 8.12, 8.55</w:t>
      </w:r>
      <w:r w:rsidR="000657AE">
        <w:rPr>
          <w:rFonts w:ascii="Calibri" w:hAnsi="Calibri" w:cs="Calibri"/>
          <w:shd w:val="clear" w:color="auto" w:fill="F2F3F5"/>
        </w:rPr>
        <w:t>)</w:t>
      </w:r>
      <w:r w:rsidR="00A70E12" w:rsidRPr="00A70E12">
        <w:rPr>
          <w:rFonts w:ascii="Calibri" w:hAnsi="Calibri" w:cs="Calibri"/>
          <w:shd w:val="clear" w:color="auto" w:fill="F2F3F5"/>
        </w:rPr>
        <w:t>, à être dur</w:t>
      </w:r>
      <w:r w:rsidR="00A70E12">
        <w:rPr>
          <w:rFonts w:ascii="Calibri" w:hAnsi="Calibri" w:cs="Calibri"/>
          <w:shd w:val="clear" w:color="auto" w:fill="F2F3F5"/>
        </w:rPr>
        <w:t xml:space="preserve"> ou sans pitié</w:t>
      </w:r>
      <w:r w:rsidR="00A70E12" w:rsidRPr="00A70E12">
        <w:rPr>
          <w:rFonts w:ascii="Calibri" w:hAnsi="Calibri" w:cs="Calibri"/>
          <w:shd w:val="clear" w:color="auto" w:fill="F2F3F5"/>
        </w:rPr>
        <w:t xml:space="preserve"> avec les mécréants </w:t>
      </w:r>
      <w:r w:rsidR="000657AE">
        <w:rPr>
          <w:rFonts w:ascii="Calibri" w:hAnsi="Calibri" w:cs="Calibri"/>
          <w:shd w:val="clear" w:color="auto" w:fill="F2F3F5"/>
        </w:rPr>
        <w:t xml:space="preserve">(cf. </w:t>
      </w:r>
      <w:r w:rsidR="00AE4860" w:rsidRPr="00D23F10">
        <w:t>24.2</w:t>
      </w:r>
      <w:r w:rsidR="00AE4860">
        <w:t xml:space="preserve">, </w:t>
      </w:r>
      <w:r w:rsidR="00A70E12" w:rsidRPr="00A70E12">
        <w:rPr>
          <w:rFonts w:ascii="Calibri" w:hAnsi="Calibri" w:cs="Calibri"/>
          <w:shd w:val="clear" w:color="auto" w:fill="F2F3F5"/>
        </w:rPr>
        <w:t>48.28, 9.123</w:t>
      </w:r>
      <w:r w:rsidR="000657AE">
        <w:rPr>
          <w:rFonts w:ascii="Calibri" w:hAnsi="Calibri" w:cs="Calibri"/>
          <w:shd w:val="clear" w:color="auto" w:fill="F2F3F5"/>
        </w:rPr>
        <w:t>)</w:t>
      </w:r>
      <w:r w:rsidR="001E4A8D" w:rsidRPr="00A70E12">
        <w:rPr>
          <w:rStyle w:val="Appelnotedebasdep"/>
        </w:rPr>
        <w:footnoteReference w:id="21"/>
      </w:r>
      <w:r w:rsidR="00AE4860">
        <w:t xml:space="preserve"> etc.</w:t>
      </w:r>
    </w:p>
    <w:p w14:paraId="035D6CB8" w14:textId="77777777" w:rsidR="000657AE" w:rsidRDefault="008216DC" w:rsidP="001C5425">
      <w:pPr>
        <w:pStyle w:val="Paragraphedeliste"/>
        <w:numPr>
          <w:ilvl w:val="0"/>
          <w:numId w:val="23"/>
        </w:numPr>
        <w:spacing w:after="0" w:line="240" w:lineRule="auto"/>
        <w:jc w:val="both"/>
      </w:pPr>
      <w:r>
        <w:t xml:space="preserve">c) Ensuite, </w:t>
      </w:r>
      <w:r w:rsidR="00A71672">
        <w:t>« </w:t>
      </w:r>
      <w:r w:rsidR="00A71672" w:rsidRPr="00520121">
        <w:rPr>
          <w:rFonts w:cstheme="minorHAnsi"/>
          <w:i/>
          <w:iCs/>
          <w:shd w:val="clear" w:color="auto" w:fill="FFFFFF"/>
        </w:rPr>
        <w:t>Dans le Coran, « Allah » recommande ici aux musulmans (eux seuls sont qualifiés de "croyants") de ne pas entretenir de relations d’amitié ou de sujétion avec les non-musulmans (cf. versets 3.118, 5.51, 9.23, 60.13), mais il autorise des dérogations au principe lorsque le fait de s’opposer à ces derniers les met en danger</w:t>
      </w:r>
      <w:r w:rsidR="00A71672" w:rsidRPr="00A71672">
        <w:rPr>
          <w:rFonts w:cstheme="minorHAnsi"/>
          <w:shd w:val="clear" w:color="auto" w:fill="FFFFFF"/>
        </w:rPr>
        <w:t> »</w:t>
      </w:r>
      <w:r w:rsidR="00520121">
        <w:rPr>
          <w:rStyle w:val="Appelnotedebasdep"/>
          <w:rFonts w:cstheme="minorHAnsi"/>
          <w:shd w:val="clear" w:color="auto" w:fill="FFFFFF"/>
        </w:rPr>
        <w:footnoteReference w:id="22"/>
      </w:r>
      <w:r w:rsidR="00E574E2" w:rsidRPr="00A71672">
        <w:t xml:space="preserve">. </w:t>
      </w:r>
      <w:r>
        <w:t>A</w:t>
      </w:r>
      <w:r w:rsidR="00D150DD">
        <w:t>lors qu’à</w:t>
      </w:r>
      <w:r>
        <w:t xml:space="preserve"> contrario, le chrétien peut être ami avec les adeptes de toutes confessions. </w:t>
      </w:r>
    </w:p>
    <w:p w14:paraId="2739D44F" w14:textId="089CD328" w:rsidR="00AD1AA0" w:rsidRDefault="008216DC" w:rsidP="001C5425">
      <w:pPr>
        <w:pStyle w:val="Paragraphedeliste"/>
        <w:numPr>
          <w:ilvl w:val="0"/>
          <w:numId w:val="23"/>
        </w:numPr>
        <w:spacing w:after="0" w:line="240" w:lineRule="auto"/>
        <w:jc w:val="both"/>
      </w:pPr>
      <w:r>
        <w:lastRenderedPageBreak/>
        <w:t xml:space="preserve">d) </w:t>
      </w:r>
      <w:r w:rsidR="00520121">
        <w:t>L</w:t>
      </w:r>
      <w:r w:rsidR="00E574E2">
        <w:t xml:space="preserve">e musulman est autorisé à </w:t>
      </w:r>
      <w:r w:rsidR="00E574E2">
        <w:rPr>
          <w:iCs/>
        </w:rPr>
        <w:t>mentir à un non-musulman</w:t>
      </w:r>
      <w:r w:rsidR="00520121">
        <w:rPr>
          <w:iCs/>
        </w:rPr>
        <w:t xml:space="preserve"> ou </w:t>
      </w:r>
      <w:r>
        <w:rPr>
          <w:iCs/>
        </w:rPr>
        <w:t>à</w:t>
      </w:r>
      <w:r w:rsidR="00520121">
        <w:rPr>
          <w:iCs/>
        </w:rPr>
        <w:t xml:space="preserve"> rompre un pacte avec lui</w:t>
      </w:r>
      <w:r w:rsidR="00E574E2">
        <w:rPr>
          <w:iCs/>
        </w:rPr>
        <w:t>, s’il le craint</w:t>
      </w:r>
      <w:r w:rsidR="00520121">
        <w:rPr>
          <w:iCs/>
        </w:rPr>
        <w:t xml:space="preserve"> (</w:t>
      </w:r>
      <w:r w:rsidR="00520121" w:rsidRPr="00DE453A">
        <w:rPr>
          <w:rFonts w:cstheme="minorHAnsi"/>
          <w:color w:val="1D2129"/>
          <w:shd w:val="clear" w:color="auto" w:fill="FFFFFF"/>
        </w:rPr>
        <w:t>3</w:t>
      </w:r>
      <w:r w:rsidR="00520121">
        <w:rPr>
          <w:rFonts w:cstheme="minorHAnsi"/>
          <w:color w:val="1D2129"/>
          <w:shd w:val="clear" w:color="auto" w:fill="FFFFFF"/>
        </w:rPr>
        <w:t>.</w:t>
      </w:r>
      <w:r w:rsidR="00520121" w:rsidRPr="00DE453A">
        <w:rPr>
          <w:rFonts w:cstheme="minorHAnsi"/>
          <w:color w:val="1D2129"/>
          <w:shd w:val="clear" w:color="auto" w:fill="FFFFFF"/>
        </w:rPr>
        <w:t>28</w:t>
      </w:r>
      <w:r w:rsidR="00520121">
        <w:rPr>
          <w:rFonts w:cstheme="minorHAnsi"/>
          <w:color w:val="1D2129"/>
          <w:shd w:val="clear" w:color="auto" w:fill="FFFFFF"/>
        </w:rPr>
        <w:t xml:space="preserve">, </w:t>
      </w:r>
      <w:r w:rsidR="00520121" w:rsidRPr="00DE453A">
        <w:rPr>
          <w:rFonts w:cstheme="minorHAnsi"/>
          <w:color w:val="1D2129"/>
          <w:shd w:val="clear" w:color="auto" w:fill="FFFFFF"/>
        </w:rPr>
        <w:t>16</w:t>
      </w:r>
      <w:r w:rsidR="00520121">
        <w:rPr>
          <w:rFonts w:cstheme="minorHAnsi"/>
          <w:color w:val="1D2129"/>
          <w:shd w:val="clear" w:color="auto" w:fill="FFFFFF"/>
        </w:rPr>
        <w:t>.</w:t>
      </w:r>
      <w:r w:rsidR="00520121" w:rsidRPr="00DE453A">
        <w:rPr>
          <w:rFonts w:cstheme="minorHAnsi"/>
          <w:color w:val="1D2129"/>
          <w:shd w:val="clear" w:color="auto" w:fill="FFFFFF"/>
        </w:rPr>
        <w:t>106</w:t>
      </w:r>
      <w:r w:rsidR="00520121">
        <w:rPr>
          <w:rFonts w:cstheme="minorHAnsi"/>
          <w:color w:val="1D2129"/>
          <w:shd w:val="clear" w:color="auto" w:fill="FFFFFF"/>
        </w:rPr>
        <w:t>, 8.</w:t>
      </w:r>
      <w:r w:rsidR="00520121" w:rsidRPr="00520121">
        <w:rPr>
          <w:rFonts w:cstheme="minorHAnsi"/>
          <w:color w:val="1D2129"/>
          <w:shd w:val="clear" w:color="auto" w:fill="FFFFFF"/>
        </w:rPr>
        <w:t xml:space="preserve"> </w:t>
      </w:r>
      <w:r w:rsidR="00520121" w:rsidRPr="000E37E4">
        <w:rPr>
          <w:rFonts w:cstheme="minorHAnsi"/>
          <w:color w:val="1D2129"/>
          <w:shd w:val="clear" w:color="auto" w:fill="FFFFFF"/>
        </w:rPr>
        <w:t>55-60</w:t>
      </w:r>
      <w:r w:rsidR="00520121">
        <w:rPr>
          <w:rFonts w:cstheme="minorHAnsi"/>
          <w:color w:val="1D2129"/>
          <w:shd w:val="clear" w:color="auto" w:fill="FFFFFF"/>
        </w:rPr>
        <w:t>)</w:t>
      </w:r>
      <w:r w:rsidR="00E574E2">
        <w:rPr>
          <w:iCs/>
        </w:rPr>
        <w:t>. Alors que le chrétien ne peut mentir dans aucun cas</w:t>
      </w:r>
      <w:r w:rsidR="00A71672">
        <w:rPr>
          <w:iCs/>
        </w:rPr>
        <w:t xml:space="preserve"> (</w:t>
      </w:r>
      <w:r w:rsidR="00A71672" w:rsidRPr="00B21E1E">
        <w:rPr>
          <w:rFonts w:eastAsia="Times New Roman" w:cstheme="minorHAnsi"/>
          <w:color w:val="000000"/>
          <w:lang w:eastAsia="fr-FR"/>
        </w:rPr>
        <w:t>Mc 8</w:t>
      </w:r>
      <w:r w:rsidR="00A71672">
        <w:rPr>
          <w:rFonts w:eastAsia="Times New Roman" w:cstheme="minorHAnsi"/>
          <w:color w:val="000000"/>
          <w:lang w:eastAsia="fr-FR"/>
        </w:rPr>
        <w:t>.</w:t>
      </w:r>
      <w:r w:rsidR="00A71672" w:rsidRPr="00B21E1E">
        <w:rPr>
          <w:rFonts w:eastAsia="Times New Roman" w:cstheme="minorHAnsi"/>
          <w:color w:val="000000"/>
          <w:lang w:eastAsia="fr-FR"/>
        </w:rPr>
        <w:t>35</w:t>
      </w:r>
      <w:r w:rsidR="00A71672">
        <w:rPr>
          <w:rFonts w:eastAsia="Times New Roman" w:cstheme="minorHAnsi"/>
          <w:color w:val="000000"/>
          <w:lang w:eastAsia="fr-FR"/>
        </w:rPr>
        <w:t>)</w:t>
      </w:r>
      <w:r w:rsidR="00A71672">
        <w:t>.</w:t>
      </w:r>
    </w:p>
    <w:p w14:paraId="47C46C2A" w14:textId="2EFD45A9" w:rsidR="0013143B" w:rsidRDefault="0013143B" w:rsidP="0013143B">
      <w:pPr>
        <w:spacing w:after="0" w:line="240" w:lineRule="auto"/>
      </w:pPr>
    </w:p>
    <w:p w14:paraId="45663132" w14:textId="744377FA" w:rsidR="00AD1AA0" w:rsidRDefault="00AD1AA0" w:rsidP="00102FB8">
      <w:pPr>
        <w:spacing w:after="0" w:line="240" w:lineRule="auto"/>
        <w:jc w:val="both"/>
      </w:pPr>
      <w:r>
        <w:t>L’auteur a</w:t>
      </w:r>
      <w:r w:rsidR="00AA5A5C">
        <w:t xml:space="preserve"> donc</w:t>
      </w:r>
      <w:r>
        <w:t xml:space="preserve"> rédigé ce texte, pour réfuter certaines contre-vérités sur certains versets, concernant leurs interprétations, leur abrogation etc.,</w:t>
      </w:r>
      <w:r w:rsidR="00ED6234">
        <w:t xml:space="preserve"> arguments</w:t>
      </w:r>
      <w:r>
        <w:t xml:space="preserve"> avancés par certains musulmans,</w:t>
      </w:r>
      <w:r w:rsidR="00ED6234">
        <w:t xml:space="preserve"> souvent</w:t>
      </w:r>
      <w:r>
        <w:t xml:space="preserve"> </w:t>
      </w:r>
      <w:r w:rsidR="00AA5A5C">
        <w:t>motivées p</w:t>
      </w:r>
      <w:r w:rsidR="00ED6234">
        <w:t>a</w:t>
      </w:r>
      <w:r w:rsidR="00AA5A5C">
        <w:t>r</w:t>
      </w:r>
      <w:r>
        <w:t xml:space="preserve"> ces raisons :</w:t>
      </w:r>
    </w:p>
    <w:p w14:paraId="61F2E66A" w14:textId="4310EC04" w:rsidR="00AD1AA0" w:rsidRDefault="00AD1AA0" w:rsidP="0013143B">
      <w:pPr>
        <w:spacing w:after="0" w:line="240" w:lineRule="auto"/>
      </w:pPr>
    </w:p>
    <w:p w14:paraId="7B3B2925" w14:textId="31BC08D7" w:rsidR="00AD1AA0" w:rsidRDefault="00AD1AA0" w:rsidP="00AA5A5C">
      <w:pPr>
        <w:pStyle w:val="Paragraphedeliste"/>
        <w:numPr>
          <w:ilvl w:val="0"/>
          <w:numId w:val="5"/>
        </w:numPr>
        <w:spacing w:after="0" w:line="240" w:lineRule="auto"/>
        <w:jc w:val="both"/>
      </w:pPr>
      <w:r>
        <w:t>Soit parce que ces derniers</w:t>
      </w:r>
      <w:r w:rsidR="00D150DD">
        <w:t xml:space="preserve"> sont</w:t>
      </w:r>
      <w:r w:rsidR="00AA5A5C">
        <w:t xml:space="preserve"> sincères,</w:t>
      </w:r>
      <w:r w:rsidR="00D150DD">
        <w:t xml:space="preserve"> mais</w:t>
      </w:r>
      <w:r>
        <w:t xml:space="preserve"> sont totalement ignorants du contenu du Coran et de leur religion. Parce qu’eux-mêmes ont été abusés par des enseignements volontairement faux sur l’islam et par un bourrage de crâne leu</w:t>
      </w:r>
      <w:r w:rsidR="00AA5A5C">
        <w:t>r</w:t>
      </w:r>
      <w:r>
        <w:t xml:space="preserve"> donn</w:t>
      </w:r>
      <w:r w:rsidR="00AA5A5C">
        <w:t>ant</w:t>
      </w:r>
      <w:r>
        <w:t xml:space="preserve"> une image fausse de leur propre religion</w:t>
      </w:r>
      <w:r w:rsidR="00D150DD">
        <w:t>. L</w:t>
      </w:r>
      <w:r w:rsidR="00AA5A5C">
        <w:t>’</w:t>
      </w:r>
      <w:r>
        <w:t xml:space="preserve">islam </w:t>
      </w:r>
      <w:r w:rsidR="00D150DD">
        <w:t>est</w:t>
      </w:r>
      <w:r w:rsidR="00ED6234">
        <w:t xml:space="preserve"> alors</w:t>
      </w:r>
      <w:r w:rsidR="00AA5A5C">
        <w:t xml:space="preserve"> </w:t>
      </w:r>
      <w:r>
        <w:t>perçu</w:t>
      </w:r>
      <w:r w:rsidR="00AA5A5C">
        <w:t>, par eux,</w:t>
      </w:r>
      <w:r>
        <w:t xml:space="preserve"> comme une religion de paix, voire d’amour ( !) _ ce qu</w:t>
      </w:r>
      <w:r w:rsidR="00337E29">
        <w:t>e l’islam</w:t>
      </w:r>
      <w:r>
        <w:t xml:space="preserve"> n’a jamais été _,</w:t>
      </w:r>
      <w:r w:rsidR="00AA5A5C">
        <w:t xml:space="preserve"> et aussi</w:t>
      </w:r>
      <w:r>
        <w:t xml:space="preserve"> </w:t>
      </w:r>
      <w:r w:rsidR="005C2377">
        <w:t>tolérant envers les autres confessions</w:t>
      </w:r>
      <w:r w:rsidR="00AA5A5C">
        <w:t xml:space="preserve"> et leurs croyants</w:t>
      </w:r>
      <w:r w:rsidR="005C2377">
        <w:t xml:space="preserve"> _ ce qu’</w:t>
      </w:r>
      <w:r w:rsidR="00D150DD">
        <w:t>il</w:t>
      </w:r>
      <w:r w:rsidR="005C2377">
        <w:t xml:space="preserve"> n’a jamais été.</w:t>
      </w:r>
      <w:r w:rsidR="00D150DD">
        <w:t xml:space="preserve"> Et ils voient </w:t>
      </w:r>
      <w:r w:rsidR="00D150DD" w:rsidRPr="00D150DD">
        <w:t xml:space="preserve">le prophète </w:t>
      </w:r>
      <w:r w:rsidR="00D150DD">
        <w:t>comme</w:t>
      </w:r>
      <w:r w:rsidR="00D150DD" w:rsidRPr="00D150DD">
        <w:t xml:space="preserve"> un surhomme</w:t>
      </w:r>
      <w:r w:rsidR="00D150DD">
        <w:t xml:space="preserve">, </w:t>
      </w:r>
      <w:r w:rsidR="00D150DD" w:rsidRPr="00D150DD">
        <w:t>pas vraiment humain</w:t>
      </w:r>
      <w:r w:rsidR="00D150DD">
        <w:t xml:space="preserve"> et non comme un chef de guerre</w:t>
      </w:r>
      <w:r w:rsidR="00337E29">
        <w:t xml:space="preserve">, pouvant </w:t>
      </w:r>
      <w:r w:rsidR="00A02AA5">
        <w:t>avoir commis des actes</w:t>
      </w:r>
      <w:r w:rsidR="00D150DD">
        <w:t xml:space="preserve"> génocidaire</w:t>
      </w:r>
      <w:r w:rsidR="00A02AA5">
        <w:t>s</w:t>
      </w:r>
      <w:r w:rsidR="00C31CA9">
        <w:rPr>
          <w:rStyle w:val="Appelnotedebasdep"/>
        </w:rPr>
        <w:footnoteReference w:id="23"/>
      </w:r>
      <w:r w:rsidR="00A02AA5">
        <w:t xml:space="preserve"> et avoir commandité une quarantaine d’assassinats ciblés</w:t>
      </w:r>
      <w:r w:rsidR="00C31CA9">
        <w:rPr>
          <w:rStyle w:val="Appelnotedebasdep"/>
        </w:rPr>
        <w:footnoteReference w:id="24"/>
      </w:r>
      <w:r w:rsidR="00D150DD">
        <w:t xml:space="preserve">. </w:t>
      </w:r>
    </w:p>
    <w:p w14:paraId="5EE89B52" w14:textId="3A7D24DF" w:rsidR="005C2377" w:rsidRDefault="005C2377" w:rsidP="00AA5A5C">
      <w:pPr>
        <w:pStyle w:val="Paragraphedeliste"/>
        <w:numPr>
          <w:ilvl w:val="0"/>
          <w:numId w:val="5"/>
        </w:numPr>
        <w:spacing w:after="0" w:line="240" w:lineRule="auto"/>
        <w:jc w:val="both"/>
      </w:pPr>
      <w:r>
        <w:t>Soit par taqiya (mensonge par dissimulation …), envers les non-musulmans, qu’on veut abuser et/ou convertir _ parce que selon certaines exégèses</w:t>
      </w:r>
      <w:r w:rsidR="00AA5A5C">
        <w:t xml:space="preserve"> et certains oulémas</w:t>
      </w:r>
      <w:r>
        <w:t>, il est permis de mentir, d’abuser les non-musulmans</w:t>
      </w:r>
      <w:r w:rsidR="00337E29">
        <w:rPr>
          <w:rStyle w:val="Appelnotedebasdep"/>
        </w:rPr>
        <w:footnoteReference w:id="25"/>
      </w:r>
      <w:r>
        <w:t>.</w:t>
      </w:r>
    </w:p>
    <w:p w14:paraId="0F025DFB" w14:textId="5975EB9C" w:rsidR="00AD1AA0" w:rsidRDefault="00AD1AA0" w:rsidP="0013143B">
      <w:pPr>
        <w:spacing w:after="0" w:line="240" w:lineRule="auto"/>
      </w:pPr>
    </w:p>
    <w:p w14:paraId="1BDCB4A3" w14:textId="2745D5E4" w:rsidR="0053740D" w:rsidRDefault="0053740D" w:rsidP="0053740D">
      <w:pPr>
        <w:spacing w:after="0" w:line="240" w:lineRule="auto"/>
        <w:jc w:val="both"/>
      </w:pPr>
      <w:r w:rsidRPr="0053740D">
        <w:t>Si vraiment le Coran contient un message d’amour, pourquoi le livre s’ouvre-t-il sur 3 sourates</w:t>
      </w:r>
      <w:r>
        <w:t>,</w:t>
      </w:r>
      <w:r w:rsidRPr="0053740D">
        <w:t xml:space="preserve"> </w:t>
      </w:r>
      <w:r>
        <w:t>démontrant</w:t>
      </w:r>
      <w:r w:rsidRPr="0053740D">
        <w:t xml:space="preserve"> le contraire</w:t>
      </w:r>
      <w:r>
        <w:t>, en raison de leur contenu violent et intolérant ?</w:t>
      </w:r>
    </w:p>
    <w:p w14:paraId="1AAD8827" w14:textId="5DD9FD9D" w:rsidR="0053740D" w:rsidRDefault="0053740D" w:rsidP="0013143B">
      <w:pPr>
        <w:spacing w:after="0" w:line="240" w:lineRule="auto"/>
      </w:pPr>
    </w:p>
    <w:tbl>
      <w:tblPr>
        <w:tblStyle w:val="Grilledutableau"/>
        <w:tblW w:w="0" w:type="auto"/>
        <w:tblInd w:w="0" w:type="dxa"/>
        <w:tblLook w:val="04A0" w:firstRow="1" w:lastRow="0" w:firstColumn="1" w:lastColumn="0" w:noHBand="0" w:noVBand="1"/>
      </w:tblPr>
      <w:tblGrid>
        <w:gridCol w:w="10456"/>
      </w:tblGrid>
      <w:tr w:rsidR="004E659C" w14:paraId="67E3510C" w14:textId="77777777" w:rsidTr="004E659C">
        <w:tc>
          <w:tcPr>
            <w:tcW w:w="10456" w:type="dxa"/>
          </w:tcPr>
          <w:p w14:paraId="4FBDE808" w14:textId="2B959351" w:rsidR="004E659C" w:rsidRPr="004E659C" w:rsidRDefault="004E659C" w:rsidP="004E659C">
            <w:pPr>
              <w:rPr>
                <w:sz w:val="20"/>
                <w:szCs w:val="20"/>
                <w:lang w:val="fr-FR"/>
              </w:rPr>
            </w:pPr>
            <w:r>
              <w:rPr>
                <w:sz w:val="20"/>
                <w:szCs w:val="20"/>
                <w:lang w:val="fr-FR"/>
              </w:rPr>
              <w:t>Par exemple, d</w:t>
            </w:r>
            <w:r w:rsidRPr="004E659C">
              <w:rPr>
                <w:sz w:val="20"/>
                <w:szCs w:val="20"/>
                <w:lang w:val="fr-FR"/>
              </w:rPr>
              <w:t>ans la sourate 3,</w:t>
            </w:r>
            <w:r>
              <w:rPr>
                <w:sz w:val="20"/>
                <w:szCs w:val="20"/>
                <w:lang w:val="fr-FR"/>
              </w:rPr>
              <w:t xml:space="preserve"> voici le</w:t>
            </w:r>
            <w:r w:rsidRPr="004E659C">
              <w:rPr>
                <w:sz w:val="20"/>
                <w:szCs w:val="20"/>
                <w:lang w:val="fr-FR"/>
              </w:rPr>
              <w:t xml:space="preserve"> </w:t>
            </w:r>
            <w:r>
              <w:rPr>
                <w:sz w:val="20"/>
                <w:szCs w:val="20"/>
                <w:lang w:val="fr-FR"/>
              </w:rPr>
              <w:t>nombre</w:t>
            </w:r>
            <w:r w:rsidRPr="004E659C">
              <w:rPr>
                <w:sz w:val="20"/>
                <w:szCs w:val="20"/>
                <w:lang w:val="fr-FR"/>
              </w:rPr>
              <w:t xml:space="preserve"> d’occurrences pour :</w:t>
            </w:r>
          </w:p>
          <w:p w14:paraId="437B64DB" w14:textId="77777777" w:rsidR="004E659C" w:rsidRPr="004E659C" w:rsidRDefault="004E659C" w:rsidP="004E659C">
            <w:pPr>
              <w:rPr>
                <w:sz w:val="20"/>
                <w:szCs w:val="20"/>
                <w:lang w:val="fr-FR"/>
              </w:rPr>
            </w:pPr>
            <w:r w:rsidRPr="004E659C">
              <w:rPr>
                <w:sz w:val="20"/>
                <w:szCs w:val="20"/>
                <w:lang w:val="fr-FR"/>
              </w:rPr>
              <w:t>— Châtiment/châtier : v4, v16, v21, v56 (deux fois), v77, v88, v91, v105, v106, v128, v129, v176, v177, v178, v181, v188 (deux fois), v191. 19 occurrences</w:t>
            </w:r>
          </w:p>
          <w:p w14:paraId="6FD8F940" w14:textId="77777777" w:rsidR="004E659C" w:rsidRPr="004E659C" w:rsidRDefault="004E659C" w:rsidP="004E659C">
            <w:pPr>
              <w:rPr>
                <w:sz w:val="20"/>
                <w:szCs w:val="20"/>
                <w:lang w:val="fr-FR"/>
              </w:rPr>
            </w:pPr>
            <w:r w:rsidRPr="004E659C">
              <w:rPr>
                <w:sz w:val="20"/>
                <w:szCs w:val="20"/>
                <w:lang w:val="fr-FR"/>
              </w:rPr>
              <w:t>— Craignez Allah : v50, v102, v123, v130, v131, v198.</w:t>
            </w:r>
          </w:p>
          <w:p w14:paraId="71DF0854" w14:textId="77777777" w:rsidR="004E659C" w:rsidRPr="004E659C" w:rsidRDefault="004E659C" w:rsidP="004E659C">
            <w:pPr>
              <w:rPr>
                <w:sz w:val="20"/>
                <w:szCs w:val="20"/>
                <w:lang w:val="fr-FR"/>
              </w:rPr>
            </w:pPr>
            <w:r w:rsidRPr="004E659C">
              <w:rPr>
                <w:sz w:val="20"/>
                <w:szCs w:val="20"/>
                <w:lang w:val="fr-FR"/>
              </w:rPr>
              <w:t>— (Allah met en garde contre lui-même): v28, v30</w:t>
            </w:r>
          </w:p>
          <w:p w14:paraId="144F76EE" w14:textId="77777777" w:rsidR="004E659C" w:rsidRPr="004E659C" w:rsidRDefault="004E659C" w:rsidP="004E659C">
            <w:pPr>
              <w:rPr>
                <w:sz w:val="20"/>
                <w:szCs w:val="20"/>
                <w:lang w:val="fr-FR"/>
              </w:rPr>
            </w:pPr>
            <w:r w:rsidRPr="004E659C">
              <w:rPr>
                <w:sz w:val="20"/>
                <w:szCs w:val="20"/>
                <w:lang w:val="fr-FR"/>
              </w:rPr>
              <w:t>— Punition/punir : v4, v10, v11, v11.</w:t>
            </w:r>
          </w:p>
          <w:p w14:paraId="4792380A" w14:textId="77777777" w:rsidR="004E659C" w:rsidRPr="004E659C" w:rsidRDefault="004E659C" w:rsidP="004E659C">
            <w:pPr>
              <w:rPr>
                <w:sz w:val="20"/>
                <w:szCs w:val="20"/>
                <w:lang w:val="fr-FR"/>
              </w:rPr>
            </w:pPr>
            <w:r w:rsidRPr="004E659C">
              <w:rPr>
                <w:sz w:val="20"/>
                <w:szCs w:val="20"/>
                <w:lang w:val="fr-FR"/>
              </w:rPr>
              <w:t>— Feu / enfer : v12, v162, v197</w:t>
            </w:r>
          </w:p>
          <w:p w14:paraId="4F7CBE95" w14:textId="77777777" w:rsidR="004E659C" w:rsidRPr="004E659C" w:rsidRDefault="004E659C" w:rsidP="004E659C">
            <w:pPr>
              <w:rPr>
                <w:sz w:val="20"/>
                <w:szCs w:val="20"/>
                <w:lang w:val="fr-FR"/>
              </w:rPr>
            </w:pPr>
            <w:r w:rsidRPr="004E659C">
              <w:rPr>
                <w:sz w:val="20"/>
                <w:szCs w:val="20"/>
                <w:lang w:val="fr-FR"/>
              </w:rPr>
              <w:t>— Ignominie : v154, v192, v194.</w:t>
            </w:r>
          </w:p>
          <w:p w14:paraId="7FA849FE" w14:textId="660D943A" w:rsidR="004E659C" w:rsidRPr="004E659C" w:rsidRDefault="004E659C" w:rsidP="004E659C">
            <w:pPr>
              <w:rPr>
                <w:sz w:val="20"/>
                <w:szCs w:val="20"/>
                <w:lang w:val="fr-FR"/>
              </w:rPr>
            </w:pPr>
            <w:r w:rsidRPr="004E659C">
              <w:rPr>
                <w:sz w:val="20"/>
                <w:szCs w:val="20"/>
                <w:lang w:val="fr-FR"/>
              </w:rPr>
              <w:t>— Avilissement : v112, v178</w:t>
            </w:r>
          </w:p>
          <w:p w14:paraId="762B9CBE" w14:textId="77777777" w:rsidR="004E659C" w:rsidRPr="004E659C" w:rsidRDefault="004E659C" w:rsidP="004E659C">
            <w:pPr>
              <w:rPr>
                <w:sz w:val="20"/>
                <w:szCs w:val="20"/>
                <w:lang w:val="fr-FR"/>
              </w:rPr>
            </w:pPr>
            <w:r w:rsidRPr="004E659C">
              <w:rPr>
                <w:sz w:val="20"/>
                <w:szCs w:val="20"/>
                <w:lang w:val="fr-FR"/>
              </w:rPr>
              <w:t>— injuste : 57, v86, v94, v128, v140, v151, v192.</w:t>
            </w:r>
          </w:p>
          <w:p w14:paraId="02290E74" w14:textId="77777777" w:rsidR="004E659C" w:rsidRPr="004E659C" w:rsidRDefault="004E659C" w:rsidP="004E659C">
            <w:pPr>
              <w:rPr>
                <w:sz w:val="20"/>
                <w:szCs w:val="20"/>
                <w:lang w:val="fr-FR"/>
              </w:rPr>
            </w:pPr>
            <w:r w:rsidRPr="004E659C">
              <w:rPr>
                <w:sz w:val="20"/>
                <w:szCs w:val="20"/>
                <w:lang w:val="fr-FR"/>
              </w:rPr>
              <w:t>— Aime/amour :</w:t>
            </w:r>
          </w:p>
          <w:p w14:paraId="7C1C1B21" w14:textId="77777777" w:rsidR="004E659C" w:rsidRPr="004E659C" w:rsidRDefault="004E659C" w:rsidP="004E659C">
            <w:pPr>
              <w:rPr>
                <w:sz w:val="20"/>
                <w:szCs w:val="20"/>
                <w:lang w:val="fr-FR"/>
              </w:rPr>
            </w:pPr>
            <w:r w:rsidRPr="004E659C">
              <w:rPr>
                <w:sz w:val="20"/>
                <w:szCs w:val="20"/>
                <w:lang w:val="fr-FR"/>
              </w:rPr>
              <w:t>« Allah aime… » v31, v76, v134, v146, v148, v159,</w:t>
            </w:r>
          </w:p>
          <w:p w14:paraId="5D49BA86" w14:textId="77777777" w:rsidR="004E659C" w:rsidRPr="004E659C" w:rsidRDefault="004E659C" w:rsidP="004E659C">
            <w:pPr>
              <w:rPr>
                <w:sz w:val="20"/>
                <w:szCs w:val="20"/>
                <w:lang w:val="fr-FR"/>
              </w:rPr>
            </w:pPr>
            <w:r w:rsidRPr="004E659C">
              <w:rPr>
                <w:sz w:val="20"/>
                <w:szCs w:val="20"/>
                <w:lang w:val="fr-FR"/>
              </w:rPr>
              <w:t>« Allah n’aime PAS… » : v32, v57, v140,</w:t>
            </w:r>
          </w:p>
          <w:p w14:paraId="0EDA4DB2" w14:textId="31FC6B4F" w:rsidR="004E659C" w:rsidRPr="004E659C" w:rsidRDefault="004E659C" w:rsidP="004E659C">
            <w:pPr>
              <w:rPr>
                <w:sz w:val="20"/>
                <w:szCs w:val="20"/>
                <w:lang w:val="fr-FR"/>
              </w:rPr>
            </w:pPr>
            <w:r w:rsidRPr="004E659C">
              <w:rPr>
                <w:sz w:val="20"/>
                <w:szCs w:val="20"/>
                <w:lang w:val="fr-FR"/>
              </w:rPr>
              <w:t>(</w:t>
            </w:r>
            <w:r>
              <w:rPr>
                <w:sz w:val="20"/>
                <w:szCs w:val="20"/>
                <w:lang w:val="fr-FR"/>
              </w:rPr>
              <w:t>V</w:t>
            </w:r>
            <w:r w:rsidRPr="004E659C">
              <w:rPr>
                <w:sz w:val="20"/>
                <w:szCs w:val="20"/>
                <w:lang w:val="fr-FR"/>
              </w:rPr>
              <w:t>ous les aimez, ils ne vous aiment pas (à propos des mécréants) v119</w:t>
            </w:r>
            <w:r>
              <w:rPr>
                <w:rStyle w:val="Appelnotedebasdep"/>
                <w:sz w:val="20"/>
                <w:szCs w:val="20"/>
                <w:lang w:val="fr-FR"/>
              </w:rPr>
              <w:footnoteReference w:id="26"/>
            </w:r>
            <w:r>
              <w:rPr>
                <w:sz w:val="20"/>
                <w:szCs w:val="20"/>
                <w:lang w:val="fr-FR"/>
              </w:rPr>
              <w:t>.</w:t>
            </w:r>
          </w:p>
        </w:tc>
      </w:tr>
    </w:tbl>
    <w:p w14:paraId="717A34BB" w14:textId="77777777" w:rsidR="004E659C" w:rsidRDefault="004E659C" w:rsidP="0013143B">
      <w:pPr>
        <w:spacing w:after="0" w:line="240" w:lineRule="auto"/>
      </w:pPr>
    </w:p>
    <w:p w14:paraId="68D6222E" w14:textId="1F88B0F2" w:rsidR="009B0FD4" w:rsidRDefault="004B6396" w:rsidP="004B6396">
      <w:pPr>
        <w:spacing w:after="0" w:line="240" w:lineRule="auto"/>
        <w:jc w:val="both"/>
      </w:pPr>
      <w:r>
        <w:t xml:space="preserve">Le problème est que le Coran est une </w:t>
      </w:r>
      <w:r w:rsidR="00FD1B08">
        <w:t>compilation de versets souvent contradictoires</w:t>
      </w:r>
      <w:r>
        <w:t>, exprimant ou affi</w:t>
      </w:r>
      <w:r w:rsidR="007A378E">
        <w:t>r</w:t>
      </w:r>
      <w:r>
        <w:t xml:space="preserve">mant tout et son contraire, </w:t>
      </w:r>
      <w:r w:rsidR="00FD1B08">
        <w:t xml:space="preserve">mais </w:t>
      </w:r>
      <w:r>
        <w:t>contenant</w:t>
      </w:r>
      <w:r w:rsidR="00C31CA9">
        <w:t xml:space="preserve"> pourtant</w:t>
      </w:r>
      <w:r>
        <w:t xml:space="preserve"> </w:t>
      </w:r>
      <w:r w:rsidR="009B0FD4">
        <w:t xml:space="preserve">une grande majorité </w:t>
      </w:r>
      <w:r>
        <w:t xml:space="preserve">de versets </w:t>
      </w:r>
      <w:r w:rsidR="009B0FD4">
        <w:t>in</w:t>
      </w:r>
      <w:r>
        <w:t>tolérants</w:t>
      </w:r>
      <w:r w:rsidR="009B0FD4">
        <w:t xml:space="preserve"> et une minorité de versets</w:t>
      </w:r>
      <w:r>
        <w:t xml:space="preserve"> tolérants</w:t>
      </w:r>
      <w:r w:rsidR="007A378E">
        <w:rPr>
          <w:rStyle w:val="Appelnotedebasdep"/>
        </w:rPr>
        <w:footnoteReference w:id="27"/>
      </w:r>
      <w:r>
        <w:t xml:space="preserve">. </w:t>
      </w:r>
    </w:p>
    <w:p w14:paraId="59344964" w14:textId="77777777" w:rsidR="0053740D" w:rsidRDefault="0053740D" w:rsidP="004B6396">
      <w:pPr>
        <w:spacing w:after="0" w:line="240" w:lineRule="auto"/>
        <w:jc w:val="both"/>
      </w:pPr>
    </w:p>
    <w:p w14:paraId="597AAE5C" w14:textId="19A6593B" w:rsidR="00ED6234" w:rsidRDefault="00FD1B08" w:rsidP="004B6396">
      <w:pPr>
        <w:spacing w:after="0" w:line="240" w:lineRule="auto"/>
        <w:jc w:val="both"/>
      </w:pPr>
      <w:r>
        <w:lastRenderedPageBreak/>
        <w:t>Par ailleurs,</w:t>
      </w:r>
      <w:r w:rsidR="009B0FD4">
        <w:t xml:space="preserve"> selon beaucoup d’oulémas sunnites et chiites,</w:t>
      </w:r>
      <w:r w:rsidR="004B6396">
        <w:t xml:space="preserve"> la règle est, généralement, que les versets violents et intolérants, plus récents</w:t>
      </w:r>
      <w:r w:rsidR="00D150DD">
        <w:t>_ en général, édictés à l’époque médinoise _</w:t>
      </w:r>
      <w:r w:rsidR="004B6396">
        <w:t>, abrogent les versets, pacifiques et tolérants, plus anciens</w:t>
      </w:r>
      <w:r w:rsidR="00D150DD">
        <w:t xml:space="preserve"> _ en général, édictés à l’époque mecquoise.</w:t>
      </w:r>
    </w:p>
    <w:p w14:paraId="2AAEF459" w14:textId="77777777" w:rsidR="00D150DD" w:rsidRDefault="00D150DD" w:rsidP="004B6396">
      <w:pPr>
        <w:spacing w:after="0" w:line="240" w:lineRule="auto"/>
        <w:jc w:val="both"/>
      </w:pPr>
    </w:p>
    <w:p w14:paraId="75E6A6F3" w14:textId="7096A385" w:rsidR="004B6396" w:rsidRDefault="004B6396" w:rsidP="004B6396">
      <w:pPr>
        <w:spacing w:after="0" w:line="240" w:lineRule="auto"/>
        <w:jc w:val="both"/>
      </w:pPr>
      <w:r>
        <w:t>Et cela s’explique par le fait que tant que Mahomet a été, en position de faiblesse, lors de sa prédication à la Mecque, il a</w:t>
      </w:r>
      <w:r w:rsidR="00ED6234">
        <w:t xml:space="preserve"> alors</w:t>
      </w:r>
      <w:r>
        <w:t xml:space="preserve"> fait une présentation séduisante de sa religion, la montrant comme pacifiques et tolérante, mais, ensuite, dès qu’il a été en position de force, à Médine, il a alors montré </w:t>
      </w:r>
      <w:r w:rsidR="00D150DD">
        <w:t>un</w:t>
      </w:r>
      <w:r>
        <w:t xml:space="preserve"> </w:t>
      </w:r>
      <w:r w:rsidR="00D150DD">
        <w:t>autre</w:t>
      </w:r>
      <w:r>
        <w:t xml:space="preserve"> visage de celle-ci,</w:t>
      </w:r>
      <w:r w:rsidR="00D150DD">
        <w:t xml:space="preserve"> cette fois-ci</w:t>
      </w:r>
      <w:r>
        <w:t xml:space="preserve"> violente et intolérante, incitant à la haine, à l’intolérance et à la violence contre les non-musulmans</w:t>
      </w:r>
      <w:r w:rsidR="00FD1B08">
        <w:t xml:space="preserve"> (en particulier juifs et chrétiens)</w:t>
      </w:r>
      <w:r>
        <w:t xml:space="preserve">. </w:t>
      </w:r>
    </w:p>
    <w:p w14:paraId="7A1E3944" w14:textId="7487D2DF" w:rsidR="007A378E" w:rsidRDefault="007A378E" w:rsidP="004B6396">
      <w:pPr>
        <w:spacing w:after="0" w:line="240" w:lineRule="auto"/>
        <w:jc w:val="both"/>
      </w:pPr>
    </w:p>
    <w:p w14:paraId="64750AAD" w14:textId="0EA89085" w:rsidR="00FD1B08" w:rsidRDefault="007A378E" w:rsidP="004B6396">
      <w:pPr>
        <w:spacing w:after="0" w:line="240" w:lineRule="auto"/>
        <w:jc w:val="both"/>
      </w:pPr>
      <w:r>
        <w:t xml:space="preserve">En plus, le contenu de certains versets peuvent être </w:t>
      </w:r>
      <w:r w:rsidR="00FD1B08">
        <w:t>déroutants</w:t>
      </w:r>
      <w:r>
        <w:t xml:space="preserve"> _ en faisant passer pour « noir », ce qui est « blanc » </w:t>
      </w:r>
      <w:r w:rsidR="008F1CE3">
        <w:t>et inversement</w:t>
      </w:r>
      <w:r>
        <w:t xml:space="preserve">. </w:t>
      </w:r>
    </w:p>
    <w:p w14:paraId="73BCF396" w14:textId="77777777" w:rsidR="00FD1B08" w:rsidRDefault="00FD1B08" w:rsidP="004B6396">
      <w:pPr>
        <w:spacing w:after="0" w:line="240" w:lineRule="auto"/>
        <w:jc w:val="both"/>
      </w:pPr>
    </w:p>
    <w:p w14:paraId="19B1A7E1" w14:textId="5A7E293A" w:rsidR="007A378E" w:rsidRDefault="007A378E" w:rsidP="004B6396">
      <w:pPr>
        <w:spacing w:after="0" w:line="240" w:lineRule="auto"/>
        <w:jc w:val="both"/>
      </w:pPr>
      <w:r>
        <w:t xml:space="preserve">Par exemple, beaucoup de versets parle de personnes </w:t>
      </w:r>
      <w:r w:rsidR="00343B08">
        <w:t>« </w:t>
      </w:r>
      <w:r>
        <w:t>injustes</w:t>
      </w:r>
      <w:r w:rsidR="00343B08">
        <w:t> »</w:t>
      </w:r>
      <w:r>
        <w:t>, même quand ces personnes sont</w:t>
      </w:r>
      <w:r w:rsidR="00343B08">
        <w:t xml:space="preserve"> pourtant</w:t>
      </w:r>
      <w:r>
        <w:t xml:space="preserve"> justes et honnêtes, uniquement parce que Mahomet</w:t>
      </w:r>
      <w:r w:rsidR="00FD1B08">
        <w:t xml:space="preserve"> leur</w:t>
      </w:r>
      <w:r>
        <w:t xml:space="preserve"> fait des procès d’intention </w:t>
      </w:r>
      <w:r w:rsidR="00ED6234">
        <w:t>_</w:t>
      </w:r>
      <w:r w:rsidR="00D150DD">
        <w:t xml:space="preserve"> </w:t>
      </w:r>
      <w:r w:rsidR="00FD1B08">
        <w:t>par exemple, en accusant les « gens du livre » d’avoir falsifié la Torah, la Bible, les Evangiles, pour y cacher l’annonce de la venue de Mahomet</w:t>
      </w:r>
      <w:r w:rsidR="00C31CA9">
        <w:rPr>
          <w:rStyle w:val="Appelnotedebasdep"/>
        </w:rPr>
        <w:footnoteReference w:id="28"/>
      </w:r>
      <w:r w:rsidR="00FD1B08">
        <w:t xml:space="preserve"> …</w:t>
      </w:r>
      <w:r w:rsidR="00ED6234">
        <w:t xml:space="preserve"> _</w:t>
      </w:r>
      <w:r w:rsidR="00343B08">
        <w:t>, parce qu’elles ont déplu à Mahomet</w:t>
      </w:r>
      <w:r>
        <w:t xml:space="preserve"> </w:t>
      </w:r>
      <w:r w:rsidR="00ED6234">
        <w:t>et</w:t>
      </w:r>
      <w:r w:rsidR="00FD1B08">
        <w:t>/ou</w:t>
      </w:r>
      <w:r w:rsidR="008F1CE3">
        <w:t xml:space="preserve"> qu’</w:t>
      </w:r>
      <w:r w:rsidR="00343B08">
        <w:t>elles</w:t>
      </w:r>
      <w:r w:rsidR="008F1CE3">
        <w:t xml:space="preserve"> n’adhèrent pas aux affirmations et thèses de Mahomet.</w:t>
      </w:r>
      <w:r>
        <w:t xml:space="preserve"> </w:t>
      </w:r>
    </w:p>
    <w:p w14:paraId="75F5BD01" w14:textId="6661A13F" w:rsidR="00AD1AA0" w:rsidRDefault="00AD1AA0" w:rsidP="0013143B">
      <w:pPr>
        <w:spacing w:after="0" w:line="240" w:lineRule="auto"/>
      </w:pPr>
    </w:p>
    <w:p w14:paraId="4A73D6F0" w14:textId="67C78A2E" w:rsidR="00531DCD" w:rsidRDefault="00531DCD" w:rsidP="00531DCD">
      <w:pPr>
        <w:spacing w:after="0" w:line="240" w:lineRule="auto"/>
        <w:jc w:val="both"/>
      </w:pPr>
      <w:r>
        <w:t>Certains musulmans font une nette confusion entre judaïsme et christianisme, qu’ils confondent, alors que, pourtant l’esprit du judaïsme et celui du christianisme sont très différents _ le judaïsme, comme l’islam, est la religion de la loi, alors que le christianisme est la religion de l’amour</w:t>
      </w:r>
      <w:r w:rsidR="00FD1B08">
        <w:t>,</w:t>
      </w:r>
      <w:r>
        <w:t xml:space="preserve"> de la charité</w:t>
      </w:r>
      <w:r w:rsidR="00FD1B08">
        <w:t xml:space="preserve"> et du pardon</w:t>
      </w:r>
      <w:r>
        <w:t xml:space="preserve"> </w:t>
      </w:r>
      <w:r w:rsidR="00ED6234">
        <w:t>(</w:t>
      </w:r>
      <w:r>
        <w:t>même si l’on peut affirmer que le christianisme a hérité du judaïsme</w:t>
      </w:r>
      <w:r w:rsidR="00ED6234">
        <w:t>)</w:t>
      </w:r>
      <w:r>
        <w:t>. La confusion est entretenue par le fait que les chrétiens ont repris, dans leur texte sacré, le livre sacré des Hébreux (l</w:t>
      </w:r>
      <w:r w:rsidR="00FD1B08">
        <w:t>e</w:t>
      </w:r>
      <w:r>
        <w:t xml:space="preserve"> </w:t>
      </w:r>
      <w:r w:rsidR="00C5179E">
        <w:t>Tanak</w:t>
      </w:r>
      <w:r w:rsidR="00D40334">
        <w:t>h</w:t>
      </w:r>
      <w:r w:rsidR="00C5179E">
        <w:t>, la bible hébraïque</w:t>
      </w:r>
      <w:r>
        <w:t>), renommé, par les chrétiens « </w:t>
      </w:r>
      <w:r w:rsidRPr="00FD1B08">
        <w:rPr>
          <w:i/>
          <w:iCs/>
        </w:rPr>
        <w:t>Ancien testament</w:t>
      </w:r>
      <w:r>
        <w:t> »</w:t>
      </w:r>
      <w:r w:rsidR="00E574E2">
        <w:t>, qui contient beaucoup de versets violents</w:t>
      </w:r>
      <w:r w:rsidR="009B0FD4">
        <w:t xml:space="preserve">, certains </w:t>
      </w:r>
      <w:r w:rsidR="00E574E2">
        <w:t>d</w:t>
      </w:r>
      <w:r w:rsidR="009B0FD4">
        <w:t>écrivant des</w:t>
      </w:r>
      <w:r w:rsidR="00E574E2">
        <w:t xml:space="preserve"> meurtres et de</w:t>
      </w:r>
      <w:r w:rsidR="00FD1B08">
        <w:t>s</w:t>
      </w:r>
      <w:r w:rsidR="00E574E2">
        <w:t xml:space="preserve"> crimes</w:t>
      </w:r>
      <w:r w:rsidR="009B0FD4">
        <w:t xml:space="preserve"> </w:t>
      </w:r>
      <w:r w:rsidR="00FD1B08">
        <w:t>commis par</w:t>
      </w:r>
      <w:r w:rsidR="009B0FD4">
        <w:t xml:space="preserve"> personnages considérés, selon la Bible, comme des personnages élus de Dieu</w:t>
      </w:r>
      <w:r w:rsidR="00FD1B08">
        <w:t xml:space="preserve"> (Moïse, Elie, le roi Josué, le roi David …)</w:t>
      </w:r>
      <w:r w:rsidR="00FD1B08">
        <w:rPr>
          <w:rStyle w:val="Appelnotedebasdep"/>
        </w:rPr>
        <w:footnoteReference w:id="29"/>
      </w:r>
      <w:r>
        <w:t xml:space="preserve">. </w:t>
      </w:r>
    </w:p>
    <w:p w14:paraId="1E8B9EDC" w14:textId="77777777" w:rsidR="00FD1B08" w:rsidRDefault="00FD1B08" w:rsidP="00846572">
      <w:pPr>
        <w:spacing w:after="0" w:line="240" w:lineRule="auto"/>
        <w:jc w:val="both"/>
      </w:pPr>
    </w:p>
    <w:p w14:paraId="2833B07E" w14:textId="4BD3FC87" w:rsidR="009B0FD4" w:rsidRDefault="009B0FD4" w:rsidP="00846572">
      <w:pPr>
        <w:spacing w:after="0" w:line="240" w:lineRule="auto"/>
        <w:jc w:val="both"/>
      </w:pPr>
      <w:r>
        <w:t>L’</w:t>
      </w:r>
      <w:r w:rsidRPr="009B0FD4">
        <w:t>islamologue Ghaleb Bencheikh</w:t>
      </w:r>
      <w:r>
        <w:t xml:space="preserve"> </w:t>
      </w:r>
      <w:r w:rsidR="00846572">
        <w:t>souhaitent que</w:t>
      </w:r>
      <w:r>
        <w:t xml:space="preserve"> les musulmans et oulémas </w:t>
      </w:r>
      <w:r w:rsidR="00846572">
        <w:t>lancent ces quatre chantiers, pour la réforme de l’islam</w:t>
      </w:r>
      <w:r w:rsidR="00846572">
        <w:rPr>
          <w:rStyle w:val="Appelnotedebasdep"/>
        </w:rPr>
        <w:footnoteReference w:id="30"/>
      </w:r>
      <w:r>
        <w:t> :</w:t>
      </w:r>
    </w:p>
    <w:p w14:paraId="0F031919" w14:textId="16428C6C" w:rsidR="009B0FD4" w:rsidRDefault="009B0FD4" w:rsidP="0013143B">
      <w:pPr>
        <w:spacing w:after="0" w:line="240" w:lineRule="auto"/>
      </w:pPr>
    </w:p>
    <w:p w14:paraId="1211B6EC" w14:textId="08A2E8D3" w:rsidR="00846572" w:rsidRDefault="00846572" w:rsidP="00846572">
      <w:pPr>
        <w:pStyle w:val="Paragraphedeliste"/>
        <w:numPr>
          <w:ilvl w:val="0"/>
          <w:numId w:val="18"/>
        </w:numPr>
        <w:spacing w:after="0" w:line="240" w:lineRule="auto"/>
      </w:pPr>
      <w:r>
        <w:t>La liberté de conscience,</w:t>
      </w:r>
    </w:p>
    <w:p w14:paraId="75B44FA7" w14:textId="6CCAA404" w:rsidR="00846572" w:rsidRDefault="00846572" w:rsidP="00846572">
      <w:pPr>
        <w:pStyle w:val="Paragraphedeliste"/>
        <w:numPr>
          <w:ilvl w:val="0"/>
          <w:numId w:val="18"/>
        </w:numPr>
        <w:spacing w:after="0" w:line="240" w:lineRule="auto"/>
      </w:pPr>
      <w:r>
        <w:t>La question de l’égalité homme et femme,</w:t>
      </w:r>
    </w:p>
    <w:p w14:paraId="35032497" w14:textId="69F84B38" w:rsidR="00846572" w:rsidRDefault="00846572" w:rsidP="00846572">
      <w:pPr>
        <w:pStyle w:val="Paragraphedeliste"/>
        <w:numPr>
          <w:ilvl w:val="0"/>
          <w:numId w:val="18"/>
        </w:numPr>
        <w:spacing w:after="0" w:line="240" w:lineRule="auto"/>
      </w:pPr>
      <w:r>
        <w:t>La désacralisation de la violence,</w:t>
      </w:r>
    </w:p>
    <w:p w14:paraId="756A8160" w14:textId="14959843" w:rsidR="00846572" w:rsidRDefault="00846572" w:rsidP="00846572">
      <w:pPr>
        <w:pStyle w:val="Paragraphedeliste"/>
        <w:numPr>
          <w:ilvl w:val="0"/>
          <w:numId w:val="18"/>
        </w:numPr>
        <w:spacing w:after="0" w:line="240" w:lineRule="auto"/>
      </w:pPr>
      <w:r>
        <w:t>L’autonomisation des champs du savoir (la séparation de la foi et de la connaissance scientifique).</w:t>
      </w:r>
    </w:p>
    <w:p w14:paraId="32B39193" w14:textId="77777777" w:rsidR="009B0FD4" w:rsidRDefault="009B0FD4" w:rsidP="0013143B">
      <w:pPr>
        <w:spacing w:after="0" w:line="240" w:lineRule="auto"/>
      </w:pPr>
    </w:p>
    <w:p w14:paraId="5FA4B36F" w14:textId="787337DD" w:rsidR="00343B08" w:rsidRDefault="009B0FD4" w:rsidP="00343B08">
      <w:pPr>
        <w:spacing w:after="0" w:line="240" w:lineRule="auto"/>
        <w:jc w:val="both"/>
      </w:pPr>
      <w:r>
        <w:t>Mais</w:t>
      </w:r>
      <w:r w:rsidR="00531DCD">
        <w:t>,</w:t>
      </w:r>
      <w:r w:rsidR="00343B08">
        <w:t xml:space="preserve"> plutôt qu’aborder honnêtement la question des versets</w:t>
      </w:r>
      <w:r w:rsidR="002B767D">
        <w:t>,</w:t>
      </w:r>
      <w:r w:rsidR="00343B08">
        <w:t xml:space="preserve"> posant des problèmes moraux</w:t>
      </w:r>
      <w:r>
        <w:t xml:space="preserve"> _ ce que j’appelle ici les « </w:t>
      </w:r>
      <w:r w:rsidRPr="00866EBD">
        <w:rPr>
          <w:i/>
          <w:iCs/>
        </w:rPr>
        <w:t>versets douloureux</w:t>
      </w:r>
      <w:r>
        <w:t> », que d’autres pourraient dénommer</w:t>
      </w:r>
      <w:r w:rsidR="00846572">
        <w:t xml:space="preserve"> plutôt</w:t>
      </w:r>
      <w:r>
        <w:t xml:space="preserve"> « </w:t>
      </w:r>
      <w:r w:rsidRPr="00866EBD">
        <w:rPr>
          <w:i/>
          <w:iCs/>
        </w:rPr>
        <w:t>dangereux</w:t>
      </w:r>
      <w:r>
        <w:t> » _</w:t>
      </w:r>
      <w:r w:rsidR="002B767D">
        <w:t>,</w:t>
      </w:r>
      <w:r w:rsidR="00343B08">
        <w:t xml:space="preserve"> et d’avoir le courage de</w:t>
      </w:r>
      <w:r w:rsidR="00531DCD">
        <w:t xml:space="preserve"> se confronter à la</w:t>
      </w:r>
      <w:r w:rsidR="00343B08">
        <w:t xml:space="preserve"> rem</w:t>
      </w:r>
      <w:r w:rsidR="00531DCD">
        <w:t>ise</w:t>
      </w:r>
      <w:r w:rsidR="00343B08">
        <w:t xml:space="preserve"> en cause leur religion, certains musulmans préfèrent utiliser alors différentes stratégies pour noyer le poisson, </w:t>
      </w:r>
      <w:r w:rsidR="00531DCD">
        <w:t xml:space="preserve">stratégies devenues </w:t>
      </w:r>
      <w:r w:rsidR="00343B08">
        <w:t>bien rodées après 14 siècles de prédication</w:t>
      </w:r>
      <w:r w:rsidR="00866EBD">
        <w:rPr>
          <w:rStyle w:val="Appelnotedebasdep"/>
        </w:rPr>
        <w:footnoteReference w:id="31"/>
      </w:r>
      <w:r w:rsidR="00343B08">
        <w:t>.</w:t>
      </w:r>
    </w:p>
    <w:p w14:paraId="16BF04DC" w14:textId="20A608B1" w:rsidR="00343B08" w:rsidRDefault="00343B08" w:rsidP="0013143B">
      <w:pPr>
        <w:spacing w:after="0" w:line="240" w:lineRule="auto"/>
      </w:pPr>
    </w:p>
    <w:p w14:paraId="627D1A81" w14:textId="77777777" w:rsidR="00866EBD" w:rsidRDefault="006D19C8" w:rsidP="006560B2">
      <w:pPr>
        <w:spacing w:after="0" w:line="240" w:lineRule="auto"/>
        <w:jc w:val="both"/>
      </w:pPr>
      <w:r>
        <w:t>En lisant avec intelligence et discernement le Coran, en tirant toutes les conséquences</w:t>
      </w:r>
      <w:r w:rsidR="00EB281F">
        <w:t xml:space="preserve"> logiques qu’entraîne l’application, à la lettre,</w:t>
      </w:r>
      <w:r>
        <w:t xml:space="preserve"> de ses versets, </w:t>
      </w:r>
      <w:r w:rsidR="00866EBD">
        <w:t>nous</w:t>
      </w:r>
      <w:r>
        <w:t xml:space="preserve"> </w:t>
      </w:r>
      <w:r w:rsidR="00866EBD">
        <w:t>sommes</w:t>
      </w:r>
      <w:r>
        <w:t xml:space="preserve"> obligé</w:t>
      </w:r>
      <w:r w:rsidR="00866EBD">
        <w:t>s</w:t>
      </w:r>
      <w:r>
        <w:t xml:space="preserve"> de constat</w:t>
      </w:r>
      <w:r w:rsidR="005F08D3">
        <w:t>er</w:t>
      </w:r>
      <w:r>
        <w:t xml:space="preserve"> que le Coran est un bréviaire de la haine antijuive et antichrétienne, en particulier</w:t>
      </w:r>
      <w:r w:rsidR="00EB281F">
        <w:t xml:space="preserve"> via</w:t>
      </w:r>
      <w:r>
        <w:t xml:space="preserve"> </w:t>
      </w:r>
      <w:r w:rsidR="001A62A2">
        <w:t>86</w:t>
      </w:r>
      <w:r>
        <w:t xml:space="preserve"> versets</w:t>
      </w:r>
      <w:r w:rsidR="001A62A2">
        <w:t xml:space="preserve"> minimum,</w:t>
      </w:r>
      <w:r>
        <w:t xml:space="preserve"> exposé</w:t>
      </w:r>
      <w:r w:rsidR="001A62A2">
        <w:t>s</w:t>
      </w:r>
      <w:r>
        <w:t xml:space="preserve"> dans la partie « </w:t>
      </w:r>
      <w:r w:rsidRPr="005F08D3">
        <w:rPr>
          <w:i/>
          <w:iCs/>
        </w:rPr>
        <w:t>Les versets antijuifs et antichrétiens</w:t>
      </w:r>
      <w:r>
        <w:t> », d</w:t>
      </w:r>
      <w:r w:rsidR="00EB281F">
        <w:t>ans</w:t>
      </w:r>
      <w:r>
        <w:t xml:space="preserve"> ce document.</w:t>
      </w:r>
      <w:r w:rsidR="003A4491">
        <w:t xml:space="preserve"> </w:t>
      </w:r>
    </w:p>
    <w:p w14:paraId="1CA838C8" w14:textId="0C31830C" w:rsidR="006D19C8" w:rsidRDefault="001A62A2" w:rsidP="006560B2">
      <w:pPr>
        <w:spacing w:after="0" w:line="240" w:lineRule="auto"/>
        <w:jc w:val="both"/>
      </w:pPr>
      <w:r>
        <w:lastRenderedPageBreak/>
        <w:t>Et nous constatons que l</w:t>
      </w:r>
      <w:r w:rsidR="003A4491" w:rsidRPr="003A4491">
        <w:t>'immense majorité des 6236 versets du Coran sont</w:t>
      </w:r>
      <w:r w:rsidR="003A4491">
        <w:t xml:space="preserve"> clairement</w:t>
      </w:r>
      <w:r w:rsidR="003A4491" w:rsidRPr="003A4491">
        <w:t xml:space="preserve"> intolérants</w:t>
      </w:r>
      <w:r>
        <w:t xml:space="preserve"> et</w:t>
      </w:r>
      <w:r w:rsidR="006D19C8">
        <w:t xml:space="preserve"> </w:t>
      </w:r>
      <w:r w:rsidR="006560B2">
        <w:t>que ce livre promeut essentiellement</w:t>
      </w:r>
      <w:r w:rsidR="00EB281F">
        <w:t xml:space="preserve"> et réellement</w:t>
      </w:r>
      <w:r w:rsidR="006560B2">
        <w:t xml:space="preserve"> une idéologie antihumaniste, totalitaire, telle que cela apparaîtra, avec clarté au lecteur, en lisant les versets présentés</w:t>
      </w:r>
      <w:r w:rsidR="00866EBD">
        <w:t>,</w:t>
      </w:r>
      <w:r w:rsidR="006560B2">
        <w:t xml:space="preserve"> ci-après, dans cet ouvrage.</w:t>
      </w:r>
    </w:p>
    <w:p w14:paraId="247C404F" w14:textId="77777777" w:rsidR="00EB281F" w:rsidRDefault="00EB281F" w:rsidP="006560B2">
      <w:pPr>
        <w:spacing w:after="0" w:line="240" w:lineRule="auto"/>
        <w:jc w:val="both"/>
      </w:pPr>
    </w:p>
    <w:p w14:paraId="570BBD8A" w14:textId="77777777" w:rsidR="00866EBD" w:rsidRDefault="006560B2" w:rsidP="006560B2">
      <w:pPr>
        <w:spacing w:after="0" w:line="240" w:lineRule="auto"/>
        <w:jc w:val="both"/>
      </w:pPr>
      <w:r>
        <w:t>En 1934, Fernand Sorlot, directeur des Nouvelles éditions latines, avait pris le risque de publier, sans l’accord de son auteur, Hitler, la traduction française de Mein Kampf [mon combat]</w:t>
      </w:r>
      <w:r w:rsidR="00EB281F">
        <w:t>, réalisée par J. Gaudefroy-Demombynes et A. Calmettes. L’avertissement des éditeurs indiquait « </w:t>
      </w:r>
      <w:r w:rsidR="00EB281F" w:rsidRPr="00EB281F">
        <w:rPr>
          <w:i/>
          <w:iCs/>
        </w:rPr>
        <w:t>Le livre […] a eu sur l’orientation soudaine de tout un peuple une influence telle, qu’il faut, pour en trouver l’analogue, remonter au Coran</w:t>
      </w:r>
      <w:r w:rsidR="00EB281F">
        <w:t xml:space="preserve"> ». Le Maréchal Lyautey avait précisé </w:t>
      </w:r>
      <w:r w:rsidR="00EB281F" w:rsidRPr="00EB281F">
        <w:rPr>
          <w:i/>
          <w:iCs/>
        </w:rPr>
        <w:t>« Tout Français doit lire ce livre</w:t>
      </w:r>
      <w:r w:rsidR="00EB281F">
        <w:t xml:space="preserve"> ». </w:t>
      </w:r>
    </w:p>
    <w:p w14:paraId="20CCC5BC" w14:textId="746EBB13" w:rsidR="006560B2" w:rsidRDefault="00EB281F" w:rsidP="006560B2">
      <w:pPr>
        <w:spacing w:after="0" w:line="240" w:lineRule="auto"/>
        <w:jc w:val="both"/>
      </w:pPr>
      <w:r>
        <w:t xml:space="preserve">Et de la même façon, pour s’en faire une idée exacte, je pense que tous les </w:t>
      </w:r>
      <w:r w:rsidRPr="00EB281F">
        <w:t>Français</w:t>
      </w:r>
      <w:r>
        <w:t xml:space="preserve"> mais aussi les musulmans doivent lire le Coran. Et cet ouvrage peut y aider. </w:t>
      </w:r>
    </w:p>
    <w:p w14:paraId="628F46E5" w14:textId="2D9FA77E" w:rsidR="009B0FD4" w:rsidRDefault="009B0FD4" w:rsidP="006560B2">
      <w:pPr>
        <w:spacing w:after="0" w:line="240" w:lineRule="auto"/>
        <w:jc w:val="both"/>
      </w:pPr>
    </w:p>
    <w:p w14:paraId="60E9609E" w14:textId="7CCBBA9C" w:rsidR="009B0FD4" w:rsidRDefault="009B0FD4" w:rsidP="006560B2">
      <w:pPr>
        <w:spacing w:after="0" w:line="240" w:lineRule="auto"/>
        <w:jc w:val="both"/>
      </w:pPr>
      <w:r>
        <w:t>Le titre de notre livre est inspiré du titre du livre « </w:t>
      </w:r>
      <w:r w:rsidRPr="009B0FD4">
        <w:rPr>
          <w:i/>
          <w:iCs/>
        </w:rPr>
        <w:t>Les versets douloureux: Bible, Évangile et Coran entre conflit et dialogue</w:t>
      </w:r>
      <w:r>
        <w:t> »</w:t>
      </w:r>
      <w:r w:rsidRPr="009B0FD4">
        <w:t>, David Meyer, Soheib Bencheikh et Yves Simoens, Lessius, 2007.</w:t>
      </w:r>
    </w:p>
    <w:p w14:paraId="4BB0F98E" w14:textId="77777777" w:rsidR="006D19C8" w:rsidRDefault="006D19C8" w:rsidP="0013143B">
      <w:pPr>
        <w:spacing w:after="0" w:line="240" w:lineRule="auto"/>
      </w:pPr>
    </w:p>
    <w:p w14:paraId="275505F4" w14:textId="5A6834B5" w:rsidR="00DF02EB" w:rsidRDefault="009A2993" w:rsidP="000F5095">
      <w:pPr>
        <w:pStyle w:val="Titre2"/>
      </w:pPr>
      <w:bookmarkStart w:id="3" w:name="_Toc65302825"/>
      <w:r>
        <w:t>Petit l</w:t>
      </w:r>
      <w:r w:rsidR="000F5095">
        <w:t>exique</w:t>
      </w:r>
      <w:r w:rsidR="003B31FC">
        <w:t xml:space="preserve"> sur la novlangue islamique</w:t>
      </w:r>
      <w:bookmarkEnd w:id="3"/>
    </w:p>
    <w:p w14:paraId="1759D3A2" w14:textId="6C18A4ED" w:rsidR="00441CE1" w:rsidRDefault="00441CE1" w:rsidP="00DF02EB">
      <w:pPr>
        <w:spacing w:after="0" w:line="240" w:lineRule="auto"/>
      </w:pPr>
    </w:p>
    <w:p w14:paraId="087BF5FD" w14:textId="6F473B5C" w:rsidR="00441CE1" w:rsidRDefault="00441CE1" w:rsidP="000F5095">
      <w:pPr>
        <w:spacing w:after="0" w:line="240" w:lineRule="auto"/>
        <w:jc w:val="both"/>
      </w:pPr>
      <w:r w:rsidRPr="00153790">
        <w:rPr>
          <w:b/>
          <w:bCs/>
          <w:i/>
          <w:iCs/>
        </w:rPr>
        <w:t>Gens du livre</w:t>
      </w:r>
      <w:r>
        <w:t> : Juifs et Chrétiens.</w:t>
      </w:r>
    </w:p>
    <w:p w14:paraId="1ABD272B" w14:textId="32E71220" w:rsidR="000F5095" w:rsidRDefault="000F5095" w:rsidP="000F5095">
      <w:pPr>
        <w:spacing w:after="0" w:line="240" w:lineRule="auto"/>
        <w:jc w:val="both"/>
      </w:pPr>
      <w:r w:rsidRPr="00153790">
        <w:rPr>
          <w:b/>
          <w:bCs/>
          <w:i/>
          <w:iCs/>
        </w:rPr>
        <w:t>Livres sacrés</w:t>
      </w:r>
      <w:r>
        <w:t xml:space="preserve"> : Torah (bible judaïque, la Tanakh), Bible (bible chrétienne, la Septante). </w:t>
      </w:r>
    </w:p>
    <w:p w14:paraId="65AF1A55" w14:textId="4F9575FC" w:rsidR="000F5095" w:rsidRDefault="000F5095" w:rsidP="000F5095">
      <w:pPr>
        <w:spacing w:after="0" w:line="240" w:lineRule="auto"/>
        <w:jc w:val="both"/>
      </w:pPr>
      <w:r w:rsidRPr="00153790">
        <w:rPr>
          <w:b/>
          <w:bCs/>
          <w:i/>
          <w:iCs/>
        </w:rPr>
        <w:t>Mécréant</w:t>
      </w:r>
      <w:r w:rsidRPr="000F5095">
        <w:t xml:space="preserve"> : </w:t>
      </w:r>
      <w:r w:rsidR="009A2993">
        <w:t xml:space="preserve">Le </w:t>
      </w:r>
      <w:r w:rsidRPr="000F5095">
        <w:t>non-musulman</w:t>
      </w:r>
      <w:r>
        <w:t>, en général, les juifs et chrétiens, mais aussi les polythéistes …</w:t>
      </w:r>
    </w:p>
    <w:p w14:paraId="299CF1AA" w14:textId="08588930" w:rsidR="000F5095" w:rsidRDefault="000F5095" w:rsidP="000F5095">
      <w:pPr>
        <w:spacing w:after="0" w:line="240" w:lineRule="auto"/>
        <w:jc w:val="both"/>
      </w:pPr>
      <w:r w:rsidRPr="00153790">
        <w:rPr>
          <w:b/>
          <w:bCs/>
          <w:i/>
          <w:iCs/>
        </w:rPr>
        <w:t>Associateur</w:t>
      </w:r>
      <w:r>
        <w:t xml:space="preserve"> </w:t>
      </w:r>
      <w:r w:rsidR="00153790">
        <w:t xml:space="preserve">/ </w:t>
      </w:r>
      <w:r w:rsidR="00153790" w:rsidRPr="00153790">
        <w:rPr>
          <w:b/>
          <w:bCs/>
          <w:i/>
          <w:iCs/>
        </w:rPr>
        <w:t>mushrik</w:t>
      </w:r>
      <w:r w:rsidR="00153790">
        <w:rPr>
          <w:i/>
          <w:iCs/>
        </w:rPr>
        <w:t xml:space="preserve"> </w:t>
      </w:r>
      <w:r>
        <w:t>(Coran)</w:t>
      </w:r>
      <w:r w:rsidR="003B21EB">
        <w:t xml:space="preserve"> : </w:t>
      </w:r>
      <w:r>
        <w:t xml:space="preserve">a) Personne pratiquant l’action de donner à Dieu des associés. Il s’agit de la traduction du terme </w:t>
      </w:r>
      <w:r w:rsidRPr="000F5095">
        <w:rPr>
          <w:i/>
          <w:iCs/>
        </w:rPr>
        <w:t>mushrik</w:t>
      </w:r>
      <w:r>
        <w:t xml:space="preserve"> (polythéiste / associateur). Peut éventuellement correspondre en partie à des religions/mythologies anciennes ou disparues. b) coupable de shirk. Les chrétiens sont accusés d'être des associateurs, car associant, à l’unique Divinité, des pseudo-divinités, comme Jésus (Issa*), voire Marie, de croire au dogme de la Trinité, constituée du Père, du Fils et du Saint-Esprit (donc d'associer à Dieu, Jésus et le Saint-Esprit)</w:t>
      </w:r>
      <w:r w:rsidR="00475A5C">
        <w:rPr>
          <w:rStyle w:val="Appelnotedebasdep"/>
        </w:rPr>
        <w:footnoteReference w:id="32"/>
      </w:r>
      <w:r>
        <w:t>.</w:t>
      </w:r>
    </w:p>
    <w:p w14:paraId="30C0D3B8" w14:textId="18F95F2E" w:rsidR="000F5095" w:rsidRDefault="000F5095" w:rsidP="000F5095">
      <w:pPr>
        <w:spacing w:after="0" w:line="240" w:lineRule="auto"/>
        <w:jc w:val="both"/>
      </w:pPr>
      <w:r w:rsidRPr="000F5095">
        <w:rPr>
          <w:i/>
          <w:iCs/>
        </w:rPr>
        <w:t>S</w:t>
      </w:r>
      <w:r w:rsidRPr="00153790">
        <w:rPr>
          <w:b/>
          <w:bCs/>
          <w:i/>
          <w:iCs/>
        </w:rPr>
        <w:t>hirk</w:t>
      </w:r>
      <w:r w:rsidRPr="000F5095">
        <w:rPr>
          <w:i/>
          <w:iCs/>
        </w:rPr>
        <w:t xml:space="preserve"> ou </w:t>
      </w:r>
      <w:r w:rsidRPr="00153790">
        <w:rPr>
          <w:b/>
          <w:bCs/>
          <w:i/>
          <w:iCs/>
        </w:rPr>
        <w:t>chirk</w:t>
      </w:r>
      <w:r>
        <w:t xml:space="preserve"> : se réfère, en islam, aux péchés consistant à associer d'autres dieux ou d'autres êtres ou divinité à Allah, en leur accordant l'adoration qui ne devrait être due qu'à Allah seul [En islam, c'est un péché grave, qui peut être condamné à mort].</w:t>
      </w:r>
    </w:p>
    <w:p w14:paraId="696A63E0" w14:textId="77777777" w:rsidR="00FD6913" w:rsidRDefault="00CE654E" w:rsidP="000F5095">
      <w:pPr>
        <w:spacing w:after="0" w:line="240" w:lineRule="auto"/>
        <w:jc w:val="both"/>
      </w:pPr>
      <w:r w:rsidRPr="00CE654E">
        <w:rPr>
          <w:b/>
          <w:bCs/>
          <w:i/>
          <w:iCs/>
        </w:rPr>
        <w:t>Ceux qui « tournent le dos »</w:t>
      </w:r>
      <w:r>
        <w:t> : les apostats</w:t>
      </w:r>
      <w:r w:rsidR="00FD6913">
        <w:t>, ceux qui quittent l’islam</w:t>
      </w:r>
      <w:r>
        <w:t>.</w:t>
      </w:r>
    </w:p>
    <w:p w14:paraId="7024EDB8" w14:textId="77777777" w:rsidR="00FD6913" w:rsidRDefault="00FD6913" w:rsidP="00FD6913">
      <w:pPr>
        <w:spacing w:after="0" w:line="240" w:lineRule="auto"/>
        <w:jc w:val="both"/>
      </w:pPr>
      <w:r>
        <w:t>Aussi la dénomination de ceux faisant preuve de lâcheté durant une bataille.</w:t>
      </w:r>
    </w:p>
    <w:p w14:paraId="3C359D97" w14:textId="447ABF62" w:rsidR="005B514D" w:rsidRDefault="00FD6913" w:rsidP="000F5095">
      <w:pPr>
        <w:spacing w:after="0" w:line="240" w:lineRule="auto"/>
        <w:jc w:val="both"/>
      </w:pPr>
      <w:r w:rsidRPr="00FD6913">
        <w:rPr>
          <w:b/>
          <w:bCs/>
          <w:i/>
          <w:iCs/>
        </w:rPr>
        <w:t>Frapper au cou</w:t>
      </w:r>
      <w:r>
        <w:t> : Décapiter.</w:t>
      </w:r>
      <w:r w:rsidR="00D548B2">
        <w:t xml:space="preserve"> </w:t>
      </w:r>
    </w:p>
    <w:p w14:paraId="1748E46B" w14:textId="605FEECC" w:rsidR="005B514D" w:rsidRPr="00267481" w:rsidRDefault="009A2993" w:rsidP="00267481">
      <w:pPr>
        <w:spacing w:after="0" w:line="240" w:lineRule="auto"/>
        <w:jc w:val="both"/>
      </w:pPr>
      <w:r>
        <w:rPr>
          <w:rFonts w:cstheme="minorHAnsi"/>
          <w:b/>
          <w:bCs/>
          <w:i/>
          <w:shd w:val="clear" w:color="auto" w:fill="FFFFFF"/>
        </w:rPr>
        <w:t>I</w:t>
      </w:r>
      <w:r w:rsidR="005B514D" w:rsidRPr="005B514D">
        <w:rPr>
          <w:rFonts w:cstheme="minorHAnsi"/>
          <w:b/>
          <w:bCs/>
          <w:i/>
          <w:shd w:val="clear" w:color="auto" w:fill="FFFFFF"/>
        </w:rPr>
        <w:t>njuste</w:t>
      </w:r>
      <w:r>
        <w:rPr>
          <w:rFonts w:cstheme="minorHAnsi"/>
          <w:b/>
          <w:bCs/>
          <w:i/>
          <w:shd w:val="clear" w:color="auto" w:fill="FFFFFF"/>
        </w:rPr>
        <w:t>(</w:t>
      </w:r>
      <w:r w:rsidR="005B514D" w:rsidRPr="005B514D">
        <w:rPr>
          <w:rFonts w:cstheme="minorHAnsi"/>
          <w:b/>
          <w:bCs/>
          <w:i/>
          <w:shd w:val="clear" w:color="auto" w:fill="FFFFFF"/>
        </w:rPr>
        <w:t>s</w:t>
      </w:r>
      <w:r>
        <w:rPr>
          <w:rFonts w:cstheme="minorHAnsi"/>
          <w:b/>
          <w:bCs/>
          <w:i/>
          <w:shd w:val="clear" w:color="auto" w:fill="FFFFFF"/>
        </w:rPr>
        <w:t>)</w:t>
      </w:r>
      <w:r w:rsidR="005B514D">
        <w:rPr>
          <w:rFonts w:cstheme="minorHAnsi"/>
          <w:i/>
          <w:shd w:val="clear" w:color="auto" w:fill="FFFFFF"/>
        </w:rPr>
        <w:t> </w:t>
      </w:r>
      <w:r w:rsidR="005B514D">
        <w:rPr>
          <w:rFonts w:cstheme="minorHAnsi"/>
          <w:iCs/>
          <w:shd w:val="clear" w:color="auto" w:fill="FFFFFF"/>
        </w:rPr>
        <w:t>: ceux qui ne croient pas à Mahomet</w:t>
      </w:r>
      <w:r w:rsidR="003B31FC">
        <w:rPr>
          <w:rFonts w:cstheme="minorHAnsi"/>
          <w:iCs/>
          <w:shd w:val="clear" w:color="auto" w:fill="FFFFFF"/>
        </w:rPr>
        <w:t xml:space="preserve">, </w:t>
      </w:r>
      <w:r w:rsidR="005B514D">
        <w:rPr>
          <w:rFonts w:cstheme="minorHAnsi"/>
          <w:iCs/>
          <w:shd w:val="clear" w:color="auto" w:fill="FFFFFF"/>
        </w:rPr>
        <w:t>à Allah, dans le Coran …</w:t>
      </w:r>
      <w:r w:rsidR="00267481">
        <w:rPr>
          <w:rFonts w:cstheme="minorHAnsi"/>
          <w:iCs/>
          <w:shd w:val="clear" w:color="auto" w:fill="FFFFFF"/>
        </w:rPr>
        <w:t xml:space="preserve"> </w:t>
      </w:r>
      <w:r w:rsidR="00267481">
        <w:t>Pour Mahomet, un « injuste » est celui qui ne veut pas se convertir à l’islam ou qui associe des divinités à Allah</w:t>
      </w:r>
      <w:r>
        <w:t xml:space="preserve"> et qui reste mécréant</w:t>
      </w:r>
      <w:r w:rsidR="00267481">
        <w:t>.</w:t>
      </w:r>
    </w:p>
    <w:p w14:paraId="271231E1" w14:textId="6451D7D3" w:rsidR="003B21EB" w:rsidRDefault="003B21EB" w:rsidP="000F5095">
      <w:pPr>
        <w:spacing w:after="0" w:line="240" w:lineRule="auto"/>
        <w:jc w:val="both"/>
      </w:pPr>
      <w:r w:rsidRPr="003B21EB">
        <w:rPr>
          <w:b/>
          <w:bCs/>
          <w:i/>
          <w:iCs/>
        </w:rPr>
        <w:t>Taqiya</w:t>
      </w:r>
      <w:r w:rsidRPr="003B21EB">
        <w:t xml:space="preserve"> (Islam)</w:t>
      </w:r>
      <w:r>
        <w:t xml:space="preserve"> [dissimulation de sa foi]</w:t>
      </w:r>
      <w:r w:rsidRPr="003B21EB">
        <w:t xml:space="preserve"> :  Pratique consistant à dissimuler sa foi</w:t>
      </w:r>
      <w:r>
        <w:t>,</w:t>
      </w:r>
      <w:r w:rsidRPr="003B21EB">
        <w:t xml:space="preserve"> sous la contrainte</w:t>
      </w:r>
      <w:r>
        <w:t>,</w:t>
      </w:r>
      <w:r w:rsidRPr="003B21EB">
        <w:t xml:space="preserve"> afin d’éviter tout préjudice et réaction hostile d’un milieu extérieur défavorable</w:t>
      </w:r>
      <w:r>
        <w:t xml:space="preserve"> [ou hostile à l’islam]</w:t>
      </w:r>
      <w:r w:rsidRPr="003B21EB">
        <w:t>. En arabe, le mot signifie « prudence, crainte »</w:t>
      </w:r>
      <w:r>
        <w:t xml:space="preserve"> </w:t>
      </w:r>
      <w:r w:rsidRPr="003B21EB">
        <w:t xml:space="preserve">(Source: </w:t>
      </w:r>
      <w:hyperlink r:id="rId8" w:history="1">
        <w:r w:rsidRPr="00A3273A">
          <w:rPr>
            <w:rStyle w:val="Lienhypertexte"/>
          </w:rPr>
          <w:t>https://fr.wiktionary.org/wiki/taqiya</w:t>
        </w:r>
      </w:hyperlink>
      <w:r w:rsidRPr="003B21EB">
        <w:t>).</w:t>
      </w:r>
      <w:r>
        <w:t xml:space="preserve"> </w:t>
      </w:r>
    </w:p>
    <w:p w14:paraId="491C1D01" w14:textId="630523F7" w:rsidR="00EA3E0C" w:rsidRDefault="00267481" w:rsidP="000F5095">
      <w:pPr>
        <w:spacing w:after="0" w:line="240" w:lineRule="auto"/>
        <w:jc w:val="both"/>
      </w:pPr>
      <w:bookmarkStart w:id="4" w:name="_Hlk47955285"/>
      <w:r w:rsidRPr="00267481">
        <w:rPr>
          <w:b/>
          <w:bCs/>
          <w:i/>
          <w:iCs/>
        </w:rPr>
        <w:t>Miséricorde, miséricordieux</w:t>
      </w:r>
      <w:r>
        <w:t xml:space="preserve"> : </w:t>
      </w:r>
      <w:r w:rsidR="00EA3E0C">
        <w:t>Dans une vision musulmane, la miséricorde (au travers d’un rapport de force), c’est la faveur</w:t>
      </w:r>
      <w:r w:rsidR="00632156">
        <w:t xml:space="preserve"> ou grâce </w:t>
      </w:r>
      <w:r w:rsidR="00EA3E0C">
        <w:t>qu’accorde une personne puissant</w:t>
      </w:r>
      <w:r w:rsidR="00632156">
        <w:t>e</w:t>
      </w:r>
      <w:r w:rsidR="00EA3E0C">
        <w:t xml:space="preserve"> à une personne qui lui soumise, en l’exemptant de l’application d’une peine.</w:t>
      </w:r>
      <w:r w:rsidR="00632156">
        <w:t xml:space="preserve"> </w:t>
      </w:r>
      <w:r w:rsidR="00EA3E0C">
        <w:t xml:space="preserve">Alors que pour un chrétien, cela sera par exemple, </w:t>
      </w:r>
      <w:r w:rsidR="00632156">
        <w:t>la sensibilité au malheur d'autrui, la commisération, la compassion, la pitié, la pitié par laquelle on pardonne au coupable.</w:t>
      </w:r>
    </w:p>
    <w:bookmarkEnd w:id="4"/>
    <w:p w14:paraId="161C6775" w14:textId="77777777" w:rsidR="009A2993" w:rsidRDefault="009A2993" w:rsidP="00632156">
      <w:pPr>
        <w:spacing w:after="0" w:line="240" w:lineRule="auto"/>
      </w:pPr>
      <w:r>
        <w:t>Pour certains musulmans, un musulman peut tuer un mécréant, par « miséricorde » pour ses autres coreligionnaires, quand il empêche, par son meurtre, le mécréant de « contaminer », par sa mécréance, les musulmans.</w:t>
      </w:r>
    </w:p>
    <w:p w14:paraId="254D8666" w14:textId="2D2596F1" w:rsidR="00632156" w:rsidRDefault="00632156" w:rsidP="00632156">
      <w:pPr>
        <w:spacing w:after="0" w:line="240" w:lineRule="auto"/>
      </w:pPr>
      <w:r>
        <w:t xml:space="preserve">Le </w:t>
      </w:r>
      <w:r w:rsidRPr="00881C7B">
        <w:rPr>
          <w:i/>
          <w:iCs/>
        </w:rPr>
        <w:t>miséricordieux</w:t>
      </w:r>
      <w:r>
        <w:t xml:space="preserve"> peut désigner Allah (qui ne l’est pourtant pas toujours).</w:t>
      </w:r>
    </w:p>
    <w:p w14:paraId="2B289F6C" w14:textId="77777777" w:rsidR="009A2993" w:rsidRDefault="009A2993" w:rsidP="009A2993">
      <w:pPr>
        <w:spacing w:after="0" w:line="240" w:lineRule="auto"/>
        <w:jc w:val="both"/>
      </w:pPr>
      <w:r w:rsidRPr="009A2993">
        <w:rPr>
          <w:b/>
          <w:bCs/>
          <w:i/>
          <w:iCs/>
        </w:rPr>
        <w:t>Paix</w:t>
      </w:r>
      <w:r>
        <w:t> : Pour l’islam, la paix est une trêve, comme lors du</w:t>
      </w:r>
      <w:r w:rsidRPr="00C622F0">
        <w:t xml:space="preserve"> traité d'Houdaybiya</w:t>
      </w:r>
      <w:r>
        <w:rPr>
          <w:rStyle w:val="Appelnotedebasdep"/>
        </w:rPr>
        <w:footnoteReference w:id="33"/>
      </w:r>
      <w:r>
        <w:t>. Dans l’esprit de certains musulmans, la paix ne sera obtenue que quand le monde entier sera entièrement acquis à l’islam</w:t>
      </w:r>
      <w:r>
        <w:rPr>
          <w:rStyle w:val="Appelnotedebasdep"/>
        </w:rPr>
        <w:footnoteReference w:id="34"/>
      </w:r>
      <w:r>
        <w:t xml:space="preserve">. </w:t>
      </w:r>
    </w:p>
    <w:p w14:paraId="5078CEC5" w14:textId="77777777" w:rsidR="009A2993" w:rsidRDefault="009A2993" w:rsidP="009A2993">
      <w:pPr>
        <w:spacing w:after="0" w:line="240" w:lineRule="auto"/>
        <w:jc w:val="both"/>
      </w:pPr>
      <w:r w:rsidRPr="009A2993">
        <w:rPr>
          <w:b/>
          <w:bCs/>
          <w:i/>
          <w:iCs/>
        </w:rPr>
        <w:lastRenderedPageBreak/>
        <w:t>Guerre</w:t>
      </w:r>
      <w:r>
        <w:t xml:space="preserve"> : La guerre et la lutte contre les ennemis d’Allah est considérée comme une bonne œuvre, pour l’islam. </w:t>
      </w:r>
    </w:p>
    <w:p w14:paraId="7C3E709B" w14:textId="0272D384" w:rsidR="00CE654E" w:rsidRDefault="00CE654E" w:rsidP="000F5095">
      <w:pPr>
        <w:spacing w:after="0" w:line="240" w:lineRule="auto"/>
        <w:jc w:val="both"/>
      </w:pPr>
    </w:p>
    <w:p w14:paraId="0A29140C" w14:textId="076D969E" w:rsidR="00CE654E" w:rsidRDefault="00CE654E" w:rsidP="000F5095">
      <w:pPr>
        <w:spacing w:after="0" w:line="240" w:lineRule="auto"/>
        <w:jc w:val="both"/>
      </w:pPr>
      <w:r>
        <w:t>Le Coran vise particulièrement, les « </w:t>
      </w:r>
      <w:r w:rsidRPr="00CE654E">
        <w:rPr>
          <w:i/>
          <w:iCs/>
        </w:rPr>
        <w:t>Gens du livre</w:t>
      </w:r>
      <w:r>
        <w:t> » _plus spécialement les juifs, encore plus que les chrétiens, ces derniers étant, par moment, accusés d’être des associateurs, à cause de leur culte trinitaire _, les mécréants, les associateurs, c</w:t>
      </w:r>
      <w:r w:rsidRPr="00CE654E">
        <w:t xml:space="preserve">eux qui « </w:t>
      </w:r>
      <w:r w:rsidRPr="00CE654E">
        <w:rPr>
          <w:i/>
          <w:iCs/>
        </w:rPr>
        <w:t>tournent le dos</w:t>
      </w:r>
      <w:r w:rsidRPr="00CE654E">
        <w:t> »</w:t>
      </w:r>
      <w:r>
        <w:t>.</w:t>
      </w:r>
    </w:p>
    <w:p w14:paraId="1F6E3773" w14:textId="77777777" w:rsidR="009A2993" w:rsidRDefault="009A2993" w:rsidP="000F5095">
      <w:pPr>
        <w:spacing w:after="0" w:line="240" w:lineRule="auto"/>
      </w:pPr>
    </w:p>
    <w:p w14:paraId="0B103A50" w14:textId="2049BB23" w:rsidR="000F5095" w:rsidRDefault="000F5095" w:rsidP="000F5095">
      <w:pPr>
        <w:pStyle w:val="Titre2"/>
      </w:pPr>
      <w:bookmarkStart w:id="5" w:name="_Toc65302826"/>
      <w:r>
        <w:t>Sources d’où sont tirées ces versets</w:t>
      </w:r>
      <w:bookmarkEnd w:id="5"/>
    </w:p>
    <w:p w14:paraId="0C6D2975" w14:textId="77777777" w:rsidR="000F5095" w:rsidRDefault="000F5095" w:rsidP="000F5095">
      <w:pPr>
        <w:spacing w:after="0" w:line="240" w:lineRule="auto"/>
      </w:pPr>
    </w:p>
    <w:p w14:paraId="2EA064A4" w14:textId="11BCEE0F" w:rsidR="0041200D" w:rsidRDefault="00DF02EB" w:rsidP="00DF02EB">
      <w:pPr>
        <w:spacing w:after="0" w:line="240" w:lineRule="auto"/>
      </w:pPr>
      <w:r>
        <w:t>Les versets</w:t>
      </w:r>
      <w:r w:rsidR="0013143B">
        <w:t>, cités ci-dessous</w:t>
      </w:r>
      <w:r>
        <w:t>, traduits en français, sont issus</w:t>
      </w:r>
      <w:r w:rsidR="0013143B">
        <w:t xml:space="preserve"> des traduction</w:t>
      </w:r>
      <w:r w:rsidR="005F10D9">
        <w:t>s</w:t>
      </w:r>
      <w:r w:rsidR="0013143B">
        <w:t xml:space="preserve"> citées ci-avant et</w:t>
      </w:r>
      <w:r>
        <w:t xml:space="preserve"> de ce</w:t>
      </w:r>
      <w:r w:rsidR="00857875">
        <w:t>s</w:t>
      </w:r>
      <w:r>
        <w:t xml:space="preserve"> site</w:t>
      </w:r>
      <w:r w:rsidR="00857875">
        <w:t>s</w:t>
      </w:r>
      <w:r>
        <w:t xml:space="preserve"> : </w:t>
      </w:r>
      <w:hyperlink r:id="rId9" w:history="1">
        <w:r w:rsidRPr="00B37723">
          <w:rPr>
            <w:rStyle w:val="Lienhypertexte"/>
          </w:rPr>
          <w:t>www.islam-fr.com</w:t>
        </w:r>
      </w:hyperlink>
      <w:r>
        <w:t xml:space="preserve"> </w:t>
      </w:r>
      <w:r w:rsidR="00857875">
        <w:t xml:space="preserve">, </w:t>
      </w:r>
      <w:hyperlink r:id="rId10" w:history="1">
        <w:r w:rsidR="00857875" w:rsidRPr="00B37723">
          <w:rPr>
            <w:rStyle w:val="Lienhypertexte"/>
          </w:rPr>
          <w:t>http://www.fleurislam.net</w:t>
        </w:r>
      </w:hyperlink>
      <w:r w:rsidR="00857875">
        <w:t xml:space="preserve"> </w:t>
      </w:r>
      <w:r w:rsidR="009A2993">
        <w:t xml:space="preserve">&amp; </w:t>
      </w:r>
      <w:hyperlink r:id="rId11" w:history="1">
        <w:r w:rsidR="009A2993">
          <w:rPr>
            <w:rStyle w:val="Lienhypertexte"/>
          </w:rPr>
          <w:t>http://humanoides.free.fr/sourate-1.html</w:t>
        </w:r>
      </w:hyperlink>
    </w:p>
    <w:p w14:paraId="58F4E0A0" w14:textId="77777777" w:rsidR="00DF02EB" w:rsidRDefault="00DF02EB" w:rsidP="0080234B">
      <w:pPr>
        <w:spacing w:after="0" w:line="240" w:lineRule="auto"/>
      </w:pPr>
    </w:p>
    <w:p w14:paraId="6D321006" w14:textId="607B1479" w:rsidR="000F5095" w:rsidRDefault="000F5095" w:rsidP="000F5095">
      <w:pPr>
        <w:pStyle w:val="Titre2"/>
      </w:pPr>
      <w:bookmarkStart w:id="6" w:name="_Toc65302827"/>
      <w:r>
        <w:t>Notes</w:t>
      </w:r>
      <w:r w:rsidR="008D6395">
        <w:t xml:space="preserve"> diverses</w:t>
      </w:r>
      <w:bookmarkEnd w:id="6"/>
    </w:p>
    <w:p w14:paraId="26B3DE64" w14:textId="77777777" w:rsidR="000F5095" w:rsidRDefault="000F5095" w:rsidP="00600BC8">
      <w:pPr>
        <w:spacing w:after="0" w:line="240" w:lineRule="auto"/>
      </w:pPr>
    </w:p>
    <w:p w14:paraId="23506977" w14:textId="479D00BC" w:rsidR="00600BC8" w:rsidRDefault="00600BC8" w:rsidP="00600BC8">
      <w:pPr>
        <w:spacing w:after="0" w:line="240" w:lineRule="auto"/>
      </w:pPr>
      <w:r>
        <w:t>(A) : versets considérés comme abrogés</w:t>
      </w:r>
      <w:r w:rsidR="00DF02EB">
        <w:t>.</w:t>
      </w:r>
    </w:p>
    <w:p w14:paraId="5EEABF17" w14:textId="74DE81EC" w:rsidR="00600BC8" w:rsidRDefault="00600BC8" w:rsidP="000F5095">
      <w:pPr>
        <w:spacing w:after="0" w:line="240" w:lineRule="auto"/>
      </w:pPr>
    </w:p>
    <w:p w14:paraId="172B1E51" w14:textId="2294EFAD" w:rsidR="000F6B40" w:rsidRDefault="000F6B40" w:rsidP="000F6B40">
      <w:pPr>
        <w:pStyle w:val="Titre2"/>
      </w:pPr>
      <w:bookmarkStart w:id="7" w:name="_Toc65302828"/>
      <w:r>
        <w:t>Le problème de l’exactitude et de la rigueur des traduction de l’arabe vers le français</w:t>
      </w:r>
      <w:bookmarkEnd w:id="7"/>
    </w:p>
    <w:p w14:paraId="46BB84A2" w14:textId="08546712" w:rsidR="000F6B40" w:rsidRDefault="000F6B40" w:rsidP="000F5095">
      <w:pPr>
        <w:spacing w:after="0" w:line="240" w:lineRule="auto"/>
      </w:pPr>
    </w:p>
    <w:p w14:paraId="0430CA50" w14:textId="77777777" w:rsidR="00C31CA9" w:rsidRDefault="000F6B40" w:rsidP="000F5095">
      <w:pPr>
        <w:spacing w:after="0" w:line="240" w:lineRule="auto"/>
      </w:pPr>
      <w:r>
        <w:t>Quand on met en avant la violence et l’intolérance (l’appel à la haine, aux meurtres des non-musulmans) de certains versets du Coran, certains musulmans vous affirmeront que</w:t>
      </w:r>
      <w:r w:rsidR="00C31CA9">
        <w:t> :</w:t>
      </w:r>
    </w:p>
    <w:p w14:paraId="2193365A" w14:textId="77777777" w:rsidR="00C31CA9" w:rsidRDefault="00C31CA9" w:rsidP="000F5095">
      <w:pPr>
        <w:spacing w:after="0" w:line="240" w:lineRule="auto"/>
      </w:pPr>
    </w:p>
    <w:p w14:paraId="2E8304A1" w14:textId="77777777" w:rsidR="00C31CA9" w:rsidRDefault="000F6B40" w:rsidP="000F5095">
      <w:pPr>
        <w:spacing w:after="0" w:line="240" w:lineRule="auto"/>
      </w:pPr>
      <w:r>
        <w:t xml:space="preserve">a) soit les versets sont sortis de leur contextes et doivent être replacés dans leur contextes (contextualisation), </w:t>
      </w:r>
    </w:p>
    <w:p w14:paraId="05E5FC0F" w14:textId="2798DDD5" w:rsidR="000F6B40" w:rsidRDefault="000F6B40" w:rsidP="000F5095">
      <w:pPr>
        <w:spacing w:after="0" w:line="240" w:lineRule="auto"/>
      </w:pPr>
      <w:r>
        <w:t>b) soit qu’ils ont été mal traduits en français et qu’il faut les lire en arabe (dans la version originelle du Coran, qui elle est exacte).</w:t>
      </w:r>
    </w:p>
    <w:p w14:paraId="1599B942" w14:textId="77777777" w:rsidR="000F6B40" w:rsidRDefault="000F6B40" w:rsidP="000F5095">
      <w:pPr>
        <w:spacing w:after="0" w:line="240" w:lineRule="auto"/>
      </w:pPr>
    </w:p>
    <w:p w14:paraId="2902C913" w14:textId="32598126" w:rsidR="000F6B40" w:rsidRDefault="000F6B40" w:rsidP="000F5095">
      <w:pPr>
        <w:spacing w:after="0" w:line="240" w:lineRule="auto"/>
      </w:pPr>
      <w:r>
        <w:t xml:space="preserve">Et il est vrai qu’il existe des erreurs de traductions dans les versions françaises du Coran. Par exemple </w:t>
      </w:r>
    </w:p>
    <w:p w14:paraId="6851363C" w14:textId="77777777" w:rsidR="000F6B40" w:rsidRDefault="000F6B40" w:rsidP="000F5095">
      <w:pPr>
        <w:spacing w:after="0" w:line="240" w:lineRule="auto"/>
      </w:pPr>
    </w:p>
    <w:p w14:paraId="0D49E0F4" w14:textId="4DCFA60E" w:rsidR="000F6B40" w:rsidRDefault="000F6B40" w:rsidP="000F6B40">
      <w:pPr>
        <w:pStyle w:val="Titre3"/>
      </w:pPr>
      <w:bookmarkStart w:id="8" w:name="_Toc65302829"/>
      <w:r>
        <w:t>La traduction de du mot arabe qui pourrait correspondre à « eau » dans l’expression « Giclée d’eau »</w:t>
      </w:r>
      <w:bookmarkEnd w:id="8"/>
    </w:p>
    <w:p w14:paraId="0C16DBA4" w14:textId="63F4D3BB" w:rsidR="000F6B40" w:rsidRDefault="000F6B40" w:rsidP="000F5095">
      <w:pPr>
        <w:spacing w:after="0" w:line="240" w:lineRule="auto"/>
      </w:pPr>
    </w:p>
    <w:p w14:paraId="33042142" w14:textId="5B3EBCCA" w:rsidR="000F6B40" w:rsidRPr="0018015A" w:rsidRDefault="000F6B40" w:rsidP="000F6B40">
      <w:pPr>
        <w:spacing w:after="0" w:line="240" w:lineRule="auto"/>
      </w:pPr>
      <w:r w:rsidRPr="0018015A">
        <w:t>Petite explication technique pour tous ceux qui citent le verset de la sourate Tareq (86-6): "</w:t>
      </w:r>
      <w:r w:rsidRPr="0018015A">
        <w:rPr>
          <w:b/>
          <w:bCs/>
          <w:i/>
          <w:iCs/>
        </w:rPr>
        <w:t>Il a été créé d’une giclée d’eau</w:t>
      </w:r>
      <w:r w:rsidRPr="0018015A">
        <w:t>"</w:t>
      </w:r>
      <w:r>
        <w:t xml:space="preserve"> (voir ci-dessous) : </w:t>
      </w:r>
    </w:p>
    <w:p w14:paraId="407CA397" w14:textId="77777777" w:rsidR="000F6B40" w:rsidRPr="0018015A" w:rsidRDefault="000F6B40" w:rsidP="000F6B40">
      <w:pPr>
        <w:spacing w:after="0" w:line="240" w:lineRule="auto"/>
      </w:pPr>
    </w:p>
    <w:p w14:paraId="089C9DB1" w14:textId="77777777" w:rsidR="000F6B40" w:rsidRPr="0018015A" w:rsidRDefault="000F6B40" w:rsidP="000F6B40">
      <w:pPr>
        <w:spacing w:after="0" w:line="240" w:lineRule="auto"/>
        <w:jc w:val="both"/>
      </w:pPr>
      <w:r w:rsidRPr="0018015A">
        <w:t xml:space="preserve">La traduction est littérale et fausse. Le mot "eau" (ma') dans ce contexte ne signifie pas "eau" mais "sperme". C'est utilisé dans ce sens depuis le Moyen Age par les oulémas. Vous pouvez reconnaître le Dr </w:t>
      </w:r>
      <w:r w:rsidRPr="00A03881">
        <w:rPr>
          <w:b/>
          <w:bCs/>
        </w:rPr>
        <w:t>Souad Saleh</w:t>
      </w:r>
      <w:r w:rsidRPr="0018015A">
        <w:t>, professeure à al-Azhar, utilisant ce mot pour parler du "</w:t>
      </w:r>
      <w:r w:rsidRPr="0018015A">
        <w:rPr>
          <w:i/>
          <w:iCs/>
        </w:rPr>
        <w:t>sperme de l'adultère</w:t>
      </w:r>
      <w:r w:rsidRPr="0018015A">
        <w:t>" (1) et expliquant que l'homme, d'après un des principaux oulémas de l'islam, a le droit d'épouser la fille issue de cette "</w:t>
      </w:r>
      <w:r w:rsidRPr="0018015A">
        <w:rPr>
          <w:i/>
          <w:iCs/>
        </w:rPr>
        <w:t>eau</w:t>
      </w:r>
      <w:r w:rsidRPr="0018015A">
        <w:t>" (2).</w:t>
      </w:r>
    </w:p>
    <w:p w14:paraId="7B5A4DDD" w14:textId="77777777" w:rsidR="000F6B40" w:rsidRPr="0018015A" w:rsidRDefault="000F6B40" w:rsidP="000F6B40">
      <w:pPr>
        <w:spacing w:after="0" w:line="240" w:lineRule="auto"/>
        <w:jc w:val="both"/>
      </w:pPr>
    </w:p>
    <w:p w14:paraId="526A0AD3" w14:textId="77777777" w:rsidR="000F6B40" w:rsidRPr="0018015A" w:rsidRDefault="000F6B40" w:rsidP="000F6B40">
      <w:pPr>
        <w:spacing w:after="0" w:line="240" w:lineRule="auto"/>
        <w:jc w:val="both"/>
      </w:pPr>
      <w:r w:rsidRPr="0018015A">
        <w:t>Des erreurs de traduction comme celle-ci sont pourtant de peu d'importance. Elles n'expliquent pas l'insistance des Frères Musulmans sur l'apprentissage de l'arabe. La vraie raison, c'est la volonté de ces gens de pouvoir communiquer d'autres textes, ceux qui ne sont pas traduits en français, et qui vont bien plus loin que le Coran — encore que celui-ci contienne l'essentiel.</w:t>
      </w:r>
    </w:p>
    <w:p w14:paraId="492E1E16" w14:textId="77777777" w:rsidR="000F6B40" w:rsidRPr="0018015A" w:rsidRDefault="000F6B40" w:rsidP="000F6B40">
      <w:pPr>
        <w:spacing w:after="0" w:line="240" w:lineRule="auto"/>
        <w:jc w:val="both"/>
      </w:pPr>
    </w:p>
    <w:p w14:paraId="09451F3E" w14:textId="77777777" w:rsidR="000F6B40" w:rsidRPr="0018015A" w:rsidRDefault="000F6B40" w:rsidP="000F6B40">
      <w:pPr>
        <w:spacing w:after="0" w:line="240" w:lineRule="auto"/>
        <w:jc w:val="both"/>
      </w:pPr>
      <w:r w:rsidRPr="0018015A">
        <w:t>Parmi les choses qu'ils pourront inculquer en bourrant les gens d'arabe, ce sont les hadiths qui disent de tuer l'apostat. Chose qui ne se trouve pas dans le Coran de façon claire. </w:t>
      </w:r>
    </w:p>
    <w:p w14:paraId="40EC796D" w14:textId="77777777" w:rsidR="00ED77B2" w:rsidRDefault="00ED77B2" w:rsidP="000F6B40">
      <w:pPr>
        <w:spacing w:after="0" w:line="240" w:lineRule="auto"/>
      </w:pPr>
    </w:p>
    <w:p w14:paraId="24EF39CC" w14:textId="3BAAA0A9" w:rsidR="000F6B40" w:rsidRPr="0018015A" w:rsidRDefault="00C31CA9" w:rsidP="000F6B40">
      <w:pPr>
        <w:spacing w:after="0" w:line="240" w:lineRule="auto"/>
      </w:pPr>
      <w:r>
        <w:t xml:space="preserve">Source : </w:t>
      </w:r>
      <w:r w:rsidR="000F6B40" w:rsidRPr="0018015A">
        <w:t>Lina Murr Nehmé</w:t>
      </w:r>
      <w:r>
        <w:t>, historienne.</w:t>
      </w:r>
    </w:p>
    <w:p w14:paraId="08890348" w14:textId="1DCDE43E" w:rsidR="000F6B40" w:rsidRDefault="000F6B40" w:rsidP="000F6B40">
      <w:pPr>
        <w:spacing w:after="0" w:line="240" w:lineRule="auto"/>
      </w:pPr>
    </w:p>
    <w:p w14:paraId="7EB9E0C2" w14:textId="69B83A13" w:rsidR="008D0680" w:rsidRPr="008D0680" w:rsidRDefault="008D0680" w:rsidP="000F6B40">
      <w:pPr>
        <w:spacing w:after="0" w:line="240" w:lineRule="auto"/>
      </w:pPr>
      <w:r>
        <w:rPr>
          <w:u w:val="single"/>
        </w:rPr>
        <w:t>Bibliographie locale</w:t>
      </w:r>
      <w:r>
        <w:t> </w:t>
      </w:r>
      <w:r w:rsidR="00ED77B2">
        <w:t xml:space="preserve">(voir ci-après) </w:t>
      </w:r>
      <w:r>
        <w:t>:</w:t>
      </w:r>
    </w:p>
    <w:p w14:paraId="0FF3EB6A" w14:textId="77777777" w:rsidR="008D0680" w:rsidRPr="0018015A" w:rsidRDefault="008D0680" w:rsidP="000F6B40">
      <w:pPr>
        <w:spacing w:after="0" w:line="240" w:lineRule="auto"/>
      </w:pPr>
    </w:p>
    <w:p w14:paraId="0B4F8F2A" w14:textId="77777777" w:rsidR="000F6B40" w:rsidRDefault="000F6B40" w:rsidP="000F6B40">
      <w:pPr>
        <w:spacing w:after="0" w:line="240" w:lineRule="auto"/>
      </w:pPr>
      <w:r w:rsidRPr="0018015A">
        <w:t>(1)</w:t>
      </w:r>
      <w:r>
        <w:t xml:space="preserve"> </w:t>
      </w:r>
      <w:r w:rsidRPr="00A03881">
        <w:rPr>
          <w:i/>
          <w:iCs/>
        </w:rPr>
        <w:t>D'après Chaféi, un homme peut épouser sa fille adultérine</w:t>
      </w:r>
      <w:r>
        <w:t>,</w:t>
      </w:r>
      <w:r w:rsidRPr="0018015A">
        <w:t xml:space="preserve"> </w:t>
      </w:r>
      <w:hyperlink r:id="rId12" w:history="1">
        <w:r w:rsidRPr="0018015A">
          <w:rPr>
            <w:rStyle w:val="Lienhypertexte"/>
          </w:rPr>
          <w:t>https://www.youtube.com/watch?v=_IjT0GcxQG4</w:t>
        </w:r>
      </w:hyperlink>
      <w:r w:rsidRPr="0018015A">
        <w:t> </w:t>
      </w:r>
    </w:p>
    <w:p w14:paraId="063405F8" w14:textId="77777777" w:rsidR="000F6B40" w:rsidRDefault="000F6B40" w:rsidP="000F6B40">
      <w:pPr>
        <w:spacing w:after="0" w:line="240" w:lineRule="auto"/>
      </w:pPr>
    </w:p>
    <w:p w14:paraId="14D5A80E" w14:textId="77777777" w:rsidR="000F6B40" w:rsidRDefault="000F6B40" w:rsidP="000F6B40">
      <w:pPr>
        <w:spacing w:after="0" w:line="240" w:lineRule="auto"/>
      </w:pPr>
      <w:r>
        <w:lastRenderedPageBreak/>
        <w:t>« </w:t>
      </w:r>
      <w:r w:rsidRPr="00A03881">
        <w:t>Discussion sur la charia réunissant le Dr Suad Saleh, professeur à Al-Azhar (à gauche, en voile marron), qui dit que l'homme peut épouser la fille d'une relation adultérine, car cela peut être déduit de ce que dit Chaféi</w:t>
      </w:r>
      <w:r>
        <w:t> »</w:t>
      </w:r>
      <w:r w:rsidRPr="00A03881">
        <w:t>.</w:t>
      </w:r>
    </w:p>
    <w:p w14:paraId="639CD3F6" w14:textId="77777777" w:rsidR="000F6B40" w:rsidRPr="0018015A" w:rsidRDefault="000F6B40" w:rsidP="000F6B40">
      <w:pPr>
        <w:spacing w:after="0" w:line="240" w:lineRule="auto"/>
      </w:pPr>
    </w:p>
    <w:p w14:paraId="127C6B06" w14:textId="77777777" w:rsidR="000F6B40" w:rsidRPr="0018015A" w:rsidRDefault="000F6B40" w:rsidP="000F6B40">
      <w:pPr>
        <w:spacing w:after="0" w:line="240" w:lineRule="auto"/>
      </w:pPr>
      <w:r w:rsidRPr="0018015A">
        <w:t>(2)</w:t>
      </w:r>
      <w:r>
        <w:t xml:space="preserve"> </w:t>
      </w:r>
      <w:r w:rsidRPr="00A03881">
        <w:rPr>
          <w:i/>
          <w:iCs/>
        </w:rPr>
        <w:t>Mariage à neuf an et inceste</w:t>
      </w:r>
      <w:r>
        <w:t xml:space="preserve">, </w:t>
      </w:r>
      <w:r w:rsidRPr="0018015A">
        <w:t>Lina Murr Nehmé</w:t>
      </w:r>
      <w:r>
        <w:t>, 26/09/2019,</w:t>
      </w:r>
      <w:r w:rsidRPr="0018015A">
        <w:t xml:space="preserve"> </w:t>
      </w:r>
      <w:hyperlink r:id="rId13" w:history="1">
        <w:r w:rsidRPr="0018015A">
          <w:rPr>
            <w:rStyle w:val="Lienhypertexte"/>
          </w:rPr>
          <w:t>https://linamurrnehme.com/2019/mariage-a-9-ans-et-inceste/</w:t>
        </w:r>
      </w:hyperlink>
    </w:p>
    <w:p w14:paraId="50B2C994" w14:textId="12A40BF5" w:rsidR="000F6B40" w:rsidRDefault="000F6B40" w:rsidP="000F5095">
      <w:pPr>
        <w:spacing w:after="0" w:line="240" w:lineRule="auto"/>
      </w:pPr>
    </w:p>
    <w:p w14:paraId="3A6B79F7" w14:textId="5FD0497C" w:rsidR="008D0680" w:rsidRDefault="002B1067" w:rsidP="002B1067">
      <w:pPr>
        <w:pStyle w:val="Titre3"/>
      </w:pPr>
      <w:bookmarkStart w:id="9" w:name="_Toc65302830"/>
      <w:r>
        <w:t>Les traductions des versets concernant la « platitude » ou l’aplanissement de la terre ou du globe</w:t>
      </w:r>
      <w:bookmarkEnd w:id="9"/>
    </w:p>
    <w:p w14:paraId="549FF10A" w14:textId="16EEE20E" w:rsidR="002B1067" w:rsidRDefault="002B1067" w:rsidP="000F5095">
      <w:pPr>
        <w:spacing w:after="0" w:line="240" w:lineRule="auto"/>
      </w:pPr>
    </w:p>
    <w:p w14:paraId="7ED64432" w14:textId="77777777" w:rsidR="002B1067" w:rsidRDefault="002B1067" w:rsidP="002B1067">
      <w:pPr>
        <w:spacing w:after="0" w:line="240" w:lineRule="auto"/>
        <w:jc w:val="both"/>
      </w:pPr>
      <w:r>
        <w:t xml:space="preserve">Fatima : « Le Coran en Arabe, édité au Maroc, </w:t>
      </w:r>
      <w:r w:rsidRPr="00ED08E1">
        <w:t>stipule qu</w:t>
      </w:r>
      <w:r>
        <w:t>e la terre</w:t>
      </w:r>
      <w:r w:rsidRPr="00ED08E1">
        <w:t xml:space="preserve"> est ronde et dans sa rondeur</w:t>
      </w:r>
      <w:r>
        <w:t>, on ressent le plat.</w:t>
      </w:r>
    </w:p>
    <w:p w14:paraId="7D032596" w14:textId="77777777" w:rsidR="002B1067" w:rsidRDefault="002B1067" w:rsidP="002B1067">
      <w:pPr>
        <w:spacing w:after="0" w:line="240" w:lineRule="auto"/>
        <w:jc w:val="both"/>
      </w:pPr>
      <w:r w:rsidRPr="00ED08E1">
        <w:t xml:space="preserve">Mais </w:t>
      </w:r>
      <w:r>
        <w:t xml:space="preserve">il </w:t>
      </w:r>
      <w:r w:rsidRPr="00ED08E1">
        <w:t xml:space="preserve">ne stipule pas </w:t>
      </w:r>
      <w:r>
        <w:t>qu’elle est</w:t>
      </w:r>
      <w:r w:rsidRPr="00ED08E1">
        <w:t xml:space="preserve"> plate</w:t>
      </w:r>
      <w:r>
        <w:t>.</w:t>
      </w:r>
    </w:p>
    <w:p w14:paraId="7CC5F7FB" w14:textId="77777777" w:rsidR="002B1067" w:rsidRPr="0045628C" w:rsidRDefault="002B1067" w:rsidP="002B1067">
      <w:pPr>
        <w:spacing w:after="0" w:line="240" w:lineRule="auto"/>
        <w:jc w:val="both"/>
        <w:rPr>
          <w:rFonts w:ascii="Calibri" w:hAnsi="Calibri" w:cs="Calibri"/>
        </w:rPr>
      </w:pPr>
      <w:r>
        <w:rPr>
          <w:rFonts w:ascii="Calibri" w:hAnsi="Calibri" w:cs="Calibri"/>
        </w:rPr>
        <w:t>Fatima</w:t>
      </w:r>
      <w:r w:rsidRPr="0045628C">
        <w:rPr>
          <w:rFonts w:ascii="Calibri" w:hAnsi="Calibri" w:cs="Calibri"/>
        </w:rPr>
        <w:t xml:space="preserve"> : « Dans ma lecture, en Arabe, du verset 88.20 (Sourate AL-GASIYAH / L'ENVELOPPANTE), je lis : "je lis distinctement rond, mais aplani, stabilisé". </w:t>
      </w:r>
      <w:r w:rsidRPr="0045628C">
        <w:rPr>
          <w:rFonts w:ascii="Calibri" w:hAnsi="Calibri" w:cs="Calibri"/>
          <w:color w:val="000000"/>
          <w:shd w:val="clear" w:color="auto" w:fill="F1F0F0"/>
        </w:rPr>
        <w:t>Moi en arabe je lis la terre est ronde et nivel</w:t>
      </w:r>
      <w:r>
        <w:rPr>
          <w:rFonts w:ascii="Calibri" w:hAnsi="Calibri" w:cs="Calibri"/>
          <w:color w:val="000000"/>
          <w:shd w:val="clear" w:color="auto" w:fill="F1F0F0"/>
        </w:rPr>
        <w:t>é</w:t>
      </w:r>
      <w:r w:rsidRPr="0045628C">
        <w:rPr>
          <w:rFonts w:ascii="Calibri" w:hAnsi="Calibri" w:cs="Calibri"/>
          <w:color w:val="000000"/>
          <w:shd w:val="clear" w:color="auto" w:fill="F1F0F0"/>
        </w:rPr>
        <w:t>e</w:t>
      </w:r>
      <w:r w:rsidRPr="0045628C">
        <w:rPr>
          <w:rFonts w:ascii="Calibri" w:hAnsi="Calibri" w:cs="Calibri"/>
        </w:rPr>
        <w:t> ».</w:t>
      </w:r>
    </w:p>
    <w:p w14:paraId="51C74833" w14:textId="77777777" w:rsidR="002B1067" w:rsidRDefault="002B1067" w:rsidP="002B1067">
      <w:pPr>
        <w:spacing w:after="0" w:line="240" w:lineRule="auto"/>
        <w:jc w:val="both"/>
      </w:pPr>
      <w:r>
        <w:t>Moi : « Dans mon esprit et en Français, "niveler" c'est mettre de niveau, rendre horizontal, rendre uni en bouchant les creux et en rasant les bosses. Niveler un terrain. Donc c'est une notion de plat et non pas de surface sur un globe.</w:t>
      </w:r>
    </w:p>
    <w:p w14:paraId="6529BBA5" w14:textId="77777777" w:rsidR="002B1067" w:rsidRDefault="002B1067" w:rsidP="002B1067">
      <w:pPr>
        <w:spacing w:after="0" w:line="240" w:lineRule="auto"/>
        <w:jc w:val="both"/>
      </w:pPr>
      <w:r>
        <w:t>Donc niveler en arabe n'a pas la même signification qu'en français ».</w:t>
      </w:r>
    </w:p>
    <w:p w14:paraId="0D109118" w14:textId="77777777" w:rsidR="002B1067" w:rsidRDefault="002B1067" w:rsidP="002B1067">
      <w:pPr>
        <w:spacing w:after="0" w:line="240" w:lineRule="auto"/>
        <w:jc w:val="both"/>
      </w:pPr>
      <w:r>
        <w:t>« Dans coran en français édité par l'Arabie saoudite, et pour le verset 88.20, j'ai juste le mot "nivelé" (aucune précision supplémentaire).</w:t>
      </w:r>
    </w:p>
    <w:p w14:paraId="4F9B0BA0" w14:textId="77777777" w:rsidR="002B1067" w:rsidRDefault="002B1067" w:rsidP="002B1067">
      <w:pPr>
        <w:spacing w:after="0" w:line="240" w:lineRule="auto"/>
        <w:jc w:val="both"/>
      </w:pPr>
      <w:r>
        <w:t xml:space="preserve">Idem dans le Coran chronologique, en français et arabe, de Sami Aldeeb. </w:t>
      </w:r>
    </w:p>
    <w:p w14:paraId="0A19E506" w14:textId="77777777" w:rsidR="002B1067" w:rsidRDefault="002B1067" w:rsidP="002B1067">
      <w:pPr>
        <w:spacing w:after="0" w:line="240" w:lineRule="auto"/>
        <w:jc w:val="both"/>
      </w:pPr>
      <w:r>
        <w:t>Même Sami Aldeeb fait l'erreur en traduisant "nivelé" dans 88.20.</w:t>
      </w:r>
    </w:p>
    <w:p w14:paraId="1E73E03D" w14:textId="77777777" w:rsidR="002B1067" w:rsidRDefault="002B1067" w:rsidP="002B1067">
      <w:pPr>
        <w:spacing w:after="0" w:line="240" w:lineRule="auto"/>
        <w:jc w:val="both"/>
      </w:pPr>
      <w:r>
        <w:t>Même Aldeeb, qui connait l'arabe (qui est palestinien) fait l'erreur !</w:t>
      </w:r>
    </w:p>
    <w:p w14:paraId="5E6E3B75" w14:textId="77777777" w:rsidR="002B1067" w:rsidRDefault="002B1067" w:rsidP="002B1067">
      <w:pPr>
        <w:spacing w:after="0" w:line="240" w:lineRule="auto"/>
        <w:jc w:val="both"/>
      </w:pPr>
      <w:r w:rsidRPr="0003527D">
        <w:t>J'ai d</w:t>
      </w:r>
      <w:r>
        <w:t>u</w:t>
      </w:r>
      <w:r w:rsidRPr="0003527D">
        <w:t xml:space="preserve"> mal à admettre</w:t>
      </w:r>
      <w:r>
        <w:t xml:space="preserve"> cette erreur</w:t>
      </w:r>
      <w:r w:rsidRPr="0003527D">
        <w:t xml:space="preserve"> de Sami Aldeeb, qui est Responsable du droit arabe et musulman à l'Institut suisse de droit comparé</w:t>
      </w:r>
      <w:r>
        <w:t>.</w:t>
      </w:r>
    </w:p>
    <w:p w14:paraId="45EBD34B" w14:textId="77777777" w:rsidR="002B1067" w:rsidRPr="0045628C" w:rsidRDefault="002B1067" w:rsidP="002B1067">
      <w:pPr>
        <w:spacing w:after="0" w:line="240" w:lineRule="auto"/>
        <w:jc w:val="both"/>
        <w:rPr>
          <w:b/>
          <w:bCs/>
        </w:rPr>
      </w:pPr>
      <w:r w:rsidRPr="0045628C">
        <w:rPr>
          <w:b/>
          <w:bCs/>
        </w:rPr>
        <w:t>Donc, les traductions françaises ne sont pas fidèles et sont imprécises.</w:t>
      </w:r>
    </w:p>
    <w:p w14:paraId="2FBC3AA0" w14:textId="77777777" w:rsidR="002B1067" w:rsidRDefault="002B1067" w:rsidP="002B1067">
      <w:pPr>
        <w:spacing w:after="0" w:line="240" w:lineRule="auto"/>
        <w:jc w:val="both"/>
      </w:pPr>
    </w:p>
    <w:p w14:paraId="0315AB48" w14:textId="35A5ABCA" w:rsidR="002B1067" w:rsidRDefault="002B1067" w:rsidP="002B1067">
      <w:pPr>
        <w:spacing w:after="0" w:line="240" w:lineRule="auto"/>
        <w:jc w:val="both"/>
      </w:pPr>
      <w:r>
        <w:t>Finalement, je préfèrerais un Coran franco-arabe, énorme, mais qui ne dise pas de bêtise.</w:t>
      </w:r>
    </w:p>
    <w:p w14:paraId="7158A41F" w14:textId="77777777" w:rsidR="002B1067" w:rsidRDefault="002B1067" w:rsidP="002B1067">
      <w:pPr>
        <w:spacing w:after="0" w:line="240" w:lineRule="auto"/>
        <w:jc w:val="both"/>
      </w:pPr>
      <w:r>
        <w:t>Pour le verset 39.5 "il enroule le jour et la nuit". C'est donc une notion de cylindre.</w:t>
      </w:r>
    </w:p>
    <w:p w14:paraId="709D3797" w14:textId="77777777" w:rsidR="002B1067" w:rsidRDefault="002B1067" w:rsidP="002B1067">
      <w:pPr>
        <w:spacing w:after="0" w:line="240" w:lineRule="auto"/>
        <w:jc w:val="both"/>
      </w:pPr>
      <w:r>
        <w:t>Pour le verset 21.104 "nous plierons le ciel comme l'on plie le rouleau des livres". Or dans plier, il y a une notion d'aplanir le rouleau des livres.</w:t>
      </w:r>
    </w:p>
    <w:p w14:paraId="5A6A9636" w14:textId="77777777" w:rsidR="002B1067" w:rsidRDefault="002B1067" w:rsidP="002B1067">
      <w:pPr>
        <w:spacing w:after="0" w:line="240" w:lineRule="auto"/>
        <w:jc w:val="both"/>
      </w:pPr>
      <w:r>
        <w:t>Fatima : "moi je lis (en arabe) Le ciel est entendu dans l'espace. Plier l'univers à la fin des mondes".</w:t>
      </w:r>
    </w:p>
    <w:p w14:paraId="46118749" w14:textId="77777777" w:rsidR="002B1067" w:rsidRDefault="002B1067" w:rsidP="002B1067">
      <w:pPr>
        <w:spacing w:after="0" w:line="240" w:lineRule="auto"/>
        <w:jc w:val="both"/>
      </w:pPr>
      <w:r>
        <w:t xml:space="preserve">Moi : Donc mauvaise traduction : ce n'est pas "plié" mais "étendu". Ce genre d'erreur de traduction est anormal (ce n'est pas sérieux). </w:t>
      </w:r>
    </w:p>
    <w:p w14:paraId="297FC40D" w14:textId="77777777" w:rsidR="002B1067" w:rsidRDefault="002B1067" w:rsidP="002B1067">
      <w:pPr>
        <w:spacing w:after="0" w:line="240" w:lineRule="auto"/>
        <w:jc w:val="both"/>
      </w:pPr>
      <w:r>
        <w:t>Fatima : "Ton travail sur le Coran, tu ne pourras pas le faire tout seul avec de simples traductions".</w:t>
      </w:r>
    </w:p>
    <w:p w14:paraId="2590F9F8" w14:textId="77777777" w:rsidR="002B1067" w:rsidRDefault="002B1067" w:rsidP="002B1067">
      <w:pPr>
        <w:spacing w:after="0" w:line="240" w:lineRule="auto"/>
        <w:jc w:val="both"/>
      </w:pPr>
      <w:r>
        <w:t>« Oui c'est important de le stipulé. Déjà en arabe le coran, à des petites différences, selon les pays, mais très minimes.</w:t>
      </w:r>
    </w:p>
    <w:p w14:paraId="45D2715D" w14:textId="77777777" w:rsidR="002B1067" w:rsidRDefault="002B1067" w:rsidP="002B1067">
      <w:pPr>
        <w:spacing w:after="0" w:line="240" w:lineRule="auto"/>
        <w:jc w:val="both"/>
      </w:pPr>
      <w:r>
        <w:t>Au Maroc on a la chance d'avoir la bonne version. Le coran est difficile à traduire dans les autres langues. Surtout si le traducteur n'est pas érudit. L'arabe divin est subtil ».</w:t>
      </w:r>
    </w:p>
    <w:p w14:paraId="004B59A5" w14:textId="65BAC676" w:rsidR="008D0680" w:rsidRDefault="008D0680" w:rsidP="000F5095">
      <w:pPr>
        <w:spacing w:after="0" w:line="240" w:lineRule="auto"/>
      </w:pPr>
    </w:p>
    <w:p w14:paraId="495C8D90" w14:textId="66AA74E4" w:rsidR="008D0680" w:rsidRDefault="008D0680" w:rsidP="008D0680">
      <w:pPr>
        <w:pStyle w:val="Titre2"/>
      </w:pPr>
      <w:bookmarkStart w:id="10" w:name="_Toc65302831"/>
      <w:r>
        <w:t>Le mot arabe contenu dans le verset 4.34 doit-il être bien traduit par « frapper » ?</w:t>
      </w:r>
      <w:bookmarkEnd w:id="10"/>
    </w:p>
    <w:p w14:paraId="7C5F8B6E" w14:textId="77777777" w:rsidR="00634254" w:rsidRDefault="00634254" w:rsidP="000F5095">
      <w:pPr>
        <w:spacing w:after="0" w:line="240" w:lineRule="auto"/>
      </w:pPr>
    </w:p>
    <w:p w14:paraId="65956CBF" w14:textId="74A72842" w:rsidR="008D0680" w:rsidRDefault="008D0680" w:rsidP="000F5095">
      <w:pPr>
        <w:spacing w:after="0" w:line="240" w:lineRule="auto"/>
      </w:pPr>
      <w:r>
        <w:t>Certains musulmans vous affirmer que le mot arabe dans ce verset veut dire « corriger », et certaines traductions françaises du Coran avalisent cette traduction.</w:t>
      </w:r>
    </w:p>
    <w:p w14:paraId="1B04E5C5" w14:textId="4BC0656F" w:rsidR="008D0680" w:rsidRDefault="008D0680" w:rsidP="000F5095">
      <w:pPr>
        <w:spacing w:after="0" w:line="240" w:lineRule="auto"/>
      </w:pPr>
    </w:p>
    <w:p w14:paraId="2F003E19" w14:textId="7A2FB0F1" w:rsidR="008D0680" w:rsidRDefault="008D0680" w:rsidP="000F5095">
      <w:pPr>
        <w:spacing w:after="0" w:line="240" w:lineRule="auto"/>
      </w:pPr>
      <w:r>
        <w:t>Mais dans les fait, le mot exact, à utiliser dans la traduction française, est bien « frapper ».</w:t>
      </w:r>
    </w:p>
    <w:p w14:paraId="0F2DB9C9" w14:textId="29E9868B" w:rsidR="008D0680" w:rsidRDefault="008D0680" w:rsidP="000F5095">
      <w:pPr>
        <w:spacing w:after="0" w:line="240" w:lineRule="auto"/>
      </w:pPr>
    </w:p>
    <w:p w14:paraId="3F69ACD0" w14:textId="77777777" w:rsidR="002E528A" w:rsidRDefault="002E528A" w:rsidP="002E528A">
      <w:pPr>
        <w:pStyle w:val="Titre1"/>
      </w:pPr>
      <w:bookmarkStart w:id="11" w:name="_Toc47824013"/>
      <w:bookmarkStart w:id="12" w:name="_Toc65302832"/>
      <w:r>
        <w:t>Le double visage de l’islam</w:t>
      </w:r>
      <w:bookmarkEnd w:id="11"/>
      <w:bookmarkEnd w:id="12"/>
    </w:p>
    <w:p w14:paraId="54177C9B" w14:textId="77777777" w:rsidR="002E528A" w:rsidRDefault="002E528A" w:rsidP="002E528A">
      <w:pPr>
        <w:spacing w:after="0" w:line="240" w:lineRule="auto"/>
      </w:pPr>
    </w:p>
    <w:p w14:paraId="2414265E" w14:textId="77777777" w:rsidR="002E528A" w:rsidRDefault="002E528A" w:rsidP="002E528A">
      <w:pPr>
        <w:spacing w:after="0" w:line="240" w:lineRule="auto"/>
      </w:pPr>
      <w:r>
        <w:t>Selon ma propre appréhension, je perçois l’islam comme une religion ou plutôt un système politico-religieux à double visages, comme les deux faces d’une pièce ou comme les deux faces la divinité romaine, Janus :</w:t>
      </w:r>
    </w:p>
    <w:p w14:paraId="3410B8BE" w14:textId="77777777" w:rsidR="002E528A" w:rsidRDefault="002E528A" w:rsidP="002E528A">
      <w:pPr>
        <w:spacing w:after="0" w:line="240" w:lineRule="auto"/>
      </w:pPr>
    </w:p>
    <w:p w14:paraId="008C2DA4" w14:textId="77777777" w:rsidR="002E528A" w:rsidRDefault="002E528A" w:rsidP="002E528A">
      <w:pPr>
        <w:pStyle w:val="Paragraphedeliste"/>
        <w:numPr>
          <w:ilvl w:val="0"/>
          <w:numId w:val="26"/>
        </w:numPr>
        <w:spacing w:after="0" w:line="240" w:lineRule="auto"/>
      </w:pPr>
      <w:r>
        <w:t>Un visage avenant, accueillant et sympathique,</w:t>
      </w:r>
    </w:p>
    <w:p w14:paraId="1CBF8D2D" w14:textId="77777777" w:rsidR="002E528A" w:rsidRDefault="002E528A" w:rsidP="002E528A">
      <w:pPr>
        <w:pStyle w:val="Paragraphedeliste"/>
        <w:numPr>
          <w:ilvl w:val="0"/>
          <w:numId w:val="26"/>
        </w:numPr>
        <w:spacing w:after="0" w:line="240" w:lineRule="auto"/>
      </w:pPr>
      <w:r>
        <w:t>Un visage violent, barbare et intolérant.</w:t>
      </w:r>
    </w:p>
    <w:p w14:paraId="7EDB5570" w14:textId="328ABD64" w:rsidR="002E528A" w:rsidRDefault="002E528A" w:rsidP="000F5095">
      <w:pPr>
        <w:spacing w:after="0" w:line="240" w:lineRule="auto"/>
      </w:pPr>
    </w:p>
    <w:p w14:paraId="2C15E6AB" w14:textId="77777777" w:rsidR="002E528A" w:rsidRDefault="002E528A" w:rsidP="002E528A">
      <w:pPr>
        <w:spacing w:after="0" w:line="240" w:lineRule="auto"/>
        <w:jc w:val="both"/>
      </w:pPr>
      <w:r>
        <w:t>A l’exemple de ces deux versets, qu’on ne peut dissocier, dont, en général, seul le premier verset est cité par les musulmans, pour nous convaincre que l’islam est une religion de paix (alors qu’ils cachent le second verset violent) :</w:t>
      </w:r>
    </w:p>
    <w:p w14:paraId="5F3EF8F9" w14:textId="77777777" w:rsidR="002E528A" w:rsidRDefault="002E528A" w:rsidP="002E528A">
      <w:pPr>
        <w:spacing w:after="0" w:line="240" w:lineRule="auto"/>
      </w:pPr>
    </w:p>
    <w:p w14:paraId="0DE253E8" w14:textId="77777777" w:rsidR="002E528A" w:rsidRDefault="002E528A" w:rsidP="002E528A">
      <w:pPr>
        <w:spacing w:after="0" w:line="240" w:lineRule="auto"/>
        <w:jc w:val="both"/>
      </w:pPr>
      <w:r>
        <w:t xml:space="preserve">5.32. C'est pourquoi Nous avons prescrit pour les Enfants d'Israël que </w:t>
      </w:r>
      <w:r w:rsidRPr="00874347">
        <w:rPr>
          <w:b/>
          <w:bCs/>
          <w:color w:val="008000"/>
        </w:rPr>
        <w:t>quiconque tuerait une personne non coupable d'un meurtre ou d'une corruption sur la terre, c'est comme s'il avait tué tous les hommes. Et quiconque lui fait don de la vie, c'est comme s'il faisait don de la vie à tous les hommes</w:t>
      </w:r>
      <w:r>
        <w:t>. En effet Nos messagers sont venus à eux avec les preuves. Et puis voilà, qu'en dépit de cela, beaucoup d'entre eux se mettent à commettre des excès sur la terre.</w:t>
      </w:r>
    </w:p>
    <w:p w14:paraId="3EB9B0E4" w14:textId="77777777" w:rsidR="002E528A" w:rsidRDefault="002E528A" w:rsidP="002E528A">
      <w:pPr>
        <w:spacing w:after="0" w:line="240" w:lineRule="auto"/>
        <w:jc w:val="both"/>
      </w:pPr>
      <w:r>
        <w:t xml:space="preserve">5.33. La récompense de ceux qui font la guerre contre Allah et Son messager, et qui s'efforcent de semer la corruption sur la terre, </w:t>
      </w:r>
      <w:r w:rsidRPr="00874347">
        <w:rPr>
          <w:b/>
          <w:bCs/>
          <w:color w:val="FF0000"/>
        </w:rPr>
        <w:t>c'est qu'ils soient tués, ou crucifiés, ou que soient coupées leur main et leur jambe opposées, ou qu'ils soient expulsés du pays. Ce sera pour eux l'ignominie ici-bas; et dans l'au-delà, il y aura pour eux un énorme châtiment</w:t>
      </w:r>
      <w:r>
        <w:t>,</w:t>
      </w:r>
    </w:p>
    <w:p w14:paraId="13AF140A" w14:textId="77777777" w:rsidR="00A91288" w:rsidRDefault="00A91288" w:rsidP="00A91288">
      <w:pPr>
        <w:spacing w:after="0" w:line="240" w:lineRule="auto"/>
      </w:pPr>
    </w:p>
    <w:p w14:paraId="3EA074F0" w14:textId="57A7039E" w:rsidR="00A91288" w:rsidRPr="00144959" w:rsidRDefault="00A91288" w:rsidP="00A91288">
      <w:pPr>
        <w:spacing w:after="0" w:line="240" w:lineRule="auto"/>
        <w:jc w:val="both"/>
        <w:rPr>
          <w:rFonts w:cstheme="minorHAnsi"/>
          <w:color w:val="1D2129"/>
          <w:shd w:val="clear" w:color="auto" w:fill="FFFFFF"/>
        </w:rPr>
      </w:pPr>
      <w:r>
        <w:t xml:space="preserve">Donc, le verset 5.32 nous donne l’impression que le Coran interdit le meurtre. </w:t>
      </w:r>
      <w:r>
        <w:rPr>
          <w:rFonts w:cstheme="minorHAnsi"/>
          <w:color w:val="1D2129"/>
          <w:shd w:val="clear" w:color="auto" w:fill="FFFFFF"/>
        </w:rPr>
        <w:t xml:space="preserve">Mais le verset </w:t>
      </w:r>
      <w:r w:rsidRPr="00A96E82">
        <w:rPr>
          <w:rFonts w:cstheme="minorHAnsi"/>
          <w:b/>
          <w:bCs/>
          <w:color w:val="1D2129"/>
          <w:shd w:val="clear" w:color="auto" w:fill="FFFFFF"/>
        </w:rPr>
        <w:t>5.33</w:t>
      </w:r>
      <w:r>
        <w:rPr>
          <w:rFonts w:cstheme="minorHAnsi"/>
          <w:color w:val="1D2129"/>
          <w:shd w:val="clear" w:color="auto" w:fill="FFFFFF"/>
        </w:rPr>
        <w:t xml:space="preserve"> (</w:t>
      </w:r>
      <w:r>
        <w:rPr>
          <w:rFonts w:cstheme="minorHAnsi"/>
          <w:shd w:val="clear" w:color="auto" w:fill="FFFFFF"/>
        </w:rPr>
        <w:t>qui suit immédiatement après le</w:t>
      </w:r>
      <w:r>
        <w:rPr>
          <w:rFonts w:cstheme="minorHAnsi"/>
          <w:color w:val="1D2129"/>
          <w:shd w:val="clear" w:color="auto" w:fill="FFFFFF"/>
        </w:rPr>
        <w:t xml:space="preserve"> verset 5.32), semble autoriser le meurtre (!).</w:t>
      </w:r>
    </w:p>
    <w:p w14:paraId="7AEB9AD8" w14:textId="77777777" w:rsidR="00A91288" w:rsidRDefault="00A91288" w:rsidP="000F5095">
      <w:pPr>
        <w:spacing w:after="0" w:line="240" w:lineRule="auto"/>
      </w:pPr>
    </w:p>
    <w:p w14:paraId="1494FDE4" w14:textId="2C1DE05B" w:rsidR="0056598F" w:rsidRDefault="0056598F" w:rsidP="0056598F">
      <w:pPr>
        <w:pStyle w:val="Titre1"/>
      </w:pPr>
      <w:bookmarkStart w:id="13" w:name="_Toc65302833"/>
      <w:r>
        <w:t xml:space="preserve">Les versets </w:t>
      </w:r>
      <w:r w:rsidR="00872328">
        <w:t>« </w:t>
      </w:r>
      <w:r>
        <w:t>pacifiques</w:t>
      </w:r>
      <w:r w:rsidR="00872328">
        <w:t> »</w:t>
      </w:r>
      <w:r>
        <w:t xml:space="preserve"> présentés par les musulmans</w:t>
      </w:r>
      <w:bookmarkEnd w:id="13"/>
    </w:p>
    <w:p w14:paraId="5B6F2627" w14:textId="22D641F1" w:rsidR="0056598F" w:rsidRDefault="0056598F" w:rsidP="000F5095">
      <w:pPr>
        <w:spacing w:after="0" w:line="240" w:lineRule="auto"/>
      </w:pPr>
    </w:p>
    <w:p w14:paraId="13C7E38C" w14:textId="77777777" w:rsidR="00A91288" w:rsidRDefault="00A91288" w:rsidP="00A91288">
      <w:pPr>
        <w:spacing w:after="0" w:line="240" w:lineRule="auto"/>
        <w:jc w:val="both"/>
        <w:rPr>
          <w:rFonts w:cstheme="minorHAnsi"/>
          <w:shd w:val="clear" w:color="auto" w:fill="FFFFFF"/>
        </w:rPr>
      </w:pPr>
      <w:r>
        <w:rPr>
          <w:rFonts w:cstheme="minorHAnsi"/>
          <w:shd w:val="clear" w:color="auto" w:fill="FFFFFF"/>
        </w:rPr>
        <w:t xml:space="preserve">Bien sûr des musulmans (libéraux, laïques ou non) vont citerons des versets qui semblent tolérants et/ou pacifiques comme </w:t>
      </w:r>
      <w:r>
        <w:t xml:space="preserve">5.32, </w:t>
      </w:r>
      <w:r>
        <w:rPr>
          <w:rFonts w:cstheme="minorHAnsi"/>
          <w:shd w:val="clear" w:color="auto" w:fill="FFFFFF"/>
        </w:rPr>
        <w:t xml:space="preserve">5.40, </w:t>
      </w:r>
      <w:r w:rsidRPr="00CD64D3">
        <w:rPr>
          <w:rFonts w:cstheme="minorHAnsi"/>
          <w:shd w:val="clear" w:color="auto" w:fill="FFFFFF"/>
        </w:rPr>
        <w:t>109.</w:t>
      </w:r>
      <w:r>
        <w:rPr>
          <w:rFonts w:cstheme="minorHAnsi"/>
          <w:shd w:val="clear" w:color="auto" w:fill="FFFFFF"/>
        </w:rPr>
        <w:t>6. Examinons par exemple le verset 5.48 :</w:t>
      </w:r>
    </w:p>
    <w:p w14:paraId="76712DB9" w14:textId="77777777" w:rsidR="00A91288" w:rsidRDefault="00A91288" w:rsidP="00A91288">
      <w:pPr>
        <w:spacing w:after="0" w:line="240" w:lineRule="auto"/>
        <w:jc w:val="both"/>
        <w:rPr>
          <w:rFonts w:cstheme="minorHAnsi"/>
          <w:shd w:val="clear" w:color="auto" w:fill="FFFFFF"/>
        </w:rPr>
      </w:pPr>
    </w:p>
    <w:p w14:paraId="6EF4176D" w14:textId="77777777" w:rsidR="00A91288" w:rsidRPr="00AF7E6A" w:rsidRDefault="00A91288" w:rsidP="00A91288">
      <w:pPr>
        <w:spacing w:after="0" w:line="240" w:lineRule="auto"/>
        <w:jc w:val="both"/>
        <w:rPr>
          <w:rFonts w:cstheme="minorHAnsi"/>
          <w:shd w:val="clear" w:color="auto" w:fill="FFFFFF"/>
        </w:rPr>
      </w:pPr>
      <w:r w:rsidRPr="00AF7E6A">
        <w:rPr>
          <w:rFonts w:cstheme="minorHAnsi"/>
          <w:shd w:val="clear" w:color="auto" w:fill="FFFFFF"/>
        </w:rPr>
        <w:t xml:space="preserve">5.48. Et sur toi (Muhammad) Nous avons fait descendre le Livre avec la vérité, pour confirmer le Livre qui était là avant lui et pour prévaloir sur lui. Juge donc parmi eux d'après ce qu'Allah a fait descendre. Ne suis pas leurs passions, loin de la vérité qui t'est venue. A chacun de vous Nous avons assigné une législation et un plan à suivre. Si Allah avait voulu, certes </w:t>
      </w:r>
      <w:r w:rsidRPr="000A6759">
        <w:rPr>
          <w:rFonts w:cstheme="minorHAnsi"/>
          <w:i/>
          <w:iCs/>
          <w:shd w:val="clear" w:color="auto" w:fill="FFFFFF"/>
        </w:rPr>
        <w:t>Il aurait fait de vous tous une seule communauté. Mais Il veut vous éprouver en ce qu'Il vous donne. Concurrencez donc dans les bonnes œuvres.</w:t>
      </w:r>
      <w:r w:rsidRPr="00AF7E6A">
        <w:rPr>
          <w:rFonts w:cstheme="minorHAnsi"/>
          <w:shd w:val="clear" w:color="auto" w:fill="FFFFFF"/>
        </w:rPr>
        <w:t xml:space="preserve"> C'est vers Allah qu'est votre retour à tous; alors Il vous informera de ce en quoi vous divergiez.</w:t>
      </w:r>
    </w:p>
    <w:p w14:paraId="2533AF4E" w14:textId="77777777" w:rsidR="00A91288" w:rsidRDefault="00A91288" w:rsidP="00A91288">
      <w:pPr>
        <w:spacing w:after="0" w:line="240" w:lineRule="auto"/>
        <w:jc w:val="both"/>
        <w:rPr>
          <w:rFonts w:cstheme="minorHAnsi"/>
          <w:shd w:val="clear" w:color="auto" w:fill="FFFFFF"/>
        </w:rPr>
      </w:pPr>
    </w:p>
    <w:p w14:paraId="4AD8FCCE" w14:textId="77777777" w:rsidR="00A91288" w:rsidRDefault="00A91288" w:rsidP="00A91288">
      <w:pPr>
        <w:spacing w:after="0" w:line="240" w:lineRule="auto"/>
        <w:jc w:val="both"/>
        <w:rPr>
          <w:rFonts w:cstheme="minorHAnsi"/>
          <w:shd w:val="clear" w:color="auto" w:fill="FFFFFF"/>
        </w:rPr>
      </w:pPr>
      <w:r>
        <w:rPr>
          <w:rFonts w:cstheme="minorHAnsi"/>
          <w:shd w:val="clear" w:color="auto" w:fill="FFFFFF"/>
        </w:rPr>
        <w:t>Mais faisant suite à ce verset 5.48, nous trouvons immédiatement des versets intolérants :</w:t>
      </w:r>
    </w:p>
    <w:p w14:paraId="016750E4" w14:textId="77777777" w:rsidR="00A91288" w:rsidRPr="00AF7E6A" w:rsidRDefault="00A91288" w:rsidP="00A91288">
      <w:pPr>
        <w:spacing w:after="0" w:line="240" w:lineRule="auto"/>
        <w:jc w:val="both"/>
        <w:rPr>
          <w:rFonts w:cstheme="minorHAnsi"/>
          <w:shd w:val="clear" w:color="auto" w:fill="FFFFFF"/>
        </w:rPr>
      </w:pPr>
    </w:p>
    <w:p w14:paraId="7396FD70" w14:textId="77777777" w:rsidR="00A91288" w:rsidRPr="00AF7E6A" w:rsidRDefault="00A91288" w:rsidP="00A91288">
      <w:pPr>
        <w:spacing w:after="0" w:line="240" w:lineRule="auto"/>
        <w:jc w:val="both"/>
        <w:rPr>
          <w:rFonts w:cstheme="minorHAnsi"/>
          <w:shd w:val="clear" w:color="auto" w:fill="FFFFFF"/>
        </w:rPr>
      </w:pPr>
      <w:r w:rsidRPr="00AF7E6A">
        <w:rPr>
          <w:rFonts w:cstheme="minorHAnsi"/>
          <w:shd w:val="clear" w:color="auto" w:fill="FFFFFF"/>
        </w:rPr>
        <w:t>5.49. Juge alors parmi eux d'après ce qu'Allah a fait descendre. Ne suis pas leurs passions, et prends garde qu'ils ne tentent de t'éloigner d'une partie de ce qu'Allah t'a révélé</w:t>
      </w:r>
      <w:r w:rsidRPr="00A91288">
        <w:rPr>
          <w:rFonts w:cstheme="minorHAnsi"/>
          <w:color w:val="FF0000"/>
          <w:shd w:val="clear" w:color="auto" w:fill="FFFFFF"/>
        </w:rPr>
        <w:t xml:space="preserve">. </w:t>
      </w:r>
      <w:r w:rsidRPr="00A91288">
        <w:rPr>
          <w:rFonts w:cstheme="minorHAnsi"/>
          <w:b/>
          <w:bCs/>
          <w:color w:val="FF0000"/>
          <w:shd w:val="clear" w:color="auto" w:fill="FFFFFF"/>
        </w:rPr>
        <w:t>Et puis, s'ils refusent (le jugement révélé) sache qu'Allah veut les affliger [ici-bas] pour une partie de leurs péchés</w:t>
      </w:r>
      <w:r w:rsidRPr="00A91288">
        <w:rPr>
          <w:rFonts w:cstheme="minorHAnsi"/>
          <w:color w:val="FF0000"/>
          <w:shd w:val="clear" w:color="auto" w:fill="FFFFFF"/>
        </w:rPr>
        <w:t xml:space="preserve">. </w:t>
      </w:r>
      <w:r w:rsidRPr="00AF7E6A">
        <w:rPr>
          <w:rFonts w:cstheme="minorHAnsi"/>
          <w:shd w:val="clear" w:color="auto" w:fill="FFFFFF"/>
        </w:rPr>
        <w:t>Beaucoup de gens, certes, sont des pervers.</w:t>
      </w:r>
    </w:p>
    <w:p w14:paraId="02859DE4" w14:textId="77777777" w:rsidR="00A91288" w:rsidRDefault="00A91288" w:rsidP="00A91288">
      <w:pPr>
        <w:spacing w:after="0" w:line="240" w:lineRule="auto"/>
        <w:jc w:val="both"/>
        <w:rPr>
          <w:rFonts w:cstheme="minorHAnsi"/>
          <w:shd w:val="clear" w:color="auto" w:fill="FFFFFF"/>
        </w:rPr>
      </w:pPr>
    </w:p>
    <w:p w14:paraId="5B06D791" w14:textId="77777777" w:rsidR="00A91288" w:rsidRDefault="00A91288" w:rsidP="00A91288">
      <w:pPr>
        <w:spacing w:after="0" w:line="240" w:lineRule="auto"/>
        <w:jc w:val="both"/>
        <w:rPr>
          <w:rFonts w:cstheme="minorHAnsi"/>
          <w:shd w:val="clear" w:color="auto" w:fill="FFFFFF"/>
        </w:rPr>
      </w:pPr>
      <w:r w:rsidRPr="00AF7E6A">
        <w:rPr>
          <w:rFonts w:cstheme="minorHAnsi"/>
          <w:shd w:val="clear" w:color="auto" w:fill="FFFFFF"/>
        </w:rPr>
        <w:t xml:space="preserve">51. Ô les croyants! </w:t>
      </w:r>
      <w:r w:rsidRPr="00A91288">
        <w:rPr>
          <w:rFonts w:cstheme="minorHAnsi"/>
          <w:b/>
          <w:bCs/>
          <w:color w:val="FF0000"/>
          <w:shd w:val="clear" w:color="auto" w:fill="FFFFFF"/>
        </w:rPr>
        <w:t>Ne prenez pas pour alliés les Juifs et les Chrétiens; ils sont alliés les uns des autres. Et celui d'entre vous qui les prend pour alliés, devient un des leurs. Allah ne guide certes pas les gens injustes</w:t>
      </w:r>
      <w:r w:rsidRPr="00A91288">
        <w:rPr>
          <w:rFonts w:cstheme="minorHAnsi"/>
          <w:color w:val="FF0000"/>
          <w:shd w:val="clear" w:color="auto" w:fill="FFFFFF"/>
        </w:rPr>
        <w:t>.</w:t>
      </w:r>
    </w:p>
    <w:p w14:paraId="3088C82B" w14:textId="77777777" w:rsidR="00A91288" w:rsidRDefault="00A91288" w:rsidP="00A91288">
      <w:pPr>
        <w:spacing w:after="0" w:line="240" w:lineRule="auto"/>
        <w:jc w:val="both"/>
        <w:rPr>
          <w:rFonts w:cstheme="minorHAnsi"/>
          <w:shd w:val="clear" w:color="auto" w:fill="FFFFFF"/>
        </w:rPr>
      </w:pPr>
    </w:p>
    <w:p w14:paraId="0A73F915" w14:textId="77777777" w:rsidR="00A91288" w:rsidRDefault="00A91288" w:rsidP="00A91288">
      <w:pPr>
        <w:spacing w:after="0" w:line="240" w:lineRule="auto"/>
        <w:jc w:val="both"/>
        <w:rPr>
          <w:rFonts w:cstheme="minorHAnsi"/>
          <w:shd w:val="clear" w:color="auto" w:fill="FFFFFF"/>
        </w:rPr>
      </w:pPr>
      <w:r>
        <w:rPr>
          <w:rFonts w:cstheme="minorHAnsi"/>
          <w:shd w:val="clear" w:color="auto" w:fill="FFFFFF"/>
        </w:rPr>
        <w:t>En fait, les versets qui semblent tolérants et/ou pacifiques, dans le Coran, sont beaucoup plus rares que ceux qui ne le sont pas. Et j’incite les lecteurs à lire en entier tout le Coran, en tentant de tirer toutes les conséquences et implications, que pourrait provoquer chaque verset, s’il est appliqué strictement (ou littéralement).</w:t>
      </w:r>
    </w:p>
    <w:p w14:paraId="40C9AB92" w14:textId="77777777" w:rsidR="00A91288" w:rsidRDefault="00A91288" w:rsidP="000F5095">
      <w:pPr>
        <w:spacing w:after="0" w:line="240" w:lineRule="auto"/>
      </w:pPr>
    </w:p>
    <w:p w14:paraId="64F29DAD" w14:textId="572BB7EF" w:rsidR="000C4244" w:rsidRDefault="000C4244" w:rsidP="000F5095">
      <w:pPr>
        <w:spacing w:after="0" w:line="240" w:lineRule="auto"/>
      </w:pPr>
      <w:r>
        <w:t>Certains musulmans vous présenteront ces versets pour affirmer que l’islam est tolérant envers les non-musulmans :</w:t>
      </w:r>
    </w:p>
    <w:p w14:paraId="40E9F7DD" w14:textId="77777777" w:rsidR="000C4244" w:rsidRDefault="000C4244" w:rsidP="000F5095">
      <w:pPr>
        <w:spacing w:after="0" w:line="240" w:lineRule="auto"/>
      </w:pPr>
    </w:p>
    <w:p w14:paraId="3D397344" w14:textId="388CD79D" w:rsidR="00866974" w:rsidRDefault="00866974" w:rsidP="000F5095">
      <w:pPr>
        <w:spacing w:after="0" w:line="240" w:lineRule="auto"/>
      </w:pPr>
      <w:r>
        <w:t xml:space="preserve">Coran 2.62. </w:t>
      </w:r>
      <w:r w:rsidRPr="00866974">
        <w:rPr>
          <w:i/>
          <w:iCs/>
        </w:rPr>
        <w:t>Certes, ceux qui ont cru, ceux qui se sont judaïsés, les Nazaréens, et les Sabéens, quiconque d'entre eux a cru en Allah, au Jour dernier et accompli de bonnes œuvres, sera récompensé par son Seigneur; il n'éprouvera aucune crainte et il ne sera jamais affligé</w:t>
      </w:r>
      <w:r w:rsidRPr="00866974">
        <w:t>.</w:t>
      </w:r>
    </w:p>
    <w:p w14:paraId="0E386F84" w14:textId="6E54CC4B" w:rsidR="00866974" w:rsidRDefault="00866974" w:rsidP="000F5095">
      <w:pPr>
        <w:spacing w:after="0" w:line="240" w:lineRule="auto"/>
      </w:pPr>
      <w:r w:rsidRPr="00866974">
        <w:t xml:space="preserve">5.69. </w:t>
      </w:r>
      <w:r w:rsidRPr="00866974">
        <w:rPr>
          <w:i/>
          <w:iCs/>
        </w:rPr>
        <w:t>Ceux qui ont cru, ceux qui se sont judaïsés, les Sabéens, et les Chrétiens, ceux parmi eux qui croient en Allah, au Jour dernier et qui accomplissent les bonnes œuvres, pas de crainte sur eux, et ils ne seront point affligés</w:t>
      </w:r>
      <w:r w:rsidRPr="00866974">
        <w:t>.</w:t>
      </w:r>
    </w:p>
    <w:p w14:paraId="36AC6C0E" w14:textId="0FBA35AC" w:rsidR="00866974" w:rsidRDefault="00866974" w:rsidP="000F5095">
      <w:pPr>
        <w:spacing w:after="0" w:line="240" w:lineRule="auto"/>
      </w:pPr>
    </w:p>
    <w:p w14:paraId="75A9C021" w14:textId="098170A2" w:rsidR="00866974" w:rsidRDefault="000C4244" w:rsidP="000F5095">
      <w:pPr>
        <w:spacing w:after="0" w:line="240" w:lineRule="auto"/>
      </w:pPr>
      <w:r>
        <w:t>Mais ce versets, qui semble laisser planer une menace, semble contredire les versets ci-avant :</w:t>
      </w:r>
    </w:p>
    <w:p w14:paraId="7715EA10" w14:textId="77777777" w:rsidR="000C4244" w:rsidRDefault="000C4244" w:rsidP="000F5095">
      <w:pPr>
        <w:spacing w:after="0" w:line="240" w:lineRule="auto"/>
      </w:pPr>
    </w:p>
    <w:p w14:paraId="6AF8E3AF" w14:textId="45CAB112" w:rsidR="00866974" w:rsidRDefault="00866974" w:rsidP="004A39EE">
      <w:pPr>
        <w:spacing w:after="0" w:line="240" w:lineRule="auto"/>
        <w:jc w:val="both"/>
      </w:pPr>
      <w:r w:rsidRPr="00866974">
        <w:t xml:space="preserve">22.17. Certes, ceux qui ont cru, les Juifs, les Sabéens [ils adorateurs des étoiles], les Nazaréens, les Mages et ceux qui donnent à Allah des associés, </w:t>
      </w:r>
      <w:r w:rsidRPr="00A91288">
        <w:rPr>
          <w:b/>
          <w:bCs/>
          <w:color w:val="FF0000"/>
        </w:rPr>
        <w:t>Allah tranchera entre eux le jour de Jugement</w:t>
      </w:r>
      <w:r w:rsidRPr="00866974">
        <w:t>, car Allah est certes témoin de toute chose.</w:t>
      </w:r>
    </w:p>
    <w:p w14:paraId="0BF7DE8D" w14:textId="526284D3" w:rsidR="000C4244" w:rsidRDefault="000C4244" w:rsidP="000F5095">
      <w:pPr>
        <w:spacing w:after="0" w:line="240" w:lineRule="auto"/>
      </w:pPr>
    </w:p>
    <w:p w14:paraId="281D8FE4" w14:textId="77777777" w:rsidR="00575C46" w:rsidRPr="00CD64D3" w:rsidRDefault="00575C46" w:rsidP="00575C46">
      <w:pPr>
        <w:spacing w:after="0"/>
        <w:jc w:val="both"/>
        <w:rPr>
          <w:rFonts w:cstheme="minorHAnsi"/>
          <w:shd w:val="clear" w:color="auto" w:fill="FFFFFF"/>
        </w:rPr>
      </w:pPr>
      <w:r w:rsidRPr="00CD64D3">
        <w:rPr>
          <w:rFonts w:cstheme="minorHAnsi"/>
          <w:shd w:val="clear" w:color="auto" w:fill="FFFFFF"/>
        </w:rPr>
        <w:lastRenderedPageBreak/>
        <w:t>Des musulmans utilisent régulièrement le verset 109.6, pour démontrer que l’islam est tolérant envers les autres religions :</w:t>
      </w:r>
    </w:p>
    <w:p w14:paraId="1125DA60" w14:textId="77777777" w:rsidR="00575C46" w:rsidRPr="00CD64D3" w:rsidRDefault="00575C46" w:rsidP="00575C46">
      <w:pPr>
        <w:spacing w:after="0"/>
        <w:jc w:val="both"/>
        <w:rPr>
          <w:rFonts w:cstheme="minorHAnsi"/>
          <w:shd w:val="clear" w:color="auto" w:fill="FFFFFF"/>
        </w:rPr>
      </w:pPr>
    </w:p>
    <w:p w14:paraId="74373F5B" w14:textId="765C1448" w:rsidR="00575C46" w:rsidRPr="00CD64D3" w:rsidRDefault="00575C46" w:rsidP="00575C46">
      <w:pPr>
        <w:spacing w:after="0"/>
        <w:jc w:val="both"/>
        <w:rPr>
          <w:rFonts w:cstheme="minorHAnsi"/>
          <w:shd w:val="clear" w:color="auto" w:fill="FFFFFF"/>
        </w:rPr>
      </w:pPr>
      <w:r w:rsidRPr="00CD64D3">
        <w:rPr>
          <w:rFonts w:cstheme="minorHAnsi"/>
          <w:shd w:val="clear" w:color="auto" w:fill="FFFFFF"/>
        </w:rPr>
        <w:t>109.</w:t>
      </w:r>
      <w:r>
        <w:rPr>
          <w:rFonts w:cstheme="minorHAnsi"/>
          <w:shd w:val="clear" w:color="auto" w:fill="FFFFFF"/>
        </w:rPr>
        <w:t>6.</w:t>
      </w:r>
      <w:r w:rsidRPr="00CD64D3">
        <w:rPr>
          <w:rFonts w:cstheme="minorHAnsi"/>
          <w:shd w:val="clear" w:color="auto" w:fill="FFFFFF"/>
        </w:rPr>
        <w:t> </w:t>
      </w:r>
      <w:r w:rsidRPr="00CD64D3">
        <w:rPr>
          <w:rFonts w:cstheme="minorHAnsi"/>
          <w:i/>
          <w:shd w:val="clear" w:color="auto" w:fill="FFFFFF"/>
        </w:rPr>
        <w:t>A vous votre religion, et à moi ma religion</w:t>
      </w:r>
    </w:p>
    <w:p w14:paraId="068685E4" w14:textId="77777777" w:rsidR="00575C46" w:rsidRDefault="00575C46" w:rsidP="00575C46">
      <w:pPr>
        <w:spacing w:after="0"/>
        <w:jc w:val="both"/>
        <w:rPr>
          <w:rFonts w:cstheme="minorHAnsi"/>
          <w:shd w:val="clear" w:color="auto" w:fill="FFFFFF"/>
        </w:rPr>
      </w:pPr>
    </w:p>
    <w:p w14:paraId="71CB2ACE" w14:textId="12F2A61C" w:rsidR="00575C46" w:rsidRDefault="00575C46" w:rsidP="00575C46">
      <w:pPr>
        <w:spacing w:after="0"/>
        <w:jc w:val="both"/>
        <w:rPr>
          <w:rFonts w:cstheme="minorHAnsi"/>
          <w:shd w:val="clear" w:color="auto" w:fill="FFFFFF"/>
        </w:rPr>
      </w:pPr>
      <w:r w:rsidRPr="00CD64D3">
        <w:rPr>
          <w:rFonts w:cstheme="minorHAnsi"/>
          <w:shd w:val="clear" w:color="auto" w:fill="FFFFFF"/>
        </w:rPr>
        <w:t>Mais le titre de cette sourate 109, pré-hégire (tolérante) est quand même « </w:t>
      </w:r>
      <w:r w:rsidRPr="00CD64D3">
        <w:rPr>
          <w:rFonts w:cstheme="minorHAnsi"/>
          <w:i/>
          <w:shd w:val="clear" w:color="auto" w:fill="FFFFFF"/>
        </w:rPr>
        <w:t>Al-Kāfirūne</w:t>
      </w:r>
      <w:r w:rsidRPr="00CD64D3">
        <w:rPr>
          <w:rFonts w:cstheme="minorHAnsi"/>
          <w:shd w:val="clear" w:color="auto" w:fill="FFFFFF"/>
        </w:rPr>
        <w:t xml:space="preserve"> (les infidèles / les négateurs) ».</w:t>
      </w:r>
    </w:p>
    <w:p w14:paraId="01DB4A48" w14:textId="431F449C" w:rsidR="00575C46" w:rsidRDefault="00575C46" w:rsidP="00575C46">
      <w:pPr>
        <w:spacing w:after="0"/>
        <w:jc w:val="both"/>
        <w:rPr>
          <w:rFonts w:cstheme="minorHAnsi"/>
          <w:shd w:val="clear" w:color="auto" w:fill="FFFFFF"/>
        </w:rPr>
      </w:pPr>
      <w:r>
        <w:rPr>
          <w:rFonts w:cstheme="minorHAnsi"/>
          <w:shd w:val="clear" w:color="auto" w:fill="FFFFFF"/>
        </w:rPr>
        <w:t xml:space="preserve">Et même si sa déclaration es prudente, dans la </w:t>
      </w:r>
      <w:r w:rsidRPr="00CD64D3">
        <w:rPr>
          <w:rFonts w:cstheme="minorHAnsi"/>
          <w:shd w:val="clear" w:color="auto" w:fill="FFFFFF"/>
        </w:rPr>
        <w:t>sourate 109</w:t>
      </w:r>
      <w:r>
        <w:rPr>
          <w:rFonts w:cstheme="minorHAnsi"/>
          <w:shd w:val="clear" w:color="auto" w:fill="FFFFFF"/>
        </w:rPr>
        <w:t>, l’on ne sent pas chez Mahomet une claire approbation</w:t>
      </w:r>
      <w:r>
        <w:rPr>
          <w:rStyle w:val="Appelnotedebasdep"/>
          <w:rFonts w:cstheme="minorHAnsi"/>
          <w:i/>
          <w:shd w:val="clear" w:color="auto" w:fill="FFFFFF"/>
        </w:rPr>
        <w:footnoteReference w:id="35"/>
      </w:r>
      <w:r w:rsidRPr="00CD64D3">
        <w:rPr>
          <w:rFonts w:cstheme="minorHAnsi"/>
          <w:shd w:val="clear" w:color="auto" w:fill="FFFFFF"/>
        </w:rPr>
        <w:t>.</w:t>
      </w:r>
      <w:r>
        <w:rPr>
          <w:rFonts w:cstheme="minorHAnsi"/>
          <w:shd w:val="clear" w:color="auto" w:fill="FFFFFF"/>
        </w:rPr>
        <w:t>.</w:t>
      </w:r>
    </w:p>
    <w:p w14:paraId="6A610C30" w14:textId="4BE61816" w:rsidR="00575C46" w:rsidRDefault="00575C46" w:rsidP="000F5095">
      <w:pPr>
        <w:spacing w:after="0" w:line="240" w:lineRule="auto"/>
      </w:pPr>
    </w:p>
    <w:p w14:paraId="5536DE94" w14:textId="45B152BA" w:rsidR="00E4792C" w:rsidRDefault="00E4792C" w:rsidP="000F5095">
      <w:pPr>
        <w:spacing w:after="0" w:line="240" w:lineRule="auto"/>
      </w:pPr>
      <w:r>
        <w:t>De plus, ils oublient alors de citer ces autres versets :</w:t>
      </w:r>
    </w:p>
    <w:p w14:paraId="3EBF8745" w14:textId="54B52E31" w:rsidR="00E4792C" w:rsidRDefault="00E4792C" w:rsidP="000F5095">
      <w:pPr>
        <w:spacing w:after="0" w:line="240" w:lineRule="auto"/>
      </w:pPr>
    </w:p>
    <w:p w14:paraId="45B9FC9F" w14:textId="124D52D3" w:rsidR="00E4792C" w:rsidRDefault="00E4792C" w:rsidP="000F5095">
      <w:pPr>
        <w:spacing w:after="0" w:line="240" w:lineRule="auto"/>
      </w:pPr>
      <w:r w:rsidRPr="0014266C">
        <w:rPr>
          <w:rFonts w:cstheme="minorHAnsi"/>
          <w:color w:val="1D2129"/>
          <w:shd w:val="clear" w:color="auto" w:fill="FFFFFF"/>
        </w:rPr>
        <w:t>3</w:t>
      </w:r>
      <w:r>
        <w:rPr>
          <w:rFonts w:cstheme="minorHAnsi"/>
          <w:color w:val="1D2129"/>
          <w:shd w:val="clear" w:color="auto" w:fill="FFFFFF"/>
        </w:rPr>
        <w:t>.</w:t>
      </w:r>
      <w:r w:rsidRPr="0014266C">
        <w:rPr>
          <w:rFonts w:cstheme="minorHAnsi"/>
          <w:color w:val="1D2129"/>
          <w:shd w:val="clear" w:color="auto" w:fill="FFFFFF"/>
        </w:rPr>
        <w:t>83</w:t>
      </w:r>
      <w:r>
        <w:rPr>
          <w:rFonts w:cstheme="minorHAnsi"/>
          <w:color w:val="1D2129"/>
          <w:shd w:val="clear" w:color="auto" w:fill="FFFFFF"/>
        </w:rPr>
        <w:t xml:space="preserve">. </w:t>
      </w:r>
      <w:r w:rsidRPr="00573F0E">
        <w:rPr>
          <w:rFonts w:cstheme="minorHAnsi"/>
          <w:color w:val="1D2129"/>
          <w:shd w:val="clear" w:color="auto" w:fill="FFFFFF"/>
        </w:rPr>
        <w:t xml:space="preserve">Désirent-ils une autre religion que celle d’Allah, alors que </w:t>
      </w:r>
      <w:r w:rsidRPr="00573F0E">
        <w:rPr>
          <w:rFonts w:cstheme="minorHAnsi"/>
          <w:i/>
          <w:color w:val="1D2129"/>
          <w:shd w:val="clear" w:color="auto" w:fill="FFFFFF"/>
        </w:rPr>
        <w:t>se soumet à Lui, bon gré, mal gré, tout ce qui existe dans les cieux et sur terre, et que c’est vers Lui qu’ils seront ramené</w:t>
      </w:r>
      <w:r w:rsidRPr="00573F0E">
        <w:rPr>
          <w:rFonts w:cstheme="minorHAnsi"/>
          <w:color w:val="1D2129"/>
          <w:shd w:val="clear" w:color="auto" w:fill="FFFFFF"/>
        </w:rPr>
        <w:t>s ?</w:t>
      </w:r>
    </w:p>
    <w:p w14:paraId="395A1D05" w14:textId="4F7590BA" w:rsidR="00E4792C" w:rsidRDefault="00E4792C" w:rsidP="000F5095">
      <w:pPr>
        <w:spacing w:after="0" w:line="240" w:lineRule="auto"/>
      </w:pPr>
    </w:p>
    <w:p w14:paraId="2138871F" w14:textId="77777777" w:rsidR="00744EAA" w:rsidRPr="009F2995" w:rsidRDefault="00744EAA" w:rsidP="00744EAA">
      <w:pPr>
        <w:spacing w:after="0" w:line="240" w:lineRule="auto"/>
        <w:jc w:val="both"/>
        <w:rPr>
          <w:rFonts w:ascii="Calibri" w:hAnsi="Calibri" w:cs="Calibri"/>
          <w:iCs/>
        </w:rPr>
      </w:pPr>
      <w:r w:rsidRPr="009F2995">
        <w:rPr>
          <w:rFonts w:ascii="Calibri" w:hAnsi="Calibri" w:cs="Calibri"/>
          <w:iCs/>
        </w:rPr>
        <w:t xml:space="preserve">3.85. </w:t>
      </w:r>
      <w:r w:rsidRPr="00A91288">
        <w:rPr>
          <w:rFonts w:ascii="Calibri" w:hAnsi="Calibri" w:cs="Calibri"/>
          <w:b/>
          <w:bCs/>
          <w:iCs/>
          <w:color w:val="FF0000"/>
        </w:rPr>
        <w:t>Et quiconque désire une religion autre que l’Islam, ne sera point agréé, et il sera, dans l’au-delà, parmi les perdants</w:t>
      </w:r>
      <w:r w:rsidRPr="009F2995">
        <w:rPr>
          <w:rStyle w:val="Appelnotedebasdep"/>
          <w:rFonts w:ascii="Calibri" w:hAnsi="Calibri" w:cs="Calibri"/>
          <w:iCs/>
        </w:rPr>
        <w:footnoteReference w:id="36"/>
      </w:r>
      <w:r w:rsidRPr="009F2995">
        <w:rPr>
          <w:rFonts w:ascii="Calibri" w:hAnsi="Calibri" w:cs="Calibri"/>
          <w:iCs/>
        </w:rPr>
        <w:t>.</w:t>
      </w:r>
    </w:p>
    <w:p w14:paraId="6C3DFDA5" w14:textId="0FFC9FB4" w:rsidR="00744EAA" w:rsidRDefault="00744EAA" w:rsidP="000F5095">
      <w:pPr>
        <w:spacing w:after="0" w:line="240" w:lineRule="auto"/>
      </w:pPr>
    </w:p>
    <w:p w14:paraId="2199CF9F" w14:textId="5D4959D7" w:rsidR="00E10E8A" w:rsidRDefault="00E10E8A" w:rsidP="00E10E8A">
      <w:pPr>
        <w:spacing w:after="0" w:line="240" w:lineRule="auto"/>
        <w:jc w:val="both"/>
      </w:pPr>
      <w:r w:rsidRPr="00F61D8C">
        <w:t xml:space="preserve">3.4. </w:t>
      </w:r>
      <w:r w:rsidR="00A91288">
        <w:t>A</w:t>
      </w:r>
      <w:r w:rsidRPr="00F61D8C">
        <w:t xml:space="preserve">uparavant, en tant que guide pour les gens. Et Il a fait descendre le Discernement. </w:t>
      </w:r>
      <w:r w:rsidRPr="00F61D8C">
        <w:rPr>
          <w:b/>
          <w:bCs/>
        </w:rPr>
        <w:t>Ceux qui ne croient pas aux Révélations d’Allah auront, certes, un dur châtiment ! Et, Allah est Puissant, Détenteur du pouvoir de punir</w:t>
      </w:r>
      <w:r w:rsidRPr="00F61D8C">
        <w:t>.</w:t>
      </w:r>
    </w:p>
    <w:p w14:paraId="69877782" w14:textId="0D009C22" w:rsidR="00E10E8A" w:rsidRDefault="00E10E8A" w:rsidP="000F5095">
      <w:pPr>
        <w:spacing w:after="0" w:line="240" w:lineRule="auto"/>
      </w:pPr>
    </w:p>
    <w:p w14:paraId="6B727906" w14:textId="1B0EAD29" w:rsidR="00E10E8A" w:rsidRPr="00E10E8A" w:rsidRDefault="00E10E8A" w:rsidP="00E10E8A">
      <w:pPr>
        <w:spacing w:after="0" w:line="240" w:lineRule="auto"/>
        <w:jc w:val="both"/>
        <w:rPr>
          <w:b/>
          <w:bCs/>
        </w:rPr>
      </w:pPr>
      <w:r w:rsidRPr="00E10E8A">
        <w:t xml:space="preserve">3.19. </w:t>
      </w:r>
      <w:r w:rsidRPr="00E10E8A">
        <w:rPr>
          <w:b/>
          <w:bCs/>
        </w:rPr>
        <w:t>Certes, la religion acceptée d’Allah, c’est l’Islam</w:t>
      </w:r>
      <w:r w:rsidRPr="00E10E8A">
        <w:t xml:space="preserve">. Ceux auxquels le Livre a été apporté ne se sont disputés, par agressivité entre eux, qu’après avoir reçu la science [la prophétie de Muḥammad et l’Islam]. </w:t>
      </w:r>
      <w:r w:rsidRPr="00E10E8A">
        <w:rPr>
          <w:b/>
          <w:bCs/>
        </w:rPr>
        <w:t>Et quiconque ne croit pas aux signes d’Allah... alors Allah est prompt à demander compte !</w:t>
      </w:r>
    </w:p>
    <w:p w14:paraId="458DF5BA" w14:textId="77777777" w:rsidR="00E10E8A" w:rsidRDefault="00E10E8A" w:rsidP="000F5095">
      <w:pPr>
        <w:spacing w:after="0" w:line="240" w:lineRule="auto"/>
      </w:pPr>
    </w:p>
    <w:p w14:paraId="0EBD4982" w14:textId="71B896C9" w:rsidR="00E10E8A" w:rsidRDefault="00E10E8A" w:rsidP="000F5095">
      <w:pPr>
        <w:spacing w:after="0" w:line="240" w:lineRule="auto"/>
      </w:pPr>
      <w:r>
        <w:t>Ou bien, ils vous citent ce verset 2.256 :</w:t>
      </w:r>
    </w:p>
    <w:p w14:paraId="1BBE3FAE" w14:textId="6C9DA7BC" w:rsidR="00E10E8A" w:rsidRDefault="00E10E8A" w:rsidP="000F5095">
      <w:pPr>
        <w:spacing w:after="0" w:line="240" w:lineRule="auto"/>
      </w:pPr>
    </w:p>
    <w:p w14:paraId="5B0EF6E7" w14:textId="26C242AE" w:rsidR="00E10E8A" w:rsidRDefault="00E10E8A" w:rsidP="00E10E8A">
      <w:pPr>
        <w:spacing w:after="0" w:line="240" w:lineRule="auto"/>
        <w:jc w:val="both"/>
        <w:rPr>
          <w:rFonts w:cstheme="minorHAnsi"/>
          <w:shd w:val="clear" w:color="auto" w:fill="FFFFFF"/>
        </w:rPr>
      </w:pPr>
      <w:r w:rsidRPr="005E1FA2">
        <w:rPr>
          <w:rFonts w:cstheme="minorHAnsi"/>
          <w:shd w:val="clear" w:color="auto" w:fill="FFFFFF"/>
        </w:rPr>
        <w:t>2</w:t>
      </w:r>
      <w:bookmarkStart w:id="14" w:name="_Hlk53390681"/>
      <w:r w:rsidRPr="005E1FA2">
        <w:rPr>
          <w:rFonts w:cstheme="minorHAnsi"/>
          <w:shd w:val="clear" w:color="auto" w:fill="FFFFFF"/>
        </w:rPr>
        <w:t xml:space="preserve">.256. </w:t>
      </w:r>
      <w:r w:rsidRPr="00A91288">
        <w:rPr>
          <w:rFonts w:cstheme="minorHAnsi"/>
          <w:i/>
          <w:iCs/>
          <w:color w:val="008000"/>
          <w:shd w:val="clear" w:color="auto" w:fill="FFFFFF"/>
        </w:rPr>
        <w:t>Nulle contrainte en religion !</w:t>
      </w:r>
      <w:r w:rsidRPr="005E1FA2">
        <w:rPr>
          <w:rFonts w:cstheme="minorHAnsi"/>
          <w:shd w:val="clear" w:color="auto" w:fill="FFFFFF"/>
        </w:rPr>
        <w:t xml:space="preserve"> </w:t>
      </w:r>
      <w:bookmarkEnd w:id="14"/>
      <w:r w:rsidRPr="005E1FA2">
        <w:rPr>
          <w:rFonts w:cstheme="minorHAnsi"/>
          <w:i/>
          <w:iCs/>
          <w:shd w:val="clear" w:color="auto" w:fill="FFFFFF"/>
        </w:rPr>
        <w:t>Car le bon chemin s’est distingué de l’égarement</w:t>
      </w:r>
      <w:r w:rsidRPr="005E1FA2">
        <w:rPr>
          <w:rFonts w:cstheme="minorHAnsi"/>
          <w:shd w:val="clear" w:color="auto" w:fill="FFFFFF"/>
        </w:rPr>
        <w:t>. Donc, quiconque mécroit au Rebelle tandis qu’il croit en Allah saisit l’anse la plus solide, qui ne peut se briser. Et Allah est Audient et Omniscient.</w:t>
      </w:r>
    </w:p>
    <w:p w14:paraId="0584D49F" w14:textId="53DD8F35" w:rsidR="00E10E8A" w:rsidRDefault="00E10E8A" w:rsidP="00E10E8A">
      <w:pPr>
        <w:spacing w:after="0" w:line="240" w:lineRule="auto"/>
        <w:jc w:val="both"/>
        <w:rPr>
          <w:rFonts w:cstheme="minorHAnsi"/>
          <w:shd w:val="clear" w:color="auto" w:fill="FFFFFF"/>
        </w:rPr>
      </w:pPr>
    </w:p>
    <w:p w14:paraId="75CBCDFA" w14:textId="2091A96A" w:rsidR="00E10E8A" w:rsidRDefault="00E10E8A" w:rsidP="00E10E8A">
      <w:pPr>
        <w:spacing w:after="0" w:line="240" w:lineRule="auto"/>
        <w:jc w:val="both"/>
        <w:rPr>
          <w:rFonts w:cstheme="minorHAnsi"/>
          <w:shd w:val="clear" w:color="auto" w:fill="FFFFFF"/>
        </w:rPr>
      </w:pPr>
      <w:r>
        <w:rPr>
          <w:rFonts w:cstheme="minorHAnsi"/>
          <w:shd w:val="clear" w:color="auto" w:fill="FFFFFF"/>
        </w:rPr>
        <w:t>Mais ils oublient de vous citer le verset 2</w:t>
      </w:r>
      <w:bookmarkStart w:id="15" w:name="_Hlk53390717"/>
      <w:r>
        <w:rPr>
          <w:rFonts w:cstheme="minorHAnsi"/>
          <w:shd w:val="clear" w:color="auto" w:fill="FFFFFF"/>
        </w:rPr>
        <w:t>.</w:t>
      </w:r>
      <w:r w:rsidRPr="005E1FA2">
        <w:rPr>
          <w:rFonts w:cstheme="minorHAnsi"/>
          <w:shd w:val="clear" w:color="auto" w:fill="FFFFFF"/>
        </w:rPr>
        <w:t>257</w:t>
      </w:r>
      <w:r>
        <w:rPr>
          <w:rFonts w:cstheme="minorHAnsi"/>
          <w:shd w:val="clear" w:color="auto" w:fill="FFFFFF"/>
        </w:rPr>
        <w:t xml:space="preserve"> (qui suit immédiatement après le verset 2.</w:t>
      </w:r>
      <w:r w:rsidRPr="005E1FA2">
        <w:rPr>
          <w:rFonts w:cstheme="minorHAnsi"/>
          <w:shd w:val="clear" w:color="auto" w:fill="FFFFFF"/>
        </w:rPr>
        <w:t>25</w:t>
      </w:r>
      <w:r>
        <w:rPr>
          <w:rFonts w:cstheme="minorHAnsi"/>
          <w:shd w:val="clear" w:color="auto" w:fill="FFFFFF"/>
        </w:rPr>
        <w:t>6) :</w:t>
      </w:r>
    </w:p>
    <w:p w14:paraId="5C5C36B0" w14:textId="77777777" w:rsidR="00E10E8A" w:rsidRPr="005E1FA2" w:rsidRDefault="00E10E8A" w:rsidP="00E10E8A">
      <w:pPr>
        <w:spacing w:after="0" w:line="240" w:lineRule="auto"/>
        <w:jc w:val="both"/>
        <w:rPr>
          <w:rFonts w:cstheme="minorHAnsi"/>
          <w:shd w:val="clear" w:color="auto" w:fill="FFFFFF"/>
        </w:rPr>
      </w:pPr>
    </w:p>
    <w:p w14:paraId="6822E6D7" w14:textId="19EAC7A7" w:rsidR="00E10E8A" w:rsidRDefault="00E10E8A" w:rsidP="00E10E8A">
      <w:pPr>
        <w:spacing w:after="0" w:line="240" w:lineRule="auto"/>
        <w:jc w:val="both"/>
        <w:rPr>
          <w:rFonts w:cstheme="minorHAnsi"/>
          <w:shd w:val="clear" w:color="auto" w:fill="FFFFFF"/>
        </w:rPr>
      </w:pPr>
      <w:r>
        <w:rPr>
          <w:rFonts w:cstheme="minorHAnsi"/>
          <w:shd w:val="clear" w:color="auto" w:fill="FFFFFF"/>
        </w:rPr>
        <w:t>2.</w:t>
      </w:r>
      <w:r w:rsidRPr="005E1FA2">
        <w:rPr>
          <w:rFonts w:cstheme="minorHAnsi"/>
          <w:shd w:val="clear" w:color="auto" w:fill="FFFFFF"/>
        </w:rPr>
        <w:t>257. Allah est le défenseur de ceux qui ont la foi</w:t>
      </w:r>
      <w:r>
        <w:rPr>
          <w:rFonts w:cstheme="minorHAnsi"/>
          <w:shd w:val="clear" w:color="auto" w:fill="FFFFFF"/>
        </w:rPr>
        <w:t xml:space="preserve"> </w:t>
      </w:r>
      <w:r w:rsidRPr="005E1FA2">
        <w:rPr>
          <w:rFonts w:cstheme="minorHAnsi"/>
          <w:shd w:val="clear" w:color="auto" w:fill="FFFFFF"/>
        </w:rPr>
        <w:t>: Il les fait sortir des ténèbres à la lumière</w:t>
      </w:r>
      <w:r w:rsidRPr="00A91288">
        <w:rPr>
          <w:rFonts w:cstheme="minorHAnsi"/>
          <w:color w:val="FF0000"/>
          <w:shd w:val="clear" w:color="auto" w:fill="FFFFFF"/>
        </w:rPr>
        <w:t xml:space="preserve">. </w:t>
      </w:r>
      <w:r w:rsidRPr="00A91288">
        <w:rPr>
          <w:rFonts w:cstheme="minorHAnsi"/>
          <w:b/>
          <w:bCs/>
          <w:color w:val="FF0000"/>
          <w:shd w:val="clear" w:color="auto" w:fill="FFFFFF"/>
        </w:rPr>
        <w:t>Quant à ceux qui ne croient pas, ils ont pour défenseurs les Ṭāgūt</w:t>
      </w:r>
      <w:r w:rsidRPr="00A91288">
        <w:rPr>
          <w:rStyle w:val="Appelnotedebasdep"/>
          <w:rFonts w:cstheme="minorHAnsi"/>
          <w:b/>
          <w:bCs/>
          <w:color w:val="FF0000"/>
          <w:shd w:val="clear" w:color="auto" w:fill="FFFFFF"/>
        </w:rPr>
        <w:footnoteReference w:id="37"/>
      </w:r>
      <w:r w:rsidRPr="00A91288">
        <w:rPr>
          <w:rFonts w:cstheme="minorHAnsi"/>
          <w:b/>
          <w:bCs/>
          <w:color w:val="FF0000"/>
          <w:shd w:val="clear" w:color="auto" w:fill="FFFFFF"/>
        </w:rPr>
        <w:t>, qui les font sortir de la lumière aux ténèbres. Voilà les gens du Feu, où ils demeurent éternellement</w:t>
      </w:r>
      <w:r w:rsidRPr="00A91288">
        <w:rPr>
          <w:rFonts w:cstheme="minorHAnsi"/>
          <w:color w:val="FF0000"/>
          <w:shd w:val="clear" w:color="auto" w:fill="FFFFFF"/>
        </w:rPr>
        <w:t> </w:t>
      </w:r>
      <w:r>
        <w:rPr>
          <w:rFonts w:cstheme="minorHAnsi"/>
          <w:shd w:val="clear" w:color="auto" w:fill="FFFFFF"/>
        </w:rPr>
        <w:t>»</w:t>
      </w:r>
      <w:r w:rsidRPr="005E1FA2">
        <w:rPr>
          <w:rFonts w:cstheme="minorHAnsi"/>
          <w:shd w:val="clear" w:color="auto" w:fill="FFFFFF"/>
        </w:rPr>
        <w:t>.</w:t>
      </w:r>
    </w:p>
    <w:bookmarkEnd w:id="15"/>
    <w:p w14:paraId="04D0F656" w14:textId="77777777" w:rsidR="00E10E8A" w:rsidRDefault="00E10E8A" w:rsidP="000F5095">
      <w:pPr>
        <w:spacing w:after="0" w:line="240" w:lineRule="auto"/>
      </w:pPr>
    </w:p>
    <w:p w14:paraId="0444617E" w14:textId="30A38A39" w:rsidR="000C4244" w:rsidRDefault="000C4244" w:rsidP="004A39EE">
      <w:pPr>
        <w:spacing w:after="0" w:line="240" w:lineRule="auto"/>
        <w:jc w:val="both"/>
      </w:pPr>
      <w:r>
        <w:t>Certains musulmans vous présenteront ces versets</w:t>
      </w:r>
      <w:r w:rsidR="00A96E82">
        <w:t>, ci-après,</w:t>
      </w:r>
      <w:r>
        <w:t xml:space="preserve"> pour vous convaincre que </w:t>
      </w:r>
      <w:r w:rsidRPr="000C4244">
        <w:t>Coran interdit fermement le meurtre</w:t>
      </w:r>
      <w:r w:rsidR="007F25DD">
        <w:rPr>
          <w:rStyle w:val="Appelnotedebasdep"/>
        </w:rPr>
        <w:footnoteReference w:id="38"/>
      </w:r>
      <w:r>
        <w:t xml:space="preserve"> (mais en fait,</w:t>
      </w:r>
      <w:r w:rsidR="00A96E82">
        <w:t xml:space="preserve"> le Coran</w:t>
      </w:r>
      <w:r>
        <w:t xml:space="preserve"> n’interdit pas de tuer, comme nous le verrons plus loin) :</w:t>
      </w:r>
    </w:p>
    <w:p w14:paraId="0B0B7CD9" w14:textId="52C1553E" w:rsidR="000C4244" w:rsidRDefault="000C4244" w:rsidP="000F5095">
      <w:pPr>
        <w:spacing w:after="0" w:line="240" w:lineRule="auto"/>
      </w:pPr>
    </w:p>
    <w:p w14:paraId="5DEFFF24" w14:textId="4DD6522E" w:rsidR="000C4244" w:rsidRDefault="000C4244" w:rsidP="004A39EE">
      <w:pPr>
        <w:spacing w:after="0" w:line="240" w:lineRule="auto"/>
        <w:jc w:val="both"/>
      </w:pPr>
      <w:r w:rsidRPr="000C4244">
        <w:t xml:space="preserve">6.151. Eloignez-vous des péchés abominables, apparents ou cachés. </w:t>
      </w:r>
      <w:r w:rsidRPr="00A91288">
        <w:rPr>
          <w:i/>
          <w:iCs/>
          <w:color w:val="008000"/>
        </w:rPr>
        <w:t>Ne tuez personne injustement. Dieu vous l’a interdit</w:t>
      </w:r>
      <w:r w:rsidRPr="000C4244">
        <w:t>.</w:t>
      </w:r>
    </w:p>
    <w:p w14:paraId="6FB93B3C" w14:textId="566373A8" w:rsidR="0017517F" w:rsidRDefault="0017517F" w:rsidP="000F5095">
      <w:pPr>
        <w:spacing w:after="0" w:line="240" w:lineRule="auto"/>
      </w:pPr>
    </w:p>
    <w:p w14:paraId="4058D031" w14:textId="3E90DC2A" w:rsidR="00E4792C" w:rsidRDefault="00A91288" w:rsidP="00A96E82">
      <w:pPr>
        <w:spacing w:after="0" w:line="240" w:lineRule="auto"/>
        <w:jc w:val="both"/>
      </w:pPr>
      <w:r>
        <w:t>Mais</w:t>
      </w:r>
      <w:r w:rsidR="00E4792C">
        <w:t xml:space="preserve"> </w:t>
      </w:r>
      <w:r w:rsidR="00A96E82">
        <w:t>l</w:t>
      </w:r>
      <w:r w:rsidR="00E4792C">
        <w:t>e</w:t>
      </w:r>
      <w:r>
        <w:t>(s)</w:t>
      </w:r>
      <w:r w:rsidR="00E4792C">
        <w:t xml:space="preserve"> verset</w:t>
      </w:r>
      <w:r>
        <w:t>(s)</w:t>
      </w:r>
      <w:r w:rsidR="00E4792C">
        <w:t xml:space="preserve"> dit</w:t>
      </w:r>
      <w:r>
        <w:t>(s)</w:t>
      </w:r>
      <w:r w:rsidR="00E4792C">
        <w:t xml:space="preserve"> du sabre ou de l’épée</w:t>
      </w:r>
      <w:r w:rsidR="00A96E82">
        <w:t xml:space="preserve"> autorise</w:t>
      </w:r>
      <w:r>
        <w:t>(nt)</w:t>
      </w:r>
      <w:r w:rsidR="00A96E82">
        <w:t xml:space="preserve"> le meurtre</w:t>
      </w:r>
      <w:r w:rsidR="00E4792C">
        <w:t xml:space="preserve"> (que certains veulent contextualiser</w:t>
      </w:r>
      <w:r>
        <w:t xml:space="preserve"> et n’arrivent pas vraiment à le faire</w:t>
      </w:r>
      <w:r w:rsidR="00E4792C">
        <w:t>)</w:t>
      </w:r>
      <w:r w:rsidR="00E10E8A">
        <w:t xml:space="preserve"> (voir ci-après)</w:t>
      </w:r>
      <w:r w:rsidR="00E4792C">
        <w:t> :</w:t>
      </w:r>
    </w:p>
    <w:p w14:paraId="22CDCB70" w14:textId="4C025025" w:rsidR="00E4792C" w:rsidRDefault="00E4792C" w:rsidP="000F5095">
      <w:pPr>
        <w:spacing w:after="0" w:line="240" w:lineRule="auto"/>
      </w:pPr>
    </w:p>
    <w:p w14:paraId="0FC967B9" w14:textId="5A591C6A" w:rsidR="00E4792C" w:rsidRDefault="00E4792C" w:rsidP="00E4792C">
      <w:pPr>
        <w:spacing w:after="0" w:line="240" w:lineRule="auto"/>
        <w:jc w:val="both"/>
        <w:rPr>
          <w:rFonts w:cstheme="minorHAnsi"/>
          <w:color w:val="1D2129"/>
          <w:shd w:val="clear" w:color="auto" w:fill="FFFFFF"/>
        </w:rPr>
      </w:pPr>
      <w:r>
        <w:lastRenderedPageBreak/>
        <w:t xml:space="preserve">9.5. </w:t>
      </w:r>
      <w:r w:rsidRPr="00573F0E">
        <w:rPr>
          <w:rFonts w:cstheme="minorHAnsi"/>
          <w:color w:val="1D2129"/>
          <w:shd w:val="clear" w:color="auto" w:fill="FFFFFF"/>
        </w:rPr>
        <w:t>Après que les mois sacrés expirent</w:t>
      </w:r>
      <w:r w:rsidRPr="00573F0E">
        <w:rPr>
          <w:rFonts w:cstheme="minorHAnsi"/>
          <w:i/>
          <w:shd w:val="clear" w:color="auto" w:fill="FFFFFF"/>
        </w:rPr>
        <w:t xml:space="preserve">, </w:t>
      </w:r>
      <w:r w:rsidRPr="00B33834">
        <w:rPr>
          <w:rFonts w:cstheme="minorHAnsi"/>
          <w:b/>
          <w:bCs/>
          <w:iCs/>
          <w:color w:val="FF0000"/>
          <w:shd w:val="clear" w:color="auto" w:fill="FFFFFF"/>
        </w:rPr>
        <w:t>tuez les associateurs où que vous les trouviez. Capturez-les, assiégez-les et guettez-les dans toute embuscade</w:t>
      </w:r>
      <w:r w:rsidRPr="00E4792C">
        <w:rPr>
          <w:rFonts w:cstheme="minorHAnsi"/>
          <w:b/>
          <w:bCs/>
          <w:color w:val="1D2129"/>
          <w:shd w:val="clear" w:color="auto" w:fill="FFFFFF"/>
        </w:rPr>
        <w:t>.</w:t>
      </w:r>
      <w:r w:rsidRPr="00573F0E">
        <w:rPr>
          <w:rFonts w:cstheme="minorHAnsi"/>
          <w:color w:val="1D2129"/>
          <w:shd w:val="clear" w:color="auto" w:fill="FFFFFF"/>
        </w:rPr>
        <w:t xml:space="preserve"> Si ensuite ils se repentent, accomplissent la Salat et acquittent la Zakat, alors laissez-leur la voie libre, car Allah est Pardonneur et </w:t>
      </w:r>
      <w:r>
        <w:rPr>
          <w:rFonts w:cstheme="minorHAnsi"/>
          <w:color w:val="1D2129"/>
          <w:shd w:val="clear" w:color="auto" w:fill="FFFFFF"/>
        </w:rPr>
        <w:t>Miséricordieux</w:t>
      </w:r>
      <w:r w:rsidR="00B85959">
        <w:rPr>
          <w:rFonts w:cstheme="minorHAnsi"/>
          <w:color w:val="1D2129"/>
          <w:shd w:val="clear" w:color="auto" w:fill="FFFFFF"/>
        </w:rPr>
        <w:t>.</w:t>
      </w:r>
    </w:p>
    <w:p w14:paraId="27A3EE61" w14:textId="56FCD58E" w:rsidR="00B85959" w:rsidRDefault="00B85959" w:rsidP="00E4792C">
      <w:pPr>
        <w:spacing w:after="0" w:line="240" w:lineRule="auto"/>
        <w:jc w:val="both"/>
        <w:rPr>
          <w:rFonts w:cstheme="minorHAnsi"/>
          <w:color w:val="1D2129"/>
          <w:shd w:val="clear" w:color="auto" w:fill="FFFFFF"/>
        </w:rPr>
      </w:pPr>
    </w:p>
    <w:p w14:paraId="651DF981" w14:textId="63D6C32D" w:rsidR="00B85959" w:rsidRDefault="00B85959" w:rsidP="00B85959">
      <w:pPr>
        <w:spacing w:after="0" w:line="240" w:lineRule="auto"/>
        <w:jc w:val="both"/>
        <w:rPr>
          <w:rFonts w:cstheme="minorHAnsi"/>
          <w:color w:val="1D2129"/>
          <w:shd w:val="clear" w:color="auto" w:fill="FFFFFF"/>
        </w:rPr>
      </w:pPr>
      <w:r>
        <w:rPr>
          <w:rFonts w:cstheme="minorHAnsi"/>
          <w:color w:val="1D2129"/>
          <w:shd w:val="clear" w:color="auto" w:fill="FFFFFF"/>
        </w:rPr>
        <w:t>Autres traductions</w:t>
      </w:r>
      <w:r w:rsidR="00A91288">
        <w:rPr>
          <w:rFonts w:cstheme="minorHAnsi"/>
          <w:color w:val="1D2129"/>
          <w:shd w:val="clear" w:color="auto" w:fill="FFFFFF"/>
        </w:rPr>
        <w:t xml:space="preserve"> (voir ci-après)</w:t>
      </w:r>
      <w:r>
        <w:rPr>
          <w:rFonts w:cstheme="minorHAnsi"/>
          <w:color w:val="1D2129"/>
          <w:shd w:val="clear" w:color="auto" w:fill="FFFFFF"/>
        </w:rPr>
        <w:t> :</w:t>
      </w:r>
    </w:p>
    <w:p w14:paraId="699D50B7" w14:textId="77777777" w:rsidR="00B85959" w:rsidRDefault="00B85959" w:rsidP="00B85959">
      <w:pPr>
        <w:spacing w:after="0" w:line="240" w:lineRule="auto"/>
        <w:jc w:val="both"/>
        <w:rPr>
          <w:rFonts w:cstheme="minorHAnsi"/>
          <w:color w:val="1D2129"/>
          <w:shd w:val="clear" w:color="auto" w:fill="FFFFFF"/>
        </w:rPr>
      </w:pPr>
      <w:r w:rsidRPr="001B2DEE">
        <w:rPr>
          <w:rFonts w:cstheme="minorHAnsi"/>
          <w:color w:val="1D2129"/>
          <w:shd w:val="clear" w:color="auto" w:fill="FFFFFF"/>
        </w:rPr>
        <w:t>9.5</w:t>
      </w:r>
      <w:r>
        <w:rPr>
          <w:rFonts w:cstheme="minorHAnsi"/>
          <w:color w:val="1D2129"/>
          <w:shd w:val="clear" w:color="auto" w:fill="FFFFFF"/>
        </w:rPr>
        <w:t xml:space="preserve">. </w:t>
      </w:r>
      <w:r w:rsidRPr="006864B6">
        <w:rPr>
          <w:rFonts w:cstheme="minorHAnsi"/>
          <w:color w:val="1D2129"/>
          <w:shd w:val="clear" w:color="auto" w:fill="FFFFFF"/>
        </w:rPr>
        <w:t xml:space="preserve">Les mois sacrés expirés, </w:t>
      </w:r>
      <w:r w:rsidRPr="00B33834">
        <w:rPr>
          <w:rFonts w:cstheme="minorHAnsi"/>
          <w:b/>
          <w:bCs/>
          <w:color w:val="FF0000"/>
          <w:shd w:val="clear" w:color="auto" w:fill="FFFFFF"/>
        </w:rPr>
        <w:t>tuez ceux qui associent d’autres divinités au seul Allah (les chrétiens) où que vous les trouviez. Capturez-les, assiégez-les et guettez-les dans toute embuscade</w:t>
      </w:r>
      <w:r w:rsidRPr="001B2DEE">
        <w:rPr>
          <w:rFonts w:cstheme="minorHAnsi"/>
          <w:color w:val="1D2129"/>
          <w:shd w:val="clear" w:color="auto" w:fill="FFFFFF"/>
        </w:rPr>
        <w:t>. Si ensuite ils se repentent (en se convertissant à l’islam), accomplissent la Salat (la prière musulmane) et acquittent la Zakat (l’impôt musulman), alors laissez-leur la voie libre, car Allah est Pardonneur et Miséricordieux.</w:t>
      </w:r>
    </w:p>
    <w:p w14:paraId="351109AF" w14:textId="77777777" w:rsidR="00B85959" w:rsidRPr="001B2DEE" w:rsidRDefault="00B85959" w:rsidP="00B85959">
      <w:pPr>
        <w:spacing w:after="0" w:line="240" w:lineRule="auto"/>
        <w:jc w:val="both"/>
        <w:rPr>
          <w:rFonts w:cstheme="minorHAnsi"/>
          <w:color w:val="1D2129"/>
          <w:shd w:val="clear" w:color="auto" w:fill="FFFFFF"/>
        </w:rPr>
      </w:pPr>
      <w:r>
        <w:rPr>
          <w:rFonts w:cstheme="minorHAnsi"/>
          <w:color w:val="1D2129"/>
          <w:shd w:val="clear" w:color="auto" w:fill="FFFFFF"/>
        </w:rPr>
        <w:t xml:space="preserve">9.5. </w:t>
      </w:r>
      <w:r w:rsidRPr="006864B6">
        <w:rPr>
          <w:rFonts w:cstheme="minorHAnsi"/>
          <w:color w:val="1D2129"/>
          <w:shd w:val="clear" w:color="auto" w:fill="FFFFFF"/>
        </w:rPr>
        <w:t xml:space="preserve">Les mois sacrés expirés, </w:t>
      </w:r>
      <w:r w:rsidRPr="00B33834">
        <w:rPr>
          <w:rFonts w:cstheme="minorHAnsi"/>
          <w:b/>
          <w:bCs/>
          <w:color w:val="FF0000"/>
          <w:shd w:val="clear" w:color="auto" w:fill="FFFFFF"/>
        </w:rPr>
        <w:t>tuez les idolâtres partout où vous les trouverez. Faites-les prisonniers, assiégez-les et guettez-les dans toute embuscade</w:t>
      </w:r>
      <w:r w:rsidRPr="00B33834">
        <w:rPr>
          <w:rFonts w:cstheme="minorHAnsi"/>
          <w:color w:val="FF0000"/>
          <w:shd w:val="clear" w:color="auto" w:fill="FFFFFF"/>
        </w:rPr>
        <w:t xml:space="preserve"> </w:t>
      </w:r>
      <w:r w:rsidRPr="006864B6">
        <w:rPr>
          <w:rFonts w:cstheme="minorHAnsi"/>
          <w:color w:val="1D2129"/>
          <w:shd w:val="clear" w:color="auto" w:fill="FFFFFF"/>
        </w:rPr>
        <w:t>; mais s’ils se convertissent, s’ils observent la prière, s’ils font l’aumône, alors laissez-les tranquilles, car Dieu est indulgent et miséricordieux.</w:t>
      </w:r>
    </w:p>
    <w:p w14:paraId="3A73A693" w14:textId="4D76BCED" w:rsidR="00E4792C" w:rsidRDefault="00E4792C" w:rsidP="00E4792C">
      <w:pPr>
        <w:spacing w:after="0" w:line="240" w:lineRule="auto"/>
        <w:jc w:val="both"/>
      </w:pPr>
    </w:p>
    <w:p w14:paraId="5F3AA8D0" w14:textId="2BF464E0" w:rsidR="00B33834" w:rsidRDefault="00B33834" w:rsidP="00E4792C">
      <w:pPr>
        <w:spacing w:after="0" w:line="240" w:lineRule="auto"/>
        <w:jc w:val="both"/>
      </w:pPr>
      <w:r>
        <w:t>D’autres montrent ce versets.</w:t>
      </w:r>
    </w:p>
    <w:p w14:paraId="6E49F5F3" w14:textId="77777777" w:rsidR="00B33834" w:rsidRDefault="00B33834" w:rsidP="00E4792C">
      <w:pPr>
        <w:spacing w:after="0" w:line="240" w:lineRule="auto"/>
        <w:jc w:val="both"/>
      </w:pPr>
    </w:p>
    <w:p w14:paraId="5C58973A" w14:textId="77777777" w:rsidR="0070780B" w:rsidRDefault="0070780B" w:rsidP="0070780B">
      <w:pPr>
        <w:spacing w:after="0" w:line="240" w:lineRule="auto"/>
      </w:pPr>
      <w:r>
        <w:t xml:space="preserve">17.33. </w:t>
      </w:r>
      <w:r w:rsidRPr="00B33834">
        <w:rPr>
          <w:i/>
          <w:iCs/>
          <w:color w:val="008000"/>
        </w:rPr>
        <w:t>Ne détruisez point la vie que Dieu a rendue sacrée</w:t>
      </w:r>
      <w:r>
        <w:t>.</w:t>
      </w:r>
    </w:p>
    <w:p w14:paraId="4DAE817C" w14:textId="77777777" w:rsidR="0070780B" w:rsidRDefault="0070780B" w:rsidP="0070780B">
      <w:pPr>
        <w:spacing w:after="0" w:line="240" w:lineRule="auto"/>
      </w:pPr>
    </w:p>
    <w:p w14:paraId="276340A0" w14:textId="300ECD95" w:rsidR="00164E5B" w:rsidRDefault="0070780B" w:rsidP="004A39EE">
      <w:pPr>
        <w:spacing w:after="0" w:line="240" w:lineRule="auto"/>
        <w:jc w:val="both"/>
      </w:pPr>
      <w:r>
        <w:t xml:space="preserve">4.93. </w:t>
      </w:r>
      <w:r w:rsidRPr="00B33834">
        <w:rPr>
          <w:b/>
          <w:bCs/>
          <w:color w:val="008000"/>
        </w:rPr>
        <w:t>Celui qui tue volontairement un croyant</w:t>
      </w:r>
      <w:r w:rsidRPr="00B33834">
        <w:rPr>
          <w:color w:val="008000"/>
        </w:rPr>
        <w:t xml:space="preserve"> </w:t>
      </w:r>
      <w:r w:rsidRPr="00B33834">
        <w:rPr>
          <w:b/>
          <w:bCs/>
          <w:color w:val="008000"/>
        </w:rPr>
        <w:t>aura pour rétribution l’Enfer éternel</w:t>
      </w:r>
      <w:r>
        <w:t xml:space="preserve">. </w:t>
      </w:r>
      <w:r w:rsidRPr="00E10E8A">
        <w:rPr>
          <w:b/>
          <w:bCs/>
        </w:rPr>
        <w:t>Dieu le frappe de son courroux, le maudit et lui prépare un terrible châtiment</w:t>
      </w:r>
      <w:r>
        <w:t>.</w:t>
      </w:r>
    </w:p>
    <w:p w14:paraId="42F18BC5" w14:textId="478BD8B6" w:rsidR="0070780B" w:rsidRDefault="0070780B" w:rsidP="0070780B">
      <w:pPr>
        <w:spacing w:after="0" w:line="240" w:lineRule="auto"/>
      </w:pPr>
    </w:p>
    <w:p w14:paraId="5B059748" w14:textId="68592E0D" w:rsidR="0070780B" w:rsidRDefault="0070780B" w:rsidP="004A39EE">
      <w:pPr>
        <w:spacing w:after="0" w:line="240" w:lineRule="auto"/>
        <w:jc w:val="both"/>
      </w:pPr>
      <w:r w:rsidRPr="0070780B">
        <w:rPr>
          <w:u w:val="single"/>
        </w:rPr>
        <w:t>Note</w:t>
      </w:r>
      <w:r>
        <w:t> : dans ce dernier versets, il est précisé « </w:t>
      </w:r>
      <w:r w:rsidRPr="00A96E82">
        <w:rPr>
          <w:i/>
          <w:iCs/>
        </w:rPr>
        <w:t>tuer … un croyant</w:t>
      </w:r>
      <w:r>
        <w:t> »  (c'est-à-dire un musulman) et cette précision est importante.</w:t>
      </w:r>
      <w:r w:rsidR="00E10E8A">
        <w:t xml:space="preserve"> </w:t>
      </w:r>
      <w:r w:rsidR="00E10E8A" w:rsidRPr="00B33834">
        <w:rPr>
          <w:color w:val="FF0000"/>
        </w:rPr>
        <w:t xml:space="preserve">Car bien des versets n’accordent pas la même importance </w:t>
      </w:r>
      <w:r w:rsidR="00B33834">
        <w:rPr>
          <w:color w:val="FF0000"/>
        </w:rPr>
        <w:t>à la vie des</w:t>
      </w:r>
      <w:r w:rsidR="00E10E8A" w:rsidRPr="00B33834">
        <w:rPr>
          <w:color w:val="FF0000"/>
        </w:rPr>
        <w:t xml:space="preserve"> non-musulmans qu</w:t>
      </w:r>
      <w:r w:rsidR="00B33834">
        <w:rPr>
          <w:color w:val="FF0000"/>
        </w:rPr>
        <w:t>’à celle des</w:t>
      </w:r>
      <w:r w:rsidR="00E10E8A" w:rsidRPr="00B33834">
        <w:rPr>
          <w:color w:val="FF0000"/>
        </w:rPr>
        <w:t xml:space="preserve"> musulmans</w:t>
      </w:r>
      <w:r w:rsidR="00E10E8A">
        <w:t>.</w:t>
      </w:r>
    </w:p>
    <w:p w14:paraId="31EFF9E9" w14:textId="5E533A58" w:rsidR="0070780B" w:rsidRDefault="0070780B" w:rsidP="0070780B">
      <w:pPr>
        <w:spacing w:after="0" w:line="240" w:lineRule="auto"/>
      </w:pPr>
    </w:p>
    <w:p w14:paraId="39F22A3B" w14:textId="2B8FE4C7" w:rsidR="0070780B" w:rsidRDefault="004A39EE" w:rsidP="004A39EE">
      <w:pPr>
        <w:spacing w:after="0" w:line="240" w:lineRule="auto"/>
        <w:jc w:val="both"/>
      </w:pPr>
      <w:r>
        <w:t>Ou bien ils vous précise</w:t>
      </w:r>
      <w:r w:rsidR="00E10E8A">
        <w:t>nt</w:t>
      </w:r>
      <w:r>
        <w:t xml:space="preserve"> que </w:t>
      </w:r>
      <w:r w:rsidR="00E10E8A">
        <w:t>l’islam</w:t>
      </w:r>
      <w:r w:rsidRPr="004A39EE">
        <w:t xml:space="preserve"> justifie la violence o</w:t>
      </w:r>
      <w:r w:rsidR="00E10E8A">
        <w:t>u</w:t>
      </w:r>
      <w:r w:rsidRPr="004A39EE">
        <w:t xml:space="preserve"> l’action punitive que dans l</w:t>
      </w:r>
      <w:r>
        <w:t>e cadre d’une</w:t>
      </w:r>
      <w:r w:rsidRPr="004A39EE">
        <w:t xml:space="preserve"> «</w:t>
      </w:r>
      <w:r>
        <w:t xml:space="preserve"> </w:t>
      </w:r>
      <w:r w:rsidRPr="00E10E8A">
        <w:rPr>
          <w:i/>
          <w:iCs/>
        </w:rPr>
        <w:t>légitime défense proportionnée</w:t>
      </w:r>
      <w:r>
        <w:t xml:space="preserve"> </w:t>
      </w:r>
      <w:r w:rsidRPr="004A39EE">
        <w:t>»</w:t>
      </w:r>
      <w:r>
        <w:t> :</w:t>
      </w:r>
    </w:p>
    <w:p w14:paraId="02FF9C3F" w14:textId="77777777" w:rsidR="00E10E8A" w:rsidRPr="00E4792C" w:rsidRDefault="00E10E8A" w:rsidP="00E10E8A">
      <w:pPr>
        <w:spacing w:after="0" w:line="240" w:lineRule="auto"/>
        <w:jc w:val="both"/>
      </w:pPr>
    </w:p>
    <w:p w14:paraId="2319CAD2" w14:textId="77777777" w:rsidR="00E10E8A" w:rsidRPr="00E4792C" w:rsidRDefault="00E10E8A" w:rsidP="00E10E8A">
      <w:pPr>
        <w:spacing w:after="0" w:line="240" w:lineRule="auto"/>
        <w:jc w:val="both"/>
      </w:pPr>
      <w:r w:rsidRPr="00E4792C">
        <w:rPr>
          <w:rFonts w:cstheme="minorHAnsi"/>
          <w:shd w:val="clear" w:color="auto" w:fill="FFFFFF"/>
        </w:rPr>
        <w:t xml:space="preserve">22.39. </w:t>
      </w:r>
      <w:r w:rsidRPr="00B33834">
        <w:rPr>
          <w:rFonts w:cstheme="minorHAnsi"/>
          <w:i/>
          <w:color w:val="008000"/>
          <w:shd w:val="clear" w:color="auto" w:fill="FFFFFF"/>
        </w:rPr>
        <w:t xml:space="preserve">Autorisation est donnée à ceux qui sont attaqués (de se défendre) </w:t>
      </w:r>
      <w:r w:rsidRPr="00E4792C">
        <w:rPr>
          <w:rFonts w:cstheme="minorHAnsi"/>
          <w:i/>
          <w:shd w:val="clear" w:color="auto" w:fill="FFFFFF"/>
        </w:rPr>
        <w:t>– parce que vraiment ils sont lésés ; et Allah est certes Capable de les secourir</w:t>
      </w:r>
      <w:r w:rsidRPr="00E4792C">
        <w:rPr>
          <w:rFonts w:cstheme="minorHAnsi"/>
          <w:shd w:val="clear" w:color="auto" w:fill="FFFFFF"/>
        </w:rPr>
        <w:t>.</w:t>
      </w:r>
    </w:p>
    <w:p w14:paraId="1D69E840" w14:textId="77777777" w:rsidR="00E10E8A" w:rsidRDefault="00E10E8A" w:rsidP="0070780B">
      <w:pPr>
        <w:spacing w:after="0" w:line="240" w:lineRule="auto"/>
      </w:pPr>
    </w:p>
    <w:p w14:paraId="2857D6EE" w14:textId="54D36D76" w:rsidR="004A39EE" w:rsidRDefault="004A39EE" w:rsidP="004A39EE">
      <w:pPr>
        <w:spacing w:after="0" w:line="240" w:lineRule="auto"/>
        <w:jc w:val="both"/>
      </w:pPr>
      <w:r w:rsidRPr="004A39EE">
        <w:t xml:space="preserve">16.90. </w:t>
      </w:r>
      <w:r w:rsidRPr="00B33834">
        <w:rPr>
          <w:color w:val="008000"/>
        </w:rPr>
        <w:t xml:space="preserve">En vérité, Dieu ordonne l’équité et le bien, </w:t>
      </w:r>
      <w:r w:rsidRPr="00B33834">
        <w:rPr>
          <w:i/>
          <w:iCs/>
          <w:color w:val="008000"/>
        </w:rPr>
        <w:t>la générosité envers les proches. Il interdit la turpitude, la mauvaise action et la rébellion</w:t>
      </w:r>
      <w:r w:rsidRPr="004A39EE">
        <w:t>.</w:t>
      </w:r>
    </w:p>
    <w:p w14:paraId="4E1B3975" w14:textId="0578256F" w:rsidR="004A39EE" w:rsidRDefault="004A39EE" w:rsidP="0070780B">
      <w:pPr>
        <w:spacing w:after="0" w:line="240" w:lineRule="auto"/>
      </w:pPr>
    </w:p>
    <w:p w14:paraId="6D40C453" w14:textId="60DF69DC" w:rsidR="004A39EE" w:rsidRDefault="004A39EE" w:rsidP="00E10E8A">
      <w:pPr>
        <w:spacing w:after="0" w:line="240" w:lineRule="auto"/>
        <w:jc w:val="both"/>
      </w:pPr>
      <w:r w:rsidRPr="0070780B">
        <w:rPr>
          <w:u w:val="single"/>
        </w:rPr>
        <w:t>Note</w:t>
      </w:r>
      <w:r>
        <w:t xml:space="preserve"> : </w:t>
      </w:r>
      <w:r w:rsidRPr="004A39EE">
        <w:t>Le mot «</w:t>
      </w:r>
      <w:r>
        <w:t xml:space="preserve"> </w:t>
      </w:r>
      <w:r w:rsidRPr="004A39EE">
        <w:rPr>
          <w:i/>
          <w:iCs/>
        </w:rPr>
        <w:t>rébellion</w:t>
      </w:r>
      <w:r>
        <w:t xml:space="preserve"> </w:t>
      </w:r>
      <w:r w:rsidRPr="004A39EE">
        <w:t xml:space="preserve">» désigne, dans l’exégèse musulmane, </w:t>
      </w:r>
      <w:r w:rsidRPr="004A39EE">
        <w:rPr>
          <w:i/>
          <w:iCs/>
        </w:rPr>
        <w:t>toute violence disproportionnée et conception excessive du droit à la légitime défense. Il s’agit là d’un crime par outrance</w:t>
      </w:r>
      <w:r w:rsidR="001D02D5">
        <w:rPr>
          <w:rStyle w:val="Appelnotedebasdep"/>
          <w:i/>
          <w:iCs/>
        </w:rPr>
        <w:footnoteReference w:id="39"/>
      </w:r>
      <w:r w:rsidRPr="004A39EE">
        <w:t>.</w:t>
      </w:r>
    </w:p>
    <w:p w14:paraId="2FA8910D" w14:textId="0E8CDF94" w:rsidR="0056598F" w:rsidRDefault="0056598F" w:rsidP="000F5095">
      <w:pPr>
        <w:spacing w:after="0" w:line="240" w:lineRule="auto"/>
      </w:pPr>
    </w:p>
    <w:p w14:paraId="4D69F553" w14:textId="3C94C782" w:rsidR="007A56EA" w:rsidRDefault="007A56EA" w:rsidP="007A56EA">
      <w:pPr>
        <w:spacing w:after="0" w:line="240" w:lineRule="auto"/>
        <w:jc w:val="both"/>
      </w:pPr>
      <w:r>
        <w:t>Certains affirment que le Coran n’est qu’en apparence violent, mais que c’est une question d’interprétation ou d’erreur de traduction. Par exemple :</w:t>
      </w:r>
    </w:p>
    <w:p w14:paraId="34FB9CF9" w14:textId="33C1BC5F" w:rsidR="007A56EA" w:rsidRDefault="007A56EA" w:rsidP="000F5095">
      <w:pPr>
        <w:spacing w:after="0" w:line="240" w:lineRule="auto"/>
      </w:pPr>
    </w:p>
    <w:p w14:paraId="2A646008" w14:textId="2599F156" w:rsidR="007A56EA" w:rsidRDefault="007A56EA" w:rsidP="007A56EA">
      <w:pPr>
        <w:spacing w:after="0" w:line="240" w:lineRule="auto"/>
        <w:jc w:val="both"/>
      </w:pPr>
      <w:r w:rsidRPr="007A56EA">
        <w:rPr>
          <w:i/>
          <w:iCs/>
        </w:rPr>
        <w:t xml:space="preserve">« Islamistes comme islamophobes s’accordent sur un point : la violence serait consubstantielle à l’islam [...] </w:t>
      </w:r>
      <w:r w:rsidRPr="007A56EA">
        <w:rPr>
          <w:b/>
          <w:bCs/>
          <w:i/>
          <w:iCs/>
        </w:rPr>
        <w:t>Mais traduisez un mot comme quital par «tuez» ou par «combattez», et c’est la face du Coran qui s’en trouve changée.</w:t>
      </w:r>
      <w:r w:rsidRPr="007A56EA">
        <w:rPr>
          <w:i/>
          <w:iCs/>
        </w:rPr>
        <w:t xml:space="preserve"> Si vous considérez, de plus, que le même verbe peut tout autant signifier le fait de s’engager pour se défendre que le danger de risquer sa vie (et donc d’affaiblir sa tribu), c’est la lecture entière du texte coranique qui est à repenser</w:t>
      </w:r>
      <w:r>
        <w:t> »</w:t>
      </w:r>
      <w:r>
        <w:rPr>
          <w:rStyle w:val="Appelnotedebasdep"/>
        </w:rPr>
        <w:footnoteReference w:id="40"/>
      </w:r>
      <w:r w:rsidRPr="007A56EA">
        <w:t>.</w:t>
      </w:r>
    </w:p>
    <w:p w14:paraId="0272D6A1" w14:textId="32B6992C" w:rsidR="007A56EA" w:rsidRDefault="007A56EA" w:rsidP="000F5095">
      <w:pPr>
        <w:spacing w:after="0" w:line="240" w:lineRule="auto"/>
      </w:pPr>
    </w:p>
    <w:p w14:paraId="221F09BF" w14:textId="36401B1C" w:rsidR="007A56EA" w:rsidRDefault="007A56EA" w:rsidP="000F5095">
      <w:pPr>
        <w:spacing w:after="0" w:line="240" w:lineRule="auto"/>
      </w:pPr>
      <w:r>
        <w:t xml:space="preserve">D’autres affirment que certains versets contenant des </w:t>
      </w:r>
      <w:r w:rsidRPr="007A56EA">
        <w:t>injonctions</w:t>
      </w:r>
      <w:r>
        <w:t xml:space="preserve"> (à tuer)</w:t>
      </w:r>
      <w:r w:rsidRPr="007A56EA">
        <w:t xml:space="preserve"> se réfèrent à une situation historique et ne sont pas valables au pied de la lettre</w:t>
      </w:r>
      <w:r>
        <w:t xml:space="preserve"> ou dans le contexte actuel (il faut contextualiser les versets du Coran) :</w:t>
      </w:r>
    </w:p>
    <w:p w14:paraId="545CC5CE" w14:textId="061D585D" w:rsidR="007A56EA" w:rsidRDefault="007A56EA" w:rsidP="000F5095">
      <w:pPr>
        <w:spacing w:after="0" w:line="240" w:lineRule="auto"/>
      </w:pPr>
    </w:p>
    <w:p w14:paraId="2ED3AA2C" w14:textId="4E777E5F" w:rsidR="007A56EA" w:rsidRDefault="007A56EA" w:rsidP="007A56EA">
      <w:pPr>
        <w:spacing w:after="0" w:line="240" w:lineRule="auto"/>
        <w:jc w:val="both"/>
      </w:pPr>
      <w:r>
        <w:t>« </w:t>
      </w:r>
      <w:r w:rsidRPr="007A56EA">
        <w:rPr>
          <w:i/>
          <w:iCs/>
        </w:rPr>
        <w:t xml:space="preserve">Le Coran compte quelque 6300 versets au total, dont 300 contiennent des mots tels que «combattre» ou «tuer». Cinq versets, en tout, sont une injonction à tuer. </w:t>
      </w:r>
      <w:r w:rsidRPr="007A56EA">
        <w:rPr>
          <w:b/>
          <w:bCs/>
          <w:i/>
          <w:iCs/>
        </w:rPr>
        <w:t>La question est de savoir comment lire le texte. [...] il est clair que ces injonctions se réfèrent à une situation historique et ne sont pas valables au pied de la lettre</w:t>
      </w:r>
      <w:r w:rsidRPr="007A56EA">
        <w:rPr>
          <w:i/>
          <w:iCs/>
        </w:rPr>
        <w:t xml:space="preserve">. Il en est de même pour </w:t>
      </w:r>
      <w:r w:rsidRPr="007A56EA">
        <w:rPr>
          <w:i/>
          <w:iCs/>
        </w:rPr>
        <w:lastRenderedPageBreak/>
        <w:t>la majorité des musulmans vis-à-vis du Coran. Si le texte devait déterminer les actes des croyants, nous connaîtrions un bain de sang depuis 1300 ans</w:t>
      </w:r>
      <w:r>
        <w:rPr>
          <w:i/>
          <w:iCs/>
        </w:rPr>
        <w:t xml:space="preserve">. </w:t>
      </w:r>
      <w:r w:rsidRPr="007A56EA">
        <w:rPr>
          <w:i/>
          <w:iCs/>
        </w:rPr>
        <w:t>Les fondamentalistes, eux, opèrent une relecture du Coran très éloignée de la tradition islamique </w:t>
      </w:r>
      <w:r>
        <w:t>»</w:t>
      </w:r>
      <w:r w:rsidRPr="007A56EA">
        <w:rPr>
          <w:rStyle w:val="Appelnotedebasdep"/>
        </w:rPr>
        <w:t xml:space="preserve"> </w:t>
      </w:r>
      <w:r>
        <w:rPr>
          <w:rStyle w:val="Appelnotedebasdep"/>
        </w:rPr>
        <w:footnoteReference w:id="41"/>
      </w:r>
      <w:r w:rsidRPr="007A56EA">
        <w:t xml:space="preserve">.  </w:t>
      </w:r>
    </w:p>
    <w:p w14:paraId="0B61D148" w14:textId="19ECAB3E" w:rsidR="007A56EA" w:rsidRDefault="007A56EA" w:rsidP="000F5095">
      <w:pPr>
        <w:spacing w:after="0" w:line="240" w:lineRule="auto"/>
      </w:pPr>
    </w:p>
    <w:p w14:paraId="27721DC0" w14:textId="677A9294" w:rsidR="0082783D" w:rsidRDefault="0082783D" w:rsidP="0082783D">
      <w:pPr>
        <w:spacing w:after="0" w:line="240" w:lineRule="auto"/>
        <w:jc w:val="both"/>
      </w:pPr>
      <w:r>
        <w:t>Des musulmans vous expliqueront</w:t>
      </w:r>
      <w:r w:rsidR="00EA6580">
        <w:t xml:space="preserve"> aussi</w:t>
      </w:r>
      <w:r>
        <w:t xml:space="preserve"> que « </w:t>
      </w:r>
      <w:r w:rsidRPr="00EA6580">
        <w:rPr>
          <w:i/>
          <w:iCs/>
        </w:rPr>
        <w:t xml:space="preserve">Jihad est un mot arabe qui vient de la racine arabe « jahada » qui signifie «travailler» ou « lutter » contre le mal et pour la justice. </w:t>
      </w:r>
      <w:r w:rsidR="00EA6580">
        <w:rPr>
          <w:i/>
          <w:iCs/>
        </w:rPr>
        <w:t>Il</w:t>
      </w:r>
      <w:r w:rsidR="00EA6580" w:rsidRPr="00EA6580">
        <w:rPr>
          <w:i/>
          <w:iCs/>
        </w:rPr>
        <w:t xml:space="preserve"> ne</w:t>
      </w:r>
      <w:r w:rsidRPr="00EA6580">
        <w:rPr>
          <w:i/>
          <w:iCs/>
        </w:rPr>
        <w:t xml:space="preserve"> signifie</w:t>
      </w:r>
      <w:r w:rsidR="00EA6580" w:rsidRPr="00EA6580">
        <w:rPr>
          <w:i/>
          <w:iCs/>
        </w:rPr>
        <w:t xml:space="preserve"> pas</w:t>
      </w:r>
      <w:r w:rsidRPr="00EA6580">
        <w:rPr>
          <w:i/>
          <w:iCs/>
        </w:rPr>
        <w:t xml:space="preserve"> tuer des innocents</w:t>
      </w:r>
      <w:r>
        <w:t> ».</w:t>
      </w:r>
    </w:p>
    <w:p w14:paraId="7F9674C7" w14:textId="77777777" w:rsidR="0082783D" w:rsidRDefault="0082783D" w:rsidP="000F5095">
      <w:pPr>
        <w:spacing w:after="0" w:line="240" w:lineRule="auto"/>
      </w:pPr>
    </w:p>
    <w:p w14:paraId="5E735C5D" w14:textId="77777777" w:rsidR="00B33834" w:rsidRDefault="00C94EE1" w:rsidP="00872328">
      <w:pPr>
        <w:spacing w:after="0" w:line="240" w:lineRule="auto"/>
        <w:jc w:val="both"/>
      </w:pPr>
      <w:r>
        <w:t>Mais comme nous le constatons, le nombre de versets, pouvant être assimilés à des versets tolérants, est extrêmement limité</w:t>
      </w:r>
      <w:r w:rsidR="00EA6580">
        <w:t>. I</w:t>
      </w:r>
      <w:r w:rsidR="00872328" w:rsidRPr="00AB2504">
        <w:rPr>
          <w:b/>
          <w:bCs/>
        </w:rPr>
        <w:t xml:space="preserve">ls </w:t>
      </w:r>
      <w:r w:rsidRPr="00AB2504">
        <w:rPr>
          <w:b/>
          <w:bCs/>
        </w:rPr>
        <w:t>ne contrebalance</w:t>
      </w:r>
      <w:r w:rsidR="00872328" w:rsidRPr="00AB2504">
        <w:rPr>
          <w:b/>
          <w:bCs/>
        </w:rPr>
        <w:t>nt</w:t>
      </w:r>
      <w:r w:rsidRPr="00AB2504">
        <w:rPr>
          <w:b/>
          <w:bCs/>
        </w:rPr>
        <w:t xml:space="preserve"> pas</w:t>
      </w:r>
      <w:r w:rsidR="00872328" w:rsidRPr="00AB2504">
        <w:rPr>
          <w:b/>
          <w:bCs/>
        </w:rPr>
        <w:t>,</w:t>
      </w:r>
      <w:r w:rsidRPr="00AB2504">
        <w:rPr>
          <w:b/>
          <w:bCs/>
        </w:rPr>
        <w:t xml:space="preserve"> </w:t>
      </w:r>
      <w:r w:rsidR="00EA6580">
        <w:rPr>
          <w:b/>
          <w:bCs/>
        </w:rPr>
        <w:t xml:space="preserve">les </w:t>
      </w:r>
      <w:r w:rsidRPr="00AB2504">
        <w:rPr>
          <w:b/>
          <w:bCs/>
        </w:rPr>
        <w:t>versets</w:t>
      </w:r>
      <w:r w:rsidR="00EA6580">
        <w:rPr>
          <w:b/>
          <w:bCs/>
        </w:rPr>
        <w:t>, en très grand nombre</w:t>
      </w:r>
      <w:r w:rsidR="00B33834">
        <w:rPr>
          <w:b/>
          <w:bCs/>
        </w:rPr>
        <w:t xml:space="preserve"> (en beaucoup plus grand nombre)</w:t>
      </w:r>
      <w:r w:rsidR="00EA6580">
        <w:rPr>
          <w:b/>
          <w:bCs/>
        </w:rPr>
        <w:t>,</w:t>
      </w:r>
      <w:r w:rsidRPr="00AB2504">
        <w:rPr>
          <w:b/>
          <w:bCs/>
        </w:rPr>
        <w:t xml:space="preserve"> contenant des injonctions à la violence et à l’intolérance</w:t>
      </w:r>
      <w:r>
        <w:t xml:space="preserve"> (</w:t>
      </w:r>
      <w:r w:rsidR="00EA6580">
        <w:t>si l’on se base sur</w:t>
      </w:r>
      <w:r>
        <w:t xml:space="preserve"> </w:t>
      </w:r>
      <w:r w:rsidR="00EA6580">
        <w:t>la</w:t>
      </w:r>
      <w:r>
        <w:t xml:space="preserve"> proportion</w:t>
      </w:r>
      <w:r w:rsidR="00EA6580">
        <w:t xml:space="preserve"> des</w:t>
      </w:r>
      <w:r>
        <w:t xml:space="preserve"> versets tolérants/</w:t>
      </w:r>
      <w:r w:rsidR="00AB2504">
        <w:t xml:space="preserve">versets </w:t>
      </w:r>
      <w:r>
        <w:t>intolérants</w:t>
      </w:r>
      <w:r w:rsidR="00EA6580">
        <w:t>, dans le Coran, je l’estime, peut-être, à « un</w:t>
      </w:r>
      <w:r>
        <w:t xml:space="preserve"> pour</w:t>
      </w:r>
      <w:r w:rsidR="00EA6580">
        <w:t xml:space="preserve"> quatre »</w:t>
      </w:r>
      <w:r>
        <w:t>).</w:t>
      </w:r>
      <w:r w:rsidR="00A96E82">
        <w:t xml:space="preserve"> </w:t>
      </w:r>
    </w:p>
    <w:p w14:paraId="7D4CA1EA" w14:textId="071AE89D" w:rsidR="00C94EE1" w:rsidRDefault="00B33834" w:rsidP="00872328">
      <w:pPr>
        <w:spacing w:after="0" w:line="240" w:lineRule="auto"/>
        <w:jc w:val="both"/>
      </w:pPr>
      <w:r>
        <w:t>De plus, le</w:t>
      </w:r>
      <w:r w:rsidR="00A96E82">
        <w:t xml:space="preserve"> Coran est rempli de versets se contredisant et s’annulant logiquement.</w:t>
      </w:r>
    </w:p>
    <w:p w14:paraId="2E5A81FD" w14:textId="013A4D0C" w:rsidR="00B33834" w:rsidRDefault="00B33834" w:rsidP="00872328">
      <w:pPr>
        <w:spacing w:after="0" w:line="240" w:lineRule="auto"/>
        <w:jc w:val="both"/>
      </w:pPr>
      <w:r>
        <w:t>Les versets les plus récents chronologiquement (les versets de la période après l’hégire, après la migration à Médine (Yatrib), en général intolérants, annulant / abrogeant ceux de la période précédente, celle de la Mecque, en général tolérants).</w:t>
      </w:r>
    </w:p>
    <w:p w14:paraId="30270A3B" w14:textId="7E9E0E60" w:rsidR="00C94EE1" w:rsidRDefault="00C94EE1" w:rsidP="000F5095">
      <w:pPr>
        <w:spacing w:after="0" w:line="240" w:lineRule="auto"/>
      </w:pPr>
    </w:p>
    <w:p w14:paraId="109A8358" w14:textId="61DB5207" w:rsidR="00E10E8A" w:rsidRDefault="00E10E8A" w:rsidP="00EA6580">
      <w:pPr>
        <w:spacing w:after="0" w:line="240" w:lineRule="auto"/>
        <w:jc w:val="both"/>
      </w:pPr>
      <w:r w:rsidRPr="00E10E8A">
        <w:t>Voir</w:t>
      </w:r>
      <w:r w:rsidR="00EA6580">
        <w:t xml:space="preserve"> alors</w:t>
      </w:r>
      <w:r w:rsidRPr="00E10E8A">
        <w:t xml:space="preserve"> les chapitres : </w:t>
      </w:r>
      <w:r>
        <w:t>« </w:t>
      </w:r>
      <w:r w:rsidRPr="00974C4E">
        <w:rPr>
          <w:i/>
          <w:iCs/>
        </w:rPr>
        <w:t>Versets incitant l’intolérance religieuse ou/et contre les non-musulmans</w:t>
      </w:r>
      <w:r>
        <w:t> »</w:t>
      </w:r>
      <w:r w:rsidRPr="00E10E8A">
        <w:t xml:space="preserve"> et </w:t>
      </w:r>
      <w:r>
        <w:t>« </w:t>
      </w:r>
      <w:r w:rsidRPr="00974C4E">
        <w:rPr>
          <w:i/>
          <w:iCs/>
        </w:rPr>
        <w:t>Versets appelant à stigmatiser les autres religions ou peuples</w:t>
      </w:r>
      <w:r>
        <w:t> »</w:t>
      </w:r>
      <w:r w:rsidR="00974C4E">
        <w:t>, ci-dessous dans ce document</w:t>
      </w:r>
      <w:r>
        <w:t>.</w:t>
      </w:r>
    </w:p>
    <w:p w14:paraId="5C87CA0D" w14:textId="77777777" w:rsidR="00A91288" w:rsidRDefault="00A91288" w:rsidP="00A91288">
      <w:pPr>
        <w:spacing w:after="0" w:line="240" w:lineRule="auto"/>
        <w:jc w:val="both"/>
        <w:rPr>
          <w:rFonts w:cstheme="minorHAnsi"/>
          <w:shd w:val="clear" w:color="auto" w:fill="FFFFFF"/>
        </w:rPr>
      </w:pPr>
    </w:p>
    <w:p w14:paraId="605F37C7" w14:textId="77777777" w:rsidR="00A91288" w:rsidRDefault="00A91288" w:rsidP="00A91288">
      <w:pPr>
        <w:pStyle w:val="Titre2"/>
        <w:rPr>
          <w:shd w:val="clear" w:color="auto" w:fill="FFFFFF"/>
        </w:rPr>
      </w:pPr>
      <w:bookmarkStart w:id="16" w:name="_Toc47824026"/>
      <w:bookmarkStart w:id="17" w:name="_Toc65302834"/>
      <w:r>
        <w:rPr>
          <w:shd w:val="clear" w:color="auto" w:fill="FFFFFF"/>
        </w:rPr>
        <w:t>En conclusion partielle</w:t>
      </w:r>
      <w:bookmarkEnd w:id="16"/>
      <w:bookmarkEnd w:id="17"/>
    </w:p>
    <w:p w14:paraId="3FEBAC14" w14:textId="77777777" w:rsidR="00A91288" w:rsidRDefault="00A91288" w:rsidP="00A91288">
      <w:pPr>
        <w:spacing w:after="0" w:line="240" w:lineRule="auto"/>
      </w:pPr>
    </w:p>
    <w:p w14:paraId="4F354C7D" w14:textId="190E752E" w:rsidR="00A91288" w:rsidRDefault="00A91288" w:rsidP="00A91288">
      <w:pPr>
        <w:spacing w:after="0" w:line="240" w:lineRule="auto"/>
      </w:pPr>
      <w:r>
        <w:t>Je mets au défi, tout musulman de nous prouver que tous les versets, listés ci-après, dans ce document :</w:t>
      </w:r>
    </w:p>
    <w:p w14:paraId="4AC42D5A" w14:textId="77777777" w:rsidR="00A91288" w:rsidRDefault="00A91288" w:rsidP="00A91288">
      <w:pPr>
        <w:spacing w:after="0" w:line="240" w:lineRule="auto"/>
      </w:pPr>
    </w:p>
    <w:p w14:paraId="630CBCA5" w14:textId="77777777" w:rsidR="00A91288" w:rsidRDefault="00A91288" w:rsidP="00A91288">
      <w:pPr>
        <w:pStyle w:val="Paragraphedeliste"/>
        <w:numPr>
          <w:ilvl w:val="0"/>
          <w:numId w:val="28"/>
        </w:numPr>
        <w:spacing w:after="0" w:line="240" w:lineRule="auto"/>
      </w:pPr>
      <w:r>
        <w:t>Sont « contextualisables »,</w:t>
      </w:r>
    </w:p>
    <w:p w14:paraId="7AADF5CE" w14:textId="77777777" w:rsidR="00A91288" w:rsidRDefault="00A91288" w:rsidP="00A91288">
      <w:pPr>
        <w:pStyle w:val="Paragraphedeliste"/>
        <w:numPr>
          <w:ilvl w:val="0"/>
          <w:numId w:val="28"/>
        </w:numPr>
        <w:spacing w:after="0" w:line="240" w:lineRule="auto"/>
      </w:pPr>
      <w:r>
        <w:t>Interdisent toute agression ou intolérance envers les non-musulmans, hormis le contexte de la légitime défense,</w:t>
      </w:r>
    </w:p>
    <w:p w14:paraId="7EBBE74E" w14:textId="77777777" w:rsidR="00A91288" w:rsidRDefault="00A91288" w:rsidP="00A91288">
      <w:pPr>
        <w:pStyle w:val="Paragraphedeliste"/>
        <w:numPr>
          <w:ilvl w:val="0"/>
          <w:numId w:val="28"/>
        </w:numPr>
        <w:spacing w:after="0" w:line="240" w:lineRule="auto"/>
      </w:pPr>
      <w:r>
        <w:t>Sont compatibles avec la démocratie (pluraliste, avec la pluralité des opinions) et les droits humains.</w:t>
      </w:r>
    </w:p>
    <w:p w14:paraId="09A584C4" w14:textId="77777777" w:rsidR="00A91288" w:rsidRDefault="00A91288" w:rsidP="00A91288">
      <w:pPr>
        <w:pStyle w:val="Paragraphedeliste"/>
        <w:numPr>
          <w:ilvl w:val="0"/>
          <w:numId w:val="28"/>
        </w:numPr>
        <w:spacing w:after="0" w:line="240" w:lineRule="auto"/>
      </w:pPr>
      <w:r>
        <w:t>N’interdisent pas la critique de Mahomet, de l’islam, de Dieu, du Coran.</w:t>
      </w:r>
    </w:p>
    <w:p w14:paraId="2FE4185F" w14:textId="77777777" w:rsidR="00A91288" w:rsidRDefault="00A91288" w:rsidP="000F5095">
      <w:pPr>
        <w:spacing w:after="0" w:line="240" w:lineRule="auto"/>
      </w:pPr>
    </w:p>
    <w:p w14:paraId="2DE46F3C" w14:textId="4C044BD2" w:rsidR="0082783D" w:rsidRDefault="0082783D" w:rsidP="0082783D">
      <w:pPr>
        <w:pStyle w:val="Titre1"/>
      </w:pPr>
      <w:bookmarkStart w:id="18" w:name="_Toc65302835"/>
      <w:r>
        <w:t>La difficulté de conserver son esprit critique dans un environnement</w:t>
      </w:r>
      <w:r w:rsidR="00A91288">
        <w:t xml:space="preserve"> </w:t>
      </w:r>
      <w:r>
        <w:t>d’apologies et de pressions permanentes</w:t>
      </w:r>
      <w:bookmarkEnd w:id="18"/>
    </w:p>
    <w:p w14:paraId="2920CBDC" w14:textId="3BBB5E67" w:rsidR="0082783D" w:rsidRDefault="0082783D" w:rsidP="000F5095">
      <w:pPr>
        <w:spacing w:after="0" w:line="240" w:lineRule="auto"/>
      </w:pPr>
    </w:p>
    <w:p w14:paraId="1E215C87" w14:textId="2A20FB3F" w:rsidR="00F2063B" w:rsidRDefault="00F2063B" w:rsidP="00F2063B">
      <w:pPr>
        <w:pStyle w:val="Titre2"/>
      </w:pPr>
      <w:bookmarkStart w:id="19" w:name="_Toc65302836"/>
      <w:r>
        <w:t>L’apologie permanente de l’islam</w:t>
      </w:r>
      <w:bookmarkEnd w:id="19"/>
    </w:p>
    <w:p w14:paraId="48B33907" w14:textId="77777777" w:rsidR="00F2063B" w:rsidRDefault="00F2063B" w:rsidP="000F5095">
      <w:pPr>
        <w:spacing w:after="0" w:line="240" w:lineRule="auto"/>
      </w:pPr>
    </w:p>
    <w:p w14:paraId="68E74FFC" w14:textId="77777777" w:rsidR="00632C2A" w:rsidRDefault="0082783D" w:rsidP="00716257">
      <w:pPr>
        <w:spacing w:after="0" w:line="240" w:lineRule="auto"/>
        <w:jc w:val="both"/>
      </w:pPr>
      <w:r>
        <w:t>En particulier sur les réseaux sociaux, vous rencontrez une intense propagande en faveur de l’islam, faite d’apologie de l’islam et du prophète, de prétendus « miracles scientifiques du Coran » _ les découvertes scientifiques actuelles auraient été « prévues » par le Coran</w:t>
      </w:r>
      <w:r w:rsidR="00632C2A">
        <w:t>, qui tendent à abolir tout esprit critique</w:t>
      </w:r>
      <w:r>
        <w:t>.</w:t>
      </w:r>
    </w:p>
    <w:p w14:paraId="34AAB60D" w14:textId="6F09E01B" w:rsidR="00632C2A" w:rsidRDefault="0082783D" w:rsidP="00716257">
      <w:pPr>
        <w:spacing w:after="0" w:line="240" w:lineRule="auto"/>
        <w:jc w:val="both"/>
      </w:pPr>
      <w:r>
        <w:t xml:space="preserve"> </w:t>
      </w:r>
    </w:p>
    <w:p w14:paraId="3A292068" w14:textId="34DF3FB7" w:rsidR="0082783D" w:rsidRDefault="0082783D" w:rsidP="00716257">
      <w:pPr>
        <w:spacing w:after="0" w:line="240" w:lineRule="auto"/>
        <w:jc w:val="both"/>
      </w:pPr>
      <w:r>
        <w:t>A contrario, certains prosélytes vont jusqu’à vous insulter</w:t>
      </w:r>
      <w:r w:rsidR="00716257">
        <w:rPr>
          <w:rStyle w:val="Appelnotedebasdep"/>
        </w:rPr>
        <w:footnoteReference w:id="42"/>
      </w:r>
      <w:r>
        <w:t>, voire vous menacer</w:t>
      </w:r>
      <w:r w:rsidR="00C22997">
        <w:rPr>
          <w:rStyle w:val="Appelnotedebasdep"/>
        </w:rPr>
        <w:footnoteReference w:id="43"/>
      </w:r>
      <w:r>
        <w:t>, si vous ne souscrivez pas à leur vision apologique (acritique) de l’islam.</w:t>
      </w:r>
    </w:p>
    <w:p w14:paraId="1A5866E2" w14:textId="4C6FA9B1" w:rsidR="0082783D" w:rsidRDefault="0082783D" w:rsidP="000F5095">
      <w:pPr>
        <w:spacing w:after="0" w:line="240" w:lineRule="auto"/>
      </w:pPr>
    </w:p>
    <w:p w14:paraId="72CDD0FA" w14:textId="7BE2D448" w:rsidR="0082783D" w:rsidRDefault="0082783D" w:rsidP="00897DCF">
      <w:pPr>
        <w:spacing w:after="0" w:line="240" w:lineRule="auto"/>
        <w:jc w:val="both"/>
      </w:pPr>
      <w:r>
        <w:t>Voici</w:t>
      </w:r>
      <w:r w:rsidR="00632C2A">
        <w:t>, par exemple,</w:t>
      </w:r>
      <w:r>
        <w:t xml:space="preserve"> les genres de déclarations souvent rencontrées</w:t>
      </w:r>
      <w:r w:rsidR="004442C6">
        <w:t xml:space="preserve"> sur les réseaux sociaux</w:t>
      </w:r>
      <w:r>
        <w:t> :</w:t>
      </w:r>
    </w:p>
    <w:p w14:paraId="2455A0A3" w14:textId="0400432B" w:rsidR="0082783D" w:rsidRDefault="0082783D" w:rsidP="00897DCF">
      <w:pPr>
        <w:spacing w:after="0" w:line="240" w:lineRule="auto"/>
        <w:jc w:val="both"/>
      </w:pPr>
    </w:p>
    <w:p w14:paraId="7690172D" w14:textId="1321BDD9" w:rsidR="004442C6" w:rsidRDefault="004442C6" w:rsidP="00897DCF">
      <w:pPr>
        <w:spacing w:after="0" w:line="240" w:lineRule="auto"/>
        <w:jc w:val="both"/>
      </w:pPr>
      <w:r>
        <w:lastRenderedPageBreak/>
        <w:t>« D'après une statistique réalisée par un britannique</w:t>
      </w:r>
      <w:r w:rsidR="00632C2A">
        <w:rPr>
          <w:rStyle w:val="Appelnotedebasdep"/>
        </w:rPr>
        <w:footnoteReference w:id="44"/>
      </w:r>
      <w:r>
        <w:t>, parmi les 100 personnalité</w:t>
      </w:r>
      <w:r w:rsidR="00632C2A">
        <w:t>s</w:t>
      </w:r>
      <w:r>
        <w:t xml:space="preserve"> célèbre</w:t>
      </w:r>
      <w:r w:rsidR="00632C2A">
        <w:t>s</w:t>
      </w:r>
      <w:r>
        <w:t xml:space="preserve"> du monde, notre Prophète est le numéro 1. Il </w:t>
      </w:r>
      <w:r w:rsidR="00897DCF">
        <w:t>n’</w:t>
      </w:r>
      <w:r>
        <w:t>y a pas un Homme plus parfait, plus noble que notre Prophète. Que Dieu lui bénisse lui et ses compagnons, qui nous ont emmené cette religion magnifique</w:t>
      </w:r>
      <w:r w:rsidR="00897DCF">
        <w:t> »</w:t>
      </w:r>
      <w:r>
        <w:t>.</w:t>
      </w:r>
    </w:p>
    <w:p w14:paraId="10D6143C" w14:textId="2C25E58F" w:rsidR="004442C6" w:rsidRDefault="00897DCF" w:rsidP="00897DCF">
      <w:pPr>
        <w:spacing w:after="0" w:line="240" w:lineRule="auto"/>
        <w:jc w:val="both"/>
      </w:pPr>
      <w:r>
        <w:t>« </w:t>
      </w:r>
      <w:r w:rsidR="004442C6">
        <w:t>Le prophète Mohamed(s.a.w) est merveilleux et il est l'exemple à suivre</w:t>
      </w:r>
      <w:r>
        <w:t> »</w:t>
      </w:r>
      <w:r w:rsidR="004442C6">
        <w:t>.</w:t>
      </w:r>
    </w:p>
    <w:p w14:paraId="2669E7E7" w14:textId="77777777" w:rsidR="0079018F" w:rsidRDefault="00897DCF" w:rsidP="00897DCF">
      <w:pPr>
        <w:spacing w:after="0" w:line="240" w:lineRule="auto"/>
        <w:jc w:val="both"/>
      </w:pPr>
      <w:r>
        <w:t>« L</w:t>
      </w:r>
      <w:r w:rsidR="004442C6">
        <w:t>'islam est la meilleure voie du salut, pour l'humanit</w:t>
      </w:r>
      <w:r>
        <w:t xml:space="preserve">é, </w:t>
      </w:r>
      <w:r w:rsidR="004442C6">
        <w:t>toute entière</w:t>
      </w:r>
      <w:r>
        <w:t> »</w:t>
      </w:r>
      <w:r w:rsidR="0079018F">
        <w:t>.</w:t>
      </w:r>
    </w:p>
    <w:p w14:paraId="7FD2F113" w14:textId="5EE8DCC2" w:rsidR="004442C6" w:rsidRDefault="00897DCF" w:rsidP="00897DCF">
      <w:pPr>
        <w:spacing w:after="0" w:line="240" w:lineRule="auto"/>
        <w:jc w:val="both"/>
      </w:pPr>
      <w:r>
        <w:t>« </w:t>
      </w:r>
      <w:r w:rsidR="004442C6">
        <w:t>L'Islam est notre lumi</w:t>
      </w:r>
      <w:r>
        <w:t>è</w:t>
      </w:r>
      <w:r w:rsidR="004442C6">
        <w:t>re</w:t>
      </w:r>
      <w:r>
        <w:t xml:space="preserve">, </w:t>
      </w:r>
      <w:r w:rsidR="004442C6">
        <w:t>dans la vie et dans la mort</w:t>
      </w:r>
      <w:r>
        <w:t> »</w:t>
      </w:r>
      <w:r w:rsidR="004442C6">
        <w:t>.</w:t>
      </w:r>
    </w:p>
    <w:p w14:paraId="191D73B5" w14:textId="726BBA63" w:rsidR="0082783D" w:rsidRDefault="00897DCF" w:rsidP="00897DCF">
      <w:pPr>
        <w:spacing w:after="0" w:line="240" w:lineRule="auto"/>
        <w:jc w:val="both"/>
      </w:pPr>
      <w:r>
        <w:t>« </w:t>
      </w:r>
      <w:r w:rsidR="004442C6">
        <w:t>Les terroristes</w:t>
      </w:r>
      <w:r>
        <w:t xml:space="preserve"> [qui se réclament de l’islam]</w:t>
      </w:r>
      <w:r w:rsidR="004442C6">
        <w:t xml:space="preserve"> ne sont pas des musulmans ».</w:t>
      </w:r>
    </w:p>
    <w:p w14:paraId="368F6D2A" w14:textId="77777777" w:rsidR="00897DCF" w:rsidRDefault="00897DCF" w:rsidP="00897DCF">
      <w:pPr>
        <w:spacing w:after="0" w:line="240" w:lineRule="auto"/>
        <w:jc w:val="both"/>
      </w:pPr>
    </w:p>
    <w:p w14:paraId="4B0E6CCA" w14:textId="605032A3" w:rsidR="00897DCF" w:rsidRDefault="00897DCF" w:rsidP="00897DCF">
      <w:pPr>
        <w:spacing w:after="0" w:line="240" w:lineRule="auto"/>
        <w:jc w:val="both"/>
      </w:pPr>
      <w:r>
        <w:t xml:space="preserve">« 10 MIRACLES QUE VOUS DEVEZ SAVOIR DU PROPHETE MUHAMMAD SAW </w:t>
      </w:r>
      <w:r>
        <w:rPr>
          <w:rFonts w:hint="cs"/>
        </w:rPr>
        <w:t>ﷺ</w:t>
      </w:r>
      <w:r>
        <w:t>:</w:t>
      </w:r>
    </w:p>
    <w:p w14:paraId="03705036" w14:textId="77777777" w:rsidR="00897DCF" w:rsidRDefault="00897DCF" w:rsidP="00897DCF">
      <w:pPr>
        <w:spacing w:after="0" w:line="240" w:lineRule="auto"/>
        <w:jc w:val="both"/>
      </w:pPr>
      <w:r>
        <w:t>1. Savez-vous que les mouches, les insectes, les fourmis et les moustiques ne se sont jamais posés sur son corps?</w:t>
      </w:r>
    </w:p>
    <w:p w14:paraId="06C1DE65" w14:textId="7FB37EC3" w:rsidR="00897DCF" w:rsidRDefault="00897DCF" w:rsidP="00897DCF">
      <w:pPr>
        <w:spacing w:after="0" w:line="240" w:lineRule="auto"/>
        <w:jc w:val="both"/>
      </w:pPr>
      <w:r>
        <w:t xml:space="preserve">2 Savez-vous que Mohammed </w:t>
      </w:r>
      <w:r>
        <w:rPr>
          <w:rFonts w:hint="cs"/>
        </w:rPr>
        <w:t>ﷺ</w:t>
      </w:r>
      <w:r>
        <w:t xml:space="preserve"> n'a pas "bâillé"?</w:t>
      </w:r>
    </w:p>
    <w:p w14:paraId="567D73B3" w14:textId="77777777" w:rsidR="00897DCF" w:rsidRDefault="00897DCF" w:rsidP="00897DCF">
      <w:pPr>
        <w:spacing w:after="0" w:line="240" w:lineRule="auto"/>
        <w:jc w:val="both"/>
      </w:pPr>
      <w:r>
        <w:t xml:space="preserve">3. Savez-vous que les animaux domestiques et les animaux sauvages n'étaient pas en colère contre Muhammad </w:t>
      </w:r>
      <w:r>
        <w:rPr>
          <w:rFonts w:hint="cs"/>
        </w:rPr>
        <w:t>ﷺ</w:t>
      </w:r>
      <w:r>
        <w:t>:</w:t>
      </w:r>
    </w:p>
    <w:p w14:paraId="25CC7DE9" w14:textId="77777777" w:rsidR="00897DCF" w:rsidRDefault="00897DCF" w:rsidP="00897DCF">
      <w:pPr>
        <w:spacing w:after="0" w:line="240" w:lineRule="auto"/>
        <w:jc w:val="both"/>
      </w:pPr>
      <w:r>
        <w:t xml:space="preserve">4. Savez-vous que, même s'il dormait, il pouvait entendre toute conversation? </w:t>
      </w:r>
      <w:r>
        <w:rPr>
          <w:rFonts w:hint="cs"/>
        </w:rPr>
        <w:t>ﷺ</w:t>
      </w:r>
      <w:r>
        <w:t>:</w:t>
      </w:r>
    </w:p>
    <w:p w14:paraId="31070BFE" w14:textId="77777777" w:rsidR="00897DCF" w:rsidRDefault="00897DCF" w:rsidP="00897DCF">
      <w:pPr>
        <w:spacing w:after="0" w:line="240" w:lineRule="auto"/>
        <w:jc w:val="both"/>
      </w:pPr>
      <w:r>
        <w:t xml:space="preserve">5. Savez-vous que Mohammed </w:t>
      </w:r>
      <w:r>
        <w:rPr>
          <w:rFonts w:hint="cs"/>
        </w:rPr>
        <w:t>ﷺ</w:t>
      </w:r>
      <w:r>
        <w:t xml:space="preserve">: pouvait tout voir à la fois "avant" et "en arrière" en même temps sans tourner? </w:t>
      </w:r>
      <w:r>
        <w:rPr>
          <w:rFonts w:hint="cs"/>
        </w:rPr>
        <w:t>ﷺ</w:t>
      </w:r>
      <w:r>
        <w:t>:</w:t>
      </w:r>
    </w:p>
    <w:p w14:paraId="7663D986" w14:textId="77777777" w:rsidR="00897DCF" w:rsidRDefault="00897DCF" w:rsidP="00897DCF">
      <w:pPr>
        <w:spacing w:after="0" w:line="240" w:lineRule="auto"/>
        <w:jc w:val="both"/>
      </w:pPr>
      <w:r>
        <w:t xml:space="preserve">6. Savez-vous que la "Terre" a couvert son urine et ses selles immédiatement quand il les a passés dehors? </w:t>
      </w:r>
      <w:r>
        <w:rPr>
          <w:rFonts w:hint="cs"/>
        </w:rPr>
        <w:t>ﷺ</w:t>
      </w:r>
      <w:r>
        <w:t>:</w:t>
      </w:r>
    </w:p>
    <w:p w14:paraId="6F9CEA1B" w14:textId="77777777" w:rsidR="00897DCF" w:rsidRDefault="00897DCF" w:rsidP="00897DCF">
      <w:pPr>
        <w:spacing w:after="0" w:line="240" w:lineRule="auto"/>
        <w:jc w:val="both"/>
      </w:pPr>
      <w:r>
        <w:t xml:space="preserve">7. Savez-vous que Nabie </w:t>
      </w:r>
      <w:r>
        <w:rPr>
          <w:rFonts w:hint="cs"/>
        </w:rPr>
        <w:t>ﷺ</w:t>
      </w:r>
      <w:r>
        <w:t xml:space="preserve">: était toujours "un pied plus grand" que n'importe quel corps qui se tenait près de lui? </w:t>
      </w:r>
      <w:r>
        <w:rPr>
          <w:rFonts w:hint="cs"/>
        </w:rPr>
        <w:t>ﷺ</w:t>
      </w:r>
      <w:r>
        <w:t>:</w:t>
      </w:r>
    </w:p>
    <w:p w14:paraId="71CDF488" w14:textId="77777777" w:rsidR="00897DCF" w:rsidRDefault="00897DCF" w:rsidP="00897DCF">
      <w:pPr>
        <w:spacing w:after="0" w:line="240" w:lineRule="auto"/>
        <w:jc w:val="both"/>
      </w:pPr>
      <w:r>
        <w:t xml:space="preserve">8. Savez-vous que Mohammed a été circoncis, lavé et nettoyé dans le ventre de sa mère avant d'être né dans ce monde? </w:t>
      </w:r>
      <w:r>
        <w:rPr>
          <w:rFonts w:hint="cs"/>
        </w:rPr>
        <w:t>ﷺ</w:t>
      </w:r>
      <w:r>
        <w:t>:</w:t>
      </w:r>
    </w:p>
    <w:p w14:paraId="052B06D0" w14:textId="77777777" w:rsidR="00897DCF" w:rsidRDefault="00897DCF" w:rsidP="00897DCF">
      <w:pPr>
        <w:spacing w:after="0" w:line="240" w:lineRule="auto"/>
        <w:jc w:val="both"/>
      </w:pPr>
      <w:r>
        <w:t xml:space="preserve">9. Savez-vous que Nabie </w:t>
      </w:r>
      <w:r>
        <w:rPr>
          <w:rFonts w:hint="cs"/>
        </w:rPr>
        <w:t>ﷺ</w:t>
      </w:r>
      <w:r>
        <w:t xml:space="preserve">: n'avait pas d'ombre, même dans le Soleil, la Lune ou la Lumière? </w:t>
      </w:r>
      <w:r>
        <w:rPr>
          <w:rFonts w:hint="cs"/>
        </w:rPr>
        <w:t>ﷺ</w:t>
      </w:r>
      <w:r>
        <w:t>:</w:t>
      </w:r>
    </w:p>
    <w:p w14:paraId="7114EC8E" w14:textId="22EEF539" w:rsidR="00897DCF" w:rsidRDefault="00897DCF" w:rsidP="00897DCF">
      <w:pPr>
        <w:spacing w:after="0" w:line="240" w:lineRule="auto"/>
        <w:jc w:val="both"/>
      </w:pPr>
      <w:r>
        <w:t xml:space="preserve">10. La poitrine de Mohammed </w:t>
      </w:r>
      <w:r>
        <w:rPr>
          <w:rFonts w:hint="cs"/>
        </w:rPr>
        <w:t>ﷺ</w:t>
      </w:r>
      <w:r>
        <w:t>: a été ouvert deux fois de sa vie ».</w:t>
      </w:r>
    </w:p>
    <w:p w14:paraId="02824B59" w14:textId="2ED2E102" w:rsidR="0082783D" w:rsidRDefault="0082783D" w:rsidP="00034A77">
      <w:pPr>
        <w:spacing w:after="0" w:line="240" w:lineRule="auto"/>
        <w:jc w:val="both"/>
      </w:pPr>
    </w:p>
    <w:p w14:paraId="616FC552" w14:textId="77777777" w:rsidR="00034A77" w:rsidRDefault="00034A77" w:rsidP="00034A77">
      <w:pPr>
        <w:spacing w:after="0" w:line="240" w:lineRule="auto"/>
        <w:jc w:val="both"/>
      </w:pPr>
      <w:r>
        <w:t>Selon Nacéra « </w:t>
      </w:r>
      <w:r w:rsidRPr="006C6F1C">
        <w:rPr>
          <w:i/>
        </w:rPr>
        <w:t xml:space="preserve">dans le Coran, </w:t>
      </w:r>
      <w:r w:rsidRPr="00034A77">
        <w:rPr>
          <w:b/>
          <w:bCs/>
          <w:i/>
        </w:rPr>
        <w:t>Allah le décrit comme un homme plein de qualités. Le prophète était un être mystique, très pieux, sage, honnête, tolérant</w:t>
      </w:r>
      <w:r>
        <w:rPr>
          <w:i/>
        </w:rPr>
        <w:t xml:space="preserve"> </w:t>
      </w:r>
      <w:r w:rsidRPr="006C6F1C">
        <w:rPr>
          <w:i/>
        </w:rPr>
        <w:t xml:space="preserve">... </w:t>
      </w:r>
      <w:r w:rsidRPr="00DA4A8F">
        <w:rPr>
          <w:b/>
          <w:bCs/>
          <w:i/>
        </w:rPr>
        <w:t>Sa vie privée était celle d'un homme simple</w:t>
      </w:r>
      <w:r w:rsidRPr="006C6F1C">
        <w:rPr>
          <w:i/>
        </w:rPr>
        <w:t>. Mais elle a été bafouée par tous ces hadiths, qui nuisent plus, qu'ils n'informent. Ils ont sali la vie pieuse et pure. A cause de ces hadiths inventés et colportés, le prophètes est souvent attaqués par les détracteurs . Si vous voulez savoir un peu plus sur le prophète lisez le Coran et surtout évitez les hadiths qui pour moi sont des ragots et de la médisances sur le prophète</w:t>
      </w:r>
      <w:r>
        <w:t> »</w:t>
      </w:r>
      <w:r>
        <w:rPr>
          <w:rStyle w:val="Appelnotedebasdep"/>
        </w:rPr>
        <w:footnoteReference w:id="45"/>
      </w:r>
      <w:r w:rsidRPr="0057085D">
        <w:t>.</w:t>
      </w:r>
    </w:p>
    <w:p w14:paraId="17F1B7C7" w14:textId="77777777" w:rsidR="00034A77" w:rsidRDefault="00034A77" w:rsidP="00034A77">
      <w:pPr>
        <w:spacing w:after="0" w:line="240" w:lineRule="auto"/>
        <w:jc w:val="both"/>
      </w:pPr>
    </w:p>
    <w:p w14:paraId="2F2410BB" w14:textId="77777777" w:rsidR="00034A77" w:rsidRDefault="00034A77" w:rsidP="00034A77">
      <w:pPr>
        <w:spacing w:after="0" w:line="240" w:lineRule="auto"/>
        <w:jc w:val="both"/>
      </w:pPr>
      <w:r>
        <w:t>« </w:t>
      </w:r>
      <w:r w:rsidRPr="009F762B">
        <w:rPr>
          <w:i/>
        </w:rPr>
        <w:t>Il me suffit de lire le Coran pour comprendre qu'il était aussi prophète ! Il a essayé de réunir toutes les religions en une seule !</w:t>
      </w:r>
      <w:r>
        <w:t> ».</w:t>
      </w:r>
    </w:p>
    <w:p w14:paraId="15A29BB2" w14:textId="77777777" w:rsidR="00034A77" w:rsidRDefault="00034A77" w:rsidP="00034A77">
      <w:pPr>
        <w:spacing w:after="0" w:line="240" w:lineRule="auto"/>
        <w:jc w:val="both"/>
      </w:pPr>
    </w:p>
    <w:p w14:paraId="1A3BB343" w14:textId="77777777" w:rsidR="00034A77" w:rsidRDefault="00034A77" w:rsidP="00034A77">
      <w:pPr>
        <w:spacing w:after="0" w:line="240" w:lineRule="auto"/>
        <w:jc w:val="both"/>
      </w:pPr>
      <w:r>
        <w:t>« </w:t>
      </w:r>
      <w:r w:rsidRPr="009F762B">
        <w:rPr>
          <w:i/>
        </w:rPr>
        <w:t xml:space="preserve">L'approfondissement du texte nous montre que toutes les accusations que l'on a porté sur le Coran sont infondées et démontées par le Coran lui-même !!! </w:t>
      </w:r>
      <w:r w:rsidRPr="00034A77">
        <w:rPr>
          <w:b/>
          <w:bCs/>
          <w:i/>
        </w:rPr>
        <w:t>C'est merveilleux. Dieu est le plus Grand</w:t>
      </w:r>
      <w:r>
        <w:t> ».</w:t>
      </w:r>
    </w:p>
    <w:p w14:paraId="7F58E2A2" w14:textId="77777777" w:rsidR="00034A77" w:rsidRDefault="00034A77" w:rsidP="00034A77">
      <w:pPr>
        <w:spacing w:after="0" w:line="240" w:lineRule="auto"/>
        <w:jc w:val="both"/>
      </w:pPr>
    </w:p>
    <w:p w14:paraId="0FFB6421" w14:textId="77777777" w:rsidR="00034A77" w:rsidRDefault="00034A77" w:rsidP="00034A77">
      <w:pPr>
        <w:spacing w:after="0" w:line="240" w:lineRule="auto"/>
        <w:jc w:val="both"/>
      </w:pPr>
      <w:r>
        <w:t>Mahomet est présenté comme une victime digne :  Selon Sayyidina « </w:t>
      </w:r>
      <w:r w:rsidRPr="00DB1555">
        <w:rPr>
          <w:i/>
        </w:rPr>
        <w:t>Il avait 63</w:t>
      </w:r>
      <w:r>
        <w:rPr>
          <w:i/>
        </w:rPr>
        <w:t xml:space="preserve"> </w:t>
      </w:r>
      <w:r w:rsidRPr="00DB1555">
        <w:rPr>
          <w:i/>
        </w:rPr>
        <w:t>ans, était fatigué, avait beaucoup donné, était orphelin, avait perdu ses parents, son grand père, son oncle, ses 7 enfants (4 filles et 3 garçons)</w:t>
      </w:r>
      <w:r>
        <w:rPr>
          <w:i/>
        </w:rPr>
        <w:t xml:space="preserve">, </w:t>
      </w:r>
      <w:r w:rsidRPr="00DB1555">
        <w:rPr>
          <w:i/>
        </w:rPr>
        <w:t xml:space="preserve">sa femme avec qui il avait partagé 25 ans de sa vie. Il avait été frappé, insulté par tous les noms, été chassé de la Mecque, été rejeté par 26 tribus. Il avait mené 29 batailles dans la chaleur ardente, parcouru de longs trajets dans le désert d'Arabie. </w:t>
      </w:r>
      <w:r w:rsidRPr="00DB1555">
        <w:rPr>
          <w:b/>
          <w:i/>
        </w:rPr>
        <w:t>Tout cela pour que toi et moi soyons aujourd'hui des musulmans</w:t>
      </w:r>
      <w:r>
        <w:rPr>
          <w:b/>
          <w:i/>
        </w:rPr>
        <w:t>,</w:t>
      </w:r>
      <w:r w:rsidRPr="00DB1555">
        <w:rPr>
          <w:b/>
          <w:i/>
        </w:rPr>
        <w:t xml:space="preserve"> pour nous préserver de l'enfer</w:t>
      </w:r>
      <w:r w:rsidRPr="00034A77">
        <w:rPr>
          <w:b/>
          <w:bCs/>
          <w:i/>
        </w:rPr>
        <w:t>. Le mois de sa naissance n'est-il pas une joie pour les croyants ?!</w:t>
      </w:r>
      <w:r>
        <w:t> ».</w:t>
      </w:r>
    </w:p>
    <w:p w14:paraId="57CCA8AC" w14:textId="77777777" w:rsidR="00034A77" w:rsidRDefault="00034A77" w:rsidP="00034A77">
      <w:pPr>
        <w:spacing w:after="0" w:line="240" w:lineRule="auto"/>
        <w:jc w:val="both"/>
      </w:pPr>
    </w:p>
    <w:p w14:paraId="0AEE64CC" w14:textId="2CB17499" w:rsidR="00EB0446" w:rsidRDefault="00EB0446" w:rsidP="00897DCF">
      <w:pPr>
        <w:spacing w:after="0" w:line="240" w:lineRule="auto"/>
        <w:jc w:val="both"/>
      </w:pPr>
      <w:r>
        <w:t>Les textes apologiques de l’islam présentent, en général, Mahomet comme</w:t>
      </w:r>
      <w:r w:rsidR="00034A77">
        <w:t xml:space="preserve"> le « beau modèle » à suivre,</w:t>
      </w:r>
      <w:r>
        <w:t xml:space="preserve"> un être </w:t>
      </w:r>
      <w:r w:rsidRPr="009301E2">
        <w:rPr>
          <w:i/>
        </w:rPr>
        <w:t xml:space="preserve">d'un caractère éminent [élevé] et noble, </w:t>
      </w:r>
      <w:r w:rsidRPr="00EB0446">
        <w:rPr>
          <w:b/>
          <w:bCs/>
          <w:i/>
        </w:rPr>
        <w:t>honnête</w:t>
      </w:r>
      <w:r w:rsidRPr="009301E2">
        <w:rPr>
          <w:i/>
        </w:rPr>
        <w:t xml:space="preserve">, fervent adorateur et serviteur de Dieu, </w:t>
      </w:r>
      <w:r w:rsidRPr="00EB0446">
        <w:rPr>
          <w:b/>
          <w:bCs/>
          <w:i/>
        </w:rPr>
        <w:t>soucieux du bonheur des autres, ne connaissant ni haine ni vengeance, miséricordieux</w:t>
      </w:r>
      <w:r w:rsidRPr="009301E2">
        <w:rPr>
          <w:i/>
        </w:rPr>
        <w:t>,</w:t>
      </w:r>
      <w:r>
        <w:t xml:space="preserve"> du moins, si l’on croit certains textes, comme celui du site </w:t>
      </w:r>
      <w:hyperlink w:history="1">
        <w:r w:rsidRPr="00EF6D3A">
          <w:rPr>
            <w:rStyle w:val="Lienhypertexte"/>
          </w:rPr>
          <w:t>www.islam-paradise.com</w:t>
        </w:r>
      </w:hyperlink>
      <w:r>
        <w:rPr>
          <w:rStyle w:val="Appelnotedebasdep"/>
        </w:rPr>
        <w:footnoteReference w:id="46"/>
      </w:r>
      <w:r>
        <w:t>.</w:t>
      </w:r>
    </w:p>
    <w:p w14:paraId="0358469E" w14:textId="77777777" w:rsidR="00172797" w:rsidRDefault="00172797" w:rsidP="00897DCF">
      <w:pPr>
        <w:spacing w:after="0" w:line="240" w:lineRule="auto"/>
        <w:jc w:val="both"/>
      </w:pPr>
    </w:p>
    <w:p w14:paraId="6293266E" w14:textId="46F6CA77" w:rsidR="00C31B73" w:rsidRPr="0041660F" w:rsidRDefault="00C31B73" w:rsidP="00897DCF">
      <w:pPr>
        <w:spacing w:after="0" w:line="240" w:lineRule="auto"/>
        <w:jc w:val="both"/>
      </w:pPr>
      <w:r w:rsidRPr="0041660F">
        <w:lastRenderedPageBreak/>
        <w:t>Même des autorités intellectuelles musulmanes, considérées comme tolérantes</w:t>
      </w:r>
      <w:r w:rsidR="001029D8">
        <w:t>, « libérales »</w:t>
      </w:r>
      <w:r w:rsidRPr="0041660F">
        <w:t xml:space="preserve"> et censées </w:t>
      </w:r>
      <w:r w:rsidR="00632C2A" w:rsidRPr="0041660F">
        <w:t>disposer</w:t>
      </w:r>
      <w:r w:rsidRPr="0041660F">
        <w:t xml:space="preserve"> </w:t>
      </w:r>
      <w:r w:rsidR="00632C2A" w:rsidRPr="0041660F">
        <w:t>d’</w:t>
      </w:r>
      <w:r w:rsidRPr="0041660F">
        <w:t>un certain esprit</w:t>
      </w:r>
      <w:r w:rsidR="00D34F99" w:rsidRPr="0041660F">
        <w:t xml:space="preserve"> </w:t>
      </w:r>
      <w:r w:rsidRPr="0041660F">
        <w:t>critique envers leur propre religion, peuvent participer</w:t>
      </w:r>
      <w:r w:rsidR="00984218" w:rsidRPr="0041660F">
        <w:t xml:space="preserve"> ou contribuer</w:t>
      </w:r>
      <w:r w:rsidRPr="0041660F">
        <w:t xml:space="preserve"> à cet environnement apologique</w:t>
      </w:r>
      <w:r w:rsidR="001029D8">
        <w:t xml:space="preserve"> ou bien en faire une présentation un peu « candide », éloignée de réalité historique et politique</w:t>
      </w:r>
      <w:r w:rsidRPr="0041660F">
        <w:t> :</w:t>
      </w:r>
    </w:p>
    <w:p w14:paraId="5AC02BF6" w14:textId="59610185" w:rsidR="00C31B73" w:rsidRDefault="00C31B73" w:rsidP="00897DCF">
      <w:pPr>
        <w:spacing w:after="0" w:line="240" w:lineRule="auto"/>
        <w:jc w:val="both"/>
      </w:pPr>
    </w:p>
    <w:p w14:paraId="798429CC" w14:textId="00E97836" w:rsidR="00F56545" w:rsidRDefault="00F56545" w:rsidP="00897DCF">
      <w:pPr>
        <w:spacing w:after="0" w:line="240" w:lineRule="auto"/>
        <w:jc w:val="both"/>
      </w:pPr>
      <w:r>
        <w:t>Selon Soheib Bencheikh, grand mufti de Marseille</w:t>
      </w:r>
      <w:r w:rsidR="001029D8">
        <w:t>,</w:t>
      </w:r>
      <w:r>
        <w:t xml:space="preserve"> « </w:t>
      </w:r>
      <w:r w:rsidRPr="001029D8">
        <w:rPr>
          <w:b/>
          <w:bCs/>
          <w:i/>
          <w:iCs/>
        </w:rPr>
        <w:t>Dans l’islam</w:t>
      </w:r>
      <w:r w:rsidR="001029D8" w:rsidRPr="001029D8">
        <w:rPr>
          <w:b/>
          <w:bCs/>
          <w:i/>
          <w:iCs/>
        </w:rPr>
        <w:t>,</w:t>
      </w:r>
      <w:r w:rsidRPr="001029D8">
        <w:rPr>
          <w:b/>
          <w:bCs/>
          <w:i/>
          <w:iCs/>
        </w:rPr>
        <w:t xml:space="preserve"> le croyant reste libre de son interprétation</w:t>
      </w:r>
      <w:r w:rsidR="001029D8" w:rsidRPr="001029D8">
        <w:rPr>
          <w:b/>
          <w:bCs/>
          <w:i/>
          <w:iCs/>
        </w:rPr>
        <w:t xml:space="preserve"> et j’ose affirme que sa religion est libérale, individuelle et affranchie de toute autorité cléricale</w:t>
      </w:r>
      <w:r w:rsidR="003F7F97">
        <w:t xml:space="preserve"> </w:t>
      </w:r>
      <w:r>
        <w:t>»</w:t>
      </w:r>
      <w:r w:rsidR="003F7F97" w:rsidRPr="003F7F97">
        <w:rPr>
          <w:rStyle w:val="Appelnotedebasdep"/>
        </w:rPr>
        <w:t xml:space="preserve"> </w:t>
      </w:r>
      <w:r w:rsidR="003F7F97">
        <w:rPr>
          <w:rStyle w:val="Appelnotedebasdep"/>
        </w:rPr>
        <w:footnoteReference w:id="47"/>
      </w:r>
      <w:r>
        <w:t>,</w:t>
      </w:r>
      <w:r w:rsidR="001029D8">
        <w:t xml:space="preserve"> «</w:t>
      </w:r>
      <w:r w:rsidR="001029D8">
        <w:rPr>
          <w:i/>
          <w:iCs/>
        </w:rPr>
        <w:t xml:space="preserve"> On ne lit pas le Coran uniquement pour l’aduler, </w:t>
      </w:r>
      <w:r w:rsidR="001029D8" w:rsidRPr="001029D8">
        <w:rPr>
          <w:b/>
          <w:bCs/>
          <w:i/>
          <w:iCs/>
        </w:rPr>
        <w:t>mais pour chercher des solutions pour soi. On peut avoir autant d’interprétation que d’individus</w:t>
      </w:r>
      <w:r w:rsidR="001029D8" w:rsidRPr="001029D8">
        <w:rPr>
          <w:b/>
          <w:bCs/>
        </w:rPr>
        <w:t> </w:t>
      </w:r>
      <w:r w:rsidR="001029D8">
        <w:t>»</w:t>
      </w:r>
      <w:r w:rsidR="001029D8" w:rsidRPr="003F7F97">
        <w:rPr>
          <w:rStyle w:val="Appelnotedebasdep"/>
        </w:rPr>
        <w:t xml:space="preserve"> </w:t>
      </w:r>
      <w:r w:rsidR="001029D8">
        <w:rPr>
          <w:rStyle w:val="Appelnotedebasdep"/>
        </w:rPr>
        <w:footnoteReference w:id="48"/>
      </w:r>
      <w:r w:rsidR="001029D8">
        <w:t>,</w:t>
      </w:r>
      <w:r>
        <w:t xml:space="preserve"> « </w:t>
      </w:r>
      <w:r w:rsidRPr="003F7F97">
        <w:rPr>
          <w:i/>
          <w:iCs/>
        </w:rPr>
        <w:t xml:space="preserve">Il faut mettre en exergue et promouvoir les valeurs qui sont coranique […] </w:t>
      </w:r>
      <w:r w:rsidRPr="001029D8">
        <w:rPr>
          <w:b/>
          <w:bCs/>
          <w:i/>
          <w:iCs/>
        </w:rPr>
        <w:t>La conscience n’est pas seulement le civisme, mais aussi le retour au Coran</w:t>
      </w:r>
      <w:r w:rsidR="001029D8">
        <w:t>.</w:t>
      </w:r>
      <w:r>
        <w:t> »</w:t>
      </w:r>
      <w:r w:rsidR="001029D8" w:rsidRPr="001029D8">
        <w:rPr>
          <w:rStyle w:val="Appelnotedebasdep"/>
        </w:rPr>
        <w:t xml:space="preserve"> </w:t>
      </w:r>
      <w:r w:rsidR="001029D8">
        <w:rPr>
          <w:rStyle w:val="Appelnotedebasdep"/>
        </w:rPr>
        <w:footnoteReference w:id="49"/>
      </w:r>
      <w:r w:rsidR="001029D8">
        <w:t>.</w:t>
      </w:r>
    </w:p>
    <w:p w14:paraId="03E9E681" w14:textId="158B1988" w:rsidR="00F56545" w:rsidRDefault="00F56545" w:rsidP="00897DCF">
      <w:pPr>
        <w:spacing w:after="0" w:line="240" w:lineRule="auto"/>
        <w:jc w:val="both"/>
      </w:pPr>
    </w:p>
    <w:p w14:paraId="145F2E9B" w14:textId="21EFA775" w:rsidR="005816A3" w:rsidRDefault="005816A3" w:rsidP="00897DCF">
      <w:pPr>
        <w:spacing w:after="0" w:line="240" w:lineRule="auto"/>
        <w:jc w:val="both"/>
      </w:pPr>
      <w:r>
        <w:t>Dont acte.</w:t>
      </w:r>
    </w:p>
    <w:p w14:paraId="01F80960" w14:textId="77777777" w:rsidR="005816A3" w:rsidRPr="0041660F" w:rsidRDefault="005816A3" w:rsidP="00897DCF">
      <w:pPr>
        <w:spacing w:after="0" w:line="240" w:lineRule="auto"/>
        <w:jc w:val="both"/>
      </w:pPr>
    </w:p>
    <w:p w14:paraId="3C76AADF" w14:textId="7CFEE066" w:rsidR="0041660F" w:rsidRPr="0041660F" w:rsidRDefault="005816A3" w:rsidP="00897DCF">
      <w:pPr>
        <w:spacing w:after="0" w:line="240" w:lineRule="auto"/>
        <w:jc w:val="both"/>
      </w:pPr>
      <w:r>
        <w:t>L</w:t>
      </w:r>
      <w:r w:rsidR="0041660F" w:rsidRPr="0041660F">
        <w:t>a physicienne Faouzia Charfi</w:t>
      </w:r>
      <w:r w:rsidR="0041660F">
        <w:t>,</w:t>
      </w:r>
      <w:r w:rsidR="0041660F" w:rsidRPr="0041660F">
        <w:t xml:space="preserve"> dans son ouvrage « </w:t>
      </w:r>
      <w:r w:rsidR="0041660F" w:rsidRPr="0041660F">
        <w:rPr>
          <w:i/>
          <w:iCs/>
        </w:rPr>
        <w:t>La science voilée</w:t>
      </w:r>
      <w:r w:rsidR="0041660F" w:rsidRPr="0041660F">
        <w:t> » (Odile Jacob, 2013, page 21)</w:t>
      </w:r>
      <w:r w:rsidR="0041660F">
        <w:t xml:space="preserve">, </w:t>
      </w:r>
      <w:r w:rsidR="0041660F" w:rsidRPr="0041660F">
        <w:t>écrit « </w:t>
      </w:r>
      <w:r w:rsidR="0041660F" w:rsidRPr="005816A3">
        <w:rPr>
          <w:b/>
          <w:bCs/>
          <w:i/>
          <w:iCs/>
        </w:rPr>
        <w:t>L’islam n’est pas un obstacle au développement de la science</w:t>
      </w:r>
      <w:r w:rsidR="0041660F" w:rsidRPr="0041660F">
        <w:t xml:space="preserve"> », partant du constat que la civilisation musulman a rayonné, dans le </w:t>
      </w:r>
      <w:r>
        <w:t>« </w:t>
      </w:r>
      <w:r w:rsidR="0041660F" w:rsidRPr="0041660F">
        <w:t>domaine scientifique</w:t>
      </w:r>
      <w:r>
        <w:t> »</w:t>
      </w:r>
      <w:r w:rsidR="0041660F" w:rsidRPr="0041660F">
        <w:t>, durant des siècle</w:t>
      </w:r>
      <w:r w:rsidR="0041660F">
        <w:t>s</w:t>
      </w:r>
      <w:r>
        <w:rPr>
          <w:rStyle w:val="Appelnotedebasdep"/>
        </w:rPr>
        <w:footnoteReference w:id="50"/>
      </w:r>
      <w:r w:rsidR="0041660F" w:rsidRPr="0041660F">
        <w:t>.</w:t>
      </w:r>
    </w:p>
    <w:p w14:paraId="42549B4B" w14:textId="77777777" w:rsidR="0041660F" w:rsidRPr="0041660F" w:rsidRDefault="0041660F" w:rsidP="00897DCF">
      <w:pPr>
        <w:spacing w:after="0" w:line="240" w:lineRule="auto"/>
        <w:jc w:val="both"/>
      </w:pPr>
    </w:p>
    <w:p w14:paraId="16B4D57A" w14:textId="277ABD1F" w:rsidR="00C31B73" w:rsidRPr="0041660F" w:rsidRDefault="001006CA" w:rsidP="00897DCF">
      <w:pPr>
        <w:spacing w:after="0" w:line="240" w:lineRule="auto"/>
        <w:jc w:val="both"/>
      </w:pPr>
      <w:r w:rsidRPr="0041660F">
        <w:t>Si</w:t>
      </w:r>
      <w:r w:rsidR="00AA1C59" w:rsidRPr="0041660F">
        <w:t>, par exemple, aussi,</w:t>
      </w:r>
      <w:r w:rsidRPr="0041660F">
        <w:t xml:space="preserve"> un musulman sort cette citation de l’historien Maxime Rodinson, ci-après, hors de son contexte, </w:t>
      </w:r>
      <w:r w:rsidR="00AA1C59" w:rsidRPr="0041660F">
        <w:t>le lecteur</w:t>
      </w:r>
      <w:r w:rsidRPr="0041660F">
        <w:t xml:space="preserve"> peut alors avoir l’impression que Rodinson fait lui-même l’apologie de Mahomet :</w:t>
      </w:r>
    </w:p>
    <w:p w14:paraId="1A3780BC" w14:textId="5E52652A" w:rsidR="001006CA" w:rsidRDefault="001006CA" w:rsidP="00897DCF">
      <w:pPr>
        <w:spacing w:after="0" w:line="240" w:lineRule="auto"/>
        <w:jc w:val="both"/>
      </w:pPr>
    </w:p>
    <w:p w14:paraId="19FFF74B" w14:textId="33329B56" w:rsidR="001006CA" w:rsidRDefault="001006CA" w:rsidP="00897DCF">
      <w:pPr>
        <w:spacing w:after="0" w:line="240" w:lineRule="auto"/>
        <w:jc w:val="both"/>
      </w:pPr>
      <w:r>
        <w:t>« </w:t>
      </w:r>
      <w:r w:rsidRPr="001006CA">
        <w:rPr>
          <w:i/>
          <w:iCs/>
        </w:rPr>
        <w:t xml:space="preserve">Mohammad donnait en général </w:t>
      </w:r>
      <w:r w:rsidRPr="001006CA">
        <w:rPr>
          <w:b/>
          <w:bCs/>
          <w:i/>
          <w:iCs/>
        </w:rPr>
        <w:t>l’impression d’un homme sage, pondéré, équilibré</w:t>
      </w:r>
      <w:r w:rsidRPr="001006CA">
        <w:rPr>
          <w:i/>
          <w:iCs/>
        </w:rPr>
        <w:t xml:space="preserve">. </w:t>
      </w:r>
      <w:r w:rsidRPr="001006CA">
        <w:rPr>
          <w:b/>
          <w:bCs/>
          <w:i/>
          <w:iCs/>
        </w:rPr>
        <w:t>Toute sa vie, nous le voyons réfléchir avant de prendre une décision, mener ses affaires publiques et privées d’une façon habile, sachant attendre quand il faut, reculer le cas échéant, prendre les mesures nécessaires pour la réussite de ses projets. Il a assez de courage physique</w:t>
      </w:r>
      <w:r w:rsidRPr="001006CA">
        <w:rPr>
          <w:i/>
          <w:iCs/>
        </w:rPr>
        <w:t xml:space="preserve">, peut-être plus conquis que naturel, pour faire bonne figure dans les péripéties guerrières de son existence. </w:t>
      </w:r>
      <w:r w:rsidRPr="001006CA">
        <w:rPr>
          <w:b/>
          <w:bCs/>
          <w:i/>
          <w:iCs/>
        </w:rPr>
        <w:t>C’est un diplomate hors ligne. Il raisonne clairement, logiquement, avec lucidité</w:t>
      </w:r>
      <w:r>
        <w:t> »</w:t>
      </w:r>
      <w:r>
        <w:rPr>
          <w:rStyle w:val="Appelnotedebasdep"/>
        </w:rPr>
        <w:footnoteReference w:id="51"/>
      </w:r>
      <w:r w:rsidRPr="001006CA">
        <w:t>.</w:t>
      </w:r>
    </w:p>
    <w:p w14:paraId="35C29636" w14:textId="3E3A0F5B" w:rsidR="00C31B73" w:rsidRDefault="00C31B73" w:rsidP="00897DCF">
      <w:pPr>
        <w:spacing w:after="0" w:line="240" w:lineRule="auto"/>
        <w:jc w:val="both"/>
      </w:pPr>
    </w:p>
    <w:p w14:paraId="4DE764D1" w14:textId="7A295EE0" w:rsidR="001006CA" w:rsidRDefault="001006CA" w:rsidP="00A9222C">
      <w:pPr>
        <w:spacing w:after="0" w:line="240" w:lineRule="auto"/>
        <w:jc w:val="both"/>
      </w:pPr>
      <w:r>
        <w:t>Même le prophète, lui-même, a participé ou contribué à sa propre apologie  (voir</w:t>
      </w:r>
      <w:r w:rsidR="00A9222C">
        <w:t>,</w:t>
      </w:r>
      <w:r>
        <w:t xml:space="preserve"> </w:t>
      </w:r>
      <w:r w:rsidR="00A9222C">
        <w:t xml:space="preserve">par exemple, le verset </w:t>
      </w:r>
      <w:r>
        <w:t xml:space="preserve">33.21, ci-dessous, et </w:t>
      </w:r>
      <w:r w:rsidR="00A9222C">
        <w:t xml:space="preserve">les </w:t>
      </w:r>
      <w:r w:rsidR="001C785C">
        <w:t xml:space="preserve">versets </w:t>
      </w:r>
      <w:r w:rsidR="00A9222C" w:rsidRPr="00A9222C">
        <w:t>5.67, 33.40, 33.56, 48.1-2</w:t>
      </w:r>
      <w:r>
        <w:t>) :</w:t>
      </w:r>
    </w:p>
    <w:p w14:paraId="411394AC" w14:textId="77777777" w:rsidR="001006CA" w:rsidRDefault="001006CA" w:rsidP="001006CA">
      <w:pPr>
        <w:spacing w:after="0" w:line="240" w:lineRule="auto"/>
      </w:pPr>
    </w:p>
    <w:p w14:paraId="273B4FCB" w14:textId="77777777" w:rsidR="001006CA" w:rsidRDefault="001006CA" w:rsidP="001006CA">
      <w:pPr>
        <w:spacing w:after="0" w:line="240" w:lineRule="auto"/>
        <w:jc w:val="both"/>
      </w:pPr>
      <w:r>
        <w:t>33.21. </w:t>
      </w:r>
      <w:r w:rsidRPr="00A46E4D">
        <w:t xml:space="preserve">En effet, </w:t>
      </w:r>
      <w:r w:rsidRPr="00F2063B">
        <w:rPr>
          <w:iCs/>
        </w:rPr>
        <w:t xml:space="preserve">vous avez dans le </w:t>
      </w:r>
      <w:r w:rsidRPr="00F2063B">
        <w:rPr>
          <w:b/>
          <w:iCs/>
        </w:rPr>
        <w:t>Messager d'Allah un excellent modèle</w:t>
      </w:r>
      <w:r w:rsidRPr="00A46E4D">
        <w:t xml:space="preserve"> [à suivre], pour quiconque espère en Allah et au Jour dernier et invoque Allah fréquemment.</w:t>
      </w:r>
    </w:p>
    <w:p w14:paraId="546BFD75" w14:textId="6723334F" w:rsidR="001006CA" w:rsidRDefault="001006CA" w:rsidP="00897DCF">
      <w:pPr>
        <w:spacing w:after="0" w:line="240" w:lineRule="auto"/>
        <w:jc w:val="both"/>
      </w:pPr>
    </w:p>
    <w:p w14:paraId="247A58AA" w14:textId="70345D3B" w:rsidR="004D52E0" w:rsidRDefault="004D52E0" w:rsidP="004D52E0">
      <w:pPr>
        <w:spacing w:after="0" w:line="240" w:lineRule="auto"/>
        <w:jc w:val="both"/>
      </w:pPr>
      <w:r>
        <w:t>Selon Isabelle, une amie française vivant depuis 20 ans au Maroc, « </w:t>
      </w:r>
      <w:r w:rsidRPr="00DD0F4C">
        <w:rPr>
          <w:i/>
          <w:iCs/>
        </w:rPr>
        <w:t xml:space="preserve">vu d’un musulman, le </w:t>
      </w:r>
      <w:r w:rsidRPr="000B38A2">
        <w:rPr>
          <w:b/>
          <w:bCs/>
          <w:i/>
          <w:iCs/>
        </w:rPr>
        <w:t>prophète est un surhomme</w:t>
      </w:r>
      <w:r w:rsidRPr="00DD0F4C">
        <w:rPr>
          <w:i/>
          <w:iCs/>
        </w:rPr>
        <w:t>, pas vraiment humain</w:t>
      </w:r>
      <w:r>
        <w:t> ». Le fait qu’on répète, depuis la prime enfance, cette affirmation dans l’esprit des jeunes musulmans renforcent leurs certitudes à ce sujet</w:t>
      </w:r>
      <w:r>
        <w:rPr>
          <w:rStyle w:val="Appelnotedebasdep"/>
        </w:rPr>
        <w:footnoteReference w:id="52"/>
      </w:r>
      <w:r w:rsidR="00CB24A4">
        <w:t xml:space="preserve"> (les enfants étant très influençables)</w:t>
      </w:r>
      <w:r>
        <w:t>.</w:t>
      </w:r>
    </w:p>
    <w:p w14:paraId="04A83D5D" w14:textId="77777777" w:rsidR="004D52E0" w:rsidRDefault="004D52E0" w:rsidP="004D52E0">
      <w:pPr>
        <w:spacing w:after="0" w:line="240" w:lineRule="auto"/>
        <w:jc w:val="both"/>
      </w:pPr>
    </w:p>
    <w:p w14:paraId="4546D6D3" w14:textId="2790CB8F" w:rsidR="004D52E0" w:rsidRDefault="004D52E0" w:rsidP="004D52E0">
      <w:pPr>
        <w:spacing w:after="0" w:line="240" w:lineRule="auto"/>
        <w:jc w:val="both"/>
      </w:pPr>
      <w:r>
        <w:lastRenderedPageBreak/>
        <w:t>L’hypothèse d’une origine psychopathologique ou psychiatrique</w:t>
      </w:r>
      <w:r>
        <w:rPr>
          <w:rStyle w:val="Appelnotedebasdep"/>
        </w:rPr>
        <w:footnoteReference w:id="53"/>
      </w:r>
      <w:r>
        <w:t xml:space="preserve"> ou/et d’une imposture, pour expliquer cette « </w:t>
      </w:r>
      <w:r w:rsidRPr="00A422B3">
        <w:rPr>
          <w:i/>
          <w:iCs/>
        </w:rPr>
        <w:t>communication directe avec Dieu</w:t>
      </w:r>
      <w:r>
        <w:t> » est souvent considérée comme blasphématoire pour beaucoup de croyants</w:t>
      </w:r>
      <w:r>
        <w:rPr>
          <w:rStyle w:val="Appelnotedebasdep"/>
        </w:rPr>
        <w:footnoteReference w:id="54"/>
      </w:r>
      <w:r>
        <w:t xml:space="preserve">. Et donc le fait d’émettre cette hypothèse peut mettre en danger (y compris en danger de mort) la vie celui qui la postule, surtout s’il est musulman et surtout s’il vit dans un pays où la population est majoritairement musulmane. </w:t>
      </w:r>
    </w:p>
    <w:p w14:paraId="78DE0609" w14:textId="789A8658" w:rsidR="00A000B8" w:rsidRDefault="00A000B8" w:rsidP="004D52E0">
      <w:pPr>
        <w:spacing w:after="0" w:line="240" w:lineRule="auto"/>
        <w:jc w:val="both"/>
      </w:pPr>
    </w:p>
    <w:p w14:paraId="5B20E091" w14:textId="2932A8F0" w:rsidR="00A000B8" w:rsidRDefault="00A000B8" w:rsidP="004D52E0">
      <w:pPr>
        <w:spacing w:after="0" w:line="240" w:lineRule="auto"/>
        <w:jc w:val="both"/>
      </w:pPr>
      <w:r>
        <w:t>On enferme souvent les adeptes dans une vision miraculeuse, merveilleuse, providentialiste, du monde, de l’islam</w:t>
      </w:r>
      <w:r w:rsidR="0028247E">
        <w:t xml:space="preserve"> et</w:t>
      </w:r>
      <w:r>
        <w:t xml:space="preserve"> de son prophète, ce qui </w:t>
      </w:r>
      <w:r w:rsidR="00820040">
        <w:t xml:space="preserve">contribue </w:t>
      </w:r>
      <w:r>
        <w:t>à abolir leur esprit critique.</w:t>
      </w:r>
    </w:p>
    <w:p w14:paraId="4C744B52" w14:textId="77777777" w:rsidR="004D52E0" w:rsidRDefault="004D52E0" w:rsidP="00897DCF">
      <w:pPr>
        <w:spacing w:after="0" w:line="240" w:lineRule="auto"/>
        <w:jc w:val="both"/>
      </w:pPr>
    </w:p>
    <w:p w14:paraId="1F428931" w14:textId="3777BE8F" w:rsidR="00DB4CBF" w:rsidRDefault="00DB4CBF" w:rsidP="00DB4CBF">
      <w:pPr>
        <w:pStyle w:val="Titre2"/>
      </w:pPr>
      <w:bookmarkStart w:id="20" w:name="_Toc65302837"/>
      <w:r>
        <w:t>Là où l’intolérance peut poindre son museau</w:t>
      </w:r>
      <w:bookmarkEnd w:id="20"/>
    </w:p>
    <w:p w14:paraId="4D8EF804" w14:textId="77777777" w:rsidR="00DB4CBF" w:rsidRDefault="00DB4CBF" w:rsidP="00897DCF">
      <w:pPr>
        <w:spacing w:after="0" w:line="240" w:lineRule="auto"/>
        <w:jc w:val="both"/>
      </w:pPr>
    </w:p>
    <w:p w14:paraId="769942BC" w14:textId="3250090B" w:rsidR="00897DCF" w:rsidRDefault="00897DCF" w:rsidP="00897DCF">
      <w:pPr>
        <w:spacing w:after="0" w:line="240" w:lineRule="auto"/>
        <w:jc w:val="both"/>
      </w:pPr>
      <w:r>
        <w:t>Ce discours apologique peut</w:t>
      </w:r>
      <w:r w:rsidR="001006CA">
        <w:t xml:space="preserve"> éventuellement</w:t>
      </w:r>
      <w:r>
        <w:t xml:space="preserve"> s’accompagner aussi de la critique ou du dénigrement du christianisme ou de sa récupération pour la promotion de l’islam :</w:t>
      </w:r>
    </w:p>
    <w:p w14:paraId="749D7C29" w14:textId="58B137B0" w:rsidR="00897DCF" w:rsidRDefault="00897DCF" w:rsidP="00897DCF">
      <w:pPr>
        <w:spacing w:after="0" w:line="240" w:lineRule="auto"/>
        <w:jc w:val="both"/>
      </w:pPr>
    </w:p>
    <w:p w14:paraId="528A742F" w14:textId="227AFC9D" w:rsidR="00897DCF" w:rsidRDefault="00897DCF" w:rsidP="00897DCF">
      <w:pPr>
        <w:spacing w:after="0" w:line="240" w:lineRule="auto"/>
        <w:jc w:val="both"/>
      </w:pPr>
      <w:r>
        <w:t>« Le christianisme ne vient pas du Dieu d'Israël mais de Satan ».</w:t>
      </w:r>
    </w:p>
    <w:p w14:paraId="24981CD9" w14:textId="43190FE7" w:rsidR="00897DCF" w:rsidRDefault="00897DCF" w:rsidP="00897DCF">
      <w:pPr>
        <w:spacing w:after="0" w:line="240" w:lineRule="auto"/>
        <w:jc w:val="both"/>
      </w:pPr>
      <w:r>
        <w:t>« Vois maintenant les enfants des chrétiens, beaucoup sont des enfants de la rue, très très impolis ».</w:t>
      </w:r>
    </w:p>
    <w:p w14:paraId="21B25273" w14:textId="07EC7E94" w:rsidR="00897DCF" w:rsidRDefault="00897DCF" w:rsidP="00897DCF">
      <w:pPr>
        <w:spacing w:after="0" w:line="240" w:lineRule="auto"/>
        <w:jc w:val="both"/>
      </w:pPr>
      <w:r>
        <w:t>« Se soumettre à la Volonté de Dieu" c'est à dire "être Musulman" ! c'est ce que Jésus (paix sur lui) prêchait ».</w:t>
      </w:r>
    </w:p>
    <w:p w14:paraId="426D47F7" w14:textId="77777777" w:rsidR="00DB4CBF" w:rsidRDefault="00DB4CBF" w:rsidP="00DB4CBF">
      <w:pPr>
        <w:spacing w:after="0" w:line="240" w:lineRule="auto"/>
        <w:jc w:val="both"/>
      </w:pPr>
    </w:p>
    <w:p w14:paraId="756E9E3A" w14:textId="629E45BE" w:rsidR="00DB4CBF" w:rsidRDefault="00DB4CBF" w:rsidP="00DB4CBF">
      <w:pPr>
        <w:spacing w:after="0" w:line="240" w:lineRule="auto"/>
        <w:jc w:val="both"/>
      </w:pPr>
      <w:r>
        <w:t>Certaines déclarations sont plus partisanes ou « fanatiques »</w:t>
      </w:r>
      <w:r w:rsidR="00920300">
        <w:t xml:space="preserve">, en tout cas, </w:t>
      </w:r>
      <w:r>
        <w:t>moins tolérantes, comme (voir ci-après) :</w:t>
      </w:r>
    </w:p>
    <w:p w14:paraId="2FB90C8F" w14:textId="77777777" w:rsidR="00DB4CBF" w:rsidRDefault="00DB4CBF" w:rsidP="00DB4CBF">
      <w:pPr>
        <w:spacing w:after="0" w:line="240" w:lineRule="auto"/>
        <w:jc w:val="both"/>
      </w:pPr>
    </w:p>
    <w:p w14:paraId="69239C98" w14:textId="77777777" w:rsidR="00DB4CBF" w:rsidRDefault="00DB4CBF" w:rsidP="00DB4CBF">
      <w:pPr>
        <w:spacing w:after="0" w:line="240" w:lineRule="auto"/>
        <w:jc w:val="both"/>
      </w:pPr>
      <w:r>
        <w:t>« </w:t>
      </w:r>
      <w:r w:rsidRPr="00172797">
        <w:rPr>
          <w:i/>
          <w:iCs/>
        </w:rPr>
        <w:t>Salman Rushdi, avec tout son arsenal et son talent, et les Occidentaux, avec la création du terrorisme, n'ont pas réussi à mettre en déroute la locomotive islamique. Leurs efforts sont restés vains</w:t>
      </w:r>
      <w:r>
        <w:t> » (Ousmane)</w:t>
      </w:r>
      <w:r w:rsidRPr="00172797">
        <w:t>.</w:t>
      </w:r>
    </w:p>
    <w:p w14:paraId="163B5A79" w14:textId="77777777" w:rsidR="00DB4CBF" w:rsidRDefault="00DB4CBF" w:rsidP="00DB4CBF">
      <w:pPr>
        <w:spacing w:after="0" w:line="240" w:lineRule="auto"/>
        <w:jc w:val="both"/>
      </w:pPr>
      <w:r>
        <w:t xml:space="preserve">« [Il est évident que] </w:t>
      </w:r>
      <w:r w:rsidRPr="00254A3F">
        <w:rPr>
          <w:i/>
          <w:iCs/>
        </w:rPr>
        <w:t>n’importe quelle musulmane est meilleure pour le musulman que n’importe quelle juive ou chrétienne</w:t>
      </w:r>
      <w:r>
        <w:t> »</w:t>
      </w:r>
      <w:r>
        <w:rPr>
          <w:rStyle w:val="Appelnotedebasdep"/>
        </w:rPr>
        <w:footnoteReference w:id="55"/>
      </w:r>
      <w:r>
        <w:t>.</w:t>
      </w:r>
    </w:p>
    <w:p w14:paraId="64B3ED58" w14:textId="77777777" w:rsidR="00F2063B" w:rsidRDefault="00F2063B" w:rsidP="00F2063B">
      <w:pPr>
        <w:spacing w:after="0" w:line="240" w:lineRule="auto"/>
        <w:jc w:val="both"/>
      </w:pPr>
    </w:p>
    <w:p w14:paraId="4525B06F" w14:textId="0A601B70" w:rsidR="00897DCF" w:rsidRDefault="00897DCF" w:rsidP="00034A77">
      <w:pPr>
        <w:pStyle w:val="Titre2"/>
      </w:pPr>
      <w:bookmarkStart w:id="21" w:name="_Toc65302838"/>
      <w:r w:rsidRPr="00897DCF">
        <w:t>La confusion sur le sens des mots</w:t>
      </w:r>
      <w:r>
        <w:t> (volontaire ou non)</w:t>
      </w:r>
      <w:bookmarkEnd w:id="21"/>
    </w:p>
    <w:p w14:paraId="5B6878F7" w14:textId="51F5883A" w:rsidR="00897DCF" w:rsidRDefault="00897DCF" w:rsidP="00897DCF">
      <w:pPr>
        <w:spacing w:after="0" w:line="240" w:lineRule="auto"/>
      </w:pPr>
    </w:p>
    <w:p w14:paraId="09A80EE8" w14:textId="77777777" w:rsidR="00C65200" w:rsidRDefault="00C65200" w:rsidP="00EC01C1">
      <w:pPr>
        <w:spacing w:after="0" w:line="240" w:lineRule="auto"/>
        <w:jc w:val="both"/>
      </w:pPr>
      <w:r>
        <w:t xml:space="preserve">A un carrefour d’Atlanta près de l’université d’Etat de Géorgie (USA), les ex-musulmans ont publié cette affiche « </w:t>
      </w:r>
      <w:r w:rsidRPr="00EC01C1">
        <w:rPr>
          <w:i/>
          <w:iCs/>
        </w:rPr>
        <w:t>Presque 1 musulman sur 4, qui a grandi aux États-Unis, quitte l’islam. Sans Dieu. Sans peur. Ex-Muslim</w:t>
      </w:r>
      <w:r>
        <w:t xml:space="preserve"> ».</w:t>
      </w:r>
    </w:p>
    <w:p w14:paraId="0F508152" w14:textId="67FAEE25" w:rsidR="00C65200" w:rsidRDefault="00C65200" w:rsidP="00EC01C1">
      <w:pPr>
        <w:spacing w:after="0" w:line="240" w:lineRule="auto"/>
        <w:jc w:val="both"/>
      </w:pPr>
      <w:r>
        <w:t>Le média marocain "Bladi.net" considère cette affiche comme islamophobe</w:t>
      </w:r>
      <w:r w:rsidR="00EC01C1">
        <w:rPr>
          <w:rStyle w:val="Appelnotedebasdep"/>
        </w:rPr>
        <w:footnoteReference w:id="56"/>
      </w:r>
      <w:r>
        <w:t xml:space="preserve">. Certains musulmans considèrent cette affiche comme </w:t>
      </w:r>
      <w:r w:rsidR="00EC01C1">
        <w:t>« </w:t>
      </w:r>
      <w:r w:rsidRPr="00EC01C1">
        <w:rPr>
          <w:i/>
          <w:iCs/>
        </w:rPr>
        <w:t>nouvelle forme de discours de haine</w:t>
      </w:r>
      <w:r w:rsidR="00EC01C1">
        <w:t> »</w:t>
      </w:r>
      <w:r>
        <w:t xml:space="preserve"> [antimusulmans].</w:t>
      </w:r>
    </w:p>
    <w:p w14:paraId="1E7DF29E" w14:textId="77777777" w:rsidR="00C65200" w:rsidRDefault="00C65200" w:rsidP="00EC01C1">
      <w:pPr>
        <w:spacing w:after="0" w:line="240" w:lineRule="auto"/>
        <w:jc w:val="both"/>
      </w:pPr>
    </w:p>
    <w:p w14:paraId="60D16A58" w14:textId="77777777" w:rsidR="00C65200" w:rsidRDefault="00C65200" w:rsidP="00EC01C1">
      <w:pPr>
        <w:spacing w:after="0" w:line="240" w:lineRule="auto"/>
        <w:jc w:val="both"/>
      </w:pPr>
      <w:r>
        <w:t>Mais cette affiche est-elle vraiment islamophobe ou bien plutôt "islamosceptique" (c'est à dire critique ou sceptique envers l'Islam) ?</w:t>
      </w:r>
    </w:p>
    <w:p w14:paraId="5377F382" w14:textId="5B24494D" w:rsidR="00897DCF" w:rsidRDefault="00C65200" w:rsidP="00EC01C1">
      <w:pPr>
        <w:spacing w:after="0" w:line="240" w:lineRule="auto"/>
        <w:jc w:val="both"/>
      </w:pPr>
      <w:r>
        <w:t>La critique des religions, y compris de l'islam, est-elle légitime, liée à la liberté de conscience ? Ou bien est-ce un "racisme" antimusulmans ?</w:t>
      </w:r>
    </w:p>
    <w:p w14:paraId="1A1CEAB0" w14:textId="5B8AC9AF" w:rsidR="00EC01C1" w:rsidRDefault="00EC01C1" w:rsidP="00EC01C1">
      <w:pPr>
        <w:spacing w:after="0" w:line="240" w:lineRule="auto"/>
        <w:jc w:val="both"/>
      </w:pPr>
      <w:r>
        <w:t xml:space="preserve">Selon André Simha, </w:t>
      </w:r>
      <w:r w:rsidR="006448DD">
        <w:t>p</w:t>
      </w:r>
      <w:r w:rsidR="006448DD" w:rsidRPr="006448DD">
        <w:t xml:space="preserve">rofesseur chargé de cours à l'U.E.R. de philosophie d'Aix-en-Provence </w:t>
      </w:r>
      <w:r>
        <w:t>«</w:t>
      </w:r>
      <w:r>
        <w:rPr>
          <w:i/>
          <w:iCs/>
        </w:rPr>
        <w:t xml:space="preserve"> </w:t>
      </w:r>
      <w:r w:rsidRPr="00EC01C1">
        <w:rPr>
          <w:i/>
          <w:iCs/>
        </w:rPr>
        <w:t>pour certains, agissant comme une nouvelle inquisition, le droit de s’affranchir des croyances religieuses est assimilé à une forme de racisme</w:t>
      </w:r>
      <w:r>
        <w:t> ».</w:t>
      </w:r>
    </w:p>
    <w:p w14:paraId="73DE0341" w14:textId="24095CD9" w:rsidR="00EC01C1" w:rsidRDefault="00EC01C1" w:rsidP="00EC01C1">
      <w:pPr>
        <w:spacing w:after="0" w:line="240" w:lineRule="auto"/>
        <w:jc w:val="both"/>
      </w:pPr>
    </w:p>
    <w:p w14:paraId="163BBD69" w14:textId="7EC81BC1" w:rsidR="00034A77" w:rsidRDefault="00034A77" w:rsidP="00034A77">
      <w:pPr>
        <w:pStyle w:val="Titre2"/>
      </w:pPr>
      <w:bookmarkStart w:id="22" w:name="_Toc65302839"/>
      <w:r>
        <w:t xml:space="preserve">Face à cette pression, </w:t>
      </w:r>
      <w:r w:rsidR="006518EC">
        <w:t xml:space="preserve">la </w:t>
      </w:r>
      <w:r>
        <w:t>diffic</w:t>
      </w:r>
      <w:r w:rsidR="006518EC">
        <w:t>ulté</w:t>
      </w:r>
      <w:r>
        <w:t xml:space="preserve"> </w:t>
      </w:r>
      <w:r w:rsidR="006518EC">
        <w:t>à</w:t>
      </w:r>
      <w:r>
        <w:t xml:space="preserve"> garder son indépendance d’esprit</w:t>
      </w:r>
      <w:bookmarkEnd w:id="22"/>
    </w:p>
    <w:p w14:paraId="430C7346" w14:textId="77777777" w:rsidR="00034A77" w:rsidRDefault="00034A77" w:rsidP="00EC01C1">
      <w:pPr>
        <w:spacing w:after="0" w:line="240" w:lineRule="auto"/>
        <w:jc w:val="both"/>
      </w:pPr>
    </w:p>
    <w:p w14:paraId="70B0CB7F" w14:textId="7B29A415" w:rsidR="00EC01C1" w:rsidRDefault="00EC01C1" w:rsidP="00EC01C1">
      <w:pPr>
        <w:spacing w:after="0" w:line="240" w:lineRule="auto"/>
        <w:jc w:val="both"/>
      </w:pPr>
      <w:r>
        <w:t>Cet environnement fait d’apologie</w:t>
      </w:r>
      <w:r w:rsidR="002E7341">
        <w:t>s</w:t>
      </w:r>
      <w:r>
        <w:t>, de pression</w:t>
      </w:r>
      <w:r w:rsidR="002E7341">
        <w:t>s</w:t>
      </w:r>
      <w:r>
        <w:t>, de menace</w:t>
      </w:r>
      <w:r w:rsidR="002E7341">
        <w:t>s</w:t>
      </w:r>
      <w:r>
        <w:t>, de confusion</w:t>
      </w:r>
      <w:r w:rsidR="002E7341">
        <w:t>s</w:t>
      </w:r>
      <w:r>
        <w:t xml:space="preserve"> sur le sens des mots</w:t>
      </w:r>
      <w:r w:rsidR="002E7341">
        <w:t>,</w:t>
      </w:r>
      <w:r>
        <w:t xml:space="preserve"> ne favorise pas </w:t>
      </w:r>
      <w:r w:rsidR="0074708B">
        <w:t xml:space="preserve">la culture et l’entretien de </w:t>
      </w:r>
      <w:r>
        <w:t>l’esprit critique.</w:t>
      </w:r>
    </w:p>
    <w:p w14:paraId="3A85A440" w14:textId="33FB09F6" w:rsidR="00EC01C1" w:rsidRDefault="00EC01C1" w:rsidP="00EC01C1">
      <w:pPr>
        <w:spacing w:after="0" w:line="240" w:lineRule="auto"/>
        <w:jc w:val="both"/>
      </w:pPr>
    </w:p>
    <w:p w14:paraId="40B9EC9F" w14:textId="0FC61185" w:rsidR="00EC01C1" w:rsidRDefault="00EC01C1" w:rsidP="00EC01C1">
      <w:pPr>
        <w:spacing w:after="0" w:line="240" w:lineRule="auto"/>
        <w:jc w:val="both"/>
      </w:pPr>
      <w:r>
        <w:lastRenderedPageBreak/>
        <w:t>Celui-ci ne peut se développer que si</w:t>
      </w:r>
      <w:r w:rsidR="002E7341">
        <w:t xml:space="preserve"> celui qui raisonne peut</w:t>
      </w:r>
      <w:r>
        <w:t xml:space="preserve"> </w:t>
      </w:r>
      <w:r w:rsidR="002E7341" w:rsidRPr="002E7341">
        <w:t>résister à toute forme d'émotions [religieuse, politique ...], de manipulations, de désinformations, de menaces, de pressions [dissimulées ou non], de dénigrement ou de lynchage d</w:t>
      </w:r>
      <w:r w:rsidR="002E7341">
        <w:t>es</w:t>
      </w:r>
      <w:r w:rsidR="002E7341" w:rsidRPr="002E7341">
        <w:t xml:space="preserve"> contrevenant</w:t>
      </w:r>
      <w:r w:rsidR="002E7341">
        <w:t>s</w:t>
      </w:r>
      <w:r w:rsidR="002E7341" w:rsidRPr="002E7341">
        <w:t xml:space="preserve"> ou d</w:t>
      </w:r>
      <w:r w:rsidR="002E7341">
        <w:t>es</w:t>
      </w:r>
      <w:r w:rsidR="002E7341" w:rsidRPr="002E7341">
        <w:t xml:space="preserve"> bouc émissaire</w:t>
      </w:r>
      <w:r w:rsidR="002E7341">
        <w:t>s</w:t>
      </w:r>
      <w:r w:rsidR="002E7341" w:rsidRPr="002E7341">
        <w:t>, par le groupe de croyants</w:t>
      </w:r>
      <w:r w:rsidR="002E7341">
        <w:t>. S’il peuvent résister</w:t>
      </w:r>
      <w:r w:rsidR="002E7341" w:rsidRPr="002E7341">
        <w:t xml:space="preserve"> aux visions du monde paranoïaques ou complotistes</w:t>
      </w:r>
      <w:r w:rsidR="002E7341">
        <w:t>, aux discours qui insufflent la peur ou la haine. Cela</w:t>
      </w:r>
      <w:r w:rsidR="002E7341" w:rsidRPr="002E7341">
        <w:t xml:space="preserve"> </w:t>
      </w:r>
      <w:r w:rsidR="002E7341">
        <w:t>peut se réaliser grâce à</w:t>
      </w:r>
      <w:r w:rsidR="002E7341" w:rsidRPr="002E7341">
        <w:t xml:space="preserve"> l'apprentissage de la prudence, voire d'une certaine réserve, en tout cas d'un recul nécessaire, pour éviter de se faire abuser / tromper, </w:t>
      </w:r>
      <w:r w:rsidR="002E7341">
        <w:t>relativement</w:t>
      </w:r>
      <w:r w:rsidR="002E7341" w:rsidRPr="002E7341">
        <w:t xml:space="preserve"> </w:t>
      </w:r>
      <w:r w:rsidR="002E7341">
        <w:t>à</w:t>
      </w:r>
      <w:r w:rsidR="002E7341" w:rsidRPr="002E7341">
        <w:t xml:space="preserve"> toute nouvelle affirmation ou proposition religieuse</w:t>
      </w:r>
      <w:r w:rsidR="002E7341">
        <w:t xml:space="preserve"> ou </w:t>
      </w:r>
      <w:r w:rsidR="002E7341" w:rsidRPr="002E7341">
        <w:t>politique.</w:t>
      </w:r>
    </w:p>
    <w:p w14:paraId="3C9ADDA1" w14:textId="1C3539D0" w:rsidR="0076611A" w:rsidRDefault="0076611A" w:rsidP="00EC01C1">
      <w:pPr>
        <w:spacing w:after="0" w:line="240" w:lineRule="auto"/>
        <w:jc w:val="both"/>
      </w:pPr>
    </w:p>
    <w:p w14:paraId="40F7AF9D" w14:textId="64C9CD32" w:rsidR="0076611A" w:rsidRDefault="0076611A" w:rsidP="00EC01C1">
      <w:pPr>
        <w:spacing w:after="0" w:line="240" w:lineRule="auto"/>
        <w:jc w:val="both"/>
      </w:pPr>
      <w:r>
        <w:t>Il faut avoir un mental et un jugement solide pour arriver à résister à tout ce travail prosélyte intense de séduction et de pression (de prédication ou de dawa), destiné à vous convertir à l’islam.</w:t>
      </w:r>
    </w:p>
    <w:p w14:paraId="2CD1E695" w14:textId="0B87BFCB" w:rsidR="00034A77" w:rsidRDefault="00034A77" w:rsidP="00EC01C1">
      <w:pPr>
        <w:spacing w:after="0" w:line="240" w:lineRule="auto"/>
        <w:jc w:val="both"/>
      </w:pPr>
    </w:p>
    <w:p w14:paraId="71D5842B" w14:textId="09931F59" w:rsidR="00034A77" w:rsidRDefault="004019CE" w:rsidP="00EC01C1">
      <w:pPr>
        <w:spacing w:after="0" w:line="240" w:lineRule="auto"/>
        <w:jc w:val="both"/>
      </w:pPr>
      <w:r>
        <w:t>Nous savons que dans un environnement fortement émotionnel, enthousiaste, voire hystérique, fanatique, qui ne doute pas, il a un mécanisme psychologique instinctif d’entraînement, qui nous pousse à nous conformer à l’opinion de la majorité, surtout si elle semble unanime. C’est ce que certains appelle « l’effet mouton de Panurge », un effet de suivisme de la majorité (afin de ne pas avoir d’ennui, en se fondant dans le groupe ou la foule, ce qui renforce, en nous, le sentiment d’appartenance au groupe ou de sécurité et de confort mentaux, en ne s’opposant pas au groupe, surtout s’il est fanatique, menaçant</w:t>
      </w:r>
      <w:r>
        <w:rPr>
          <w:rStyle w:val="Appelnotedebasdep"/>
        </w:rPr>
        <w:footnoteReference w:id="57"/>
      </w:r>
      <w:r>
        <w:t xml:space="preserve">. </w:t>
      </w:r>
    </w:p>
    <w:p w14:paraId="6C2651AD" w14:textId="77777777" w:rsidR="00B96D9C" w:rsidRDefault="00B96D9C" w:rsidP="00EC01C1">
      <w:pPr>
        <w:spacing w:after="0" w:line="240" w:lineRule="auto"/>
        <w:jc w:val="both"/>
      </w:pPr>
    </w:p>
    <w:p w14:paraId="2F08C9A5" w14:textId="12991CCA" w:rsidR="004019CE" w:rsidRDefault="004019CE" w:rsidP="00EC01C1">
      <w:pPr>
        <w:spacing w:after="0" w:line="240" w:lineRule="auto"/>
        <w:jc w:val="both"/>
      </w:pPr>
      <w:r>
        <w:t>En cas de menace réelle pour sa vie, un autre mécanisme de défense psychologique peut intervenir</w:t>
      </w:r>
      <w:r w:rsidR="00F54606">
        <w:t>,</w:t>
      </w:r>
      <w:r>
        <w:t xml:space="preserve"> « </w:t>
      </w:r>
      <w:r w:rsidRPr="004019CE">
        <w:rPr>
          <w:i/>
          <w:iCs/>
        </w:rPr>
        <w:t>le syndrome de Stockholm</w:t>
      </w:r>
      <w:r>
        <w:t> », le développement d’une empathie pour son bourreau</w:t>
      </w:r>
      <w:r>
        <w:rPr>
          <w:rStyle w:val="Appelnotedebasdep"/>
        </w:rPr>
        <w:footnoteReference w:id="58"/>
      </w:r>
      <w:r>
        <w:t>.</w:t>
      </w:r>
    </w:p>
    <w:p w14:paraId="564550E2" w14:textId="77777777" w:rsidR="002163F8" w:rsidRDefault="002163F8" w:rsidP="00EF5E38">
      <w:pPr>
        <w:spacing w:after="0" w:line="240" w:lineRule="auto"/>
        <w:jc w:val="both"/>
        <w:rPr>
          <w:sz w:val="20"/>
          <w:szCs w:val="20"/>
        </w:rPr>
      </w:pPr>
    </w:p>
    <w:p w14:paraId="1D902F12" w14:textId="45A316A3" w:rsidR="00EF5E38" w:rsidRPr="00EF5E38" w:rsidRDefault="002163F8" w:rsidP="00EF5E38">
      <w:pPr>
        <w:spacing w:after="0" w:line="240" w:lineRule="auto"/>
        <w:jc w:val="both"/>
        <w:rPr>
          <w:sz w:val="20"/>
          <w:szCs w:val="20"/>
        </w:rPr>
      </w:pPr>
      <w:r>
        <w:rPr>
          <w:sz w:val="20"/>
          <w:szCs w:val="20"/>
        </w:rPr>
        <w:t xml:space="preserve">L’écrivaine </w:t>
      </w:r>
      <w:r w:rsidR="00EF5E38" w:rsidRPr="00EF5E38">
        <w:rPr>
          <w:sz w:val="20"/>
          <w:szCs w:val="20"/>
        </w:rPr>
        <w:t>Bat Ye’Or décrit, bien dans ses ouvrages, les séquelles de la « dhimmitude », en particulier, l’adoption « instinctive » ou « automatique » d’une attitude de soumission de la part du dhimmi, face à tout musulman. Celui-ci va jusqu’à défendre ses persécuteurs, si ces derniers sont musulmans (syndrome de Stockholm)</w:t>
      </w:r>
      <w:r w:rsidR="00EF5E38" w:rsidRPr="00EF5E38">
        <w:rPr>
          <w:rStyle w:val="Appelnotedebasdep"/>
          <w:sz w:val="20"/>
          <w:szCs w:val="20"/>
        </w:rPr>
        <w:footnoteReference w:id="59"/>
      </w:r>
      <w:r w:rsidR="00EF5E38" w:rsidRPr="00EF5E38">
        <w:rPr>
          <w:sz w:val="20"/>
          <w:szCs w:val="20"/>
        </w:rPr>
        <w:t> :</w:t>
      </w:r>
    </w:p>
    <w:p w14:paraId="3F6A75A5" w14:textId="77777777" w:rsidR="00EF5E38" w:rsidRPr="00EF5E38" w:rsidRDefault="00EF5E38" w:rsidP="00EF5E38">
      <w:pPr>
        <w:spacing w:after="0" w:line="240" w:lineRule="auto"/>
        <w:rPr>
          <w:sz w:val="20"/>
          <w:szCs w:val="20"/>
        </w:rPr>
      </w:pPr>
    </w:p>
    <w:p w14:paraId="723005F1" w14:textId="77777777" w:rsidR="00EF5E38" w:rsidRDefault="00EF5E38" w:rsidP="00EF5E38">
      <w:pPr>
        <w:spacing w:after="0" w:line="240" w:lineRule="auto"/>
        <w:jc w:val="both"/>
      </w:pPr>
      <w:r w:rsidRPr="00EF5E38">
        <w:rPr>
          <w:sz w:val="20"/>
          <w:szCs w:val="20"/>
        </w:rPr>
        <w:t>« </w:t>
      </w:r>
      <w:r w:rsidRPr="00EF5E38">
        <w:rPr>
          <w:i/>
          <w:iCs/>
          <w:sz w:val="20"/>
          <w:szCs w:val="20"/>
        </w:rPr>
        <w:t>Vulnérabilité et gratitude développent chez le dhimmi le langage de la servilité, de la flatterie et de la reconnaissance, espace de mensonge mythique, le seul où sa parole puisse être acceptée. Relevons ici un fait remarquable : à une époque d'extrême vulnérabilité et de souffrance des Chrétiens, se développa une littérature chrétienne arabe glorifiant l'arabisme, l'islamisme et la coexistence pacifique millénaire islamo-chrétienne. Cette période vit les massacres de Chrétiens en 1843 au Kurdistan, en 1850-60 en Syrie, au Liban, puis les massacres des Arméniens à la fin du XIXe siècle, leur génocide entre 1915 et 1917, les massacres des Jacobites dans les années 1920-1925, et celui des Assyriens en</w:t>
      </w:r>
      <w:r w:rsidRPr="00B05D1E">
        <w:rPr>
          <w:i/>
          <w:iCs/>
        </w:rPr>
        <w:t xml:space="preserve"> 1933</w:t>
      </w:r>
      <w:r>
        <w:rPr>
          <w:i/>
          <w:iCs/>
        </w:rPr>
        <w:t>-</w:t>
      </w:r>
      <w:r w:rsidRPr="00B05D1E">
        <w:rPr>
          <w:i/>
          <w:iCs/>
        </w:rPr>
        <w:t>1938 et leur exode d'Irak</w:t>
      </w:r>
      <w:r>
        <w:t> »</w:t>
      </w:r>
      <w:r w:rsidRPr="006E1C88">
        <w:rPr>
          <w:rStyle w:val="Appelnotedebasdep"/>
        </w:rPr>
        <w:footnoteReference w:id="60"/>
      </w:r>
      <w:r w:rsidRPr="006E1C88">
        <w:t>.</w:t>
      </w:r>
    </w:p>
    <w:p w14:paraId="0B43F768" w14:textId="77777777" w:rsidR="00EF5E38" w:rsidRDefault="00EF5E38" w:rsidP="000F5095">
      <w:pPr>
        <w:spacing w:after="0" w:line="240" w:lineRule="auto"/>
      </w:pPr>
    </w:p>
    <w:p w14:paraId="6EB1AC6B" w14:textId="5DA76CC6" w:rsidR="0041200D" w:rsidRDefault="005E4EA0" w:rsidP="005E4EA0">
      <w:pPr>
        <w:pStyle w:val="Titre1"/>
      </w:pPr>
      <w:bookmarkStart w:id="23" w:name="_Toc65302840"/>
      <w:r>
        <w:t>Antisémitisme et antichristianisme : Versets appelant</w:t>
      </w:r>
      <w:r w:rsidR="0067163F">
        <w:t xml:space="preserve"> à la stigmatisation,</w:t>
      </w:r>
      <w:r>
        <w:t xml:space="preserve"> au rejet, à la violence, à l’intolérance contre les juifs et les chrétiens</w:t>
      </w:r>
      <w:bookmarkEnd w:id="23"/>
    </w:p>
    <w:p w14:paraId="3130879F" w14:textId="75DF51AD" w:rsidR="005E4EA0" w:rsidRDefault="005E4EA0" w:rsidP="0041200D">
      <w:pPr>
        <w:spacing w:after="0" w:line="240" w:lineRule="auto"/>
      </w:pPr>
    </w:p>
    <w:p w14:paraId="61BC75C9" w14:textId="77777777" w:rsidR="009547D6" w:rsidRPr="009547D6" w:rsidRDefault="009547D6" w:rsidP="009547D6">
      <w:pPr>
        <w:spacing w:after="0" w:line="240" w:lineRule="auto"/>
        <w:jc w:val="both"/>
        <w:rPr>
          <w:rFonts w:ascii="Calibri" w:eastAsia="Times New Roman" w:hAnsi="Calibri" w:cs="Calibri"/>
          <w:color w:val="000000"/>
          <w:lang w:eastAsia="fr-FR"/>
        </w:rPr>
      </w:pPr>
      <w:r w:rsidRPr="009547D6">
        <w:rPr>
          <w:rFonts w:ascii="Calibri" w:eastAsia="Times New Roman" w:hAnsi="Calibri" w:cs="Calibri"/>
          <w:color w:val="000000"/>
          <w:lang w:eastAsia="fr-FR"/>
        </w:rPr>
        <w:t>Bien des musulmans nous présentent l'islam comme une religion de paix.</w:t>
      </w:r>
    </w:p>
    <w:p w14:paraId="15FF9B21" w14:textId="77777777" w:rsidR="009547D6" w:rsidRPr="009547D6" w:rsidRDefault="009547D6" w:rsidP="009547D6">
      <w:pPr>
        <w:spacing w:after="0" w:line="240" w:lineRule="auto"/>
        <w:jc w:val="both"/>
        <w:rPr>
          <w:rFonts w:ascii="Calibri" w:eastAsia="Times New Roman" w:hAnsi="Calibri" w:cs="Calibri"/>
          <w:color w:val="000000"/>
          <w:lang w:eastAsia="fr-FR"/>
        </w:rPr>
      </w:pPr>
      <w:r w:rsidRPr="009547D6">
        <w:rPr>
          <w:rFonts w:ascii="Calibri" w:eastAsia="Times New Roman" w:hAnsi="Calibri" w:cs="Calibri"/>
          <w:color w:val="000000"/>
          <w:lang w:eastAsia="fr-FR"/>
        </w:rPr>
        <w:t>Pourtant, l'islam traite, très souvent dans le Coran, les non-musulmans de répugnants et de najassèt (saletés, impuretés), de pervers, perdants, menteurs, criminels, injustes, réprouvés, égarés, faibles d’esprit, bêtes, bestiaux, singes, porcs, aveugles et sourds ... Par exemple, ces versets accusent les non-musulmans (mécréants) d’être :</w:t>
      </w:r>
    </w:p>
    <w:p w14:paraId="09EF052D" w14:textId="77777777" w:rsidR="009547D6" w:rsidRPr="009547D6" w:rsidRDefault="009547D6" w:rsidP="009547D6">
      <w:pPr>
        <w:spacing w:after="0" w:line="240" w:lineRule="auto"/>
        <w:jc w:val="both"/>
        <w:rPr>
          <w:rFonts w:ascii="Calibri" w:eastAsia="Times New Roman" w:hAnsi="Calibri" w:cs="Calibri"/>
          <w:color w:val="000000"/>
          <w:lang w:eastAsia="fr-FR"/>
        </w:rPr>
      </w:pPr>
      <w:r w:rsidRPr="009547D6">
        <w:rPr>
          <w:rFonts w:ascii="Calibri" w:eastAsia="Times New Roman" w:hAnsi="Calibri" w:cs="Calibri"/>
          <w:color w:val="000000"/>
          <w:lang w:eastAsia="fr-FR"/>
        </w:rPr>
        <w:t> </w:t>
      </w:r>
    </w:p>
    <w:p w14:paraId="31A64E10" w14:textId="77777777" w:rsidR="009547D6" w:rsidRPr="009547D6" w:rsidRDefault="009547D6" w:rsidP="009547D6">
      <w:pPr>
        <w:spacing w:after="0" w:line="240" w:lineRule="auto"/>
        <w:jc w:val="both"/>
        <w:rPr>
          <w:rFonts w:ascii="Calibri" w:eastAsia="Times New Roman" w:hAnsi="Calibri" w:cs="Calibri"/>
          <w:color w:val="000000"/>
          <w:lang w:eastAsia="fr-FR"/>
        </w:rPr>
      </w:pPr>
      <w:r w:rsidRPr="009547D6">
        <w:rPr>
          <w:rFonts w:ascii="Calibri" w:eastAsia="Times New Roman" w:hAnsi="Calibri" w:cs="Calibri"/>
          <w:color w:val="000000"/>
          <w:lang w:eastAsia="fr-FR"/>
        </w:rPr>
        <w:t>- des « faibles d’esprit » (2:13),</w:t>
      </w:r>
    </w:p>
    <w:p w14:paraId="540D96ED" w14:textId="77777777" w:rsidR="009547D6" w:rsidRPr="009547D6" w:rsidRDefault="009547D6" w:rsidP="009547D6">
      <w:pPr>
        <w:spacing w:after="0" w:line="240" w:lineRule="auto"/>
        <w:jc w:val="both"/>
        <w:rPr>
          <w:rFonts w:ascii="Calibri" w:eastAsia="Times New Roman" w:hAnsi="Calibri" w:cs="Calibri"/>
          <w:color w:val="000000"/>
          <w:lang w:eastAsia="fr-FR"/>
        </w:rPr>
      </w:pPr>
      <w:r w:rsidRPr="009547D6">
        <w:rPr>
          <w:rFonts w:ascii="Calibri" w:eastAsia="Times New Roman" w:hAnsi="Calibri" w:cs="Calibri"/>
          <w:color w:val="000000"/>
          <w:lang w:eastAsia="fr-FR"/>
        </w:rPr>
        <w:t>- du « bétail » (2:171),</w:t>
      </w:r>
    </w:p>
    <w:p w14:paraId="2863D725" w14:textId="77777777" w:rsidR="009547D6" w:rsidRPr="009547D6" w:rsidRDefault="009547D6" w:rsidP="009547D6">
      <w:pPr>
        <w:spacing w:after="0" w:line="240" w:lineRule="auto"/>
        <w:jc w:val="both"/>
        <w:rPr>
          <w:rFonts w:ascii="Calibri" w:eastAsia="Times New Roman" w:hAnsi="Calibri" w:cs="Calibri"/>
          <w:color w:val="000000"/>
          <w:lang w:eastAsia="fr-FR"/>
        </w:rPr>
      </w:pPr>
      <w:r w:rsidRPr="009547D6">
        <w:rPr>
          <w:rFonts w:ascii="Calibri" w:eastAsia="Times New Roman" w:hAnsi="Calibri" w:cs="Calibri"/>
          <w:color w:val="000000"/>
          <w:lang w:eastAsia="fr-FR"/>
        </w:rPr>
        <w:t>- des « pervers » (5:47, 5:59, 5:81, 6:49, 7:102, 9:8, 9:84, 24:55, 59:19…),</w:t>
      </w:r>
    </w:p>
    <w:p w14:paraId="19416024" w14:textId="77777777" w:rsidR="009547D6" w:rsidRPr="009547D6" w:rsidRDefault="009547D6" w:rsidP="009547D6">
      <w:pPr>
        <w:spacing w:after="0" w:line="240" w:lineRule="auto"/>
        <w:jc w:val="both"/>
        <w:rPr>
          <w:rFonts w:ascii="Calibri" w:eastAsia="Times New Roman" w:hAnsi="Calibri" w:cs="Calibri"/>
          <w:color w:val="000000"/>
          <w:lang w:eastAsia="fr-FR"/>
        </w:rPr>
      </w:pPr>
      <w:r w:rsidRPr="009547D6">
        <w:rPr>
          <w:rFonts w:ascii="Calibri" w:eastAsia="Times New Roman" w:hAnsi="Calibri" w:cs="Calibri"/>
          <w:color w:val="000000"/>
          <w:lang w:eastAsia="fr-FR"/>
        </w:rPr>
        <w:t>- de l' « impureté » (9:28),</w:t>
      </w:r>
    </w:p>
    <w:p w14:paraId="7C11F34E" w14:textId="77777777" w:rsidR="009547D6" w:rsidRPr="009547D6" w:rsidRDefault="009547D6" w:rsidP="009547D6">
      <w:pPr>
        <w:spacing w:after="0" w:line="240" w:lineRule="auto"/>
        <w:jc w:val="both"/>
        <w:rPr>
          <w:rFonts w:ascii="Calibri" w:eastAsia="Times New Roman" w:hAnsi="Calibri" w:cs="Calibri"/>
          <w:color w:val="000000"/>
          <w:lang w:eastAsia="fr-FR"/>
        </w:rPr>
      </w:pPr>
      <w:r w:rsidRPr="009547D6">
        <w:rPr>
          <w:rFonts w:ascii="Calibri" w:eastAsia="Times New Roman" w:hAnsi="Calibri" w:cs="Calibri"/>
          <w:color w:val="000000"/>
          <w:lang w:eastAsia="fr-FR"/>
        </w:rPr>
        <w:t>- des « injustes » (5 :45, 32 :22, 29:68, 39:32, 6:21, 24:50, 29:49, 2:140…),</w:t>
      </w:r>
    </w:p>
    <w:p w14:paraId="57AFFA4F" w14:textId="77777777" w:rsidR="009547D6" w:rsidRPr="009547D6" w:rsidRDefault="009547D6" w:rsidP="009547D6">
      <w:pPr>
        <w:spacing w:after="0" w:line="240" w:lineRule="auto"/>
        <w:jc w:val="both"/>
        <w:rPr>
          <w:rFonts w:ascii="Calibri" w:eastAsia="Times New Roman" w:hAnsi="Calibri" w:cs="Calibri"/>
          <w:color w:val="000000"/>
          <w:lang w:eastAsia="fr-FR"/>
        </w:rPr>
      </w:pPr>
      <w:r w:rsidRPr="009547D6">
        <w:rPr>
          <w:rFonts w:ascii="Calibri" w:eastAsia="Times New Roman" w:hAnsi="Calibri" w:cs="Calibri"/>
          <w:color w:val="000000"/>
          <w:lang w:eastAsia="fr-FR"/>
        </w:rPr>
        <w:t>- des « menteurs » (6:28, 25:4),</w:t>
      </w:r>
    </w:p>
    <w:p w14:paraId="15229606" w14:textId="77777777" w:rsidR="009547D6" w:rsidRPr="009547D6" w:rsidRDefault="009547D6" w:rsidP="009547D6">
      <w:pPr>
        <w:spacing w:after="0" w:line="240" w:lineRule="auto"/>
        <w:jc w:val="both"/>
        <w:rPr>
          <w:rFonts w:ascii="Calibri" w:eastAsia="Times New Roman" w:hAnsi="Calibri" w:cs="Calibri"/>
          <w:color w:val="000000"/>
          <w:lang w:eastAsia="fr-FR"/>
        </w:rPr>
      </w:pPr>
      <w:r w:rsidRPr="009547D6">
        <w:rPr>
          <w:rFonts w:ascii="Calibri" w:eastAsia="Times New Roman" w:hAnsi="Calibri" w:cs="Calibri"/>
          <w:color w:val="000000"/>
          <w:lang w:eastAsia="fr-FR"/>
        </w:rPr>
        <w:t>- « les pires bêtes » (8:22, 8:55),</w:t>
      </w:r>
    </w:p>
    <w:p w14:paraId="6AE2182D" w14:textId="77777777" w:rsidR="009547D6" w:rsidRPr="009547D6" w:rsidRDefault="009547D6" w:rsidP="009547D6">
      <w:pPr>
        <w:spacing w:after="0" w:line="240" w:lineRule="auto"/>
        <w:jc w:val="both"/>
        <w:rPr>
          <w:rFonts w:ascii="Calibri" w:eastAsia="Times New Roman" w:hAnsi="Calibri" w:cs="Calibri"/>
          <w:color w:val="000000"/>
          <w:lang w:eastAsia="fr-FR"/>
        </w:rPr>
      </w:pPr>
      <w:r w:rsidRPr="009547D6">
        <w:rPr>
          <w:rFonts w:ascii="Calibri" w:eastAsia="Times New Roman" w:hAnsi="Calibri" w:cs="Calibri"/>
          <w:color w:val="000000"/>
          <w:lang w:eastAsia="fr-FR"/>
        </w:rPr>
        <w:lastRenderedPageBreak/>
        <w:t>- « les pires de la création » (98:6),</w:t>
      </w:r>
    </w:p>
    <w:p w14:paraId="7EC678CB" w14:textId="040B0E0B" w:rsidR="009547D6" w:rsidRPr="009547D6" w:rsidRDefault="009547D6" w:rsidP="009547D6">
      <w:pPr>
        <w:spacing w:after="0" w:line="240" w:lineRule="auto"/>
        <w:jc w:val="both"/>
        <w:rPr>
          <w:rFonts w:ascii="Calibri" w:eastAsia="Times New Roman" w:hAnsi="Calibri" w:cs="Calibri"/>
          <w:color w:val="000000"/>
          <w:lang w:eastAsia="fr-FR"/>
        </w:rPr>
      </w:pPr>
      <w:r w:rsidRPr="009547D6">
        <w:rPr>
          <w:rFonts w:ascii="Calibri" w:eastAsia="Times New Roman" w:hAnsi="Calibri" w:cs="Calibri"/>
          <w:color w:val="000000"/>
          <w:lang w:eastAsia="fr-FR"/>
        </w:rPr>
        <w:t>- des « porcs et des singes » (5:60)</w:t>
      </w:r>
      <w:r w:rsidR="00D5088E">
        <w:rPr>
          <w:rFonts w:ascii="Calibri" w:eastAsia="Times New Roman" w:hAnsi="Calibri" w:cs="Calibri"/>
          <w:color w:val="000000"/>
          <w:lang w:eastAsia="fr-FR"/>
        </w:rPr>
        <w:t xml:space="preserve"> …</w:t>
      </w:r>
      <w:r w:rsidRPr="009547D6">
        <w:rPr>
          <w:rFonts w:ascii="Calibri" w:eastAsia="Times New Roman" w:hAnsi="Calibri" w:cs="Calibri"/>
          <w:color w:val="000000"/>
          <w:lang w:eastAsia="fr-FR"/>
        </w:rPr>
        <w:t xml:space="preserve"> etc.</w:t>
      </w:r>
      <w:r w:rsidR="00D5088E">
        <w:rPr>
          <w:rFonts w:ascii="Calibri" w:eastAsia="Times New Roman" w:hAnsi="Calibri" w:cs="Calibri"/>
          <w:color w:val="000000"/>
          <w:lang w:eastAsia="fr-FR"/>
        </w:rPr>
        <w:t xml:space="preserve"> etc.</w:t>
      </w:r>
    </w:p>
    <w:p w14:paraId="1F150D18" w14:textId="77777777" w:rsidR="009547D6" w:rsidRPr="009547D6" w:rsidRDefault="009547D6" w:rsidP="009547D6">
      <w:pPr>
        <w:spacing w:after="0" w:line="240" w:lineRule="auto"/>
        <w:jc w:val="both"/>
        <w:rPr>
          <w:rFonts w:ascii="Calibri" w:eastAsia="Times New Roman" w:hAnsi="Calibri" w:cs="Calibri"/>
          <w:color w:val="000000"/>
          <w:lang w:eastAsia="fr-FR"/>
        </w:rPr>
      </w:pPr>
      <w:r w:rsidRPr="009547D6">
        <w:rPr>
          <w:rFonts w:ascii="Calibri" w:eastAsia="Times New Roman" w:hAnsi="Calibri" w:cs="Calibri"/>
          <w:color w:val="000000"/>
          <w:lang w:eastAsia="fr-FR"/>
        </w:rPr>
        <w:t> </w:t>
      </w:r>
    </w:p>
    <w:p w14:paraId="05A40340" w14:textId="77777777" w:rsidR="009547D6" w:rsidRPr="009547D6" w:rsidRDefault="009547D6" w:rsidP="009547D6">
      <w:pPr>
        <w:spacing w:after="0" w:line="240" w:lineRule="auto"/>
        <w:jc w:val="both"/>
        <w:rPr>
          <w:rFonts w:ascii="Calibri" w:eastAsia="Times New Roman" w:hAnsi="Calibri" w:cs="Calibri"/>
          <w:color w:val="000000"/>
          <w:lang w:eastAsia="fr-FR"/>
        </w:rPr>
      </w:pPr>
      <w:r w:rsidRPr="009547D6">
        <w:rPr>
          <w:rFonts w:ascii="Calibri" w:eastAsia="Times New Roman" w:hAnsi="Calibri" w:cs="Calibri"/>
          <w:color w:val="000000"/>
          <w:lang w:eastAsia="fr-FR"/>
        </w:rPr>
        <w:t>Bien des versets appellent à la haine des mécréants _ Coran 8:55, 48:29, 9:30, 8:12, 9:123, 5:33, 95:5-6, 98:6, 2:171, 3:110, 3:10, 58:22, 4:144, 5:51, 4:101, 66:9, 9:73, 8:39, 25:52 (, 2.105) _, à ne pas prendre les mécréants pour amis et alliés et à couper tout lien avec la famille, si elle ne veut pas se convertir à l’islam _ Coran 3.118-120, 5.51, 9.23, 9.113, 11.113, 29.8, 31.15, 58.22, 60.1, 60.13-15.</w:t>
      </w:r>
    </w:p>
    <w:p w14:paraId="683571CB" w14:textId="77777777" w:rsidR="009547D6" w:rsidRDefault="009547D6" w:rsidP="0041200D">
      <w:pPr>
        <w:spacing w:after="0" w:line="240" w:lineRule="auto"/>
      </w:pPr>
    </w:p>
    <w:p w14:paraId="5D7499D6" w14:textId="11908499" w:rsidR="004879EE" w:rsidRDefault="004879EE" w:rsidP="004879EE">
      <w:pPr>
        <w:pStyle w:val="Titre2"/>
      </w:pPr>
      <w:bookmarkStart w:id="24" w:name="_Toc65302841"/>
      <w:r>
        <w:t>Les versets</w:t>
      </w:r>
      <w:r w:rsidR="00EF4085">
        <w:t xml:space="preserve"> antijuifs et antichrétiens</w:t>
      </w:r>
      <w:r w:rsidR="00105DF2">
        <w:t xml:space="preserve"> et/ou anti mécréants</w:t>
      </w:r>
      <w:bookmarkEnd w:id="24"/>
    </w:p>
    <w:p w14:paraId="464712B8" w14:textId="156A3977" w:rsidR="004879EE" w:rsidRDefault="004879EE" w:rsidP="0041200D">
      <w:pPr>
        <w:spacing w:after="0" w:line="240" w:lineRule="auto"/>
      </w:pPr>
    </w:p>
    <w:p w14:paraId="0B7379FF" w14:textId="27D45F2D" w:rsidR="002D0615" w:rsidRDefault="002D0615" w:rsidP="002D0615">
      <w:pPr>
        <w:spacing w:after="0" w:line="240" w:lineRule="auto"/>
        <w:jc w:val="both"/>
      </w:pPr>
      <w:r>
        <w:t>2.50-51 « </w:t>
      </w:r>
      <w:r w:rsidR="00D34CDC">
        <w:t>2.</w:t>
      </w:r>
      <w:r>
        <w:t>50. Et [rappelez-vous], lorsque Nous avons fendu la mer pour vous donner passage ! ... Nous vous avons donc délivrés, et noyé les gens de Pharaon, tandis que vous regardiez.</w:t>
      </w:r>
    </w:p>
    <w:p w14:paraId="272B3983" w14:textId="456E0E1E" w:rsidR="00941656" w:rsidRDefault="00D34CDC" w:rsidP="002D0615">
      <w:pPr>
        <w:spacing w:after="0" w:line="240" w:lineRule="auto"/>
        <w:jc w:val="both"/>
      </w:pPr>
      <w:r>
        <w:t>2.</w:t>
      </w:r>
      <w:r w:rsidR="002D0615">
        <w:t>51. Et [rappelez-vous], lorsque Nous donnâmes rendez-vous à Moïse pendant quarante nuits</w:t>
      </w:r>
      <w:r w:rsidR="00542436">
        <w:t xml:space="preserve"> </w:t>
      </w:r>
      <w:r w:rsidR="002D0615">
        <w:t>! ... Puis en son absence vous</w:t>
      </w:r>
      <w:r w:rsidR="00542436">
        <w:t xml:space="preserve"> [les juifs]</w:t>
      </w:r>
      <w:r w:rsidR="002D0615">
        <w:t xml:space="preserve"> avez pris le Veau pour idole </w:t>
      </w:r>
      <w:r w:rsidR="002D0615" w:rsidRPr="002D0615">
        <w:rPr>
          <w:b/>
          <w:bCs/>
        </w:rPr>
        <w:t>alors que vous étiez injustes</w:t>
      </w:r>
      <w:r w:rsidR="003B6E37">
        <w:rPr>
          <w:rStyle w:val="Appelnotedebasdep"/>
          <w:b/>
          <w:bCs/>
        </w:rPr>
        <w:footnoteReference w:id="61"/>
      </w:r>
      <w:r w:rsidR="002D0615">
        <w:t xml:space="preserve"> (à l'égard de vous-mêmes en adorant autre qu'Allah) ».</w:t>
      </w:r>
    </w:p>
    <w:p w14:paraId="09EAAEB7" w14:textId="77777777" w:rsidR="00814FF9" w:rsidRDefault="00814FF9" w:rsidP="002D0615">
      <w:pPr>
        <w:spacing w:after="0" w:line="240" w:lineRule="auto"/>
        <w:jc w:val="both"/>
      </w:pPr>
    </w:p>
    <w:p w14:paraId="09F15821" w14:textId="55C1E13C" w:rsidR="00966293" w:rsidRDefault="00966293" w:rsidP="002D0615">
      <w:pPr>
        <w:spacing w:after="0" w:line="240" w:lineRule="auto"/>
        <w:jc w:val="both"/>
      </w:pPr>
      <w:r>
        <w:t>2.</w:t>
      </w:r>
      <w:r w:rsidRPr="00966293">
        <w:t xml:space="preserve">59. Mais, </w:t>
      </w:r>
      <w:r w:rsidRPr="00966293">
        <w:rPr>
          <w:b/>
          <w:bCs/>
        </w:rPr>
        <w:t>à ces paroles, les pervers</w:t>
      </w:r>
      <w:r w:rsidRPr="00966293">
        <w:rPr>
          <w:rStyle w:val="Appelnotedebasdep"/>
          <w:b/>
          <w:bCs/>
        </w:rPr>
        <w:footnoteReference w:id="62"/>
      </w:r>
      <w:r w:rsidRPr="00966293">
        <w:rPr>
          <w:b/>
          <w:bCs/>
        </w:rPr>
        <w:t xml:space="preserve"> en substituèrent d'autres, et pour les punir de leur fourberie Nous leur envoyâmes du ciel un châtiment avilissant</w:t>
      </w:r>
      <w:r w:rsidRPr="00966293">
        <w:t>.</w:t>
      </w:r>
    </w:p>
    <w:p w14:paraId="4DDC6B9A" w14:textId="4D38177E" w:rsidR="00542436" w:rsidRDefault="00542436" w:rsidP="0041200D">
      <w:pPr>
        <w:spacing w:after="0" w:line="240" w:lineRule="auto"/>
      </w:pPr>
    </w:p>
    <w:p w14:paraId="7BEA14BC" w14:textId="0F95BADC" w:rsidR="00966293" w:rsidRDefault="00966293" w:rsidP="0041200D">
      <w:pPr>
        <w:spacing w:after="0" w:line="240" w:lineRule="auto"/>
      </w:pPr>
      <w:r w:rsidRPr="00966293">
        <w:rPr>
          <w:u w:val="single"/>
        </w:rPr>
        <w:t>Note</w:t>
      </w:r>
      <w:r>
        <w:t> : C’est le reproche permanent d’avoir perverti les paroles de la Bible que Mahomet fait aux chrétiens et juifs.</w:t>
      </w:r>
    </w:p>
    <w:p w14:paraId="1E94DFF4" w14:textId="77777777" w:rsidR="00966293" w:rsidRDefault="00966293" w:rsidP="0041200D">
      <w:pPr>
        <w:spacing w:after="0" w:line="240" w:lineRule="auto"/>
      </w:pPr>
    </w:p>
    <w:p w14:paraId="629E5088" w14:textId="66DB73D3" w:rsidR="009F2995" w:rsidRPr="009F2995" w:rsidRDefault="009F2995" w:rsidP="009F2995">
      <w:pPr>
        <w:pStyle w:val="NormalWeb"/>
        <w:spacing w:before="0" w:beforeAutospacing="0" w:after="0" w:afterAutospacing="0"/>
        <w:jc w:val="both"/>
        <w:rPr>
          <w:rFonts w:ascii="Calibri" w:hAnsi="Calibri"/>
          <w:iCs/>
          <w:sz w:val="22"/>
          <w:szCs w:val="22"/>
        </w:rPr>
      </w:pPr>
      <w:r w:rsidRPr="009F2995">
        <w:rPr>
          <w:rFonts w:ascii="Calibri" w:hAnsi="Calibri"/>
          <w:iCs/>
          <w:sz w:val="22"/>
          <w:szCs w:val="22"/>
        </w:rPr>
        <w:t>2.73-79 « </w:t>
      </w:r>
      <w:r w:rsidR="00BC2C9F">
        <w:rPr>
          <w:rFonts w:ascii="Calibri" w:hAnsi="Calibri"/>
          <w:iCs/>
          <w:sz w:val="22"/>
          <w:szCs w:val="22"/>
        </w:rPr>
        <w:t>2.</w:t>
      </w:r>
      <w:r w:rsidRPr="009F2995">
        <w:rPr>
          <w:rFonts w:ascii="Calibri" w:hAnsi="Calibri"/>
          <w:iCs/>
          <w:sz w:val="22"/>
          <w:szCs w:val="22"/>
        </w:rPr>
        <w:t>73. Nous dîmes donc: "Frappez le tué avec une partie de la vache". - Ainsi Allah ressuscite les morts et vous montre les signes (de Sa puissance) afin que vous raisonniez.</w:t>
      </w:r>
    </w:p>
    <w:p w14:paraId="6E846A90" w14:textId="289EC730" w:rsidR="009F2995" w:rsidRPr="009F2995" w:rsidRDefault="00BC2C9F" w:rsidP="009F2995">
      <w:pPr>
        <w:pStyle w:val="NormalWeb"/>
        <w:spacing w:before="0" w:beforeAutospacing="0" w:after="0" w:afterAutospacing="0"/>
        <w:jc w:val="both"/>
        <w:rPr>
          <w:rFonts w:ascii="Calibri" w:hAnsi="Calibri"/>
          <w:iCs/>
          <w:sz w:val="22"/>
          <w:szCs w:val="22"/>
        </w:rPr>
      </w:pPr>
      <w:r>
        <w:rPr>
          <w:rFonts w:ascii="Calibri" w:hAnsi="Calibri"/>
          <w:iCs/>
          <w:sz w:val="22"/>
          <w:szCs w:val="22"/>
        </w:rPr>
        <w:t>2.</w:t>
      </w:r>
      <w:r w:rsidR="009F2995" w:rsidRPr="009F2995">
        <w:rPr>
          <w:rFonts w:ascii="Calibri" w:hAnsi="Calibri"/>
          <w:iCs/>
          <w:sz w:val="22"/>
          <w:szCs w:val="22"/>
        </w:rPr>
        <w:t>74. Puis, et en dépit de tout cela</w:t>
      </w:r>
      <w:r w:rsidR="009F2995" w:rsidRPr="005C4A07">
        <w:rPr>
          <w:rFonts w:ascii="Calibri" w:hAnsi="Calibri"/>
          <w:i/>
          <w:sz w:val="22"/>
          <w:szCs w:val="22"/>
        </w:rPr>
        <w:t>, vos cœurs se sont endurcis ; ils sont devenus comme des pierres ou même plus durs encore</w:t>
      </w:r>
      <w:r w:rsidR="009F2995" w:rsidRPr="005C4A07">
        <w:rPr>
          <w:rFonts w:ascii="Calibri" w:hAnsi="Calibri"/>
          <w:iCs/>
          <w:sz w:val="22"/>
          <w:szCs w:val="22"/>
        </w:rPr>
        <w:t xml:space="preserve"> </w:t>
      </w:r>
      <w:r w:rsidR="009F2995" w:rsidRPr="009F2995">
        <w:rPr>
          <w:rFonts w:ascii="Calibri" w:hAnsi="Calibri"/>
          <w:iCs/>
          <w:sz w:val="22"/>
          <w:szCs w:val="22"/>
        </w:rPr>
        <w:t>; car il y a des pierres d'où jaillissent les ruisseaux, d'autres se fendent pour qu'en surgisse l'eau, d'autres s'affaissent par crainte d'Allah. Et Allah n'est certainement jamais inattentif à ce que vous faites.</w:t>
      </w:r>
    </w:p>
    <w:p w14:paraId="68F90B80" w14:textId="7DA2E0FC" w:rsidR="009F2995" w:rsidRPr="009F2995" w:rsidRDefault="00BC2C9F" w:rsidP="009F2995">
      <w:pPr>
        <w:pStyle w:val="NormalWeb"/>
        <w:spacing w:before="0" w:beforeAutospacing="0" w:after="0" w:afterAutospacing="0"/>
        <w:jc w:val="both"/>
        <w:rPr>
          <w:rFonts w:ascii="Calibri" w:hAnsi="Calibri"/>
          <w:iCs/>
          <w:sz w:val="22"/>
          <w:szCs w:val="22"/>
        </w:rPr>
      </w:pPr>
      <w:r>
        <w:rPr>
          <w:rFonts w:ascii="Calibri" w:hAnsi="Calibri"/>
          <w:iCs/>
          <w:sz w:val="22"/>
          <w:szCs w:val="22"/>
        </w:rPr>
        <w:t>2.</w:t>
      </w:r>
      <w:r w:rsidR="009F2995" w:rsidRPr="009F2995">
        <w:rPr>
          <w:rFonts w:ascii="Calibri" w:hAnsi="Calibri"/>
          <w:iCs/>
          <w:sz w:val="22"/>
          <w:szCs w:val="22"/>
        </w:rPr>
        <w:t xml:space="preserve">75. - Eh bien, espérez-vous [Musulmans], </w:t>
      </w:r>
      <w:r w:rsidR="009F2995" w:rsidRPr="005C4A07">
        <w:rPr>
          <w:rFonts w:ascii="Calibri" w:hAnsi="Calibri"/>
          <w:i/>
          <w:sz w:val="22"/>
          <w:szCs w:val="22"/>
        </w:rPr>
        <w:t xml:space="preserve">que </w:t>
      </w:r>
      <w:r w:rsidR="009F2995" w:rsidRPr="005C4A07">
        <w:rPr>
          <w:rFonts w:ascii="Calibri" w:hAnsi="Calibri"/>
          <w:b/>
          <w:i/>
          <w:sz w:val="22"/>
          <w:szCs w:val="22"/>
        </w:rPr>
        <w:t>des pareils gens</w:t>
      </w:r>
      <w:r w:rsidR="009F2995" w:rsidRPr="005C4A07">
        <w:rPr>
          <w:rFonts w:ascii="Calibri" w:hAnsi="Calibri"/>
          <w:i/>
          <w:sz w:val="22"/>
          <w:szCs w:val="22"/>
        </w:rPr>
        <w:t xml:space="preserve"> (les Juifs) vous partageront la foi ? alors qu'un groupe d'entre eux, après avoir entendu et compris la parole d'Allah, la </w:t>
      </w:r>
      <w:r w:rsidR="009F2995" w:rsidRPr="005C4A07">
        <w:rPr>
          <w:rFonts w:ascii="Calibri" w:hAnsi="Calibri"/>
          <w:b/>
          <w:i/>
          <w:sz w:val="22"/>
          <w:szCs w:val="22"/>
        </w:rPr>
        <w:t>falsifièrent sciemment</w:t>
      </w:r>
      <w:r w:rsidR="009F2995" w:rsidRPr="009F2995">
        <w:rPr>
          <w:rFonts w:ascii="Calibri" w:hAnsi="Calibri"/>
          <w:iCs/>
          <w:sz w:val="22"/>
          <w:szCs w:val="22"/>
        </w:rPr>
        <w:t>.</w:t>
      </w:r>
    </w:p>
    <w:p w14:paraId="353B0AA3" w14:textId="08AEDB6F" w:rsidR="009F2995" w:rsidRPr="009F2995" w:rsidRDefault="00BC2C9F" w:rsidP="009F2995">
      <w:pPr>
        <w:pStyle w:val="NormalWeb"/>
        <w:spacing w:before="0" w:beforeAutospacing="0" w:after="0" w:afterAutospacing="0"/>
        <w:jc w:val="both"/>
        <w:rPr>
          <w:rFonts w:ascii="Calibri" w:hAnsi="Calibri"/>
          <w:iCs/>
          <w:sz w:val="22"/>
          <w:szCs w:val="22"/>
        </w:rPr>
      </w:pPr>
      <w:r>
        <w:rPr>
          <w:rFonts w:ascii="Calibri" w:hAnsi="Calibri"/>
          <w:iCs/>
          <w:sz w:val="22"/>
          <w:szCs w:val="22"/>
        </w:rPr>
        <w:t>2.</w:t>
      </w:r>
      <w:r w:rsidR="009F2995" w:rsidRPr="009F2995">
        <w:rPr>
          <w:rFonts w:ascii="Calibri" w:hAnsi="Calibri"/>
          <w:iCs/>
          <w:sz w:val="22"/>
          <w:szCs w:val="22"/>
        </w:rPr>
        <w:t>76. - Et quand ils rencontrent des croyants, ils disent : "Nous croyons" ; et, une fois seuls entre eux, ils disent: "Allez-vous confier aux musulmans ce qu'Allah vous a révélé pour leur fournir, ainsi, un argument contre vous devant votre Seigneur! Etes-vous donc dépourvus de raison?".</w:t>
      </w:r>
    </w:p>
    <w:p w14:paraId="3513E097" w14:textId="1CEBE3D6" w:rsidR="009F2995" w:rsidRPr="009F2995" w:rsidRDefault="00BC2C9F" w:rsidP="009F2995">
      <w:pPr>
        <w:pStyle w:val="NormalWeb"/>
        <w:spacing w:before="0" w:beforeAutospacing="0" w:after="0" w:afterAutospacing="0"/>
        <w:jc w:val="both"/>
        <w:rPr>
          <w:rFonts w:ascii="Calibri" w:hAnsi="Calibri"/>
          <w:iCs/>
          <w:sz w:val="22"/>
          <w:szCs w:val="22"/>
        </w:rPr>
      </w:pPr>
      <w:r>
        <w:rPr>
          <w:rFonts w:ascii="Calibri" w:hAnsi="Calibri"/>
          <w:iCs/>
          <w:sz w:val="22"/>
          <w:szCs w:val="22"/>
        </w:rPr>
        <w:t>2.</w:t>
      </w:r>
      <w:r w:rsidR="009F2995" w:rsidRPr="009F2995">
        <w:rPr>
          <w:rFonts w:ascii="Calibri" w:hAnsi="Calibri"/>
          <w:iCs/>
          <w:sz w:val="22"/>
          <w:szCs w:val="22"/>
        </w:rPr>
        <w:t xml:space="preserve">77. - Ne savent-ils pas qu'en vérité </w:t>
      </w:r>
      <w:r w:rsidR="009F2995" w:rsidRPr="005C4A07">
        <w:rPr>
          <w:rFonts w:ascii="Calibri" w:hAnsi="Calibri"/>
          <w:i/>
          <w:sz w:val="22"/>
          <w:szCs w:val="22"/>
        </w:rPr>
        <w:t>Allah sait ce qu'ils cachent</w:t>
      </w:r>
      <w:r w:rsidR="009F2995" w:rsidRPr="005C4A07">
        <w:rPr>
          <w:rFonts w:ascii="Calibri" w:hAnsi="Calibri"/>
          <w:iCs/>
          <w:sz w:val="22"/>
          <w:szCs w:val="22"/>
        </w:rPr>
        <w:t xml:space="preserve"> </w:t>
      </w:r>
      <w:r w:rsidR="009F2995" w:rsidRPr="009F2995">
        <w:rPr>
          <w:rFonts w:ascii="Calibri" w:hAnsi="Calibri"/>
          <w:iCs/>
          <w:sz w:val="22"/>
          <w:szCs w:val="22"/>
        </w:rPr>
        <w:t>et ce qu'ils divulguent ?</w:t>
      </w:r>
    </w:p>
    <w:p w14:paraId="569BBE5F" w14:textId="5C7F12AE" w:rsidR="009F2995" w:rsidRPr="009F2995" w:rsidRDefault="00BC2C9F" w:rsidP="009F2995">
      <w:pPr>
        <w:pStyle w:val="NormalWeb"/>
        <w:spacing w:before="0" w:beforeAutospacing="0" w:after="0" w:afterAutospacing="0"/>
        <w:jc w:val="both"/>
        <w:rPr>
          <w:rFonts w:ascii="Calibri" w:hAnsi="Calibri"/>
          <w:iCs/>
          <w:sz w:val="22"/>
          <w:szCs w:val="22"/>
        </w:rPr>
      </w:pPr>
      <w:r>
        <w:rPr>
          <w:rFonts w:ascii="Calibri" w:hAnsi="Calibri"/>
          <w:iCs/>
          <w:sz w:val="22"/>
          <w:szCs w:val="22"/>
        </w:rPr>
        <w:t>2.</w:t>
      </w:r>
      <w:r w:rsidR="009F2995" w:rsidRPr="009F2995">
        <w:rPr>
          <w:rFonts w:ascii="Calibri" w:hAnsi="Calibri"/>
          <w:iCs/>
          <w:sz w:val="22"/>
          <w:szCs w:val="22"/>
        </w:rPr>
        <w:t>78. Et il y a parmi eux des illettrés qui ne savent rien du Livre hormis des prétentions et ils ne font que des conjectures.</w:t>
      </w:r>
    </w:p>
    <w:p w14:paraId="2FE32139" w14:textId="214CD2E9" w:rsidR="009F2995" w:rsidRPr="009F2995" w:rsidRDefault="00BC2C9F" w:rsidP="009F2995">
      <w:pPr>
        <w:pStyle w:val="NormalWeb"/>
        <w:spacing w:before="0" w:beforeAutospacing="0" w:after="0" w:afterAutospacing="0"/>
        <w:jc w:val="both"/>
        <w:rPr>
          <w:rFonts w:ascii="Calibri" w:hAnsi="Calibri"/>
          <w:iCs/>
          <w:sz w:val="22"/>
          <w:szCs w:val="22"/>
        </w:rPr>
      </w:pPr>
      <w:r>
        <w:rPr>
          <w:rFonts w:ascii="Calibri" w:hAnsi="Calibri"/>
          <w:iCs/>
          <w:sz w:val="22"/>
          <w:szCs w:val="22"/>
        </w:rPr>
        <w:t>2.</w:t>
      </w:r>
      <w:r w:rsidR="009F2995" w:rsidRPr="009F2995">
        <w:rPr>
          <w:rFonts w:ascii="Calibri" w:hAnsi="Calibri"/>
          <w:iCs/>
          <w:sz w:val="22"/>
          <w:szCs w:val="22"/>
        </w:rPr>
        <w:t xml:space="preserve">79. </w:t>
      </w:r>
      <w:r w:rsidR="009F2995" w:rsidRPr="005C4A07">
        <w:rPr>
          <w:rFonts w:ascii="Calibri" w:hAnsi="Calibri"/>
          <w:i/>
          <w:sz w:val="22"/>
          <w:szCs w:val="22"/>
        </w:rPr>
        <w:t>Malheur, donc, à ceux qui de leurs propres mains composent un livre puis le présentent comme venant d'Allah pour en tirer un vil profit ! - Malheur à eux, donc, à cause de ce que leurs mains ont écrit, et malheur à eux à cause de ce qu'ils en profitent !</w:t>
      </w:r>
      <w:r w:rsidR="009F2995" w:rsidRPr="005C4A07">
        <w:rPr>
          <w:rFonts w:ascii="Calibri" w:hAnsi="Calibri"/>
          <w:iCs/>
          <w:sz w:val="22"/>
          <w:szCs w:val="22"/>
        </w:rPr>
        <w:t> </w:t>
      </w:r>
      <w:r w:rsidR="009F2995" w:rsidRPr="009F2995">
        <w:rPr>
          <w:rFonts w:ascii="Calibri" w:hAnsi="Calibri"/>
          <w:iCs/>
          <w:sz w:val="22"/>
          <w:szCs w:val="22"/>
        </w:rPr>
        <w:t>».</w:t>
      </w:r>
    </w:p>
    <w:p w14:paraId="377E51F6" w14:textId="77777777" w:rsidR="009F2995" w:rsidRPr="009F2995" w:rsidRDefault="009F2995" w:rsidP="009F2995">
      <w:pPr>
        <w:pStyle w:val="NormalWeb"/>
        <w:spacing w:before="0" w:beforeAutospacing="0" w:after="0" w:afterAutospacing="0"/>
        <w:jc w:val="both"/>
        <w:rPr>
          <w:rFonts w:ascii="Calibri" w:hAnsi="Calibri"/>
          <w:iCs/>
          <w:sz w:val="22"/>
          <w:szCs w:val="22"/>
        </w:rPr>
      </w:pPr>
    </w:p>
    <w:p w14:paraId="041B246F" w14:textId="17607C9C" w:rsidR="009F2995" w:rsidRPr="009F2995" w:rsidRDefault="009F2995" w:rsidP="009F2995">
      <w:pPr>
        <w:pStyle w:val="NormalWeb"/>
        <w:spacing w:before="0" w:beforeAutospacing="0" w:after="0" w:afterAutospacing="0"/>
        <w:jc w:val="both"/>
        <w:rPr>
          <w:rFonts w:ascii="Calibri" w:hAnsi="Calibri"/>
          <w:iCs/>
          <w:sz w:val="22"/>
          <w:szCs w:val="22"/>
        </w:rPr>
      </w:pPr>
      <w:r w:rsidRPr="009F2995">
        <w:rPr>
          <w:rFonts w:ascii="Calibri" w:hAnsi="Calibri"/>
          <w:iCs/>
          <w:sz w:val="22"/>
          <w:szCs w:val="22"/>
        </w:rPr>
        <w:t>2.79-85 « </w:t>
      </w:r>
      <w:r w:rsidR="00BC2C9F">
        <w:rPr>
          <w:rFonts w:ascii="Calibri" w:hAnsi="Calibri"/>
          <w:iCs/>
          <w:sz w:val="22"/>
          <w:szCs w:val="22"/>
        </w:rPr>
        <w:t>2.</w:t>
      </w:r>
      <w:r w:rsidRPr="009F2995">
        <w:rPr>
          <w:rFonts w:ascii="Calibri" w:hAnsi="Calibri"/>
          <w:iCs/>
          <w:sz w:val="22"/>
          <w:szCs w:val="22"/>
        </w:rPr>
        <w:t xml:space="preserve">79. </w:t>
      </w:r>
      <w:r w:rsidRPr="005C4A07">
        <w:rPr>
          <w:rFonts w:ascii="Calibri" w:hAnsi="Calibri"/>
          <w:i/>
          <w:sz w:val="22"/>
          <w:szCs w:val="22"/>
        </w:rPr>
        <w:t>Malheur, donc, à ceux [juifs &amp; chrétiens] qui de leurs propres mains composent un livre puis le présentent comme venant d'Allah pour en tirer un vil profit ! - Malheur à eux, donc, à cause de ce que leurs mains ont écrit, et malheur à eux à cause de ce qu'ils en profitent</w:t>
      </w:r>
      <w:r w:rsidRPr="005C4A07">
        <w:rPr>
          <w:rFonts w:ascii="Calibri" w:hAnsi="Calibri"/>
          <w:iCs/>
          <w:sz w:val="22"/>
          <w:szCs w:val="22"/>
        </w:rPr>
        <w:t xml:space="preserve"> </w:t>
      </w:r>
      <w:r w:rsidRPr="009F2995">
        <w:rPr>
          <w:rFonts w:ascii="Calibri" w:hAnsi="Calibri"/>
          <w:iCs/>
          <w:sz w:val="22"/>
          <w:szCs w:val="22"/>
        </w:rPr>
        <w:t>!</w:t>
      </w:r>
    </w:p>
    <w:p w14:paraId="2051768A" w14:textId="6CC39FDA" w:rsidR="009F2995" w:rsidRPr="009F2995" w:rsidRDefault="00BC2C9F" w:rsidP="009F2995">
      <w:pPr>
        <w:pStyle w:val="NormalWeb"/>
        <w:spacing w:before="0" w:beforeAutospacing="0" w:after="0" w:afterAutospacing="0"/>
        <w:jc w:val="both"/>
        <w:rPr>
          <w:rFonts w:ascii="Calibri" w:hAnsi="Calibri"/>
          <w:iCs/>
          <w:sz w:val="22"/>
          <w:szCs w:val="22"/>
        </w:rPr>
      </w:pPr>
      <w:r>
        <w:rPr>
          <w:rFonts w:ascii="Calibri" w:hAnsi="Calibri"/>
          <w:iCs/>
          <w:sz w:val="22"/>
          <w:szCs w:val="22"/>
        </w:rPr>
        <w:t>2.</w:t>
      </w:r>
      <w:r w:rsidR="009F2995" w:rsidRPr="009F2995">
        <w:rPr>
          <w:rFonts w:ascii="Calibri" w:hAnsi="Calibri"/>
          <w:iCs/>
          <w:sz w:val="22"/>
          <w:szCs w:val="22"/>
        </w:rPr>
        <w:t>80. Et ils ont dit : "Le Feu ne nous touchera que pour quelques jours comptés !" Dis : "Auriez-vous pris un engagement avec Allah - car Allah ne manque jamais à Son engagement ; - non, mais vous dites sur Allah ce que vous ne savez pas".</w:t>
      </w:r>
    </w:p>
    <w:p w14:paraId="703D5928" w14:textId="34F911D6" w:rsidR="009F2995" w:rsidRPr="009F2995" w:rsidRDefault="00BC2C9F" w:rsidP="009F2995">
      <w:pPr>
        <w:pStyle w:val="NormalWeb"/>
        <w:spacing w:before="0" w:beforeAutospacing="0" w:after="0" w:afterAutospacing="0"/>
        <w:jc w:val="both"/>
        <w:rPr>
          <w:rFonts w:ascii="Calibri" w:hAnsi="Calibri"/>
          <w:iCs/>
          <w:sz w:val="22"/>
          <w:szCs w:val="22"/>
        </w:rPr>
      </w:pPr>
      <w:r>
        <w:rPr>
          <w:rFonts w:ascii="Calibri" w:hAnsi="Calibri"/>
          <w:iCs/>
          <w:sz w:val="22"/>
          <w:szCs w:val="22"/>
        </w:rPr>
        <w:t>2.</w:t>
      </w:r>
      <w:r w:rsidR="009F2995" w:rsidRPr="009F2995">
        <w:rPr>
          <w:rFonts w:ascii="Calibri" w:hAnsi="Calibri"/>
          <w:iCs/>
          <w:sz w:val="22"/>
          <w:szCs w:val="22"/>
        </w:rPr>
        <w:t xml:space="preserve">81. Bien au contraire! </w:t>
      </w:r>
      <w:r w:rsidR="009F2995" w:rsidRPr="005C4A07">
        <w:rPr>
          <w:rFonts w:ascii="Calibri" w:hAnsi="Calibri"/>
          <w:i/>
          <w:sz w:val="22"/>
          <w:szCs w:val="22"/>
        </w:rPr>
        <w:t>Ceux qui font le mal et qui se font cerner par leurs péchés, ceux-là sont les gens du Feu où ils demeureront éternellement</w:t>
      </w:r>
      <w:r w:rsidR="009F2995" w:rsidRPr="009F2995">
        <w:rPr>
          <w:rFonts w:ascii="Calibri" w:hAnsi="Calibri"/>
          <w:iCs/>
          <w:sz w:val="22"/>
          <w:szCs w:val="22"/>
        </w:rPr>
        <w:t>.</w:t>
      </w:r>
    </w:p>
    <w:p w14:paraId="7C92493D" w14:textId="4D9CFBDC" w:rsidR="009F2995" w:rsidRPr="009F2995" w:rsidRDefault="00BC2C9F" w:rsidP="009F2995">
      <w:pPr>
        <w:pStyle w:val="NormalWeb"/>
        <w:spacing w:before="0" w:beforeAutospacing="0" w:after="0" w:afterAutospacing="0"/>
        <w:jc w:val="both"/>
        <w:rPr>
          <w:rFonts w:ascii="Calibri" w:hAnsi="Calibri"/>
          <w:iCs/>
          <w:sz w:val="22"/>
          <w:szCs w:val="22"/>
        </w:rPr>
      </w:pPr>
      <w:r>
        <w:rPr>
          <w:rFonts w:ascii="Calibri" w:hAnsi="Calibri"/>
          <w:iCs/>
          <w:sz w:val="22"/>
          <w:szCs w:val="22"/>
        </w:rPr>
        <w:t>2.</w:t>
      </w:r>
      <w:r w:rsidR="009F2995" w:rsidRPr="009F2995">
        <w:rPr>
          <w:rFonts w:ascii="Calibri" w:hAnsi="Calibri"/>
          <w:iCs/>
          <w:sz w:val="22"/>
          <w:szCs w:val="22"/>
        </w:rPr>
        <w:t>82. Et ceux qui croient et pratiquent les bonnes œuvres, ceux-là sont les gens du Paradis où ils demeureront éternellement.</w:t>
      </w:r>
    </w:p>
    <w:p w14:paraId="1310B727" w14:textId="648FD18D" w:rsidR="009F2995" w:rsidRPr="009F2995" w:rsidRDefault="00BC2C9F" w:rsidP="009F2995">
      <w:pPr>
        <w:pStyle w:val="NormalWeb"/>
        <w:spacing w:before="0" w:beforeAutospacing="0" w:after="0" w:afterAutospacing="0"/>
        <w:jc w:val="both"/>
        <w:rPr>
          <w:rFonts w:ascii="Calibri" w:hAnsi="Calibri"/>
          <w:iCs/>
          <w:sz w:val="22"/>
          <w:szCs w:val="22"/>
        </w:rPr>
      </w:pPr>
      <w:r>
        <w:rPr>
          <w:rFonts w:ascii="Calibri" w:hAnsi="Calibri"/>
          <w:iCs/>
          <w:sz w:val="22"/>
          <w:szCs w:val="22"/>
        </w:rPr>
        <w:t>2.</w:t>
      </w:r>
      <w:r w:rsidR="009F2995" w:rsidRPr="009F2995">
        <w:rPr>
          <w:rFonts w:ascii="Calibri" w:hAnsi="Calibri"/>
          <w:iCs/>
          <w:sz w:val="22"/>
          <w:szCs w:val="22"/>
        </w:rPr>
        <w:t xml:space="preserve">83. Et [rappelle-toi], lorsque Nous avons pris l'engagement des enfants d'Israël de n'adorer qu'Allah, de faire le bien envers les pères, les mères, les proches parents, les orphelins et les nécessiteux, d'avoir de bonnes paroles avec les gens; d'accomplir régulièrement la Salat et d'acquitter le Zakat! - </w:t>
      </w:r>
      <w:r w:rsidR="009F2995" w:rsidRPr="005C4A07">
        <w:rPr>
          <w:rFonts w:ascii="Calibri" w:hAnsi="Calibri"/>
          <w:i/>
          <w:sz w:val="22"/>
          <w:szCs w:val="22"/>
        </w:rPr>
        <w:t>Mais à l'exception d'un petit nombre de vous, vous manquiez à vos engagements en vous détournant de Nos commandements</w:t>
      </w:r>
      <w:r w:rsidR="009F2995" w:rsidRPr="009F2995">
        <w:rPr>
          <w:rFonts w:ascii="Calibri" w:hAnsi="Calibri"/>
          <w:iCs/>
          <w:sz w:val="22"/>
          <w:szCs w:val="22"/>
        </w:rPr>
        <w:t>.</w:t>
      </w:r>
    </w:p>
    <w:p w14:paraId="034F0EBD" w14:textId="145A0E8C" w:rsidR="009F2995" w:rsidRPr="009F2995" w:rsidRDefault="00BC2C9F" w:rsidP="009F2995">
      <w:pPr>
        <w:pStyle w:val="NormalWeb"/>
        <w:spacing w:before="0" w:beforeAutospacing="0" w:after="0" w:afterAutospacing="0"/>
        <w:jc w:val="both"/>
        <w:rPr>
          <w:rFonts w:ascii="Calibri" w:hAnsi="Calibri"/>
          <w:iCs/>
          <w:sz w:val="22"/>
          <w:szCs w:val="22"/>
        </w:rPr>
      </w:pPr>
      <w:r>
        <w:rPr>
          <w:rFonts w:ascii="Calibri" w:hAnsi="Calibri"/>
          <w:iCs/>
          <w:sz w:val="22"/>
          <w:szCs w:val="22"/>
        </w:rPr>
        <w:lastRenderedPageBreak/>
        <w:t>2.</w:t>
      </w:r>
      <w:r w:rsidR="009F2995" w:rsidRPr="009F2995">
        <w:rPr>
          <w:rFonts w:ascii="Calibri" w:hAnsi="Calibri"/>
          <w:iCs/>
          <w:sz w:val="22"/>
          <w:szCs w:val="22"/>
        </w:rPr>
        <w:t>84. Et rappelez-vous, lorsque Nous obtînmes de vous l'engagement de ne pas vous verser le sang, [par le meurtre] de ne pas vous expulser les uns les autres de vos maisons. Puis vous y avez souscrit avec votre propre témoignage.</w:t>
      </w:r>
    </w:p>
    <w:p w14:paraId="0AF52BA6" w14:textId="5EBC2E58" w:rsidR="009F2995" w:rsidRPr="009F2995" w:rsidRDefault="00BC2C9F" w:rsidP="009F2995">
      <w:pPr>
        <w:pStyle w:val="NormalWeb"/>
        <w:spacing w:before="0" w:beforeAutospacing="0" w:after="0" w:afterAutospacing="0"/>
        <w:jc w:val="both"/>
        <w:rPr>
          <w:rFonts w:ascii="Calibri" w:hAnsi="Calibri"/>
          <w:iCs/>
          <w:sz w:val="22"/>
          <w:szCs w:val="22"/>
        </w:rPr>
      </w:pPr>
      <w:r>
        <w:rPr>
          <w:rFonts w:ascii="Calibri" w:hAnsi="Calibri"/>
          <w:iCs/>
          <w:sz w:val="22"/>
          <w:szCs w:val="22"/>
        </w:rPr>
        <w:t>2.</w:t>
      </w:r>
      <w:r w:rsidR="009F2995" w:rsidRPr="009F2995">
        <w:rPr>
          <w:rFonts w:ascii="Calibri" w:hAnsi="Calibri"/>
          <w:iCs/>
          <w:sz w:val="22"/>
          <w:szCs w:val="22"/>
        </w:rPr>
        <w:t>85. Quoiqu’ainsi engagés, voilà que vous vous entre-tuez, que vous expulsez de leurs maisons une partie d'entre vous contre qui vous prêtez main forte par péché et agression. Mais quelle contradiction! Si vos coreligionnaires vous viennent captifs vous les rançonnez alors qu'il vous était interdit de les expulser (de chez eux</w:t>
      </w:r>
      <w:r w:rsidR="009F2995" w:rsidRPr="005C4A07">
        <w:rPr>
          <w:rFonts w:ascii="Calibri" w:hAnsi="Calibri"/>
          <w:iCs/>
          <w:sz w:val="22"/>
          <w:szCs w:val="22"/>
        </w:rPr>
        <w:t xml:space="preserve">). </w:t>
      </w:r>
      <w:r w:rsidR="009F2995" w:rsidRPr="005C4A07">
        <w:rPr>
          <w:rFonts w:ascii="Calibri" w:hAnsi="Calibri"/>
          <w:i/>
          <w:sz w:val="22"/>
          <w:szCs w:val="22"/>
        </w:rPr>
        <w:t>Croyez-vous donc en une partie du Livre et rejetez-vous le reste ? Ceux d'entre vous qui agissent de la sorte ne méritent que l'ignominie dans cette vie, et au Jour de la Résurrection ils serons refoulés au plus dur châtimen</w:t>
      </w:r>
      <w:r w:rsidR="009F2995" w:rsidRPr="009F2995">
        <w:rPr>
          <w:rFonts w:ascii="Calibri" w:hAnsi="Calibri"/>
          <w:iCs/>
          <w:color w:val="FF0000"/>
          <w:sz w:val="22"/>
          <w:szCs w:val="22"/>
        </w:rPr>
        <w:t>t</w:t>
      </w:r>
      <w:r w:rsidR="009F2995" w:rsidRPr="009F2995">
        <w:rPr>
          <w:rFonts w:ascii="Calibri" w:hAnsi="Calibri"/>
          <w:iCs/>
          <w:sz w:val="22"/>
          <w:szCs w:val="22"/>
        </w:rPr>
        <w:t>, et Allah n'est pas inattentif à ce que vous faites ».</w:t>
      </w:r>
    </w:p>
    <w:p w14:paraId="7A98419E" w14:textId="5660ED69" w:rsidR="009F2995" w:rsidRDefault="009F2995" w:rsidP="009F2995">
      <w:pPr>
        <w:pStyle w:val="NormalWeb"/>
        <w:spacing w:before="0" w:beforeAutospacing="0" w:after="0" w:afterAutospacing="0"/>
        <w:jc w:val="both"/>
        <w:rPr>
          <w:rFonts w:ascii="Calibri" w:hAnsi="Calibri"/>
          <w:iCs/>
          <w:sz w:val="22"/>
          <w:szCs w:val="22"/>
        </w:rPr>
      </w:pPr>
    </w:p>
    <w:p w14:paraId="5F80ABFC" w14:textId="4AD4EF95" w:rsidR="00F91276" w:rsidRDefault="00F91276" w:rsidP="009F2995">
      <w:pPr>
        <w:pStyle w:val="NormalWeb"/>
        <w:spacing w:before="0" w:beforeAutospacing="0" w:after="0" w:afterAutospacing="0"/>
        <w:jc w:val="both"/>
        <w:rPr>
          <w:rFonts w:ascii="Calibri" w:hAnsi="Calibri"/>
          <w:iCs/>
          <w:sz w:val="22"/>
          <w:szCs w:val="22"/>
        </w:rPr>
      </w:pPr>
      <w:r w:rsidRPr="00F91276">
        <w:rPr>
          <w:rFonts w:ascii="Calibri" w:hAnsi="Calibri"/>
          <w:iCs/>
          <w:sz w:val="22"/>
          <w:szCs w:val="22"/>
        </w:rPr>
        <w:t>2.85. Quoiqu</w:t>
      </w:r>
      <w:r w:rsidR="00B33834">
        <w:rPr>
          <w:rFonts w:ascii="Calibri" w:hAnsi="Calibri"/>
          <w:iCs/>
          <w:sz w:val="22"/>
          <w:szCs w:val="22"/>
        </w:rPr>
        <w:t>’</w:t>
      </w:r>
      <w:r w:rsidRPr="00F91276">
        <w:rPr>
          <w:rFonts w:ascii="Calibri" w:hAnsi="Calibri"/>
          <w:iCs/>
          <w:sz w:val="22"/>
          <w:szCs w:val="22"/>
        </w:rPr>
        <w:t xml:space="preserve">ainsi engagés, </w:t>
      </w:r>
      <w:r w:rsidRPr="00F91276">
        <w:rPr>
          <w:rFonts w:ascii="Calibri" w:hAnsi="Calibri"/>
          <w:i/>
          <w:sz w:val="22"/>
          <w:szCs w:val="22"/>
        </w:rPr>
        <w:t>voilà que vous vous entre-tuez, que vous expulsez de leurs maisons, une partie d'entre vous, contre qui vous prêtez main forte par péché et agression</w:t>
      </w:r>
      <w:r w:rsidRPr="00F91276">
        <w:rPr>
          <w:rFonts w:ascii="Calibri" w:hAnsi="Calibri"/>
          <w:iCs/>
          <w:sz w:val="22"/>
          <w:szCs w:val="22"/>
        </w:rPr>
        <w:t>. Mais quelle contradiction</w:t>
      </w:r>
      <w:r>
        <w:rPr>
          <w:rFonts w:ascii="Calibri" w:hAnsi="Calibri"/>
          <w:iCs/>
          <w:sz w:val="22"/>
          <w:szCs w:val="22"/>
        </w:rPr>
        <w:t xml:space="preserve"> </w:t>
      </w:r>
      <w:r w:rsidRPr="00F91276">
        <w:rPr>
          <w:rFonts w:ascii="Calibri" w:hAnsi="Calibri"/>
          <w:iCs/>
          <w:sz w:val="22"/>
          <w:szCs w:val="22"/>
        </w:rPr>
        <w:t>! Si vos coreligionnaires vous viennent captifs</w:t>
      </w:r>
      <w:r>
        <w:rPr>
          <w:rFonts w:ascii="Calibri" w:hAnsi="Calibri"/>
          <w:iCs/>
          <w:sz w:val="22"/>
          <w:szCs w:val="22"/>
        </w:rPr>
        <w:t>,</w:t>
      </w:r>
      <w:r w:rsidRPr="00F91276">
        <w:rPr>
          <w:rFonts w:ascii="Calibri" w:hAnsi="Calibri"/>
          <w:iCs/>
          <w:sz w:val="22"/>
          <w:szCs w:val="22"/>
        </w:rPr>
        <w:t xml:space="preserve"> vous les rançonnez alors qu'il vous était interdit de les expulser (de chez eux). </w:t>
      </w:r>
      <w:r w:rsidRPr="00F91276">
        <w:rPr>
          <w:rFonts w:ascii="Calibri" w:hAnsi="Calibri"/>
          <w:b/>
          <w:bCs/>
          <w:iCs/>
          <w:sz w:val="22"/>
          <w:szCs w:val="22"/>
        </w:rPr>
        <w:t>Croyez-vous donc en une partie du Livre et rejetez-vous le reste ? Ceux d'entre vous qui agissent de la sorte ne méritent que l'ignominie dans cette vie, et au Jour de la Résurrection ils serons refoulés au plus dur châtiment</w:t>
      </w:r>
      <w:r w:rsidRPr="00F91276">
        <w:rPr>
          <w:rFonts w:ascii="Calibri" w:hAnsi="Calibri"/>
          <w:iCs/>
          <w:sz w:val="22"/>
          <w:szCs w:val="22"/>
        </w:rPr>
        <w:t>, et Allah n'est pas inattentif à ce que vous faites.</w:t>
      </w:r>
    </w:p>
    <w:p w14:paraId="1211711C" w14:textId="696C465B" w:rsidR="00F91276" w:rsidRPr="006070BA" w:rsidRDefault="00F91276" w:rsidP="009F2995">
      <w:pPr>
        <w:pStyle w:val="NormalWeb"/>
        <w:spacing w:before="0" w:beforeAutospacing="0" w:after="0" w:afterAutospacing="0"/>
        <w:jc w:val="both"/>
        <w:rPr>
          <w:rFonts w:ascii="Calibri" w:hAnsi="Calibri"/>
          <w:iCs/>
          <w:sz w:val="22"/>
          <w:szCs w:val="22"/>
        </w:rPr>
      </w:pPr>
    </w:p>
    <w:p w14:paraId="79D3F7A2" w14:textId="6B8C742A" w:rsidR="00F91276" w:rsidRDefault="00F91276" w:rsidP="009F2995">
      <w:pPr>
        <w:pStyle w:val="NormalWeb"/>
        <w:spacing w:before="0" w:beforeAutospacing="0" w:after="0" w:afterAutospacing="0"/>
        <w:jc w:val="both"/>
        <w:rPr>
          <w:rFonts w:ascii="Calibri" w:hAnsi="Calibri"/>
          <w:iCs/>
          <w:sz w:val="22"/>
          <w:szCs w:val="22"/>
        </w:rPr>
      </w:pPr>
      <w:r w:rsidRPr="006070BA">
        <w:rPr>
          <w:rFonts w:ascii="Calibri" w:hAnsi="Calibri"/>
          <w:iCs/>
          <w:sz w:val="22"/>
          <w:szCs w:val="22"/>
          <w:u w:val="single"/>
        </w:rPr>
        <w:t>Note</w:t>
      </w:r>
      <w:r w:rsidRPr="006070BA">
        <w:rPr>
          <w:rFonts w:ascii="Calibri" w:hAnsi="Calibri"/>
          <w:iCs/>
          <w:sz w:val="22"/>
          <w:szCs w:val="22"/>
        </w:rPr>
        <w:t xml:space="preserve"> : certains musulmans interprètent ce verset ainsi : L’on doit embrasser l’islam, totalement, et non pas une seule partie de l’islam (celle qui vous plait) ou partiellement, sinon vous devenez mécréants et alors vous méritez l’enfer. </w:t>
      </w:r>
    </w:p>
    <w:p w14:paraId="06514FD8" w14:textId="59994CD8" w:rsidR="006070BA" w:rsidRDefault="006070BA" w:rsidP="009F2995">
      <w:pPr>
        <w:pStyle w:val="NormalWeb"/>
        <w:spacing w:before="0" w:beforeAutospacing="0" w:after="0" w:afterAutospacing="0"/>
        <w:jc w:val="both"/>
        <w:rPr>
          <w:rFonts w:ascii="Calibri" w:hAnsi="Calibri"/>
          <w:iCs/>
          <w:sz w:val="22"/>
          <w:szCs w:val="22"/>
        </w:rPr>
      </w:pPr>
      <w:r>
        <w:rPr>
          <w:rFonts w:ascii="Calibri" w:hAnsi="Calibri"/>
          <w:iCs/>
          <w:sz w:val="22"/>
          <w:szCs w:val="22"/>
        </w:rPr>
        <w:t>En agissant ainsi, vous pouvez être mécréant sans le savoir.</w:t>
      </w:r>
    </w:p>
    <w:p w14:paraId="6925D43B" w14:textId="77777777" w:rsidR="006070BA" w:rsidRPr="006070BA" w:rsidRDefault="006070BA" w:rsidP="009F2995">
      <w:pPr>
        <w:pStyle w:val="NormalWeb"/>
        <w:spacing w:before="0" w:beforeAutospacing="0" w:after="0" w:afterAutospacing="0"/>
        <w:jc w:val="both"/>
        <w:rPr>
          <w:rFonts w:ascii="Calibri" w:hAnsi="Calibri"/>
          <w:iCs/>
          <w:sz w:val="22"/>
          <w:szCs w:val="22"/>
        </w:rPr>
      </w:pPr>
    </w:p>
    <w:p w14:paraId="3E1A31B7" w14:textId="758D18C3" w:rsidR="009F2995" w:rsidRPr="009F2995" w:rsidRDefault="009F2995" w:rsidP="009F2995">
      <w:pPr>
        <w:pStyle w:val="NormalWeb"/>
        <w:spacing w:before="0" w:beforeAutospacing="0" w:after="0" w:afterAutospacing="0"/>
        <w:jc w:val="both"/>
        <w:rPr>
          <w:rFonts w:ascii="Calibri" w:hAnsi="Calibri"/>
          <w:iCs/>
          <w:sz w:val="22"/>
          <w:szCs w:val="22"/>
        </w:rPr>
      </w:pPr>
      <w:r w:rsidRPr="009F2995">
        <w:rPr>
          <w:rFonts w:ascii="Calibri" w:hAnsi="Calibri"/>
          <w:iCs/>
          <w:sz w:val="22"/>
          <w:szCs w:val="22"/>
        </w:rPr>
        <w:t>2.89-95 « </w:t>
      </w:r>
      <w:r w:rsidR="00BC2C9F">
        <w:rPr>
          <w:rFonts w:ascii="Calibri" w:hAnsi="Calibri"/>
          <w:iCs/>
          <w:sz w:val="22"/>
          <w:szCs w:val="22"/>
        </w:rPr>
        <w:t>2.</w:t>
      </w:r>
      <w:r w:rsidRPr="009F2995">
        <w:rPr>
          <w:rFonts w:ascii="Calibri" w:hAnsi="Calibri"/>
          <w:iCs/>
          <w:sz w:val="22"/>
          <w:szCs w:val="22"/>
        </w:rPr>
        <w:t xml:space="preserve">89. Et quand </w:t>
      </w:r>
      <w:r w:rsidRPr="005C4A07">
        <w:rPr>
          <w:rFonts w:ascii="Calibri" w:hAnsi="Calibri"/>
          <w:i/>
          <w:sz w:val="22"/>
          <w:szCs w:val="22"/>
        </w:rPr>
        <w:t>leur vint d'Allah [aux gens du Livre] un Livre confirmant celui qu'ils avaient déjà</w:t>
      </w:r>
      <w:r w:rsidRPr="009F2995">
        <w:rPr>
          <w:rFonts w:ascii="Calibri" w:hAnsi="Calibri"/>
          <w:iCs/>
          <w:sz w:val="22"/>
          <w:szCs w:val="22"/>
        </w:rPr>
        <w:t xml:space="preserve">, - alors qu'auparavant ils cherchaient la suprématie sur les mécréants, - quand donc leur vint cela même qu'ils reconnaissaient, </w:t>
      </w:r>
      <w:r w:rsidRPr="005C4A07">
        <w:rPr>
          <w:rFonts w:ascii="Calibri" w:hAnsi="Calibri"/>
          <w:b/>
          <w:bCs/>
          <w:iCs/>
          <w:sz w:val="22"/>
          <w:szCs w:val="22"/>
        </w:rPr>
        <w:t>ils refusèrent d'y croire. Que la malédiction d'Allah soit sur les mécréants</w:t>
      </w:r>
      <w:r w:rsidRPr="005C4A07">
        <w:rPr>
          <w:rFonts w:ascii="Calibri" w:hAnsi="Calibri"/>
          <w:iCs/>
          <w:sz w:val="22"/>
          <w:szCs w:val="22"/>
        </w:rPr>
        <w:t xml:space="preserve"> </w:t>
      </w:r>
      <w:r w:rsidRPr="009F2995">
        <w:rPr>
          <w:rFonts w:ascii="Calibri" w:hAnsi="Calibri"/>
          <w:iCs/>
          <w:sz w:val="22"/>
          <w:szCs w:val="22"/>
        </w:rPr>
        <w:t>!</w:t>
      </w:r>
    </w:p>
    <w:p w14:paraId="0DF2169F" w14:textId="196FA65F" w:rsidR="009F2995" w:rsidRPr="009F2995" w:rsidRDefault="00BC2C9F" w:rsidP="009F2995">
      <w:pPr>
        <w:pStyle w:val="NormalWeb"/>
        <w:spacing w:before="0" w:beforeAutospacing="0" w:after="0" w:afterAutospacing="0"/>
        <w:jc w:val="both"/>
        <w:rPr>
          <w:rFonts w:ascii="Calibri" w:hAnsi="Calibri"/>
          <w:iCs/>
          <w:sz w:val="22"/>
          <w:szCs w:val="22"/>
        </w:rPr>
      </w:pPr>
      <w:r>
        <w:rPr>
          <w:rFonts w:ascii="Calibri" w:hAnsi="Calibri"/>
          <w:iCs/>
          <w:sz w:val="22"/>
          <w:szCs w:val="22"/>
        </w:rPr>
        <w:t>2.</w:t>
      </w:r>
      <w:r w:rsidR="009F2995" w:rsidRPr="009F2995">
        <w:rPr>
          <w:rFonts w:ascii="Calibri" w:hAnsi="Calibri"/>
          <w:iCs/>
          <w:sz w:val="22"/>
          <w:szCs w:val="22"/>
        </w:rPr>
        <w:t xml:space="preserve">90. </w:t>
      </w:r>
      <w:r w:rsidR="009F2995" w:rsidRPr="005C4A07">
        <w:rPr>
          <w:rFonts w:ascii="Calibri" w:hAnsi="Calibri"/>
          <w:i/>
          <w:sz w:val="22"/>
          <w:szCs w:val="22"/>
        </w:rPr>
        <w:t>Comme est vil ce contre quoi ils ont troqué leurs âmes ! Ils ne croient pas en ce qu'Allah a fait descendre</w:t>
      </w:r>
      <w:r w:rsidR="009F2995" w:rsidRPr="009F2995">
        <w:rPr>
          <w:rFonts w:ascii="Calibri" w:hAnsi="Calibri"/>
          <w:iCs/>
          <w:sz w:val="22"/>
          <w:szCs w:val="22"/>
        </w:rPr>
        <w:t>, révoltés à l'idée qu'Allah, de par Sa grâce, fasse descendre la révélation sur ceux de Ses serviteurs qu'Il veut</w:t>
      </w:r>
      <w:r w:rsidR="009F2995" w:rsidRPr="005C4A07">
        <w:rPr>
          <w:rFonts w:ascii="Calibri" w:hAnsi="Calibri"/>
          <w:b/>
          <w:bCs/>
          <w:iCs/>
          <w:sz w:val="22"/>
          <w:szCs w:val="22"/>
        </w:rPr>
        <w:t>. Ils ont donc acquis colère sur colère, car un châtiment avilissant attend les infidèles</w:t>
      </w:r>
      <w:r w:rsidR="009F2995" w:rsidRPr="005C4A07">
        <w:rPr>
          <w:rFonts w:ascii="Calibri" w:hAnsi="Calibri"/>
          <w:iCs/>
          <w:sz w:val="22"/>
          <w:szCs w:val="22"/>
        </w:rPr>
        <w:t xml:space="preserve"> </w:t>
      </w:r>
      <w:r w:rsidR="009F2995" w:rsidRPr="009F2995">
        <w:rPr>
          <w:rFonts w:ascii="Calibri" w:hAnsi="Calibri"/>
          <w:iCs/>
          <w:sz w:val="22"/>
          <w:szCs w:val="22"/>
        </w:rPr>
        <w:t>!</w:t>
      </w:r>
    </w:p>
    <w:p w14:paraId="1B5A7CC6" w14:textId="343F7DFD" w:rsidR="009F2995" w:rsidRPr="009F2995" w:rsidRDefault="00BC2C9F" w:rsidP="009F2995">
      <w:pPr>
        <w:pStyle w:val="NormalWeb"/>
        <w:spacing w:before="0" w:beforeAutospacing="0" w:after="0" w:afterAutospacing="0"/>
        <w:jc w:val="both"/>
        <w:rPr>
          <w:rFonts w:ascii="Calibri" w:hAnsi="Calibri"/>
          <w:iCs/>
          <w:sz w:val="22"/>
          <w:szCs w:val="22"/>
        </w:rPr>
      </w:pPr>
      <w:r>
        <w:rPr>
          <w:rFonts w:ascii="Calibri" w:hAnsi="Calibri"/>
          <w:iCs/>
          <w:sz w:val="22"/>
          <w:szCs w:val="22"/>
        </w:rPr>
        <w:t>2.</w:t>
      </w:r>
      <w:r w:rsidR="009F2995" w:rsidRPr="009F2995">
        <w:rPr>
          <w:rFonts w:ascii="Calibri" w:hAnsi="Calibri"/>
          <w:iCs/>
          <w:sz w:val="22"/>
          <w:szCs w:val="22"/>
        </w:rPr>
        <w:t>91. Et quand on leur dit: "Croyez à ce qu'Allah a fait descendre", ils disent: "Nous croyons à ce qu'on a fait descendre à nous". Et ils rejettent le reste, alors qu'il est la vérité confirmant ce qu'il y avait déjà avec eux. - Dis: "Pourquoi donc avez-vous tué auparavant les prophètes d'Allah, si vous étiez croyants ?".</w:t>
      </w:r>
    </w:p>
    <w:p w14:paraId="79717571" w14:textId="2ADFF3C1" w:rsidR="009F2995" w:rsidRPr="009F2995" w:rsidRDefault="00BC2C9F" w:rsidP="009F2995">
      <w:pPr>
        <w:pStyle w:val="NormalWeb"/>
        <w:spacing w:before="0" w:beforeAutospacing="0" w:after="0" w:afterAutospacing="0"/>
        <w:jc w:val="both"/>
        <w:rPr>
          <w:rFonts w:ascii="Calibri" w:hAnsi="Calibri"/>
          <w:iCs/>
          <w:sz w:val="22"/>
          <w:szCs w:val="22"/>
        </w:rPr>
      </w:pPr>
      <w:r>
        <w:rPr>
          <w:rFonts w:ascii="Calibri" w:hAnsi="Calibri"/>
          <w:iCs/>
          <w:sz w:val="22"/>
          <w:szCs w:val="22"/>
        </w:rPr>
        <w:t>2.</w:t>
      </w:r>
      <w:r w:rsidR="009F2995" w:rsidRPr="009F2995">
        <w:rPr>
          <w:rFonts w:ascii="Calibri" w:hAnsi="Calibri"/>
          <w:iCs/>
          <w:sz w:val="22"/>
          <w:szCs w:val="22"/>
        </w:rPr>
        <w:t>92. Et en effet Moïse vous est venu avec les preuves. Malgré cela</w:t>
      </w:r>
      <w:r w:rsidR="009F2995" w:rsidRPr="009F2995">
        <w:rPr>
          <w:rFonts w:ascii="Calibri" w:hAnsi="Calibri"/>
          <w:iCs/>
          <w:color w:val="FF0000"/>
          <w:sz w:val="22"/>
          <w:szCs w:val="22"/>
        </w:rPr>
        <w:t xml:space="preserve">, </w:t>
      </w:r>
      <w:r w:rsidR="009F2995" w:rsidRPr="005C4A07">
        <w:rPr>
          <w:rFonts w:ascii="Calibri" w:hAnsi="Calibri"/>
          <w:i/>
          <w:sz w:val="22"/>
          <w:szCs w:val="22"/>
        </w:rPr>
        <w:t xml:space="preserve">une fois absent vous avez pris le Veau pour idole, alors que </w:t>
      </w:r>
      <w:r w:rsidR="009F2995" w:rsidRPr="005C4A07">
        <w:rPr>
          <w:rFonts w:ascii="Calibri" w:hAnsi="Calibri"/>
          <w:b/>
          <w:bCs/>
          <w:i/>
          <w:sz w:val="22"/>
          <w:szCs w:val="22"/>
        </w:rPr>
        <w:t>vous étiez injustes</w:t>
      </w:r>
      <w:r w:rsidR="009F2995" w:rsidRPr="009F2995">
        <w:rPr>
          <w:rFonts w:ascii="Calibri" w:hAnsi="Calibri"/>
          <w:iCs/>
          <w:sz w:val="22"/>
          <w:szCs w:val="22"/>
        </w:rPr>
        <w:t>.</w:t>
      </w:r>
    </w:p>
    <w:p w14:paraId="10B37520" w14:textId="78F2DFA9" w:rsidR="009F2995" w:rsidRPr="009F2995" w:rsidRDefault="00BC2C9F" w:rsidP="009F2995">
      <w:pPr>
        <w:pStyle w:val="NormalWeb"/>
        <w:spacing w:before="0" w:beforeAutospacing="0" w:after="0" w:afterAutospacing="0"/>
        <w:jc w:val="both"/>
        <w:rPr>
          <w:rFonts w:ascii="Calibri" w:hAnsi="Calibri"/>
          <w:iCs/>
          <w:sz w:val="22"/>
          <w:szCs w:val="22"/>
        </w:rPr>
      </w:pPr>
      <w:r>
        <w:rPr>
          <w:rFonts w:ascii="Calibri" w:hAnsi="Calibri"/>
          <w:iCs/>
          <w:sz w:val="22"/>
          <w:szCs w:val="22"/>
        </w:rPr>
        <w:t>2.</w:t>
      </w:r>
      <w:r w:rsidR="009F2995" w:rsidRPr="009F2995">
        <w:rPr>
          <w:rFonts w:ascii="Calibri" w:hAnsi="Calibri"/>
          <w:iCs/>
          <w:sz w:val="22"/>
          <w:szCs w:val="22"/>
        </w:rPr>
        <w:t>93. Et rappelez-vous, lorsque Nous avons pris l'engagement de vous, et brandi sur vous At-Tur (le Mont Sinaï) en vous disant: "Tenez ferme à ce que Nous vous avons donné, et écoutez!". Ils dirent : "Nous avons écouté et désobéi</w:t>
      </w:r>
      <w:r w:rsidR="009F2995" w:rsidRPr="005C4A07">
        <w:rPr>
          <w:rFonts w:ascii="Calibri" w:hAnsi="Calibri"/>
          <w:iCs/>
          <w:sz w:val="22"/>
          <w:szCs w:val="22"/>
        </w:rPr>
        <w:t xml:space="preserve">". </w:t>
      </w:r>
      <w:r w:rsidR="009F2995" w:rsidRPr="005C4A07">
        <w:rPr>
          <w:rFonts w:ascii="Calibri" w:hAnsi="Calibri"/>
          <w:i/>
          <w:sz w:val="22"/>
          <w:szCs w:val="22"/>
        </w:rPr>
        <w:t>Dans leur impiété, leurs cœurs étaient passionnément épris du Veau (objet de leur culte).</w:t>
      </w:r>
      <w:r w:rsidR="009F2995" w:rsidRPr="005C4A07">
        <w:rPr>
          <w:rFonts w:ascii="Calibri" w:hAnsi="Calibri"/>
          <w:iCs/>
          <w:sz w:val="22"/>
          <w:szCs w:val="22"/>
        </w:rPr>
        <w:t xml:space="preserve"> </w:t>
      </w:r>
      <w:r w:rsidR="009F2995" w:rsidRPr="009F2995">
        <w:rPr>
          <w:rFonts w:ascii="Calibri" w:hAnsi="Calibri"/>
          <w:iCs/>
          <w:sz w:val="22"/>
          <w:szCs w:val="22"/>
        </w:rPr>
        <w:t>Dis-[leur]: "Quelles mauvaises prescriptions ordonnées par votre foi, si vous êtes croyants".</w:t>
      </w:r>
    </w:p>
    <w:p w14:paraId="4FA116E1" w14:textId="4AF5E886" w:rsidR="009F2995" w:rsidRPr="009F2995" w:rsidRDefault="00BC2C9F" w:rsidP="009F2995">
      <w:pPr>
        <w:pStyle w:val="NormalWeb"/>
        <w:spacing w:before="0" w:beforeAutospacing="0" w:after="0" w:afterAutospacing="0"/>
        <w:jc w:val="both"/>
        <w:rPr>
          <w:rFonts w:ascii="Calibri" w:hAnsi="Calibri"/>
          <w:iCs/>
          <w:sz w:val="22"/>
          <w:szCs w:val="22"/>
        </w:rPr>
      </w:pPr>
      <w:r>
        <w:rPr>
          <w:rFonts w:ascii="Calibri" w:hAnsi="Calibri"/>
          <w:iCs/>
          <w:sz w:val="22"/>
          <w:szCs w:val="22"/>
        </w:rPr>
        <w:t>2.</w:t>
      </w:r>
      <w:r w:rsidR="009F2995" w:rsidRPr="009F2995">
        <w:rPr>
          <w:rFonts w:ascii="Calibri" w:hAnsi="Calibri"/>
          <w:iCs/>
          <w:sz w:val="22"/>
          <w:szCs w:val="22"/>
        </w:rPr>
        <w:t>94. - Dis: "Si l'Ultime demeure auprès d'Allah est pour vous seuls, à l'exclusion des autres gens, souhaitez donc la mort [immédiate] si vous êtes véridiques</w:t>
      </w:r>
      <w:r w:rsidR="006070BA">
        <w:rPr>
          <w:rFonts w:ascii="Calibri" w:hAnsi="Calibri"/>
          <w:iCs/>
          <w:sz w:val="22"/>
          <w:szCs w:val="22"/>
        </w:rPr>
        <w:t xml:space="preserve"> </w:t>
      </w:r>
      <w:r w:rsidR="009F2995" w:rsidRPr="009F2995">
        <w:rPr>
          <w:rFonts w:ascii="Calibri" w:hAnsi="Calibri"/>
          <w:iCs/>
          <w:sz w:val="22"/>
          <w:szCs w:val="22"/>
        </w:rPr>
        <w:t>!"</w:t>
      </w:r>
    </w:p>
    <w:p w14:paraId="71F78FCD" w14:textId="590E3AC1" w:rsidR="009F2995" w:rsidRPr="009F2995" w:rsidRDefault="00BC2C9F" w:rsidP="009F2995">
      <w:pPr>
        <w:pStyle w:val="NormalWeb"/>
        <w:spacing w:before="0" w:beforeAutospacing="0" w:after="0" w:afterAutospacing="0"/>
        <w:jc w:val="both"/>
        <w:rPr>
          <w:rFonts w:ascii="Calibri" w:hAnsi="Calibri"/>
          <w:iCs/>
          <w:sz w:val="22"/>
          <w:szCs w:val="22"/>
        </w:rPr>
      </w:pPr>
      <w:r>
        <w:rPr>
          <w:rFonts w:ascii="Calibri" w:hAnsi="Calibri"/>
          <w:iCs/>
          <w:sz w:val="22"/>
          <w:szCs w:val="22"/>
        </w:rPr>
        <w:t>2.</w:t>
      </w:r>
      <w:r w:rsidR="009F2995" w:rsidRPr="009F2995">
        <w:rPr>
          <w:rFonts w:ascii="Calibri" w:hAnsi="Calibri"/>
          <w:iCs/>
          <w:sz w:val="22"/>
          <w:szCs w:val="22"/>
        </w:rPr>
        <w:t xml:space="preserve">95. Or, ils ne le souhaiteront jamais, </w:t>
      </w:r>
      <w:r w:rsidR="009F2995" w:rsidRPr="005C4A07">
        <w:rPr>
          <w:rFonts w:ascii="Calibri" w:hAnsi="Calibri"/>
          <w:b/>
          <w:bCs/>
          <w:iCs/>
          <w:sz w:val="22"/>
          <w:szCs w:val="22"/>
        </w:rPr>
        <w:t>sachant tout le mal qu'ils ont perpétré de leurs mains. Et Allah connaît bien les injustes </w:t>
      </w:r>
      <w:r w:rsidR="009F2995" w:rsidRPr="009F2995">
        <w:rPr>
          <w:rFonts w:ascii="Calibri" w:hAnsi="Calibri"/>
          <w:iCs/>
          <w:sz w:val="22"/>
          <w:szCs w:val="22"/>
        </w:rPr>
        <w:t>».</w:t>
      </w:r>
    </w:p>
    <w:p w14:paraId="4154920D" w14:textId="77777777" w:rsidR="009F2995" w:rsidRPr="009F2995" w:rsidRDefault="009F2995" w:rsidP="009F2995">
      <w:pPr>
        <w:pStyle w:val="NormalWeb"/>
        <w:spacing w:before="0" w:beforeAutospacing="0" w:after="0" w:afterAutospacing="0"/>
        <w:jc w:val="both"/>
        <w:rPr>
          <w:rFonts w:ascii="Calibri" w:hAnsi="Calibri"/>
          <w:iCs/>
          <w:sz w:val="22"/>
          <w:szCs w:val="22"/>
        </w:rPr>
      </w:pPr>
    </w:p>
    <w:p w14:paraId="6473C9D2" w14:textId="3A45DB07" w:rsidR="009F2995" w:rsidRPr="009F2995" w:rsidRDefault="009F2995" w:rsidP="009F2995">
      <w:pPr>
        <w:spacing w:after="0" w:line="240" w:lineRule="auto"/>
        <w:jc w:val="both"/>
        <w:rPr>
          <w:rFonts w:ascii="Calibri" w:hAnsi="Calibri" w:cs="Calibri"/>
          <w:iCs/>
        </w:rPr>
      </w:pPr>
      <w:r w:rsidRPr="009F2995">
        <w:rPr>
          <w:rFonts w:ascii="Calibri" w:hAnsi="Calibri" w:cs="Calibri"/>
          <w:iCs/>
        </w:rPr>
        <w:t>2.96</w:t>
      </w:r>
      <w:r w:rsidR="00D95951">
        <w:rPr>
          <w:rFonts w:ascii="Calibri" w:hAnsi="Calibri" w:cs="Calibri"/>
          <w:iCs/>
        </w:rPr>
        <w:t>.</w:t>
      </w:r>
      <w:r w:rsidRPr="009F2995">
        <w:rPr>
          <w:rFonts w:ascii="Calibri" w:hAnsi="Calibri" w:cs="Calibri"/>
          <w:iCs/>
        </w:rPr>
        <w:t xml:space="preserve"> </w:t>
      </w:r>
      <w:r w:rsidRPr="005C4A07">
        <w:rPr>
          <w:rFonts w:ascii="Calibri" w:hAnsi="Calibri" w:cs="Calibri"/>
          <w:b/>
          <w:bCs/>
          <w:iCs/>
        </w:rPr>
        <w:t>Vous les trouverez, de tous les peuples (parlant des juifs), les plus avides de la vie</w:t>
      </w:r>
      <w:r w:rsidRPr="009F2995">
        <w:rPr>
          <w:rFonts w:ascii="Calibri" w:hAnsi="Calibri" w:cs="Calibri"/>
          <w:iCs/>
        </w:rPr>
        <w:t xml:space="preserve">, davantage même que les idolâtres : Chacun d'eux souhaite vivre mille ans: </w:t>
      </w:r>
      <w:r w:rsidRPr="005C4A07">
        <w:rPr>
          <w:rFonts w:ascii="Calibri" w:hAnsi="Calibri" w:cs="Calibri"/>
          <w:b/>
          <w:bCs/>
          <w:iCs/>
        </w:rPr>
        <w:t>mais une telle vie ne le sauvera pas de la punition</w:t>
      </w:r>
      <w:r w:rsidRPr="009F2995">
        <w:rPr>
          <w:rFonts w:ascii="Calibri" w:hAnsi="Calibri" w:cs="Calibri"/>
          <w:iCs/>
        </w:rPr>
        <w:t>. Car Allah voit tout.</w:t>
      </w:r>
    </w:p>
    <w:p w14:paraId="491279F8" w14:textId="633CC6FA" w:rsidR="009F2995" w:rsidRDefault="009F2995" w:rsidP="009F2995">
      <w:pPr>
        <w:spacing w:after="0" w:line="240" w:lineRule="auto"/>
        <w:jc w:val="both"/>
        <w:rPr>
          <w:rFonts w:ascii="Calibri" w:hAnsi="Calibri" w:cs="Calibri"/>
          <w:iCs/>
        </w:rPr>
      </w:pPr>
    </w:p>
    <w:p w14:paraId="2DAA4A6D" w14:textId="0B5ACFCD" w:rsidR="006918A0" w:rsidRDefault="00380565" w:rsidP="009F2995">
      <w:pPr>
        <w:spacing w:after="0" w:line="240" w:lineRule="auto"/>
        <w:jc w:val="both"/>
        <w:rPr>
          <w:rFonts w:ascii="Calibri" w:hAnsi="Calibri" w:cs="Calibri"/>
          <w:iCs/>
        </w:rPr>
      </w:pPr>
      <w:r>
        <w:rPr>
          <w:rFonts w:ascii="Calibri" w:hAnsi="Calibri" w:cs="Calibri"/>
          <w:iCs/>
        </w:rPr>
        <w:t>2.</w:t>
      </w:r>
      <w:r w:rsidR="006918A0" w:rsidRPr="006918A0">
        <w:rPr>
          <w:rFonts w:ascii="Calibri" w:hAnsi="Calibri" w:cs="Calibri"/>
          <w:iCs/>
        </w:rPr>
        <w:t xml:space="preserve">101. Et quand leur vint d'Allah un messager confirmant ce qu'il y avait déjà avec eux, </w:t>
      </w:r>
      <w:r w:rsidR="006918A0" w:rsidRPr="006918A0">
        <w:rPr>
          <w:rFonts w:ascii="Calibri" w:hAnsi="Calibri" w:cs="Calibri"/>
          <w:b/>
          <w:bCs/>
          <w:iCs/>
        </w:rPr>
        <w:t>certains à qui le Livre</w:t>
      </w:r>
      <w:r w:rsidR="006918A0">
        <w:rPr>
          <w:rFonts w:ascii="Calibri" w:hAnsi="Calibri" w:cs="Calibri"/>
          <w:iCs/>
        </w:rPr>
        <w:t xml:space="preserve"> [le Coran]</w:t>
      </w:r>
      <w:r w:rsidR="006918A0" w:rsidRPr="006918A0">
        <w:rPr>
          <w:rFonts w:ascii="Calibri" w:hAnsi="Calibri" w:cs="Calibri"/>
          <w:iCs/>
        </w:rPr>
        <w:t xml:space="preserve"> </w:t>
      </w:r>
      <w:r w:rsidR="006918A0" w:rsidRPr="006918A0">
        <w:rPr>
          <w:rFonts w:ascii="Calibri" w:hAnsi="Calibri" w:cs="Calibri"/>
          <w:b/>
          <w:bCs/>
          <w:iCs/>
        </w:rPr>
        <w:t>avait été donné, jetèrent derrière leur dos le Livre d'Allah comme s'ils ne savaient pas !</w:t>
      </w:r>
    </w:p>
    <w:p w14:paraId="0F087567" w14:textId="77777777" w:rsidR="006918A0" w:rsidRPr="009F2995" w:rsidRDefault="006918A0" w:rsidP="009F2995">
      <w:pPr>
        <w:spacing w:after="0" w:line="240" w:lineRule="auto"/>
        <w:jc w:val="both"/>
        <w:rPr>
          <w:rFonts w:ascii="Calibri" w:hAnsi="Calibri" w:cs="Calibri"/>
          <w:iCs/>
        </w:rPr>
      </w:pPr>
    </w:p>
    <w:p w14:paraId="64DE0286" w14:textId="1DCF6D11" w:rsidR="009F2995" w:rsidRPr="009F2995" w:rsidRDefault="009F2995" w:rsidP="009F2995">
      <w:pPr>
        <w:spacing w:after="0" w:line="240" w:lineRule="auto"/>
        <w:jc w:val="both"/>
        <w:rPr>
          <w:rFonts w:ascii="Calibri" w:hAnsi="Calibri" w:cs="Calibri"/>
          <w:iCs/>
        </w:rPr>
      </w:pPr>
      <w:r w:rsidRPr="009F2995">
        <w:rPr>
          <w:rFonts w:ascii="Calibri" w:hAnsi="Calibri" w:cs="Calibri"/>
          <w:iCs/>
        </w:rPr>
        <w:t>2.105</w:t>
      </w:r>
      <w:r w:rsidR="00D95951">
        <w:rPr>
          <w:rFonts w:ascii="Calibri" w:hAnsi="Calibri" w:cs="Calibri"/>
          <w:iCs/>
        </w:rPr>
        <w:t>.</w:t>
      </w:r>
      <w:r w:rsidRPr="009F2995">
        <w:rPr>
          <w:rFonts w:ascii="Calibri" w:hAnsi="Calibri" w:cs="Calibri"/>
          <w:iCs/>
        </w:rPr>
        <w:t xml:space="preserve"> </w:t>
      </w:r>
      <w:r w:rsidRPr="00D95951">
        <w:rPr>
          <w:rFonts w:ascii="Calibri" w:hAnsi="Calibri" w:cs="Calibri"/>
          <w:b/>
          <w:bCs/>
          <w:iCs/>
        </w:rPr>
        <w:t>Ni les mécréants parmi les gens du Livre</w:t>
      </w:r>
      <w:r w:rsidRPr="00D95951">
        <w:rPr>
          <w:rStyle w:val="Appelnotedebasdep"/>
          <w:rFonts w:ascii="Calibri" w:hAnsi="Calibri" w:cs="Calibri"/>
          <w:b/>
          <w:bCs/>
          <w:iCs/>
        </w:rPr>
        <w:footnoteReference w:id="63"/>
      </w:r>
      <w:r w:rsidRPr="00D95951">
        <w:rPr>
          <w:rFonts w:ascii="Calibri" w:hAnsi="Calibri" w:cs="Calibri"/>
          <w:b/>
          <w:bCs/>
          <w:iCs/>
        </w:rPr>
        <w:t>, ni les Associateurs n’aiment qu’on fasse descendre sur vous (les musulmans) un bienfait de la part de votre Seigneur</w:t>
      </w:r>
      <w:r w:rsidRPr="009F2995">
        <w:rPr>
          <w:rFonts w:ascii="Calibri" w:hAnsi="Calibri" w:cs="Calibri"/>
          <w:iCs/>
        </w:rPr>
        <w:t>, alors qu’Allah réserve à qui Il veut sa Miséricorde. Et c’est Allah le Détenteur de l’abondante grâce</w:t>
      </w:r>
      <w:r w:rsidRPr="009F2995">
        <w:rPr>
          <w:rStyle w:val="Appelnotedebasdep"/>
          <w:rFonts w:ascii="Calibri" w:hAnsi="Calibri" w:cs="Calibri"/>
          <w:iCs/>
        </w:rPr>
        <w:footnoteReference w:id="64"/>
      </w:r>
      <w:r w:rsidRPr="009F2995">
        <w:rPr>
          <w:rFonts w:ascii="Calibri" w:hAnsi="Calibri" w:cs="Calibri"/>
          <w:iCs/>
        </w:rPr>
        <w:t>.</w:t>
      </w:r>
    </w:p>
    <w:p w14:paraId="3413A9F2" w14:textId="77777777" w:rsidR="009F2995" w:rsidRPr="009F2995" w:rsidRDefault="009F2995" w:rsidP="009F2995">
      <w:pPr>
        <w:spacing w:after="0" w:line="240" w:lineRule="auto"/>
        <w:jc w:val="both"/>
        <w:rPr>
          <w:rFonts w:ascii="Calibri" w:hAnsi="Calibri" w:cs="Calibri"/>
          <w:iCs/>
        </w:rPr>
      </w:pPr>
    </w:p>
    <w:p w14:paraId="716B6587" w14:textId="77777777" w:rsidR="009F2995" w:rsidRPr="009F2995" w:rsidRDefault="009F2995" w:rsidP="009F2995">
      <w:pPr>
        <w:spacing w:after="0" w:line="240" w:lineRule="auto"/>
        <w:jc w:val="both"/>
        <w:rPr>
          <w:rFonts w:ascii="Calibri" w:hAnsi="Calibri" w:cs="Calibri"/>
          <w:iCs/>
        </w:rPr>
      </w:pPr>
      <w:r w:rsidRPr="009F2995">
        <w:rPr>
          <w:rFonts w:ascii="Calibri" w:hAnsi="Calibri" w:cs="Calibri"/>
          <w:iCs/>
        </w:rPr>
        <w:lastRenderedPageBreak/>
        <w:t xml:space="preserve">Autre traduction (traduction de Savary) : </w:t>
      </w:r>
    </w:p>
    <w:p w14:paraId="4022EA39" w14:textId="630B5C81" w:rsidR="009F2995" w:rsidRPr="009F2995" w:rsidRDefault="009F2995" w:rsidP="009F2995">
      <w:pPr>
        <w:spacing w:after="0" w:line="240" w:lineRule="auto"/>
        <w:jc w:val="both"/>
        <w:rPr>
          <w:rFonts w:ascii="Calibri" w:hAnsi="Calibri" w:cs="Calibri"/>
          <w:iCs/>
        </w:rPr>
      </w:pPr>
      <w:r w:rsidRPr="009F2995">
        <w:rPr>
          <w:rFonts w:ascii="Calibri" w:hAnsi="Calibri" w:cs="Calibri"/>
          <w:iCs/>
        </w:rPr>
        <w:t>2/99  </w:t>
      </w:r>
      <w:r w:rsidRPr="005C4A07">
        <w:rPr>
          <w:rFonts w:ascii="Calibri" w:hAnsi="Calibri" w:cs="Calibri"/>
          <w:i/>
        </w:rPr>
        <w:t>les idolâtres, les Chrétiens et les Juifs incrédules voudraient que Dieu ne répande sur vous (les musulmans) aucune de ses grâces</w:t>
      </w:r>
      <w:r w:rsidRPr="009F2995">
        <w:rPr>
          <w:rStyle w:val="Appelnotedebasdep"/>
          <w:rFonts w:ascii="Calibri" w:hAnsi="Calibri" w:cs="Calibri"/>
          <w:iCs/>
        </w:rPr>
        <w:footnoteReference w:id="65"/>
      </w:r>
      <w:r w:rsidRPr="009F2995">
        <w:rPr>
          <w:rFonts w:ascii="Calibri" w:hAnsi="Calibri" w:cs="Calibri"/>
          <w:iCs/>
        </w:rPr>
        <w:t>.</w:t>
      </w:r>
    </w:p>
    <w:p w14:paraId="1680620E" w14:textId="417FD4DC" w:rsidR="009F2995" w:rsidRDefault="009F2995" w:rsidP="009F2995">
      <w:pPr>
        <w:spacing w:after="0" w:line="240" w:lineRule="auto"/>
        <w:jc w:val="both"/>
        <w:rPr>
          <w:rFonts w:ascii="Calibri" w:hAnsi="Calibri" w:cs="Calibri"/>
          <w:iCs/>
        </w:rPr>
      </w:pPr>
    </w:p>
    <w:p w14:paraId="20E0F321" w14:textId="77777777" w:rsidR="00A45924" w:rsidRPr="001B2DEE" w:rsidRDefault="00A45924" w:rsidP="00A45924">
      <w:pPr>
        <w:spacing w:after="0" w:line="240" w:lineRule="auto"/>
        <w:jc w:val="both"/>
        <w:rPr>
          <w:rFonts w:cstheme="minorHAnsi"/>
          <w:color w:val="1D2129"/>
          <w:shd w:val="clear" w:color="auto" w:fill="FFFFFF"/>
        </w:rPr>
      </w:pPr>
      <w:r w:rsidRPr="001B2DEE">
        <w:rPr>
          <w:rFonts w:cstheme="minorHAnsi"/>
          <w:color w:val="1D2129"/>
          <w:shd w:val="clear" w:color="auto" w:fill="FFFFFF"/>
        </w:rPr>
        <w:t xml:space="preserve">2.109. </w:t>
      </w:r>
      <w:r w:rsidRPr="00FC19A4">
        <w:rPr>
          <w:rFonts w:cstheme="minorHAnsi"/>
          <w:b/>
          <w:bCs/>
          <w:color w:val="1D2129"/>
          <w:shd w:val="clear" w:color="auto" w:fill="FFFFFF"/>
        </w:rPr>
        <w:t>Nombre de gens du Livre (chrétiens et Juifs) aimeraient par jalousie de leur part, pouvoir vous rendre mécréants après que vous avez cru</w:t>
      </w:r>
      <w:r w:rsidRPr="001B2DEE">
        <w:rPr>
          <w:rFonts w:cstheme="minorHAnsi"/>
          <w:color w:val="1D2129"/>
          <w:shd w:val="clear" w:color="auto" w:fill="FFFFFF"/>
        </w:rPr>
        <w:t>.</w:t>
      </w:r>
    </w:p>
    <w:p w14:paraId="1451CAE2" w14:textId="77777777" w:rsidR="00A45924" w:rsidRDefault="00A45924" w:rsidP="009F2995">
      <w:pPr>
        <w:spacing w:after="0" w:line="240" w:lineRule="auto"/>
        <w:jc w:val="both"/>
        <w:rPr>
          <w:rFonts w:ascii="Calibri" w:hAnsi="Calibri" w:cs="Calibri"/>
          <w:iCs/>
        </w:rPr>
      </w:pPr>
    </w:p>
    <w:p w14:paraId="64E1877D" w14:textId="50BA40B9" w:rsidR="00DA07F9" w:rsidRDefault="00DA07F9" w:rsidP="009F2995">
      <w:pPr>
        <w:spacing w:after="0" w:line="240" w:lineRule="auto"/>
        <w:jc w:val="both"/>
        <w:rPr>
          <w:rFonts w:ascii="Calibri" w:hAnsi="Calibri" w:cs="Calibri"/>
          <w:iCs/>
        </w:rPr>
      </w:pPr>
      <w:r>
        <w:rPr>
          <w:rFonts w:ascii="Calibri" w:hAnsi="Calibri" w:cs="Calibri"/>
          <w:iCs/>
        </w:rPr>
        <w:t>2.120-121. « </w:t>
      </w:r>
      <w:r w:rsidR="00BC2C9F">
        <w:rPr>
          <w:rFonts w:ascii="Calibri" w:hAnsi="Calibri" w:cs="Calibri"/>
          <w:iCs/>
        </w:rPr>
        <w:t>2.</w:t>
      </w:r>
      <w:r w:rsidRPr="00DA07F9">
        <w:rPr>
          <w:rFonts w:ascii="Calibri" w:hAnsi="Calibri" w:cs="Calibri"/>
          <w:iCs/>
        </w:rPr>
        <w:t>120. Ni les Juifs, ni les Chrétiens ne seront jamais satisfaits de toi</w:t>
      </w:r>
      <w:r>
        <w:rPr>
          <w:rFonts w:ascii="Calibri" w:hAnsi="Calibri" w:cs="Calibri"/>
          <w:iCs/>
        </w:rPr>
        <w:t xml:space="preserve"> [Mahomet]</w:t>
      </w:r>
      <w:r w:rsidRPr="00DA07F9">
        <w:rPr>
          <w:rFonts w:ascii="Calibri" w:hAnsi="Calibri" w:cs="Calibri"/>
          <w:iCs/>
        </w:rPr>
        <w:t xml:space="preserve">, jusqu'à ce que tu suives leur religion. </w:t>
      </w:r>
      <w:r>
        <w:rPr>
          <w:rFonts w:ascii="Calibri" w:hAnsi="Calibri" w:cs="Calibri"/>
          <w:iCs/>
        </w:rPr>
        <w:t>–</w:t>
      </w:r>
      <w:r w:rsidRPr="00DA07F9">
        <w:rPr>
          <w:rFonts w:ascii="Calibri" w:hAnsi="Calibri" w:cs="Calibri"/>
          <w:iCs/>
        </w:rPr>
        <w:t xml:space="preserve"> Dis</w:t>
      </w:r>
      <w:r>
        <w:rPr>
          <w:rFonts w:ascii="Calibri" w:hAnsi="Calibri" w:cs="Calibri"/>
          <w:iCs/>
        </w:rPr>
        <w:t xml:space="preserve"> </w:t>
      </w:r>
      <w:r w:rsidRPr="00DA07F9">
        <w:rPr>
          <w:rFonts w:ascii="Calibri" w:hAnsi="Calibri" w:cs="Calibri"/>
          <w:iCs/>
        </w:rPr>
        <w:t xml:space="preserve">: "Certes, c'est la direction d'Allah qui est la vraie direction". </w:t>
      </w:r>
      <w:r w:rsidRPr="00DA07F9">
        <w:rPr>
          <w:rFonts w:ascii="Calibri" w:hAnsi="Calibri" w:cs="Calibri"/>
          <w:b/>
          <w:bCs/>
          <w:iCs/>
        </w:rPr>
        <w:t>Mais si tu suis leurs passions après ce que tu as reçu de science [le Coran], tu n'auras contre Allah ni protecteur ni secoureur</w:t>
      </w:r>
      <w:r w:rsidRPr="00DA07F9">
        <w:rPr>
          <w:rFonts w:ascii="Calibri" w:hAnsi="Calibri" w:cs="Calibri"/>
          <w:iCs/>
        </w:rPr>
        <w:t>.</w:t>
      </w:r>
    </w:p>
    <w:p w14:paraId="6015D5C2" w14:textId="4322B704" w:rsidR="00CD1AB1" w:rsidRPr="00CD1AB1" w:rsidRDefault="00BC2C9F" w:rsidP="009F2995">
      <w:pPr>
        <w:spacing w:after="0" w:line="240" w:lineRule="auto"/>
        <w:jc w:val="both"/>
        <w:rPr>
          <w:rFonts w:ascii="Calibri" w:hAnsi="Calibri" w:cs="Calibri"/>
          <w:b/>
          <w:bCs/>
          <w:iCs/>
        </w:rPr>
      </w:pPr>
      <w:r>
        <w:rPr>
          <w:rFonts w:ascii="Calibri" w:hAnsi="Calibri" w:cs="Calibri"/>
          <w:iCs/>
        </w:rPr>
        <w:t>2.</w:t>
      </w:r>
      <w:r w:rsidR="00CD1AB1" w:rsidRPr="00CD1AB1">
        <w:rPr>
          <w:rFonts w:ascii="Calibri" w:hAnsi="Calibri" w:cs="Calibri"/>
          <w:iCs/>
        </w:rPr>
        <w:t>121. Ceux à qui Nous avons donné le Livre</w:t>
      </w:r>
      <w:r w:rsidR="00CD1AB1">
        <w:rPr>
          <w:rFonts w:ascii="Calibri" w:hAnsi="Calibri" w:cs="Calibri"/>
          <w:iCs/>
        </w:rPr>
        <w:t xml:space="preserve"> [le Coran]</w:t>
      </w:r>
      <w:r w:rsidR="00CD1AB1" w:rsidRPr="00CD1AB1">
        <w:rPr>
          <w:rFonts w:ascii="Calibri" w:hAnsi="Calibri" w:cs="Calibri"/>
          <w:iCs/>
        </w:rPr>
        <w:t xml:space="preserve">, qui le récitent comme il se doit, ceux-là y croient. </w:t>
      </w:r>
      <w:r w:rsidR="00CD1AB1" w:rsidRPr="00CD1AB1">
        <w:rPr>
          <w:rFonts w:ascii="Calibri" w:hAnsi="Calibri" w:cs="Calibri"/>
          <w:b/>
          <w:bCs/>
          <w:iCs/>
        </w:rPr>
        <w:t>Et ceux qui n'y croient pas sont les perdants</w:t>
      </w:r>
      <w:r w:rsidR="00DA07F9">
        <w:rPr>
          <w:rFonts w:ascii="Calibri" w:hAnsi="Calibri" w:cs="Calibri"/>
          <w:b/>
          <w:bCs/>
          <w:iCs/>
        </w:rPr>
        <w:t> »</w:t>
      </w:r>
      <w:r w:rsidR="00CD1AB1" w:rsidRPr="00CD1AB1">
        <w:rPr>
          <w:rFonts w:ascii="Calibri" w:hAnsi="Calibri" w:cs="Calibri"/>
          <w:b/>
          <w:bCs/>
          <w:iCs/>
        </w:rPr>
        <w:t>.</w:t>
      </w:r>
    </w:p>
    <w:p w14:paraId="314759FB" w14:textId="77777777" w:rsidR="00CD1AB1" w:rsidRPr="009F2995" w:rsidRDefault="00CD1AB1" w:rsidP="009F2995">
      <w:pPr>
        <w:spacing w:after="0" w:line="240" w:lineRule="auto"/>
        <w:jc w:val="both"/>
        <w:rPr>
          <w:rFonts w:ascii="Calibri" w:hAnsi="Calibri" w:cs="Calibri"/>
          <w:iCs/>
        </w:rPr>
      </w:pPr>
    </w:p>
    <w:p w14:paraId="563E624A" w14:textId="5E7B74F8" w:rsidR="009F2995" w:rsidRPr="009F2995" w:rsidRDefault="009F2995" w:rsidP="009F2995">
      <w:pPr>
        <w:spacing w:after="0" w:line="240" w:lineRule="auto"/>
        <w:jc w:val="both"/>
        <w:rPr>
          <w:rFonts w:ascii="Calibri" w:hAnsi="Calibri" w:cs="Calibri"/>
          <w:iCs/>
        </w:rPr>
      </w:pPr>
      <w:r w:rsidRPr="009F2995">
        <w:rPr>
          <w:rFonts w:ascii="Calibri" w:hAnsi="Calibri" w:cs="Calibri"/>
          <w:iCs/>
        </w:rPr>
        <w:t>2.174</w:t>
      </w:r>
      <w:r w:rsidR="00D95951">
        <w:rPr>
          <w:rFonts w:ascii="Calibri" w:hAnsi="Calibri" w:cs="Calibri"/>
          <w:iCs/>
        </w:rPr>
        <w:t>.</w:t>
      </w:r>
      <w:r w:rsidRPr="009F2995">
        <w:rPr>
          <w:rFonts w:ascii="Calibri" w:hAnsi="Calibri" w:cs="Calibri"/>
          <w:iCs/>
        </w:rPr>
        <w:t xml:space="preserve"> </w:t>
      </w:r>
      <w:r w:rsidRPr="005C4A07">
        <w:rPr>
          <w:rFonts w:ascii="Calibri" w:hAnsi="Calibri" w:cs="Calibri"/>
          <w:b/>
          <w:bCs/>
          <w:iCs/>
        </w:rPr>
        <w:t>Ceux [Juifs et Chrétiens] qui cachent ce qu’Allah a fait descendre du Livre</w:t>
      </w:r>
      <w:r w:rsidRPr="005C4A07">
        <w:rPr>
          <w:rStyle w:val="Appelnotedebasdep"/>
          <w:rFonts w:ascii="Calibri" w:hAnsi="Calibri" w:cs="Calibri"/>
          <w:b/>
          <w:bCs/>
          <w:iCs/>
        </w:rPr>
        <w:footnoteReference w:id="66"/>
      </w:r>
      <w:r w:rsidRPr="005C4A07">
        <w:rPr>
          <w:rFonts w:ascii="Calibri" w:hAnsi="Calibri" w:cs="Calibri"/>
          <w:b/>
          <w:bCs/>
          <w:iCs/>
        </w:rPr>
        <w:t xml:space="preserve"> et le vendent à vil prix, ceux-là ne s’emplissent le ventre que de Feu. Allah ne leur adressera pas la parole, au Jour de la Résurrection, et ne les purifiera pas. Et il y aura pour eux un douloureux châtiment</w:t>
      </w:r>
      <w:r w:rsidRPr="009F2995">
        <w:rPr>
          <w:rStyle w:val="Appelnotedebasdep"/>
          <w:rFonts w:ascii="Calibri" w:hAnsi="Calibri" w:cs="Calibri"/>
          <w:iCs/>
        </w:rPr>
        <w:footnoteReference w:id="67"/>
      </w:r>
      <w:r w:rsidRPr="009F2995">
        <w:rPr>
          <w:rFonts w:ascii="Calibri" w:hAnsi="Calibri" w:cs="Calibri"/>
          <w:iCs/>
        </w:rPr>
        <w:t>.</w:t>
      </w:r>
    </w:p>
    <w:p w14:paraId="324D9B5B" w14:textId="77777777" w:rsidR="009F2995" w:rsidRPr="009F2995" w:rsidRDefault="009F2995" w:rsidP="009F2995">
      <w:pPr>
        <w:spacing w:after="0" w:line="240" w:lineRule="auto"/>
        <w:jc w:val="both"/>
        <w:rPr>
          <w:rFonts w:ascii="Calibri" w:hAnsi="Calibri" w:cs="Calibri"/>
          <w:iCs/>
        </w:rPr>
      </w:pPr>
    </w:p>
    <w:p w14:paraId="664DD02B" w14:textId="1A3E7147" w:rsidR="009F2995" w:rsidRPr="009F2995" w:rsidRDefault="009F2995" w:rsidP="009F2995">
      <w:pPr>
        <w:spacing w:after="0" w:line="240" w:lineRule="auto"/>
        <w:jc w:val="both"/>
        <w:rPr>
          <w:rFonts w:ascii="Calibri" w:hAnsi="Calibri" w:cs="Calibri"/>
          <w:iCs/>
        </w:rPr>
      </w:pPr>
      <w:r w:rsidRPr="009F2995">
        <w:rPr>
          <w:rFonts w:ascii="Calibri" w:hAnsi="Calibri" w:cs="Calibri"/>
          <w:iCs/>
        </w:rPr>
        <w:t>Autre traduction (traduction de Savary)</w:t>
      </w:r>
      <w:r w:rsidR="006070BA">
        <w:rPr>
          <w:rFonts w:ascii="Calibri" w:hAnsi="Calibri" w:cs="Calibri"/>
          <w:iCs/>
        </w:rPr>
        <w:t xml:space="preserve"> (voir ci-après)</w:t>
      </w:r>
      <w:r w:rsidRPr="009F2995">
        <w:rPr>
          <w:rFonts w:ascii="Calibri" w:hAnsi="Calibri" w:cs="Calibri"/>
          <w:iCs/>
        </w:rPr>
        <w:t xml:space="preserve"> :</w:t>
      </w:r>
    </w:p>
    <w:p w14:paraId="5237E0DB" w14:textId="0E9F3352" w:rsidR="009F2995" w:rsidRPr="009F2995" w:rsidRDefault="009F2995" w:rsidP="009F2995">
      <w:pPr>
        <w:spacing w:after="0" w:line="240" w:lineRule="auto"/>
        <w:jc w:val="both"/>
        <w:rPr>
          <w:rFonts w:ascii="Calibri" w:hAnsi="Calibri" w:cs="Calibri"/>
          <w:iCs/>
        </w:rPr>
      </w:pPr>
      <w:r w:rsidRPr="009F2995">
        <w:rPr>
          <w:rFonts w:ascii="Calibri" w:hAnsi="Calibri" w:cs="Calibri"/>
          <w:iCs/>
        </w:rPr>
        <w:t>2/169</w:t>
      </w:r>
      <w:r w:rsidR="00D95951">
        <w:rPr>
          <w:rFonts w:ascii="Calibri" w:hAnsi="Calibri" w:cs="Calibri"/>
          <w:iCs/>
        </w:rPr>
        <w:t>.</w:t>
      </w:r>
      <w:r w:rsidRPr="009F2995">
        <w:rPr>
          <w:rFonts w:ascii="Calibri" w:hAnsi="Calibri" w:cs="Calibri"/>
          <w:iCs/>
        </w:rPr>
        <w:t xml:space="preserve"> </w:t>
      </w:r>
      <w:r w:rsidRPr="005C4A07">
        <w:rPr>
          <w:rFonts w:ascii="Calibri" w:hAnsi="Calibri" w:cs="Calibri"/>
          <w:b/>
          <w:bCs/>
          <w:iCs/>
        </w:rPr>
        <w:t>Ceux qui, pour un vil intérêt, cachent ce que Dieu a prédit dans les livres sacrés, n'auront pour nourriture qu'un feu dévorant</w:t>
      </w:r>
      <w:r w:rsidRPr="005C4A07">
        <w:rPr>
          <w:rFonts w:ascii="Calibri" w:hAnsi="Calibri" w:cs="Calibri"/>
          <w:iCs/>
        </w:rPr>
        <w:t xml:space="preserve"> </w:t>
      </w:r>
      <w:r w:rsidRPr="009F2995">
        <w:rPr>
          <w:rFonts w:ascii="Calibri" w:hAnsi="Calibri" w:cs="Calibri"/>
          <w:iCs/>
        </w:rPr>
        <w:t>[…].</w:t>
      </w:r>
    </w:p>
    <w:p w14:paraId="44BA063A" w14:textId="7B04CF07" w:rsidR="009F2995" w:rsidRDefault="009F2995" w:rsidP="009F2995">
      <w:pPr>
        <w:spacing w:after="0" w:line="240" w:lineRule="auto"/>
        <w:jc w:val="both"/>
        <w:rPr>
          <w:rFonts w:ascii="Calibri" w:hAnsi="Calibri" w:cs="Calibri"/>
          <w:iCs/>
        </w:rPr>
      </w:pPr>
    </w:p>
    <w:p w14:paraId="0FC82CBD" w14:textId="77777777" w:rsidR="0067163F" w:rsidRPr="001B2DEE" w:rsidRDefault="0067163F" w:rsidP="0067163F">
      <w:pPr>
        <w:spacing w:after="0" w:line="240" w:lineRule="auto"/>
        <w:jc w:val="both"/>
        <w:rPr>
          <w:rFonts w:cstheme="minorHAnsi"/>
          <w:color w:val="1D2129"/>
          <w:shd w:val="clear" w:color="auto" w:fill="FFFFFF"/>
        </w:rPr>
      </w:pPr>
      <w:r w:rsidRPr="001B2DEE">
        <w:rPr>
          <w:rFonts w:cstheme="minorHAnsi"/>
          <w:color w:val="1D2129"/>
          <w:shd w:val="clear" w:color="auto" w:fill="FFFFFF"/>
        </w:rPr>
        <w:t xml:space="preserve">3.69. </w:t>
      </w:r>
      <w:r w:rsidRPr="00FC19A4">
        <w:rPr>
          <w:rFonts w:cstheme="minorHAnsi"/>
          <w:b/>
          <w:bCs/>
          <w:color w:val="1D2129"/>
          <w:shd w:val="clear" w:color="auto" w:fill="FFFFFF"/>
        </w:rPr>
        <w:t>Une partie des gens du Livre auraient bien voulu vous égarer. Or ils n’égarent qu’eux-mêmes</w:t>
      </w:r>
      <w:r w:rsidRPr="001B2DEE">
        <w:rPr>
          <w:rFonts w:cstheme="minorHAnsi"/>
          <w:color w:val="1D2129"/>
          <w:shd w:val="clear" w:color="auto" w:fill="FFFFFF"/>
        </w:rPr>
        <w:t>, et ils n’en sont pas conscients.</w:t>
      </w:r>
    </w:p>
    <w:p w14:paraId="2DCC4036" w14:textId="77777777" w:rsidR="0067163F" w:rsidRPr="009F2995" w:rsidRDefault="0067163F" w:rsidP="009F2995">
      <w:pPr>
        <w:spacing w:after="0" w:line="240" w:lineRule="auto"/>
        <w:jc w:val="both"/>
        <w:rPr>
          <w:rFonts w:ascii="Calibri" w:hAnsi="Calibri" w:cs="Calibri"/>
          <w:iCs/>
        </w:rPr>
      </w:pPr>
    </w:p>
    <w:p w14:paraId="2F8DC2A7" w14:textId="390D7600" w:rsidR="009F2995" w:rsidRPr="009F2995" w:rsidRDefault="009F2995" w:rsidP="009F2995">
      <w:pPr>
        <w:spacing w:after="0" w:line="240" w:lineRule="auto"/>
        <w:jc w:val="both"/>
        <w:rPr>
          <w:rFonts w:ascii="Calibri" w:hAnsi="Calibri" w:cs="Calibri"/>
          <w:iCs/>
        </w:rPr>
      </w:pPr>
      <w:r w:rsidRPr="0067163F">
        <w:rPr>
          <w:rFonts w:ascii="Calibri" w:hAnsi="Calibri" w:cs="Calibri"/>
          <w:iCs/>
        </w:rPr>
        <w:t>3.78</w:t>
      </w:r>
      <w:r w:rsidR="00D95951" w:rsidRPr="0067163F">
        <w:rPr>
          <w:rFonts w:ascii="Calibri" w:hAnsi="Calibri" w:cs="Calibri"/>
          <w:iCs/>
        </w:rPr>
        <w:t>.</w:t>
      </w:r>
      <w:r w:rsidRPr="0067163F">
        <w:rPr>
          <w:rFonts w:ascii="Calibri" w:hAnsi="Calibri" w:cs="Calibri"/>
          <w:iCs/>
        </w:rPr>
        <w:t xml:space="preserve"> Et il y a </w:t>
      </w:r>
      <w:r w:rsidRPr="0067163F">
        <w:rPr>
          <w:rFonts w:ascii="Calibri" w:hAnsi="Calibri" w:cs="Calibri"/>
          <w:b/>
          <w:bCs/>
          <w:iCs/>
        </w:rPr>
        <w:t>parmi eux (gens du Livres) certains qui roulent leurs langues</w:t>
      </w:r>
      <w:r w:rsidRPr="0067163F">
        <w:rPr>
          <w:rFonts w:ascii="Calibri" w:hAnsi="Calibri" w:cs="Calibri"/>
          <w:iCs/>
        </w:rPr>
        <w:t xml:space="preserve"> en lisant le Livre pour vous faire croire que cela provient du Livre, alors qu’il n’est point du Livre</w:t>
      </w:r>
      <w:r w:rsidRPr="0067163F">
        <w:rPr>
          <w:rFonts w:ascii="Calibri" w:hAnsi="Calibri" w:cs="Calibri"/>
          <w:iCs/>
          <w:color w:val="FF0000"/>
        </w:rPr>
        <w:t xml:space="preserve"> </w:t>
      </w:r>
      <w:r w:rsidRPr="0067163F">
        <w:rPr>
          <w:rFonts w:ascii="Calibri" w:hAnsi="Calibri" w:cs="Calibri"/>
          <w:iCs/>
        </w:rPr>
        <w:t>; et ils disent : « Ceci vient d’Allah, alors qu’il ne vient point d’Allah.</w:t>
      </w:r>
      <w:r w:rsidRPr="009F2995">
        <w:rPr>
          <w:rFonts w:ascii="Calibri" w:hAnsi="Calibri" w:cs="Calibri"/>
          <w:iCs/>
        </w:rPr>
        <w:t xml:space="preserve"> </w:t>
      </w:r>
      <w:r w:rsidRPr="005C4A07">
        <w:rPr>
          <w:rFonts w:ascii="Calibri" w:hAnsi="Calibri" w:cs="Calibri"/>
          <w:b/>
          <w:iCs/>
        </w:rPr>
        <w:t>Ils disent sciemment des mensonges contre Allah</w:t>
      </w:r>
      <w:r w:rsidRPr="005C4A07">
        <w:rPr>
          <w:rFonts w:ascii="Calibri" w:hAnsi="Calibri" w:cs="Calibri"/>
          <w:iCs/>
        </w:rPr>
        <w:t> </w:t>
      </w:r>
      <w:r w:rsidRPr="009F2995">
        <w:rPr>
          <w:rFonts w:ascii="Calibri" w:hAnsi="Calibri" w:cs="Calibri"/>
          <w:iCs/>
        </w:rPr>
        <w:t>».</w:t>
      </w:r>
    </w:p>
    <w:p w14:paraId="37D00B06" w14:textId="7F5F3336" w:rsidR="009F2995" w:rsidRDefault="009F2995" w:rsidP="009F2995">
      <w:pPr>
        <w:spacing w:after="0" w:line="240" w:lineRule="auto"/>
        <w:jc w:val="both"/>
        <w:rPr>
          <w:rFonts w:ascii="Calibri" w:hAnsi="Calibri" w:cs="Calibri"/>
          <w:iCs/>
        </w:rPr>
      </w:pPr>
    </w:p>
    <w:p w14:paraId="6B43C8FF" w14:textId="77777777" w:rsidR="0067163F" w:rsidRDefault="0067163F" w:rsidP="0067163F">
      <w:pPr>
        <w:spacing w:after="0" w:line="240" w:lineRule="auto"/>
        <w:jc w:val="both"/>
        <w:rPr>
          <w:rFonts w:cstheme="minorHAnsi"/>
          <w:color w:val="1D2129"/>
          <w:shd w:val="clear" w:color="auto" w:fill="FFFFFF"/>
        </w:rPr>
      </w:pPr>
      <w:r w:rsidRPr="001B2DEE">
        <w:rPr>
          <w:rFonts w:cstheme="minorHAnsi"/>
          <w:color w:val="1D2129"/>
          <w:shd w:val="clear" w:color="auto" w:fill="FFFFFF"/>
        </w:rPr>
        <w:t xml:space="preserve">3.99. </w:t>
      </w:r>
      <w:r w:rsidRPr="00FC19A4">
        <w:rPr>
          <w:rFonts w:cstheme="minorHAnsi"/>
          <w:b/>
          <w:bCs/>
          <w:color w:val="1D2129"/>
          <w:shd w:val="clear" w:color="auto" w:fill="FFFFFF"/>
        </w:rPr>
        <w:t>Ô gens du Livre (chrétiens et Juifs), pourquoi obstruez-vous la voie d’Allah à celui qui a la foi, et pourquoi voulez-vous rendre cette voie tortueuse</w:t>
      </w:r>
      <w:r w:rsidRPr="001B2DEE">
        <w:rPr>
          <w:rFonts w:cstheme="minorHAnsi"/>
          <w:color w:val="1D2129"/>
          <w:shd w:val="clear" w:color="auto" w:fill="FFFFFF"/>
        </w:rPr>
        <w:t>, alors que vous êtes témoins de la vérité ! Et Allah n’est pas inattentif à ce que vous faites.</w:t>
      </w:r>
    </w:p>
    <w:p w14:paraId="023CA2F2" w14:textId="77777777" w:rsidR="0067163F" w:rsidRPr="009F2995" w:rsidRDefault="0067163F" w:rsidP="009F2995">
      <w:pPr>
        <w:spacing w:after="0" w:line="240" w:lineRule="auto"/>
        <w:jc w:val="both"/>
        <w:rPr>
          <w:rFonts w:ascii="Calibri" w:hAnsi="Calibri" w:cs="Calibri"/>
          <w:iCs/>
        </w:rPr>
      </w:pPr>
    </w:p>
    <w:p w14:paraId="4343BAAD" w14:textId="1E8E422E" w:rsidR="009F2995" w:rsidRPr="009F2995" w:rsidRDefault="009F2995" w:rsidP="009F2995">
      <w:pPr>
        <w:spacing w:after="0" w:line="240" w:lineRule="auto"/>
        <w:jc w:val="both"/>
        <w:rPr>
          <w:rFonts w:ascii="Calibri" w:hAnsi="Calibri" w:cs="Calibri"/>
          <w:iCs/>
        </w:rPr>
      </w:pPr>
      <w:r w:rsidRPr="009F2995">
        <w:rPr>
          <w:rFonts w:ascii="Calibri" w:hAnsi="Calibri" w:cs="Calibri"/>
          <w:iCs/>
        </w:rPr>
        <w:t>3.111</w:t>
      </w:r>
      <w:r w:rsidR="00D95951">
        <w:rPr>
          <w:rFonts w:ascii="Calibri" w:hAnsi="Calibri" w:cs="Calibri"/>
          <w:iCs/>
        </w:rPr>
        <w:t xml:space="preserve">. </w:t>
      </w:r>
      <w:r w:rsidRPr="009F2995">
        <w:rPr>
          <w:rFonts w:ascii="Calibri" w:hAnsi="Calibri" w:cs="Calibri"/>
          <w:iCs/>
        </w:rPr>
        <w:t xml:space="preserve">Ils [les gens du Livre, les juifs et les chrétiens] ne sauront jamais vous causer de grand mal, seulement une nuisance (par la langue); et </w:t>
      </w:r>
      <w:r w:rsidRPr="005C4A07">
        <w:rPr>
          <w:rFonts w:ascii="Calibri" w:hAnsi="Calibri" w:cs="Calibri"/>
          <w:i/>
        </w:rPr>
        <w:t>s’ils vous combattent, ils vous tourneront le dos, et ils n’auront alors point de secours</w:t>
      </w:r>
      <w:r w:rsidRPr="009F2995">
        <w:rPr>
          <w:rFonts w:ascii="Calibri" w:hAnsi="Calibri" w:cs="Calibri"/>
          <w:iCs/>
        </w:rPr>
        <w:t>.</w:t>
      </w:r>
    </w:p>
    <w:p w14:paraId="185D4775" w14:textId="77777777" w:rsidR="009F2995" w:rsidRPr="009F2995" w:rsidRDefault="009F2995" w:rsidP="009F2995">
      <w:pPr>
        <w:spacing w:after="0" w:line="240" w:lineRule="auto"/>
        <w:jc w:val="both"/>
        <w:rPr>
          <w:rFonts w:ascii="Calibri" w:hAnsi="Calibri" w:cs="Calibri"/>
          <w:iCs/>
        </w:rPr>
      </w:pPr>
    </w:p>
    <w:p w14:paraId="4D8B075B" w14:textId="77777777" w:rsidR="009F2995" w:rsidRPr="009F2995" w:rsidRDefault="009F2995" w:rsidP="009F2995">
      <w:pPr>
        <w:spacing w:after="0" w:line="240" w:lineRule="auto"/>
        <w:jc w:val="both"/>
        <w:rPr>
          <w:rFonts w:ascii="Calibri" w:hAnsi="Calibri" w:cs="Calibri"/>
          <w:iCs/>
        </w:rPr>
      </w:pPr>
      <w:r w:rsidRPr="009F2995">
        <w:rPr>
          <w:rFonts w:ascii="Calibri" w:hAnsi="Calibri" w:cs="Calibri"/>
          <w:iCs/>
        </w:rPr>
        <w:t>Autre traduction de Savary :</w:t>
      </w:r>
    </w:p>
    <w:p w14:paraId="69A5FC35" w14:textId="365F5DDE" w:rsidR="009F2995" w:rsidRPr="009F2995" w:rsidRDefault="009F2995" w:rsidP="009F2995">
      <w:pPr>
        <w:spacing w:after="0" w:line="240" w:lineRule="auto"/>
        <w:jc w:val="both"/>
        <w:rPr>
          <w:rFonts w:ascii="Calibri" w:hAnsi="Calibri" w:cs="Calibri"/>
          <w:iCs/>
        </w:rPr>
      </w:pPr>
      <w:r w:rsidRPr="009F2995">
        <w:rPr>
          <w:rFonts w:ascii="Calibri" w:hAnsi="Calibri" w:cs="Calibri"/>
          <w:iCs/>
        </w:rPr>
        <w:t xml:space="preserve">3/106 Les Juifs ne sauraient vous causer que de faibles dommages. </w:t>
      </w:r>
      <w:r w:rsidRPr="005C4A07">
        <w:rPr>
          <w:rFonts w:ascii="Calibri" w:hAnsi="Calibri" w:cs="Calibri"/>
          <w:i/>
        </w:rPr>
        <w:t>S'ils combattent contre vous, ils tourneront le dos et n'auront point de secours à attendre</w:t>
      </w:r>
      <w:r w:rsidRPr="009F2995">
        <w:rPr>
          <w:rFonts w:ascii="Calibri" w:hAnsi="Calibri" w:cs="Calibri"/>
          <w:iCs/>
        </w:rPr>
        <w:t>.</w:t>
      </w:r>
    </w:p>
    <w:p w14:paraId="1FC96867" w14:textId="77777777" w:rsidR="009F2995" w:rsidRPr="009F2995" w:rsidRDefault="009F2995" w:rsidP="009F2995">
      <w:pPr>
        <w:spacing w:after="0" w:line="240" w:lineRule="auto"/>
        <w:jc w:val="both"/>
        <w:rPr>
          <w:rFonts w:ascii="Calibri" w:hAnsi="Calibri" w:cs="Calibri"/>
          <w:iCs/>
        </w:rPr>
      </w:pPr>
    </w:p>
    <w:p w14:paraId="0CB70785" w14:textId="15CBB2A0" w:rsidR="009F2995" w:rsidRPr="009F2995" w:rsidRDefault="009F2995" w:rsidP="009F2995">
      <w:pPr>
        <w:spacing w:after="0" w:line="240" w:lineRule="auto"/>
        <w:jc w:val="both"/>
        <w:rPr>
          <w:rFonts w:ascii="Calibri" w:hAnsi="Calibri" w:cs="Calibri"/>
          <w:iCs/>
        </w:rPr>
      </w:pPr>
      <w:r w:rsidRPr="009F2995">
        <w:rPr>
          <w:rFonts w:ascii="Calibri" w:hAnsi="Calibri" w:cs="Calibri"/>
          <w:iCs/>
        </w:rPr>
        <w:t>3.112</w:t>
      </w:r>
      <w:r w:rsidR="000E1869">
        <w:rPr>
          <w:rFonts w:ascii="Calibri" w:hAnsi="Calibri" w:cs="Calibri"/>
          <w:iCs/>
        </w:rPr>
        <w:t>.</w:t>
      </w:r>
      <w:r w:rsidRPr="009F2995">
        <w:rPr>
          <w:rFonts w:ascii="Calibri" w:hAnsi="Calibri" w:cs="Calibri"/>
          <w:iCs/>
        </w:rPr>
        <w:t xml:space="preserve"> Où qu'ils se trouvent, </w:t>
      </w:r>
      <w:r w:rsidRPr="009F2995">
        <w:rPr>
          <w:rFonts w:ascii="Calibri" w:hAnsi="Calibri" w:cs="Calibri"/>
          <w:b/>
          <w:iCs/>
        </w:rPr>
        <w:t>ils [les juifs] sont frappés d'avilissement</w:t>
      </w:r>
      <w:r w:rsidRPr="009F2995">
        <w:rPr>
          <w:rFonts w:ascii="Calibri" w:hAnsi="Calibri" w:cs="Calibri"/>
          <w:iCs/>
        </w:rPr>
        <w:t>. Sauf ceux qui s'accrochent à une corde d'Allah</w:t>
      </w:r>
      <w:r w:rsidRPr="009F2995">
        <w:rPr>
          <w:rStyle w:val="Appelnotedebasdep"/>
          <w:rFonts w:ascii="Calibri" w:hAnsi="Calibri" w:cs="Calibri"/>
          <w:iCs/>
        </w:rPr>
        <w:footnoteReference w:id="68"/>
      </w:r>
      <w:r w:rsidRPr="009F2995">
        <w:rPr>
          <w:rFonts w:ascii="Calibri" w:hAnsi="Calibri" w:cs="Calibri"/>
          <w:iCs/>
        </w:rPr>
        <w:t xml:space="preserve"> et s'accrochent parmi les gens à une corde</w:t>
      </w:r>
      <w:r w:rsidRPr="009F2995">
        <w:rPr>
          <w:rStyle w:val="Appelnotedebasdep"/>
          <w:rFonts w:ascii="Calibri" w:hAnsi="Calibri" w:cs="Calibri"/>
          <w:iCs/>
        </w:rPr>
        <w:footnoteReference w:id="69"/>
      </w:r>
      <w:r w:rsidRPr="009F2995">
        <w:rPr>
          <w:rFonts w:ascii="Calibri" w:hAnsi="Calibri" w:cs="Calibri"/>
          <w:iCs/>
        </w:rPr>
        <w:t xml:space="preserve">. </w:t>
      </w:r>
      <w:r w:rsidRPr="009F2995">
        <w:rPr>
          <w:rFonts w:ascii="Calibri" w:hAnsi="Calibri" w:cs="Calibri"/>
          <w:b/>
          <w:iCs/>
        </w:rPr>
        <w:t>Ils ont encouru la colère d'Allah, et les voilà frappés de malheur</w:t>
      </w:r>
      <w:r w:rsidRPr="009F2995">
        <w:rPr>
          <w:rFonts w:ascii="Calibri" w:hAnsi="Calibri" w:cs="Calibri"/>
          <w:iCs/>
        </w:rPr>
        <w:t xml:space="preserve">, pour n'avoir pas cru aux versets d'Allah, et </w:t>
      </w:r>
      <w:r w:rsidRPr="009F2995">
        <w:rPr>
          <w:rFonts w:ascii="Calibri" w:hAnsi="Calibri" w:cs="Calibri"/>
          <w:b/>
          <w:iCs/>
        </w:rPr>
        <w:t>assassiné injustement les prophètes</w:t>
      </w:r>
      <w:r w:rsidRPr="009F2995">
        <w:rPr>
          <w:rFonts w:ascii="Calibri" w:hAnsi="Calibri" w:cs="Calibri"/>
          <w:iCs/>
        </w:rPr>
        <w:t xml:space="preserve">, et aussi </w:t>
      </w:r>
      <w:r w:rsidRPr="009F2995">
        <w:rPr>
          <w:rFonts w:ascii="Calibri" w:hAnsi="Calibri" w:cs="Calibri"/>
          <w:b/>
          <w:iCs/>
        </w:rPr>
        <w:t>pour avoir désobéi et dépasser les limites</w:t>
      </w:r>
      <w:r w:rsidR="00D95951">
        <w:rPr>
          <w:rFonts w:ascii="Calibri" w:hAnsi="Calibri" w:cs="Calibri"/>
          <w:iCs/>
        </w:rPr>
        <w:t>.</w:t>
      </w:r>
      <w:r w:rsidRPr="009F2995">
        <w:rPr>
          <w:rFonts w:ascii="Calibri" w:hAnsi="Calibri" w:cs="Calibri"/>
          <w:iCs/>
        </w:rPr>
        <w:t xml:space="preserve"> </w:t>
      </w:r>
    </w:p>
    <w:p w14:paraId="64A83375" w14:textId="77777777" w:rsidR="009F2995" w:rsidRPr="009F2995" w:rsidRDefault="009F2995" w:rsidP="009F2995">
      <w:pPr>
        <w:spacing w:after="0" w:line="240" w:lineRule="auto"/>
        <w:jc w:val="both"/>
        <w:rPr>
          <w:rFonts w:ascii="Calibri" w:hAnsi="Calibri" w:cs="Calibri"/>
          <w:iCs/>
        </w:rPr>
      </w:pPr>
    </w:p>
    <w:p w14:paraId="23CB0DE9" w14:textId="5B992B4D" w:rsidR="009F2995" w:rsidRPr="009F2995" w:rsidRDefault="009F2995" w:rsidP="009F2995">
      <w:pPr>
        <w:spacing w:after="0" w:line="240" w:lineRule="auto"/>
        <w:jc w:val="both"/>
        <w:rPr>
          <w:rFonts w:ascii="Calibri" w:hAnsi="Calibri" w:cs="Calibri"/>
          <w:iCs/>
        </w:rPr>
      </w:pPr>
      <w:r w:rsidRPr="009F2995">
        <w:rPr>
          <w:rFonts w:ascii="Calibri" w:hAnsi="Calibri" w:cs="Calibri"/>
          <w:iCs/>
        </w:rPr>
        <w:t>Autre traduction</w:t>
      </w:r>
      <w:r w:rsidR="001D7EA9">
        <w:rPr>
          <w:rFonts w:ascii="Calibri" w:hAnsi="Calibri" w:cs="Calibri"/>
          <w:iCs/>
        </w:rPr>
        <w:t xml:space="preserve"> (voir ci-dessous)</w:t>
      </w:r>
      <w:r w:rsidRPr="009F2995">
        <w:rPr>
          <w:rFonts w:ascii="Calibri" w:hAnsi="Calibri" w:cs="Calibri"/>
          <w:iCs/>
        </w:rPr>
        <w:t xml:space="preserve"> : </w:t>
      </w:r>
    </w:p>
    <w:p w14:paraId="3FE16788" w14:textId="4A8A99A2" w:rsidR="009F2995" w:rsidRPr="009F2995" w:rsidRDefault="009F2995" w:rsidP="009F2995">
      <w:pPr>
        <w:spacing w:after="0" w:line="240" w:lineRule="auto"/>
        <w:jc w:val="both"/>
        <w:rPr>
          <w:rFonts w:ascii="Calibri" w:hAnsi="Calibri" w:cs="Calibri"/>
          <w:iCs/>
        </w:rPr>
      </w:pPr>
      <w:r w:rsidRPr="009F2995">
        <w:rPr>
          <w:rFonts w:ascii="Calibri" w:hAnsi="Calibri" w:cs="Calibri"/>
          <w:iCs/>
        </w:rPr>
        <w:t>3.112</w:t>
      </w:r>
      <w:r w:rsidR="000E1869">
        <w:rPr>
          <w:rFonts w:ascii="Calibri" w:hAnsi="Calibri" w:cs="Calibri"/>
          <w:iCs/>
        </w:rPr>
        <w:t>.</w:t>
      </w:r>
      <w:r w:rsidRPr="009F2995">
        <w:rPr>
          <w:rFonts w:ascii="Calibri" w:hAnsi="Calibri" w:cs="Calibri"/>
          <w:iCs/>
        </w:rPr>
        <w:t xml:space="preserve"> Où qu'ils se trouvent, </w:t>
      </w:r>
      <w:r w:rsidRPr="009F2995">
        <w:rPr>
          <w:rFonts w:ascii="Calibri" w:hAnsi="Calibri" w:cs="Calibri"/>
          <w:b/>
          <w:iCs/>
        </w:rPr>
        <w:t>ils sont frappés d'avilissement</w:t>
      </w:r>
      <w:r w:rsidRPr="009F2995">
        <w:rPr>
          <w:rFonts w:ascii="Calibri" w:hAnsi="Calibri" w:cs="Calibri"/>
          <w:iCs/>
        </w:rPr>
        <w:t xml:space="preserve">, à moins d'un secours providentiel d'Allah ou d'un pacte conclu avec les hommes. </w:t>
      </w:r>
      <w:r w:rsidRPr="009F2995">
        <w:rPr>
          <w:rFonts w:ascii="Calibri" w:hAnsi="Calibri" w:cs="Calibri"/>
          <w:b/>
          <w:iCs/>
        </w:rPr>
        <w:t>Ils ont encouru la colère d'Allah, et les voilà frappés de malheur</w:t>
      </w:r>
      <w:r w:rsidRPr="009F2995">
        <w:rPr>
          <w:rFonts w:ascii="Calibri" w:hAnsi="Calibri" w:cs="Calibri"/>
          <w:iCs/>
        </w:rPr>
        <w:t xml:space="preserve">, pour n'avoir pas cru aux signes d'Allah, et </w:t>
      </w:r>
      <w:r w:rsidRPr="009F2995">
        <w:rPr>
          <w:rFonts w:ascii="Calibri" w:hAnsi="Calibri" w:cs="Calibri"/>
          <w:b/>
          <w:iCs/>
        </w:rPr>
        <w:t>assassiné injustement les prophètes, et aussi pour avoir désobéi et transgressé</w:t>
      </w:r>
      <w:r w:rsidRPr="009F2995">
        <w:rPr>
          <w:rStyle w:val="Appelnotedebasdep"/>
          <w:rFonts w:ascii="Calibri" w:hAnsi="Calibri" w:cs="Calibri"/>
          <w:iCs/>
        </w:rPr>
        <w:footnoteReference w:id="70"/>
      </w:r>
      <w:r w:rsidRPr="009F2995">
        <w:rPr>
          <w:rFonts w:ascii="Calibri" w:hAnsi="Calibri" w:cs="Calibri"/>
          <w:iCs/>
        </w:rPr>
        <w:t>.</w:t>
      </w:r>
    </w:p>
    <w:p w14:paraId="454D959C" w14:textId="77777777" w:rsidR="009F2995" w:rsidRPr="009F2995" w:rsidRDefault="009F2995" w:rsidP="009F2995">
      <w:pPr>
        <w:spacing w:after="0" w:line="240" w:lineRule="auto"/>
        <w:jc w:val="both"/>
        <w:rPr>
          <w:rFonts w:ascii="Calibri" w:hAnsi="Calibri" w:cs="Calibri"/>
          <w:iCs/>
        </w:rPr>
      </w:pPr>
    </w:p>
    <w:p w14:paraId="4C716D45" w14:textId="77777777" w:rsidR="009F2995" w:rsidRPr="009F2995" w:rsidRDefault="009F2995" w:rsidP="009F2995">
      <w:pPr>
        <w:spacing w:after="0" w:line="240" w:lineRule="auto"/>
        <w:jc w:val="both"/>
        <w:rPr>
          <w:rFonts w:ascii="Calibri" w:hAnsi="Calibri" w:cs="Calibri"/>
          <w:iCs/>
        </w:rPr>
      </w:pPr>
      <w:r w:rsidRPr="009F2995">
        <w:rPr>
          <w:rFonts w:ascii="Calibri" w:hAnsi="Calibri" w:cs="Calibri"/>
          <w:iCs/>
        </w:rPr>
        <w:t>Autre traduction de Savary :</w:t>
      </w:r>
    </w:p>
    <w:p w14:paraId="3679C39D" w14:textId="4174252D" w:rsidR="009F2995" w:rsidRPr="009F2995" w:rsidRDefault="009F2995" w:rsidP="009F2995">
      <w:pPr>
        <w:spacing w:after="0" w:line="240" w:lineRule="auto"/>
        <w:jc w:val="both"/>
        <w:rPr>
          <w:rFonts w:ascii="Calibri" w:hAnsi="Calibri" w:cs="Calibri"/>
          <w:iCs/>
        </w:rPr>
      </w:pPr>
      <w:r w:rsidRPr="009F2995">
        <w:rPr>
          <w:rFonts w:ascii="Calibri" w:hAnsi="Calibri" w:cs="Calibri"/>
          <w:iCs/>
        </w:rPr>
        <w:t xml:space="preserve">3/107 </w:t>
      </w:r>
      <w:r w:rsidRPr="005C4A07">
        <w:rPr>
          <w:rFonts w:ascii="Calibri" w:hAnsi="Calibri" w:cs="Calibri"/>
          <w:i/>
        </w:rPr>
        <w:t xml:space="preserve">L'opprobre entassé sur leur tête les suivra partout […] </w:t>
      </w:r>
      <w:r w:rsidRPr="005C4A07">
        <w:rPr>
          <w:rFonts w:ascii="Calibri" w:hAnsi="Calibri" w:cs="Calibri"/>
          <w:b/>
          <w:bCs/>
          <w:i/>
        </w:rPr>
        <w:t>Dieu a imprimé sur leur front le sceau de sa colère</w:t>
      </w:r>
      <w:r w:rsidRPr="005C4A07">
        <w:rPr>
          <w:rFonts w:ascii="Calibri" w:hAnsi="Calibri" w:cs="Calibri"/>
          <w:i/>
        </w:rPr>
        <w:t>. La pauvreté s'est appesantie sur eux</w:t>
      </w:r>
      <w:r w:rsidRPr="005C4A07">
        <w:rPr>
          <w:rFonts w:ascii="Calibri" w:hAnsi="Calibri" w:cs="Calibri"/>
          <w:iCs/>
        </w:rPr>
        <w:t xml:space="preserve"> </w:t>
      </w:r>
      <w:r w:rsidRPr="009F2995">
        <w:rPr>
          <w:rFonts w:ascii="Calibri" w:hAnsi="Calibri" w:cs="Calibri"/>
          <w:iCs/>
        </w:rPr>
        <w:t>[…].</w:t>
      </w:r>
    </w:p>
    <w:p w14:paraId="785225D0" w14:textId="77777777" w:rsidR="009F2995" w:rsidRPr="009F2995" w:rsidRDefault="009F2995" w:rsidP="009F2995">
      <w:pPr>
        <w:spacing w:after="0" w:line="240" w:lineRule="auto"/>
        <w:jc w:val="both"/>
        <w:rPr>
          <w:rFonts w:ascii="Calibri" w:hAnsi="Calibri" w:cs="Calibri"/>
          <w:iCs/>
        </w:rPr>
      </w:pPr>
    </w:p>
    <w:p w14:paraId="02819D38" w14:textId="32F9EE11" w:rsidR="009F2995" w:rsidRPr="009F2995" w:rsidRDefault="009F2995" w:rsidP="009F2995">
      <w:pPr>
        <w:spacing w:after="0" w:line="240" w:lineRule="auto"/>
        <w:jc w:val="both"/>
        <w:rPr>
          <w:rFonts w:ascii="Calibri" w:hAnsi="Calibri" w:cs="Calibri"/>
          <w:iCs/>
        </w:rPr>
      </w:pPr>
      <w:r w:rsidRPr="009F2995">
        <w:rPr>
          <w:rFonts w:ascii="Calibri" w:hAnsi="Calibri" w:cs="Calibri"/>
          <w:iCs/>
        </w:rPr>
        <w:t>3.187</w:t>
      </w:r>
      <w:r w:rsidR="00D95951">
        <w:rPr>
          <w:rFonts w:ascii="Calibri" w:hAnsi="Calibri" w:cs="Calibri"/>
          <w:iCs/>
        </w:rPr>
        <w:t>.</w:t>
      </w:r>
      <w:r w:rsidRPr="009F2995">
        <w:rPr>
          <w:rFonts w:ascii="Calibri" w:hAnsi="Calibri" w:cs="Calibri"/>
          <w:iCs/>
        </w:rPr>
        <w:t xml:space="preserve"> Allah prit, de ceux auxquels le Livre était donné, cet engagement : « Exposez-le, certes, aux gens et ne le cachez pas ». </w:t>
      </w:r>
      <w:r w:rsidRPr="005C4A07">
        <w:rPr>
          <w:rFonts w:ascii="Calibri" w:hAnsi="Calibri" w:cs="Calibri"/>
          <w:i/>
        </w:rPr>
        <w:t>Mais ils l’ont jeté derrière leur dos et l’ont vendu à vil prix. Quel mauvais commerce ils ont fait !</w:t>
      </w:r>
      <w:r w:rsidRPr="005C4A07">
        <w:rPr>
          <w:rFonts w:ascii="Calibri" w:hAnsi="Calibri" w:cs="Calibri"/>
          <w:iCs/>
        </w:rPr>
        <w:t> </w:t>
      </w:r>
    </w:p>
    <w:p w14:paraId="41791C2D" w14:textId="77777777" w:rsidR="009F2995" w:rsidRPr="009F2995" w:rsidRDefault="009F2995" w:rsidP="009F2995">
      <w:pPr>
        <w:spacing w:after="0" w:line="240" w:lineRule="auto"/>
        <w:jc w:val="both"/>
        <w:rPr>
          <w:rFonts w:ascii="Calibri" w:hAnsi="Calibri" w:cs="Calibri"/>
          <w:iCs/>
        </w:rPr>
      </w:pPr>
    </w:p>
    <w:p w14:paraId="5E3AB1FB" w14:textId="17836ECB" w:rsidR="009F2995" w:rsidRPr="009F2995" w:rsidRDefault="009F2995" w:rsidP="009F2995">
      <w:pPr>
        <w:spacing w:after="0" w:line="240" w:lineRule="auto"/>
        <w:jc w:val="both"/>
        <w:rPr>
          <w:rFonts w:ascii="Calibri" w:hAnsi="Calibri" w:cs="Calibri"/>
          <w:iCs/>
        </w:rPr>
      </w:pPr>
      <w:r w:rsidRPr="009F2995">
        <w:rPr>
          <w:rFonts w:ascii="Calibri" w:hAnsi="Calibri" w:cs="Calibri"/>
          <w:iCs/>
        </w:rPr>
        <w:t>Autre traduction de Savary</w:t>
      </w:r>
      <w:r w:rsidR="001A62A2">
        <w:rPr>
          <w:rFonts w:ascii="Calibri" w:hAnsi="Calibri" w:cs="Calibri"/>
          <w:iCs/>
        </w:rPr>
        <w:t xml:space="preserve"> (voir ci-dessous)</w:t>
      </w:r>
      <w:r w:rsidRPr="009F2995">
        <w:rPr>
          <w:rFonts w:ascii="Calibri" w:hAnsi="Calibri" w:cs="Calibri"/>
          <w:iCs/>
        </w:rPr>
        <w:t xml:space="preserve"> :</w:t>
      </w:r>
    </w:p>
    <w:p w14:paraId="0CCACD8B" w14:textId="0BE268AD" w:rsidR="009F2995" w:rsidRPr="009F2995" w:rsidRDefault="009F2995" w:rsidP="009F2995">
      <w:pPr>
        <w:spacing w:after="0" w:line="240" w:lineRule="auto"/>
        <w:jc w:val="both"/>
        <w:rPr>
          <w:rFonts w:ascii="Calibri" w:hAnsi="Calibri" w:cs="Calibri"/>
          <w:iCs/>
        </w:rPr>
      </w:pPr>
      <w:r w:rsidRPr="009F2995">
        <w:rPr>
          <w:rFonts w:ascii="Calibri" w:hAnsi="Calibri" w:cs="Calibri"/>
          <w:iCs/>
        </w:rPr>
        <w:t xml:space="preserve">3/184 Dieu reçut l'alliance des Juifs à condition qu'ils manifestent le Pentateuque et qu'ils ne cachent point sa doctrine. </w:t>
      </w:r>
      <w:r w:rsidRPr="005C4A07">
        <w:rPr>
          <w:rFonts w:ascii="Calibri" w:hAnsi="Calibri" w:cs="Calibri"/>
          <w:i/>
        </w:rPr>
        <w:t xml:space="preserve">Ils l’ont jeté avec dédain, et </w:t>
      </w:r>
      <w:r w:rsidRPr="005C4A07">
        <w:rPr>
          <w:rFonts w:ascii="Calibri" w:hAnsi="Calibri" w:cs="Calibri"/>
          <w:b/>
          <w:bCs/>
          <w:i/>
        </w:rPr>
        <w:t>l’ont vendu pour un vil intérêt</w:t>
      </w:r>
      <w:r w:rsidRPr="005C4A07">
        <w:rPr>
          <w:rFonts w:ascii="Calibri" w:hAnsi="Calibri" w:cs="Calibri"/>
          <w:i/>
        </w:rPr>
        <w:t>. Malheur à ceux qui l’ont vendu !</w:t>
      </w:r>
      <w:r w:rsidRPr="005C4A07">
        <w:rPr>
          <w:rFonts w:ascii="Calibri" w:hAnsi="Calibri" w:cs="Calibri"/>
          <w:iCs/>
        </w:rPr>
        <w:t> </w:t>
      </w:r>
      <w:r w:rsidRPr="009F2995">
        <w:rPr>
          <w:rStyle w:val="Appelnotedebasdep"/>
          <w:rFonts w:ascii="Calibri" w:hAnsi="Calibri" w:cs="Calibri"/>
          <w:iCs/>
        </w:rPr>
        <w:footnoteReference w:id="71"/>
      </w:r>
    </w:p>
    <w:p w14:paraId="5B3BFB6D" w14:textId="77777777" w:rsidR="009F2995" w:rsidRPr="009F2995" w:rsidRDefault="009F2995" w:rsidP="009F2995">
      <w:pPr>
        <w:spacing w:after="0" w:line="240" w:lineRule="auto"/>
        <w:jc w:val="both"/>
        <w:rPr>
          <w:rFonts w:ascii="Calibri" w:hAnsi="Calibri" w:cs="Calibri"/>
          <w:iCs/>
        </w:rPr>
      </w:pPr>
    </w:p>
    <w:p w14:paraId="27296BB3" w14:textId="7394DF38" w:rsidR="009F2995" w:rsidRPr="009F2995" w:rsidRDefault="009F2995" w:rsidP="009F2995">
      <w:pPr>
        <w:spacing w:after="0" w:line="240" w:lineRule="auto"/>
        <w:jc w:val="both"/>
        <w:rPr>
          <w:rFonts w:ascii="Calibri" w:hAnsi="Calibri" w:cs="Calibri"/>
          <w:iCs/>
        </w:rPr>
      </w:pPr>
      <w:r w:rsidRPr="009F2995">
        <w:rPr>
          <w:rFonts w:ascii="Calibri" w:hAnsi="Calibri" w:cs="Calibri"/>
          <w:iCs/>
        </w:rPr>
        <w:t>4.51</w:t>
      </w:r>
      <w:r w:rsidR="000E1869">
        <w:rPr>
          <w:rFonts w:ascii="Calibri" w:hAnsi="Calibri" w:cs="Calibri"/>
          <w:iCs/>
        </w:rPr>
        <w:t>.</w:t>
      </w:r>
      <w:r w:rsidRPr="009F2995">
        <w:rPr>
          <w:rFonts w:ascii="Calibri" w:hAnsi="Calibri" w:cs="Calibri"/>
          <w:iCs/>
        </w:rPr>
        <w:t xml:space="preserve"> N'as-tu pas tourné Ton regard vers </w:t>
      </w:r>
      <w:r w:rsidRPr="005C4A07">
        <w:rPr>
          <w:rFonts w:ascii="Calibri" w:hAnsi="Calibri" w:cs="Calibri"/>
          <w:i/>
        </w:rPr>
        <w:t>ceux qui ont reçu une partie du Livre ? ils croient à la sorcellerie et aux faux dieux,</w:t>
      </w:r>
      <w:r w:rsidRPr="009F2995">
        <w:rPr>
          <w:rFonts w:ascii="Calibri" w:hAnsi="Calibri" w:cs="Calibri"/>
          <w:iCs/>
        </w:rPr>
        <w:t xml:space="preserve"> et disent aux idolâtres qu'ils sont mieux guidés que les croyants !</w:t>
      </w:r>
    </w:p>
    <w:p w14:paraId="7B158977" w14:textId="77777777" w:rsidR="009F2995" w:rsidRPr="009F2995" w:rsidRDefault="009F2995" w:rsidP="009F2995">
      <w:pPr>
        <w:spacing w:after="0" w:line="240" w:lineRule="auto"/>
        <w:jc w:val="both"/>
        <w:rPr>
          <w:rFonts w:ascii="Calibri" w:hAnsi="Calibri" w:cs="Calibri"/>
          <w:iCs/>
        </w:rPr>
      </w:pPr>
    </w:p>
    <w:p w14:paraId="04479976" w14:textId="41939D01" w:rsidR="009F2995" w:rsidRPr="009F2995" w:rsidRDefault="009F2995" w:rsidP="009F2995">
      <w:pPr>
        <w:spacing w:after="0" w:line="240" w:lineRule="auto"/>
        <w:jc w:val="both"/>
        <w:rPr>
          <w:rFonts w:ascii="Calibri" w:hAnsi="Calibri" w:cs="Calibri"/>
          <w:iCs/>
        </w:rPr>
      </w:pPr>
      <w:r w:rsidRPr="009F2995">
        <w:rPr>
          <w:rFonts w:ascii="Calibri" w:hAnsi="Calibri" w:cs="Calibri"/>
          <w:iCs/>
        </w:rPr>
        <w:t>4.155-158</w:t>
      </w:r>
      <w:r w:rsidR="000E1869">
        <w:rPr>
          <w:rFonts w:ascii="Calibri" w:hAnsi="Calibri" w:cs="Calibri"/>
          <w:iCs/>
        </w:rPr>
        <w:t>.</w:t>
      </w:r>
      <w:r w:rsidRPr="009F2995">
        <w:rPr>
          <w:rFonts w:ascii="Calibri" w:hAnsi="Calibri" w:cs="Calibri"/>
          <w:iCs/>
        </w:rPr>
        <w:t xml:space="preserve"> « Mais qu’est-il advenu de leur engagement? Ils (les juifs) n’ont pas hésité à le dénoncer, à nier les signes de Dieu, à </w:t>
      </w:r>
      <w:r w:rsidRPr="009F2995">
        <w:rPr>
          <w:rFonts w:ascii="Calibri" w:hAnsi="Calibri" w:cs="Calibri"/>
          <w:b/>
          <w:iCs/>
        </w:rPr>
        <w:t>assassiner injustement les prophètes</w:t>
      </w:r>
      <w:r w:rsidRPr="009F2995">
        <w:rPr>
          <w:rFonts w:ascii="Calibri" w:hAnsi="Calibri" w:cs="Calibri"/>
          <w:iCs/>
        </w:rPr>
        <w:t xml:space="preserve"> et à déclarer que leurs cœurs étaient insensibles à toute croyance, alors qu’en réalité c’est Dieu qui avait scellé leurs cœurs, en raison de leur infidélité, au point que seul un petit nombre parmi eux peuvent être considérés comme de vrais croyants. </w:t>
      </w:r>
      <w:r w:rsidRPr="009F2995">
        <w:rPr>
          <w:rFonts w:ascii="Calibri" w:hAnsi="Calibri" w:cs="Calibri"/>
          <w:b/>
          <w:iCs/>
        </w:rPr>
        <w:t>Ce châtiment, ils l’ont bien mérité en raison de leur infidélité et à cause de l’ignoble calomnie qu’ils ont fait courir sur Marie, et également pour avoir dit : « Nous avons tué le Messie, Jésus, fils de Marie, prophète de Dieu »,</w:t>
      </w:r>
      <w:r w:rsidRPr="009F2995">
        <w:rPr>
          <w:rFonts w:ascii="Calibri" w:hAnsi="Calibri" w:cs="Calibri"/>
          <w:iCs/>
        </w:rPr>
        <w:t xml:space="preserve"> alors qu’ils ne l’ont point tué et qu’ils ne l’ont point crucifié, mais </w:t>
      </w:r>
      <w:r w:rsidRPr="009F2995">
        <w:rPr>
          <w:rFonts w:ascii="Calibri" w:hAnsi="Calibri" w:cs="Calibri"/>
          <w:b/>
          <w:iCs/>
        </w:rPr>
        <w:t>ont été seulement victimes d’une illusion</w:t>
      </w:r>
      <w:r w:rsidRPr="009F2995">
        <w:rPr>
          <w:rFonts w:ascii="Calibri" w:hAnsi="Calibri" w:cs="Calibri"/>
          <w:iCs/>
        </w:rPr>
        <w:t>, car même ceux qui se sont livrés ensuite à des controverses à son sujet sont encore réduits, faute de preuves, à de simples conjectures. En réalité, ils ne l’ont point tué, mais c’est Dieu qui l’a élevé vers Lui, car Dieu est Puissant et Sage »</w:t>
      </w:r>
      <w:r w:rsidR="007B6015">
        <w:rPr>
          <w:rFonts w:ascii="Calibri" w:hAnsi="Calibri" w:cs="Calibri"/>
          <w:iCs/>
        </w:rPr>
        <w:t>.</w:t>
      </w:r>
    </w:p>
    <w:p w14:paraId="2FF92C8C" w14:textId="77777777" w:rsidR="00EF4085" w:rsidRDefault="00EF4085" w:rsidP="009F2995">
      <w:pPr>
        <w:spacing w:after="0" w:line="240" w:lineRule="auto"/>
        <w:jc w:val="both"/>
        <w:rPr>
          <w:rFonts w:ascii="Calibri" w:hAnsi="Calibri" w:cs="Calibri"/>
          <w:iCs/>
        </w:rPr>
      </w:pPr>
    </w:p>
    <w:p w14:paraId="49D707D4" w14:textId="574FFAB8" w:rsidR="009F2995" w:rsidRPr="009F2995" w:rsidRDefault="009F2995" w:rsidP="009F2995">
      <w:pPr>
        <w:spacing w:after="0" w:line="240" w:lineRule="auto"/>
        <w:jc w:val="both"/>
        <w:rPr>
          <w:rFonts w:ascii="Calibri" w:hAnsi="Calibri" w:cs="Calibri"/>
          <w:iCs/>
        </w:rPr>
      </w:pPr>
      <w:r w:rsidRPr="009F2995">
        <w:rPr>
          <w:rFonts w:ascii="Calibri" w:hAnsi="Calibri" w:cs="Calibri"/>
          <w:iCs/>
        </w:rPr>
        <w:t>[Autre traduction :  « </w:t>
      </w:r>
      <w:r w:rsidR="007B6015">
        <w:rPr>
          <w:rFonts w:ascii="Calibri" w:hAnsi="Calibri" w:cs="Calibri"/>
          <w:iCs/>
        </w:rPr>
        <w:t>4.</w:t>
      </w:r>
      <w:r w:rsidRPr="009F2995">
        <w:rPr>
          <w:rFonts w:ascii="Calibri" w:hAnsi="Calibri" w:cs="Calibri"/>
          <w:iCs/>
        </w:rPr>
        <w:t>154. Et pour (obtenir) leur engagement, Nous avons brandi au-dessus d'eux le Mont Tor, Nous leur avons dit: "Entrez par la porte en vous prosternant"; Nous leur avons dit: "Ne transgressez pas le Sabbat"; et Nous avons pris d'eux un engagement ferme.</w:t>
      </w:r>
    </w:p>
    <w:p w14:paraId="6DCD2E6F" w14:textId="1C99BEF1" w:rsidR="00EF4085" w:rsidRDefault="007B6015" w:rsidP="009F2995">
      <w:pPr>
        <w:spacing w:after="0" w:line="240" w:lineRule="auto"/>
        <w:jc w:val="both"/>
        <w:rPr>
          <w:rFonts w:ascii="Calibri" w:hAnsi="Calibri" w:cs="Calibri"/>
          <w:iCs/>
        </w:rPr>
      </w:pPr>
      <w:r>
        <w:rPr>
          <w:rFonts w:ascii="Calibri" w:hAnsi="Calibri" w:cs="Calibri"/>
          <w:iCs/>
        </w:rPr>
        <w:t>4.</w:t>
      </w:r>
      <w:r w:rsidR="009F2995" w:rsidRPr="009F2995">
        <w:rPr>
          <w:rFonts w:ascii="Calibri" w:hAnsi="Calibri" w:cs="Calibri"/>
          <w:iCs/>
        </w:rPr>
        <w:t xml:space="preserve">155. </w:t>
      </w:r>
      <w:r w:rsidR="009F2995" w:rsidRPr="00EF4085">
        <w:rPr>
          <w:rFonts w:ascii="Calibri" w:hAnsi="Calibri" w:cs="Calibri"/>
          <w:iCs/>
        </w:rPr>
        <w:t>(</w:t>
      </w:r>
      <w:r w:rsidR="009F2995" w:rsidRPr="00EF4085">
        <w:rPr>
          <w:rFonts w:ascii="Calibri" w:hAnsi="Calibri" w:cs="Calibri"/>
          <w:b/>
          <w:iCs/>
        </w:rPr>
        <w:t>Nous les</w:t>
      </w:r>
      <w:r w:rsidR="009F2995" w:rsidRPr="00EF4085">
        <w:rPr>
          <w:rFonts w:ascii="Calibri" w:hAnsi="Calibri" w:cs="Calibri"/>
          <w:iCs/>
        </w:rPr>
        <w:t xml:space="preserve"> [les juifs) </w:t>
      </w:r>
      <w:r w:rsidR="009F2995" w:rsidRPr="00EF4085">
        <w:rPr>
          <w:rFonts w:ascii="Calibri" w:hAnsi="Calibri" w:cs="Calibri"/>
          <w:b/>
          <w:iCs/>
        </w:rPr>
        <w:t>avons maudits</w:t>
      </w:r>
      <w:r w:rsidR="009F2995" w:rsidRPr="00EF4085">
        <w:rPr>
          <w:rFonts w:ascii="Calibri" w:hAnsi="Calibri" w:cs="Calibri"/>
          <w:iCs/>
        </w:rPr>
        <w:t xml:space="preserve">) à cause de leur rupture de l'engagement, leur mécréance aux révélations d'Allah, </w:t>
      </w:r>
      <w:r w:rsidR="009F2995" w:rsidRPr="00EF4085">
        <w:rPr>
          <w:rFonts w:ascii="Calibri" w:hAnsi="Calibri" w:cs="Calibri"/>
          <w:b/>
          <w:iCs/>
        </w:rPr>
        <w:t>leur meurtre injustifié des prophètes</w:t>
      </w:r>
      <w:r w:rsidR="009F2995" w:rsidRPr="009F2995">
        <w:rPr>
          <w:rFonts w:ascii="Calibri" w:hAnsi="Calibri" w:cs="Calibri"/>
          <w:iCs/>
        </w:rPr>
        <w:t xml:space="preserve">, et leur parole : "Nos cœurs sont (enveloppés) et imperméables". Et réalité, c'est </w:t>
      </w:r>
      <w:r w:rsidR="009F2995" w:rsidRPr="005C4A07">
        <w:rPr>
          <w:rFonts w:ascii="Calibri" w:hAnsi="Calibri" w:cs="Calibri"/>
          <w:bCs/>
          <w:i/>
          <w:color w:val="FF0000"/>
        </w:rPr>
        <w:t>Allah qui a scellé leurs cœurs à cause de leur mécréance</w:t>
      </w:r>
      <w:r w:rsidR="009F2995" w:rsidRPr="009F2995">
        <w:rPr>
          <w:rFonts w:ascii="Calibri" w:hAnsi="Calibri" w:cs="Calibri"/>
          <w:iCs/>
        </w:rPr>
        <w:t xml:space="preserve">, car ils ne croyaient que très peu. </w:t>
      </w:r>
    </w:p>
    <w:p w14:paraId="59542030" w14:textId="73F40BE4" w:rsidR="009F2995" w:rsidRPr="009F2995" w:rsidRDefault="007B6015" w:rsidP="009F2995">
      <w:pPr>
        <w:spacing w:after="0" w:line="240" w:lineRule="auto"/>
        <w:jc w:val="both"/>
        <w:rPr>
          <w:rFonts w:ascii="Calibri" w:hAnsi="Calibri" w:cs="Calibri"/>
          <w:iCs/>
        </w:rPr>
      </w:pPr>
      <w:r>
        <w:rPr>
          <w:rFonts w:ascii="Calibri" w:hAnsi="Calibri" w:cs="Calibri"/>
          <w:iCs/>
        </w:rPr>
        <w:t>4.</w:t>
      </w:r>
      <w:r w:rsidR="009F2995" w:rsidRPr="009F2995">
        <w:rPr>
          <w:rFonts w:ascii="Calibri" w:hAnsi="Calibri" w:cs="Calibri"/>
          <w:iCs/>
        </w:rPr>
        <w:t xml:space="preserve">156. </w:t>
      </w:r>
      <w:r w:rsidR="009F2995" w:rsidRPr="009F2995">
        <w:rPr>
          <w:rFonts w:ascii="Calibri" w:hAnsi="Calibri" w:cs="Calibri"/>
          <w:b/>
          <w:iCs/>
        </w:rPr>
        <w:t>Et à cause de leur mécréance et de l'énorme calomnie qu'ils prononcent contre Marie.</w:t>
      </w:r>
      <w:r w:rsidR="009F2995" w:rsidRPr="009F2995">
        <w:rPr>
          <w:rFonts w:ascii="Calibri" w:hAnsi="Calibri" w:cs="Calibri"/>
          <w:iCs/>
        </w:rPr>
        <w:t xml:space="preserve"> </w:t>
      </w:r>
    </w:p>
    <w:p w14:paraId="0B63B8EB" w14:textId="66DE2B9F" w:rsidR="009F2995" w:rsidRPr="009F2995" w:rsidRDefault="007B6015" w:rsidP="009F2995">
      <w:pPr>
        <w:spacing w:after="0" w:line="240" w:lineRule="auto"/>
        <w:jc w:val="both"/>
        <w:rPr>
          <w:rFonts w:ascii="Calibri" w:hAnsi="Calibri" w:cs="Calibri"/>
          <w:iCs/>
        </w:rPr>
      </w:pPr>
      <w:r>
        <w:rPr>
          <w:rFonts w:ascii="Calibri" w:hAnsi="Calibri" w:cs="Calibri"/>
          <w:iCs/>
        </w:rPr>
        <w:t>4.</w:t>
      </w:r>
      <w:r w:rsidR="009F2995" w:rsidRPr="009F2995">
        <w:rPr>
          <w:rFonts w:ascii="Calibri" w:hAnsi="Calibri" w:cs="Calibri"/>
          <w:iCs/>
        </w:rPr>
        <w:t>157.</w:t>
      </w:r>
      <w:r w:rsidR="009F2995" w:rsidRPr="009F2995">
        <w:rPr>
          <w:rFonts w:ascii="Calibri" w:hAnsi="Calibri" w:cs="Calibri"/>
          <w:b/>
          <w:iCs/>
        </w:rPr>
        <w:t xml:space="preserve"> </w:t>
      </w:r>
      <w:r w:rsidR="009F2995" w:rsidRPr="005C4A07">
        <w:rPr>
          <w:rFonts w:ascii="Calibri" w:hAnsi="Calibri" w:cs="Calibri"/>
          <w:b/>
          <w:i/>
        </w:rPr>
        <w:t>et à cause leur parole : "Nous avons vraiment tué le Christ, Jésus, fils de Marie, le Messager d'Allah</w:t>
      </w:r>
      <w:r w:rsidR="009F2995" w:rsidRPr="005C4A07">
        <w:rPr>
          <w:rFonts w:ascii="Calibri" w:hAnsi="Calibri" w:cs="Calibri"/>
          <w:i/>
        </w:rPr>
        <w:t>"...</w:t>
      </w:r>
      <w:r w:rsidR="009F2995" w:rsidRPr="005C4A07">
        <w:rPr>
          <w:rFonts w:ascii="Calibri" w:hAnsi="Calibri" w:cs="Calibri"/>
          <w:iCs/>
        </w:rPr>
        <w:t xml:space="preserve"> </w:t>
      </w:r>
      <w:r w:rsidR="009F2995" w:rsidRPr="009F2995">
        <w:rPr>
          <w:rFonts w:ascii="Calibri" w:hAnsi="Calibri" w:cs="Calibri"/>
          <w:iCs/>
        </w:rPr>
        <w:t xml:space="preserve">Or, ils ne l'ont ni tué ni crucifié ; </w:t>
      </w:r>
      <w:r w:rsidR="009F2995" w:rsidRPr="005C4A07">
        <w:rPr>
          <w:rFonts w:ascii="Calibri" w:hAnsi="Calibri" w:cs="Calibri"/>
          <w:b/>
          <w:iCs/>
        </w:rPr>
        <w:t xml:space="preserve">mais ce n'était qu'un faux semblant </w:t>
      </w:r>
      <w:r w:rsidR="009F2995" w:rsidRPr="009F2995">
        <w:rPr>
          <w:rFonts w:ascii="Calibri" w:hAnsi="Calibri" w:cs="Calibri"/>
          <w:b/>
          <w:iCs/>
        </w:rPr>
        <w:t>!</w:t>
      </w:r>
      <w:r w:rsidR="009F2995" w:rsidRPr="009F2995">
        <w:rPr>
          <w:rFonts w:ascii="Calibri" w:hAnsi="Calibri" w:cs="Calibri"/>
          <w:iCs/>
        </w:rPr>
        <w:t xml:space="preserve"> Et ceux qui ont discuté sur son sujet sont vraiment dans l'incertitude : ils n'en ont aucune connaissance certaine, ils ne font que suivre des conjectures et ils ne l'ont certainement pas tué. </w:t>
      </w:r>
    </w:p>
    <w:p w14:paraId="0BB9BCEE" w14:textId="495BF5B8" w:rsidR="009F2995" w:rsidRPr="009F2995" w:rsidRDefault="007B6015" w:rsidP="009F2995">
      <w:pPr>
        <w:spacing w:after="0" w:line="240" w:lineRule="auto"/>
        <w:jc w:val="both"/>
        <w:rPr>
          <w:rFonts w:ascii="Calibri" w:hAnsi="Calibri" w:cs="Calibri"/>
          <w:iCs/>
        </w:rPr>
      </w:pPr>
      <w:r>
        <w:rPr>
          <w:rFonts w:ascii="Calibri" w:hAnsi="Calibri" w:cs="Calibri"/>
          <w:iCs/>
        </w:rPr>
        <w:t>4.</w:t>
      </w:r>
      <w:r w:rsidR="009F2995" w:rsidRPr="009F2995">
        <w:rPr>
          <w:rFonts w:ascii="Calibri" w:hAnsi="Calibri" w:cs="Calibri"/>
          <w:iCs/>
        </w:rPr>
        <w:t>158. mais Allah l'a élevé vers Lui. Et Allah est Puissant et Sage. »</w:t>
      </w:r>
      <w:r w:rsidR="009F2995" w:rsidRPr="009F2995">
        <w:rPr>
          <w:rStyle w:val="Appelnotedebasdep"/>
          <w:rFonts w:ascii="Calibri" w:hAnsi="Calibri" w:cs="Calibri"/>
          <w:iCs/>
        </w:rPr>
        <w:footnoteReference w:id="72"/>
      </w:r>
      <w:r w:rsidR="009F2995" w:rsidRPr="009F2995">
        <w:rPr>
          <w:rFonts w:ascii="Calibri" w:hAnsi="Calibri" w:cs="Calibri"/>
          <w:iCs/>
        </w:rPr>
        <w:t>].</w:t>
      </w:r>
    </w:p>
    <w:p w14:paraId="6F91BAB8" w14:textId="77777777" w:rsidR="009F2995" w:rsidRPr="009F2995" w:rsidRDefault="009F2995" w:rsidP="009F2995">
      <w:pPr>
        <w:spacing w:after="0" w:line="240" w:lineRule="auto"/>
        <w:jc w:val="both"/>
        <w:rPr>
          <w:rFonts w:ascii="Calibri" w:hAnsi="Calibri" w:cs="Calibri"/>
          <w:iCs/>
        </w:rPr>
      </w:pPr>
    </w:p>
    <w:p w14:paraId="40C253E3" w14:textId="77777777" w:rsidR="00D95951" w:rsidRDefault="009F2995" w:rsidP="009F2995">
      <w:pPr>
        <w:spacing w:after="0" w:line="240" w:lineRule="auto"/>
        <w:jc w:val="both"/>
        <w:rPr>
          <w:rFonts w:ascii="Calibri" w:hAnsi="Calibri" w:cs="Calibri"/>
          <w:iCs/>
        </w:rPr>
      </w:pPr>
      <w:r w:rsidRPr="009F2995">
        <w:rPr>
          <w:rFonts w:ascii="Calibri" w:hAnsi="Calibri" w:cs="Calibri"/>
          <w:iCs/>
        </w:rPr>
        <w:t>5.13</w:t>
      </w:r>
      <w:r w:rsidR="00D95951">
        <w:rPr>
          <w:rFonts w:ascii="Calibri" w:hAnsi="Calibri" w:cs="Calibri"/>
          <w:iCs/>
        </w:rPr>
        <w:t>.</w:t>
      </w:r>
      <w:r w:rsidRPr="009F2995">
        <w:rPr>
          <w:rFonts w:ascii="Calibri" w:hAnsi="Calibri" w:cs="Calibri"/>
          <w:iCs/>
        </w:rPr>
        <w:t xml:space="preserve"> </w:t>
      </w:r>
      <w:r w:rsidRPr="005C4A07">
        <w:rPr>
          <w:rFonts w:ascii="Calibri" w:hAnsi="Calibri" w:cs="Calibri"/>
          <w:b/>
          <w:iCs/>
        </w:rPr>
        <w:t xml:space="preserve">Mais à cause des ruptures faites à leur alliance, </w:t>
      </w:r>
      <w:r w:rsidRPr="005C4A07">
        <w:rPr>
          <w:rFonts w:ascii="Calibri" w:hAnsi="Calibri" w:cs="Calibri"/>
          <w:b/>
          <w:i/>
        </w:rPr>
        <w:t xml:space="preserve">Nous les </w:t>
      </w:r>
      <w:r w:rsidRPr="005C4A07">
        <w:rPr>
          <w:rFonts w:ascii="Calibri" w:hAnsi="Calibri" w:cs="Calibri"/>
          <w:i/>
        </w:rPr>
        <w:t>(parlant des juifs) </w:t>
      </w:r>
      <w:r w:rsidRPr="005C4A07">
        <w:rPr>
          <w:rFonts w:ascii="Calibri" w:hAnsi="Calibri" w:cs="Calibri"/>
          <w:b/>
          <w:i/>
        </w:rPr>
        <w:t>avons maudits, et nous avons durci leurs cœurs</w:t>
      </w:r>
      <w:r w:rsidRPr="005C4A07">
        <w:rPr>
          <w:rFonts w:ascii="Calibri" w:hAnsi="Calibri" w:cs="Calibri"/>
          <w:b/>
          <w:iCs/>
        </w:rPr>
        <w:t xml:space="preserve"> ; ils changent les mots de leur place correcte et oublient une bonne partie du message qui leur a été envoyé, tu ne cesseras pas de les trouver - hormis quelques-uns - </w:t>
      </w:r>
      <w:r w:rsidRPr="005C4A07">
        <w:rPr>
          <w:rFonts w:ascii="Calibri" w:hAnsi="Calibri" w:cs="Calibri"/>
          <w:b/>
          <w:i/>
        </w:rPr>
        <w:t>toujours inclinés à des tromperies</w:t>
      </w:r>
      <w:r w:rsidRPr="005C4A07">
        <w:rPr>
          <w:rFonts w:ascii="Calibri" w:hAnsi="Calibri" w:cs="Calibri"/>
          <w:b/>
          <w:iCs/>
        </w:rPr>
        <w:t xml:space="preserve"> (nouvelles) : mais pardonne-les, et néglige : car Allah aime ceux qui font le bien</w:t>
      </w:r>
      <w:r w:rsidR="00D95951">
        <w:rPr>
          <w:rFonts w:ascii="Calibri" w:hAnsi="Calibri" w:cs="Calibri"/>
          <w:iCs/>
        </w:rPr>
        <w:t>.</w:t>
      </w:r>
    </w:p>
    <w:p w14:paraId="44B510E4" w14:textId="1C068252" w:rsidR="009F2995" w:rsidRPr="009F2995" w:rsidRDefault="009F2995" w:rsidP="009F2995">
      <w:pPr>
        <w:spacing w:after="0" w:line="240" w:lineRule="auto"/>
        <w:jc w:val="both"/>
        <w:rPr>
          <w:rFonts w:ascii="Calibri" w:hAnsi="Calibri" w:cs="Calibri"/>
          <w:iCs/>
        </w:rPr>
      </w:pPr>
      <w:r w:rsidRPr="009F2995">
        <w:rPr>
          <w:rFonts w:ascii="Calibri" w:hAnsi="Calibri" w:cs="Calibri"/>
          <w:iCs/>
        </w:rPr>
        <w:t xml:space="preserve"> </w:t>
      </w:r>
    </w:p>
    <w:p w14:paraId="7155D1F8" w14:textId="77777777" w:rsidR="009F2995" w:rsidRPr="009F2995" w:rsidRDefault="009F2995" w:rsidP="009F2995">
      <w:pPr>
        <w:spacing w:after="0" w:line="240" w:lineRule="auto"/>
        <w:jc w:val="both"/>
        <w:rPr>
          <w:rFonts w:ascii="Calibri" w:hAnsi="Calibri" w:cs="Calibri"/>
          <w:iCs/>
        </w:rPr>
      </w:pPr>
      <w:r w:rsidRPr="009F2995">
        <w:rPr>
          <w:rFonts w:ascii="Calibri" w:hAnsi="Calibri" w:cs="Calibri"/>
          <w:iCs/>
          <w:u w:val="single"/>
        </w:rPr>
        <w:t>Note</w:t>
      </w:r>
      <w:r w:rsidRPr="009F2995">
        <w:rPr>
          <w:rFonts w:ascii="Calibri" w:hAnsi="Calibri" w:cs="Calibri"/>
          <w:iCs/>
        </w:rPr>
        <w:t xml:space="preserve"> : Je cite "nous les avons maudits". </w:t>
      </w:r>
    </w:p>
    <w:p w14:paraId="0464FA74" w14:textId="3782F79F" w:rsidR="009F2995" w:rsidRDefault="009F2995" w:rsidP="009F2995">
      <w:pPr>
        <w:spacing w:after="0" w:line="240" w:lineRule="auto"/>
        <w:jc w:val="both"/>
        <w:rPr>
          <w:rFonts w:ascii="Calibri" w:hAnsi="Calibri" w:cs="Calibri"/>
          <w:iCs/>
        </w:rPr>
      </w:pPr>
    </w:p>
    <w:p w14:paraId="550EA06A" w14:textId="77777777" w:rsidR="00017286" w:rsidRPr="001B2DEE" w:rsidRDefault="00017286" w:rsidP="00017286">
      <w:pPr>
        <w:spacing w:after="0" w:line="240" w:lineRule="auto"/>
        <w:jc w:val="both"/>
        <w:rPr>
          <w:rFonts w:cstheme="minorHAnsi"/>
          <w:color w:val="1D2129"/>
          <w:shd w:val="clear" w:color="auto" w:fill="FFFFFF"/>
        </w:rPr>
      </w:pPr>
      <w:r w:rsidRPr="001B2DEE">
        <w:rPr>
          <w:rFonts w:cstheme="minorHAnsi"/>
          <w:color w:val="1D2129"/>
          <w:shd w:val="clear" w:color="auto" w:fill="FFFFFF"/>
        </w:rPr>
        <w:t xml:space="preserve">5.14. </w:t>
      </w:r>
      <w:r w:rsidRPr="00FC19A4">
        <w:rPr>
          <w:rFonts w:cstheme="minorHAnsi"/>
          <w:b/>
          <w:bCs/>
          <w:color w:val="1D2129"/>
          <w:shd w:val="clear" w:color="auto" w:fill="FFFFFF"/>
        </w:rPr>
        <w:t>Et de ceux qui disent : “Nous sommes chrétiens”,</w:t>
      </w:r>
      <w:r w:rsidRPr="001B2DEE">
        <w:rPr>
          <w:rFonts w:cstheme="minorHAnsi"/>
          <w:color w:val="1D2129"/>
          <w:shd w:val="clear" w:color="auto" w:fill="FFFFFF"/>
        </w:rPr>
        <w:t xml:space="preserve"> Allah a pris leur engagement. </w:t>
      </w:r>
      <w:r w:rsidRPr="00FC19A4">
        <w:rPr>
          <w:rFonts w:cstheme="minorHAnsi"/>
          <w:b/>
          <w:bCs/>
          <w:color w:val="1D2129"/>
          <w:shd w:val="clear" w:color="auto" w:fill="FFFFFF"/>
        </w:rPr>
        <w:t>Mais ils ont oublié une partie de ce qui leur a été rappelé. Allah a donc suscité entre eux l’inimitié et la haine jusqu’au Jour du Jugement Dernier</w:t>
      </w:r>
      <w:r w:rsidRPr="001B2DEE">
        <w:rPr>
          <w:rFonts w:cstheme="minorHAnsi"/>
          <w:color w:val="1D2129"/>
          <w:shd w:val="clear" w:color="auto" w:fill="FFFFFF"/>
        </w:rPr>
        <w:t>.</w:t>
      </w:r>
    </w:p>
    <w:p w14:paraId="6A6C3A8A" w14:textId="77777777" w:rsidR="00017286" w:rsidRPr="009F2995" w:rsidRDefault="00017286" w:rsidP="009F2995">
      <w:pPr>
        <w:spacing w:after="0" w:line="240" w:lineRule="auto"/>
        <w:jc w:val="both"/>
        <w:rPr>
          <w:rFonts w:ascii="Calibri" w:hAnsi="Calibri" w:cs="Calibri"/>
          <w:iCs/>
        </w:rPr>
      </w:pPr>
    </w:p>
    <w:p w14:paraId="30E8E239" w14:textId="224D8D95" w:rsidR="009F2995" w:rsidRPr="009F2995" w:rsidRDefault="009F2995" w:rsidP="009F2995">
      <w:pPr>
        <w:spacing w:after="0" w:line="240" w:lineRule="auto"/>
        <w:jc w:val="both"/>
        <w:rPr>
          <w:rFonts w:ascii="Calibri" w:hAnsi="Calibri" w:cs="Calibri"/>
          <w:iCs/>
        </w:rPr>
      </w:pPr>
      <w:r w:rsidRPr="009F2995">
        <w:rPr>
          <w:rFonts w:ascii="Calibri" w:hAnsi="Calibri" w:cs="Calibri"/>
          <w:iCs/>
        </w:rPr>
        <w:t>5.15</w:t>
      </w:r>
      <w:r w:rsidR="00D95951">
        <w:rPr>
          <w:rFonts w:ascii="Calibri" w:hAnsi="Calibri" w:cs="Calibri"/>
          <w:iCs/>
        </w:rPr>
        <w:t>.</w:t>
      </w:r>
      <w:r w:rsidRPr="009F2995">
        <w:rPr>
          <w:rFonts w:ascii="Calibri" w:hAnsi="Calibri" w:cs="Calibri"/>
          <w:iCs/>
        </w:rPr>
        <w:t> </w:t>
      </w:r>
      <w:r w:rsidRPr="009F2995">
        <w:rPr>
          <w:rFonts w:ascii="Calibri" w:hAnsi="Calibri" w:cs="Calibri"/>
          <w:b/>
          <w:iCs/>
        </w:rPr>
        <w:t>O Peuple du Livre</w:t>
      </w:r>
      <w:r w:rsidRPr="009F2995">
        <w:rPr>
          <w:rFonts w:ascii="Calibri" w:hAnsi="Calibri" w:cs="Calibri"/>
          <w:iCs/>
        </w:rPr>
        <w:t xml:space="preserve"> ! Voici venu vers vous votre Messager, vous révélant beaucoup de </w:t>
      </w:r>
      <w:r w:rsidRPr="005C4A07">
        <w:rPr>
          <w:rFonts w:ascii="Calibri" w:hAnsi="Calibri" w:cs="Calibri"/>
          <w:b/>
          <w:bCs/>
          <w:iCs/>
        </w:rPr>
        <w:t>ce que vous cachiez dans le Livre</w:t>
      </w:r>
      <w:r w:rsidRPr="009F2995">
        <w:rPr>
          <w:rFonts w:ascii="Calibri" w:hAnsi="Calibri" w:cs="Calibri"/>
          <w:iCs/>
        </w:rPr>
        <w:t>, et délaissant beaucoup (de ce qui n'est plus nécessaire) : Voici venu vers vous d'Allah une lumière(nouvelle) et un Livre évident," (sous-entendu les juifs et chrétiens cacheraient, dans la Bible / la Torah, les versets révélant la vérité).</w:t>
      </w:r>
    </w:p>
    <w:p w14:paraId="713B7361" w14:textId="77777777" w:rsidR="009F2995" w:rsidRPr="009F2995" w:rsidRDefault="009F2995" w:rsidP="009F2995">
      <w:pPr>
        <w:spacing w:after="0" w:line="240" w:lineRule="auto"/>
        <w:jc w:val="both"/>
        <w:rPr>
          <w:rFonts w:ascii="Calibri" w:hAnsi="Calibri" w:cs="Calibri"/>
          <w:iCs/>
        </w:rPr>
      </w:pPr>
    </w:p>
    <w:p w14:paraId="10C645CE" w14:textId="11061C64" w:rsidR="009F2995" w:rsidRPr="009F2995" w:rsidRDefault="009F2995" w:rsidP="009F2995">
      <w:pPr>
        <w:spacing w:after="0" w:line="240" w:lineRule="auto"/>
        <w:jc w:val="both"/>
        <w:rPr>
          <w:rFonts w:ascii="Calibri" w:hAnsi="Calibri" w:cs="Calibri"/>
          <w:iCs/>
        </w:rPr>
      </w:pPr>
      <w:r w:rsidRPr="009F2995">
        <w:rPr>
          <w:rFonts w:ascii="Calibri" w:hAnsi="Calibri" w:cs="Calibri"/>
          <w:iCs/>
        </w:rPr>
        <w:t>5.41</w:t>
      </w:r>
      <w:r w:rsidR="00D95951">
        <w:rPr>
          <w:rFonts w:ascii="Calibri" w:hAnsi="Calibri" w:cs="Calibri"/>
          <w:iCs/>
        </w:rPr>
        <w:t>.</w:t>
      </w:r>
      <w:r w:rsidRPr="009F2995">
        <w:rPr>
          <w:rFonts w:ascii="Calibri" w:hAnsi="Calibri" w:cs="Calibri"/>
          <w:iCs/>
        </w:rPr>
        <w:t xml:space="preserve"> Ô Messager! Que ne t'affligent point ceux qui concourent en mécréance ; parmi ceux qui ont dit : "Nous avons cru" </w:t>
      </w:r>
      <w:r w:rsidRPr="005C4A07">
        <w:rPr>
          <w:rFonts w:ascii="Calibri" w:hAnsi="Calibri" w:cs="Calibri"/>
          <w:iCs/>
        </w:rPr>
        <w:t xml:space="preserve">avec leurs bouches, sans que leurs cœurs n’aient jamais cru, et </w:t>
      </w:r>
      <w:r w:rsidRPr="005C4A07">
        <w:rPr>
          <w:rFonts w:ascii="Calibri" w:hAnsi="Calibri" w:cs="Calibri"/>
          <w:b/>
          <w:iCs/>
        </w:rPr>
        <w:t>parmi les Juifs qui aiment bien écouter le mensonge</w:t>
      </w:r>
      <w:r w:rsidRPr="005C4A07">
        <w:rPr>
          <w:rFonts w:ascii="Calibri" w:hAnsi="Calibri" w:cs="Calibri"/>
          <w:iCs/>
        </w:rPr>
        <w:t xml:space="preserve"> et écouter d'autres gens qui ne sont jamais venus à toi et </w:t>
      </w:r>
      <w:r w:rsidRPr="00B42D19">
        <w:rPr>
          <w:rFonts w:ascii="Calibri" w:hAnsi="Calibri" w:cs="Calibri"/>
          <w:b/>
          <w:bCs/>
          <w:iCs/>
        </w:rPr>
        <w:t>qui déforment le sens des mots une fois bien établi</w:t>
      </w:r>
      <w:r w:rsidRPr="005C4A07">
        <w:rPr>
          <w:rFonts w:ascii="Calibri" w:hAnsi="Calibri" w:cs="Calibri"/>
          <w:iCs/>
        </w:rPr>
        <w:t xml:space="preserve">. </w:t>
      </w:r>
      <w:r w:rsidRPr="009F2995">
        <w:rPr>
          <w:rFonts w:ascii="Calibri" w:hAnsi="Calibri" w:cs="Calibri"/>
          <w:iCs/>
        </w:rPr>
        <w:t xml:space="preserve">Ils disent: "Si vous avez reçu ceci, acceptez-le et si vous ne l'avez pas reçu, soyez méfiants". </w:t>
      </w:r>
      <w:r w:rsidRPr="006C0934">
        <w:rPr>
          <w:rFonts w:ascii="Calibri" w:hAnsi="Calibri" w:cs="Calibri"/>
          <w:b/>
          <w:bCs/>
          <w:iCs/>
        </w:rPr>
        <w:t>Celui qu'Allah veut éprouver, tu n'as pour lui aucune protection contre Allah. Voilà ceux dont Allah n'a point voulu purifier les cœurs</w:t>
      </w:r>
      <w:r w:rsidRPr="009F2995">
        <w:rPr>
          <w:rFonts w:ascii="Calibri" w:hAnsi="Calibri" w:cs="Calibri"/>
          <w:iCs/>
        </w:rPr>
        <w:t xml:space="preserve">. </w:t>
      </w:r>
      <w:r w:rsidRPr="00B42D19">
        <w:rPr>
          <w:rFonts w:ascii="Calibri" w:hAnsi="Calibri" w:cs="Calibri"/>
          <w:b/>
          <w:bCs/>
          <w:iCs/>
        </w:rPr>
        <w:t>A eux, seront réservés, une ignominie ici-bas et un énorme châtiment dans l'au-delà</w:t>
      </w:r>
      <w:r w:rsidRPr="009F2995">
        <w:rPr>
          <w:rFonts w:ascii="Calibri" w:hAnsi="Calibri" w:cs="Calibri"/>
          <w:iCs/>
        </w:rPr>
        <w:t>.</w:t>
      </w:r>
    </w:p>
    <w:p w14:paraId="2170A32A" w14:textId="77777777" w:rsidR="009F2995" w:rsidRPr="009F2995" w:rsidRDefault="009F2995" w:rsidP="009F2995">
      <w:pPr>
        <w:spacing w:after="0" w:line="240" w:lineRule="auto"/>
        <w:jc w:val="both"/>
        <w:rPr>
          <w:rFonts w:ascii="Calibri" w:hAnsi="Calibri" w:cs="Calibri"/>
          <w:iCs/>
        </w:rPr>
      </w:pPr>
    </w:p>
    <w:p w14:paraId="793045FD" w14:textId="34510D7E" w:rsidR="009F2995" w:rsidRPr="009F2995" w:rsidRDefault="009F2995" w:rsidP="009F2995">
      <w:pPr>
        <w:spacing w:after="0" w:line="240" w:lineRule="auto"/>
        <w:jc w:val="both"/>
        <w:rPr>
          <w:rFonts w:ascii="Calibri" w:hAnsi="Calibri" w:cs="Calibri"/>
          <w:iCs/>
        </w:rPr>
      </w:pPr>
      <w:r w:rsidRPr="009F2995">
        <w:rPr>
          <w:rFonts w:ascii="Calibri" w:hAnsi="Calibri" w:cs="Calibri"/>
          <w:iCs/>
        </w:rPr>
        <w:t>5.51</w:t>
      </w:r>
      <w:r w:rsidR="00D95951">
        <w:rPr>
          <w:rFonts w:ascii="Calibri" w:hAnsi="Calibri" w:cs="Calibri"/>
          <w:iCs/>
        </w:rPr>
        <w:t>.</w:t>
      </w:r>
      <w:r w:rsidRPr="009F2995">
        <w:rPr>
          <w:rFonts w:ascii="Calibri" w:hAnsi="Calibri" w:cs="Calibri"/>
          <w:iCs/>
        </w:rPr>
        <w:t xml:space="preserve"> O vous qui croyez! </w:t>
      </w:r>
      <w:r w:rsidRPr="005C4A07">
        <w:rPr>
          <w:rFonts w:ascii="Calibri" w:hAnsi="Calibri" w:cs="Calibri"/>
          <w:b/>
          <w:bCs/>
          <w:iCs/>
        </w:rPr>
        <w:t>Ne prenez pas pour amis les Juifs et les Chrétiens</w:t>
      </w:r>
      <w:r w:rsidRPr="005C4A07">
        <w:rPr>
          <w:rFonts w:ascii="Calibri" w:hAnsi="Calibri" w:cs="Calibri"/>
          <w:iCs/>
        </w:rPr>
        <w:t xml:space="preserve"> </w:t>
      </w:r>
      <w:r w:rsidRPr="009F2995">
        <w:rPr>
          <w:rFonts w:ascii="Calibri" w:hAnsi="Calibri" w:cs="Calibri"/>
          <w:iCs/>
        </w:rPr>
        <w:t xml:space="preserve">; ils sont amis les uns des autres. </w:t>
      </w:r>
      <w:r w:rsidRPr="005C4A07">
        <w:rPr>
          <w:rFonts w:ascii="Calibri" w:hAnsi="Calibri" w:cs="Calibri"/>
          <w:i/>
        </w:rPr>
        <w:t xml:space="preserve">Celui qui, parmi vous, les prend pour amis, est des leurs. </w:t>
      </w:r>
      <w:r w:rsidRPr="005C4A07">
        <w:rPr>
          <w:rFonts w:ascii="Calibri" w:hAnsi="Calibri" w:cs="Calibri"/>
          <w:b/>
          <w:bCs/>
          <w:i/>
        </w:rPr>
        <w:t>Dieu ne dirige pas le peuple injuste</w:t>
      </w:r>
      <w:r w:rsidR="006A51BA">
        <w:rPr>
          <w:rFonts w:ascii="Calibri" w:hAnsi="Calibri" w:cs="Calibri"/>
          <w:iCs/>
          <w:color w:val="FF0000"/>
        </w:rPr>
        <w:t>.</w:t>
      </w:r>
      <w:r w:rsidRPr="009F2995">
        <w:rPr>
          <w:rFonts w:ascii="Calibri" w:hAnsi="Calibri" w:cs="Calibri"/>
          <w:iCs/>
        </w:rPr>
        <w:t xml:space="preserve"> </w:t>
      </w:r>
    </w:p>
    <w:p w14:paraId="4BFA02E8" w14:textId="77777777" w:rsidR="009F2995" w:rsidRPr="009F2995" w:rsidRDefault="009F2995" w:rsidP="009F2995">
      <w:pPr>
        <w:spacing w:after="0" w:line="240" w:lineRule="auto"/>
        <w:jc w:val="both"/>
        <w:rPr>
          <w:rFonts w:ascii="Calibri" w:hAnsi="Calibri" w:cs="Calibri"/>
          <w:iCs/>
        </w:rPr>
      </w:pPr>
    </w:p>
    <w:p w14:paraId="514E4BD5" w14:textId="6D903685" w:rsidR="009F2995" w:rsidRPr="009F2995" w:rsidRDefault="009F2995" w:rsidP="009F2995">
      <w:pPr>
        <w:spacing w:after="0" w:line="240" w:lineRule="auto"/>
        <w:jc w:val="both"/>
        <w:rPr>
          <w:rFonts w:ascii="Calibri" w:hAnsi="Calibri" w:cs="Calibri"/>
          <w:iCs/>
        </w:rPr>
      </w:pPr>
      <w:r w:rsidRPr="009F2995">
        <w:rPr>
          <w:rFonts w:ascii="Calibri" w:hAnsi="Calibri" w:cs="Calibri"/>
          <w:iCs/>
        </w:rPr>
        <w:t>[Autre traduction</w:t>
      </w:r>
      <w:r w:rsidR="00E77E19">
        <w:rPr>
          <w:rFonts w:ascii="Calibri" w:hAnsi="Calibri" w:cs="Calibri"/>
          <w:iCs/>
        </w:rPr>
        <w:t xml:space="preserve"> (voir ci-après)</w:t>
      </w:r>
      <w:r w:rsidRPr="009F2995">
        <w:rPr>
          <w:rFonts w:ascii="Calibri" w:hAnsi="Calibri" w:cs="Calibri"/>
          <w:iCs/>
        </w:rPr>
        <w:t xml:space="preserve"> : </w:t>
      </w:r>
    </w:p>
    <w:p w14:paraId="43C00425" w14:textId="2C8C6B7F" w:rsidR="009F2995" w:rsidRPr="009F2995" w:rsidRDefault="009F2995" w:rsidP="009F2995">
      <w:pPr>
        <w:spacing w:after="0" w:line="240" w:lineRule="auto"/>
        <w:jc w:val="both"/>
        <w:rPr>
          <w:rFonts w:ascii="Calibri" w:hAnsi="Calibri" w:cs="Calibri"/>
          <w:iCs/>
        </w:rPr>
      </w:pPr>
      <w:r w:rsidRPr="009F2995">
        <w:rPr>
          <w:rFonts w:ascii="Calibri" w:hAnsi="Calibri" w:cs="Calibri"/>
          <w:iCs/>
        </w:rPr>
        <w:t xml:space="preserve">5.56 O croyants </w:t>
      </w:r>
      <w:r w:rsidRPr="005C4A07">
        <w:rPr>
          <w:rFonts w:ascii="Calibri" w:hAnsi="Calibri" w:cs="Calibri"/>
          <w:b/>
          <w:bCs/>
          <w:iCs/>
        </w:rPr>
        <w:t>! Ne prenez point pour amis les juifs et les chrétiens ; ils sont amis les uns des autres</w:t>
      </w:r>
      <w:r w:rsidRPr="009F2995">
        <w:rPr>
          <w:rFonts w:ascii="Calibri" w:hAnsi="Calibri" w:cs="Calibri"/>
          <w:iCs/>
        </w:rPr>
        <w:t xml:space="preserve">. Celui qui les prendra pour amis finira par leur ressembler, et </w:t>
      </w:r>
      <w:r w:rsidRPr="005C4A07">
        <w:rPr>
          <w:rFonts w:ascii="Calibri" w:hAnsi="Calibri" w:cs="Calibri"/>
          <w:b/>
          <w:bCs/>
          <w:iCs/>
        </w:rPr>
        <w:t>Dieu ne sera point le guide des pervers</w:t>
      </w:r>
      <w:r w:rsidRPr="009F2995">
        <w:rPr>
          <w:rFonts w:ascii="Calibri" w:hAnsi="Calibri" w:cs="Calibri"/>
          <w:iCs/>
        </w:rPr>
        <w:t>.</w:t>
      </w:r>
    </w:p>
    <w:p w14:paraId="386BCA25" w14:textId="77777777" w:rsidR="009F2995" w:rsidRPr="009F2995" w:rsidRDefault="009F2995" w:rsidP="009F2995">
      <w:pPr>
        <w:spacing w:after="0" w:line="240" w:lineRule="auto"/>
        <w:jc w:val="both"/>
        <w:rPr>
          <w:rFonts w:ascii="Calibri" w:hAnsi="Calibri" w:cs="Calibri"/>
          <w:iCs/>
        </w:rPr>
      </w:pPr>
    </w:p>
    <w:p w14:paraId="1A36CAF4" w14:textId="77777777" w:rsidR="009F2995" w:rsidRPr="009F2995" w:rsidRDefault="009F2995" w:rsidP="009F2995">
      <w:pPr>
        <w:spacing w:after="0" w:line="240" w:lineRule="auto"/>
        <w:jc w:val="both"/>
        <w:rPr>
          <w:rFonts w:ascii="Calibri" w:hAnsi="Calibri" w:cs="Calibri"/>
          <w:iCs/>
        </w:rPr>
      </w:pPr>
      <w:r w:rsidRPr="009F2995">
        <w:rPr>
          <w:rFonts w:ascii="Calibri" w:hAnsi="Calibri" w:cs="Calibri"/>
          <w:iCs/>
        </w:rPr>
        <w:t>Autre traduction de Savary :</w:t>
      </w:r>
    </w:p>
    <w:p w14:paraId="4314C07E" w14:textId="26B5F34E" w:rsidR="009F2995" w:rsidRDefault="009F2995" w:rsidP="009F2995">
      <w:pPr>
        <w:spacing w:after="0" w:line="240" w:lineRule="auto"/>
        <w:jc w:val="both"/>
        <w:rPr>
          <w:rFonts w:ascii="Calibri" w:hAnsi="Calibri" w:cs="Calibri"/>
          <w:iCs/>
        </w:rPr>
      </w:pPr>
      <w:r w:rsidRPr="009F2995">
        <w:rPr>
          <w:rFonts w:ascii="Calibri" w:hAnsi="Calibri" w:cs="Calibri"/>
          <w:iCs/>
        </w:rPr>
        <w:t xml:space="preserve">5/56 </w:t>
      </w:r>
      <w:r w:rsidRPr="005C4A07">
        <w:rPr>
          <w:rFonts w:ascii="Calibri" w:hAnsi="Calibri" w:cs="Calibri"/>
          <w:b/>
          <w:bCs/>
          <w:i/>
        </w:rPr>
        <w:t>Ne formez point de liaisons avec les Juifs et les chrétiens</w:t>
      </w:r>
      <w:r w:rsidRPr="005C4A07">
        <w:rPr>
          <w:rFonts w:ascii="Calibri" w:hAnsi="Calibri" w:cs="Calibri"/>
          <w:i/>
        </w:rPr>
        <w:t>...Celui qui les prendra pour amis deviendra semblable à eux</w:t>
      </w:r>
      <w:r w:rsidRPr="009F2995">
        <w:rPr>
          <w:rFonts w:ascii="Calibri" w:hAnsi="Calibri" w:cs="Calibri"/>
          <w:iCs/>
        </w:rPr>
        <w:t>. […].</w:t>
      </w:r>
    </w:p>
    <w:p w14:paraId="3FB80F21" w14:textId="77777777" w:rsidR="00DA520C" w:rsidRDefault="00DA520C" w:rsidP="00DA520C">
      <w:pPr>
        <w:spacing w:after="0" w:line="240" w:lineRule="auto"/>
      </w:pPr>
    </w:p>
    <w:p w14:paraId="13294D97" w14:textId="77777777" w:rsidR="00DA520C" w:rsidRDefault="00DA520C" w:rsidP="00DA520C">
      <w:pPr>
        <w:spacing w:after="0" w:line="240" w:lineRule="auto"/>
        <w:jc w:val="both"/>
      </w:pPr>
      <w:r w:rsidRPr="00542436">
        <w:t>5.59. Mais, à ces paroles</w:t>
      </w:r>
      <w:r>
        <w:t xml:space="preserve"> [d’Allah]</w:t>
      </w:r>
      <w:r w:rsidRPr="00542436">
        <w:t xml:space="preserve">, </w:t>
      </w:r>
      <w:r w:rsidRPr="00542436">
        <w:rPr>
          <w:b/>
          <w:bCs/>
        </w:rPr>
        <w:t>les pervers</w:t>
      </w:r>
      <w:r>
        <w:t xml:space="preserve"> [les juifs]</w:t>
      </w:r>
      <w:r w:rsidRPr="00542436">
        <w:t xml:space="preserve"> </w:t>
      </w:r>
      <w:r w:rsidRPr="00542436">
        <w:rPr>
          <w:b/>
          <w:bCs/>
        </w:rPr>
        <w:t>en substituèrent d'autres, et pour les punir de leur fourberie Nous leur envoyâmes du ciel un châtiment avilissant</w:t>
      </w:r>
      <w:r w:rsidRPr="00542436">
        <w:t>.</w:t>
      </w:r>
    </w:p>
    <w:p w14:paraId="0E29710D" w14:textId="77777777" w:rsidR="009F2995" w:rsidRPr="009F2995" w:rsidRDefault="009F2995" w:rsidP="009F2995">
      <w:pPr>
        <w:spacing w:after="0" w:line="240" w:lineRule="auto"/>
        <w:jc w:val="both"/>
        <w:rPr>
          <w:rFonts w:ascii="Calibri" w:hAnsi="Calibri" w:cs="Calibri"/>
          <w:iCs/>
        </w:rPr>
      </w:pPr>
    </w:p>
    <w:p w14:paraId="66E2B9F1" w14:textId="1B6F3789" w:rsidR="009F2995" w:rsidRPr="009F2995" w:rsidRDefault="009F2995" w:rsidP="009F2995">
      <w:pPr>
        <w:spacing w:after="0" w:line="240" w:lineRule="auto"/>
        <w:jc w:val="both"/>
        <w:rPr>
          <w:rFonts w:ascii="Calibri" w:hAnsi="Calibri" w:cs="Calibri"/>
          <w:iCs/>
        </w:rPr>
      </w:pPr>
      <w:r w:rsidRPr="00AB079F">
        <w:rPr>
          <w:rFonts w:ascii="Calibri" w:hAnsi="Calibri" w:cs="Calibri"/>
          <w:bCs/>
          <w:iCs/>
        </w:rPr>
        <w:t>5.60</w:t>
      </w:r>
      <w:r w:rsidR="00DA520C">
        <w:rPr>
          <w:rFonts w:ascii="Calibri" w:hAnsi="Calibri" w:cs="Calibri"/>
          <w:bCs/>
          <w:iCs/>
        </w:rPr>
        <w:t>-</w:t>
      </w:r>
      <w:r w:rsidRPr="00AB079F">
        <w:rPr>
          <w:rFonts w:ascii="Calibri" w:hAnsi="Calibri" w:cs="Calibri"/>
          <w:bCs/>
          <w:iCs/>
        </w:rPr>
        <w:t>64</w:t>
      </w:r>
      <w:r w:rsidR="00DA520C">
        <w:rPr>
          <w:rFonts w:ascii="Calibri" w:hAnsi="Calibri" w:cs="Calibri"/>
          <w:bCs/>
          <w:iCs/>
        </w:rPr>
        <w:t>.</w:t>
      </w:r>
      <w:r w:rsidRPr="009F2995">
        <w:rPr>
          <w:rFonts w:ascii="Calibri" w:hAnsi="Calibri" w:cs="Calibri"/>
          <w:iCs/>
        </w:rPr>
        <w:t xml:space="preserve"> « </w:t>
      </w:r>
      <w:r w:rsidR="007B6015">
        <w:rPr>
          <w:rFonts w:ascii="Calibri" w:hAnsi="Calibri" w:cs="Calibri"/>
          <w:iCs/>
        </w:rPr>
        <w:t>5.</w:t>
      </w:r>
      <w:r w:rsidRPr="009F2995">
        <w:rPr>
          <w:rFonts w:ascii="Calibri" w:hAnsi="Calibri" w:cs="Calibri"/>
          <w:iCs/>
        </w:rPr>
        <w:t xml:space="preserve">60. Dis : “Puis-je vous informer de ce qu'il y a de pire, en fait de rétribution auprès d'Allah ? Celui qu'Allah a maudit, </w:t>
      </w:r>
      <w:r w:rsidRPr="005C4A07">
        <w:rPr>
          <w:rFonts w:ascii="Calibri" w:hAnsi="Calibri" w:cs="Calibri"/>
          <w:b/>
          <w:bCs/>
          <w:iCs/>
        </w:rPr>
        <w:t>celui qui a encouru Sa colère</w:t>
      </w:r>
      <w:r w:rsidRPr="005C4A07">
        <w:rPr>
          <w:rFonts w:ascii="Calibri" w:hAnsi="Calibri" w:cs="Calibri"/>
          <w:iCs/>
        </w:rPr>
        <w:t xml:space="preserve"> </w:t>
      </w:r>
      <w:r w:rsidRPr="009F2995">
        <w:rPr>
          <w:rFonts w:ascii="Calibri" w:hAnsi="Calibri" w:cs="Calibri"/>
          <w:iCs/>
        </w:rPr>
        <w:t xml:space="preserve">(les juifs), et </w:t>
      </w:r>
      <w:r w:rsidRPr="005C4A07">
        <w:rPr>
          <w:rFonts w:ascii="Calibri" w:hAnsi="Calibri" w:cs="Calibri"/>
          <w:b/>
          <w:iCs/>
        </w:rPr>
        <w:t>ceux dont Il a fait des singes, des porcs</w:t>
      </w:r>
      <w:r w:rsidRPr="005C4A07">
        <w:rPr>
          <w:rFonts w:ascii="Calibri" w:hAnsi="Calibri" w:cs="Calibri"/>
          <w:iCs/>
        </w:rPr>
        <w:t xml:space="preserve">, et de même, celui qui a adoré le Tagut </w:t>
      </w:r>
      <w:r w:rsidRPr="009F2995">
        <w:rPr>
          <w:rFonts w:ascii="Calibri" w:hAnsi="Calibri" w:cs="Calibri"/>
          <w:iCs/>
        </w:rPr>
        <w:t xml:space="preserve">(autre chose que </w:t>
      </w:r>
      <w:r w:rsidR="005C4A07">
        <w:rPr>
          <w:rFonts w:ascii="Calibri" w:hAnsi="Calibri" w:cs="Calibri"/>
          <w:iCs/>
        </w:rPr>
        <w:t>A</w:t>
      </w:r>
      <w:r w:rsidRPr="009F2995">
        <w:rPr>
          <w:rFonts w:ascii="Calibri" w:hAnsi="Calibri" w:cs="Calibri"/>
          <w:iCs/>
        </w:rPr>
        <w:t xml:space="preserve">llah), ceux-là ont la pire des places et sont les plus égarés du chemin droit”. </w:t>
      </w:r>
    </w:p>
    <w:p w14:paraId="23043190" w14:textId="13E63FEA" w:rsidR="009F2995" w:rsidRPr="009F2995" w:rsidRDefault="007B6015" w:rsidP="009F2995">
      <w:pPr>
        <w:spacing w:after="0" w:line="240" w:lineRule="auto"/>
        <w:jc w:val="both"/>
        <w:rPr>
          <w:rFonts w:ascii="Calibri" w:hAnsi="Calibri" w:cs="Calibri"/>
          <w:iCs/>
        </w:rPr>
      </w:pPr>
      <w:r>
        <w:rPr>
          <w:rFonts w:ascii="Calibri" w:hAnsi="Calibri" w:cs="Calibri"/>
          <w:iCs/>
        </w:rPr>
        <w:t>5.</w:t>
      </w:r>
      <w:r w:rsidR="009F2995" w:rsidRPr="009F2995">
        <w:rPr>
          <w:rFonts w:ascii="Calibri" w:hAnsi="Calibri" w:cs="Calibri"/>
          <w:iCs/>
        </w:rPr>
        <w:t xml:space="preserve">61. Lorsqu'ils viennent chez vous, ils disent : “Nous croyons.” Alors qu'ils sont entrés avec la mécréance et qu'ils sont sortis avec. Et Allah sait parfaitement ce qu'ils cachent. </w:t>
      </w:r>
    </w:p>
    <w:p w14:paraId="72EE2113" w14:textId="327413D8" w:rsidR="009F2995" w:rsidRPr="00BC7ADB" w:rsidRDefault="007B6015" w:rsidP="009F2995">
      <w:pPr>
        <w:spacing w:after="0" w:line="240" w:lineRule="auto"/>
        <w:jc w:val="both"/>
        <w:rPr>
          <w:rFonts w:ascii="Calibri" w:hAnsi="Calibri" w:cs="Calibri"/>
          <w:iCs/>
        </w:rPr>
      </w:pPr>
      <w:r>
        <w:rPr>
          <w:rFonts w:ascii="Calibri" w:hAnsi="Calibri" w:cs="Calibri"/>
          <w:iCs/>
        </w:rPr>
        <w:t>5.</w:t>
      </w:r>
      <w:r w:rsidR="009F2995" w:rsidRPr="00BC7ADB">
        <w:rPr>
          <w:rFonts w:ascii="Calibri" w:hAnsi="Calibri" w:cs="Calibri"/>
          <w:iCs/>
        </w:rPr>
        <w:t xml:space="preserve">62. Et tu verras beaucoup d'entre eux se précipiter vers le péché et l'iniquité, et manger des gains illicites. Comme est donc mauvais ce qu'ils œuvrent ! </w:t>
      </w:r>
    </w:p>
    <w:p w14:paraId="3477C5D9" w14:textId="2DFFD6DE" w:rsidR="009F2995" w:rsidRPr="00BC7ADB" w:rsidRDefault="007B6015" w:rsidP="009F2995">
      <w:pPr>
        <w:spacing w:after="0" w:line="240" w:lineRule="auto"/>
        <w:jc w:val="both"/>
        <w:rPr>
          <w:rFonts w:ascii="Calibri" w:hAnsi="Calibri" w:cs="Calibri"/>
          <w:iCs/>
        </w:rPr>
      </w:pPr>
      <w:r>
        <w:rPr>
          <w:rFonts w:ascii="Calibri" w:hAnsi="Calibri" w:cs="Calibri"/>
          <w:iCs/>
        </w:rPr>
        <w:t>5.</w:t>
      </w:r>
      <w:r w:rsidR="009F2995" w:rsidRPr="00BC7ADB">
        <w:rPr>
          <w:rFonts w:ascii="Calibri" w:hAnsi="Calibri" w:cs="Calibri"/>
          <w:iCs/>
        </w:rPr>
        <w:t xml:space="preserve">63. Pourquoi les rabbins et les docteurs (de la Loi religieuse) ne les empêchent-ils pas de tenir des propos mensongers et de manger des gains illicites ? Que leurs actions sont donc mauvaises ! </w:t>
      </w:r>
    </w:p>
    <w:p w14:paraId="71EDD7B1" w14:textId="778B6E9F" w:rsidR="009F2995" w:rsidRDefault="007B6015" w:rsidP="009F2995">
      <w:pPr>
        <w:spacing w:after="0" w:line="240" w:lineRule="auto"/>
        <w:jc w:val="both"/>
        <w:rPr>
          <w:rFonts w:ascii="Calibri" w:hAnsi="Calibri" w:cs="Calibri"/>
          <w:iCs/>
        </w:rPr>
      </w:pPr>
      <w:r>
        <w:rPr>
          <w:rFonts w:ascii="Calibri" w:hAnsi="Calibri" w:cs="Calibri"/>
          <w:iCs/>
        </w:rPr>
        <w:t>5.</w:t>
      </w:r>
      <w:r w:rsidR="009F2995" w:rsidRPr="00BC7ADB">
        <w:rPr>
          <w:rFonts w:ascii="Calibri" w:hAnsi="Calibri" w:cs="Calibri"/>
          <w:iCs/>
        </w:rPr>
        <w:t>64</w:t>
      </w:r>
      <w:r w:rsidR="009F2995" w:rsidRPr="00BC7ADB">
        <w:rPr>
          <w:rFonts w:ascii="Calibri" w:hAnsi="Calibri" w:cs="Calibri"/>
          <w:iCs/>
          <w:color w:val="FF0000"/>
        </w:rPr>
        <w:t xml:space="preserve">. </w:t>
      </w:r>
      <w:r w:rsidR="009F2995" w:rsidRPr="00BC7ADB">
        <w:rPr>
          <w:rFonts w:ascii="Calibri" w:hAnsi="Calibri" w:cs="Calibri"/>
          <w:iCs/>
        </w:rPr>
        <w:t>Et les Juifs disent : “La main d'Allah est fermée ! ” Que leurs propres mains soient fermées, et maudits soient-ils pour l'avoir dit. Au contraire, Ses deux mains sont largement ouvertes : Il distribue Ses dons comme Il veut. Et certes,</w:t>
      </w:r>
      <w:r w:rsidR="009F2995" w:rsidRPr="009F2995">
        <w:rPr>
          <w:rFonts w:ascii="Calibri" w:hAnsi="Calibri" w:cs="Calibri"/>
          <w:iCs/>
        </w:rPr>
        <w:t xml:space="preserve"> ce qui a été descendu vers toi de la part de ton Seigneur va faire beaucoup croître parmi eux la rébellion et la mécréance. </w:t>
      </w:r>
      <w:r w:rsidR="009F2995" w:rsidRPr="005C4A07">
        <w:rPr>
          <w:rFonts w:ascii="Calibri" w:hAnsi="Calibri" w:cs="Calibri"/>
          <w:b/>
          <w:bCs/>
          <w:iCs/>
        </w:rPr>
        <w:t>Nous avons jeté parmi eux (les juifs) l'inimité et la haine jusqu'au Jour de la Résurrection.</w:t>
      </w:r>
      <w:r w:rsidR="009F2995" w:rsidRPr="005C4A07">
        <w:rPr>
          <w:rFonts w:ascii="Calibri" w:hAnsi="Calibri" w:cs="Calibri"/>
          <w:iCs/>
        </w:rPr>
        <w:t xml:space="preserve"> </w:t>
      </w:r>
      <w:r w:rsidR="009F2995" w:rsidRPr="009F2995">
        <w:rPr>
          <w:rFonts w:ascii="Calibri" w:hAnsi="Calibri" w:cs="Calibri"/>
          <w:iCs/>
        </w:rPr>
        <w:t xml:space="preserve">Toutes les fois qu'ils allument un feu pour la guerre, Allah l'éteint. </w:t>
      </w:r>
      <w:r w:rsidR="009F2995" w:rsidRPr="005C4A07">
        <w:rPr>
          <w:rFonts w:ascii="Calibri" w:hAnsi="Calibri" w:cs="Calibri"/>
          <w:b/>
          <w:bCs/>
          <w:iCs/>
        </w:rPr>
        <w:t>Et ils (les juifs) s'efforcent de semer le désordre sur la terre, alors qu'Allah n'aime pas les semeurs de désordre</w:t>
      </w:r>
      <w:r w:rsidR="009F2995" w:rsidRPr="009F2995">
        <w:rPr>
          <w:rFonts w:ascii="Calibri" w:hAnsi="Calibri" w:cs="Calibri"/>
          <w:iCs/>
        </w:rPr>
        <w:t> ».</w:t>
      </w:r>
    </w:p>
    <w:p w14:paraId="73CEDA33" w14:textId="77777777" w:rsidR="001A62A2" w:rsidRPr="009F2995" w:rsidRDefault="001A62A2" w:rsidP="009F2995">
      <w:pPr>
        <w:spacing w:after="0" w:line="240" w:lineRule="auto"/>
        <w:jc w:val="both"/>
        <w:rPr>
          <w:rFonts w:ascii="Calibri" w:hAnsi="Calibri" w:cs="Calibri"/>
          <w:iCs/>
        </w:rPr>
      </w:pPr>
    </w:p>
    <w:p w14:paraId="4C78948A" w14:textId="4A7A7E2C" w:rsidR="009F2995" w:rsidRPr="009F2995" w:rsidRDefault="009F2995" w:rsidP="009F2995">
      <w:pPr>
        <w:spacing w:after="0" w:line="240" w:lineRule="auto"/>
        <w:jc w:val="both"/>
        <w:rPr>
          <w:rFonts w:ascii="Calibri" w:hAnsi="Calibri" w:cs="Calibri"/>
          <w:iCs/>
        </w:rPr>
      </w:pPr>
      <w:r w:rsidRPr="009F2995">
        <w:rPr>
          <w:rFonts w:ascii="Calibri" w:hAnsi="Calibri" w:cs="Calibri"/>
          <w:iCs/>
        </w:rPr>
        <w:t>[Autre traduction : « </w:t>
      </w:r>
      <w:r w:rsidR="007B6015">
        <w:rPr>
          <w:rFonts w:ascii="Calibri" w:hAnsi="Calibri" w:cs="Calibri"/>
          <w:iCs/>
        </w:rPr>
        <w:t>5.</w:t>
      </w:r>
      <w:r w:rsidRPr="009F2995">
        <w:rPr>
          <w:rFonts w:ascii="Calibri" w:hAnsi="Calibri" w:cs="Calibri"/>
          <w:iCs/>
        </w:rPr>
        <w:t xml:space="preserve">58. Quand vous faites l'appel aux Prières de Contact (Salat), ils se moquent et ridiculisent cela. C'est parce que ce sont des gens qui ne comprennent pas. </w:t>
      </w:r>
    </w:p>
    <w:p w14:paraId="48E75A0F" w14:textId="3E2A175A" w:rsidR="009F2995" w:rsidRPr="009F2995" w:rsidRDefault="007B6015" w:rsidP="009F2995">
      <w:pPr>
        <w:spacing w:after="0" w:line="240" w:lineRule="auto"/>
        <w:jc w:val="both"/>
        <w:rPr>
          <w:rFonts w:ascii="Calibri" w:hAnsi="Calibri" w:cs="Calibri"/>
          <w:iCs/>
        </w:rPr>
      </w:pPr>
      <w:r>
        <w:rPr>
          <w:rFonts w:ascii="Calibri" w:hAnsi="Calibri" w:cs="Calibri"/>
          <w:iCs/>
        </w:rPr>
        <w:t>5.</w:t>
      </w:r>
      <w:r w:rsidR="009F2995" w:rsidRPr="009F2995">
        <w:rPr>
          <w:rFonts w:ascii="Calibri" w:hAnsi="Calibri" w:cs="Calibri"/>
          <w:iCs/>
        </w:rPr>
        <w:t xml:space="preserve">59. Dis : « Ô gens de l'Écriture, ne nous haïssez-vous pas parce que nous croyons en DIEU, et en ce qui nous a été révélé, et en ce qui a été révélé avant nous, et parce que la plupart d'entre vous ne sont pas droits ? » </w:t>
      </w:r>
    </w:p>
    <w:p w14:paraId="6E76C8D0" w14:textId="030E98B6" w:rsidR="009F2995" w:rsidRPr="009F2995" w:rsidRDefault="007B6015" w:rsidP="009F2995">
      <w:pPr>
        <w:spacing w:after="0" w:line="240" w:lineRule="auto"/>
        <w:jc w:val="both"/>
        <w:rPr>
          <w:rFonts w:ascii="Calibri" w:hAnsi="Calibri" w:cs="Calibri"/>
          <w:iCs/>
        </w:rPr>
      </w:pPr>
      <w:r>
        <w:rPr>
          <w:rFonts w:ascii="Calibri" w:hAnsi="Calibri" w:cs="Calibri"/>
          <w:iCs/>
        </w:rPr>
        <w:t>5.</w:t>
      </w:r>
      <w:r w:rsidR="009F2995" w:rsidRPr="009F2995">
        <w:rPr>
          <w:rFonts w:ascii="Calibri" w:hAnsi="Calibri" w:cs="Calibri"/>
          <w:iCs/>
        </w:rPr>
        <w:t xml:space="preserve">60. Dis : « Laissez-moi vous dire qui sont pires au regard de DIEU </w:t>
      </w:r>
      <w:r w:rsidR="009F2995" w:rsidRPr="009F2995">
        <w:rPr>
          <w:rFonts w:ascii="Calibri" w:hAnsi="Calibri" w:cs="Calibri"/>
          <w:iCs/>
          <w:color w:val="FF0000"/>
        </w:rPr>
        <w:t xml:space="preserve">: </w:t>
      </w:r>
      <w:r w:rsidR="009F2995" w:rsidRPr="005C4A07">
        <w:rPr>
          <w:rFonts w:ascii="Calibri" w:hAnsi="Calibri" w:cs="Calibri"/>
          <w:b/>
          <w:bCs/>
          <w:iCs/>
        </w:rPr>
        <w:t>ceux qui sont condamnés par DIEU après avoir encouru Son courroux</w:t>
      </w:r>
      <w:r w:rsidR="006845CD">
        <w:rPr>
          <w:rFonts w:ascii="Calibri" w:hAnsi="Calibri" w:cs="Calibri"/>
          <w:b/>
          <w:bCs/>
          <w:iCs/>
        </w:rPr>
        <w:t xml:space="preserve"> [les juifs]</w:t>
      </w:r>
      <w:r w:rsidR="009F2995" w:rsidRPr="005C4A07">
        <w:rPr>
          <w:rFonts w:ascii="Calibri" w:hAnsi="Calibri" w:cs="Calibri"/>
          <w:b/>
          <w:bCs/>
          <w:iCs/>
        </w:rPr>
        <w:t xml:space="preserve"> jusqu'à ce qu'Il les rende (aussi méprisables que) des singes et des porcs</w:t>
      </w:r>
      <w:r w:rsidR="009F2995" w:rsidRPr="009F2995">
        <w:rPr>
          <w:rFonts w:ascii="Calibri" w:hAnsi="Calibri" w:cs="Calibri"/>
          <w:iCs/>
        </w:rPr>
        <w:t xml:space="preserve">, et les adorateurs d'idoles. Ceux-ci sont de loin pires et plus éloignés du droit chemin. » </w:t>
      </w:r>
    </w:p>
    <w:p w14:paraId="5E02CBD2" w14:textId="1B9028EB" w:rsidR="009F2995" w:rsidRPr="009F2995" w:rsidRDefault="007B6015" w:rsidP="009F2995">
      <w:pPr>
        <w:spacing w:after="0" w:line="240" w:lineRule="auto"/>
        <w:jc w:val="both"/>
        <w:rPr>
          <w:rFonts w:ascii="Calibri" w:hAnsi="Calibri" w:cs="Calibri"/>
          <w:iCs/>
        </w:rPr>
      </w:pPr>
      <w:r>
        <w:rPr>
          <w:rFonts w:ascii="Calibri" w:hAnsi="Calibri" w:cs="Calibri"/>
          <w:iCs/>
        </w:rPr>
        <w:t>5.</w:t>
      </w:r>
      <w:r w:rsidR="009F2995" w:rsidRPr="009F2995">
        <w:rPr>
          <w:rFonts w:ascii="Calibri" w:hAnsi="Calibri" w:cs="Calibri"/>
          <w:iCs/>
        </w:rPr>
        <w:t xml:space="preserve">61. Lorsque qu'ils viennent à vous, ils disent : « Nous croyons », bien qu'ils étaient plein de mécréance lorsqu'ils sont entrés et ils sont plein de mécréance lorsqu'ils s'en vont. DIEU est pleinement conscient de tout ce qu'ils dissimulent. </w:t>
      </w:r>
    </w:p>
    <w:p w14:paraId="2C5225A9" w14:textId="051C5D13" w:rsidR="009F2995" w:rsidRPr="009F2995" w:rsidRDefault="007B6015" w:rsidP="009F2995">
      <w:pPr>
        <w:spacing w:after="0" w:line="240" w:lineRule="auto"/>
        <w:jc w:val="both"/>
        <w:rPr>
          <w:rFonts w:ascii="Calibri" w:hAnsi="Calibri" w:cs="Calibri"/>
          <w:iCs/>
        </w:rPr>
      </w:pPr>
      <w:r>
        <w:rPr>
          <w:rFonts w:ascii="Calibri" w:hAnsi="Calibri" w:cs="Calibri"/>
          <w:iCs/>
        </w:rPr>
        <w:t>5.</w:t>
      </w:r>
      <w:r w:rsidR="009F2995" w:rsidRPr="009F2995">
        <w:rPr>
          <w:rFonts w:ascii="Calibri" w:hAnsi="Calibri" w:cs="Calibri"/>
          <w:iCs/>
        </w:rPr>
        <w:t xml:space="preserve">62. </w:t>
      </w:r>
      <w:r w:rsidR="009F2995" w:rsidRPr="005C4A07">
        <w:rPr>
          <w:rFonts w:ascii="Calibri" w:hAnsi="Calibri" w:cs="Calibri"/>
          <w:b/>
          <w:bCs/>
          <w:iCs/>
        </w:rPr>
        <w:t>Tu vois beaucoup d'entre eux commettre volontiers le mal et la transgression, et manger des gains illicites. Misérable, vraiment, est ce qu'ils font</w:t>
      </w:r>
      <w:r w:rsidR="009F2995" w:rsidRPr="009F2995">
        <w:rPr>
          <w:rFonts w:ascii="Calibri" w:hAnsi="Calibri" w:cs="Calibri"/>
          <w:iCs/>
        </w:rPr>
        <w:t xml:space="preserve">. </w:t>
      </w:r>
    </w:p>
    <w:p w14:paraId="667B8D39" w14:textId="12E7D966" w:rsidR="009F2995" w:rsidRPr="009F2995" w:rsidRDefault="007B6015" w:rsidP="009F2995">
      <w:pPr>
        <w:spacing w:after="0" w:line="240" w:lineRule="auto"/>
        <w:jc w:val="both"/>
        <w:rPr>
          <w:rFonts w:ascii="Calibri" w:hAnsi="Calibri" w:cs="Calibri"/>
          <w:iCs/>
        </w:rPr>
      </w:pPr>
      <w:r>
        <w:rPr>
          <w:rFonts w:ascii="Calibri" w:hAnsi="Calibri" w:cs="Calibri"/>
          <w:iCs/>
        </w:rPr>
        <w:t>5.</w:t>
      </w:r>
      <w:r w:rsidR="009F2995" w:rsidRPr="009F2995">
        <w:rPr>
          <w:rFonts w:ascii="Calibri" w:hAnsi="Calibri" w:cs="Calibri"/>
          <w:iCs/>
        </w:rPr>
        <w:t>63</w:t>
      </w:r>
      <w:r w:rsidR="009F2995" w:rsidRPr="005C4A07">
        <w:rPr>
          <w:rFonts w:ascii="Calibri" w:hAnsi="Calibri" w:cs="Calibri"/>
          <w:i/>
        </w:rPr>
        <w:t>. Si seulement les rabbins et les prêtres</w:t>
      </w:r>
      <w:r w:rsidR="009F2995" w:rsidRPr="005C4A07">
        <w:rPr>
          <w:rFonts w:ascii="Calibri" w:hAnsi="Calibri" w:cs="Calibri"/>
          <w:iCs/>
        </w:rPr>
        <w:t xml:space="preserve"> </w:t>
      </w:r>
      <w:r w:rsidR="009F2995" w:rsidRPr="009F2995">
        <w:rPr>
          <w:rFonts w:ascii="Calibri" w:hAnsi="Calibri" w:cs="Calibri"/>
          <w:iCs/>
        </w:rPr>
        <w:t xml:space="preserve">leur interdisaient leurs paroles pécheresses et leurs gains illicites ! </w:t>
      </w:r>
      <w:r w:rsidR="009F2995" w:rsidRPr="005C4A07">
        <w:rPr>
          <w:rFonts w:ascii="Calibri" w:hAnsi="Calibri" w:cs="Calibri"/>
          <w:i/>
        </w:rPr>
        <w:t>Misérable, vraiment, est ce qu'ils commettent</w:t>
      </w:r>
      <w:r w:rsidR="009F2995" w:rsidRPr="009F2995">
        <w:rPr>
          <w:rFonts w:ascii="Calibri" w:hAnsi="Calibri" w:cs="Calibri"/>
          <w:iCs/>
        </w:rPr>
        <w:t xml:space="preserve">. </w:t>
      </w:r>
    </w:p>
    <w:p w14:paraId="2CE5B2D4" w14:textId="08B54045" w:rsidR="009F2995" w:rsidRPr="009F2995" w:rsidRDefault="007B6015" w:rsidP="009F2995">
      <w:pPr>
        <w:spacing w:after="0" w:line="240" w:lineRule="auto"/>
        <w:jc w:val="both"/>
        <w:rPr>
          <w:rFonts w:ascii="Calibri" w:hAnsi="Calibri" w:cs="Calibri"/>
          <w:iCs/>
        </w:rPr>
      </w:pPr>
      <w:r>
        <w:rPr>
          <w:rFonts w:ascii="Calibri" w:hAnsi="Calibri" w:cs="Calibri"/>
          <w:iCs/>
        </w:rPr>
        <w:t>5.</w:t>
      </w:r>
      <w:r w:rsidR="009F2995" w:rsidRPr="009F2995">
        <w:rPr>
          <w:rFonts w:ascii="Calibri" w:hAnsi="Calibri" w:cs="Calibri"/>
          <w:iCs/>
        </w:rPr>
        <w:t xml:space="preserve">64. </w:t>
      </w:r>
      <w:r w:rsidR="009F2995" w:rsidRPr="005C4A07">
        <w:rPr>
          <w:rFonts w:ascii="Calibri" w:hAnsi="Calibri" w:cs="Calibri"/>
          <w:i/>
        </w:rPr>
        <w:t>Les Juifs ont même dit : « La main de DIEU est attachée ! »</w:t>
      </w:r>
      <w:r w:rsidR="009F2995" w:rsidRPr="005C4A07">
        <w:rPr>
          <w:rFonts w:ascii="Calibri" w:hAnsi="Calibri" w:cs="Calibri"/>
          <w:iCs/>
        </w:rPr>
        <w:t xml:space="preserve"> </w:t>
      </w:r>
      <w:r w:rsidR="009F2995" w:rsidRPr="009F2995">
        <w:rPr>
          <w:rFonts w:ascii="Calibri" w:hAnsi="Calibri" w:cs="Calibri"/>
          <w:iCs/>
        </w:rPr>
        <w:t xml:space="preserve">Ce sont leurs mains qui sont attachées. </w:t>
      </w:r>
      <w:r w:rsidR="009F2995" w:rsidRPr="005C4A07">
        <w:rPr>
          <w:rFonts w:ascii="Calibri" w:hAnsi="Calibri" w:cs="Calibri"/>
          <w:b/>
          <w:bCs/>
          <w:iCs/>
        </w:rPr>
        <w:t>Ils sont condamnés pour avoir proféré un tel blasphème.</w:t>
      </w:r>
      <w:r w:rsidR="009F2995" w:rsidRPr="005C4A07">
        <w:rPr>
          <w:rFonts w:ascii="Calibri" w:hAnsi="Calibri" w:cs="Calibri"/>
          <w:iCs/>
        </w:rPr>
        <w:t xml:space="preserve"> </w:t>
      </w:r>
      <w:r w:rsidR="009F2995" w:rsidRPr="009F2995">
        <w:rPr>
          <w:rFonts w:ascii="Calibri" w:hAnsi="Calibri" w:cs="Calibri"/>
          <w:iCs/>
        </w:rPr>
        <w:t xml:space="preserve">Au contraire, Ses mains sont grandes ouvertes, dépensant comme Il veut. C'est certain, les révélations de ton Seigneur qui ont été descendues sur toi feront plonger beaucoup d'entre eux plus profondément dans la transgression et la mécréance. Par conséquent, </w:t>
      </w:r>
      <w:r w:rsidR="009F2995" w:rsidRPr="005C4A07">
        <w:rPr>
          <w:rFonts w:ascii="Calibri" w:hAnsi="Calibri" w:cs="Calibri"/>
          <w:b/>
          <w:bCs/>
          <w:iCs/>
        </w:rPr>
        <w:t xml:space="preserve">nous les avons condamnés à </w:t>
      </w:r>
      <w:r w:rsidR="009F2995" w:rsidRPr="005C4A07">
        <w:rPr>
          <w:rFonts w:ascii="Calibri" w:hAnsi="Calibri" w:cs="Calibri"/>
          <w:b/>
          <w:bCs/>
          <w:iCs/>
        </w:rPr>
        <w:lastRenderedPageBreak/>
        <w:t>l'animosité et à la haine entre eux jusqu'au Jour de la Résurrection.</w:t>
      </w:r>
      <w:r w:rsidR="009F2995" w:rsidRPr="009F2995">
        <w:rPr>
          <w:rFonts w:ascii="Calibri" w:hAnsi="Calibri" w:cs="Calibri"/>
          <w:iCs/>
        </w:rPr>
        <w:t xml:space="preserve"> Chaque fois qu'ils allument les flammes de la guerre, DIEU les éteint. Ils parcourent la terre pernicieusement et </w:t>
      </w:r>
      <w:r w:rsidR="009F2995" w:rsidRPr="005C4A07">
        <w:rPr>
          <w:rFonts w:ascii="Calibri" w:hAnsi="Calibri" w:cs="Calibri"/>
          <w:b/>
          <w:bCs/>
          <w:iCs/>
        </w:rPr>
        <w:t>DIEU n'aime pas les malfaisants</w:t>
      </w:r>
      <w:r w:rsidR="009F2995" w:rsidRPr="005C4A07">
        <w:rPr>
          <w:rFonts w:ascii="Calibri" w:hAnsi="Calibri" w:cs="Calibri"/>
          <w:iCs/>
        </w:rPr>
        <w:t> </w:t>
      </w:r>
      <w:r w:rsidR="009F2995" w:rsidRPr="009F2995">
        <w:rPr>
          <w:rFonts w:ascii="Calibri" w:hAnsi="Calibri" w:cs="Calibri"/>
          <w:iCs/>
        </w:rPr>
        <w:t>»]</w:t>
      </w:r>
      <w:r w:rsidR="009F2995" w:rsidRPr="009F2995">
        <w:rPr>
          <w:rStyle w:val="Appelnotedebasdep"/>
          <w:rFonts w:ascii="Calibri" w:hAnsi="Calibri" w:cs="Calibri"/>
          <w:iCs/>
        </w:rPr>
        <w:footnoteReference w:id="73"/>
      </w:r>
      <w:r w:rsidR="009F2995" w:rsidRPr="009F2995">
        <w:rPr>
          <w:rFonts w:ascii="Calibri" w:hAnsi="Calibri" w:cs="Calibri"/>
          <w:iCs/>
        </w:rPr>
        <w:t xml:space="preserve">. </w:t>
      </w:r>
    </w:p>
    <w:p w14:paraId="4C2139C5" w14:textId="1C97074E" w:rsidR="00DA520C" w:rsidRDefault="00DA520C" w:rsidP="009F2995">
      <w:pPr>
        <w:spacing w:after="0" w:line="240" w:lineRule="auto"/>
        <w:jc w:val="both"/>
        <w:rPr>
          <w:rFonts w:ascii="Calibri" w:hAnsi="Calibri" w:cs="Calibri"/>
          <w:iCs/>
        </w:rPr>
      </w:pPr>
    </w:p>
    <w:p w14:paraId="75E35C69" w14:textId="4207A523" w:rsidR="00CB1805" w:rsidRPr="00CB1805" w:rsidRDefault="00CB1805" w:rsidP="00CB1805">
      <w:pPr>
        <w:spacing w:after="0" w:line="240" w:lineRule="auto"/>
        <w:jc w:val="both"/>
        <w:rPr>
          <w:rFonts w:ascii="Calibri" w:hAnsi="Calibri" w:cs="Calibri"/>
          <w:iCs/>
        </w:rPr>
      </w:pPr>
      <w:r w:rsidRPr="00CB1805">
        <w:rPr>
          <w:rFonts w:ascii="Calibri" w:hAnsi="Calibri" w:cs="Calibri"/>
          <w:iCs/>
        </w:rPr>
        <w:t xml:space="preserve">5.72-73. </w:t>
      </w:r>
      <w:r>
        <w:rPr>
          <w:rFonts w:ascii="Calibri" w:hAnsi="Calibri" w:cs="Calibri"/>
          <w:iCs/>
        </w:rPr>
        <w:t>« </w:t>
      </w:r>
      <w:r w:rsidR="007B6015">
        <w:rPr>
          <w:rFonts w:ascii="Calibri" w:hAnsi="Calibri" w:cs="Calibri"/>
          <w:iCs/>
        </w:rPr>
        <w:t>5.</w:t>
      </w:r>
      <w:r w:rsidRPr="00CB1805">
        <w:rPr>
          <w:rFonts w:ascii="Calibri" w:hAnsi="Calibri" w:cs="Calibri"/>
          <w:iCs/>
        </w:rPr>
        <w:t xml:space="preserve">72. </w:t>
      </w:r>
      <w:r w:rsidRPr="00CB1805">
        <w:rPr>
          <w:rFonts w:ascii="Calibri" w:hAnsi="Calibri" w:cs="Calibri"/>
          <w:b/>
          <w:bCs/>
          <w:iCs/>
        </w:rPr>
        <w:t>Ce sont, certes, des mécréants ceux qui disent</w:t>
      </w:r>
      <w:r>
        <w:rPr>
          <w:rFonts w:ascii="Calibri" w:hAnsi="Calibri" w:cs="Calibri"/>
          <w:b/>
          <w:bCs/>
          <w:iCs/>
        </w:rPr>
        <w:t xml:space="preserve"> </w:t>
      </w:r>
      <w:r w:rsidRPr="00CB1805">
        <w:rPr>
          <w:rFonts w:ascii="Calibri" w:hAnsi="Calibri" w:cs="Calibri"/>
          <w:b/>
          <w:bCs/>
          <w:iCs/>
        </w:rPr>
        <w:t>: "En vérité, Allah c'est le Messie, fils de Marie."</w:t>
      </w:r>
      <w:r w:rsidRPr="00CB1805">
        <w:rPr>
          <w:rFonts w:ascii="Calibri" w:hAnsi="Calibri" w:cs="Calibri"/>
          <w:iCs/>
        </w:rPr>
        <w:t xml:space="preserve"> Alors que le Messie a dit</w:t>
      </w:r>
      <w:r>
        <w:rPr>
          <w:rFonts w:ascii="Calibri" w:hAnsi="Calibri" w:cs="Calibri"/>
          <w:iCs/>
        </w:rPr>
        <w:t xml:space="preserve"> </w:t>
      </w:r>
      <w:r w:rsidRPr="00CB1805">
        <w:rPr>
          <w:rFonts w:ascii="Calibri" w:hAnsi="Calibri" w:cs="Calibri"/>
          <w:iCs/>
        </w:rPr>
        <w:t xml:space="preserve">: "Ô enfants d'Israël, adorez Allah, mon Seigneur et votre Seigneur". </w:t>
      </w:r>
      <w:r w:rsidRPr="00CB1805">
        <w:rPr>
          <w:rFonts w:ascii="Calibri" w:hAnsi="Calibri" w:cs="Calibri"/>
          <w:b/>
          <w:bCs/>
          <w:iCs/>
        </w:rPr>
        <w:t xml:space="preserve">Quiconque associe à Allah (d'autres divinités) Allah lui interdit le Paradis; et son refuge sera le Feu. </w:t>
      </w:r>
      <w:r w:rsidRPr="00CB1805">
        <w:rPr>
          <w:rFonts w:ascii="Calibri" w:hAnsi="Calibri" w:cs="Calibri"/>
          <w:iCs/>
        </w:rPr>
        <w:t>Et pour les injustes, pas de secoureurs</w:t>
      </w:r>
      <w:r>
        <w:rPr>
          <w:rFonts w:ascii="Calibri" w:hAnsi="Calibri" w:cs="Calibri"/>
          <w:iCs/>
        </w:rPr>
        <w:t xml:space="preserve"> </w:t>
      </w:r>
      <w:r w:rsidRPr="00CB1805">
        <w:rPr>
          <w:rFonts w:ascii="Calibri" w:hAnsi="Calibri" w:cs="Calibri"/>
          <w:iCs/>
        </w:rPr>
        <w:t>!</w:t>
      </w:r>
    </w:p>
    <w:p w14:paraId="68FFEFB5" w14:textId="38611AE5" w:rsidR="00CB1805" w:rsidRDefault="007B6015" w:rsidP="00CB1805">
      <w:pPr>
        <w:spacing w:after="0" w:line="240" w:lineRule="auto"/>
        <w:jc w:val="both"/>
        <w:rPr>
          <w:rFonts w:ascii="Calibri" w:hAnsi="Calibri" w:cs="Calibri"/>
          <w:iCs/>
        </w:rPr>
      </w:pPr>
      <w:r>
        <w:rPr>
          <w:rFonts w:ascii="Calibri" w:hAnsi="Calibri" w:cs="Calibri"/>
          <w:iCs/>
        </w:rPr>
        <w:t>5.</w:t>
      </w:r>
      <w:r w:rsidR="00CB1805" w:rsidRPr="00CB1805">
        <w:rPr>
          <w:rFonts w:ascii="Calibri" w:hAnsi="Calibri" w:cs="Calibri"/>
          <w:iCs/>
        </w:rPr>
        <w:t xml:space="preserve">73. </w:t>
      </w:r>
      <w:r w:rsidR="00CB1805" w:rsidRPr="00CB1805">
        <w:rPr>
          <w:rFonts w:ascii="Calibri" w:hAnsi="Calibri" w:cs="Calibri"/>
          <w:b/>
          <w:bCs/>
          <w:iCs/>
        </w:rPr>
        <w:t>Ce sont certes des mécréants, ceux qui disent: "En vérité, Allah est le troisième de trois</w:t>
      </w:r>
      <w:r w:rsidR="00CB1805">
        <w:rPr>
          <w:rStyle w:val="Appelnotedebasdep"/>
          <w:rFonts w:ascii="Calibri" w:hAnsi="Calibri" w:cs="Calibri"/>
          <w:b/>
          <w:bCs/>
          <w:iCs/>
        </w:rPr>
        <w:footnoteReference w:id="74"/>
      </w:r>
      <w:r w:rsidR="00CB1805" w:rsidRPr="00CB1805">
        <w:rPr>
          <w:rFonts w:ascii="Calibri" w:hAnsi="Calibri" w:cs="Calibri"/>
          <w:b/>
          <w:bCs/>
          <w:iCs/>
        </w:rPr>
        <w:t>."</w:t>
      </w:r>
      <w:r w:rsidR="00CB1805" w:rsidRPr="00CB1805">
        <w:rPr>
          <w:rFonts w:ascii="Calibri" w:hAnsi="Calibri" w:cs="Calibri"/>
          <w:iCs/>
        </w:rPr>
        <w:t xml:space="preserve"> Alors qu'il n'y a de divinité qu'Une Divinité Unique</w:t>
      </w:r>
      <w:r w:rsidR="00CB1805">
        <w:rPr>
          <w:rFonts w:ascii="Calibri" w:hAnsi="Calibri" w:cs="Calibri"/>
          <w:iCs/>
        </w:rPr>
        <w:t xml:space="preserve"> </w:t>
      </w:r>
      <w:r w:rsidR="00CB1805" w:rsidRPr="00CB1805">
        <w:rPr>
          <w:rFonts w:ascii="Calibri" w:hAnsi="Calibri" w:cs="Calibri"/>
          <w:iCs/>
        </w:rPr>
        <w:t xml:space="preserve">! Et s'ils ne cessent de le dire, certes, </w:t>
      </w:r>
      <w:r w:rsidR="00CB1805" w:rsidRPr="00CB1805">
        <w:rPr>
          <w:rFonts w:ascii="Calibri" w:hAnsi="Calibri" w:cs="Calibri"/>
          <w:b/>
          <w:bCs/>
          <w:iCs/>
        </w:rPr>
        <w:t>un châtiment douloureux touchera les mécréants d'entre eux</w:t>
      </w:r>
      <w:r w:rsidR="00CB1805">
        <w:rPr>
          <w:rFonts w:ascii="Calibri" w:hAnsi="Calibri" w:cs="Calibri"/>
          <w:iCs/>
        </w:rPr>
        <w:t> »</w:t>
      </w:r>
      <w:r w:rsidR="00CB1805" w:rsidRPr="00CB1805">
        <w:rPr>
          <w:rFonts w:ascii="Calibri" w:hAnsi="Calibri" w:cs="Calibri"/>
          <w:iCs/>
        </w:rPr>
        <w:t>.</w:t>
      </w:r>
    </w:p>
    <w:p w14:paraId="7FE5B420" w14:textId="77777777" w:rsidR="00583D4B" w:rsidRDefault="00583D4B" w:rsidP="009F2995">
      <w:pPr>
        <w:spacing w:after="0" w:line="240" w:lineRule="auto"/>
        <w:jc w:val="both"/>
        <w:rPr>
          <w:rFonts w:ascii="Calibri" w:hAnsi="Calibri" w:cs="Calibri"/>
          <w:iCs/>
        </w:rPr>
      </w:pPr>
    </w:p>
    <w:p w14:paraId="2E45EDBD" w14:textId="572180A5" w:rsidR="008431D4" w:rsidRPr="008431D4" w:rsidRDefault="008431D4" w:rsidP="008431D4">
      <w:pPr>
        <w:spacing w:after="0" w:line="240" w:lineRule="auto"/>
        <w:jc w:val="both"/>
        <w:rPr>
          <w:rFonts w:ascii="Calibri" w:hAnsi="Calibri" w:cs="Calibri"/>
          <w:iCs/>
        </w:rPr>
      </w:pPr>
      <w:r>
        <w:rPr>
          <w:rFonts w:ascii="Calibri" w:hAnsi="Calibri" w:cs="Calibri"/>
          <w:iCs/>
        </w:rPr>
        <w:t>5.78-82. « </w:t>
      </w:r>
      <w:r w:rsidR="007B6015">
        <w:rPr>
          <w:rFonts w:ascii="Calibri" w:hAnsi="Calibri" w:cs="Calibri"/>
          <w:iCs/>
        </w:rPr>
        <w:t>5.</w:t>
      </w:r>
      <w:r w:rsidRPr="008431D4">
        <w:rPr>
          <w:rFonts w:ascii="Calibri" w:hAnsi="Calibri" w:cs="Calibri"/>
          <w:iCs/>
        </w:rPr>
        <w:t xml:space="preserve">78. </w:t>
      </w:r>
      <w:r w:rsidRPr="008431D4">
        <w:rPr>
          <w:rFonts w:ascii="Calibri" w:hAnsi="Calibri" w:cs="Calibri"/>
          <w:b/>
          <w:bCs/>
          <w:iCs/>
        </w:rPr>
        <w:t>Ceux des Enfants d'Israël qui n'avaient pas cru ont été maudits par la bouche de David et de Jésus fils de Marie, parce qu'ils désobéissaient et transgressaient</w:t>
      </w:r>
      <w:r w:rsidRPr="008431D4">
        <w:rPr>
          <w:rFonts w:ascii="Calibri" w:hAnsi="Calibri" w:cs="Calibri"/>
          <w:iCs/>
        </w:rPr>
        <w:t>.</w:t>
      </w:r>
    </w:p>
    <w:p w14:paraId="4BBE3ADC" w14:textId="31DAEF6C" w:rsidR="008431D4" w:rsidRPr="008431D4" w:rsidRDefault="007B6015" w:rsidP="008431D4">
      <w:pPr>
        <w:spacing w:after="0" w:line="240" w:lineRule="auto"/>
        <w:jc w:val="both"/>
        <w:rPr>
          <w:rFonts w:ascii="Calibri" w:hAnsi="Calibri" w:cs="Calibri"/>
          <w:b/>
          <w:bCs/>
          <w:iCs/>
        </w:rPr>
      </w:pPr>
      <w:r>
        <w:rPr>
          <w:rFonts w:ascii="Calibri" w:hAnsi="Calibri" w:cs="Calibri"/>
          <w:iCs/>
        </w:rPr>
        <w:t>5.</w:t>
      </w:r>
      <w:r w:rsidR="008431D4" w:rsidRPr="008431D4">
        <w:rPr>
          <w:rFonts w:ascii="Calibri" w:hAnsi="Calibri" w:cs="Calibri"/>
          <w:iCs/>
        </w:rPr>
        <w:t xml:space="preserve">79. </w:t>
      </w:r>
      <w:r w:rsidR="008431D4" w:rsidRPr="008431D4">
        <w:rPr>
          <w:rFonts w:ascii="Calibri" w:hAnsi="Calibri" w:cs="Calibri"/>
          <w:b/>
          <w:bCs/>
          <w:iCs/>
        </w:rPr>
        <w:t>Ils ne s'interdisaient pas les uns aux autres ce qu'ils faisaient de blâmable. Comme est mauvais, certes, ce qu'ils faisaient !</w:t>
      </w:r>
    </w:p>
    <w:p w14:paraId="5BE4E389" w14:textId="586DC310" w:rsidR="008431D4" w:rsidRPr="008431D4" w:rsidRDefault="007B6015" w:rsidP="008431D4">
      <w:pPr>
        <w:spacing w:after="0" w:line="240" w:lineRule="auto"/>
        <w:jc w:val="both"/>
        <w:rPr>
          <w:rFonts w:ascii="Calibri" w:hAnsi="Calibri" w:cs="Calibri"/>
          <w:iCs/>
        </w:rPr>
      </w:pPr>
      <w:r>
        <w:rPr>
          <w:rFonts w:ascii="Calibri" w:hAnsi="Calibri" w:cs="Calibri"/>
          <w:iCs/>
        </w:rPr>
        <w:t>5.</w:t>
      </w:r>
      <w:r w:rsidR="008431D4" w:rsidRPr="008431D4">
        <w:rPr>
          <w:rFonts w:ascii="Calibri" w:hAnsi="Calibri" w:cs="Calibri"/>
          <w:iCs/>
        </w:rPr>
        <w:t xml:space="preserve">80. Tu vois beaucoup d'entre eux s'allier aux mécréants. </w:t>
      </w:r>
      <w:r w:rsidR="008431D4" w:rsidRPr="008431D4">
        <w:rPr>
          <w:rFonts w:ascii="Calibri" w:hAnsi="Calibri" w:cs="Calibri"/>
          <w:b/>
          <w:bCs/>
          <w:iCs/>
        </w:rPr>
        <w:t>Comme est mauvais, certes, ce que leurs âmes ont préparé</w:t>
      </w:r>
      <w:r w:rsidR="008431D4" w:rsidRPr="008431D4">
        <w:rPr>
          <w:rFonts w:ascii="Calibri" w:hAnsi="Calibri" w:cs="Calibri"/>
          <w:iCs/>
        </w:rPr>
        <w:t xml:space="preserve">, pour eux-mêmes, </w:t>
      </w:r>
      <w:r w:rsidR="008431D4" w:rsidRPr="008431D4">
        <w:rPr>
          <w:rFonts w:ascii="Calibri" w:hAnsi="Calibri" w:cs="Calibri"/>
          <w:b/>
          <w:bCs/>
          <w:iCs/>
        </w:rPr>
        <w:t>de sorte qu'ils ont encouru le courroux d'Allah, et c'est dans le supplice qu'ils éterniseront</w:t>
      </w:r>
      <w:r w:rsidR="008431D4" w:rsidRPr="008431D4">
        <w:rPr>
          <w:rFonts w:ascii="Calibri" w:hAnsi="Calibri" w:cs="Calibri"/>
          <w:iCs/>
        </w:rPr>
        <w:t>.</w:t>
      </w:r>
    </w:p>
    <w:p w14:paraId="76F9E1E6" w14:textId="26D89A39" w:rsidR="008431D4" w:rsidRPr="008431D4" w:rsidRDefault="007B6015" w:rsidP="008431D4">
      <w:pPr>
        <w:spacing w:after="0" w:line="240" w:lineRule="auto"/>
        <w:jc w:val="both"/>
        <w:rPr>
          <w:rFonts w:ascii="Calibri" w:hAnsi="Calibri" w:cs="Calibri"/>
          <w:iCs/>
        </w:rPr>
      </w:pPr>
      <w:r>
        <w:rPr>
          <w:rFonts w:ascii="Calibri" w:hAnsi="Calibri" w:cs="Calibri"/>
          <w:iCs/>
        </w:rPr>
        <w:t>5.</w:t>
      </w:r>
      <w:r w:rsidR="008431D4" w:rsidRPr="008431D4">
        <w:rPr>
          <w:rFonts w:ascii="Calibri" w:hAnsi="Calibri" w:cs="Calibri"/>
          <w:iCs/>
        </w:rPr>
        <w:t xml:space="preserve">81. </w:t>
      </w:r>
      <w:r w:rsidR="008431D4" w:rsidRPr="008431D4">
        <w:rPr>
          <w:rFonts w:ascii="Calibri" w:hAnsi="Calibri" w:cs="Calibri"/>
          <w:b/>
          <w:bCs/>
          <w:iCs/>
        </w:rPr>
        <w:t>S'ils croyaient en Allah, au Prophète et à ce qui lui a été descendu, ils</w:t>
      </w:r>
      <w:r w:rsidR="008431D4">
        <w:rPr>
          <w:rFonts w:ascii="Calibri" w:hAnsi="Calibri" w:cs="Calibri"/>
          <w:b/>
          <w:bCs/>
          <w:iCs/>
        </w:rPr>
        <w:t xml:space="preserve"> [les juifs]</w:t>
      </w:r>
      <w:r w:rsidR="008431D4" w:rsidRPr="008431D4">
        <w:rPr>
          <w:rFonts w:ascii="Calibri" w:hAnsi="Calibri" w:cs="Calibri"/>
          <w:b/>
          <w:bCs/>
          <w:iCs/>
        </w:rPr>
        <w:t xml:space="preserve"> ne prendraient pas ces mécréants pour alliés. Mais beaucoup d'entre eux sont pervers</w:t>
      </w:r>
      <w:r w:rsidR="008431D4" w:rsidRPr="008431D4">
        <w:rPr>
          <w:rFonts w:ascii="Calibri" w:hAnsi="Calibri" w:cs="Calibri"/>
          <w:iCs/>
        </w:rPr>
        <w:t>.</w:t>
      </w:r>
    </w:p>
    <w:p w14:paraId="6D0FA4EF" w14:textId="69F8BEC7" w:rsidR="008431D4" w:rsidRDefault="007B6015" w:rsidP="008431D4">
      <w:pPr>
        <w:spacing w:after="0" w:line="240" w:lineRule="auto"/>
        <w:jc w:val="both"/>
        <w:rPr>
          <w:rFonts w:ascii="Calibri" w:hAnsi="Calibri" w:cs="Calibri"/>
          <w:iCs/>
        </w:rPr>
      </w:pPr>
      <w:r>
        <w:rPr>
          <w:rFonts w:ascii="Calibri" w:hAnsi="Calibri" w:cs="Calibri"/>
          <w:iCs/>
        </w:rPr>
        <w:t>5.</w:t>
      </w:r>
      <w:r w:rsidR="008431D4" w:rsidRPr="008431D4">
        <w:rPr>
          <w:rFonts w:ascii="Calibri" w:hAnsi="Calibri" w:cs="Calibri"/>
          <w:iCs/>
        </w:rPr>
        <w:t xml:space="preserve">82. </w:t>
      </w:r>
      <w:r w:rsidR="008431D4" w:rsidRPr="008431D4">
        <w:rPr>
          <w:rFonts w:ascii="Calibri" w:hAnsi="Calibri" w:cs="Calibri"/>
          <w:b/>
          <w:bCs/>
          <w:iCs/>
        </w:rPr>
        <w:t>Tu trouveras certainement que les Juifs et les associateurs sont les ennemis les plus acharnés des croyants</w:t>
      </w:r>
      <w:r w:rsidR="008431D4" w:rsidRPr="008431D4">
        <w:rPr>
          <w:rFonts w:ascii="Calibri" w:hAnsi="Calibri" w:cs="Calibri"/>
          <w:iCs/>
          <w:color w:val="008000"/>
        </w:rPr>
        <w:t>. Et tu trouveras certes que les plus disposés à aimer les croyants sont ceux qui disent : "Nous sommes chrétiens." C'est qu'il y a parmi eux des prêtres et des moines, et qu'ils ne s'enflent pas d'orgueil</w:t>
      </w:r>
      <w:r w:rsidR="008431D4">
        <w:rPr>
          <w:rFonts w:ascii="Calibri" w:hAnsi="Calibri" w:cs="Calibri"/>
          <w:iCs/>
        </w:rPr>
        <w:t> »</w:t>
      </w:r>
      <w:r w:rsidR="008431D4" w:rsidRPr="008431D4">
        <w:rPr>
          <w:rFonts w:ascii="Calibri" w:hAnsi="Calibri" w:cs="Calibri"/>
          <w:iCs/>
        </w:rPr>
        <w:t>.</w:t>
      </w:r>
    </w:p>
    <w:p w14:paraId="42D85E8D" w14:textId="77777777" w:rsidR="008431D4" w:rsidRPr="009F2995" w:rsidRDefault="008431D4" w:rsidP="009F2995">
      <w:pPr>
        <w:spacing w:after="0" w:line="240" w:lineRule="auto"/>
        <w:jc w:val="both"/>
        <w:rPr>
          <w:rFonts w:ascii="Calibri" w:hAnsi="Calibri" w:cs="Calibri"/>
          <w:iCs/>
        </w:rPr>
      </w:pPr>
    </w:p>
    <w:p w14:paraId="2CCBA8ED" w14:textId="6C527DAF" w:rsidR="009F2995" w:rsidRPr="009F2995" w:rsidRDefault="008431D4" w:rsidP="009F2995">
      <w:pPr>
        <w:spacing w:after="0" w:line="240" w:lineRule="auto"/>
        <w:jc w:val="both"/>
        <w:rPr>
          <w:rFonts w:ascii="Calibri" w:hAnsi="Calibri" w:cs="Calibri"/>
          <w:iCs/>
        </w:rPr>
      </w:pPr>
      <w:r w:rsidRPr="009F2995">
        <w:rPr>
          <w:rFonts w:ascii="Calibri" w:hAnsi="Calibri" w:cs="Calibri"/>
          <w:iCs/>
        </w:rPr>
        <w:t>Autre traduction :</w:t>
      </w:r>
    </w:p>
    <w:p w14:paraId="1C1C45CC" w14:textId="3BF893C9" w:rsidR="009F2995" w:rsidRPr="009F2995" w:rsidRDefault="009F2995" w:rsidP="009F2995">
      <w:pPr>
        <w:spacing w:after="0" w:line="240" w:lineRule="auto"/>
        <w:jc w:val="both"/>
        <w:rPr>
          <w:rFonts w:ascii="Calibri" w:hAnsi="Calibri" w:cs="Calibri"/>
          <w:iCs/>
        </w:rPr>
      </w:pPr>
      <w:r w:rsidRPr="009F2995">
        <w:rPr>
          <w:rFonts w:ascii="Calibri" w:hAnsi="Calibri" w:cs="Calibri"/>
          <w:iCs/>
        </w:rPr>
        <w:t>5.82</w:t>
      </w:r>
      <w:r w:rsidR="00D95951">
        <w:rPr>
          <w:rFonts w:ascii="Calibri" w:hAnsi="Calibri" w:cs="Calibri"/>
          <w:iCs/>
        </w:rPr>
        <w:t>.</w:t>
      </w:r>
      <w:r w:rsidRPr="009F2995">
        <w:rPr>
          <w:rFonts w:ascii="Calibri" w:hAnsi="Calibri" w:cs="Calibri"/>
          <w:iCs/>
        </w:rPr>
        <w:t xml:space="preserve"> </w:t>
      </w:r>
      <w:r w:rsidRPr="005C4A07">
        <w:rPr>
          <w:rFonts w:ascii="Calibri" w:hAnsi="Calibri" w:cs="Calibri"/>
          <w:b/>
          <w:bCs/>
          <w:iCs/>
        </w:rPr>
        <w:t>Les plus fortement hostiles envers les croyants que vous trouverez parmi les hommes sont les Juifs et les Païens</w:t>
      </w:r>
      <w:r w:rsidRPr="009F2995">
        <w:rPr>
          <w:rFonts w:ascii="Calibri" w:hAnsi="Calibri" w:cs="Calibri"/>
          <w:iCs/>
        </w:rPr>
        <w:t xml:space="preserve">; et </w:t>
      </w:r>
      <w:r w:rsidRPr="009F2995">
        <w:rPr>
          <w:rFonts w:ascii="Calibri" w:hAnsi="Calibri" w:cs="Calibri"/>
          <w:iCs/>
          <w:color w:val="008000"/>
        </w:rPr>
        <w:t>vous trouverez les plus proches en affection envers les croyants ceux qui disent "Nous sommes chrétiens": car parmi eux sont des prêtres et des moines, et ils ne sont pas arrogants</w:t>
      </w:r>
      <w:r w:rsidRPr="009F2995">
        <w:rPr>
          <w:rFonts w:ascii="Calibri" w:hAnsi="Calibri" w:cs="Calibri"/>
          <w:iCs/>
        </w:rPr>
        <w:t>.</w:t>
      </w:r>
    </w:p>
    <w:p w14:paraId="1AFE2E57" w14:textId="77777777" w:rsidR="009F2995" w:rsidRPr="009F2995" w:rsidRDefault="009F2995" w:rsidP="009F2995">
      <w:pPr>
        <w:spacing w:after="0" w:line="240" w:lineRule="auto"/>
        <w:jc w:val="both"/>
        <w:rPr>
          <w:rFonts w:ascii="Calibri" w:hAnsi="Calibri" w:cs="Calibri"/>
          <w:iCs/>
        </w:rPr>
      </w:pPr>
    </w:p>
    <w:p w14:paraId="24447555" w14:textId="77777777" w:rsidR="009F2995" w:rsidRPr="009F2995" w:rsidRDefault="009F2995" w:rsidP="009F2995">
      <w:pPr>
        <w:spacing w:after="0" w:line="240" w:lineRule="auto"/>
        <w:jc w:val="both"/>
        <w:rPr>
          <w:rFonts w:ascii="Calibri" w:hAnsi="Calibri" w:cs="Calibri"/>
          <w:iCs/>
        </w:rPr>
      </w:pPr>
      <w:r w:rsidRPr="009F2995">
        <w:rPr>
          <w:rFonts w:ascii="Calibri" w:hAnsi="Calibri" w:cs="Calibri"/>
          <w:iCs/>
        </w:rPr>
        <w:t>Autre traduction de Savary :</w:t>
      </w:r>
    </w:p>
    <w:p w14:paraId="7155FA6B" w14:textId="120E4E7D" w:rsidR="009F2995" w:rsidRPr="009F2995" w:rsidRDefault="009F2995" w:rsidP="009F2995">
      <w:pPr>
        <w:spacing w:after="0" w:line="240" w:lineRule="auto"/>
        <w:jc w:val="both"/>
        <w:rPr>
          <w:rFonts w:ascii="Calibri" w:hAnsi="Calibri" w:cs="Calibri"/>
          <w:iCs/>
        </w:rPr>
      </w:pPr>
      <w:r w:rsidRPr="009F2995">
        <w:rPr>
          <w:rFonts w:ascii="Calibri" w:hAnsi="Calibri" w:cs="Calibri"/>
          <w:iCs/>
        </w:rPr>
        <w:t xml:space="preserve">5/85 </w:t>
      </w:r>
      <w:r w:rsidRPr="005C4A07">
        <w:rPr>
          <w:rFonts w:ascii="Calibri" w:hAnsi="Calibri" w:cs="Calibri"/>
          <w:b/>
          <w:bCs/>
          <w:iCs/>
        </w:rPr>
        <w:t>Vous éprouverez que les juifs et les idolâtres sont les plus violents ennemis des fidèles</w:t>
      </w:r>
      <w:r w:rsidRPr="009F2995">
        <w:rPr>
          <w:rFonts w:ascii="Calibri" w:hAnsi="Calibri" w:cs="Calibri"/>
          <w:iCs/>
        </w:rPr>
        <w:t xml:space="preserve">, </w:t>
      </w:r>
      <w:r w:rsidRPr="009F2995">
        <w:rPr>
          <w:rFonts w:ascii="Calibri" w:hAnsi="Calibri" w:cs="Calibri"/>
          <w:iCs/>
          <w:color w:val="008000"/>
        </w:rPr>
        <w:t>et parmi les chrétiens vous trouverez des hommes humains et attachés aux croyants, parce qu’ils ont des prêtres et des religieux, voués à l’humilité</w:t>
      </w:r>
      <w:r w:rsidRPr="009F2995">
        <w:rPr>
          <w:rFonts w:ascii="Calibri" w:hAnsi="Calibri" w:cs="Calibri"/>
          <w:iCs/>
        </w:rPr>
        <w:t>.</w:t>
      </w:r>
    </w:p>
    <w:p w14:paraId="0A74D216" w14:textId="77777777" w:rsidR="009F2995" w:rsidRPr="009F2995" w:rsidRDefault="009F2995" w:rsidP="009F2995">
      <w:pPr>
        <w:spacing w:after="0" w:line="240" w:lineRule="auto"/>
        <w:jc w:val="both"/>
        <w:rPr>
          <w:rFonts w:ascii="Calibri" w:hAnsi="Calibri" w:cs="Calibri"/>
          <w:iCs/>
        </w:rPr>
      </w:pPr>
    </w:p>
    <w:p w14:paraId="3EAC492B" w14:textId="03284D1E" w:rsidR="009F2995" w:rsidRPr="009F2995" w:rsidRDefault="009F2995" w:rsidP="009F2995">
      <w:pPr>
        <w:spacing w:after="0" w:line="240" w:lineRule="auto"/>
        <w:jc w:val="both"/>
        <w:rPr>
          <w:rFonts w:ascii="Calibri" w:hAnsi="Calibri" w:cs="Calibri"/>
          <w:iCs/>
        </w:rPr>
      </w:pPr>
      <w:r w:rsidRPr="009F2995">
        <w:rPr>
          <w:rFonts w:ascii="Calibri" w:hAnsi="Calibri" w:cs="Calibri"/>
          <w:iCs/>
        </w:rPr>
        <w:t>6.91</w:t>
      </w:r>
      <w:r w:rsidR="00D95951">
        <w:rPr>
          <w:rFonts w:ascii="Calibri" w:hAnsi="Calibri" w:cs="Calibri"/>
          <w:iCs/>
        </w:rPr>
        <w:t>.</w:t>
      </w:r>
      <w:r w:rsidRPr="009F2995">
        <w:rPr>
          <w:rFonts w:ascii="Calibri" w:hAnsi="Calibri" w:cs="Calibri"/>
          <w:iCs/>
        </w:rPr>
        <w:t xml:space="preserve"> </w:t>
      </w:r>
      <w:r w:rsidRPr="005C4A07">
        <w:rPr>
          <w:rFonts w:ascii="Calibri" w:hAnsi="Calibri" w:cs="Calibri"/>
          <w:b/>
          <w:bCs/>
          <w:iCs/>
        </w:rPr>
        <w:t>Ils n'apprécient pas Allah</w:t>
      </w:r>
      <w:r w:rsidRPr="005C4A07">
        <w:rPr>
          <w:rFonts w:ascii="Calibri" w:hAnsi="Calibri" w:cs="Calibri"/>
          <w:iCs/>
        </w:rPr>
        <w:t xml:space="preserve"> </w:t>
      </w:r>
      <w:r w:rsidRPr="009F2995">
        <w:rPr>
          <w:rFonts w:ascii="Calibri" w:hAnsi="Calibri" w:cs="Calibri"/>
          <w:iCs/>
        </w:rPr>
        <w:t xml:space="preserve">comme Il le mérite </w:t>
      </w:r>
      <w:r w:rsidRPr="005C4A07">
        <w:rPr>
          <w:rFonts w:ascii="Calibri" w:hAnsi="Calibri" w:cs="Calibri"/>
          <w:i/>
        </w:rPr>
        <w:t>quand ils disent  : "Allah n'a rien fait descendre sur un humain."</w:t>
      </w:r>
      <w:r w:rsidRPr="005C4A07">
        <w:rPr>
          <w:rFonts w:ascii="Calibri" w:hAnsi="Calibri" w:cs="Calibri"/>
          <w:iCs/>
        </w:rPr>
        <w:t xml:space="preserve"> </w:t>
      </w:r>
      <w:r w:rsidRPr="009F2995">
        <w:rPr>
          <w:rFonts w:ascii="Calibri" w:hAnsi="Calibri" w:cs="Calibri"/>
          <w:iCs/>
        </w:rPr>
        <w:t xml:space="preserve">Dis : "Qui a fait descendre </w:t>
      </w:r>
      <w:r w:rsidRPr="005C4A07">
        <w:rPr>
          <w:rFonts w:ascii="Calibri" w:hAnsi="Calibri" w:cs="Calibri"/>
          <w:i/>
        </w:rPr>
        <w:t>le Livre que Moïse</w:t>
      </w:r>
      <w:r w:rsidRPr="005C4A07">
        <w:rPr>
          <w:rFonts w:ascii="Calibri" w:hAnsi="Calibri" w:cs="Calibri"/>
          <w:iCs/>
        </w:rPr>
        <w:t xml:space="preserve"> </w:t>
      </w:r>
      <w:r w:rsidRPr="009F2995">
        <w:rPr>
          <w:rFonts w:ascii="Calibri" w:hAnsi="Calibri" w:cs="Calibri"/>
          <w:iCs/>
        </w:rPr>
        <w:t xml:space="preserve">a apporté comme lumière et guide, pour les gens ? </w:t>
      </w:r>
      <w:r w:rsidRPr="005C4A07">
        <w:rPr>
          <w:rFonts w:ascii="Calibri" w:hAnsi="Calibri" w:cs="Calibri"/>
          <w:i/>
        </w:rPr>
        <w:t xml:space="preserve">Vous le mettez en feuillets, pour en montrer une partie, </w:t>
      </w:r>
      <w:r w:rsidRPr="005C4A07">
        <w:rPr>
          <w:rFonts w:ascii="Calibri" w:hAnsi="Calibri" w:cs="Calibri"/>
          <w:b/>
          <w:i/>
        </w:rPr>
        <w:t>tout en cachant beaucoup</w:t>
      </w:r>
      <w:r w:rsidRPr="009F2995">
        <w:rPr>
          <w:rFonts w:ascii="Calibri" w:hAnsi="Calibri" w:cs="Calibri"/>
          <w:iCs/>
        </w:rPr>
        <w:t xml:space="preserve">. Vous avez été instruits de ce que vous ne saviez pas, ni vous ni vos ancêtres. Dis : "C'est Allah". Et </w:t>
      </w:r>
      <w:r w:rsidRPr="005C4A07">
        <w:rPr>
          <w:rFonts w:ascii="Calibri" w:hAnsi="Calibri" w:cs="Calibri"/>
          <w:i/>
        </w:rPr>
        <w:t>puis, laisse-les s'amuser dans leur égarement</w:t>
      </w:r>
      <w:r w:rsidRPr="009F2995">
        <w:rPr>
          <w:rFonts w:ascii="Calibri" w:hAnsi="Calibri" w:cs="Calibri"/>
          <w:iCs/>
        </w:rPr>
        <w:t>.</w:t>
      </w:r>
    </w:p>
    <w:p w14:paraId="727FD2C8" w14:textId="77777777" w:rsidR="009F2995" w:rsidRPr="009F2995" w:rsidRDefault="009F2995" w:rsidP="009F2995">
      <w:pPr>
        <w:spacing w:after="0" w:line="240" w:lineRule="auto"/>
        <w:jc w:val="both"/>
        <w:rPr>
          <w:rFonts w:ascii="Calibri" w:hAnsi="Calibri" w:cs="Calibri"/>
          <w:iCs/>
        </w:rPr>
      </w:pPr>
    </w:p>
    <w:p w14:paraId="2CC62C88" w14:textId="47F1601D" w:rsidR="009F2995" w:rsidRDefault="009F2995" w:rsidP="009F2995">
      <w:pPr>
        <w:spacing w:after="0" w:line="240" w:lineRule="auto"/>
        <w:jc w:val="both"/>
        <w:rPr>
          <w:rFonts w:ascii="Calibri" w:hAnsi="Calibri" w:cs="Calibri"/>
          <w:iCs/>
        </w:rPr>
      </w:pPr>
      <w:r w:rsidRPr="009F2995">
        <w:rPr>
          <w:rFonts w:ascii="Calibri" w:hAnsi="Calibri" w:cs="Calibri"/>
          <w:iCs/>
        </w:rPr>
        <w:t>7.166</w:t>
      </w:r>
      <w:r w:rsidR="00D95951">
        <w:rPr>
          <w:rFonts w:ascii="Calibri" w:hAnsi="Calibri" w:cs="Calibri"/>
          <w:iCs/>
        </w:rPr>
        <w:t>.</w:t>
      </w:r>
      <w:r w:rsidRPr="009F2995">
        <w:rPr>
          <w:rFonts w:ascii="Calibri" w:hAnsi="Calibri" w:cs="Calibri"/>
          <w:iCs/>
        </w:rPr>
        <w:t xml:space="preserve"> Puis, lorsqu'ils [les juifs] refusèrent (par orgueil) d'abandonner ce qui leur avait été interdit, Nous leur dimes : "</w:t>
      </w:r>
      <w:r w:rsidRPr="005C4A07">
        <w:rPr>
          <w:rFonts w:ascii="Calibri" w:hAnsi="Calibri" w:cs="Calibri"/>
          <w:b/>
          <w:iCs/>
        </w:rPr>
        <w:t>Soyez des singes abjects</w:t>
      </w:r>
      <w:r w:rsidRPr="009F2995">
        <w:rPr>
          <w:rFonts w:ascii="Calibri" w:hAnsi="Calibri" w:cs="Calibri"/>
          <w:iCs/>
        </w:rPr>
        <w:t>.</w:t>
      </w:r>
    </w:p>
    <w:p w14:paraId="120110E1" w14:textId="77777777" w:rsidR="00D95951" w:rsidRPr="009F2995" w:rsidRDefault="00D95951" w:rsidP="009F2995">
      <w:pPr>
        <w:spacing w:after="0" w:line="240" w:lineRule="auto"/>
        <w:jc w:val="both"/>
        <w:rPr>
          <w:rFonts w:ascii="Calibri" w:hAnsi="Calibri" w:cs="Calibri"/>
          <w:iCs/>
        </w:rPr>
      </w:pPr>
    </w:p>
    <w:p w14:paraId="49A72A35" w14:textId="2DB9B213" w:rsidR="009F2995" w:rsidRPr="009F2995" w:rsidRDefault="009F2995" w:rsidP="009F2995">
      <w:pPr>
        <w:spacing w:after="0" w:line="240" w:lineRule="auto"/>
        <w:jc w:val="both"/>
        <w:rPr>
          <w:rFonts w:ascii="Calibri" w:hAnsi="Calibri" w:cs="Calibri"/>
          <w:iCs/>
        </w:rPr>
      </w:pPr>
      <w:r w:rsidRPr="009F2995">
        <w:rPr>
          <w:rFonts w:ascii="Calibri" w:hAnsi="Calibri" w:cs="Calibri"/>
          <w:iCs/>
        </w:rPr>
        <w:t>7.167</w:t>
      </w:r>
      <w:r w:rsidR="00D95951">
        <w:rPr>
          <w:rFonts w:ascii="Calibri" w:hAnsi="Calibri" w:cs="Calibri"/>
          <w:iCs/>
        </w:rPr>
        <w:t>.</w:t>
      </w:r>
      <w:r w:rsidRPr="009F2995">
        <w:rPr>
          <w:rFonts w:ascii="Calibri" w:hAnsi="Calibri" w:cs="Calibri"/>
          <w:iCs/>
        </w:rPr>
        <w:t xml:space="preserve"> Et lorsque ton Seigneur annonça </w:t>
      </w:r>
      <w:r w:rsidRPr="005C4A07">
        <w:rPr>
          <w:rFonts w:ascii="Calibri" w:hAnsi="Calibri" w:cs="Calibri"/>
          <w:iCs/>
        </w:rPr>
        <w:t xml:space="preserve">qu'Il enverra certes contre eux [les Juifs] </w:t>
      </w:r>
      <w:r w:rsidRPr="005C4A07">
        <w:rPr>
          <w:rFonts w:ascii="Calibri" w:hAnsi="Calibri" w:cs="Calibri"/>
          <w:b/>
          <w:iCs/>
        </w:rPr>
        <w:t>quelqu'un qui leur imposera le pire châtiment jusqu'au Jour de la Résurrection</w:t>
      </w:r>
      <w:r w:rsidRPr="005C4A07">
        <w:rPr>
          <w:rFonts w:ascii="Calibri" w:hAnsi="Calibri" w:cs="Calibri"/>
          <w:iCs/>
        </w:rPr>
        <w:t xml:space="preserve">. </w:t>
      </w:r>
      <w:r w:rsidRPr="009F2995">
        <w:rPr>
          <w:rFonts w:ascii="Calibri" w:hAnsi="Calibri" w:cs="Calibri"/>
          <w:iCs/>
        </w:rPr>
        <w:t>En vérité ton Seigneur est prompt à punir mais Il est aussi Pardonneur et Miséricordieux.</w:t>
      </w:r>
    </w:p>
    <w:p w14:paraId="4D607EFC" w14:textId="77777777" w:rsidR="00E8355D" w:rsidRPr="009F2995" w:rsidRDefault="00E8355D" w:rsidP="009F2995">
      <w:pPr>
        <w:spacing w:after="0" w:line="240" w:lineRule="auto"/>
        <w:jc w:val="both"/>
        <w:rPr>
          <w:rFonts w:ascii="Calibri" w:hAnsi="Calibri" w:cs="Calibri"/>
          <w:iCs/>
        </w:rPr>
      </w:pPr>
    </w:p>
    <w:p w14:paraId="5B78CCD1" w14:textId="77777777" w:rsidR="00D95951" w:rsidRDefault="009F2995" w:rsidP="009F2995">
      <w:pPr>
        <w:spacing w:after="0" w:line="240" w:lineRule="auto"/>
        <w:jc w:val="both"/>
        <w:rPr>
          <w:rFonts w:ascii="Calibri" w:hAnsi="Calibri" w:cs="Calibri"/>
          <w:iCs/>
        </w:rPr>
      </w:pPr>
      <w:r w:rsidRPr="009F2995">
        <w:rPr>
          <w:rFonts w:ascii="Calibri" w:hAnsi="Calibri" w:cs="Calibri"/>
          <w:iCs/>
        </w:rPr>
        <w:t>9.5</w:t>
      </w:r>
      <w:r w:rsidR="000E1869">
        <w:rPr>
          <w:rFonts w:ascii="Calibri" w:hAnsi="Calibri" w:cs="Calibri"/>
          <w:iCs/>
        </w:rPr>
        <w:t>.</w:t>
      </w:r>
      <w:r w:rsidRPr="009F2995">
        <w:rPr>
          <w:rFonts w:ascii="Calibri" w:hAnsi="Calibri" w:cs="Calibri"/>
          <w:iCs/>
        </w:rPr>
        <w:t> </w:t>
      </w:r>
      <w:r w:rsidRPr="009C48EC">
        <w:rPr>
          <w:rFonts w:ascii="Calibri" w:hAnsi="Calibri" w:cs="Calibri"/>
          <w:b/>
          <w:bCs/>
          <w:iCs/>
        </w:rPr>
        <w:t>Tuez les incrédules où que vous les trouve, capturez et les assiégez et préparez pour eux chaque genre d'embuscade</w:t>
      </w:r>
      <w:r w:rsidR="00D95951">
        <w:rPr>
          <w:rFonts w:ascii="Calibri" w:hAnsi="Calibri" w:cs="Calibri"/>
          <w:iCs/>
        </w:rPr>
        <w:t>.</w:t>
      </w:r>
      <w:r w:rsidRPr="009F2995">
        <w:rPr>
          <w:rFonts w:ascii="Calibri" w:hAnsi="Calibri" w:cs="Calibri"/>
          <w:iCs/>
        </w:rPr>
        <w:t xml:space="preserve"> </w:t>
      </w:r>
    </w:p>
    <w:p w14:paraId="4081540B" w14:textId="77777777" w:rsidR="00D95951" w:rsidRDefault="00D95951" w:rsidP="009F2995">
      <w:pPr>
        <w:spacing w:after="0" w:line="240" w:lineRule="auto"/>
        <w:jc w:val="both"/>
        <w:rPr>
          <w:rFonts w:ascii="Calibri" w:hAnsi="Calibri" w:cs="Calibri"/>
          <w:iCs/>
        </w:rPr>
      </w:pPr>
    </w:p>
    <w:p w14:paraId="1D0D775E" w14:textId="34747AAF" w:rsidR="009F2995" w:rsidRPr="009F2995" w:rsidRDefault="009F2995" w:rsidP="009F2995">
      <w:pPr>
        <w:spacing w:after="0" w:line="240" w:lineRule="auto"/>
        <w:jc w:val="both"/>
        <w:rPr>
          <w:rFonts w:ascii="Calibri" w:hAnsi="Calibri" w:cs="Calibri"/>
          <w:iCs/>
        </w:rPr>
      </w:pPr>
      <w:r w:rsidRPr="009F2995">
        <w:rPr>
          <w:rFonts w:ascii="Calibri" w:hAnsi="Calibri" w:cs="Calibri"/>
          <w:iCs/>
        </w:rPr>
        <w:t>[Autre traduction : « </w:t>
      </w:r>
      <w:r w:rsidR="007B6015">
        <w:rPr>
          <w:rFonts w:ascii="Calibri" w:hAnsi="Calibri" w:cs="Calibri"/>
          <w:iCs/>
        </w:rPr>
        <w:t xml:space="preserve">9.5. </w:t>
      </w:r>
      <w:r w:rsidRPr="009F2995">
        <w:rPr>
          <w:rFonts w:ascii="Calibri" w:hAnsi="Calibri" w:cs="Calibri"/>
          <w:iCs/>
        </w:rPr>
        <w:t xml:space="preserve">Après que les mois sacrés expirent, </w:t>
      </w:r>
      <w:r w:rsidRPr="009C48EC">
        <w:rPr>
          <w:rFonts w:ascii="Calibri" w:hAnsi="Calibri" w:cs="Calibri"/>
          <w:b/>
          <w:bCs/>
          <w:iCs/>
        </w:rPr>
        <w:t>tuez les associateurs où que vous les trouviez. Capturez-les, assiégez-les et guettez-les dans toute embuscade</w:t>
      </w:r>
      <w:r w:rsidRPr="009F2995">
        <w:rPr>
          <w:rFonts w:ascii="Calibri" w:hAnsi="Calibri" w:cs="Calibri"/>
          <w:iCs/>
          <w:color w:val="FF0000"/>
        </w:rPr>
        <w:t>.</w:t>
      </w:r>
      <w:r w:rsidRPr="009F2995">
        <w:rPr>
          <w:rFonts w:ascii="Calibri" w:hAnsi="Calibri" w:cs="Calibri"/>
          <w:iCs/>
        </w:rPr>
        <w:t xml:space="preserve"> Si ensuite, ils se repentent, accomplissent la Salāt, la Zakāt, alors laissez leur la voie libre, car Allah est Pardonneur et Miséricordieux » (Coran Hamidullah en Français)]. </w:t>
      </w:r>
    </w:p>
    <w:p w14:paraId="28A9048D" w14:textId="77777777" w:rsidR="009F2995" w:rsidRPr="009F2995" w:rsidRDefault="009F2995" w:rsidP="009F2995">
      <w:pPr>
        <w:spacing w:after="0" w:line="240" w:lineRule="auto"/>
        <w:jc w:val="both"/>
        <w:rPr>
          <w:rFonts w:ascii="Calibri" w:hAnsi="Calibri" w:cs="Calibri"/>
          <w:iCs/>
        </w:rPr>
      </w:pPr>
    </w:p>
    <w:p w14:paraId="24351FA5" w14:textId="77777777" w:rsidR="00963D99" w:rsidRPr="001B2DEE" w:rsidRDefault="00963D99" w:rsidP="00963D99">
      <w:pPr>
        <w:spacing w:after="0" w:line="240" w:lineRule="auto"/>
        <w:jc w:val="both"/>
        <w:rPr>
          <w:rFonts w:cstheme="minorHAnsi"/>
          <w:color w:val="1D2129"/>
          <w:shd w:val="clear" w:color="auto" w:fill="FFFFFF"/>
        </w:rPr>
      </w:pPr>
      <w:r w:rsidRPr="001B2DEE">
        <w:rPr>
          <w:rFonts w:cstheme="minorHAnsi"/>
          <w:color w:val="1D2129"/>
          <w:shd w:val="clear" w:color="auto" w:fill="FFFFFF"/>
        </w:rPr>
        <w:lastRenderedPageBreak/>
        <w:t xml:space="preserve">9.14. </w:t>
      </w:r>
      <w:r w:rsidRPr="00FC19A4">
        <w:rPr>
          <w:rFonts w:cstheme="minorHAnsi"/>
          <w:b/>
          <w:bCs/>
          <w:color w:val="1D2129"/>
          <w:shd w:val="clear" w:color="auto" w:fill="FFFFFF"/>
        </w:rPr>
        <w:t>Combattez-les. Allah, par vos mains, leurs infligera le supplice, les couvrira d’ignominie, vous donnera la victoire sur eux et guérira les poitrines d’un peuple croyant</w:t>
      </w:r>
      <w:r w:rsidRPr="001B2DEE">
        <w:rPr>
          <w:rFonts w:cstheme="minorHAnsi"/>
          <w:color w:val="1D2129"/>
          <w:shd w:val="clear" w:color="auto" w:fill="FFFFFF"/>
        </w:rPr>
        <w:t xml:space="preserve"> (de la haine qu’ils ont envers les infidèles).</w:t>
      </w:r>
    </w:p>
    <w:p w14:paraId="624A40E1" w14:textId="77777777" w:rsidR="00D95951" w:rsidRDefault="00D95951" w:rsidP="009F2995">
      <w:pPr>
        <w:spacing w:after="0" w:line="240" w:lineRule="auto"/>
        <w:jc w:val="both"/>
        <w:rPr>
          <w:rFonts w:ascii="Calibri" w:hAnsi="Calibri" w:cs="Calibri"/>
          <w:iCs/>
        </w:rPr>
      </w:pPr>
    </w:p>
    <w:p w14:paraId="1E0C6E0F" w14:textId="77777777" w:rsidR="00963D99" w:rsidRDefault="009F2995" w:rsidP="009F2995">
      <w:pPr>
        <w:spacing w:after="0" w:line="240" w:lineRule="auto"/>
        <w:jc w:val="both"/>
        <w:rPr>
          <w:rFonts w:ascii="Calibri" w:hAnsi="Calibri" w:cs="Calibri"/>
          <w:iCs/>
        </w:rPr>
      </w:pPr>
      <w:r w:rsidRPr="009F2995">
        <w:rPr>
          <w:rFonts w:ascii="Calibri" w:hAnsi="Calibri" w:cs="Calibri"/>
          <w:iCs/>
        </w:rPr>
        <w:t>Autre</w:t>
      </w:r>
      <w:r w:rsidR="00963D99">
        <w:rPr>
          <w:rFonts w:ascii="Calibri" w:hAnsi="Calibri" w:cs="Calibri"/>
          <w:iCs/>
        </w:rPr>
        <w:t>s</w:t>
      </w:r>
      <w:r w:rsidRPr="009F2995">
        <w:rPr>
          <w:rFonts w:ascii="Calibri" w:hAnsi="Calibri" w:cs="Calibri"/>
          <w:iCs/>
        </w:rPr>
        <w:t xml:space="preserve"> traduction</w:t>
      </w:r>
      <w:r w:rsidR="00963D99">
        <w:rPr>
          <w:rFonts w:ascii="Calibri" w:hAnsi="Calibri" w:cs="Calibri"/>
          <w:iCs/>
        </w:rPr>
        <w:t>s</w:t>
      </w:r>
      <w:r w:rsidRPr="009F2995">
        <w:rPr>
          <w:rFonts w:ascii="Calibri" w:hAnsi="Calibri" w:cs="Calibri"/>
          <w:iCs/>
        </w:rPr>
        <w:t xml:space="preserve"> : </w:t>
      </w:r>
    </w:p>
    <w:p w14:paraId="300CE49C" w14:textId="6B28FA04" w:rsidR="009F2995" w:rsidRPr="009F2995" w:rsidRDefault="007B6015" w:rsidP="009F2995">
      <w:pPr>
        <w:spacing w:after="0" w:line="240" w:lineRule="auto"/>
        <w:jc w:val="both"/>
        <w:rPr>
          <w:rFonts w:ascii="Calibri" w:hAnsi="Calibri" w:cs="Calibri"/>
          <w:iCs/>
        </w:rPr>
      </w:pPr>
      <w:r>
        <w:rPr>
          <w:rFonts w:ascii="Calibri" w:hAnsi="Calibri" w:cs="Calibri"/>
          <w:iCs/>
        </w:rPr>
        <w:t xml:space="preserve">9.14. </w:t>
      </w:r>
      <w:r w:rsidR="009F2995" w:rsidRPr="009C48EC">
        <w:rPr>
          <w:rFonts w:ascii="Calibri" w:hAnsi="Calibri" w:cs="Calibri"/>
          <w:b/>
          <w:bCs/>
          <w:iCs/>
        </w:rPr>
        <w:t>Combattez-les [ceux qui violent leurs serments et attaquent votre religion (c'est-à-dire les juifs et chrétiens)]. Allah, par vos mains, les châtiera, les couvrira d’ignominie, vous donnera la victoire sur eux</w:t>
      </w:r>
      <w:r w:rsidR="009F2995" w:rsidRPr="009C48EC">
        <w:rPr>
          <w:rFonts w:ascii="Calibri" w:hAnsi="Calibri" w:cs="Calibri"/>
          <w:iCs/>
        </w:rPr>
        <w:t xml:space="preserve"> </w:t>
      </w:r>
      <w:r w:rsidR="009F2995" w:rsidRPr="009F2995">
        <w:rPr>
          <w:rFonts w:ascii="Calibri" w:hAnsi="Calibri" w:cs="Calibri"/>
          <w:iCs/>
        </w:rPr>
        <w:t>et guérira les poitrines d’un peuple croyant » (Coran d’Arabie saoudite en Français)].</w:t>
      </w:r>
    </w:p>
    <w:p w14:paraId="7FA7D093" w14:textId="76632FF9" w:rsidR="00963D99" w:rsidRPr="009F2995" w:rsidRDefault="00963D99" w:rsidP="009F2995">
      <w:pPr>
        <w:spacing w:after="0" w:line="240" w:lineRule="auto"/>
        <w:jc w:val="both"/>
        <w:rPr>
          <w:rFonts w:ascii="Calibri" w:hAnsi="Calibri" w:cs="Calibri"/>
          <w:iCs/>
        </w:rPr>
      </w:pPr>
      <w:r w:rsidRPr="009F2995">
        <w:rPr>
          <w:rFonts w:ascii="Calibri" w:hAnsi="Calibri" w:cs="Calibri"/>
          <w:iCs/>
        </w:rPr>
        <w:t>9.14</w:t>
      </w:r>
      <w:r>
        <w:rPr>
          <w:rFonts w:ascii="Calibri" w:hAnsi="Calibri" w:cs="Calibri"/>
          <w:iCs/>
        </w:rPr>
        <w:t>.</w:t>
      </w:r>
      <w:r w:rsidRPr="009F2995">
        <w:rPr>
          <w:rFonts w:ascii="Calibri" w:hAnsi="Calibri" w:cs="Calibri"/>
          <w:iCs/>
        </w:rPr>
        <w:t> </w:t>
      </w:r>
      <w:r w:rsidRPr="009C48EC">
        <w:rPr>
          <w:rFonts w:ascii="Calibri" w:hAnsi="Calibri" w:cs="Calibri"/>
          <w:b/>
          <w:bCs/>
          <w:iCs/>
        </w:rPr>
        <w:t>Luttez contre eux (les juifs et chrétiens) ! Allah les punira, à</w:t>
      </w:r>
      <w:r w:rsidR="0009501B">
        <w:rPr>
          <w:rFonts w:ascii="Calibri" w:hAnsi="Calibri" w:cs="Calibri"/>
          <w:b/>
          <w:bCs/>
          <w:iCs/>
        </w:rPr>
        <w:t xml:space="preserve"> </w:t>
      </w:r>
      <w:r w:rsidR="0009501B">
        <w:rPr>
          <w:rFonts w:ascii="Calibri" w:hAnsi="Calibri" w:cs="Calibri"/>
          <w:iCs/>
        </w:rPr>
        <w:t>[par]</w:t>
      </w:r>
      <w:r w:rsidRPr="009C48EC">
        <w:rPr>
          <w:rFonts w:ascii="Calibri" w:hAnsi="Calibri" w:cs="Calibri"/>
          <w:b/>
          <w:bCs/>
          <w:iCs/>
        </w:rPr>
        <w:t xml:space="preserve"> vos mains</w:t>
      </w:r>
      <w:r>
        <w:rPr>
          <w:rFonts w:ascii="Calibri" w:hAnsi="Calibri" w:cs="Calibri"/>
          <w:iCs/>
        </w:rPr>
        <w:t>.</w:t>
      </w:r>
    </w:p>
    <w:p w14:paraId="1D947A60" w14:textId="02006800" w:rsidR="009F2995" w:rsidRDefault="009F2995" w:rsidP="009F2995">
      <w:pPr>
        <w:spacing w:after="0" w:line="240" w:lineRule="auto"/>
        <w:jc w:val="both"/>
        <w:rPr>
          <w:rFonts w:ascii="Calibri" w:hAnsi="Calibri" w:cs="Calibri"/>
          <w:iCs/>
        </w:rPr>
      </w:pPr>
    </w:p>
    <w:p w14:paraId="481D0C5B" w14:textId="77777777" w:rsidR="00963D99" w:rsidRDefault="00963D99" w:rsidP="00963D99">
      <w:pPr>
        <w:spacing w:after="0" w:line="240" w:lineRule="auto"/>
        <w:jc w:val="both"/>
        <w:rPr>
          <w:rFonts w:ascii="Calibri" w:hAnsi="Calibri" w:cs="Calibri"/>
          <w:iCs/>
        </w:rPr>
      </w:pPr>
      <w:r w:rsidRPr="009F2995">
        <w:rPr>
          <w:rFonts w:ascii="Calibri" w:hAnsi="Calibri" w:cs="Calibri"/>
          <w:iCs/>
        </w:rPr>
        <w:t>9.28</w:t>
      </w:r>
      <w:r>
        <w:rPr>
          <w:rFonts w:ascii="Calibri" w:hAnsi="Calibri" w:cs="Calibri"/>
          <w:iCs/>
        </w:rPr>
        <w:t>.</w:t>
      </w:r>
      <w:r w:rsidRPr="009F2995">
        <w:rPr>
          <w:rFonts w:ascii="Calibri" w:hAnsi="Calibri" w:cs="Calibri"/>
          <w:iCs/>
        </w:rPr>
        <w:t xml:space="preserve"> Ô vous qui croyez! </w:t>
      </w:r>
      <w:r w:rsidRPr="009C48EC">
        <w:rPr>
          <w:rFonts w:ascii="Calibri" w:hAnsi="Calibri" w:cs="Calibri"/>
          <w:b/>
          <w:bCs/>
          <w:iCs/>
        </w:rPr>
        <w:t>Les associateurs [chrétiens</w:t>
      </w:r>
      <w:r w:rsidRPr="009C48EC">
        <w:rPr>
          <w:rStyle w:val="Appelnotedebasdep"/>
          <w:rFonts w:ascii="Calibri" w:hAnsi="Calibri" w:cs="Calibri"/>
          <w:b/>
          <w:bCs/>
          <w:iCs/>
        </w:rPr>
        <w:footnoteReference w:id="75"/>
      </w:r>
      <w:r w:rsidRPr="009C48EC">
        <w:rPr>
          <w:rFonts w:ascii="Calibri" w:hAnsi="Calibri" w:cs="Calibri"/>
          <w:b/>
          <w:bCs/>
          <w:iCs/>
        </w:rPr>
        <w:t xml:space="preserve"> ou polythéistes ou infidèles] ne sont qu’impureté [souillures]</w:t>
      </w:r>
      <w:r w:rsidRPr="009C48EC">
        <w:rPr>
          <w:rFonts w:ascii="Calibri" w:hAnsi="Calibri" w:cs="Calibri"/>
          <w:iCs/>
        </w:rPr>
        <w:t xml:space="preserve"> </w:t>
      </w:r>
      <w:r w:rsidRPr="009F2995">
        <w:rPr>
          <w:rFonts w:ascii="Calibri" w:hAnsi="Calibri" w:cs="Calibri"/>
          <w:iCs/>
        </w:rPr>
        <w:t>: qu’ils ne s’approchent plus de la Mosquée sacrée, après cette année. Et si vous redoutez une pénurie, Allah vous enrichira, s’Il veut, de par Sa grâce. Car Allah est Omniscient et Sage</w:t>
      </w:r>
      <w:r w:rsidRPr="009F2995">
        <w:rPr>
          <w:rStyle w:val="Appelnotedebasdep"/>
          <w:rFonts w:ascii="Calibri" w:hAnsi="Calibri" w:cs="Calibri"/>
          <w:iCs/>
        </w:rPr>
        <w:footnoteReference w:id="76"/>
      </w:r>
      <w:r w:rsidRPr="009F2995">
        <w:rPr>
          <w:rFonts w:ascii="Calibri" w:hAnsi="Calibri" w:cs="Calibri"/>
          <w:iCs/>
        </w:rPr>
        <w:t>.</w:t>
      </w:r>
    </w:p>
    <w:p w14:paraId="64A27987" w14:textId="4F4762A4" w:rsidR="00963D99" w:rsidRDefault="00963D99" w:rsidP="009F2995">
      <w:pPr>
        <w:spacing w:after="0" w:line="240" w:lineRule="auto"/>
        <w:jc w:val="both"/>
        <w:rPr>
          <w:rFonts w:ascii="Calibri" w:hAnsi="Calibri" w:cs="Calibri"/>
          <w:iCs/>
        </w:rPr>
      </w:pPr>
    </w:p>
    <w:p w14:paraId="00A004E0" w14:textId="23616E47" w:rsidR="00254C19" w:rsidRDefault="00254C19" w:rsidP="009F2995">
      <w:pPr>
        <w:spacing w:after="0" w:line="240" w:lineRule="auto"/>
        <w:jc w:val="both"/>
        <w:rPr>
          <w:rFonts w:ascii="Calibri" w:hAnsi="Calibri" w:cs="Calibri"/>
          <w:iCs/>
        </w:rPr>
      </w:pPr>
      <w:r>
        <w:rPr>
          <w:rFonts w:ascii="Calibri" w:hAnsi="Calibri" w:cs="Calibri"/>
          <w:iCs/>
        </w:rPr>
        <w:t>Autre traduction :</w:t>
      </w:r>
    </w:p>
    <w:p w14:paraId="033C0E6A" w14:textId="0FFE14B8" w:rsidR="00254C19" w:rsidRPr="001B2DEE" w:rsidRDefault="00254C19" w:rsidP="00254C19">
      <w:pPr>
        <w:spacing w:after="0" w:line="240" w:lineRule="auto"/>
        <w:jc w:val="both"/>
        <w:rPr>
          <w:rFonts w:cstheme="minorHAnsi"/>
          <w:color w:val="1D2129"/>
          <w:shd w:val="clear" w:color="auto" w:fill="FFFFFF"/>
        </w:rPr>
      </w:pPr>
      <w:r w:rsidRPr="001B2DEE">
        <w:rPr>
          <w:rFonts w:cstheme="minorHAnsi"/>
          <w:color w:val="1D2129"/>
          <w:shd w:val="clear" w:color="auto" w:fill="FFFFFF"/>
        </w:rPr>
        <w:t xml:space="preserve">9.28.  Ô vous (musulmans) qui croyez ! (Sachez que) </w:t>
      </w:r>
      <w:r w:rsidRPr="00FC19A4">
        <w:rPr>
          <w:rFonts w:cstheme="minorHAnsi"/>
          <w:b/>
          <w:bCs/>
          <w:color w:val="1D2129"/>
          <w:shd w:val="clear" w:color="auto" w:fill="FFFFFF"/>
        </w:rPr>
        <w:t>les associateurs ne sont que souillures</w:t>
      </w:r>
      <w:r w:rsidRPr="001B2DEE">
        <w:rPr>
          <w:rFonts w:cstheme="minorHAnsi"/>
          <w:color w:val="1D2129"/>
          <w:shd w:val="clear" w:color="auto" w:fill="FFFFFF"/>
        </w:rPr>
        <w:t>.</w:t>
      </w:r>
      <w:r>
        <w:rPr>
          <w:rFonts w:cstheme="minorHAnsi"/>
          <w:color w:val="1D2129"/>
          <w:shd w:val="clear" w:color="auto" w:fill="FFFFFF"/>
        </w:rPr>
        <w:t xml:space="preserve"> […].</w:t>
      </w:r>
    </w:p>
    <w:p w14:paraId="7B4B89C6" w14:textId="77777777" w:rsidR="00D95951" w:rsidRPr="009F2995" w:rsidRDefault="00D95951" w:rsidP="009F2995">
      <w:pPr>
        <w:spacing w:after="0" w:line="240" w:lineRule="auto"/>
        <w:jc w:val="both"/>
        <w:rPr>
          <w:rFonts w:ascii="Calibri" w:hAnsi="Calibri" w:cs="Calibri"/>
          <w:iCs/>
        </w:rPr>
      </w:pPr>
    </w:p>
    <w:p w14:paraId="59B81563" w14:textId="18394144" w:rsidR="009F2995" w:rsidRDefault="00314FC7" w:rsidP="009F2995">
      <w:pPr>
        <w:spacing w:after="0" w:line="240" w:lineRule="auto"/>
        <w:jc w:val="both"/>
        <w:rPr>
          <w:rFonts w:ascii="Calibri" w:hAnsi="Calibri" w:cs="Calibri"/>
          <w:iCs/>
        </w:rPr>
      </w:pPr>
      <w:r>
        <w:rPr>
          <w:rFonts w:ascii="Calibri" w:hAnsi="Calibri" w:cs="Calibri"/>
          <w:iCs/>
        </w:rPr>
        <w:t>9.29.</w:t>
      </w:r>
      <w:r w:rsidR="009F2995" w:rsidRPr="009F2995">
        <w:rPr>
          <w:rFonts w:ascii="Calibri" w:hAnsi="Calibri" w:cs="Calibri"/>
          <w:iCs/>
        </w:rPr>
        <w:t> </w:t>
      </w:r>
      <w:r w:rsidR="009F2995" w:rsidRPr="009C48EC">
        <w:rPr>
          <w:rFonts w:ascii="Calibri" w:hAnsi="Calibri" w:cs="Calibri"/>
          <w:b/>
          <w:bCs/>
          <w:iCs/>
        </w:rPr>
        <w:t>Combattez ceux qui ne croient pas ni en Allah ni au Jour dernier, qui n’interdisent pas ce qu’Allah et Son messager ont interdit et qui ne professent pas la religion de la vérité</w:t>
      </w:r>
      <w:r w:rsidR="009F2995" w:rsidRPr="00D95951">
        <w:rPr>
          <w:rFonts w:ascii="Calibri" w:hAnsi="Calibri" w:cs="Calibri"/>
          <w:iCs/>
        </w:rPr>
        <w:t>, parmi ceux qui ont reçu le livre,</w:t>
      </w:r>
      <w:r w:rsidR="009F2995" w:rsidRPr="009C48EC">
        <w:rPr>
          <w:rFonts w:ascii="Calibri" w:hAnsi="Calibri" w:cs="Calibri"/>
          <w:b/>
          <w:bCs/>
          <w:iCs/>
        </w:rPr>
        <w:t xml:space="preserve"> jusqu’à ce qu’ils versent la capitation par leurs propres mains, après s’être humiliés</w:t>
      </w:r>
      <w:r w:rsidR="009F2995" w:rsidRPr="009C48EC">
        <w:rPr>
          <w:rFonts w:ascii="Calibri" w:hAnsi="Calibri" w:cs="Calibri"/>
          <w:iCs/>
        </w:rPr>
        <w:t> </w:t>
      </w:r>
      <w:r w:rsidR="009F2995" w:rsidRPr="009F2995">
        <w:rPr>
          <w:rFonts w:ascii="Calibri" w:hAnsi="Calibri" w:cs="Calibri"/>
          <w:iCs/>
        </w:rPr>
        <w:t>» (Coran Hamidullah en Français). </w:t>
      </w:r>
    </w:p>
    <w:p w14:paraId="231A9D07" w14:textId="77777777" w:rsidR="00314FC7" w:rsidRDefault="00314FC7" w:rsidP="00314FC7">
      <w:pPr>
        <w:spacing w:after="0" w:line="240" w:lineRule="auto"/>
        <w:jc w:val="both"/>
        <w:rPr>
          <w:rFonts w:cstheme="minorHAnsi"/>
          <w:color w:val="1D2129"/>
          <w:shd w:val="clear" w:color="auto" w:fill="FFFFFF"/>
        </w:rPr>
      </w:pPr>
    </w:p>
    <w:p w14:paraId="4F06C86B" w14:textId="45D8B3D4" w:rsidR="00314FC7" w:rsidRDefault="00314FC7" w:rsidP="00314FC7">
      <w:pPr>
        <w:spacing w:after="0" w:line="240" w:lineRule="auto"/>
        <w:jc w:val="both"/>
        <w:rPr>
          <w:rFonts w:ascii="Calibri" w:hAnsi="Calibri" w:cs="Calibri"/>
          <w:iCs/>
        </w:rPr>
      </w:pPr>
      <w:r w:rsidRPr="009F2995">
        <w:rPr>
          <w:rFonts w:ascii="Calibri" w:hAnsi="Calibri" w:cs="Calibri"/>
          <w:iCs/>
        </w:rPr>
        <w:t>Autre</w:t>
      </w:r>
      <w:r>
        <w:rPr>
          <w:rFonts w:ascii="Calibri" w:hAnsi="Calibri" w:cs="Calibri"/>
          <w:iCs/>
        </w:rPr>
        <w:t>s</w:t>
      </w:r>
      <w:r w:rsidRPr="009F2995">
        <w:rPr>
          <w:rFonts w:ascii="Calibri" w:hAnsi="Calibri" w:cs="Calibri"/>
          <w:iCs/>
        </w:rPr>
        <w:t xml:space="preserve"> traduction</w:t>
      </w:r>
      <w:r>
        <w:rPr>
          <w:rFonts w:ascii="Calibri" w:hAnsi="Calibri" w:cs="Calibri"/>
          <w:iCs/>
        </w:rPr>
        <w:t>s</w:t>
      </w:r>
      <w:r w:rsidRPr="009F2995">
        <w:rPr>
          <w:rFonts w:ascii="Calibri" w:hAnsi="Calibri" w:cs="Calibri"/>
          <w:iCs/>
        </w:rPr>
        <w:t xml:space="preserve"> : </w:t>
      </w:r>
    </w:p>
    <w:p w14:paraId="233B9BB8" w14:textId="79328B65" w:rsidR="00314FC7" w:rsidRDefault="00314FC7" w:rsidP="00314FC7">
      <w:pPr>
        <w:spacing w:after="0" w:line="240" w:lineRule="auto"/>
        <w:jc w:val="both"/>
        <w:rPr>
          <w:rFonts w:cstheme="minorHAnsi"/>
          <w:color w:val="1D2129"/>
          <w:shd w:val="clear" w:color="auto" w:fill="FFFFFF"/>
        </w:rPr>
      </w:pPr>
      <w:r w:rsidRPr="001B2DEE">
        <w:rPr>
          <w:rFonts w:cstheme="minorHAnsi"/>
          <w:color w:val="1D2129"/>
          <w:shd w:val="clear" w:color="auto" w:fill="FFFFFF"/>
        </w:rPr>
        <w:t xml:space="preserve">9.29. </w:t>
      </w:r>
      <w:r w:rsidRPr="00FC19A4">
        <w:rPr>
          <w:rFonts w:cstheme="minorHAnsi"/>
          <w:b/>
          <w:bCs/>
          <w:color w:val="1D2129"/>
          <w:shd w:val="clear" w:color="auto" w:fill="FFFFFF"/>
        </w:rPr>
        <w:t>Combattez ceux qui ne croient ni en Allah ni au Jour dernier, qui n’interdisent pas ce qu’Allah et Son messager (Mahomet) ont interdit et qui ne professent pas la religion de la vérité (l’islam), parmi les chrétiens et les Juifs qui ont reçu les Écritures (c’est-à-dire la Torah, les Psaumes et l’Évangile), jusqu’à ce qu’ils versent la capitation de leurs propres mains, après avoir accepté l’humiliation</w:t>
      </w:r>
      <w:r>
        <w:rPr>
          <w:rFonts w:cstheme="minorHAnsi"/>
          <w:color w:val="1D2129"/>
          <w:shd w:val="clear" w:color="auto" w:fill="FFFFFF"/>
        </w:rPr>
        <w:t>.</w:t>
      </w:r>
    </w:p>
    <w:p w14:paraId="4540069B" w14:textId="77777777" w:rsidR="00314FC7" w:rsidRPr="001B2DEE" w:rsidRDefault="00314FC7" w:rsidP="00314FC7">
      <w:pPr>
        <w:spacing w:after="0" w:line="240" w:lineRule="auto"/>
        <w:jc w:val="both"/>
        <w:rPr>
          <w:rFonts w:cstheme="minorHAnsi"/>
          <w:color w:val="1D2129"/>
          <w:shd w:val="clear" w:color="auto" w:fill="FFFFFF"/>
        </w:rPr>
      </w:pPr>
      <w:r w:rsidRPr="004973EC">
        <w:rPr>
          <w:rFonts w:cstheme="minorHAnsi"/>
          <w:color w:val="1D2129"/>
          <w:shd w:val="clear" w:color="auto" w:fill="FFFFFF"/>
        </w:rPr>
        <w:t xml:space="preserve">9.29. </w:t>
      </w:r>
      <w:r w:rsidRPr="004973EC">
        <w:rPr>
          <w:rFonts w:cstheme="minorHAnsi"/>
          <w:b/>
          <w:bCs/>
          <w:color w:val="1D2129"/>
          <w:shd w:val="clear" w:color="auto" w:fill="FFFFFF"/>
        </w:rPr>
        <w:t>Faites la guerre à ceux qui ne croient point en Allah ni au dernier jour</w:t>
      </w:r>
      <w:r w:rsidRPr="004973EC">
        <w:rPr>
          <w:rFonts w:cstheme="minorHAnsi"/>
          <w:color w:val="1D2129"/>
          <w:shd w:val="clear" w:color="auto" w:fill="FFFFFF"/>
        </w:rPr>
        <w:t xml:space="preserve">, qui ne regardent point comme défendu ce que Dieu et son apôtre ont défendu, et à ceux d’entre les hommes des Écritures qui ne professent pas la vraie religion. </w:t>
      </w:r>
      <w:r w:rsidRPr="004973EC">
        <w:rPr>
          <w:rFonts w:cstheme="minorHAnsi"/>
          <w:b/>
          <w:bCs/>
          <w:color w:val="1D2129"/>
          <w:shd w:val="clear" w:color="auto" w:fill="FFFFFF"/>
        </w:rPr>
        <w:t>Faites-leur la guerre jusqu’à ce qu’ils paient le tribut de leurs propres mains et qu’ils soient soumis</w:t>
      </w:r>
      <w:r w:rsidRPr="004973EC">
        <w:rPr>
          <w:rFonts w:cstheme="minorHAnsi"/>
          <w:color w:val="1D2129"/>
          <w:shd w:val="clear" w:color="auto" w:fill="FFFFFF"/>
        </w:rPr>
        <w:t>.</w:t>
      </w:r>
    </w:p>
    <w:p w14:paraId="0618C3AE" w14:textId="5D276487" w:rsidR="00314FC7" w:rsidRDefault="00314FC7" w:rsidP="00314FC7">
      <w:pPr>
        <w:spacing w:after="0" w:line="240" w:lineRule="auto"/>
        <w:jc w:val="both"/>
        <w:rPr>
          <w:rFonts w:ascii="Calibri" w:hAnsi="Calibri" w:cs="Calibri"/>
          <w:iCs/>
        </w:rPr>
      </w:pPr>
      <w:r w:rsidRPr="009F2995">
        <w:rPr>
          <w:rFonts w:ascii="Calibri" w:hAnsi="Calibri" w:cs="Calibri"/>
          <w:iCs/>
        </w:rPr>
        <w:t>9.29</w:t>
      </w:r>
      <w:r>
        <w:rPr>
          <w:rFonts w:ascii="Calibri" w:hAnsi="Calibri" w:cs="Calibri"/>
          <w:iCs/>
        </w:rPr>
        <w:t>.</w:t>
      </w:r>
      <w:r w:rsidRPr="009F2995">
        <w:rPr>
          <w:rFonts w:ascii="Calibri" w:hAnsi="Calibri" w:cs="Calibri"/>
          <w:iCs/>
        </w:rPr>
        <w:t> </w:t>
      </w:r>
      <w:r w:rsidRPr="009C48EC">
        <w:rPr>
          <w:rFonts w:ascii="Calibri" w:hAnsi="Calibri" w:cs="Calibri"/>
          <w:b/>
          <w:bCs/>
          <w:iCs/>
        </w:rPr>
        <w:t>Faites la guerre contre les gens du Livre qui... n'acceptent pas la religion d'Islam</w:t>
      </w:r>
      <w:r w:rsidRPr="009F2995">
        <w:rPr>
          <w:rFonts w:ascii="Calibri" w:hAnsi="Calibri" w:cs="Calibri"/>
          <w:iCs/>
        </w:rPr>
        <w:t>.</w:t>
      </w:r>
      <w:r>
        <w:rPr>
          <w:rFonts w:ascii="Calibri" w:hAnsi="Calibri" w:cs="Calibri"/>
          <w:iCs/>
        </w:rPr>
        <w:t xml:space="preserve"> […].</w:t>
      </w:r>
    </w:p>
    <w:p w14:paraId="061967A9" w14:textId="77777777" w:rsidR="009F2995" w:rsidRPr="009F2995" w:rsidRDefault="009F2995" w:rsidP="009F2995">
      <w:pPr>
        <w:spacing w:after="0" w:line="240" w:lineRule="auto"/>
        <w:jc w:val="both"/>
        <w:rPr>
          <w:rFonts w:ascii="Calibri" w:hAnsi="Calibri" w:cs="Calibri"/>
          <w:iCs/>
        </w:rPr>
      </w:pPr>
    </w:p>
    <w:p w14:paraId="48363B9C" w14:textId="43FF45FA" w:rsidR="00D51FCB" w:rsidRDefault="009F2995" w:rsidP="009F2995">
      <w:pPr>
        <w:spacing w:after="0" w:line="240" w:lineRule="auto"/>
        <w:jc w:val="both"/>
        <w:rPr>
          <w:rFonts w:ascii="Calibri" w:hAnsi="Calibri" w:cs="Calibri"/>
          <w:iCs/>
        </w:rPr>
      </w:pPr>
      <w:r w:rsidRPr="009F2995">
        <w:rPr>
          <w:rFonts w:ascii="Calibri" w:hAnsi="Calibri" w:cs="Calibri"/>
          <w:iCs/>
        </w:rPr>
        <w:t>9.30</w:t>
      </w:r>
      <w:r w:rsidR="00D51FCB">
        <w:rPr>
          <w:rFonts w:ascii="Calibri" w:hAnsi="Calibri" w:cs="Calibri"/>
          <w:iCs/>
        </w:rPr>
        <w:t>-3</w:t>
      </w:r>
      <w:r w:rsidR="00910BA3">
        <w:rPr>
          <w:rFonts w:ascii="Calibri" w:hAnsi="Calibri" w:cs="Calibri"/>
          <w:iCs/>
        </w:rPr>
        <w:t>2</w:t>
      </w:r>
      <w:r w:rsidR="000E1869">
        <w:rPr>
          <w:rFonts w:ascii="Calibri" w:hAnsi="Calibri" w:cs="Calibri"/>
          <w:iCs/>
        </w:rPr>
        <w:t>.</w:t>
      </w:r>
      <w:r w:rsidRPr="009F2995">
        <w:rPr>
          <w:rFonts w:ascii="Calibri" w:hAnsi="Calibri" w:cs="Calibri"/>
          <w:iCs/>
        </w:rPr>
        <w:t xml:space="preserve"> « </w:t>
      </w:r>
      <w:r w:rsidR="007B6015">
        <w:rPr>
          <w:rFonts w:ascii="Calibri" w:hAnsi="Calibri" w:cs="Calibri"/>
          <w:iCs/>
        </w:rPr>
        <w:t>9.</w:t>
      </w:r>
      <w:r w:rsidR="00D51FCB">
        <w:rPr>
          <w:rFonts w:ascii="Calibri" w:hAnsi="Calibri" w:cs="Calibri"/>
          <w:iCs/>
        </w:rPr>
        <w:t xml:space="preserve">30. </w:t>
      </w:r>
      <w:r w:rsidRPr="009C48EC">
        <w:rPr>
          <w:rFonts w:ascii="Calibri" w:hAnsi="Calibri" w:cs="Calibri"/>
          <w:i/>
        </w:rPr>
        <w:t>Les Juifs disent : "Uzayr est fils d’Allah"</w:t>
      </w:r>
      <w:r w:rsidRPr="009C48EC">
        <w:rPr>
          <w:rFonts w:ascii="Calibri" w:hAnsi="Calibri" w:cs="Calibri"/>
          <w:iCs/>
        </w:rPr>
        <w:t xml:space="preserve"> </w:t>
      </w:r>
      <w:r w:rsidRPr="009F2995">
        <w:rPr>
          <w:rFonts w:ascii="Calibri" w:hAnsi="Calibri" w:cs="Calibri"/>
          <w:iCs/>
        </w:rPr>
        <w:t xml:space="preserve">et les Chrétiens disent : "Le Christ est fils d’Allah". Telle est leur parole provenant de leurs bouches. Ils imitent le dire des mécréants avant eux. </w:t>
      </w:r>
      <w:r w:rsidRPr="009C48EC">
        <w:rPr>
          <w:rFonts w:ascii="Calibri" w:hAnsi="Calibri" w:cs="Calibri"/>
          <w:b/>
          <w:bCs/>
          <w:iCs/>
        </w:rPr>
        <w:t>Qu'Allah les anéantisse</w:t>
      </w:r>
      <w:r w:rsidRPr="009C48EC">
        <w:rPr>
          <w:rFonts w:ascii="Calibri" w:hAnsi="Calibri" w:cs="Calibri"/>
          <w:iCs/>
        </w:rPr>
        <w:t xml:space="preserve"> </w:t>
      </w:r>
      <w:r w:rsidRPr="009F2995">
        <w:rPr>
          <w:rFonts w:ascii="Calibri" w:hAnsi="Calibri" w:cs="Calibri"/>
          <w:iCs/>
        </w:rPr>
        <w:t>! [les combatte ! les extermine ! Les maudisse !]</w:t>
      </w:r>
      <w:r w:rsidR="00D51FCB">
        <w:rPr>
          <w:rFonts w:ascii="Calibri" w:hAnsi="Calibri" w:cs="Calibri"/>
          <w:iCs/>
        </w:rPr>
        <w:t xml:space="preserve"> </w:t>
      </w:r>
      <w:r w:rsidR="00D51FCB" w:rsidRPr="00D51FCB">
        <w:rPr>
          <w:rFonts w:ascii="Calibri" w:hAnsi="Calibri" w:cs="Calibri"/>
          <w:iCs/>
        </w:rPr>
        <w:t>Comment s’écartent-ils (de la vérité)?</w:t>
      </w:r>
    </w:p>
    <w:p w14:paraId="4AE22564" w14:textId="46FF1556" w:rsidR="00910BA3" w:rsidRDefault="007B6015" w:rsidP="009F2995">
      <w:pPr>
        <w:spacing w:after="0" w:line="240" w:lineRule="auto"/>
        <w:jc w:val="both"/>
        <w:rPr>
          <w:rFonts w:ascii="Calibri" w:hAnsi="Calibri" w:cs="Calibri"/>
          <w:iCs/>
        </w:rPr>
      </w:pPr>
      <w:r>
        <w:rPr>
          <w:rFonts w:ascii="Calibri" w:hAnsi="Calibri" w:cs="Calibri"/>
          <w:iCs/>
        </w:rPr>
        <w:t>9.</w:t>
      </w:r>
      <w:r w:rsidR="00D51FCB" w:rsidRPr="00D51FCB">
        <w:rPr>
          <w:rFonts w:ascii="Calibri" w:hAnsi="Calibri" w:cs="Calibri"/>
          <w:iCs/>
        </w:rPr>
        <w:t xml:space="preserve">31. Ils ont pris leurs rabbins et leurs moines, ainsi que le Christ fils de Marie, comme Seigneurs en dehors d’Allah, alors qu’on ne leur a commandé que d’adorer un Dieu unique. </w:t>
      </w:r>
      <w:r w:rsidR="00D51FCB" w:rsidRPr="00D51FCB">
        <w:rPr>
          <w:rFonts w:ascii="Calibri" w:hAnsi="Calibri" w:cs="Calibri"/>
          <w:b/>
          <w:bCs/>
          <w:iCs/>
        </w:rPr>
        <w:t>Pas de divinité à part Lui!</w:t>
      </w:r>
      <w:r w:rsidR="00D51FCB" w:rsidRPr="00D51FCB">
        <w:rPr>
          <w:rFonts w:ascii="Calibri" w:hAnsi="Calibri" w:cs="Calibri"/>
          <w:iCs/>
        </w:rPr>
        <w:t xml:space="preserve"> Gloire à Lui! </w:t>
      </w:r>
      <w:r w:rsidR="00D51FCB" w:rsidRPr="00D51FCB">
        <w:rPr>
          <w:rFonts w:ascii="Calibri" w:hAnsi="Calibri" w:cs="Calibri"/>
          <w:b/>
          <w:bCs/>
          <w:iCs/>
        </w:rPr>
        <w:t>Il est au-dessus de ce qu’ils [Lui] associent.</w:t>
      </w:r>
      <w:r w:rsidR="009F2995" w:rsidRPr="009F2995">
        <w:rPr>
          <w:rFonts w:ascii="Calibri" w:hAnsi="Calibri" w:cs="Calibri"/>
          <w:iCs/>
        </w:rPr>
        <w:t> </w:t>
      </w:r>
    </w:p>
    <w:p w14:paraId="17AA7911" w14:textId="01377DB1" w:rsidR="009F2995" w:rsidRPr="00910BA3" w:rsidRDefault="007B6015" w:rsidP="009F2995">
      <w:pPr>
        <w:spacing w:after="0" w:line="240" w:lineRule="auto"/>
        <w:jc w:val="both"/>
        <w:rPr>
          <w:rFonts w:ascii="Calibri" w:hAnsi="Calibri" w:cs="Calibri"/>
        </w:rPr>
      </w:pPr>
      <w:r>
        <w:rPr>
          <w:rFonts w:ascii="Calibri" w:hAnsi="Calibri" w:cs="Calibri"/>
        </w:rPr>
        <w:t>9.</w:t>
      </w:r>
      <w:r w:rsidR="00910BA3" w:rsidRPr="00910BA3">
        <w:rPr>
          <w:rFonts w:ascii="Calibri" w:hAnsi="Calibri" w:cs="Calibri"/>
        </w:rPr>
        <w:t xml:space="preserve">32. </w:t>
      </w:r>
      <w:r w:rsidR="00910BA3" w:rsidRPr="00910BA3">
        <w:rPr>
          <w:rFonts w:ascii="Calibri" w:hAnsi="Calibri" w:cs="Calibri"/>
          <w:b/>
          <w:bCs/>
        </w:rPr>
        <w:t>Ils veulent éteindre avec leurs bouches la lumière d'Allah</w:t>
      </w:r>
      <w:r w:rsidR="00910BA3" w:rsidRPr="00910BA3">
        <w:rPr>
          <w:rFonts w:ascii="Calibri" w:hAnsi="Calibri" w:cs="Calibri"/>
        </w:rPr>
        <w:t xml:space="preserve">, alors qu'Allah ne veut que parachever Sa lumière, </w:t>
      </w:r>
      <w:r w:rsidR="00910BA3" w:rsidRPr="00910BA3">
        <w:rPr>
          <w:rFonts w:ascii="Calibri" w:hAnsi="Calibri" w:cs="Calibri"/>
          <w:b/>
          <w:bCs/>
        </w:rPr>
        <w:t>quelque répulsion qu'en aient les mécréants</w:t>
      </w:r>
      <w:r w:rsidR="00910BA3" w:rsidRPr="00910BA3">
        <w:rPr>
          <w:rFonts w:ascii="Calibri" w:hAnsi="Calibri" w:cs="Calibri"/>
        </w:rPr>
        <w:t xml:space="preserve">. </w:t>
      </w:r>
      <w:r w:rsidR="009F2995" w:rsidRPr="00910BA3">
        <w:rPr>
          <w:rFonts w:ascii="Calibri" w:hAnsi="Calibri" w:cs="Calibri"/>
          <w:iCs/>
        </w:rPr>
        <w:t>».</w:t>
      </w:r>
    </w:p>
    <w:p w14:paraId="08072BE9" w14:textId="77777777" w:rsidR="00D51FCB" w:rsidRDefault="00D51FCB" w:rsidP="009F2995">
      <w:pPr>
        <w:spacing w:after="0" w:line="240" w:lineRule="auto"/>
        <w:jc w:val="both"/>
        <w:rPr>
          <w:rFonts w:ascii="Calibri" w:hAnsi="Calibri" w:cs="Calibri"/>
          <w:iCs/>
        </w:rPr>
      </w:pPr>
    </w:p>
    <w:p w14:paraId="01F33D46" w14:textId="73E1F77E" w:rsidR="009F2995" w:rsidRPr="009F2995" w:rsidRDefault="009F2995" w:rsidP="009F2995">
      <w:pPr>
        <w:spacing w:after="0" w:line="240" w:lineRule="auto"/>
        <w:jc w:val="both"/>
        <w:rPr>
          <w:rFonts w:ascii="Calibri" w:hAnsi="Calibri" w:cs="Calibri"/>
          <w:iCs/>
        </w:rPr>
      </w:pPr>
      <w:r w:rsidRPr="009F2995">
        <w:rPr>
          <w:rFonts w:ascii="Calibri" w:hAnsi="Calibri" w:cs="Calibri"/>
          <w:iCs/>
        </w:rPr>
        <w:t>[Autre traduction : « </w:t>
      </w:r>
      <w:r w:rsidR="000E1869">
        <w:rPr>
          <w:rFonts w:ascii="Calibri" w:hAnsi="Calibri" w:cs="Calibri"/>
          <w:iCs/>
        </w:rPr>
        <w:t>9.</w:t>
      </w:r>
      <w:r w:rsidR="00D51FCB">
        <w:rPr>
          <w:rFonts w:ascii="Calibri" w:hAnsi="Calibri" w:cs="Calibri"/>
          <w:iCs/>
        </w:rPr>
        <w:t xml:space="preserve">30. </w:t>
      </w:r>
      <w:r w:rsidRPr="009C48EC">
        <w:rPr>
          <w:rFonts w:ascii="Calibri" w:hAnsi="Calibri" w:cs="Calibri"/>
          <w:i/>
        </w:rPr>
        <w:t>Les Juifs appellent Uzair [Esdras] un fils d'Allah</w:t>
      </w:r>
      <w:r w:rsidRPr="009F2995">
        <w:rPr>
          <w:rFonts w:ascii="Calibri" w:hAnsi="Calibri" w:cs="Calibri"/>
          <w:iCs/>
        </w:rPr>
        <w:t xml:space="preserve">, et les Chrétiens appellent Christ le fils d'Allah. C'est ce qu'ils disent de leur bouche ; (en cela) </w:t>
      </w:r>
      <w:r w:rsidRPr="009C48EC">
        <w:rPr>
          <w:rFonts w:ascii="Calibri" w:hAnsi="Calibri" w:cs="Calibri"/>
          <w:b/>
          <w:bCs/>
          <w:iCs/>
        </w:rPr>
        <w:t>ils imitent ce que les infidèles disaient. Qu'Allah les maudisse : comme ils sont loin de la Vérité !</w:t>
      </w:r>
      <w:r w:rsidRPr="009F2995">
        <w:rPr>
          <w:rFonts w:ascii="Calibri" w:hAnsi="Calibri" w:cs="Calibri"/>
          <w:iCs/>
        </w:rPr>
        <w:t xml:space="preserve"> »].</w:t>
      </w:r>
    </w:p>
    <w:p w14:paraId="7D3A72A3" w14:textId="77777777" w:rsidR="00314FC7" w:rsidRDefault="00314FC7" w:rsidP="00314FC7">
      <w:pPr>
        <w:spacing w:after="0" w:line="240" w:lineRule="auto"/>
        <w:jc w:val="both"/>
        <w:rPr>
          <w:rFonts w:ascii="Calibri" w:hAnsi="Calibri" w:cs="Calibri"/>
          <w:iCs/>
        </w:rPr>
      </w:pPr>
    </w:p>
    <w:p w14:paraId="71928E14" w14:textId="1DF28DE6" w:rsidR="00314FC7" w:rsidRDefault="00314FC7" w:rsidP="00314FC7">
      <w:pPr>
        <w:spacing w:after="0" w:line="240" w:lineRule="auto"/>
        <w:jc w:val="both"/>
        <w:rPr>
          <w:rFonts w:ascii="Calibri" w:hAnsi="Calibri" w:cs="Calibri"/>
          <w:iCs/>
        </w:rPr>
      </w:pPr>
      <w:r>
        <w:rPr>
          <w:rFonts w:ascii="Calibri" w:hAnsi="Calibri" w:cs="Calibri"/>
          <w:iCs/>
        </w:rPr>
        <w:t>Autre version du verset 9.30 :</w:t>
      </w:r>
    </w:p>
    <w:p w14:paraId="1E618330" w14:textId="77777777" w:rsidR="00314FC7" w:rsidRPr="001B2DEE" w:rsidRDefault="00314FC7" w:rsidP="00314FC7">
      <w:pPr>
        <w:spacing w:after="0" w:line="240" w:lineRule="auto"/>
        <w:jc w:val="both"/>
        <w:rPr>
          <w:rFonts w:cstheme="minorHAnsi"/>
          <w:color w:val="1D2129"/>
          <w:shd w:val="clear" w:color="auto" w:fill="FFFFFF"/>
        </w:rPr>
      </w:pPr>
      <w:r w:rsidRPr="001B2DEE">
        <w:rPr>
          <w:rFonts w:cstheme="minorHAnsi"/>
          <w:color w:val="1D2129"/>
          <w:shd w:val="clear" w:color="auto" w:fill="FFFFFF"/>
        </w:rPr>
        <w:t xml:space="preserve">9.30. Les chrétiens disent : “Le Christ est fils de Dieu”. Telle est leur parole provenant de leurs bouches. Ils imitent le dire des mécréants avant eux. </w:t>
      </w:r>
      <w:r w:rsidRPr="00C3354E">
        <w:rPr>
          <w:rFonts w:cstheme="minorHAnsi"/>
          <w:b/>
          <w:bCs/>
          <w:color w:val="1D2129"/>
          <w:shd w:val="clear" w:color="auto" w:fill="FFFFFF"/>
        </w:rPr>
        <w:t>Qu’Allah les anéantisse !</w:t>
      </w:r>
      <w:r w:rsidRPr="001B2DEE">
        <w:rPr>
          <w:rFonts w:cstheme="minorHAnsi"/>
          <w:color w:val="1D2129"/>
          <w:shd w:val="clear" w:color="auto" w:fill="FFFFFF"/>
        </w:rPr>
        <w:t xml:space="preserve"> Comment osent-ils s’écarter (de la vérité) ?</w:t>
      </w:r>
    </w:p>
    <w:p w14:paraId="6B824D77" w14:textId="53C60EB8" w:rsidR="009F2995" w:rsidRDefault="009F2995" w:rsidP="009F2995">
      <w:pPr>
        <w:spacing w:after="0" w:line="240" w:lineRule="auto"/>
        <w:jc w:val="both"/>
        <w:rPr>
          <w:rFonts w:ascii="Calibri" w:hAnsi="Calibri" w:cs="Calibri"/>
          <w:iCs/>
        </w:rPr>
      </w:pPr>
    </w:p>
    <w:p w14:paraId="702F981C" w14:textId="6E79CF09" w:rsidR="00475A5C" w:rsidRDefault="00475A5C" w:rsidP="009F2995">
      <w:pPr>
        <w:spacing w:after="0" w:line="240" w:lineRule="auto"/>
        <w:jc w:val="both"/>
        <w:rPr>
          <w:rFonts w:ascii="Calibri" w:hAnsi="Calibri" w:cs="Calibri"/>
          <w:iCs/>
        </w:rPr>
      </w:pPr>
      <w:r w:rsidRPr="00475A5C">
        <w:rPr>
          <w:rFonts w:ascii="Calibri" w:hAnsi="Calibri" w:cs="Calibri"/>
          <w:iCs/>
          <w:u w:val="single"/>
        </w:rPr>
        <w:lastRenderedPageBreak/>
        <w:t>Note</w:t>
      </w:r>
      <w:r>
        <w:rPr>
          <w:rFonts w:ascii="Calibri" w:hAnsi="Calibri" w:cs="Calibri"/>
          <w:iCs/>
        </w:rPr>
        <w:t xml:space="preserve"> : </w:t>
      </w:r>
      <w:r w:rsidRPr="00475A5C">
        <w:rPr>
          <w:rFonts w:ascii="Calibri" w:hAnsi="Calibri" w:cs="Calibri"/>
          <w:iCs/>
        </w:rPr>
        <w:t>Ce verset</w:t>
      </w:r>
      <w:r w:rsidR="00D51FCB">
        <w:rPr>
          <w:rFonts w:ascii="Calibri" w:hAnsi="Calibri" w:cs="Calibri"/>
          <w:iCs/>
        </w:rPr>
        <w:t xml:space="preserve"> 9.30</w:t>
      </w:r>
      <w:r w:rsidRPr="00475A5C">
        <w:rPr>
          <w:rFonts w:ascii="Calibri" w:hAnsi="Calibri" w:cs="Calibri"/>
          <w:iCs/>
        </w:rPr>
        <w:t xml:space="preserve"> </w:t>
      </w:r>
      <w:r w:rsidR="00D51FCB">
        <w:rPr>
          <w:rFonts w:ascii="Calibri" w:hAnsi="Calibri" w:cs="Calibri"/>
          <w:iCs/>
        </w:rPr>
        <w:t>indique</w:t>
      </w:r>
      <w:r w:rsidRPr="00475A5C">
        <w:rPr>
          <w:rFonts w:ascii="Calibri" w:hAnsi="Calibri" w:cs="Calibri"/>
          <w:iCs/>
        </w:rPr>
        <w:t xml:space="preserve"> que les chrétiens</w:t>
      </w:r>
      <w:r w:rsidR="00D51FCB">
        <w:rPr>
          <w:rFonts w:ascii="Calibri" w:hAnsi="Calibri" w:cs="Calibri"/>
          <w:iCs/>
        </w:rPr>
        <w:t xml:space="preserve"> (et les juifs)</w:t>
      </w:r>
      <w:r w:rsidRPr="00475A5C">
        <w:rPr>
          <w:rFonts w:ascii="Calibri" w:hAnsi="Calibri" w:cs="Calibri"/>
          <w:iCs/>
        </w:rPr>
        <w:t xml:space="preserve"> sont des polythéistes, des associateurs, des mécréants, qui donnent des associés à Allah</w:t>
      </w:r>
      <w:r w:rsidR="00314FC7">
        <w:rPr>
          <w:rFonts w:ascii="Calibri" w:hAnsi="Calibri" w:cs="Calibri"/>
          <w:iCs/>
        </w:rPr>
        <w:t xml:space="preserve"> et qu’ils doivent être anéantis </w:t>
      </w:r>
      <w:r>
        <w:rPr>
          <w:rStyle w:val="Appelnotedebasdep"/>
          <w:rFonts w:ascii="Calibri" w:hAnsi="Calibri" w:cs="Calibri"/>
          <w:iCs/>
        </w:rPr>
        <w:footnoteReference w:id="77"/>
      </w:r>
      <w:r w:rsidRPr="00475A5C">
        <w:rPr>
          <w:rFonts w:ascii="Calibri" w:hAnsi="Calibri" w:cs="Calibri"/>
          <w:iCs/>
        </w:rPr>
        <w:t>.</w:t>
      </w:r>
    </w:p>
    <w:p w14:paraId="526489AD" w14:textId="77777777" w:rsidR="00314FC7" w:rsidRPr="009F2995" w:rsidRDefault="00314FC7" w:rsidP="009F2995">
      <w:pPr>
        <w:spacing w:after="0" w:line="240" w:lineRule="auto"/>
        <w:jc w:val="both"/>
        <w:rPr>
          <w:rFonts w:ascii="Calibri" w:hAnsi="Calibri" w:cs="Calibri"/>
          <w:iCs/>
        </w:rPr>
      </w:pPr>
    </w:p>
    <w:p w14:paraId="00E2C06D" w14:textId="17733314" w:rsidR="009F2995" w:rsidRPr="009F2995" w:rsidRDefault="009F2995" w:rsidP="009F2995">
      <w:pPr>
        <w:spacing w:after="0" w:line="240" w:lineRule="auto"/>
        <w:jc w:val="both"/>
        <w:rPr>
          <w:rFonts w:ascii="Calibri" w:hAnsi="Calibri" w:cs="Calibri"/>
          <w:iCs/>
        </w:rPr>
      </w:pPr>
      <w:r w:rsidRPr="009F2995">
        <w:rPr>
          <w:rFonts w:ascii="Calibri" w:hAnsi="Calibri" w:cs="Calibri"/>
          <w:iCs/>
        </w:rPr>
        <w:t>9.34</w:t>
      </w:r>
      <w:r w:rsidR="000E1869">
        <w:rPr>
          <w:rFonts w:ascii="Calibri" w:hAnsi="Calibri" w:cs="Calibri"/>
          <w:iCs/>
        </w:rPr>
        <w:t>.</w:t>
      </w:r>
      <w:r w:rsidRPr="009F2995">
        <w:rPr>
          <w:rFonts w:ascii="Calibri" w:hAnsi="Calibri" w:cs="Calibri"/>
          <w:iCs/>
        </w:rPr>
        <w:t xml:space="preserve"> O vous qui croyez ! </w:t>
      </w:r>
      <w:r w:rsidRPr="009C48EC">
        <w:rPr>
          <w:rFonts w:ascii="Calibri" w:hAnsi="Calibri" w:cs="Calibri"/>
          <w:b/>
          <w:bCs/>
          <w:iCs/>
        </w:rPr>
        <w:t>Nombreux sont parmi les rabbins et les moines, qui dans la Fausseté dévorent la richesse des hommes et les détournent de la voie d'Allah. Et ceux qui enterrent l'or et l'argent et ne le dépensent pas dans la voie d'Allah : annonce-leur une punition douloureuse</w:t>
      </w:r>
      <w:r w:rsidRPr="009F2995">
        <w:rPr>
          <w:rFonts w:ascii="Calibri" w:hAnsi="Calibri" w:cs="Calibri"/>
          <w:iCs/>
        </w:rPr>
        <w:t>.</w:t>
      </w:r>
    </w:p>
    <w:p w14:paraId="15FCD943" w14:textId="77777777" w:rsidR="009F2995" w:rsidRPr="009F2995" w:rsidRDefault="009F2995" w:rsidP="009F2995">
      <w:pPr>
        <w:spacing w:after="0" w:line="240" w:lineRule="auto"/>
        <w:jc w:val="both"/>
        <w:rPr>
          <w:rFonts w:ascii="Calibri" w:hAnsi="Calibri" w:cs="Calibri"/>
          <w:iCs/>
        </w:rPr>
      </w:pPr>
    </w:p>
    <w:p w14:paraId="202793A5" w14:textId="77777777" w:rsidR="009F2995" w:rsidRPr="009F2995" w:rsidRDefault="009F2995" w:rsidP="009F2995">
      <w:pPr>
        <w:spacing w:after="0" w:line="240" w:lineRule="auto"/>
        <w:jc w:val="both"/>
        <w:rPr>
          <w:rFonts w:ascii="Calibri" w:hAnsi="Calibri" w:cs="Calibri"/>
          <w:iCs/>
        </w:rPr>
      </w:pPr>
      <w:r w:rsidRPr="009F2995">
        <w:rPr>
          <w:rFonts w:ascii="Calibri" w:hAnsi="Calibri" w:cs="Calibri"/>
          <w:iCs/>
          <w:u w:val="single"/>
        </w:rPr>
        <w:t>Note</w:t>
      </w:r>
      <w:r w:rsidRPr="009F2995">
        <w:rPr>
          <w:rFonts w:ascii="Calibri" w:hAnsi="Calibri" w:cs="Calibri"/>
          <w:iCs/>
        </w:rPr>
        <w:t xml:space="preserve"> : C'est un thème classique de l'antisémitisme : le juif (le rabbin) dévore l'or et l'argent du peuple. Ce verset peut justifier le pillage des églises, synagogues et monastères.</w:t>
      </w:r>
    </w:p>
    <w:p w14:paraId="2957D7AE" w14:textId="703BADC8" w:rsidR="009F2995" w:rsidRDefault="009F2995" w:rsidP="009F2995">
      <w:pPr>
        <w:spacing w:after="0" w:line="240" w:lineRule="auto"/>
        <w:jc w:val="both"/>
        <w:rPr>
          <w:rFonts w:ascii="Calibri" w:hAnsi="Calibri" w:cs="Calibri"/>
          <w:iCs/>
        </w:rPr>
      </w:pPr>
    </w:p>
    <w:p w14:paraId="3C86C772" w14:textId="4582B596" w:rsidR="00105DF2" w:rsidRDefault="00105DF2" w:rsidP="009F2995">
      <w:pPr>
        <w:spacing w:after="0" w:line="240" w:lineRule="auto"/>
        <w:jc w:val="both"/>
        <w:rPr>
          <w:rFonts w:ascii="Calibri" w:hAnsi="Calibri" w:cs="Calibri"/>
          <w:iCs/>
        </w:rPr>
      </w:pPr>
      <w:r w:rsidRPr="00105DF2">
        <w:rPr>
          <w:rFonts w:ascii="Calibri" w:hAnsi="Calibri" w:cs="Calibri"/>
          <w:iCs/>
        </w:rPr>
        <w:t>9.55. Que leurs biens et leurs enfants ne t'émerveillent point</w:t>
      </w:r>
      <w:r>
        <w:rPr>
          <w:rFonts w:ascii="Calibri" w:hAnsi="Calibri" w:cs="Calibri"/>
          <w:iCs/>
        </w:rPr>
        <w:t xml:space="preserve"> </w:t>
      </w:r>
      <w:r w:rsidRPr="00105DF2">
        <w:rPr>
          <w:rFonts w:ascii="Calibri" w:hAnsi="Calibri" w:cs="Calibri"/>
          <w:iCs/>
        </w:rPr>
        <w:t xml:space="preserve">! </w:t>
      </w:r>
      <w:r w:rsidRPr="00105DF2">
        <w:rPr>
          <w:rFonts w:ascii="Calibri" w:hAnsi="Calibri" w:cs="Calibri"/>
          <w:b/>
          <w:bCs/>
          <w:iCs/>
        </w:rPr>
        <w:t>Allah ne veut, par-là, que les châtier dans la vie présente</w:t>
      </w:r>
      <w:r w:rsidRPr="00105DF2">
        <w:rPr>
          <w:rFonts w:ascii="Calibri" w:hAnsi="Calibri" w:cs="Calibri"/>
          <w:iCs/>
        </w:rPr>
        <w:t xml:space="preserve">, </w:t>
      </w:r>
      <w:r w:rsidRPr="00105DF2">
        <w:rPr>
          <w:rFonts w:ascii="Calibri" w:hAnsi="Calibri" w:cs="Calibri"/>
          <w:b/>
          <w:bCs/>
          <w:iCs/>
        </w:rPr>
        <w:t xml:space="preserve">et que (les voir) rendre péniblement </w:t>
      </w:r>
      <w:r w:rsidRPr="00105DF2">
        <w:rPr>
          <w:rFonts w:ascii="Calibri" w:hAnsi="Calibri" w:cs="Calibri"/>
          <w:b/>
          <w:bCs/>
          <w:i/>
        </w:rPr>
        <w:t>l'âme en état de mécréance</w:t>
      </w:r>
      <w:r w:rsidRPr="00105DF2">
        <w:rPr>
          <w:rFonts w:ascii="Calibri" w:hAnsi="Calibri" w:cs="Calibri"/>
          <w:iCs/>
        </w:rPr>
        <w:t>.</w:t>
      </w:r>
    </w:p>
    <w:p w14:paraId="63873FCE" w14:textId="427D17F4" w:rsidR="00105DF2" w:rsidRDefault="00105DF2" w:rsidP="009F2995">
      <w:pPr>
        <w:spacing w:after="0" w:line="240" w:lineRule="auto"/>
        <w:jc w:val="both"/>
        <w:rPr>
          <w:rFonts w:ascii="Calibri" w:hAnsi="Calibri" w:cs="Calibri"/>
          <w:iCs/>
        </w:rPr>
      </w:pPr>
    </w:p>
    <w:p w14:paraId="540CCB06" w14:textId="60F03504" w:rsidR="00105DF2" w:rsidRDefault="00105DF2" w:rsidP="009F2995">
      <w:pPr>
        <w:spacing w:after="0" w:line="240" w:lineRule="auto"/>
        <w:jc w:val="both"/>
        <w:rPr>
          <w:rFonts w:ascii="Calibri" w:hAnsi="Calibri" w:cs="Calibri"/>
          <w:iCs/>
        </w:rPr>
      </w:pPr>
      <w:r w:rsidRPr="009F2995">
        <w:rPr>
          <w:rFonts w:ascii="Calibri" w:hAnsi="Calibri" w:cs="Calibri"/>
          <w:iCs/>
          <w:u w:val="single"/>
        </w:rPr>
        <w:t>Note</w:t>
      </w:r>
      <w:r w:rsidRPr="009F2995">
        <w:rPr>
          <w:rFonts w:ascii="Calibri" w:hAnsi="Calibri" w:cs="Calibri"/>
          <w:iCs/>
        </w:rPr>
        <w:t xml:space="preserve"> :</w:t>
      </w:r>
      <w:r>
        <w:rPr>
          <w:rFonts w:ascii="Calibri" w:hAnsi="Calibri" w:cs="Calibri"/>
          <w:iCs/>
        </w:rPr>
        <w:t xml:space="preserve"> La sourate 9 est une des plus terribles, étant celle légitimant le plus le djihad guerrier. Dans ce verset, Mahomet met en garde ses compagnons et combattant contre l’attrait des richesses dans le butin (obtenues par le pillage de guerre). Il leur fait alors comprendre que, prioritairement, le pillage a pour but de punir les </w:t>
      </w:r>
      <w:r w:rsidRPr="00105DF2">
        <w:rPr>
          <w:rFonts w:ascii="Calibri" w:hAnsi="Calibri" w:cs="Calibri"/>
          <w:i/>
        </w:rPr>
        <w:t>mécréants</w:t>
      </w:r>
      <w:r>
        <w:rPr>
          <w:rFonts w:ascii="Calibri" w:hAnsi="Calibri" w:cs="Calibri"/>
          <w:iCs/>
        </w:rPr>
        <w:t xml:space="preserve"> (ceux qui n’ont pas cru en lui), avant de leur permettre de s’enrichir (car il est important pour lui de donner, avant tout, un caractère moral à ces pillages</w:t>
      </w:r>
      <w:r w:rsidR="00061200">
        <w:rPr>
          <w:rFonts w:ascii="Calibri" w:hAnsi="Calibri" w:cs="Calibri"/>
          <w:iCs/>
        </w:rPr>
        <w:t>. C</w:t>
      </w:r>
      <w:r w:rsidR="00AD268B">
        <w:rPr>
          <w:rFonts w:ascii="Calibri" w:hAnsi="Calibri" w:cs="Calibri"/>
          <w:iCs/>
        </w:rPr>
        <w:t>ar c</w:t>
      </w:r>
      <w:r w:rsidR="00061200">
        <w:rPr>
          <w:rFonts w:ascii="Calibri" w:hAnsi="Calibri" w:cs="Calibri"/>
          <w:iCs/>
        </w:rPr>
        <w:t>’est sa légitimité, en tant que prophète de Dieu, qui est</w:t>
      </w:r>
      <w:r w:rsidR="00AD268B">
        <w:rPr>
          <w:rFonts w:ascii="Calibri" w:hAnsi="Calibri" w:cs="Calibri"/>
          <w:iCs/>
        </w:rPr>
        <w:t xml:space="preserve"> sinon</w:t>
      </w:r>
      <w:r w:rsidR="00061200">
        <w:rPr>
          <w:rFonts w:ascii="Calibri" w:hAnsi="Calibri" w:cs="Calibri"/>
          <w:iCs/>
        </w:rPr>
        <w:t xml:space="preserve"> en jeu</w:t>
      </w:r>
      <w:r>
        <w:rPr>
          <w:rFonts w:ascii="Calibri" w:hAnsi="Calibri" w:cs="Calibri"/>
          <w:iCs/>
        </w:rPr>
        <w:t>).</w:t>
      </w:r>
    </w:p>
    <w:p w14:paraId="5FC7055B" w14:textId="77777777" w:rsidR="00105DF2" w:rsidRDefault="00105DF2" w:rsidP="009F2995">
      <w:pPr>
        <w:spacing w:after="0" w:line="240" w:lineRule="auto"/>
        <w:jc w:val="both"/>
        <w:rPr>
          <w:rFonts w:ascii="Calibri" w:hAnsi="Calibri" w:cs="Calibri"/>
          <w:iCs/>
        </w:rPr>
      </w:pPr>
    </w:p>
    <w:p w14:paraId="622A6375" w14:textId="003B1634" w:rsidR="00210C24" w:rsidRPr="00210C24" w:rsidRDefault="00210C24" w:rsidP="00210C24">
      <w:pPr>
        <w:spacing w:after="0" w:line="240" w:lineRule="auto"/>
        <w:jc w:val="both"/>
        <w:rPr>
          <w:rFonts w:ascii="Calibri" w:hAnsi="Calibri" w:cs="Calibri"/>
          <w:iCs/>
        </w:rPr>
      </w:pPr>
      <w:r w:rsidRPr="00210C24">
        <w:rPr>
          <w:rFonts w:ascii="Calibri" w:hAnsi="Calibri" w:cs="Calibri"/>
          <w:iCs/>
        </w:rPr>
        <w:t>11.64-68.</w:t>
      </w:r>
      <w:r>
        <w:rPr>
          <w:rFonts w:ascii="Calibri" w:hAnsi="Calibri" w:cs="Calibri"/>
          <w:iCs/>
        </w:rPr>
        <w:t xml:space="preserve"> « </w:t>
      </w:r>
      <w:r w:rsidR="007B6015">
        <w:rPr>
          <w:rFonts w:ascii="Calibri" w:hAnsi="Calibri" w:cs="Calibri"/>
          <w:iCs/>
        </w:rPr>
        <w:t>11.</w:t>
      </w:r>
      <w:r w:rsidRPr="00210C24">
        <w:rPr>
          <w:rFonts w:ascii="Calibri" w:hAnsi="Calibri" w:cs="Calibri"/>
          <w:i/>
        </w:rPr>
        <w:t>64. Ô mon peuple, voici la chamelle d’Allah qu’Il vous a envoyée comme signe. Laissez-la donc paître sur la terre d’Allah, et ne lui faites aucun mal sinon, un châtiment proche vous saisira</w:t>
      </w:r>
      <w:r>
        <w:rPr>
          <w:rFonts w:ascii="Calibri" w:hAnsi="Calibri" w:cs="Calibri"/>
          <w:iCs/>
        </w:rPr>
        <w:t xml:space="preserve"> </w:t>
      </w:r>
      <w:r w:rsidRPr="00210C24">
        <w:rPr>
          <w:rFonts w:ascii="Calibri" w:hAnsi="Calibri" w:cs="Calibri"/>
          <w:iCs/>
        </w:rPr>
        <w:t>!»</w:t>
      </w:r>
    </w:p>
    <w:p w14:paraId="0F366D6D" w14:textId="2071911B" w:rsidR="00210C24" w:rsidRPr="00210C24" w:rsidRDefault="00210C24" w:rsidP="00210C24">
      <w:pPr>
        <w:spacing w:after="0" w:line="240" w:lineRule="auto"/>
        <w:jc w:val="both"/>
        <w:rPr>
          <w:rFonts w:ascii="Calibri" w:hAnsi="Calibri" w:cs="Calibri"/>
          <w:iCs/>
        </w:rPr>
      </w:pPr>
      <w:r w:rsidRPr="00210C24">
        <w:rPr>
          <w:rFonts w:ascii="Calibri" w:hAnsi="Calibri" w:cs="Calibri"/>
          <w:iCs/>
        </w:rPr>
        <w:t>65. Ils la tuèrent. Alors, il leur dit</w:t>
      </w:r>
      <w:r>
        <w:rPr>
          <w:rFonts w:ascii="Calibri" w:hAnsi="Calibri" w:cs="Calibri"/>
          <w:iCs/>
        </w:rPr>
        <w:t xml:space="preserve"> </w:t>
      </w:r>
      <w:r w:rsidRPr="00210C24">
        <w:rPr>
          <w:rFonts w:ascii="Calibri" w:hAnsi="Calibri" w:cs="Calibri"/>
          <w:iCs/>
        </w:rPr>
        <w:t>: «</w:t>
      </w:r>
      <w:r>
        <w:rPr>
          <w:rFonts w:ascii="Calibri" w:hAnsi="Calibri" w:cs="Calibri"/>
          <w:iCs/>
        </w:rPr>
        <w:t xml:space="preserve"> </w:t>
      </w:r>
      <w:r w:rsidRPr="00210C24">
        <w:rPr>
          <w:rFonts w:ascii="Calibri" w:hAnsi="Calibri" w:cs="Calibri"/>
          <w:iCs/>
        </w:rPr>
        <w:t>Jouissez (de vos biens) dans vos demeures pendant trois jours (encore)</w:t>
      </w:r>
      <w:r>
        <w:rPr>
          <w:rFonts w:ascii="Calibri" w:hAnsi="Calibri" w:cs="Calibri"/>
          <w:iCs/>
        </w:rPr>
        <w:t xml:space="preserve"> </w:t>
      </w:r>
      <w:r w:rsidRPr="00210C24">
        <w:rPr>
          <w:rFonts w:ascii="Calibri" w:hAnsi="Calibri" w:cs="Calibri"/>
          <w:iCs/>
        </w:rPr>
        <w:t>! Voilà une promesse qui ne sera pas démentie</w:t>
      </w:r>
      <w:r>
        <w:rPr>
          <w:rFonts w:ascii="Calibri" w:hAnsi="Calibri" w:cs="Calibri"/>
          <w:iCs/>
        </w:rPr>
        <w:t xml:space="preserve"> </w:t>
      </w:r>
      <w:r w:rsidRPr="00210C24">
        <w:rPr>
          <w:rFonts w:ascii="Calibri" w:hAnsi="Calibri" w:cs="Calibri"/>
          <w:iCs/>
        </w:rPr>
        <w:t>».</w:t>
      </w:r>
    </w:p>
    <w:p w14:paraId="3610B3FB" w14:textId="1EBDC0A9" w:rsidR="00210C24" w:rsidRPr="00210C24" w:rsidRDefault="007B6015" w:rsidP="00210C24">
      <w:pPr>
        <w:spacing w:after="0" w:line="240" w:lineRule="auto"/>
        <w:jc w:val="both"/>
        <w:rPr>
          <w:rFonts w:ascii="Calibri" w:hAnsi="Calibri" w:cs="Calibri"/>
          <w:iCs/>
        </w:rPr>
      </w:pPr>
      <w:r>
        <w:rPr>
          <w:rFonts w:ascii="Calibri" w:hAnsi="Calibri" w:cs="Calibri"/>
          <w:iCs/>
        </w:rPr>
        <w:t>11.</w:t>
      </w:r>
      <w:r w:rsidR="00210C24" w:rsidRPr="00210C24">
        <w:rPr>
          <w:rFonts w:ascii="Calibri" w:hAnsi="Calibri" w:cs="Calibri"/>
          <w:iCs/>
        </w:rPr>
        <w:t>66. Puis, lorsque Notre ordre vint, Nous sauvâmes Ṣāliḥ et ceux qui avaient cru avec lui, - par une miséricorde venant de Nous - de l’ignominie de ce jour-là. En vérité, c’est ton Seigneur qui est le Fort, le Puissant.</w:t>
      </w:r>
    </w:p>
    <w:p w14:paraId="39D585AA" w14:textId="65B106F9" w:rsidR="00210C24" w:rsidRPr="00210C24" w:rsidRDefault="007B6015" w:rsidP="00210C24">
      <w:pPr>
        <w:spacing w:after="0" w:line="240" w:lineRule="auto"/>
        <w:jc w:val="both"/>
        <w:rPr>
          <w:rFonts w:ascii="Calibri" w:hAnsi="Calibri" w:cs="Calibri"/>
          <w:iCs/>
        </w:rPr>
      </w:pPr>
      <w:r>
        <w:rPr>
          <w:rFonts w:ascii="Calibri" w:hAnsi="Calibri" w:cs="Calibri"/>
          <w:iCs/>
        </w:rPr>
        <w:t>11.</w:t>
      </w:r>
      <w:r w:rsidR="00210C24" w:rsidRPr="00210C24">
        <w:rPr>
          <w:rFonts w:ascii="Calibri" w:hAnsi="Calibri" w:cs="Calibri"/>
          <w:iCs/>
        </w:rPr>
        <w:t xml:space="preserve">67. Et le Cri saisit les </w:t>
      </w:r>
      <w:r w:rsidR="00210C24" w:rsidRPr="00210C24">
        <w:rPr>
          <w:rFonts w:ascii="Calibri" w:hAnsi="Calibri" w:cs="Calibri"/>
          <w:b/>
          <w:bCs/>
          <w:iCs/>
        </w:rPr>
        <w:t>injustes</w:t>
      </w:r>
      <w:r w:rsidR="00210C24">
        <w:rPr>
          <w:rStyle w:val="Appelnotedebasdep"/>
          <w:rFonts w:ascii="Calibri" w:hAnsi="Calibri" w:cs="Calibri"/>
          <w:b/>
          <w:bCs/>
          <w:iCs/>
        </w:rPr>
        <w:footnoteReference w:id="78"/>
      </w:r>
      <w:r w:rsidR="00210C24" w:rsidRPr="00210C24">
        <w:rPr>
          <w:rFonts w:ascii="Calibri" w:hAnsi="Calibri" w:cs="Calibri"/>
          <w:iCs/>
        </w:rPr>
        <w:t xml:space="preserve">. </w:t>
      </w:r>
      <w:r w:rsidR="00210C24" w:rsidRPr="00210C24">
        <w:rPr>
          <w:rFonts w:ascii="Calibri" w:hAnsi="Calibri" w:cs="Calibri"/>
          <w:b/>
          <w:bCs/>
          <w:iCs/>
        </w:rPr>
        <w:t>Et les voilà foudroyés dans leurs demeures</w:t>
      </w:r>
      <w:r w:rsidR="00210C24" w:rsidRPr="00210C24">
        <w:rPr>
          <w:rFonts w:ascii="Calibri" w:hAnsi="Calibri" w:cs="Calibri"/>
          <w:iCs/>
        </w:rPr>
        <w:t>,</w:t>
      </w:r>
    </w:p>
    <w:p w14:paraId="113AAC71" w14:textId="1FFD78F4" w:rsidR="00210C24" w:rsidRDefault="007B6015" w:rsidP="00210C24">
      <w:pPr>
        <w:spacing w:after="0" w:line="240" w:lineRule="auto"/>
        <w:jc w:val="both"/>
        <w:rPr>
          <w:rFonts w:ascii="Calibri" w:hAnsi="Calibri" w:cs="Calibri"/>
          <w:iCs/>
        </w:rPr>
      </w:pPr>
      <w:r>
        <w:rPr>
          <w:rFonts w:ascii="Calibri" w:hAnsi="Calibri" w:cs="Calibri"/>
          <w:iCs/>
        </w:rPr>
        <w:t>11.</w:t>
      </w:r>
      <w:r w:rsidR="00210C24" w:rsidRPr="00210C24">
        <w:rPr>
          <w:rFonts w:ascii="Calibri" w:hAnsi="Calibri" w:cs="Calibri"/>
          <w:iCs/>
        </w:rPr>
        <w:t xml:space="preserve">68. comme s’ils n’y avaient jamais prospéré. </w:t>
      </w:r>
      <w:r w:rsidR="00210C24" w:rsidRPr="00210C24">
        <w:rPr>
          <w:rFonts w:ascii="Calibri" w:hAnsi="Calibri" w:cs="Calibri"/>
          <w:b/>
          <w:bCs/>
          <w:iCs/>
        </w:rPr>
        <w:t>En vérité, les Ṯamūd n’ont pas cru en leur Seigneur. Que périssent les Ṯamūd</w:t>
      </w:r>
      <w:r w:rsidR="00210C24">
        <w:rPr>
          <w:rFonts w:ascii="Calibri" w:hAnsi="Calibri" w:cs="Calibri"/>
          <w:b/>
          <w:bCs/>
          <w:iCs/>
        </w:rPr>
        <w:t xml:space="preserve"> </w:t>
      </w:r>
      <w:r w:rsidR="00210C24" w:rsidRPr="00210C24">
        <w:rPr>
          <w:rFonts w:ascii="Calibri" w:hAnsi="Calibri" w:cs="Calibri"/>
          <w:b/>
          <w:bCs/>
          <w:iCs/>
        </w:rPr>
        <w:t>!</w:t>
      </w:r>
      <w:r w:rsidR="00210C24">
        <w:rPr>
          <w:rFonts w:ascii="Calibri" w:hAnsi="Calibri" w:cs="Calibri"/>
          <w:iCs/>
        </w:rPr>
        <w:t> ».</w:t>
      </w:r>
    </w:p>
    <w:p w14:paraId="07B02AB3" w14:textId="77777777" w:rsidR="00210C24" w:rsidRPr="009F2995" w:rsidRDefault="00210C24" w:rsidP="009F2995">
      <w:pPr>
        <w:spacing w:after="0" w:line="240" w:lineRule="auto"/>
        <w:jc w:val="both"/>
        <w:rPr>
          <w:rFonts w:ascii="Calibri" w:hAnsi="Calibri" w:cs="Calibri"/>
          <w:iCs/>
        </w:rPr>
      </w:pPr>
    </w:p>
    <w:p w14:paraId="29F9E8EB" w14:textId="67353ACC" w:rsidR="009F2995" w:rsidRPr="009F2995" w:rsidRDefault="009F2995" w:rsidP="009F2995">
      <w:pPr>
        <w:spacing w:after="0" w:line="240" w:lineRule="auto"/>
        <w:jc w:val="both"/>
        <w:rPr>
          <w:rFonts w:ascii="Calibri" w:hAnsi="Calibri" w:cs="Calibri"/>
          <w:iCs/>
        </w:rPr>
      </w:pPr>
      <w:r w:rsidRPr="009F2995">
        <w:rPr>
          <w:rFonts w:ascii="Calibri" w:hAnsi="Calibri" w:cs="Calibri"/>
          <w:iCs/>
        </w:rPr>
        <w:t>9.123</w:t>
      </w:r>
      <w:r w:rsidR="000E1869">
        <w:rPr>
          <w:rFonts w:ascii="Calibri" w:hAnsi="Calibri" w:cs="Calibri"/>
          <w:iCs/>
        </w:rPr>
        <w:t>.</w:t>
      </w:r>
      <w:r w:rsidRPr="009F2995">
        <w:rPr>
          <w:rFonts w:ascii="Calibri" w:hAnsi="Calibri" w:cs="Calibri"/>
          <w:iCs/>
        </w:rPr>
        <w:t> </w:t>
      </w:r>
      <w:r w:rsidRPr="009C48EC">
        <w:rPr>
          <w:rFonts w:ascii="Calibri" w:hAnsi="Calibri" w:cs="Calibri"/>
          <w:b/>
          <w:bCs/>
          <w:iCs/>
        </w:rPr>
        <w:t>Luttez contre les incrédules dans vos alentours, et laissez-les trouver la dureté dans vous</w:t>
      </w:r>
      <w:r w:rsidRPr="009F2995">
        <w:rPr>
          <w:rFonts w:ascii="Calibri" w:hAnsi="Calibri" w:cs="Calibri"/>
          <w:iCs/>
        </w:rPr>
        <w:t>.</w:t>
      </w:r>
    </w:p>
    <w:p w14:paraId="66D38F40" w14:textId="77777777" w:rsidR="00D95951" w:rsidRDefault="00D95951" w:rsidP="009F2995">
      <w:pPr>
        <w:spacing w:after="0" w:line="240" w:lineRule="auto"/>
        <w:jc w:val="both"/>
        <w:rPr>
          <w:rFonts w:ascii="Calibri" w:hAnsi="Calibri" w:cs="Calibri"/>
          <w:iCs/>
        </w:rPr>
      </w:pPr>
    </w:p>
    <w:p w14:paraId="73695220" w14:textId="0FF28B38" w:rsidR="009F2995" w:rsidRPr="009F2995" w:rsidRDefault="009F2995" w:rsidP="009F2995">
      <w:pPr>
        <w:spacing w:after="0" w:line="240" w:lineRule="auto"/>
        <w:jc w:val="both"/>
        <w:rPr>
          <w:rFonts w:ascii="Calibri" w:hAnsi="Calibri" w:cs="Calibri"/>
          <w:iCs/>
        </w:rPr>
      </w:pPr>
      <w:r w:rsidRPr="009F2995">
        <w:rPr>
          <w:rFonts w:ascii="Calibri" w:hAnsi="Calibri" w:cs="Calibri"/>
          <w:iCs/>
        </w:rPr>
        <w:t xml:space="preserve">[Autre traduction : « Oh vous qui croyez ! </w:t>
      </w:r>
      <w:r w:rsidRPr="009C48EC">
        <w:rPr>
          <w:rFonts w:ascii="Calibri" w:hAnsi="Calibri" w:cs="Calibri"/>
          <w:iCs/>
        </w:rPr>
        <w:t xml:space="preserve">Combattez les mécréants qui sont près de vous ; </w:t>
      </w:r>
      <w:r w:rsidRPr="009C48EC">
        <w:rPr>
          <w:rFonts w:ascii="Calibri" w:hAnsi="Calibri" w:cs="Calibri"/>
          <w:b/>
          <w:iCs/>
        </w:rPr>
        <w:t>et qu’ils trouvent la dureté en vous.</w:t>
      </w:r>
      <w:r w:rsidRPr="009F2995">
        <w:rPr>
          <w:rFonts w:ascii="Calibri" w:hAnsi="Calibri" w:cs="Calibri"/>
          <w:b/>
          <w:iCs/>
        </w:rPr>
        <w:t xml:space="preserve"> </w:t>
      </w:r>
      <w:r w:rsidRPr="009F2995">
        <w:rPr>
          <w:rFonts w:ascii="Calibri" w:hAnsi="Calibri" w:cs="Calibri"/>
          <w:iCs/>
        </w:rPr>
        <w:t>Et sachez qu’Allah est avec les pieux » (Coran Hamidullah en Français)]. </w:t>
      </w:r>
    </w:p>
    <w:p w14:paraId="2A809A83" w14:textId="77777777" w:rsidR="009F2995" w:rsidRPr="009F2995" w:rsidRDefault="009F2995" w:rsidP="009F2995">
      <w:pPr>
        <w:spacing w:after="0" w:line="240" w:lineRule="auto"/>
        <w:jc w:val="both"/>
        <w:rPr>
          <w:rFonts w:ascii="Calibri" w:hAnsi="Calibri" w:cs="Calibri"/>
          <w:iCs/>
        </w:rPr>
      </w:pPr>
    </w:p>
    <w:p w14:paraId="22B45FA5" w14:textId="44F1A188" w:rsidR="009F2995" w:rsidRPr="009F2995" w:rsidRDefault="009F2995" w:rsidP="009F2995">
      <w:pPr>
        <w:spacing w:after="0" w:line="240" w:lineRule="auto"/>
        <w:jc w:val="both"/>
        <w:rPr>
          <w:rFonts w:ascii="Calibri" w:hAnsi="Calibri" w:cs="Calibri"/>
          <w:iCs/>
        </w:rPr>
      </w:pPr>
      <w:r w:rsidRPr="009F2995">
        <w:rPr>
          <w:rFonts w:ascii="Calibri" w:hAnsi="Calibri" w:cs="Calibri"/>
          <w:iCs/>
        </w:rPr>
        <w:t>47.4</w:t>
      </w:r>
      <w:r w:rsidR="00A2671B">
        <w:rPr>
          <w:rFonts w:ascii="Calibri" w:hAnsi="Calibri" w:cs="Calibri"/>
          <w:iCs/>
        </w:rPr>
        <w:t>.</w:t>
      </w:r>
      <w:r w:rsidRPr="009F2995">
        <w:rPr>
          <w:rFonts w:ascii="Calibri" w:hAnsi="Calibri" w:cs="Calibri"/>
          <w:iCs/>
        </w:rPr>
        <w:t xml:space="preserve"> </w:t>
      </w:r>
      <w:r w:rsidRPr="009C48EC">
        <w:rPr>
          <w:rFonts w:ascii="Calibri" w:hAnsi="Calibri" w:cs="Calibri"/>
          <w:b/>
          <w:bCs/>
          <w:iCs/>
        </w:rPr>
        <w:t>Lorsque vous rencontrez (au combat) ceux qui ont mécru frappez-en les cous. Puis, quand vous les avez dominés, enchaînez-les solidement.</w:t>
      </w:r>
      <w:r w:rsidRPr="009C48EC">
        <w:rPr>
          <w:rFonts w:ascii="Calibri" w:hAnsi="Calibri" w:cs="Calibri"/>
          <w:iCs/>
        </w:rPr>
        <w:t xml:space="preserve"> </w:t>
      </w:r>
      <w:r w:rsidRPr="009F2995">
        <w:rPr>
          <w:rFonts w:ascii="Calibri" w:hAnsi="Calibri" w:cs="Calibri"/>
          <w:iCs/>
        </w:rPr>
        <w:t xml:space="preserve">Ensuite, c'est soit la libération gratuite, </w:t>
      </w:r>
      <w:r w:rsidRPr="009C48EC">
        <w:rPr>
          <w:rFonts w:ascii="Calibri" w:hAnsi="Calibri" w:cs="Calibri"/>
          <w:b/>
          <w:bCs/>
          <w:iCs/>
        </w:rPr>
        <w:t>soit la rançon</w:t>
      </w:r>
      <w:r w:rsidRPr="009F2995">
        <w:rPr>
          <w:rFonts w:ascii="Calibri" w:hAnsi="Calibri" w:cs="Calibri"/>
          <w:iCs/>
        </w:rPr>
        <w:t>, jusqu'à ce que la guerre dépose ses fardeaux. Il en est ainsi, car si Allah voulait, Il se vengerait. Lui-même contre eux, mais c'est pour vous éprouver les uns par les autres. Et ceux qui seront tués dans le chemin d'Allah, Il ne rendra jamais vaines leurs actions.</w:t>
      </w:r>
    </w:p>
    <w:p w14:paraId="7CC5FE6D" w14:textId="77777777" w:rsidR="009F2995" w:rsidRPr="009F2995" w:rsidRDefault="009F2995" w:rsidP="009F2995">
      <w:pPr>
        <w:spacing w:after="0" w:line="240" w:lineRule="auto"/>
        <w:jc w:val="both"/>
        <w:rPr>
          <w:rFonts w:ascii="Calibri" w:hAnsi="Calibri" w:cs="Calibri"/>
          <w:iCs/>
        </w:rPr>
      </w:pPr>
    </w:p>
    <w:p w14:paraId="52BE925C" w14:textId="77777777" w:rsidR="009F2995" w:rsidRPr="009F2995" w:rsidRDefault="009F2995" w:rsidP="009F2995">
      <w:pPr>
        <w:spacing w:after="0" w:line="240" w:lineRule="auto"/>
        <w:jc w:val="both"/>
        <w:rPr>
          <w:rFonts w:ascii="Calibri" w:hAnsi="Calibri" w:cs="Calibri"/>
          <w:iCs/>
        </w:rPr>
      </w:pPr>
      <w:r w:rsidRPr="009F2995">
        <w:rPr>
          <w:rFonts w:ascii="Calibri" w:hAnsi="Calibri" w:cs="Calibri"/>
          <w:iCs/>
        </w:rPr>
        <w:t>Autre traduction de Savary :</w:t>
      </w:r>
    </w:p>
    <w:p w14:paraId="7401A983" w14:textId="181C895C" w:rsidR="009F2995" w:rsidRPr="009F2995" w:rsidRDefault="009F2995" w:rsidP="009F2995">
      <w:pPr>
        <w:spacing w:after="0" w:line="240" w:lineRule="auto"/>
        <w:jc w:val="both"/>
        <w:rPr>
          <w:rFonts w:ascii="Calibri" w:hAnsi="Calibri" w:cs="Calibri"/>
          <w:iCs/>
        </w:rPr>
      </w:pPr>
      <w:r w:rsidRPr="009F2995">
        <w:rPr>
          <w:rFonts w:ascii="Calibri" w:hAnsi="Calibri" w:cs="Calibri"/>
          <w:iCs/>
        </w:rPr>
        <w:t xml:space="preserve">47/4 </w:t>
      </w:r>
      <w:r w:rsidRPr="009C48EC">
        <w:rPr>
          <w:rFonts w:ascii="Calibri" w:hAnsi="Calibri" w:cs="Calibri"/>
          <w:b/>
          <w:bCs/>
          <w:iCs/>
        </w:rPr>
        <w:t>Si vous rencontrez les infidèles, combattez-les jusqu'à ce que vous en ayez fait un grand carnage ; chargez de chaînes les captifs.</w:t>
      </w:r>
      <w:r w:rsidRPr="009C48EC">
        <w:rPr>
          <w:rFonts w:ascii="Calibri" w:hAnsi="Calibri" w:cs="Calibri"/>
          <w:iCs/>
        </w:rPr>
        <w:t xml:space="preserve"> </w:t>
      </w:r>
    </w:p>
    <w:p w14:paraId="7ED0FB79" w14:textId="1B58087C" w:rsidR="009F2995" w:rsidRPr="009F2995" w:rsidRDefault="009F2995" w:rsidP="009F2995">
      <w:pPr>
        <w:spacing w:after="0" w:line="240" w:lineRule="auto"/>
        <w:jc w:val="both"/>
        <w:rPr>
          <w:rFonts w:ascii="Calibri" w:hAnsi="Calibri" w:cs="Calibri"/>
          <w:iCs/>
        </w:rPr>
      </w:pPr>
      <w:r w:rsidRPr="009C48EC">
        <w:rPr>
          <w:rFonts w:ascii="Calibri" w:hAnsi="Calibri" w:cs="Calibri"/>
          <w:b/>
          <w:bCs/>
          <w:iCs/>
        </w:rPr>
        <w:t>Soit que vous mettiez un prix à leur liberté</w:t>
      </w:r>
      <w:r w:rsidRPr="009F2995">
        <w:rPr>
          <w:rFonts w:ascii="Calibri" w:hAnsi="Calibri" w:cs="Calibri"/>
          <w:iCs/>
        </w:rPr>
        <w:t>, soit que vous les renvoyiez sans rançon, attendez que la guerre ait éteint son flambeau. Tel est l’ordre du ciel. Il peut les exterminer sans le secours de votre bras ; mais il veut vous éprouver les uns par les autres. La récompense de ceux qui mourront en combattant pour la foi ne périra point.</w:t>
      </w:r>
    </w:p>
    <w:p w14:paraId="324C5EF3" w14:textId="77777777" w:rsidR="009F2995" w:rsidRPr="009F2995" w:rsidRDefault="009F2995" w:rsidP="009F2995">
      <w:pPr>
        <w:spacing w:after="0" w:line="240" w:lineRule="auto"/>
        <w:jc w:val="both"/>
        <w:rPr>
          <w:rFonts w:ascii="Calibri" w:hAnsi="Calibri" w:cs="Calibri"/>
          <w:iCs/>
        </w:rPr>
      </w:pPr>
    </w:p>
    <w:p w14:paraId="36E34BD9" w14:textId="05CC1E4E" w:rsidR="009F2995" w:rsidRDefault="009F2995" w:rsidP="009F2995">
      <w:pPr>
        <w:spacing w:after="0" w:line="240" w:lineRule="auto"/>
        <w:jc w:val="both"/>
        <w:rPr>
          <w:rFonts w:ascii="Calibri" w:hAnsi="Calibri" w:cs="Calibri"/>
          <w:iCs/>
        </w:rPr>
      </w:pPr>
      <w:r w:rsidRPr="009F2995">
        <w:rPr>
          <w:rFonts w:ascii="Calibri" w:hAnsi="Calibri" w:cs="Calibri"/>
          <w:iCs/>
        </w:rPr>
        <w:t>48.29</w:t>
      </w:r>
      <w:r w:rsidR="00A2671B">
        <w:rPr>
          <w:rFonts w:ascii="Calibri" w:hAnsi="Calibri" w:cs="Calibri"/>
          <w:iCs/>
        </w:rPr>
        <w:t>.</w:t>
      </w:r>
      <w:r w:rsidRPr="009F2995">
        <w:rPr>
          <w:rFonts w:ascii="Calibri" w:hAnsi="Calibri" w:cs="Calibri"/>
          <w:iCs/>
        </w:rPr>
        <w:t> </w:t>
      </w:r>
      <w:r w:rsidRPr="009C48EC">
        <w:rPr>
          <w:rFonts w:ascii="Calibri" w:hAnsi="Calibri" w:cs="Calibri"/>
          <w:b/>
          <w:bCs/>
          <w:iCs/>
        </w:rPr>
        <w:t>Ceux qui suivent Muhammad sont impitoyables pour les incrédules</w:t>
      </w:r>
      <w:r w:rsidRPr="009C48EC">
        <w:rPr>
          <w:rFonts w:ascii="Calibri" w:hAnsi="Calibri" w:cs="Calibri"/>
          <w:iCs/>
        </w:rPr>
        <w:t xml:space="preserve"> </w:t>
      </w:r>
      <w:r w:rsidRPr="009F2995">
        <w:rPr>
          <w:rFonts w:ascii="Calibri" w:hAnsi="Calibri" w:cs="Calibri"/>
          <w:iCs/>
        </w:rPr>
        <w:t>mais gentils à l'un l'autre</w:t>
      </w:r>
      <w:r w:rsidR="00D95951">
        <w:rPr>
          <w:rFonts w:ascii="Calibri" w:hAnsi="Calibri" w:cs="Calibri"/>
          <w:iCs/>
        </w:rPr>
        <w:t>.</w:t>
      </w:r>
    </w:p>
    <w:p w14:paraId="02B35B93" w14:textId="77777777" w:rsidR="00D95951" w:rsidRPr="009F2995" w:rsidRDefault="00D95951" w:rsidP="009F2995">
      <w:pPr>
        <w:spacing w:after="0" w:line="240" w:lineRule="auto"/>
        <w:jc w:val="both"/>
        <w:rPr>
          <w:rFonts w:ascii="Calibri" w:hAnsi="Calibri" w:cs="Calibri"/>
          <w:iCs/>
        </w:rPr>
      </w:pPr>
    </w:p>
    <w:p w14:paraId="48E186D1" w14:textId="56CB9B71" w:rsidR="009F2995" w:rsidRPr="009F2995" w:rsidRDefault="009F2995" w:rsidP="009F2995">
      <w:pPr>
        <w:spacing w:after="0" w:line="240" w:lineRule="auto"/>
        <w:jc w:val="both"/>
        <w:rPr>
          <w:rFonts w:ascii="Calibri" w:hAnsi="Calibri" w:cs="Calibri"/>
          <w:iCs/>
        </w:rPr>
      </w:pPr>
      <w:r w:rsidRPr="009F2995">
        <w:rPr>
          <w:rFonts w:ascii="Calibri" w:hAnsi="Calibri" w:cs="Calibri"/>
          <w:iCs/>
        </w:rPr>
        <w:t>[Autre traduction : « </w:t>
      </w:r>
      <w:r w:rsidR="007B6015">
        <w:rPr>
          <w:rFonts w:ascii="Calibri" w:hAnsi="Calibri" w:cs="Calibri"/>
          <w:iCs/>
        </w:rPr>
        <w:t xml:space="preserve">48.29. </w:t>
      </w:r>
      <w:r w:rsidRPr="009F2995">
        <w:rPr>
          <w:rFonts w:ascii="Calibri" w:hAnsi="Calibri" w:cs="Calibri"/>
          <w:iCs/>
        </w:rPr>
        <w:t>Muhammad est le messager d’Allah</w:t>
      </w:r>
      <w:r w:rsidRPr="009F2995">
        <w:rPr>
          <w:rFonts w:ascii="Calibri" w:hAnsi="Calibri" w:cs="Calibri"/>
          <w:iCs/>
          <w:color w:val="FF0000"/>
        </w:rPr>
        <w:t xml:space="preserve">. </w:t>
      </w:r>
      <w:r w:rsidRPr="009C48EC">
        <w:rPr>
          <w:rFonts w:ascii="Calibri" w:hAnsi="Calibri" w:cs="Calibri"/>
          <w:iCs/>
        </w:rPr>
        <w:t xml:space="preserve">Et ceux qui sont avec lui </w:t>
      </w:r>
      <w:r w:rsidRPr="009C48EC">
        <w:rPr>
          <w:rFonts w:ascii="Calibri" w:hAnsi="Calibri" w:cs="Calibri"/>
          <w:b/>
          <w:iCs/>
        </w:rPr>
        <w:t>sont durs envers les mécréants</w:t>
      </w:r>
      <w:r w:rsidRPr="009F2995">
        <w:rPr>
          <w:rFonts w:ascii="Calibri" w:hAnsi="Calibri" w:cs="Calibri"/>
          <w:iCs/>
        </w:rPr>
        <w:t>, miséricordieux entre eux […] » (Coran Hamidullah en Français)]. </w:t>
      </w:r>
    </w:p>
    <w:p w14:paraId="0EFDE89B" w14:textId="458E3E12" w:rsidR="009F2995" w:rsidRDefault="009F2995" w:rsidP="009F2995">
      <w:pPr>
        <w:spacing w:after="0" w:line="240" w:lineRule="auto"/>
        <w:jc w:val="both"/>
        <w:rPr>
          <w:rFonts w:ascii="Calibri" w:hAnsi="Calibri" w:cs="Calibri"/>
          <w:iCs/>
        </w:rPr>
      </w:pPr>
    </w:p>
    <w:p w14:paraId="2D8E4EB8" w14:textId="10AD71F0" w:rsidR="00210C24" w:rsidRPr="00210C24" w:rsidRDefault="00210C24" w:rsidP="00210C24">
      <w:pPr>
        <w:spacing w:after="0" w:line="240" w:lineRule="auto"/>
        <w:jc w:val="both"/>
        <w:rPr>
          <w:rFonts w:ascii="Calibri" w:hAnsi="Calibri" w:cs="Calibri"/>
          <w:iCs/>
        </w:rPr>
      </w:pPr>
      <w:r w:rsidRPr="00210C24">
        <w:rPr>
          <w:rFonts w:ascii="Calibri" w:hAnsi="Calibri" w:cs="Calibri"/>
          <w:iCs/>
        </w:rPr>
        <w:t xml:space="preserve">54.23-29 </w:t>
      </w:r>
      <w:r>
        <w:rPr>
          <w:rFonts w:ascii="Calibri" w:hAnsi="Calibri" w:cs="Calibri"/>
          <w:iCs/>
        </w:rPr>
        <w:t>« </w:t>
      </w:r>
      <w:r w:rsidR="007B6015">
        <w:rPr>
          <w:rFonts w:ascii="Calibri" w:hAnsi="Calibri" w:cs="Calibri"/>
          <w:iCs/>
        </w:rPr>
        <w:t>54.</w:t>
      </w:r>
      <w:r w:rsidRPr="00210C24">
        <w:rPr>
          <w:rFonts w:ascii="Calibri" w:hAnsi="Calibri" w:cs="Calibri"/>
          <w:iCs/>
        </w:rPr>
        <w:t xml:space="preserve">23. </w:t>
      </w:r>
      <w:r w:rsidRPr="00210C24">
        <w:rPr>
          <w:rFonts w:ascii="Calibri" w:hAnsi="Calibri" w:cs="Calibri"/>
          <w:b/>
          <w:bCs/>
          <w:iCs/>
        </w:rPr>
        <w:t>Les Ṯamūd</w:t>
      </w:r>
      <w:r w:rsidR="00B35FBE">
        <w:rPr>
          <w:rFonts w:ascii="Calibri" w:hAnsi="Calibri" w:cs="Calibri"/>
          <w:iCs/>
        </w:rPr>
        <w:t xml:space="preserve"> [tribue juive]</w:t>
      </w:r>
      <w:r w:rsidRPr="00210C24">
        <w:rPr>
          <w:rFonts w:ascii="Calibri" w:hAnsi="Calibri" w:cs="Calibri"/>
          <w:b/>
          <w:bCs/>
          <w:iCs/>
        </w:rPr>
        <w:t xml:space="preserve"> ont traité de mensonges les avertissements</w:t>
      </w:r>
      <w:r>
        <w:rPr>
          <w:rFonts w:ascii="Calibri" w:hAnsi="Calibri" w:cs="Calibri"/>
          <w:iCs/>
        </w:rPr>
        <w:t xml:space="preserve"> [d’Allah]</w:t>
      </w:r>
      <w:r w:rsidRPr="00210C24">
        <w:rPr>
          <w:rFonts w:ascii="Calibri" w:hAnsi="Calibri" w:cs="Calibri"/>
          <w:iCs/>
        </w:rPr>
        <w:t>.</w:t>
      </w:r>
    </w:p>
    <w:p w14:paraId="476EA34A" w14:textId="4DFE15A5" w:rsidR="00210C24" w:rsidRPr="00210C24" w:rsidRDefault="007B6015" w:rsidP="00210C24">
      <w:pPr>
        <w:spacing w:after="0" w:line="240" w:lineRule="auto"/>
        <w:jc w:val="both"/>
        <w:rPr>
          <w:rFonts w:ascii="Calibri" w:hAnsi="Calibri" w:cs="Calibri"/>
          <w:i/>
        </w:rPr>
      </w:pPr>
      <w:r>
        <w:rPr>
          <w:rFonts w:ascii="Calibri" w:hAnsi="Calibri" w:cs="Calibri"/>
          <w:iCs/>
        </w:rPr>
        <w:t>54.</w:t>
      </w:r>
      <w:r w:rsidR="00210C24" w:rsidRPr="00210C24">
        <w:rPr>
          <w:rFonts w:ascii="Calibri" w:hAnsi="Calibri" w:cs="Calibri"/>
          <w:iCs/>
        </w:rPr>
        <w:t>24. Ils dirent</w:t>
      </w:r>
      <w:r w:rsidR="00210C24">
        <w:rPr>
          <w:rFonts w:ascii="Calibri" w:hAnsi="Calibri" w:cs="Calibri"/>
          <w:iCs/>
        </w:rPr>
        <w:t xml:space="preserve"> </w:t>
      </w:r>
      <w:r w:rsidR="00210C24" w:rsidRPr="00210C24">
        <w:rPr>
          <w:rFonts w:ascii="Calibri" w:hAnsi="Calibri" w:cs="Calibri"/>
          <w:iCs/>
        </w:rPr>
        <w:t>: «</w:t>
      </w:r>
      <w:r w:rsidR="00210C24">
        <w:rPr>
          <w:rFonts w:ascii="Calibri" w:hAnsi="Calibri" w:cs="Calibri"/>
          <w:iCs/>
        </w:rPr>
        <w:t xml:space="preserve"> </w:t>
      </w:r>
      <w:r w:rsidR="00210C24" w:rsidRPr="00210C24">
        <w:rPr>
          <w:rFonts w:ascii="Calibri" w:hAnsi="Calibri" w:cs="Calibri"/>
          <w:i/>
        </w:rPr>
        <w:t>Allons-nous suivre un seul homme (Ṣālih) d’entre nous-mêmes? Nous serions alors dans l’égarement et la folie.</w:t>
      </w:r>
    </w:p>
    <w:p w14:paraId="7A7B1B6E" w14:textId="24BBDDBA" w:rsidR="00210C24" w:rsidRPr="00210C24" w:rsidRDefault="007B6015" w:rsidP="00210C24">
      <w:pPr>
        <w:spacing w:after="0" w:line="240" w:lineRule="auto"/>
        <w:jc w:val="both"/>
        <w:rPr>
          <w:rFonts w:ascii="Calibri" w:hAnsi="Calibri" w:cs="Calibri"/>
          <w:iCs/>
        </w:rPr>
      </w:pPr>
      <w:r>
        <w:rPr>
          <w:rFonts w:ascii="Calibri" w:hAnsi="Calibri" w:cs="Calibri"/>
          <w:iCs/>
        </w:rPr>
        <w:t>54.</w:t>
      </w:r>
      <w:r w:rsidR="00210C24" w:rsidRPr="00210C24">
        <w:rPr>
          <w:rFonts w:ascii="Calibri" w:hAnsi="Calibri" w:cs="Calibri"/>
          <w:i/>
        </w:rPr>
        <w:t>25. Est-ce que le message a été envoyé à Lui à l’exception de nous tous ? C’est plutôt un grand menteur, plein de prétention et d’orgueil</w:t>
      </w:r>
      <w:r w:rsidR="00210C24">
        <w:rPr>
          <w:rFonts w:ascii="Calibri" w:hAnsi="Calibri" w:cs="Calibri"/>
          <w:iCs/>
        </w:rPr>
        <w:t xml:space="preserve"> </w:t>
      </w:r>
      <w:r w:rsidR="00210C24" w:rsidRPr="00210C24">
        <w:rPr>
          <w:rFonts w:ascii="Calibri" w:hAnsi="Calibri" w:cs="Calibri"/>
          <w:iCs/>
        </w:rPr>
        <w:t>».</w:t>
      </w:r>
    </w:p>
    <w:p w14:paraId="5FD84B16" w14:textId="5635E184" w:rsidR="00210C24" w:rsidRPr="00210C24" w:rsidRDefault="007B6015" w:rsidP="00210C24">
      <w:pPr>
        <w:spacing w:after="0" w:line="240" w:lineRule="auto"/>
        <w:jc w:val="both"/>
        <w:rPr>
          <w:rFonts w:ascii="Calibri" w:hAnsi="Calibri" w:cs="Calibri"/>
          <w:iCs/>
        </w:rPr>
      </w:pPr>
      <w:r>
        <w:rPr>
          <w:rFonts w:ascii="Calibri" w:hAnsi="Calibri" w:cs="Calibri"/>
          <w:iCs/>
        </w:rPr>
        <w:t>54.</w:t>
      </w:r>
      <w:r w:rsidR="00210C24" w:rsidRPr="00210C24">
        <w:rPr>
          <w:rFonts w:ascii="Calibri" w:hAnsi="Calibri" w:cs="Calibri"/>
          <w:iCs/>
        </w:rPr>
        <w:t xml:space="preserve">26. Demain, </w:t>
      </w:r>
      <w:r w:rsidR="00210C24" w:rsidRPr="00210C24">
        <w:rPr>
          <w:rFonts w:ascii="Calibri" w:hAnsi="Calibri" w:cs="Calibri"/>
          <w:b/>
          <w:bCs/>
          <w:iCs/>
        </w:rPr>
        <w:t>ils sauront qui est le grand menteur plein de prétention et d’orgueil</w:t>
      </w:r>
      <w:r w:rsidR="00210C24">
        <w:rPr>
          <w:rFonts w:ascii="Calibri" w:hAnsi="Calibri" w:cs="Calibri"/>
          <w:iCs/>
        </w:rPr>
        <w:t xml:space="preserve"> [sous-entendu les juifs]</w:t>
      </w:r>
      <w:r w:rsidR="00210C24" w:rsidRPr="00210C24">
        <w:rPr>
          <w:rFonts w:ascii="Calibri" w:hAnsi="Calibri" w:cs="Calibri"/>
          <w:iCs/>
        </w:rPr>
        <w:t>.</w:t>
      </w:r>
    </w:p>
    <w:p w14:paraId="07C57C36" w14:textId="6C196097" w:rsidR="00210C24" w:rsidRPr="00210C24" w:rsidRDefault="007B6015" w:rsidP="00210C24">
      <w:pPr>
        <w:spacing w:after="0" w:line="240" w:lineRule="auto"/>
        <w:jc w:val="both"/>
        <w:rPr>
          <w:rFonts w:ascii="Calibri" w:hAnsi="Calibri" w:cs="Calibri"/>
          <w:iCs/>
        </w:rPr>
      </w:pPr>
      <w:r>
        <w:rPr>
          <w:rFonts w:ascii="Calibri" w:hAnsi="Calibri" w:cs="Calibri"/>
          <w:iCs/>
        </w:rPr>
        <w:t>54.</w:t>
      </w:r>
      <w:r w:rsidR="00210C24" w:rsidRPr="00210C24">
        <w:rPr>
          <w:rFonts w:ascii="Calibri" w:hAnsi="Calibri" w:cs="Calibri"/>
          <w:iCs/>
        </w:rPr>
        <w:t>27. Nous leur enverrons la chamelle, comme épreuve</w:t>
      </w:r>
      <w:r w:rsidR="00210C24">
        <w:rPr>
          <w:rStyle w:val="Appelnotedebasdep"/>
          <w:rFonts w:ascii="Calibri" w:hAnsi="Calibri" w:cs="Calibri"/>
          <w:iCs/>
        </w:rPr>
        <w:footnoteReference w:id="79"/>
      </w:r>
      <w:r w:rsidR="00210C24" w:rsidRPr="00210C24">
        <w:rPr>
          <w:rFonts w:ascii="Calibri" w:hAnsi="Calibri" w:cs="Calibri"/>
          <w:iCs/>
        </w:rPr>
        <w:t>. Surveille-les donc et sois patient.</w:t>
      </w:r>
    </w:p>
    <w:p w14:paraId="3E3AE8B4" w14:textId="249B6051" w:rsidR="00210C24" w:rsidRPr="00210C24" w:rsidRDefault="007B6015" w:rsidP="00210C24">
      <w:pPr>
        <w:spacing w:after="0" w:line="240" w:lineRule="auto"/>
        <w:jc w:val="both"/>
        <w:rPr>
          <w:rFonts w:ascii="Calibri" w:hAnsi="Calibri" w:cs="Calibri"/>
          <w:iCs/>
        </w:rPr>
      </w:pPr>
      <w:r>
        <w:rPr>
          <w:rFonts w:ascii="Calibri" w:hAnsi="Calibri" w:cs="Calibri"/>
          <w:iCs/>
        </w:rPr>
        <w:t>54.</w:t>
      </w:r>
      <w:r w:rsidR="00210C24" w:rsidRPr="00210C24">
        <w:rPr>
          <w:rFonts w:ascii="Calibri" w:hAnsi="Calibri" w:cs="Calibri"/>
          <w:iCs/>
        </w:rPr>
        <w:t>28. Et informe-les que l’eau sera en partage entre eux [et la chamelle]; chacun boira à son tour.</w:t>
      </w:r>
    </w:p>
    <w:p w14:paraId="7CF0087C" w14:textId="77CAC6C9" w:rsidR="00210C24" w:rsidRDefault="007B6015" w:rsidP="00210C24">
      <w:pPr>
        <w:spacing w:after="0" w:line="240" w:lineRule="auto"/>
        <w:jc w:val="both"/>
        <w:rPr>
          <w:rFonts w:ascii="Calibri" w:hAnsi="Calibri" w:cs="Calibri"/>
          <w:iCs/>
        </w:rPr>
      </w:pPr>
      <w:r>
        <w:rPr>
          <w:rFonts w:ascii="Calibri" w:hAnsi="Calibri" w:cs="Calibri"/>
          <w:iCs/>
        </w:rPr>
        <w:t>54.</w:t>
      </w:r>
      <w:r w:rsidR="00210C24" w:rsidRPr="00210C24">
        <w:rPr>
          <w:rFonts w:ascii="Calibri" w:hAnsi="Calibri" w:cs="Calibri"/>
          <w:iCs/>
        </w:rPr>
        <w:t>29. Puis ils appelèrent leur camarade qui prit [son épée] et [la] tua</w:t>
      </w:r>
      <w:r w:rsidR="00210C24">
        <w:rPr>
          <w:rFonts w:ascii="Calibri" w:hAnsi="Calibri" w:cs="Calibri"/>
          <w:iCs/>
        </w:rPr>
        <w:t> »</w:t>
      </w:r>
      <w:r w:rsidR="00210C24" w:rsidRPr="00210C24">
        <w:rPr>
          <w:rFonts w:ascii="Calibri" w:hAnsi="Calibri" w:cs="Calibri"/>
          <w:iCs/>
        </w:rPr>
        <w:t>.</w:t>
      </w:r>
    </w:p>
    <w:p w14:paraId="6AF4FE9D" w14:textId="77777777" w:rsidR="00210C24" w:rsidRPr="009F2995" w:rsidRDefault="00210C24" w:rsidP="009F2995">
      <w:pPr>
        <w:spacing w:after="0" w:line="240" w:lineRule="auto"/>
        <w:jc w:val="both"/>
        <w:rPr>
          <w:rFonts w:ascii="Calibri" w:hAnsi="Calibri" w:cs="Calibri"/>
          <w:iCs/>
        </w:rPr>
      </w:pPr>
    </w:p>
    <w:p w14:paraId="3DD12C45" w14:textId="3FC01C42" w:rsidR="009F2995" w:rsidRPr="009F2995" w:rsidRDefault="009F2995" w:rsidP="009F2995">
      <w:pPr>
        <w:spacing w:after="0" w:line="240" w:lineRule="auto"/>
        <w:jc w:val="both"/>
        <w:rPr>
          <w:rFonts w:ascii="Calibri" w:hAnsi="Calibri" w:cs="Calibri"/>
          <w:iCs/>
        </w:rPr>
      </w:pPr>
      <w:r w:rsidRPr="009F2995">
        <w:rPr>
          <w:rFonts w:ascii="Calibri" w:hAnsi="Calibri" w:cs="Calibri"/>
          <w:iCs/>
        </w:rPr>
        <w:t>59.2</w:t>
      </w:r>
      <w:r w:rsidR="00A2671B">
        <w:rPr>
          <w:rFonts w:ascii="Calibri" w:hAnsi="Calibri" w:cs="Calibri"/>
          <w:iCs/>
        </w:rPr>
        <w:t>.</w:t>
      </w:r>
      <w:r w:rsidRPr="009F2995">
        <w:rPr>
          <w:rFonts w:ascii="Calibri" w:hAnsi="Calibri" w:cs="Calibri"/>
          <w:iCs/>
        </w:rPr>
        <w:t xml:space="preserve"> </w:t>
      </w:r>
      <w:r w:rsidRPr="009C48EC">
        <w:rPr>
          <w:rFonts w:ascii="Calibri" w:hAnsi="Calibri" w:cs="Calibri"/>
          <w:b/>
          <w:bCs/>
          <w:iCs/>
        </w:rPr>
        <w:t>C’est Lui qui a expulsé de leurs maisons, ceux parmi les gens du Livre qui ne croyaient pas</w:t>
      </w:r>
      <w:r w:rsidRPr="009F2995">
        <w:rPr>
          <w:rFonts w:ascii="Calibri" w:hAnsi="Calibri" w:cs="Calibri"/>
          <w:iCs/>
        </w:rPr>
        <w:t>, lors du premier exode</w:t>
      </w:r>
      <w:r w:rsidRPr="009F2995">
        <w:rPr>
          <w:rStyle w:val="Appelnotedebasdep"/>
          <w:rFonts w:ascii="Calibri" w:hAnsi="Calibri" w:cs="Calibri"/>
          <w:iCs/>
        </w:rPr>
        <w:footnoteReference w:id="80"/>
      </w:r>
      <w:r w:rsidRPr="009F2995">
        <w:rPr>
          <w:rFonts w:ascii="Calibri" w:hAnsi="Calibri" w:cs="Calibri"/>
          <w:iCs/>
        </w:rPr>
        <w:t xml:space="preserve">. Vous ne pensiez pas qu’ils partiraient, et ils pensaient qu’en vérité leurs forteresses les défendraient contre Allah. Mais </w:t>
      </w:r>
      <w:r w:rsidRPr="009C48EC">
        <w:rPr>
          <w:rFonts w:ascii="Calibri" w:hAnsi="Calibri" w:cs="Calibri"/>
          <w:b/>
          <w:bCs/>
          <w:iCs/>
        </w:rPr>
        <w:t>Allah est venu à eux par où ils ne s’attendaient point, et a lancé la terreur dans leurs cœurs. Ils démolissaient leurs maisons de leurs propres mains, autant que des mains des croyants.</w:t>
      </w:r>
      <w:r w:rsidRPr="009C48EC">
        <w:rPr>
          <w:rFonts w:ascii="Calibri" w:hAnsi="Calibri" w:cs="Calibri"/>
          <w:iCs/>
        </w:rPr>
        <w:t xml:space="preserve"> </w:t>
      </w:r>
      <w:r w:rsidRPr="009F2995">
        <w:rPr>
          <w:rFonts w:ascii="Calibri" w:hAnsi="Calibri" w:cs="Calibri"/>
          <w:iCs/>
        </w:rPr>
        <w:t>Tirez-en une leçon, ô vous qui êtes doués de clairvoyance.</w:t>
      </w:r>
    </w:p>
    <w:p w14:paraId="1C9C221E" w14:textId="77777777" w:rsidR="009F2995" w:rsidRPr="009F2995" w:rsidRDefault="009F2995" w:rsidP="009F2995">
      <w:pPr>
        <w:spacing w:after="0" w:line="240" w:lineRule="auto"/>
        <w:jc w:val="both"/>
        <w:rPr>
          <w:rFonts w:ascii="Calibri" w:hAnsi="Calibri" w:cs="Calibri"/>
          <w:iCs/>
        </w:rPr>
      </w:pPr>
    </w:p>
    <w:p w14:paraId="2CD5A494" w14:textId="77777777" w:rsidR="009F2995" w:rsidRPr="009F2995" w:rsidRDefault="009F2995" w:rsidP="009F2995">
      <w:pPr>
        <w:spacing w:after="0" w:line="240" w:lineRule="auto"/>
        <w:jc w:val="both"/>
        <w:rPr>
          <w:rFonts w:ascii="Calibri" w:hAnsi="Calibri" w:cs="Calibri"/>
          <w:iCs/>
        </w:rPr>
      </w:pPr>
      <w:r w:rsidRPr="009F2995">
        <w:rPr>
          <w:rFonts w:ascii="Calibri" w:hAnsi="Calibri" w:cs="Calibri"/>
          <w:iCs/>
        </w:rPr>
        <w:t>Autre traduction de Savary :</w:t>
      </w:r>
    </w:p>
    <w:p w14:paraId="1B1786C7" w14:textId="15A2F56F" w:rsidR="009F2995" w:rsidRPr="009F2995" w:rsidRDefault="009F2995" w:rsidP="009F2995">
      <w:pPr>
        <w:spacing w:after="0" w:line="240" w:lineRule="auto"/>
        <w:jc w:val="both"/>
        <w:rPr>
          <w:rFonts w:ascii="Calibri" w:hAnsi="Calibri" w:cs="Calibri"/>
          <w:iCs/>
        </w:rPr>
      </w:pPr>
      <w:r w:rsidRPr="009F2995">
        <w:rPr>
          <w:rFonts w:ascii="Calibri" w:hAnsi="Calibri" w:cs="Calibri"/>
          <w:iCs/>
        </w:rPr>
        <w:t xml:space="preserve">59/2 </w:t>
      </w:r>
      <w:r w:rsidRPr="009C48EC">
        <w:rPr>
          <w:rFonts w:ascii="Calibri" w:hAnsi="Calibri" w:cs="Calibri"/>
          <w:i/>
        </w:rPr>
        <w:t>C’est lui qui a fait descendre de leur forteresse les juifs infidèles</w:t>
      </w:r>
      <w:r w:rsidRPr="009F2995">
        <w:rPr>
          <w:rFonts w:ascii="Calibri" w:hAnsi="Calibri" w:cs="Calibri"/>
          <w:iCs/>
        </w:rPr>
        <w:t xml:space="preserve">, assemblés pour la première fois. Vous ne pensiez pas qu’on pût les y forcer. Ils croyaient que leurs citadelles les défendraient contre le bras du Tout-Puissant ; mais il les a surpris du côté qu’ils ne prévoyaient pas </w:t>
      </w:r>
      <w:r w:rsidRPr="009C48EC">
        <w:rPr>
          <w:rFonts w:ascii="Calibri" w:hAnsi="Calibri" w:cs="Calibri"/>
          <w:b/>
          <w:bCs/>
          <w:i/>
        </w:rPr>
        <w:t>; il a jeté la terreur dans leurs âmes</w:t>
      </w:r>
      <w:r w:rsidRPr="009C48EC">
        <w:rPr>
          <w:rFonts w:ascii="Calibri" w:hAnsi="Calibri" w:cs="Calibri"/>
          <w:i/>
        </w:rPr>
        <w:t>, Leurs maisons ont été renversées de leurs mains, et de celles des croyants</w:t>
      </w:r>
      <w:r w:rsidRPr="009F2995">
        <w:rPr>
          <w:rFonts w:ascii="Calibri" w:hAnsi="Calibri" w:cs="Calibri"/>
          <w:iCs/>
        </w:rPr>
        <w:t>. Que cet exemple vous instruise, ô vous qui en avez été témoins !</w:t>
      </w:r>
    </w:p>
    <w:p w14:paraId="709A3EEE" w14:textId="77777777" w:rsidR="009F2995" w:rsidRPr="009F2995" w:rsidRDefault="009F2995" w:rsidP="009F2995">
      <w:pPr>
        <w:spacing w:after="0" w:line="240" w:lineRule="auto"/>
        <w:jc w:val="both"/>
        <w:rPr>
          <w:rFonts w:ascii="Calibri" w:hAnsi="Calibri" w:cs="Calibri"/>
          <w:iCs/>
        </w:rPr>
      </w:pPr>
    </w:p>
    <w:p w14:paraId="686D2AF7" w14:textId="2106AA9A" w:rsidR="009F2995" w:rsidRPr="009F2995" w:rsidRDefault="009F2995" w:rsidP="009F2995">
      <w:pPr>
        <w:spacing w:after="0" w:line="240" w:lineRule="auto"/>
        <w:jc w:val="both"/>
        <w:rPr>
          <w:rFonts w:ascii="Calibri" w:hAnsi="Calibri" w:cs="Calibri"/>
          <w:iCs/>
        </w:rPr>
      </w:pPr>
      <w:r w:rsidRPr="009F2995">
        <w:rPr>
          <w:rFonts w:ascii="Calibri" w:hAnsi="Calibri" w:cs="Calibri"/>
          <w:iCs/>
        </w:rPr>
        <w:t>59.7</w:t>
      </w:r>
      <w:r w:rsidR="00A2671B">
        <w:rPr>
          <w:rFonts w:ascii="Calibri" w:hAnsi="Calibri" w:cs="Calibri"/>
          <w:iCs/>
        </w:rPr>
        <w:t>.</w:t>
      </w:r>
      <w:r w:rsidRPr="009F2995">
        <w:rPr>
          <w:rFonts w:ascii="Calibri" w:hAnsi="Calibri" w:cs="Calibri"/>
          <w:iCs/>
        </w:rPr>
        <w:t xml:space="preserve"> </w:t>
      </w:r>
      <w:r w:rsidRPr="003323E3">
        <w:rPr>
          <w:rFonts w:ascii="Calibri" w:hAnsi="Calibri" w:cs="Calibri"/>
          <w:b/>
          <w:bCs/>
          <w:iCs/>
        </w:rPr>
        <w:t>Le butin provenant [des biens] des habitants des cités, qu’Allah a accordé sans combat à Son Messager</w:t>
      </w:r>
      <w:r w:rsidRPr="003323E3">
        <w:rPr>
          <w:rFonts w:ascii="Calibri" w:hAnsi="Calibri" w:cs="Calibri"/>
          <w:iCs/>
        </w:rPr>
        <w:t xml:space="preserve">, </w:t>
      </w:r>
      <w:r w:rsidRPr="003323E3">
        <w:rPr>
          <w:rFonts w:ascii="Calibri" w:hAnsi="Calibri" w:cs="Calibri"/>
          <w:b/>
          <w:bCs/>
          <w:iCs/>
        </w:rPr>
        <w:t>appartient à Allah, au Messager</w:t>
      </w:r>
      <w:r w:rsidRPr="003323E3">
        <w:rPr>
          <w:rFonts w:ascii="Calibri" w:hAnsi="Calibri" w:cs="Calibri"/>
          <w:iCs/>
        </w:rPr>
        <w:t>, aux proches parents, aux orphelins, aux pauvres et au voyageur en détresse, afin que cela ne circule pas parmi les seuls riches d’entre vous</w:t>
      </w:r>
      <w:r w:rsidRPr="003323E3">
        <w:rPr>
          <w:rFonts w:ascii="Calibri" w:hAnsi="Calibri" w:cs="Calibri"/>
          <w:iCs/>
          <w:color w:val="FF0000"/>
        </w:rPr>
        <w:t xml:space="preserve">. </w:t>
      </w:r>
      <w:r w:rsidRPr="003323E3">
        <w:rPr>
          <w:rFonts w:ascii="Calibri" w:hAnsi="Calibri" w:cs="Calibri"/>
          <w:b/>
          <w:bCs/>
          <w:iCs/>
        </w:rPr>
        <w:t>Prenez ce que le Messager vous donne</w:t>
      </w:r>
      <w:r w:rsidRPr="003323E3">
        <w:rPr>
          <w:rFonts w:ascii="Calibri" w:hAnsi="Calibri" w:cs="Calibri"/>
          <w:iCs/>
        </w:rPr>
        <w:t>; et ce qu’il vous interdit, abstenez-vous en; et craignez Allah car Allah est dur en punition</w:t>
      </w:r>
      <w:r w:rsidRPr="009F2995">
        <w:rPr>
          <w:rFonts w:ascii="Calibri" w:hAnsi="Calibri" w:cs="Calibri"/>
          <w:iCs/>
        </w:rPr>
        <w:t>.</w:t>
      </w:r>
    </w:p>
    <w:p w14:paraId="3F164555" w14:textId="77777777" w:rsidR="009F2995" w:rsidRPr="009F2995" w:rsidRDefault="009F2995" w:rsidP="009F2995">
      <w:pPr>
        <w:spacing w:after="0" w:line="240" w:lineRule="auto"/>
        <w:jc w:val="both"/>
        <w:rPr>
          <w:rFonts w:ascii="Calibri" w:hAnsi="Calibri" w:cs="Calibri"/>
          <w:iCs/>
        </w:rPr>
      </w:pPr>
    </w:p>
    <w:p w14:paraId="546EB488" w14:textId="77777777" w:rsidR="009F2995" w:rsidRPr="009F2995" w:rsidRDefault="009F2995" w:rsidP="009F2995">
      <w:pPr>
        <w:spacing w:after="0" w:line="240" w:lineRule="auto"/>
        <w:jc w:val="both"/>
        <w:rPr>
          <w:rFonts w:ascii="Calibri" w:hAnsi="Calibri" w:cs="Calibri"/>
          <w:iCs/>
        </w:rPr>
      </w:pPr>
      <w:r w:rsidRPr="009F2995">
        <w:rPr>
          <w:rFonts w:ascii="Calibri" w:hAnsi="Calibri" w:cs="Calibri"/>
          <w:iCs/>
        </w:rPr>
        <w:t>Autre traduction de Savary :</w:t>
      </w:r>
    </w:p>
    <w:p w14:paraId="36109967" w14:textId="49047A1A" w:rsidR="009F2995" w:rsidRPr="009F2995" w:rsidRDefault="009F2995" w:rsidP="009F2995">
      <w:pPr>
        <w:spacing w:after="0" w:line="240" w:lineRule="auto"/>
        <w:jc w:val="both"/>
        <w:rPr>
          <w:rFonts w:ascii="Calibri" w:hAnsi="Calibri" w:cs="Calibri"/>
          <w:iCs/>
        </w:rPr>
      </w:pPr>
      <w:r w:rsidRPr="009F2995">
        <w:rPr>
          <w:rFonts w:ascii="Calibri" w:hAnsi="Calibri" w:cs="Calibri"/>
          <w:iCs/>
        </w:rPr>
        <w:t xml:space="preserve">59/7 </w:t>
      </w:r>
      <w:r w:rsidRPr="009C48EC">
        <w:rPr>
          <w:rFonts w:ascii="Calibri" w:hAnsi="Calibri" w:cs="Calibri"/>
          <w:i/>
        </w:rPr>
        <w:t>Les dépouilles enlevées sur les juifs chassés de leur forteresse appartiennent à Dieu et à son envoyé (Mahomet).</w:t>
      </w:r>
      <w:r w:rsidRPr="009C48EC">
        <w:rPr>
          <w:rFonts w:ascii="Calibri" w:hAnsi="Calibri" w:cs="Calibri"/>
          <w:iCs/>
        </w:rPr>
        <w:t xml:space="preserve"> </w:t>
      </w:r>
      <w:r w:rsidRPr="009F2995">
        <w:rPr>
          <w:rFonts w:ascii="Calibri" w:hAnsi="Calibri" w:cs="Calibri"/>
          <w:iCs/>
        </w:rPr>
        <w:t xml:space="preserve">Elles doivent être distribuées à ses parents, aux orphelins, aux pauvres et aux voyageurs. Il serait injuste que les riches les partageassent. </w:t>
      </w:r>
      <w:r w:rsidRPr="009C48EC">
        <w:rPr>
          <w:rFonts w:ascii="Calibri" w:hAnsi="Calibri" w:cs="Calibri"/>
          <w:i/>
        </w:rPr>
        <w:t>Recevez ce que le prophète vous donnera, et ne prétendez point au</w:t>
      </w:r>
      <w:r w:rsidR="009C48EC" w:rsidRPr="009C48EC">
        <w:rPr>
          <w:rFonts w:ascii="Calibri" w:hAnsi="Calibri" w:cs="Calibri"/>
          <w:i/>
        </w:rPr>
        <w:t>-</w:t>
      </w:r>
      <w:r w:rsidRPr="009C48EC">
        <w:rPr>
          <w:rFonts w:ascii="Calibri" w:hAnsi="Calibri" w:cs="Calibri"/>
          <w:i/>
        </w:rPr>
        <w:t>delà. Craignez Dieu dont les vengeances sont terribles</w:t>
      </w:r>
      <w:r w:rsidRPr="009F2995">
        <w:rPr>
          <w:rFonts w:ascii="Calibri" w:hAnsi="Calibri" w:cs="Calibri"/>
          <w:iCs/>
        </w:rPr>
        <w:t>.</w:t>
      </w:r>
    </w:p>
    <w:p w14:paraId="35D9CFA6" w14:textId="77777777" w:rsidR="009F2995" w:rsidRPr="009F2995" w:rsidRDefault="009F2995" w:rsidP="009F2995">
      <w:pPr>
        <w:spacing w:after="0" w:line="240" w:lineRule="auto"/>
        <w:jc w:val="both"/>
        <w:rPr>
          <w:rFonts w:ascii="Calibri" w:hAnsi="Calibri" w:cs="Calibri"/>
          <w:iCs/>
        </w:rPr>
      </w:pPr>
    </w:p>
    <w:p w14:paraId="7FFFD4DD" w14:textId="38C62B2C" w:rsidR="009F2995" w:rsidRPr="009F2995" w:rsidRDefault="009F2995" w:rsidP="009F2995">
      <w:pPr>
        <w:spacing w:after="0" w:line="240" w:lineRule="auto"/>
        <w:jc w:val="both"/>
        <w:rPr>
          <w:rFonts w:ascii="Calibri" w:hAnsi="Calibri" w:cs="Calibri"/>
          <w:iCs/>
        </w:rPr>
      </w:pPr>
      <w:r w:rsidRPr="009F2995">
        <w:rPr>
          <w:rFonts w:ascii="Calibri" w:hAnsi="Calibri" w:cs="Calibri"/>
          <w:iCs/>
        </w:rPr>
        <w:t>62.2</w:t>
      </w:r>
      <w:r w:rsidR="00A2671B">
        <w:rPr>
          <w:rFonts w:ascii="Calibri" w:hAnsi="Calibri" w:cs="Calibri"/>
          <w:iCs/>
        </w:rPr>
        <w:t>.</w:t>
      </w:r>
      <w:r w:rsidRPr="009F2995">
        <w:rPr>
          <w:rFonts w:ascii="Calibri" w:hAnsi="Calibri" w:cs="Calibri"/>
          <w:iCs/>
        </w:rPr>
        <w:t xml:space="preserve"> C’est Lui qui a envoyé à des gens sans Livre (les Arabes)</w:t>
      </w:r>
      <w:r w:rsidRPr="009F2995">
        <w:rPr>
          <w:rStyle w:val="Appelnotedebasdep"/>
          <w:rFonts w:ascii="Calibri" w:hAnsi="Calibri" w:cs="Calibri"/>
          <w:iCs/>
        </w:rPr>
        <w:footnoteReference w:id="81"/>
      </w:r>
      <w:r w:rsidRPr="009F2995">
        <w:rPr>
          <w:rFonts w:ascii="Calibri" w:hAnsi="Calibri" w:cs="Calibri"/>
          <w:iCs/>
        </w:rPr>
        <w:t xml:space="preserve"> un Messager des leurs qui leur récite Ses versets, les purifie et leur enseigne le Livre et la Sagesse, bien qu’ils étaient auparavant dans un égarement évident,</w:t>
      </w:r>
    </w:p>
    <w:p w14:paraId="14962005" w14:textId="77777777" w:rsidR="009F2995" w:rsidRPr="009F2995" w:rsidRDefault="009F2995" w:rsidP="009F2995">
      <w:pPr>
        <w:spacing w:after="0" w:line="240" w:lineRule="auto"/>
        <w:jc w:val="both"/>
        <w:rPr>
          <w:rFonts w:ascii="Calibri" w:hAnsi="Calibri" w:cs="Calibri"/>
          <w:iCs/>
        </w:rPr>
      </w:pPr>
    </w:p>
    <w:p w14:paraId="5E570B80" w14:textId="5EC22117" w:rsidR="009F2995" w:rsidRPr="009F2995" w:rsidRDefault="009F2995" w:rsidP="009F2995">
      <w:pPr>
        <w:spacing w:after="0" w:line="240" w:lineRule="auto"/>
        <w:jc w:val="both"/>
        <w:rPr>
          <w:rFonts w:ascii="Calibri" w:hAnsi="Calibri" w:cs="Calibri"/>
          <w:iCs/>
        </w:rPr>
      </w:pPr>
      <w:r w:rsidRPr="009F2995">
        <w:rPr>
          <w:rFonts w:ascii="Calibri" w:hAnsi="Calibri" w:cs="Calibri"/>
          <w:iCs/>
        </w:rPr>
        <w:t>Traduction de Savary</w:t>
      </w:r>
      <w:r w:rsidR="00E77E19">
        <w:rPr>
          <w:rFonts w:ascii="Calibri" w:hAnsi="Calibri" w:cs="Calibri"/>
          <w:iCs/>
        </w:rPr>
        <w:t xml:space="preserve"> (voir ci-après)</w:t>
      </w:r>
      <w:r w:rsidRPr="009F2995">
        <w:rPr>
          <w:rFonts w:ascii="Calibri" w:hAnsi="Calibri" w:cs="Calibri"/>
          <w:iCs/>
        </w:rPr>
        <w:t xml:space="preserve"> : </w:t>
      </w:r>
    </w:p>
    <w:p w14:paraId="4C61035E" w14:textId="36B0F070" w:rsidR="009F2995" w:rsidRPr="009F2995" w:rsidRDefault="009F2995" w:rsidP="009F2995">
      <w:pPr>
        <w:spacing w:after="0" w:line="240" w:lineRule="auto"/>
        <w:jc w:val="both"/>
        <w:rPr>
          <w:rFonts w:ascii="Calibri" w:hAnsi="Calibri" w:cs="Calibri"/>
          <w:iCs/>
        </w:rPr>
      </w:pPr>
      <w:r w:rsidRPr="009F2995">
        <w:rPr>
          <w:rFonts w:ascii="Calibri" w:hAnsi="Calibri" w:cs="Calibri"/>
          <w:iCs/>
        </w:rPr>
        <w:t>62/2 C’est Lui (Dieu) qui a suscité, au milieu d’un peuple aveugle (les Arabes), un apôtre pour lui expliquer la foi, le purifier, et lui enseigner la doctrine du Livre de la sagesse. Avant lui, les Arabes étaient ensevelis dans de profondes ténèbres.</w:t>
      </w:r>
    </w:p>
    <w:p w14:paraId="40CB0D22" w14:textId="77777777" w:rsidR="009F2995" w:rsidRPr="009F2995" w:rsidRDefault="009F2995" w:rsidP="009F2995">
      <w:pPr>
        <w:spacing w:after="0" w:line="240" w:lineRule="auto"/>
        <w:jc w:val="both"/>
        <w:rPr>
          <w:rFonts w:ascii="Calibri" w:hAnsi="Calibri" w:cs="Calibri"/>
          <w:iCs/>
        </w:rPr>
      </w:pPr>
    </w:p>
    <w:p w14:paraId="48C39EFA" w14:textId="3D82497D" w:rsidR="009F2995" w:rsidRPr="009F2995" w:rsidRDefault="009F2995" w:rsidP="009F2995">
      <w:pPr>
        <w:spacing w:after="0" w:line="240" w:lineRule="auto"/>
        <w:jc w:val="both"/>
        <w:rPr>
          <w:rFonts w:ascii="Calibri" w:hAnsi="Calibri" w:cs="Calibri"/>
          <w:iCs/>
        </w:rPr>
      </w:pPr>
      <w:r w:rsidRPr="009F2995">
        <w:rPr>
          <w:rFonts w:ascii="Calibri" w:hAnsi="Calibri" w:cs="Calibri"/>
          <w:iCs/>
        </w:rPr>
        <w:lastRenderedPageBreak/>
        <w:t>62.5-8</w:t>
      </w:r>
      <w:r w:rsidR="00A2671B">
        <w:rPr>
          <w:rFonts w:ascii="Calibri" w:hAnsi="Calibri" w:cs="Calibri"/>
          <w:iCs/>
        </w:rPr>
        <w:t>.</w:t>
      </w:r>
      <w:r w:rsidR="00C703AD">
        <w:rPr>
          <w:rFonts w:ascii="Calibri" w:hAnsi="Calibri" w:cs="Calibri"/>
          <w:iCs/>
        </w:rPr>
        <w:t xml:space="preserve"> « 62.</w:t>
      </w:r>
      <w:r w:rsidRPr="009F2995">
        <w:rPr>
          <w:rFonts w:ascii="Calibri" w:hAnsi="Calibri" w:cs="Calibri"/>
          <w:iCs/>
        </w:rPr>
        <w:t>5. </w:t>
      </w:r>
      <w:r w:rsidRPr="009C48EC">
        <w:rPr>
          <w:rFonts w:ascii="Calibri" w:hAnsi="Calibri" w:cs="Calibri"/>
          <w:b/>
          <w:iCs/>
        </w:rPr>
        <w:t>La comparaison de ceux qui furent chargés de la Torah</w:t>
      </w:r>
      <w:r w:rsidRPr="009C48EC">
        <w:rPr>
          <w:rFonts w:ascii="Calibri" w:hAnsi="Calibri" w:cs="Calibri"/>
          <w:iCs/>
        </w:rPr>
        <w:t xml:space="preserve">, mais qui échouèrent à l'observer, </w:t>
      </w:r>
      <w:r w:rsidRPr="009C48EC">
        <w:rPr>
          <w:rFonts w:ascii="Calibri" w:hAnsi="Calibri" w:cs="Calibri"/>
          <w:b/>
          <w:iCs/>
        </w:rPr>
        <w:t>est celle d'un âne qui transporte des livres</w:t>
      </w:r>
      <w:r w:rsidRPr="009C48EC">
        <w:rPr>
          <w:rFonts w:ascii="Calibri" w:hAnsi="Calibri" w:cs="Calibri"/>
          <w:iCs/>
        </w:rPr>
        <w:t xml:space="preserve">. </w:t>
      </w:r>
      <w:r w:rsidRPr="00BC7ADB">
        <w:rPr>
          <w:rFonts w:ascii="Calibri" w:hAnsi="Calibri" w:cs="Calibri"/>
          <w:b/>
          <w:bCs/>
          <w:iCs/>
        </w:rPr>
        <w:t>Malfaisant est le peuple qui rejette les Signes d'Allah : et Allah ne guide pas un peuple injuste.</w:t>
      </w:r>
    </w:p>
    <w:p w14:paraId="13B6BD8E" w14:textId="7E4EFCF1" w:rsidR="009F2995" w:rsidRPr="009F2995" w:rsidRDefault="00C703AD" w:rsidP="009F2995">
      <w:pPr>
        <w:spacing w:after="0" w:line="240" w:lineRule="auto"/>
        <w:jc w:val="both"/>
        <w:rPr>
          <w:rFonts w:ascii="Calibri" w:hAnsi="Calibri" w:cs="Calibri"/>
          <w:iCs/>
        </w:rPr>
      </w:pPr>
      <w:r>
        <w:rPr>
          <w:rFonts w:ascii="Calibri" w:hAnsi="Calibri" w:cs="Calibri"/>
          <w:iCs/>
        </w:rPr>
        <w:t>62.</w:t>
      </w:r>
      <w:r w:rsidR="009F2995" w:rsidRPr="009F2995">
        <w:rPr>
          <w:rFonts w:ascii="Calibri" w:hAnsi="Calibri" w:cs="Calibri"/>
          <w:iCs/>
        </w:rPr>
        <w:t>6. </w:t>
      </w:r>
      <w:r w:rsidR="009F2995" w:rsidRPr="009C48EC">
        <w:rPr>
          <w:rFonts w:ascii="Calibri" w:hAnsi="Calibri" w:cs="Calibri"/>
          <w:b/>
          <w:bCs/>
          <w:iCs/>
        </w:rPr>
        <w:t>O vous qui persistez dans le Judaïsme !</w:t>
      </w:r>
      <w:r w:rsidR="009F2995" w:rsidRPr="009C48EC">
        <w:rPr>
          <w:rFonts w:ascii="Calibri" w:hAnsi="Calibri" w:cs="Calibri"/>
          <w:iCs/>
        </w:rPr>
        <w:t xml:space="preserve"> Si vous pensez que vous êtes favoris d'Allah, à l'exclusion des autres hommes, </w:t>
      </w:r>
      <w:r w:rsidR="009F2995" w:rsidRPr="009C48EC">
        <w:rPr>
          <w:rFonts w:ascii="Calibri" w:hAnsi="Calibri" w:cs="Calibri"/>
          <w:b/>
          <w:bCs/>
          <w:iCs/>
        </w:rPr>
        <w:t>alors désirez la Mort</w:t>
      </w:r>
      <w:r w:rsidR="009F2995" w:rsidRPr="009F2995">
        <w:rPr>
          <w:rFonts w:ascii="Calibri" w:hAnsi="Calibri" w:cs="Calibri"/>
          <w:iCs/>
        </w:rPr>
        <w:t>, si vous êtes sincères !</w:t>
      </w:r>
    </w:p>
    <w:p w14:paraId="6492B72B" w14:textId="0DA38861" w:rsidR="009F2995" w:rsidRPr="009C48EC" w:rsidRDefault="00C703AD" w:rsidP="009F2995">
      <w:pPr>
        <w:spacing w:after="0" w:line="240" w:lineRule="auto"/>
        <w:jc w:val="both"/>
        <w:rPr>
          <w:rFonts w:ascii="Calibri" w:hAnsi="Calibri" w:cs="Calibri"/>
          <w:b/>
          <w:bCs/>
          <w:iCs/>
        </w:rPr>
      </w:pPr>
      <w:r>
        <w:rPr>
          <w:rFonts w:ascii="Calibri" w:hAnsi="Calibri" w:cs="Calibri"/>
          <w:iCs/>
        </w:rPr>
        <w:t>62.</w:t>
      </w:r>
      <w:r w:rsidR="009F2995" w:rsidRPr="009F2995">
        <w:rPr>
          <w:rFonts w:ascii="Calibri" w:hAnsi="Calibri" w:cs="Calibri"/>
          <w:iCs/>
        </w:rPr>
        <w:t xml:space="preserve">7. Mais ils n'exprimeront pas leur désir (pour la Mort), à cause de ce que leurs mains ont envoyé devant eux ! et </w:t>
      </w:r>
      <w:r w:rsidR="009F2995" w:rsidRPr="009C48EC">
        <w:rPr>
          <w:rFonts w:ascii="Calibri" w:hAnsi="Calibri" w:cs="Calibri"/>
          <w:b/>
          <w:bCs/>
          <w:iCs/>
        </w:rPr>
        <w:t>Allah sait bien ceux qui font le mal !</w:t>
      </w:r>
    </w:p>
    <w:p w14:paraId="6B89CA81" w14:textId="1085CD00" w:rsidR="009F2995" w:rsidRPr="009F2995" w:rsidRDefault="00C703AD" w:rsidP="009F2995">
      <w:pPr>
        <w:spacing w:after="0" w:line="240" w:lineRule="auto"/>
        <w:jc w:val="both"/>
        <w:rPr>
          <w:rFonts w:ascii="Calibri" w:hAnsi="Calibri" w:cs="Calibri"/>
          <w:iCs/>
        </w:rPr>
      </w:pPr>
      <w:r>
        <w:rPr>
          <w:rFonts w:ascii="Calibri" w:hAnsi="Calibri" w:cs="Calibri"/>
          <w:iCs/>
        </w:rPr>
        <w:t>62.</w:t>
      </w:r>
      <w:r w:rsidR="009F2995" w:rsidRPr="009F2995">
        <w:rPr>
          <w:rFonts w:ascii="Calibri" w:hAnsi="Calibri" w:cs="Calibri"/>
          <w:iCs/>
        </w:rPr>
        <w:t>8. Dis: « </w:t>
      </w:r>
      <w:r w:rsidR="009F2995" w:rsidRPr="009C48EC">
        <w:rPr>
          <w:rFonts w:ascii="Calibri" w:hAnsi="Calibri" w:cs="Calibri"/>
          <w:b/>
          <w:bCs/>
          <w:iCs/>
        </w:rPr>
        <w:t>La Mort que vous fuyez va en vérité vous rattraper</w:t>
      </w:r>
      <w:r w:rsidR="009F2995" w:rsidRPr="009C48EC">
        <w:rPr>
          <w:rFonts w:ascii="Calibri" w:hAnsi="Calibri" w:cs="Calibri"/>
          <w:iCs/>
        </w:rPr>
        <w:t xml:space="preserve"> </w:t>
      </w:r>
      <w:r w:rsidR="009F2995" w:rsidRPr="009F2995">
        <w:rPr>
          <w:rFonts w:ascii="Calibri" w:hAnsi="Calibri" w:cs="Calibri"/>
          <w:iCs/>
        </w:rPr>
        <w:t>: alors vous serez renvoyés au Connaisseur du visible et de l'invisible: et Il vous dira vos actions! » ».</w:t>
      </w:r>
    </w:p>
    <w:p w14:paraId="202AA78F" w14:textId="77777777" w:rsidR="009F2995" w:rsidRPr="009F2995" w:rsidRDefault="009F2995" w:rsidP="009F2995">
      <w:pPr>
        <w:spacing w:after="0" w:line="240" w:lineRule="auto"/>
        <w:jc w:val="both"/>
        <w:rPr>
          <w:rFonts w:ascii="Calibri" w:hAnsi="Calibri" w:cs="Calibri"/>
          <w:iCs/>
        </w:rPr>
      </w:pPr>
    </w:p>
    <w:p w14:paraId="1F6AD39F" w14:textId="77777777" w:rsidR="009F2995" w:rsidRPr="009F2995" w:rsidRDefault="009F2995" w:rsidP="009F2995">
      <w:pPr>
        <w:spacing w:after="0" w:line="240" w:lineRule="auto"/>
        <w:jc w:val="both"/>
        <w:rPr>
          <w:rFonts w:ascii="Calibri" w:hAnsi="Calibri" w:cs="Calibri"/>
          <w:iCs/>
        </w:rPr>
      </w:pPr>
      <w:r w:rsidRPr="009F2995">
        <w:rPr>
          <w:rFonts w:ascii="Calibri" w:hAnsi="Calibri" w:cs="Calibri"/>
          <w:iCs/>
        </w:rPr>
        <w:t>Autre traduction de Savary :</w:t>
      </w:r>
    </w:p>
    <w:p w14:paraId="604536DA" w14:textId="04FB84E3" w:rsidR="009F2995" w:rsidRPr="009F2995" w:rsidRDefault="009F2995" w:rsidP="009F2995">
      <w:pPr>
        <w:spacing w:after="0" w:line="240" w:lineRule="auto"/>
        <w:jc w:val="both"/>
        <w:rPr>
          <w:rFonts w:ascii="Calibri" w:hAnsi="Calibri" w:cs="Calibri"/>
          <w:iCs/>
        </w:rPr>
      </w:pPr>
      <w:r w:rsidRPr="009F2995">
        <w:rPr>
          <w:rFonts w:ascii="Calibri" w:hAnsi="Calibri" w:cs="Calibri"/>
          <w:iCs/>
        </w:rPr>
        <w:t>62/5-5 « </w:t>
      </w:r>
      <w:r w:rsidR="00C703AD">
        <w:rPr>
          <w:rFonts w:ascii="Calibri" w:hAnsi="Calibri" w:cs="Calibri"/>
          <w:iCs/>
        </w:rPr>
        <w:t>62/</w:t>
      </w:r>
      <w:r w:rsidRPr="009F2995">
        <w:rPr>
          <w:rFonts w:ascii="Calibri" w:hAnsi="Calibri" w:cs="Calibri"/>
          <w:iCs/>
        </w:rPr>
        <w:t xml:space="preserve">5. </w:t>
      </w:r>
      <w:r w:rsidRPr="009C48EC">
        <w:rPr>
          <w:rFonts w:ascii="Calibri" w:hAnsi="Calibri" w:cs="Calibri"/>
          <w:i/>
        </w:rPr>
        <w:t>Ceux qui ont reçu le Pentateuque (les Juifs) et qui ne l'ont pas observé sont semblables à l'âne qui porte des livres</w:t>
      </w:r>
      <w:r w:rsidRPr="009F2995">
        <w:rPr>
          <w:rFonts w:ascii="Calibri" w:hAnsi="Calibri" w:cs="Calibri"/>
          <w:iCs/>
        </w:rPr>
        <w:t xml:space="preserve">. </w:t>
      </w:r>
    </w:p>
    <w:p w14:paraId="5A563CF5" w14:textId="0CB0EF97" w:rsidR="009F2995" w:rsidRDefault="00C703AD" w:rsidP="009F2995">
      <w:pPr>
        <w:spacing w:after="0" w:line="240" w:lineRule="auto"/>
        <w:jc w:val="both"/>
        <w:rPr>
          <w:rFonts w:ascii="Calibri" w:hAnsi="Calibri" w:cs="Calibri"/>
          <w:iCs/>
        </w:rPr>
      </w:pPr>
      <w:r>
        <w:rPr>
          <w:rFonts w:ascii="Calibri" w:hAnsi="Calibri" w:cs="Calibri"/>
          <w:iCs/>
        </w:rPr>
        <w:t>62/</w:t>
      </w:r>
      <w:r w:rsidR="009F2995" w:rsidRPr="009F2995">
        <w:rPr>
          <w:rFonts w:ascii="Calibri" w:hAnsi="Calibri" w:cs="Calibri"/>
          <w:iCs/>
        </w:rPr>
        <w:t xml:space="preserve">6. </w:t>
      </w:r>
      <w:r w:rsidR="009F2995" w:rsidRPr="009C48EC">
        <w:rPr>
          <w:rFonts w:ascii="Calibri" w:hAnsi="Calibri" w:cs="Calibri"/>
          <w:b/>
          <w:bCs/>
          <w:iCs/>
        </w:rPr>
        <w:t>O Juifs ! Si vous croyez être plus chers à Dieu que le reste des mortels, désirez la mort</w:t>
      </w:r>
      <w:r w:rsidR="009F2995" w:rsidRPr="009C48EC">
        <w:rPr>
          <w:rFonts w:ascii="Calibri" w:hAnsi="Calibri" w:cs="Calibri"/>
          <w:iCs/>
        </w:rPr>
        <w:t xml:space="preserve"> </w:t>
      </w:r>
      <w:r w:rsidR="009F2995" w:rsidRPr="009F2995">
        <w:rPr>
          <w:rFonts w:ascii="Calibri" w:hAnsi="Calibri" w:cs="Calibri"/>
          <w:iCs/>
        </w:rPr>
        <w:t>et montrez que vous dites la vérité ».</w:t>
      </w:r>
    </w:p>
    <w:p w14:paraId="3F90AD90" w14:textId="2C5F528B" w:rsidR="0071494F" w:rsidRDefault="0071494F" w:rsidP="009F2995">
      <w:pPr>
        <w:spacing w:after="0" w:line="240" w:lineRule="auto"/>
        <w:jc w:val="both"/>
        <w:rPr>
          <w:rFonts w:ascii="Calibri" w:hAnsi="Calibri" w:cs="Calibri"/>
          <w:iCs/>
        </w:rPr>
      </w:pPr>
    </w:p>
    <w:p w14:paraId="2A0B31E4" w14:textId="2DC1D937" w:rsidR="0071494F" w:rsidRPr="0071494F" w:rsidRDefault="0071494F" w:rsidP="0071494F">
      <w:pPr>
        <w:spacing w:after="0" w:line="240" w:lineRule="auto"/>
        <w:jc w:val="both"/>
        <w:rPr>
          <w:rFonts w:ascii="Calibri" w:hAnsi="Calibri" w:cs="Calibri"/>
          <w:iCs/>
        </w:rPr>
      </w:pPr>
      <w:r w:rsidRPr="0071494F">
        <w:rPr>
          <w:rFonts w:ascii="Calibri" w:hAnsi="Calibri" w:cs="Calibri"/>
          <w:iCs/>
        </w:rPr>
        <w:t xml:space="preserve">66.9. Ô Prophète! </w:t>
      </w:r>
      <w:r w:rsidRPr="0071494F">
        <w:rPr>
          <w:rFonts w:ascii="Calibri" w:hAnsi="Calibri" w:cs="Calibri"/>
          <w:b/>
          <w:bCs/>
          <w:iCs/>
        </w:rPr>
        <w:t xml:space="preserve">Mène la lutte contre les mécréants et hypocrites et sois rude à leur égard. </w:t>
      </w:r>
      <w:r>
        <w:rPr>
          <w:rFonts w:ascii="Calibri" w:hAnsi="Calibri" w:cs="Calibri"/>
          <w:b/>
          <w:bCs/>
          <w:iCs/>
        </w:rPr>
        <w:t>L</w:t>
      </w:r>
      <w:r w:rsidRPr="0071494F">
        <w:rPr>
          <w:rFonts w:ascii="Calibri" w:hAnsi="Calibri" w:cs="Calibri"/>
          <w:b/>
          <w:bCs/>
          <w:iCs/>
        </w:rPr>
        <w:t>eur refuge sera l'Enfer</w:t>
      </w:r>
      <w:r w:rsidRPr="0071494F">
        <w:rPr>
          <w:rFonts w:ascii="Calibri" w:hAnsi="Calibri" w:cs="Calibri"/>
          <w:iCs/>
        </w:rPr>
        <w:t>, et quelle mauvaise destination !</w:t>
      </w:r>
    </w:p>
    <w:p w14:paraId="5FEE612E" w14:textId="5051A2FB" w:rsidR="0071494F" w:rsidRPr="009F2995" w:rsidRDefault="0071494F" w:rsidP="0071494F">
      <w:pPr>
        <w:spacing w:after="0" w:line="240" w:lineRule="auto"/>
        <w:jc w:val="both"/>
        <w:rPr>
          <w:rFonts w:ascii="Calibri" w:hAnsi="Calibri" w:cs="Calibri"/>
          <w:iCs/>
        </w:rPr>
      </w:pPr>
      <w:r w:rsidRPr="0071494F">
        <w:rPr>
          <w:rFonts w:ascii="Calibri" w:hAnsi="Calibri" w:cs="Calibri"/>
          <w:iCs/>
        </w:rPr>
        <w:t xml:space="preserve">[Autre traduction de Kazimirski : 66.9. O prophète ! </w:t>
      </w:r>
      <w:r w:rsidRPr="0071494F">
        <w:rPr>
          <w:rFonts w:ascii="Calibri" w:hAnsi="Calibri" w:cs="Calibri"/>
          <w:b/>
          <w:bCs/>
          <w:iCs/>
        </w:rPr>
        <w:t>fais la guerre aux infidèles et aux hypocrites, sois sévère à leur égard. La géhenne sera leur demeure.</w:t>
      </w:r>
      <w:r w:rsidRPr="0071494F">
        <w:rPr>
          <w:rFonts w:ascii="Calibri" w:hAnsi="Calibri" w:cs="Calibri"/>
          <w:iCs/>
        </w:rPr>
        <w:t xml:space="preserve"> Quel détestable séjour !].</w:t>
      </w:r>
    </w:p>
    <w:p w14:paraId="396D7532" w14:textId="05046708" w:rsidR="009F2995" w:rsidRDefault="009F2995" w:rsidP="009F2995">
      <w:pPr>
        <w:spacing w:after="0" w:line="240" w:lineRule="auto"/>
        <w:jc w:val="both"/>
        <w:rPr>
          <w:rFonts w:ascii="Calibri" w:hAnsi="Calibri" w:cs="Calibri"/>
          <w:iCs/>
        </w:rPr>
      </w:pPr>
    </w:p>
    <w:p w14:paraId="4879DC67" w14:textId="77777777" w:rsidR="00681EF4" w:rsidRPr="0048103B" w:rsidRDefault="00681EF4" w:rsidP="00681EF4">
      <w:pPr>
        <w:spacing w:after="0" w:line="240" w:lineRule="auto"/>
        <w:jc w:val="both"/>
        <w:rPr>
          <w:rFonts w:cstheme="minorHAnsi"/>
          <w:shd w:val="clear" w:color="auto" w:fill="FFFFFF"/>
        </w:rPr>
      </w:pPr>
      <w:r w:rsidRPr="0048103B">
        <w:rPr>
          <w:rFonts w:cstheme="minorHAnsi"/>
          <w:shd w:val="clear" w:color="auto" w:fill="FFFFFF"/>
        </w:rPr>
        <w:t xml:space="preserve">98.6. </w:t>
      </w:r>
      <w:r w:rsidRPr="0048103B">
        <w:rPr>
          <w:rFonts w:cstheme="minorHAnsi"/>
          <w:b/>
          <w:bCs/>
          <w:shd w:val="clear" w:color="auto" w:fill="FFFFFF"/>
        </w:rPr>
        <w:t>Ceux qui ont mécru, parmi les gens du Livre</w:t>
      </w:r>
      <w:r w:rsidRPr="0048103B">
        <w:rPr>
          <w:rFonts w:cstheme="minorHAnsi"/>
          <w:shd w:val="clear" w:color="auto" w:fill="FFFFFF"/>
        </w:rPr>
        <w:t xml:space="preserve"> et les associâtres [associateurs], </w:t>
      </w:r>
      <w:r w:rsidRPr="0048103B">
        <w:rPr>
          <w:rFonts w:cstheme="minorHAnsi"/>
          <w:b/>
          <w:bCs/>
          <w:shd w:val="clear" w:color="auto" w:fill="FFFFFF"/>
        </w:rPr>
        <w:t>seront livrés au feu de la Géhenne, où ils demeureront pour l’éternité. Car ce sont les pires des créatures</w:t>
      </w:r>
      <w:r w:rsidRPr="0048103B">
        <w:rPr>
          <w:rFonts w:cstheme="minorHAnsi"/>
          <w:shd w:val="clear" w:color="auto" w:fill="FFFFFF"/>
        </w:rPr>
        <w:t>.</w:t>
      </w:r>
    </w:p>
    <w:p w14:paraId="014B909E" w14:textId="77777777" w:rsidR="00681EF4" w:rsidRDefault="00681EF4" w:rsidP="00681EF4">
      <w:pPr>
        <w:spacing w:after="0" w:line="240" w:lineRule="auto"/>
        <w:jc w:val="both"/>
        <w:rPr>
          <w:rFonts w:cstheme="minorHAnsi"/>
          <w:shd w:val="clear" w:color="auto" w:fill="FFFFFF"/>
        </w:rPr>
      </w:pPr>
    </w:p>
    <w:p w14:paraId="06093F6A" w14:textId="5AD894BF" w:rsidR="00681EF4" w:rsidRPr="0048103B" w:rsidRDefault="00681EF4" w:rsidP="00681EF4">
      <w:pPr>
        <w:spacing w:after="0" w:line="240" w:lineRule="auto"/>
        <w:jc w:val="both"/>
        <w:rPr>
          <w:rFonts w:cstheme="minorHAnsi"/>
          <w:shd w:val="clear" w:color="auto" w:fill="FFFFFF"/>
        </w:rPr>
      </w:pPr>
      <w:r w:rsidRPr="0048103B">
        <w:rPr>
          <w:rFonts w:cstheme="minorHAnsi"/>
          <w:shd w:val="clear" w:color="auto" w:fill="FFFFFF"/>
        </w:rPr>
        <w:t>Autre</w:t>
      </w:r>
      <w:r>
        <w:rPr>
          <w:rFonts w:cstheme="minorHAnsi"/>
          <w:shd w:val="clear" w:color="auto" w:fill="FFFFFF"/>
        </w:rPr>
        <w:t>s</w:t>
      </w:r>
      <w:r w:rsidRPr="0048103B">
        <w:rPr>
          <w:rFonts w:cstheme="minorHAnsi"/>
          <w:shd w:val="clear" w:color="auto" w:fill="FFFFFF"/>
        </w:rPr>
        <w:t xml:space="preserve"> traduction</w:t>
      </w:r>
      <w:r>
        <w:rPr>
          <w:rFonts w:cstheme="minorHAnsi"/>
          <w:shd w:val="clear" w:color="auto" w:fill="FFFFFF"/>
        </w:rPr>
        <w:t>s</w:t>
      </w:r>
      <w:r w:rsidRPr="0048103B">
        <w:rPr>
          <w:rFonts w:cstheme="minorHAnsi"/>
          <w:shd w:val="clear" w:color="auto" w:fill="FFFFFF"/>
        </w:rPr>
        <w:t xml:space="preserve"> : </w:t>
      </w:r>
    </w:p>
    <w:p w14:paraId="2BD2752A" w14:textId="77777777" w:rsidR="00681EF4" w:rsidRPr="0048103B" w:rsidRDefault="00681EF4" w:rsidP="00681EF4">
      <w:pPr>
        <w:spacing w:after="0" w:line="240" w:lineRule="auto"/>
        <w:jc w:val="both"/>
        <w:rPr>
          <w:rFonts w:cstheme="minorHAnsi"/>
          <w:shd w:val="clear" w:color="auto" w:fill="FFFFFF"/>
        </w:rPr>
      </w:pPr>
      <w:r w:rsidRPr="0048103B">
        <w:rPr>
          <w:rFonts w:cstheme="minorHAnsi"/>
          <w:shd w:val="clear" w:color="auto" w:fill="FFFFFF"/>
        </w:rPr>
        <w:t xml:space="preserve">98.6. </w:t>
      </w:r>
      <w:r w:rsidRPr="0048103B">
        <w:rPr>
          <w:rFonts w:cstheme="minorHAnsi"/>
          <w:b/>
          <w:bCs/>
          <w:shd w:val="clear" w:color="auto" w:fill="FFFFFF"/>
        </w:rPr>
        <w:t>Les infidèles parmi les chrétiens et les Juifs qui ont reçu les Écritures (Torah, Psaumes et Évangile), ainsi que ceux qui parmi eux associent à Allah d’autres divinités (comme Jésus, le Fils de Dieu et le Saint Esprit) iront au feu de l’Enfer, pour y demeurer éternellement. De toute la création, ce sont eux les pires des créatures</w:t>
      </w:r>
      <w:r w:rsidRPr="0048103B">
        <w:rPr>
          <w:rFonts w:cstheme="minorHAnsi"/>
          <w:shd w:val="clear" w:color="auto" w:fill="FFFFFF"/>
        </w:rPr>
        <w:t>.</w:t>
      </w:r>
    </w:p>
    <w:p w14:paraId="3735D21C" w14:textId="1F560806" w:rsidR="009F2995" w:rsidRPr="009F2995" w:rsidRDefault="009F2995" w:rsidP="009F2995">
      <w:pPr>
        <w:spacing w:after="0" w:line="240" w:lineRule="auto"/>
        <w:jc w:val="both"/>
        <w:rPr>
          <w:rFonts w:ascii="Calibri" w:hAnsi="Calibri" w:cs="Calibri"/>
          <w:iCs/>
        </w:rPr>
      </w:pPr>
      <w:r w:rsidRPr="009F2995">
        <w:rPr>
          <w:rFonts w:ascii="Calibri" w:hAnsi="Calibri" w:cs="Calibri"/>
          <w:iCs/>
        </w:rPr>
        <w:t>98.6</w:t>
      </w:r>
      <w:r w:rsidR="00A2671B">
        <w:rPr>
          <w:rFonts w:ascii="Calibri" w:hAnsi="Calibri" w:cs="Calibri"/>
          <w:iCs/>
        </w:rPr>
        <w:t>.</w:t>
      </w:r>
      <w:r w:rsidRPr="009F2995">
        <w:rPr>
          <w:rFonts w:ascii="Calibri" w:hAnsi="Calibri" w:cs="Calibri"/>
          <w:iCs/>
        </w:rPr>
        <w:t> </w:t>
      </w:r>
      <w:r w:rsidRPr="009C48EC">
        <w:rPr>
          <w:rFonts w:ascii="Calibri" w:hAnsi="Calibri" w:cs="Calibri"/>
          <w:b/>
          <w:bCs/>
          <w:iCs/>
        </w:rPr>
        <w:t>Les juifs et les chrétiens et les païens brûleront dans le feu d'enfer à jamais. Ils sont les plus vils de toutes les créatures</w:t>
      </w:r>
      <w:r w:rsidR="00660D98">
        <w:rPr>
          <w:rFonts w:ascii="Calibri" w:hAnsi="Calibri" w:cs="Calibri"/>
          <w:b/>
          <w:bCs/>
          <w:iCs/>
        </w:rPr>
        <w:t xml:space="preserve"> </w:t>
      </w:r>
      <w:r w:rsidR="00660D98">
        <w:rPr>
          <w:rFonts w:ascii="Calibri" w:hAnsi="Calibri" w:cs="Calibri"/>
          <w:iCs/>
        </w:rPr>
        <w:t>(</w:t>
      </w:r>
      <w:r w:rsidR="00660D98" w:rsidRPr="000B760A">
        <w:t>Sourate La preuve 98 (Al-Bayyinah)</w:t>
      </w:r>
      <w:r w:rsidR="00660D98">
        <w:t xml:space="preserve">, verset </w:t>
      </w:r>
      <w:r w:rsidR="00660D98" w:rsidRPr="000B760A">
        <w:t>6</w:t>
      </w:r>
      <w:r w:rsidR="00660D98">
        <w:rPr>
          <w:rFonts w:ascii="Calibri" w:hAnsi="Calibri" w:cs="Calibri"/>
          <w:iCs/>
        </w:rPr>
        <w:t>)</w:t>
      </w:r>
      <w:r w:rsidRPr="009F2995">
        <w:rPr>
          <w:rFonts w:ascii="Calibri" w:hAnsi="Calibri" w:cs="Calibri"/>
          <w:iCs/>
        </w:rPr>
        <w:t xml:space="preserve">. </w:t>
      </w:r>
    </w:p>
    <w:p w14:paraId="34296DF7" w14:textId="1856A835" w:rsidR="009F2995" w:rsidRDefault="009F2995" w:rsidP="009F2995">
      <w:pPr>
        <w:spacing w:after="0" w:line="240" w:lineRule="auto"/>
        <w:jc w:val="both"/>
        <w:rPr>
          <w:rFonts w:ascii="Calibri" w:hAnsi="Calibri" w:cs="Calibri"/>
          <w:iCs/>
        </w:rPr>
      </w:pPr>
      <w:r w:rsidRPr="009F2995">
        <w:rPr>
          <w:rFonts w:ascii="Calibri" w:hAnsi="Calibri" w:cs="Calibri"/>
          <w:iCs/>
        </w:rPr>
        <w:t>98.6</w:t>
      </w:r>
      <w:r w:rsidR="00C703AD">
        <w:rPr>
          <w:rFonts w:ascii="Calibri" w:hAnsi="Calibri" w:cs="Calibri"/>
          <w:iCs/>
        </w:rPr>
        <w:t>.</w:t>
      </w:r>
      <w:r w:rsidRPr="009F2995">
        <w:rPr>
          <w:rFonts w:ascii="Calibri" w:hAnsi="Calibri" w:cs="Calibri"/>
          <w:iCs/>
        </w:rPr>
        <w:t> </w:t>
      </w:r>
      <w:r w:rsidRPr="009C48EC">
        <w:rPr>
          <w:rFonts w:ascii="Calibri" w:hAnsi="Calibri" w:cs="Calibri"/>
          <w:b/>
          <w:bCs/>
          <w:iCs/>
        </w:rPr>
        <w:t>Les infidèles parmi les gens du Livre, ainsi que les Associateurs iront au feu de l’Enfer, pour y demeurer éternellement. De toute la création, ce sont eux les pires</w:t>
      </w:r>
      <w:r w:rsidRPr="009F2995">
        <w:rPr>
          <w:rStyle w:val="Appelnotedebasdep"/>
          <w:rFonts w:ascii="Calibri" w:hAnsi="Calibri" w:cs="Calibri"/>
          <w:iCs/>
        </w:rPr>
        <w:footnoteReference w:id="82"/>
      </w:r>
      <w:r w:rsidRPr="009F2995">
        <w:rPr>
          <w:rFonts w:ascii="Calibri" w:hAnsi="Calibri" w:cs="Calibri"/>
          <w:iCs/>
        </w:rPr>
        <w:t>. </w:t>
      </w:r>
    </w:p>
    <w:p w14:paraId="74192227" w14:textId="66F8B2CD" w:rsidR="00660D98" w:rsidRPr="00BA4D8B" w:rsidRDefault="00660D98" w:rsidP="00660D98">
      <w:pPr>
        <w:spacing w:after="0" w:line="240" w:lineRule="auto"/>
        <w:jc w:val="both"/>
        <w:rPr>
          <w:b/>
          <w:bCs/>
        </w:rPr>
      </w:pPr>
      <w:r>
        <w:t>98.6</w:t>
      </w:r>
      <w:r w:rsidRPr="000B760A">
        <w:t xml:space="preserve">. </w:t>
      </w:r>
      <w:r w:rsidRPr="00BA4D8B">
        <w:rPr>
          <w:b/>
          <w:bCs/>
        </w:rPr>
        <w:t>Les infidèles parmi les gens du Livre (chrétiens et juifs), ainsi que les Associateurs (musulmans et non musulmans) iront au feu de l'Enfer, pour y demeurer éternellement. De toute la création, ce sont eux les pires.</w:t>
      </w:r>
    </w:p>
    <w:p w14:paraId="346C7991" w14:textId="77777777" w:rsidR="009F2995" w:rsidRPr="009F2995" w:rsidRDefault="009F2995" w:rsidP="009F2995">
      <w:pPr>
        <w:spacing w:after="0" w:line="240" w:lineRule="auto"/>
        <w:jc w:val="both"/>
        <w:rPr>
          <w:rFonts w:ascii="Calibri" w:hAnsi="Calibri" w:cs="Calibri"/>
          <w:iCs/>
        </w:rPr>
      </w:pPr>
    </w:p>
    <w:p w14:paraId="40808B8A" w14:textId="4B6A7677" w:rsidR="009F2995" w:rsidRPr="009F2995" w:rsidRDefault="00681EF4" w:rsidP="009F2995">
      <w:pPr>
        <w:spacing w:after="0" w:line="240" w:lineRule="auto"/>
        <w:jc w:val="both"/>
        <w:rPr>
          <w:rFonts w:ascii="Calibri" w:hAnsi="Calibri" w:cs="Calibri"/>
          <w:iCs/>
        </w:rPr>
      </w:pPr>
      <w:r>
        <w:rPr>
          <w:rFonts w:ascii="Calibri" w:hAnsi="Calibri" w:cs="Calibri"/>
          <w:iCs/>
        </w:rPr>
        <w:t>T</w:t>
      </w:r>
      <w:r w:rsidR="009F2995" w:rsidRPr="009F2995">
        <w:rPr>
          <w:rFonts w:ascii="Calibri" w:hAnsi="Calibri" w:cs="Calibri"/>
          <w:iCs/>
        </w:rPr>
        <w:t xml:space="preserve">raduction de Savary : </w:t>
      </w:r>
    </w:p>
    <w:p w14:paraId="1E75FB23" w14:textId="11B3AEB6" w:rsidR="009F2995" w:rsidRDefault="009F2995" w:rsidP="009F2995">
      <w:pPr>
        <w:spacing w:after="0" w:line="240" w:lineRule="auto"/>
        <w:jc w:val="both"/>
        <w:rPr>
          <w:rFonts w:ascii="Calibri" w:hAnsi="Calibri" w:cs="Calibri"/>
          <w:iCs/>
        </w:rPr>
      </w:pPr>
      <w:r w:rsidRPr="009F2995">
        <w:rPr>
          <w:rFonts w:ascii="Calibri" w:hAnsi="Calibri" w:cs="Calibri"/>
          <w:iCs/>
        </w:rPr>
        <w:t xml:space="preserve">98/5 </w:t>
      </w:r>
      <w:r w:rsidRPr="009C48EC">
        <w:rPr>
          <w:rFonts w:ascii="Calibri" w:hAnsi="Calibri" w:cs="Calibri"/>
          <w:b/>
          <w:bCs/>
          <w:iCs/>
        </w:rPr>
        <w:t>Certainement, les Chrétiens, les Juifs incrédules et les idolâtres seront jetés dans les brasiers de l'enfer. Ils y demeureront éternellement. Ils sont les plus pervers des hommes</w:t>
      </w:r>
      <w:r w:rsidRPr="009F2995">
        <w:rPr>
          <w:rStyle w:val="Appelnotedebasdep"/>
          <w:rFonts w:ascii="Calibri" w:hAnsi="Calibri" w:cs="Calibri"/>
          <w:iCs/>
        </w:rPr>
        <w:footnoteReference w:id="83"/>
      </w:r>
      <w:r w:rsidRPr="009F2995">
        <w:rPr>
          <w:rFonts w:ascii="Calibri" w:hAnsi="Calibri" w:cs="Calibri"/>
          <w:iCs/>
        </w:rPr>
        <w:t>.</w:t>
      </w:r>
    </w:p>
    <w:p w14:paraId="5D5A1197" w14:textId="2213E399" w:rsidR="009F2995" w:rsidRDefault="009F2995" w:rsidP="009F2995">
      <w:pPr>
        <w:spacing w:after="0" w:line="240" w:lineRule="auto"/>
        <w:jc w:val="both"/>
        <w:rPr>
          <w:rFonts w:ascii="Calibri" w:hAnsi="Calibri" w:cs="Calibri"/>
          <w:iCs/>
        </w:rPr>
      </w:pPr>
    </w:p>
    <w:p w14:paraId="700F2B89" w14:textId="35868290" w:rsidR="008F7F12" w:rsidRDefault="008F7F12" w:rsidP="009F2995">
      <w:pPr>
        <w:spacing w:after="0" w:line="240" w:lineRule="auto"/>
        <w:jc w:val="both"/>
        <w:rPr>
          <w:rFonts w:ascii="Calibri" w:hAnsi="Calibri" w:cs="Calibri"/>
          <w:iCs/>
        </w:rPr>
      </w:pPr>
      <w:r w:rsidRPr="008F7F12">
        <w:rPr>
          <w:rFonts w:ascii="Calibri" w:hAnsi="Calibri" w:cs="Calibri"/>
          <w:iCs/>
          <w:u w:val="single"/>
        </w:rPr>
        <w:t>Note</w:t>
      </w:r>
      <w:r>
        <w:rPr>
          <w:rFonts w:ascii="Calibri" w:hAnsi="Calibri" w:cs="Calibri"/>
          <w:iCs/>
        </w:rPr>
        <w:t xml:space="preserve"> : </w:t>
      </w:r>
      <w:r w:rsidRPr="008F7F12">
        <w:rPr>
          <w:rFonts w:ascii="Calibri" w:hAnsi="Calibri" w:cs="Calibri"/>
          <w:iCs/>
        </w:rPr>
        <w:t>Voir</w:t>
      </w:r>
      <w:r>
        <w:rPr>
          <w:rFonts w:ascii="Calibri" w:hAnsi="Calibri" w:cs="Calibri"/>
          <w:iCs/>
        </w:rPr>
        <w:t xml:space="preserve"> aussi</w:t>
      </w:r>
      <w:r w:rsidRPr="008F7F12">
        <w:rPr>
          <w:rFonts w:ascii="Calibri" w:hAnsi="Calibri" w:cs="Calibri"/>
          <w:iCs/>
        </w:rPr>
        <w:t xml:space="preserve"> les annexes </w:t>
      </w:r>
      <w:r>
        <w:rPr>
          <w:rFonts w:ascii="Calibri" w:hAnsi="Calibri" w:cs="Calibri"/>
          <w:iCs/>
        </w:rPr>
        <w:t>« </w:t>
      </w:r>
      <w:r w:rsidRPr="008F7F12">
        <w:rPr>
          <w:rFonts w:ascii="Calibri" w:hAnsi="Calibri" w:cs="Calibri"/>
          <w:i/>
        </w:rPr>
        <w:t>Hadiths indiquant comment traiter les Juifs et les chrétiens</w:t>
      </w:r>
      <w:r>
        <w:rPr>
          <w:rFonts w:ascii="Calibri" w:hAnsi="Calibri" w:cs="Calibri"/>
          <w:iCs/>
        </w:rPr>
        <w:t> »</w:t>
      </w:r>
      <w:r w:rsidRPr="008F7F12">
        <w:rPr>
          <w:rFonts w:ascii="Calibri" w:hAnsi="Calibri" w:cs="Calibri"/>
          <w:iCs/>
        </w:rPr>
        <w:t xml:space="preserve"> et </w:t>
      </w:r>
      <w:r>
        <w:rPr>
          <w:rFonts w:ascii="Calibri" w:hAnsi="Calibri" w:cs="Calibri"/>
          <w:iCs/>
        </w:rPr>
        <w:t>« </w:t>
      </w:r>
      <w:r w:rsidRPr="008F7F12">
        <w:rPr>
          <w:rFonts w:ascii="Calibri" w:hAnsi="Calibri" w:cs="Calibri"/>
          <w:i/>
        </w:rPr>
        <w:t>Hadiths sur la priorité au Paradis des musulmans sur les Juifs et Chrétiens</w:t>
      </w:r>
      <w:r>
        <w:rPr>
          <w:rFonts w:ascii="Calibri" w:hAnsi="Calibri" w:cs="Calibri"/>
          <w:iCs/>
        </w:rPr>
        <w:t> »</w:t>
      </w:r>
      <w:r w:rsidRPr="008F7F12">
        <w:rPr>
          <w:rFonts w:ascii="Calibri" w:hAnsi="Calibri" w:cs="Calibri"/>
          <w:iCs/>
        </w:rPr>
        <w:t>, situés à la fin de ce document.</w:t>
      </w:r>
    </w:p>
    <w:p w14:paraId="044B99D8" w14:textId="79839FD3" w:rsidR="008F7F12" w:rsidRDefault="008F7F12" w:rsidP="009F2995">
      <w:pPr>
        <w:spacing w:after="0" w:line="240" w:lineRule="auto"/>
        <w:jc w:val="both"/>
        <w:rPr>
          <w:rFonts w:ascii="Calibri" w:hAnsi="Calibri" w:cs="Calibri"/>
          <w:iCs/>
        </w:rPr>
      </w:pPr>
    </w:p>
    <w:p w14:paraId="49976587" w14:textId="64345735" w:rsidR="004879EE" w:rsidRDefault="004879EE" w:rsidP="004879EE">
      <w:pPr>
        <w:pStyle w:val="Titre2"/>
      </w:pPr>
      <w:bookmarkStart w:id="25" w:name="_Toc65302842"/>
      <w:r>
        <w:t>L’appel à la détestation (à la haine) des non-musulmans (juifs, chrétiens et polythéistes)</w:t>
      </w:r>
      <w:bookmarkEnd w:id="25"/>
    </w:p>
    <w:p w14:paraId="45CE5577" w14:textId="13328BFD" w:rsidR="004879EE" w:rsidRDefault="004879EE" w:rsidP="009F2995">
      <w:pPr>
        <w:spacing w:after="0" w:line="240" w:lineRule="auto"/>
        <w:jc w:val="both"/>
        <w:rPr>
          <w:rFonts w:ascii="Calibri" w:hAnsi="Calibri" w:cs="Calibri"/>
          <w:iCs/>
        </w:rPr>
      </w:pPr>
    </w:p>
    <w:p w14:paraId="1B3FAF6E" w14:textId="77777777" w:rsidR="004879EE" w:rsidRDefault="004879EE" w:rsidP="004879EE">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L’islam est peut-être la seule religion, appelant à la détestation, au rejet, à la haine des croyants non-musulmans.</w:t>
      </w:r>
    </w:p>
    <w:p w14:paraId="7539BEFD" w14:textId="77777777" w:rsidR="004879EE" w:rsidRDefault="004879EE" w:rsidP="004879EE">
      <w:pPr>
        <w:pStyle w:val="NormalWeb"/>
        <w:shd w:val="clear" w:color="auto" w:fill="FFFFFF"/>
        <w:spacing w:before="0" w:beforeAutospacing="0" w:after="0" w:afterAutospacing="0"/>
        <w:jc w:val="both"/>
        <w:rPr>
          <w:rFonts w:asciiTheme="minorHAnsi" w:hAnsiTheme="minorHAnsi" w:cstheme="minorHAnsi"/>
          <w:sz w:val="22"/>
          <w:szCs w:val="22"/>
        </w:rPr>
      </w:pPr>
    </w:p>
    <w:p w14:paraId="4360DA4F" w14:textId="51917B5E" w:rsidR="004879EE" w:rsidRDefault="004879EE" w:rsidP="004879EE">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L’islam recommande de ne pas être ami avec les fidèles des religions concurrentes et de s’en méfier (58.22, 5.51-52, …).</w:t>
      </w:r>
    </w:p>
    <w:p w14:paraId="75A3DFD6" w14:textId="77777777" w:rsidR="004879EE" w:rsidRDefault="004879EE" w:rsidP="004879EE">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Un musulman ne sera pas puni pour le meurtre d’un infidèle [Il ne lui sera pas appliqué la loi du talion] (</w:t>
      </w:r>
      <w:r w:rsidRPr="00387795">
        <w:rPr>
          <w:rFonts w:asciiTheme="minorHAnsi" w:hAnsiTheme="minorHAnsi" w:cstheme="minorHAnsi"/>
          <w:sz w:val="22"/>
          <w:szCs w:val="22"/>
        </w:rPr>
        <w:t>Bukhari 9.50</w:t>
      </w:r>
      <w:r>
        <w:rPr>
          <w:rFonts w:asciiTheme="minorHAnsi" w:hAnsiTheme="minorHAnsi" w:cstheme="minorHAnsi"/>
          <w:sz w:val="22"/>
          <w:szCs w:val="22"/>
        </w:rPr>
        <w:t>).</w:t>
      </w:r>
    </w:p>
    <w:p w14:paraId="2ACF1E76" w14:textId="77777777" w:rsidR="004879EE" w:rsidRPr="00233C3C" w:rsidRDefault="004879EE" w:rsidP="004879EE">
      <w:pPr>
        <w:pStyle w:val="NormalWeb"/>
        <w:shd w:val="clear" w:color="auto" w:fill="FFFFFF"/>
        <w:spacing w:before="0" w:beforeAutospacing="0" w:after="0" w:afterAutospacing="0"/>
        <w:jc w:val="both"/>
        <w:rPr>
          <w:rFonts w:asciiTheme="minorHAnsi" w:hAnsiTheme="minorHAnsi" w:cstheme="minorHAnsi"/>
          <w:sz w:val="22"/>
          <w:szCs w:val="22"/>
        </w:rPr>
      </w:pPr>
    </w:p>
    <w:p w14:paraId="66D0694F" w14:textId="77777777" w:rsidR="004879EE" w:rsidRDefault="004879EE" w:rsidP="004879EE">
      <w:pPr>
        <w:pStyle w:val="NormalWeb"/>
        <w:shd w:val="clear" w:color="auto" w:fill="FFFFFF"/>
        <w:spacing w:before="0" w:beforeAutospacing="0" w:after="0" w:afterAutospacing="0"/>
        <w:jc w:val="both"/>
        <w:rPr>
          <w:rFonts w:ascii="Calibri" w:hAnsi="Calibri" w:cs="Calibri"/>
          <w:sz w:val="22"/>
          <w:szCs w:val="22"/>
        </w:rPr>
      </w:pPr>
      <w:r w:rsidRPr="001E3421">
        <w:rPr>
          <w:rFonts w:asciiTheme="minorHAnsi" w:hAnsiTheme="minorHAnsi" w:cstheme="minorHAnsi"/>
          <w:sz w:val="22"/>
          <w:szCs w:val="22"/>
        </w:rPr>
        <w:t>Selon Mahomet, les musulmans auront la priorité au Paradis sur les Juifs et Chrétiens</w:t>
      </w:r>
      <w:r>
        <w:rPr>
          <w:rFonts w:asciiTheme="minorHAnsi" w:hAnsiTheme="minorHAnsi" w:cstheme="minorHAnsi"/>
          <w:sz w:val="22"/>
          <w:szCs w:val="22"/>
        </w:rPr>
        <w:t xml:space="preserve">, même si les musulmans sont </w:t>
      </w:r>
      <w:r w:rsidRPr="00ED4240">
        <w:rPr>
          <w:rFonts w:ascii="Calibri" w:hAnsi="Calibri" w:cs="Calibri"/>
          <w:sz w:val="22"/>
          <w:szCs w:val="22"/>
        </w:rPr>
        <w:t>des terribles pêcheurs (</w:t>
      </w:r>
      <w:r w:rsidRPr="00D16811">
        <w:rPr>
          <w:rFonts w:ascii="Calibri" w:hAnsi="Calibri" w:cs="Calibri"/>
          <w:sz w:val="22"/>
          <w:szCs w:val="22"/>
        </w:rPr>
        <w:t>Muslim, Livre 37, n° 6666, 6669 et 2767, Bukhari 4.52.297</w:t>
      </w:r>
      <w:r w:rsidRPr="00ED4240">
        <w:rPr>
          <w:rFonts w:ascii="Calibri" w:hAnsi="Calibri" w:cs="Calibri"/>
          <w:sz w:val="22"/>
          <w:szCs w:val="22"/>
        </w:rPr>
        <w:t>).</w:t>
      </w:r>
    </w:p>
    <w:p w14:paraId="6464F0BC" w14:textId="77777777" w:rsidR="004879EE" w:rsidRDefault="004879EE" w:rsidP="004879EE">
      <w:pPr>
        <w:pStyle w:val="NormalWeb"/>
        <w:shd w:val="clear" w:color="auto" w:fill="FFFFFF"/>
        <w:spacing w:before="0" w:beforeAutospacing="0" w:after="0" w:afterAutospacing="0"/>
        <w:jc w:val="both"/>
        <w:rPr>
          <w:rFonts w:ascii="Calibri" w:hAnsi="Calibri" w:cs="Calibri"/>
          <w:sz w:val="22"/>
          <w:szCs w:val="22"/>
        </w:rPr>
      </w:pPr>
    </w:p>
    <w:p w14:paraId="0F7451DD" w14:textId="55369938" w:rsidR="004879EE" w:rsidRPr="00AE43B3" w:rsidRDefault="004879EE" w:rsidP="004879EE">
      <w:pPr>
        <w:pStyle w:val="NormalWeb"/>
        <w:shd w:val="clear" w:color="auto" w:fill="FFFFFF"/>
        <w:spacing w:before="0" w:beforeAutospacing="0" w:after="0" w:afterAutospacing="0"/>
        <w:jc w:val="both"/>
        <w:rPr>
          <w:rFonts w:asciiTheme="minorHAnsi" w:hAnsiTheme="minorHAnsi" w:cstheme="minorHAnsi"/>
          <w:sz w:val="22"/>
          <w:szCs w:val="22"/>
        </w:rPr>
      </w:pPr>
      <w:bookmarkStart w:id="26" w:name="_Hlk25580508"/>
      <w:r w:rsidRPr="00AE43B3">
        <w:rPr>
          <w:rFonts w:asciiTheme="minorHAnsi" w:hAnsiTheme="minorHAnsi" w:cstheme="minorHAnsi"/>
          <w:sz w:val="22"/>
          <w:szCs w:val="22"/>
        </w:rPr>
        <w:t>Il existe, au minimum, 49 versets et 19 hadiths antijuifs et antichrétiens, qui stigmatisent ou appellent à la haine contre les Juifs, les chrétiens et polythéistes (</w:t>
      </w:r>
      <w:r w:rsidRPr="00AE43B3">
        <w:rPr>
          <w:rFonts w:asciiTheme="minorHAnsi" w:hAnsiTheme="minorHAnsi" w:cstheme="minorHAnsi"/>
          <w:iCs/>
          <w:sz w:val="22"/>
          <w:szCs w:val="22"/>
        </w:rPr>
        <w:t xml:space="preserve">2.73-79, 2.79-85, 2.89-95, </w:t>
      </w:r>
      <w:r w:rsidRPr="00AE43B3">
        <w:rPr>
          <w:rFonts w:asciiTheme="minorHAnsi" w:hAnsiTheme="minorHAnsi" w:cstheme="minorHAnsi"/>
          <w:sz w:val="22"/>
          <w:szCs w:val="22"/>
        </w:rPr>
        <w:t>2.96, 3.78, 3.112, 4.51, 4.155-158, 5.13, 5.15, 5.41, 5.51, 5.60-64, 5.81, 5.82, 6.91, 7.166, 7.167, 9.5, 9.14, 9.28, 9.29, 9.30, 9.34, 9.123, 48.29, 62.5, 62.6-8,</w:t>
      </w:r>
      <w:r>
        <w:rPr>
          <w:rFonts w:asciiTheme="minorHAnsi" w:hAnsiTheme="minorHAnsi" w:cstheme="minorHAnsi"/>
          <w:sz w:val="22"/>
          <w:szCs w:val="22"/>
        </w:rPr>
        <w:t xml:space="preserve"> 63.4,</w:t>
      </w:r>
      <w:r w:rsidRPr="00AE43B3">
        <w:rPr>
          <w:rFonts w:asciiTheme="minorHAnsi" w:hAnsiTheme="minorHAnsi" w:cstheme="minorHAnsi"/>
          <w:sz w:val="22"/>
          <w:szCs w:val="22"/>
        </w:rPr>
        <w:t xml:space="preserve"> 98.6, Muslim Livre 41 n° 6985, Muslim 17.4216, Muslim, Livre 37, n° 6666 et n° 6668, Bukhari 53.392, Bukhari, Hadith n° 3060, Bukhari 4.52.297, Bukhari 5.59.362, Bukhari 5.59.365 </w:t>
      </w:r>
      <w:r>
        <w:rPr>
          <w:rFonts w:asciiTheme="minorHAnsi" w:hAnsiTheme="minorHAnsi" w:cstheme="minorHAnsi"/>
          <w:sz w:val="22"/>
          <w:szCs w:val="22"/>
        </w:rPr>
        <w:t>[</w:t>
      </w:r>
      <w:r w:rsidRPr="00AE43B3">
        <w:rPr>
          <w:rFonts w:asciiTheme="minorHAnsi" w:hAnsiTheme="minorHAnsi" w:cstheme="minorHAnsi"/>
          <w:sz w:val="22"/>
          <w:szCs w:val="22"/>
        </w:rPr>
        <w:t>en rapport avec Coran 59.5</w:t>
      </w:r>
      <w:r>
        <w:rPr>
          <w:rFonts w:asciiTheme="minorHAnsi" w:hAnsiTheme="minorHAnsi" w:cstheme="minorHAnsi"/>
          <w:sz w:val="22"/>
          <w:szCs w:val="22"/>
        </w:rPr>
        <w:t>]</w:t>
      </w:r>
      <w:r w:rsidRPr="00AE43B3">
        <w:rPr>
          <w:rFonts w:asciiTheme="minorHAnsi" w:hAnsiTheme="minorHAnsi" w:cstheme="minorHAnsi"/>
          <w:sz w:val="22"/>
          <w:szCs w:val="22"/>
        </w:rPr>
        <w:t xml:space="preserve">, Bukhari 5.59.447 [sur le massacre des </w:t>
      </w:r>
      <w:r w:rsidRPr="00AE43B3">
        <w:rPr>
          <w:rFonts w:asciiTheme="minorHAnsi" w:hAnsiTheme="minorHAnsi" w:cstheme="minorHAnsi"/>
          <w:i/>
          <w:sz w:val="22"/>
          <w:szCs w:val="22"/>
        </w:rPr>
        <w:t>Bani Quraiza</w:t>
      </w:r>
      <w:r w:rsidRPr="00AE43B3">
        <w:rPr>
          <w:rFonts w:asciiTheme="minorHAnsi" w:hAnsiTheme="minorHAnsi" w:cstheme="minorHAnsi"/>
          <w:sz w:val="22"/>
          <w:szCs w:val="22"/>
        </w:rPr>
        <w:t>], Mouslim n° 2767, Abu Dawud Livre 33, n°4390, Boukhari, n° 3593</w:t>
      </w:r>
      <w:r>
        <w:rPr>
          <w:rFonts w:asciiTheme="minorHAnsi" w:hAnsiTheme="minorHAnsi" w:cstheme="minorHAnsi"/>
          <w:sz w:val="22"/>
          <w:szCs w:val="22"/>
        </w:rPr>
        <w:t xml:space="preserve">, </w:t>
      </w:r>
      <w:r w:rsidRPr="00AE43B3">
        <w:rPr>
          <w:rFonts w:asciiTheme="minorHAnsi" w:hAnsiTheme="minorHAnsi" w:cstheme="minorHAnsi"/>
          <w:sz w:val="22"/>
          <w:szCs w:val="22"/>
        </w:rPr>
        <w:t xml:space="preserve">Muslim livre 26 n°5389 </w:t>
      </w:r>
      <w:bookmarkEnd w:id="26"/>
      <w:r w:rsidRPr="00AE43B3">
        <w:rPr>
          <w:rFonts w:asciiTheme="minorHAnsi" w:hAnsiTheme="minorHAnsi" w:cstheme="minorHAnsi"/>
          <w:sz w:val="22"/>
          <w:szCs w:val="22"/>
        </w:rPr>
        <w:t>…)</w:t>
      </w:r>
      <w:r>
        <w:rPr>
          <w:rStyle w:val="Appelnotedebasdep"/>
          <w:rFonts w:asciiTheme="minorHAnsi" w:hAnsiTheme="minorHAnsi" w:cstheme="minorHAnsi"/>
          <w:sz w:val="22"/>
          <w:szCs w:val="22"/>
        </w:rPr>
        <w:footnoteReference w:id="84"/>
      </w:r>
      <w:r w:rsidRPr="00AE43B3">
        <w:rPr>
          <w:rFonts w:asciiTheme="minorHAnsi" w:hAnsiTheme="minorHAnsi" w:cstheme="minorHAnsi"/>
          <w:sz w:val="22"/>
          <w:szCs w:val="22"/>
        </w:rPr>
        <w:t>.</w:t>
      </w:r>
    </w:p>
    <w:p w14:paraId="7C753E88" w14:textId="77777777" w:rsidR="004879EE" w:rsidRDefault="004879EE" w:rsidP="004879EE">
      <w:pPr>
        <w:pStyle w:val="NormalWeb"/>
        <w:shd w:val="clear" w:color="auto" w:fill="FFFFFF"/>
        <w:spacing w:before="0" w:beforeAutospacing="0" w:after="0" w:afterAutospacing="0"/>
        <w:jc w:val="both"/>
        <w:rPr>
          <w:rFonts w:asciiTheme="minorHAnsi" w:hAnsiTheme="minorHAnsi" w:cstheme="minorHAnsi"/>
          <w:sz w:val="22"/>
          <w:szCs w:val="22"/>
        </w:rPr>
      </w:pPr>
    </w:p>
    <w:p w14:paraId="38ECF0E7" w14:textId="5B04DC17" w:rsidR="004879EE" w:rsidRDefault="004879EE" w:rsidP="004879EE">
      <w:pPr>
        <w:pStyle w:val="NormalWeb"/>
        <w:shd w:val="clear" w:color="auto" w:fill="FFFFFF"/>
        <w:spacing w:before="0" w:beforeAutospacing="0" w:after="0" w:afterAutospacing="0"/>
        <w:jc w:val="both"/>
        <w:rPr>
          <w:rFonts w:ascii="Calibri" w:hAnsi="Calibri" w:cs="Calibri"/>
          <w:color w:val="1D2129"/>
          <w:sz w:val="22"/>
          <w:szCs w:val="22"/>
          <w:shd w:val="clear" w:color="auto" w:fill="FFFFFF"/>
        </w:rPr>
      </w:pPr>
      <w:r w:rsidRPr="00CD2FD7">
        <w:rPr>
          <w:rFonts w:ascii="Calibri" w:hAnsi="Calibri" w:cs="Calibri"/>
          <w:color w:val="1D2129"/>
          <w:sz w:val="22"/>
          <w:szCs w:val="22"/>
          <w:shd w:val="clear" w:color="auto" w:fill="FFFFFF"/>
        </w:rPr>
        <w:t>Mahomet</w:t>
      </w:r>
      <w:r w:rsidRPr="00CD2FD7">
        <w:rPr>
          <w:rFonts w:ascii="Calibri" w:hAnsi="Calibri" w:cs="Calibri"/>
          <w:sz w:val="22"/>
          <w:szCs w:val="22"/>
        </w:rPr>
        <w:t xml:space="preserve"> appelle les </w:t>
      </w:r>
      <w:r w:rsidRPr="00CD2FD7">
        <w:rPr>
          <w:rFonts w:ascii="Calibri" w:hAnsi="Calibri" w:cs="Calibri"/>
          <w:color w:val="1D2129"/>
          <w:sz w:val="22"/>
          <w:szCs w:val="22"/>
          <w:shd w:val="clear" w:color="auto" w:fill="FFFFFF"/>
        </w:rPr>
        <w:t>chrétiens les «</w:t>
      </w:r>
      <w:r w:rsidRPr="00CD2FD7">
        <w:rPr>
          <w:rFonts w:ascii="Calibri" w:hAnsi="Calibri" w:cs="Calibri"/>
          <w:b/>
          <w:i/>
          <w:color w:val="1D2129"/>
          <w:sz w:val="22"/>
          <w:szCs w:val="22"/>
          <w:shd w:val="clear" w:color="auto" w:fill="FFFFFF"/>
        </w:rPr>
        <w:t xml:space="preserve"> égarés</w:t>
      </w:r>
      <w:r w:rsidRPr="00CD2FD7">
        <w:rPr>
          <w:rFonts w:ascii="Calibri" w:hAnsi="Calibri" w:cs="Calibri"/>
          <w:color w:val="1D2129"/>
          <w:sz w:val="22"/>
          <w:szCs w:val="22"/>
          <w:shd w:val="clear" w:color="auto" w:fill="FFFFFF"/>
        </w:rPr>
        <w:t> » et les juifs « </w:t>
      </w:r>
      <w:r w:rsidRPr="00CD2FD7">
        <w:rPr>
          <w:rFonts w:ascii="Calibri" w:hAnsi="Calibri" w:cs="Calibri"/>
          <w:b/>
          <w:i/>
          <w:color w:val="1D2129"/>
          <w:sz w:val="22"/>
          <w:szCs w:val="22"/>
          <w:shd w:val="clear" w:color="auto" w:fill="FFFFFF"/>
        </w:rPr>
        <w:t>ceux qui encourent la colère d’Allah</w:t>
      </w:r>
      <w:r w:rsidRPr="00CD2FD7">
        <w:rPr>
          <w:rFonts w:ascii="Calibri" w:hAnsi="Calibri" w:cs="Calibri"/>
          <w:color w:val="1D2129"/>
          <w:sz w:val="22"/>
          <w:szCs w:val="22"/>
          <w:shd w:val="clear" w:color="auto" w:fill="FFFFFF"/>
        </w:rPr>
        <w:t xml:space="preserve"> » (1.6-7</w:t>
      </w:r>
      <w:r>
        <w:rPr>
          <w:rStyle w:val="Appelnotedebasdep"/>
          <w:rFonts w:ascii="Calibri" w:hAnsi="Calibri" w:cs="Calibri"/>
          <w:color w:val="1D2129"/>
          <w:sz w:val="22"/>
          <w:szCs w:val="22"/>
          <w:shd w:val="clear" w:color="auto" w:fill="FFFFFF"/>
        </w:rPr>
        <w:footnoteReference w:id="85"/>
      </w:r>
      <w:r w:rsidRPr="00CD2FD7">
        <w:rPr>
          <w:rFonts w:ascii="Calibri" w:hAnsi="Calibri" w:cs="Calibri"/>
          <w:color w:val="1D2129"/>
          <w:sz w:val="22"/>
          <w:szCs w:val="22"/>
          <w:shd w:val="clear" w:color="auto" w:fill="FFFFFF"/>
        </w:rPr>
        <w:t>, 4.44, 2.61, 62.5, Hadith de Tirmidhi</w:t>
      </w:r>
      <w:r>
        <w:rPr>
          <w:rStyle w:val="Appelnotedebasdep"/>
          <w:rFonts w:ascii="Calibri" w:hAnsi="Calibri" w:cs="Calibri"/>
          <w:color w:val="1D2129"/>
          <w:sz w:val="22"/>
          <w:szCs w:val="22"/>
          <w:shd w:val="clear" w:color="auto" w:fill="FFFFFF"/>
        </w:rPr>
        <w:footnoteReference w:id="86"/>
      </w:r>
      <w:r w:rsidRPr="00CD2FD7">
        <w:rPr>
          <w:rFonts w:ascii="Calibri" w:hAnsi="Calibri" w:cs="Calibri"/>
          <w:color w:val="1D2129"/>
          <w:sz w:val="22"/>
          <w:szCs w:val="22"/>
          <w:shd w:val="clear" w:color="auto" w:fill="FFFFFF"/>
        </w:rPr>
        <w:t xml:space="preserve"> …).</w:t>
      </w:r>
      <w:r w:rsidR="006845CD">
        <w:rPr>
          <w:rFonts w:ascii="Calibri" w:hAnsi="Calibri" w:cs="Calibri"/>
          <w:color w:val="1D2129"/>
          <w:sz w:val="22"/>
          <w:szCs w:val="22"/>
          <w:shd w:val="clear" w:color="auto" w:fill="FFFFFF"/>
        </w:rPr>
        <w:t xml:space="preserve"> Exemple</w:t>
      </w:r>
      <w:r w:rsidR="00510FF0">
        <w:rPr>
          <w:rFonts w:ascii="Calibri" w:hAnsi="Calibri" w:cs="Calibri"/>
          <w:color w:val="1D2129"/>
          <w:sz w:val="22"/>
          <w:szCs w:val="22"/>
          <w:shd w:val="clear" w:color="auto" w:fill="FFFFFF"/>
        </w:rPr>
        <w:t>s</w:t>
      </w:r>
      <w:r w:rsidR="006845CD">
        <w:rPr>
          <w:rFonts w:ascii="Calibri" w:hAnsi="Calibri" w:cs="Calibri"/>
          <w:color w:val="1D2129"/>
          <w:sz w:val="22"/>
          <w:szCs w:val="22"/>
          <w:shd w:val="clear" w:color="auto" w:fill="FFFFFF"/>
        </w:rPr>
        <w:t> :</w:t>
      </w:r>
    </w:p>
    <w:p w14:paraId="5FD563AB" w14:textId="25285CAB" w:rsidR="006845CD" w:rsidRDefault="006845CD" w:rsidP="004879EE">
      <w:pPr>
        <w:pStyle w:val="NormalWeb"/>
        <w:shd w:val="clear" w:color="auto" w:fill="FFFFFF"/>
        <w:spacing w:before="0" w:beforeAutospacing="0" w:after="0" w:afterAutospacing="0"/>
        <w:jc w:val="both"/>
        <w:rPr>
          <w:rFonts w:ascii="Calibri" w:hAnsi="Calibri" w:cs="Calibri"/>
          <w:sz w:val="22"/>
          <w:szCs w:val="22"/>
        </w:rPr>
      </w:pPr>
    </w:p>
    <w:p w14:paraId="451DC0D5" w14:textId="24B6C9E4" w:rsidR="006845CD" w:rsidRDefault="006845CD" w:rsidP="006845CD">
      <w:pPr>
        <w:spacing w:after="0" w:line="240" w:lineRule="auto"/>
        <w:jc w:val="both"/>
        <w:rPr>
          <w:rFonts w:cstheme="minorHAnsi"/>
          <w:color w:val="1D2129"/>
          <w:shd w:val="clear" w:color="auto" w:fill="FFFFFF"/>
        </w:rPr>
      </w:pPr>
      <w:bookmarkStart w:id="28" w:name="_Hlk47950980"/>
      <w:r w:rsidRPr="001B2DEE">
        <w:rPr>
          <w:rFonts w:cstheme="minorHAnsi"/>
          <w:color w:val="1D2129"/>
          <w:shd w:val="clear" w:color="auto" w:fill="FFFFFF"/>
        </w:rPr>
        <w:t>5.60</w:t>
      </w:r>
      <w:bookmarkEnd w:id="28"/>
      <w:r w:rsidRPr="001B2DEE">
        <w:rPr>
          <w:rFonts w:cstheme="minorHAnsi"/>
          <w:color w:val="1D2129"/>
          <w:shd w:val="clear" w:color="auto" w:fill="FFFFFF"/>
        </w:rPr>
        <w:t xml:space="preserve">. </w:t>
      </w:r>
      <w:r w:rsidRPr="00FC19A4">
        <w:rPr>
          <w:rFonts w:cstheme="minorHAnsi"/>
          <w:b/>
          <w:bCs/>
          <w:color w:val="1D2129"/>
          <w:shd w:val="clear" w:color="auto" w:fill="FFFFFF"/>
        </w:rPr>
        <w:t>Ceux qu’Allah a maudits, ceux qui ont encouru sa colère</w:t>
      </w:r>
      <w:r>
        <w:rPr>
          <w:rFonts w:cstheme="minorHAnsi"/>
          <w:color w:val="1D2129"/>
          <w:shd w:val="clear" w:color="auto" w:fill="FFFFFF"/>
        </w:rPr>
        <w:t xml:space="preserve"> [les juifs]</w:t>
      </w:r>
      <w:r w:rsidRPr="00FC19A4">
        <w:rPr>
          <w:rFonts w:cstheme="minorHAnsi"/>
          <w:b/>
          <w:bCs/>
          <w:color w:val="1D2129"/>
          <w:shd w:val="clear" w:color="auto" w:fill="FFFFFF"/>
        </w:rPr>
        <w:t>, et ceux dont Il a fait des singes, des cochons</w:t>
      </w:r>
      <w:r w:rsidRPr="001B2DEE">
        <w:rPr>
          <w:rFonts w:cstheme="minorHAnsi"/>
          <w:color w:val="1D2129"/>
          <w:shd w:val="clear" w:color="auto" w:fill="FFFFFF"/>
        </w:rPr>
        <w:t xml:space="preserve">. </w:t>
      </w:r>
      <w:r w:rsidRPr="00FC19A4">
        <w:rPr>
          <w:rFonts w:cstheme="minorHAnsi"/>
          <w:b/>
          <w:bCs/>
          <w:color w:val="1D2129"/>
          <w:shd w:val="clear" w:color="auto" w:fill="FFFFFF"/>
        </w:rPr>
        <w:t>Ceux-là ont la pire des places et sont les plus égarés du chemin droit</w:t>
      </w:r>
      <w:r w:rsidRPr="001B2DEE">
        <w:rPr>
          <w:rFonts w:cstheme="minorHAnsi"/>
          <w:color w:val="1D2129"/>
          <w:shd w:val="clear" w:color="auto" w:fill="FFFFFF"/>
        </w:rPr>
        <w:t>.</w:t>
      </w:r>
    </w:p>
    <w:p w14:paraId="74E28D61" w14:textId="522A383F" w:rsidR="004879EE" w:rsidRDefault="004879EE" w:rsidP="004879EE">
      <w:pPr>
        <w:pStyle w:val="NormalWeb"/>
        <w:shd w:val="clear" w:color="auto" w:fill="FFFFFF"/>
        <w:spacing w:before="0" w:beforeAutospacing="0" w:after="0" w:afterAutospacing="0"/>
        <w:jc w:val="both"/>
        <w:rPr>
          <w:rFonts w:asciiTheme="minorHAnsi" w:hAnsiTheme="minorHAnsi" w:cstheme="minorHAnsi"/>
          <w:sz w:val="22"/>
          <w:szCs w:val="22"/>
        </w:rPr>
      </w:pPr>
    </w:p>
    <w:p w14:paraId="647C3BDD" w14:textId="77777777" w:rsidR="00510FF0" w:rsidRDefault="00510FF0" w:rsidP="00510FF0">
      <w:pPr>
        <w:spacing w:after="0" w:line="240" w:lineRule="auto"/>
        <w:jc w:val="both"/>
        <w:rPr>
          <w:rFonts w:cstheme="minorHAnsi"/>
          <w:color w:val="1D2129"/>
          <w:shd w:val="clear" w:color="auto" w:fill="FFFFFF"/>
        </w:rPr>
      </w:pPr>
      <w:r w:rsidRPr="001B2DEE">
        <w:rPr>
          <w:rFonts w:cstheme="minorHAnsi"/>
          <w:color w:val="1D2129"/>
          <w:shd w:val="clear" w:color="auto" w:fill="FFFFFF"/>
        </w:rPr>
        <w:t xml:space="preserve">35.44. Pensez-vous que la plupart des </w:t>
      </w:r>
      <w:r w:rsidRPr="00C3354E">
        <w:rPr>
          <w:rFonts w:cstheme="minorHAnsi"/>
          <w:b/>
          <w:bCs/>
          <w:color w:val="1D2129"/>
          <w:shd w:val="clear" w:color="auto" w:fill="FFFFFF"/>
        </w:rPr>
        <w:t>infidèles</w:t>
      </w:r>
      <w:r w:rsidRPr="001B2DEE">
        <w:rPr>
          <w:rFonts w:cstheme="minorHAnsi"/>
          <w:color w:val="1D2129"/>
          <w:shd w:val="clear" w:color="auto" w:fill="FFFFFF"/>
        </w:rPr>
        <w:t xml:space="preserve"> entendent ou comprennent ? </w:t>
      </w:r>
      <w:r w:rsidRPr="00C3354E">
        <w:rPr>
          <w:rFonts w:cstheme="minorHAnsi"/>
          <w:b/>
          <w:bCs/>
          <w:color w:val="1D2129"/>
          <w:shd w:val="clear" w:color="auto" w:fill="FFFFFF"/>
        </w:rPr>
        <w:t>Ils ne sont en vérité comparables qu’à des bestiaux. Ou plutôt, ils sont plus égarés encore du sentier</w:t>
      </w:r>
      <w:r w:rsidRPr="001B2DEE">
        <w:rPr>
          <w:rFonts w:cstheme="minorHAnsi"/>
          <w:color w:val="1D2129"/>
          <w:shd w:val="clear" w:color="auto" w:fill="FFFFFF"/>
        </w:rPr>
        <w:t>.</w:t>
      </w:r>
    </w:p>
    <w:p w14:paraId="406E1ABF" w14:textId="77777777" w:rsidR="00510FF0" w:rsidRPr="000A0997" w:rsidRDefault="00510FF0" w:rsidP="004879EE">
      <w:pPr>
        <w:pStyle w:val="NormalWeb"/>
        <w:shd w:val="clear" w:color="auto" w:fill="FFFFFF"/>
        <w:spacing w:before="0" w:beforeAutospacing="0" w:after="0" w:afterAutospacing="0"/>
        <w:jc w:val="both"/>
        <w:rPr>
          <w:rFonts w:asciiTheme="minorHAnsi" w:hAnsiTheme="minorHAnsi" w:cstheme="minorHAnsi"/>
          <w:sz w:val="22"/>
          <w:szCs w:val="22"/>
        </w:rPr>
      </w:pPr>
    </w:p>
    <w:p w14:paraId="3256BCAC" w14:textId="25909849" w:rsidR="004879EE" w:rsidRPr="003E4B24" w:rsidRDefault="004879EE" w:rsidP="004879EE">
      <w:pPr>
        <w:pStyle w:val="NormalWeb"/>
        <w:shd w:val="clear" w:color="auto" w:fill="FFFFFF"/>
        <w:spacing w:before="0" w:beforeAutospacing="0" w:after="0" w:afterAutospacing="0"/>
        <w:jc w:val="both"/>
        <w:rPr>
          <w:rFonts w:ascii="Calibri" w:hAnsi="Calibri" w:cs="Calibri"/>
          <w:sz w:val="22"/>
          <w:szCs w:val="22"/>
          <w:shd w:val="clear" w:color="auto" w:fill="FFFFFF"/>
        </w:rPr>
      </w:pPr>
      <w:r w:rsidRPr="003E4B24">
        <w:rPr>
          <w:rFonts w:ascii="Calibri" w:hAnsi="Calibri" w:cs="Calibri"/>
          <w:sz w:val="22"/>
          <w:szCs w:val="22"/>
        </w:rPr>
        <w:t xml:space="preserve">Mahomet a accusé les juifs et les chrétiens d’avoir falsifié les textes sacrés contenus dans la Torah et la Bible (2.75, 2.79, </w:t>
      </w:r>
      <w:r w:rsidRPr="003E4B24">
        <w:rPr>
          <w:rFonts w:ascii="Calibri" w:hAnsi="Calibri" w:cs="Calibri"/>
          <w:sz w:val="22"/>
          <w:szCs w:val="22"/>
          <w:shd w:val="clear" w:color="auto" w:fill="FFFFFF"/>
        </w:rPr>
        <w:t xml:space="preserve">3.71, 3.78, </w:t>
      </w:r>
      <w:r w:rsidRPr="003E4B24">
        <w:rPr>
          <w:rFonts w:ascii="Calibri" w:hAnsi="Calibri" w:cs="Calibri"/>
          <w:sz w:val="22"/>
          <w:szCs w:val="22"/>
        </w:rPr>
        <w:t xml:space="preserve">4.46, 5.13, 5.15, 5.41, 6.91, </w:t>
      </w:r>
      <w:r w:rsidRPr="003E4B24">
        <w:rPr>
          <w:rFonts w:ascii="Calibri" w:hAnsi="Calibri" w:cs="Calibri"/>
          <w:sz w:val="22"/>
          <w:szCs w:val="22"/>
          <w:shd w:val="clear" w:color="auto" w:fill="FFFFFF"/>
        </w:rPr>
        <w:t xml:space="preserve">7.162-165 voire </w:t>
      </w:r>
      <w:r w:rsidRPr="003E4B24">
        <w:rPr>
          <w:rFonts w:ascii="Calibri" w:hAnsi="Calibri" w:cs="Calibri"/>
          <w:sz w:val="22"/>
          <w:szCs w:val="22"/>
        </w:rPr>
        <w:t>98.4-5, 5 .72-73</w:t>
      </w:r>
      <w:r w:rsidRPr="003E4B24">
        <w:rPr>
          <w:rFonts w:ascii="Calibri" w:hAnsi="Calibri" w:cs="Calibri"/>
          <w:sz w:val="22"/>
          <w:szCs w:val="22"/>
          <w:shd w:val="clear" w:color="auto" w:fill="FFFFFF"/>
        </w:rPr>
        <w:t>).</w:t>
      </w:r>
    </w:p>
    <w:p w14:paraId="4490E4D5" w14:textId="372EF27A" w:rsidR="004879EE" w:rsidRPr="00585B3D" w:rsidRDefault="004879EE" w:rsidP="004879EE">
      <w:pPr>
        <w:pStyle w:val="NormalWeb"/>
        <w:shd w:val="clear" w:color="auto" w:fill="FFFFFF"/>
        <w:spacing w:before="0" w:beforeAutospacing="0" w:after="0" w:afterAutospacing="0"/>
        <w:jc w:val="both"/>
        <w:rPr>
          <w:rFonts w:asciiTheme="minorHAnsi" w:hAnsiTheme="minorHAnsi" w:cstheme="minorHAnsi"/>
          <w:sz w:val="22"/>
          <w:szCs w:val="22"/>
        </w:rPr>
      </w:pPr>
      <w:r w:rsidRPr="00585B3D">
        <w:rPr>
          <w:rFonts w:asciiTheme="minorHAnsi" w:hAnsiTheme="minorHAnsi" w:cstheme="minorHAnsi"/>
          <w:sz w:val="22"/>
          <w:szCs w:val="22"/>
          <w:shd w:val="clear" w:color="auto" w:fill="FFFFFF"/>
        </w:rPr>
        <w:t xml:space="preserve">Mahomet a affirmé que </w:t>
      </w:r>
      <w:r w:rsidRPr="00585B3D">
        <w:rPr>
          <w:rFonts w:asciiTheme="minorHAnsi" w:hAnsiTheme="minorHAnsi" w:cstheme="minorHAnsi"/>
          <w:i/>
          <w:sz w:val="22"/>
          <w:szCs w:val="22"/>
          <w:shd w:val="clear" w:color="auto" w:fill="FFFFFF"/>
        </w:rPr>
        <w:t>Jésus n’a jamais été crucifié, mais que c’était un sosie qui avait été crucifié à sa place</w:t>
      </w:r>
      <w:r w:rsidRPr="00585B3D">
        <w:rPr>
          <w:rFonts w:asciiTheme="minorHAnsi" w:hAnsiTheme="minorHAnsi" w:cstheme="minorHAnsi"/>
          <w:sz w:val="22"/>
          <w:szCs w:val="22"/>
          <w:shd w:val="clear" w:color="auto" w:fill="FFFFFF"/>
        </w:rPr>
        <w:t xml:space="preserve"> (4.157).</w:t>
      </w:r>
    </w:p>
    <w:p w14:paraId="05A78AC3" w14:textId="77777777" w:rsidR="004879EE" w:rsidRPr="00585B3D" w:rsidRDefault="004879EE" w:rsidP="00E46A5B">
      <w:pPr>
        <w:pStyle w:val="NormalWeb"/>
        <w:shd w:val="clear" w:color="auto" w:fill="FFFFFF"/>
        <w:spacing w:before="0" w:beforeAutospacing="0" w:after="0" w:afterAutospacing="0"/>
        <w:jc w:val="both"/>
        <w:rPr>
          <w:rFonts w:ascii="Calibri" w:hAnsi="Calibri" w:cs="Calibri"/>
          <w:sz w:val="22"/>
          <w:szCs w:val="22"/>
        </w:rPr>
      </w:pPr>
    </w:p>
    <w:p w14:paraId="078303FB" w14:textId="735F1AF6" w:rsidR="004879EE" w:rsidRDefault="004879EE" w:rsidP="00E46A5B">
      <w:pPr>
        <w:pStyle w:val="NormalWeb"/>
        <w:shd w:val="clear" w:color="auto" w:fill="FFFFFF"/>
        <w:spacing w:before="0" w:beforeAutospacing="0" w:after="0" w:afterAutospacing="0"/>
        <w:jc w:val="both"/>
        <w:rPr>
          <w:rFonts w:asciiTheme="minorHAnsi" w:hAnsiTheme="minorHAnsi" w:cstheme="minorHAnsi"/>
          <w:sz w:val="22"/>
          <w:szCs w:val="22"/>
        </w:rPr>
      </w:pPr>
      <w:r w:rsidRPr="00565B3B">
        <w:rPr>
          <w:rFonts w:asciiTheme="minorHAnsi" w:hAnsiTheme="minorHAnsi" w:cstheme="minorHAnsi"/>
          <w:sz w:val="22"/>
          <w:szCs w:val="22"/>
        </w:rPr>
        <w:t>Sur son lit de mort, Muhammad a</w:t>
      </w:r>
      <w:r>
        <w:rPr>
          <w:rFonts w:asciiTheme="minorHAnsi" w:hAnsiTheme="minorHAnsi" w:cstheme="minorHAnsi"/>
          <w:sz w:val="22"/>
          <w:szCs w:val="22"/>
        </w:rPr>
        <w:t>urait</w:t>
      </w:r>
      <w:r w:rsidRPr="00565B3B">
        <w:rPr>
          <w:rFonts w:asciiTheme="minorHAnsi" w:hAnsiTheme="minorHAnsi" w:cstheme="minorHAnsi"/>
          <w:sz w:val="22"/>
          <w:szCs w:val="22"/>
        </w:rPr>
        <w:t xml:space="preserve"> exhorté à expulser les païens (les non-musulmans) de la Péninsule arabique (Bukhari 5.716, Muslim 1767</w:t>
      </w:r>
      <w:r w:rsidRPr="00565B3B">
        <w:rPr>
          <w:rStyle w:val="Appelnotedebasdep"/>
          <w:rFonts w:asciiTheme="minorHAnsi" w:hAnsiTheme="minorHAnsi" w:cstheme="minorHAnsi"/>
          <w:sz w:val="22"/>
          <w:szCs w:val="22"/>
        </w:rPr>
        <w:footnoteReference w:id="87"/>
      </w:r>
      <w:r w:rsidRPr="00565B3B">
        <w:rPr>
          <w:rFonts w:asciiTheme="minorHAnsi" w:hAnsiTheme="minorHAnsi" w:cstheme="minorHAnsi"/>
          <w:sz w:val="22"/>
          <w:szCs w:val="22"/>
        </w:rPr>
        <w:t>, Le nectar cacheté, page 631</w:t>
      </w:r>
      <w:r w:rsidRPr="00565B3B">
        <w:rPr>
          <w:rStyle w:val="Appelnotedebasdep"/>
          <w:rFonts w:asciiTheme="minorHAnsi" w:hAnsiTheme="minorHAnsi" w:cstheme="minorHAnsi"/>
          <w:sz w:val="22"/>
          <w:szCs w:val="22"/>
        </w:rPr>
        <w:footnoteReference w:id="88"/>
      </w:r>
      <w:r w:rsidRPr="00565B3B">
        <w:rPr>
          <w:rFonts w:asciiTheme="minorHAnsi" w:hAnsiTheme="minorHAnsi" w:cstheme="minorHAnsi"/>
          <w:sz w:val="22"/>
          <w:szCs w:val="22"/>
        </w:rPr>
        <w:t>)</w:t>
      </w:r>
      <w:r>
        <w:rPr>
          <w:rStyle w:val="Appelnotedebasdep"/>
          <w:rFonts w:asciiTheme="minorHAnsi" w:hAnsiTheme="minorHAnsi" w:cstheme="minorHAnsi"/>
          <w:sz w:val="22"/>
          <w:szCs w:val="22"/>
        </w:rPr>
        <w:footnoteReference w:id="89"/>
      </w:r>
      <w:r w:rsidRPr="00565B3B">
        <w:rPr>
          <w:rFonts w:asciiTheme="minorHAnsi" w:hAnsiTheme="minorHAnsi" w:cstheme="minorHAnsi"/>
          <w:sz w:val="22"/>
          <w:szCs w:val="22"/>
        </w:rPr>
        <w:t>.</w:t>
      </w:r>
    </w:p>
    <w:p w14:paraId="229A4B9A" w14:textId="7A599A32" w:rsidR="00E46A5B" w:rsidRDefault="00E46A5B" w:rsidP="00E46A5B">
      <w:pPr>
        <w:pStyle w:val="NormalWeb"/>
        <w:shd w:val="clear" w:color="auto" w:fill="FFFFFF"/>
        <w:spacing w:before="0" w:beforeAutospacing="0" w:after="0" w:afterAutospacing="0"/>
        <w:jc w:val="both"/>
        <w:rPr>
          <w:rFonts w:asciiTheme="minorHAnsi" w:hAnsiTheme="minorHAnsi" w:cstheme="minorHAnsi"/>
          <w:sz w:val="22"/>
          <w:szCs w:val="22"/>
        </w:rPr>
      </w:pPr>
    </w:p>
    <w:p w14:paraId="2FBF34FC" w14:textId="77777777" w:rsidR="00E46A5B" w:rsidRPr="00E46A5B" w:rsidRDefault="00E46A5B" w:rsidP="00E46A5B">
      <w:pPr>
        <w:pStyle w:val="NormalWeb"/>
        <w:shd w:val="clear" w:color="auto" w:fill="FFFFFF"/>
        <w:spacing w:before="0" w:beforeAutospacing="0" w:after="0" w:afterAutospacing="0"/>
        <w:jc w:val="both"/>
        <w:rPr>
          <w:rFonts w:asciiTheme="minorHAnsi" w:hAnsiTheme="minorHAnsi" w:cstheme="minorHAnsi"/>
          <w:sz w:val="22"/>
          <w:szCs w:val="22"/>
        </w:rPr>
      </w:pPr>
      <w:r w:rsidRPr="00E46A5B">
        <w:rPr>
          <w:rFonts w:asciiTheme="minorHAnsi" w:hAnsiTheme="minorHAnsi" w:cstheme="minorHAnsi"/>
          <w:sz w:val="22"/>
          <w:szCs w:val="22"/>
        </w:rPr>
        <w:t>Coran 111.1-5</w:t>
      </w:r>
    </w:p>
    <w:p w14:paraId="55606BBB" w14:textId="77777777" w:rsidR="00E46A5B" w:rsidRPr="00E46A5B" w:rsidRDefault="00E46A5B" w:rsidP="00E46A5B">
      <w:pPr>
        <w:pStyle w:val="NormalWeb"/>
        <w:shd w:val="clear" w:color="auto" w:fill="FFFFFF"/>
        <w:spacing w:before="0" w:beforeAutospacing="0" w:after="0" w:afterAutospacing="0"/>
        <w:jc w:val="both"/>
        <w:rPr>
          <w:rFonts w:asciiTheme="minorHAnsi" w:hAnsiTheme="minorHAnsi" w:cstheme="minorHAnsi"/>
          <w:sz w:val="22"/>
          <w:szCs w:val="22"/>
        </w:rPr>
      </w:pPr>
      <w:r w:rsidRPr="00E46A5B">
        <w:rPr>
          <w:rFonts w:asciiTheme="minorHAnsi" w:hAnsiTheme="minorHAnsi" w:cstheme="minorHAnsi"/>
          <w:sz w:val="22"/>
          <w:szCs w:val="22"/>
        </w:rPr>
        <w:t xml:space="preserve">1. </w:t>
      </w:r>
      <w:r w:rsidRPr="00E46A5B">
        <w:rPr>
          <w:rFonts w:asciiTheme="minorHAnsi" w:hAnsiTheme="minorHAnsi" w:cstheme="minorHAnsi"/>
          <w:b/>
          <w:bCs/>
          <w:sz w:val="22"/>
          <w:szCs w:val="22"/>
        </w:rPr>
        <w:t>Que périssent les deux mains d'Abû-Lahab et que lui-même périsse</w:t>
      </w:r>
      <w:r w:rsidRPr="00E46A5B">
        <w:rPr>
          <w:rFonts w:asciiTheme="minorHAnsi" w:hAnsiTheme="minorHAnsi" w:cstheme="minorHAnsi"/>
          <w:sz w:val="22"/>
          <w:szCs w:val="22"/>
        </w:rPr>
        <w:t>.</w:t>
      </w:r>
    </w:p>
    <w:p w14:paraId="6F11CA02" w14:textId="77777777" w:rsidR="00E46A5B" w:rsidRPr="00E46A5B" w:rsidRDefault="00E46A5B" w:rsidP="00E46A5B">
      <w:pPr>
        <w:pStyle w:val="NormalWeb"/>
        <w:shd w:val="clear" w:color="auto" w:fill="FFFFFF"/>
        <w:spacing w:before="0" w:beforeAutospacing="0" w:after="0" w:afterAutospacing="0"/>
        <w:jc w:val="both"/>
        <w:rPr>
          <w:rFonts w:asciiTheme="minorHAnsi" w:hAnsiTheme="minorHAnsi" w:cstheme="minorHAnsi"/>
          <w:sz w:val="22"/>
          <w:szCs w:val="22"/>
        </w:rPr>
      </w:pPr>
      <w:r w:rsidRPr="00E46A5B">
        <w:rPr>
          <w:rFonts w:asciiTheme="minorHAnsi" w:hAnsiTheme="minorHAnsi" w:cstheme="minorHAnsi"/>
          <w:sz w:val="22"/>
          <w:szCs w:val="22"/>
        </w:rPr>
        <w:t xml:space="preserve">2. </w:t>
      </w:r>
      <w:r w:rsidRPr="00E46A5B">
        <w:rPr>
          <w:rFonts w:asciiTheme="minorHAnsi" w:hAnsiTheme="minorHAnsi" w:cstheme="minorHAnsi"/>
          <w:b/>
          <w:bCs/>
          <w:sz w:val="22"/>
          <w:szCs w:val="22"/>
        </w:rPr>
        <w:t>Sa fortune ne lui sert à rien, ni ce qu'il a acquis</w:t>
      </w:r>
      <w:r w:rsidRPr="00E46A5B">
        <w:rPr>
          <w:rFonts w:asciiTheme="minorHAnsi" w:hAnsiTheme="minorHAnsi" w:cstheme="minorHAnsi"/>
          <w:sz w:val="22"/>
          <w:szCs w:val="22"/>
        </w:rPr>
        <w:t>.</w:t>
      </w:r>
    </w:p>
    <w:p w14:paraId="187FB035" w14:textId="77777777" w:rsidR="00E46A5B" w:rsidRPr="00E46A5B" w:rsidRDefault="00E46A5B" w:rsidP="00E46A5B">
      <w:pPr>
        <w:pStyle w:val="NormalWeb"/>
        <w:shd w:val="clear" w:color="auto" w:fill="FFFFFF"/>
        <w:spacing w:before="0" w:beforeAutospacing="0" w:after="0" w:afterAutospacing="0"/>
        <w:jc w:val="both"/>
        <w:rPr>
          <w:rFonts w:asciiTheme="minorHAnsi" w:hAnsiTheme="minorHAnsi" w:cstheme="minorHAnsi"/>
          <w:sz w:val="22"/>
          <w:szCs w:val="22"/>
        </w:rPr>
      </w:pPr>
      <w:r w:rsidRPr="00E46A5B">
        <w:rPr>
          <w:rFonts w:asciiTheme="minorHAnsi" w:hAnsiTheme="minorHAnsi" w:cstheme="minorHAnsi"/>
          <w:sz w:val="22"/>
          <w:szCs w:val="22"/>
        </w:rPr>
        <w:t xml:space="preserve">3. </w:t>
      </w:r>
      <w:r w:rsidRPr="00E46A5B">
        <w:rPr>
          <w:rFonts w:asciiTheme="minorHAnsi" w:hAnsiTheme="minorHAnsi" w:cstheme="minorHAnsi"/>
          <w:b/>
          <w:bCs/>
          <w:sz w:val="22"/>
          <w:szCs w:val="22"/>
        </w:rPr>
        <w:t>Il sera brûlé dans un Feu plein de flammes</w:t>
      </w:r>
      <w:r w:rsidRPr="00E46A5B">
        <w:rPr>
          <w:rFonts w:asciiTheme="minorHAnsi" w:hAnsiTheme="minorHAnsi" w:cstheme="minorHAnsi"/>
          <w:sz w:val="22"/>
          <w:szCs w:val="22"/>
        </w:rPr>
        <w:t>,</w:t>
      </w:r>
    </w:p>
    <w:p w14:paraId="75978FEE" w14:textId="77777777" w:rsidR="00E46A5B" w:rsidRPr="00E46A5B" w:rsidRDefault="00E46A5B" w:rsidP="00E46A5B">
      <w:pPr>
        <w:pStyle w:val="NormalWeb"/>
        <w:shd w:val="clear" w:color="auto" w:fill="FFFFFF"/>
        <w:spacing w:before="0" w:beforeAutospacing="0" w:after="0" w:afterAutospacing="0"/>
        <w:jc w:val="both"/>
        <w:rPr>
          <w:rFonts w:asciiTheme="minorHAnsi" w:hAnsiTheme="minorHAnsi" w:cstheme="minorHAnsi"/>
          <w:sz w:val="22"/>
          <w:szCs w:val="22"/>
        </w:rPr>
      </w:pPr>
      <w:r w:rsidRPr="00E46A5B">
        <w:rPr>
          <w:rFonts w:asciiTheme="minorHAnsi" w:hAnsiTheme="minorHAnsi" w:cstheme="minorHAnsi"/>
          <w:sz w:val="22"/>
          <w:szCs w:val="22"/>
        </w:rPr>
        <w:t xml:space="preserve">4. </w:t>
      </w:r>
      <w:r w:rsidRPr="00E46A5B">
        <w:rPr>
          <w:rFonts w:asciiTheme="minorHAnsi" w:hAnsiTheme="minorHAnsi" w:cstheme="minorHAnsi"/>
          <w:b/>
          <w:bCs/>
          <w:sz w:val="22"/>
          <w:szCs w:val="22"/>
        </w:rPr>
        <w:t>de même sa femme, la porteuse de bois</w:t>
      </w:r>
      <w:r w:rsidRPr="00E46A5B">
        <w:rPr>
          <w:rFonts w:asciiTheme="minorHAnsi" w:hAnsiTheme="minorHAnsi" w:cstheme="minorHAnsi"/>
          <w:sz w:val="22"/>
          <w:szCs w:val="22"/>
        </w:rPr>
        <w:t>,</w:t>
      </w:r>
    </w:p>
    <w:p w14:paraId="5279A3E2" w14:textId="77777777" w:rsidR="00E46A5B" w:rsidRPr="00E46A5B" w:rsidRDefault="00E46A5B" w:rsidP="00E46A5B">
      <w:pPr>
        <w:pStyle w:val="NormalWeb"/>
        <w:shd w:val="clear" w:color="auto" w:fill="FFFFFF"/>
        <w:spacing w:before="0" w:beforeAutospacing="0" w:after="0" w:afterAutospacing="0"/>
        <w:jc w:val="both"/>
        <w:rPr>
          <w:rFonts w:asciiTheme="minorHAnsi" w:hAnsiTheme="minorHAnsi" w:cstheme="minorHAnsi"/>
          <w:sz w:val="22"/>
          <w:szCs w:val="22"/>
        </w:rPr>
      </w:pPr>
      <w:r w:rsidRPr="00E46A5B">
        <w:rPr>
          <w:rFonts w:asciiTheme="minorHAnsi" w:hAnsiTheme="minorHAnsi" w:cstheme="minorHAnsi"/>
          <w:sz w:val="22"/>
          <w:szCs w:val="22"/>
        </w:rPr>
        <w:t xml:space="preserve">5. </w:t>
      </w:r>
      <w:r w:rsidRPr="00E46A5B">
        <w:rPr>
          <w:rFonts w:asciiTheme="minorHAnsi" w:hAnsiTheme="minorHAnsi" w:cstheme="minorHAnsi"/>
          <w:b/>
          <w:bCs/>
          <w:sz w:val="22"/>
          <w:szCs w:val="22"/>
        </w:rPr>
        <w:t>à son cou, une corde de fibres</w:t>
      </w:r>
      <w:r w:rsidRPr="00E46A5B">
        <w:rPr>
          <w:rFonts w:asciiTheme="minorHAnsi" w:hAnsiTheme="minorHAnsi" w:cstheme="minorHAnsi"/>
          <w:sz w:val="22"/>
          <w:szCs w:val="22"/>
        </w:rPr>
        <w:t>.</w:t>
      </w:r>
    </w:p>
    <w:p w14:paraId="1F90E9D9" w14:textId="77777777" w:rsidR="00E46A5B" w:rsidRPr="00E46A5B" w:rsidRDefault="00E46A5B" w:rsidP="00E46A5B">
      <w:pPr>
        <w:pStyle w:val="NormalWeb"/>
        <w:shd w:val="clear" w:color="auto" w:fill="FFFFFF"/>
        <w:spacing w:before="0" w:beforeAutospacing="0" w:after="0" w:afterAutospacing="0"/>
        <w:jc w:val="both"/>
        <w:rPr>
          <w:rFonts w:asciiTheme="minorHAnsi" w:hAnsiTheme="minorHAnsi" w:cstheme="minorHAnsi"/>
          <w:sz w:val="22"/>
          <w:szCs w:val="22"/>
          <w:u w:val="single"/>
        </w:rPr>
      </w:pPr>
    </w:p>
    <w:p w14:paraId="1567EE05" w14:textId="7A74C701" w:rsidR="00E46A5B" w:rsidRPr="00E46A5B" w:rsidRDefault="00E46A5B" w:rsidP="00E46A5B">
      <w:pPr>
        <w:pStyle w:val="NormalWeb"/>
        <w:shd w:val="clear" w:color="auto" w:fill="FFFFFF"/>
        <w:spacing w:before="0" w:beforeAutospacing="0" w:after="0" w:afterAutospacing="0"/>
        <w:jc w:val="both"/>
        <w:rPr>
          <w:rFonts w:asciiTheme="minorHAnsi" w:hAnsiTheme="minorHAnsi" w:cstheme="minorHAnsi"/>
          <w:sz w:val="22"/>
          <w:szCs w:val="22"/>
        </w:rPr>
      </w:pPr>
      <w:r w:rsidRPr="00E46A5B">
        <w:rPr>
          <w:rFonts w:asciiTheme="minorHAnsi" w:hAnsiTheme="minorHAnsi" w:cstheme="minorHAnsi"/>
          <w:sz w:val="22"/>
          <w:szCs w:val="22"/>
          <w:u w:val="single"/>
        </w:rPr>
        <w:t>Note</w:t>
      </w:r>
      <w:r w:rsidRPr="00E46A5B">
        <w:rPr>
          <w:rFonts w:asciiTheme="minorHAnsi" w:hAnsiTheme="minorHAnsi" w:cstheme="minorHAnsi"/>
          <w:sz w:val="22"/>
          <w:szCs w:val="22"/>
        </w:rPr>
        <w:t xml:space="preserve"> : Abû-Lahab et sa femme sont des parents de Muhammad (son oncle et la femme de ce dernier). Ils ont refusé de le soutenir, quand il avait besoin de gens puissants pour asseoir sa religion. </w:t>
      </w:r>
    </w:p>
    <w:p w14:paraId="4045411C" w14:textId="77777777" w:rsidR="004D11F5" w:rsidRDefault="004D11F5" w:rsidP="00E46A5B">
      <w:pPr>
        <w:kinsoku w:val="0"/>
        <w:overflowPunct w:val="0"/>
        <w:spacing w:after="0" w:line="240" w:lineRule="auto"/>
        <w:ind w:right="27"/>
        <w:jc w:val="both"/>
        <w:textAlignment w:val="baseline"/>
      </w:pPr>
    </w:p>
    <w:p w14:paraId="015C87A6" w14:textId="7E343047" w:rsidR="00E46A5B" w:rsidRPr="004D11F5" w:rsidRDefault="00E46A5B" w:rsidP="00E46A5B">
      <w:pPr>
        <w:kinsoku w:val="0"/>
        <w:overflowPunct w:val="0"/>
        <w:spacing w:after="0" w:line="240" w:lineRule="auto"/>
        <w:ind w:right="27"/>
        <w:jc w:val="both"/>
        <w:textAlignment w:val="baseline"/>
      </w:pPr>
      <w:r w:rsidRPr="00E46A5B">
        <w:t>Seulement deux ans après son arrivée chez son grand-père, ce dernier mourut à 82 ans, et il fut recueilli par son oncle Abou Talib.</w:t>
      </w:r>
      <w:r w:rsidR="004D11F5">
        <w:t xml:space="preserve"> </w:t>
      </w:r>
      <w:r w:rsidRPr="00E46A5B">
        <w:rPr>
          <w:spacing w:val="-1"/>
        </w:rPr>
        <w:t xml:space="preserve">Abou Talib s'acquitta fidèlement de cette responsabilité. « </w:t>
      </w:r>
      <w:r w:rsidRPr="00E46A5B">
        <w:rPr>
          <w:i/>
          <w:iCs/>
          <w:spacing w:val="-1"/>
        </w:rPr>
        <w:t xml:space="preserve">Son affection pour l'enfant égalait celle d'Abd </w:t>
      </w:r>
      <w:r w:rsidRPr="00E46A5B">
        <w:rPr>
          <w:i/>
          <w:iCs/>
          <w:spacing w:val="-1"/>
        </w:rPr>
        <w:lastRenderedPageBreak/>
        <w:t>al-Muttalib</w:t>
      </w:r>
      <w:r w:rsidRPr="00E46A5B">
        <w:rPr>
          <w:spacing w:val="-1"/>
        </w:rPr>
        <w:t xml:space="preserve"> », écrit Muir, « il </w:t>
      </w:r>
      <w:r w:rsidRPr="00E46A5B">
        <w:rPr>
          <w:i/>
          <w:spacing w:val="-1"/>
        </w:rPr>
        <w:t>le faisait dormir dans son lit, manger à ses côtés, et l'emmenait partout où il allait. Et cela</w:t>
      </w:r>
      <w:r w:rsidR="00D826B3">
        <w:rPr>
          <w:i/>
          <w:spacing w:val="-1"/>
        </w:rPr>
        <w:t xml:space="preserve"> </w:t>
      </w:r>
      <w:r w:rsidR="00D826B3" w:rsidRPr="00D826B3">
        <w:rPr>
          <w:i/>
          <w:spacing w:val="-1"/>
        </w:rPr>
        <w:t>continua jusqu'à ce que Mahomet sortit de l'enfance</w:t>
      </w:r>
      <w:r w:rsidR="00D826B3">
        <w:rPr>
          <w:i/>
          <w:spacing w:val="-1"/>
        </w:rPr>
        <w:t xml:space="preserve"> </w:t>
      </w:r>
      <w:r w:rsidRPr="00E46A5B">
        <w:rPr>
          <w:spacing w:val="-1"/>
        </w:rPr>
        <w:t>»</w:t>
      </w:r>
      <w:r w:rsidRPr="00E46A5B">
        <w:rPr>
          <w:rStyle w:val="Appelnotedebasdep"/>
          <w:spacing w:val="-1"/>
        </w:rPr>
        <w:footnoteReference w:id="90"/>
      </w:r>
      <w:r w:rsidRPr="00E46A5B">
        <w:rPr>
          <w:spacing w:val="-1"/>
        </w:rPr>
        <w:t xml:space="preserve">. </w:t>
      </w:r>
      <w:r w:rsidR="00D826B3" w:rsidRPr="00D826B3">
        <w:rPr>
          <w:spacing w:val="-1"/>
        </w:rPr>
        <w:t xml:space="preserve">Ibn Sa'd se réfère à Waqidi pour affirmer qu'Abou Talib, bien </w:t>
      </w:r>
      <w:r w:rsidRPr="00E46A5B">
        <w:t>que peu fortuné, prenait soin de Mahomet et l'aimait plus que ses propres enfants.</w:t>
      </w:r>
    </w:p>
    <w:p w14:paraId="4F22F488" w14:textId="77777777" w:rsidR="00E46A5B" w:rsidRPr="00E46A5B" w:rsidRDefault="00E46A5B" w:rsidP="00E46A5B">
      <w:pPr>
        <w:pStyle w:val="NormalWeb"/>
        <w:shd w:val="clear" w:color="auto" w:fill="FFFFFF"/>
        <w:spacing w:before="0" w:beforeAutospacing="0" w:after="0" w:afterAutospacing="0"/>
        <w:jc w:val="both"/>
        <w:rPr>
          <w:rFonts w:asciiTheme="minorHAnsi" w:hAnsiTheme="minorHAnsi" w:cstheme="minorHAnsi"/>
          <w:sz w:val="22"/>
          <w:szCs w:val="22"/>
        </w:rPr>
      </w:pPr>
    </w:p>
    <w:p w14:paraId="0B0BE086" w14:textId="77777777" w:rsidR="00E46A5B" w:rsidRPr="00E46A5B" w:rsidRDefault="00E46A5B" w:rsidP="00E46A5B">
      <w:pPr>
        <w:pStyle w:val="NormalWeb"/>
        <w:shd w:val="clear" w:color="auto" w:fill="FFFFFF"/>
        <w:spacing w:before="0" w:beforeAutospacing="0" w:after="0" w:afterAutospacing="0"/>
        <w:jc w:val="both"/>
        <w:rPr>
          <w:rFonts w:asciiTheme="minorHAnsi" w:hAnsiTheme="minorHAnsi" w:cstheme="minorHAnsi"/>
          <w:sz w:val="22"/>
          <w:szCs w:val="22"/>
        </w:rPr>
      </w:pPr>
      <w:r w:rsidRPr="00E46A5B">
        <w:rPr>
          <w:rFonts w:asciiTheme="minorHAnsi" w:hAnsiTheme="minorHAnsi" w:cstheme="minorHAnsi"/>
          <w:sz w:val="22"/>
          <w:szCs w:val="22"/>
        </w:rPr>
        <w:t>En dépit de cette grande affection, et alors qu'Abou Talib l'avait défendu tout au long de sa vie, l'aimant plus que ses propres fils, Mahomet se révéla un neveu ingrat. Alors que son oncle était mourant, que tous les fils d'Abd al-Muttalib étaient présents, il leur demanda encore de continuer à veiller sur Mahomet, qui avait alors 50 ans. Ils promirent de le faire, y compris Abou Lahab. Profitant de la situation, Mahomet voulut qu'Abou Talib se convertît à l'Islam.</w:t>
      </w:r>
    </w:p>
    <w:p w14:paraId="61B1235C" w14:textId="73E40E7E" w:rsidR="00E46A5B" w:rsidRPr="00E46A5B" w:rsidRDefault="00E46A5B" w:rsidP="00E46A5B">
      <w:pPr>
        <w:pStyle w:val="NormalWeb"/>
        <w:shd w:val="clear" w:color="auto" w:fill="FFFFFF"/>
        <w:spacing w:before="0" w:beforeAutospacing="0" w:after="0" w:afterAutospacing="0"/>
        <w:jc w:val="both"/>
        <w:rPr>
          <w:rFonts w:asciiTheme="minorHAnsi" w:hAnsiTheme="minorHAnsi" w:cstheme="minorHAnsi"/>
          <w:sz w:val="22"/>
          <w:szCs w:val="22"/>
        </w:rPr>
      </w:pPr>
    </w:p>
    <w:p w14:paraId="041E8C73" w14:textId="444E823B" w:rsidR="00E46A5B" w:rsidRPr="00E46A5B" w:rsidRDefault="00E46A5B" w:rsidP="00E46A5B">
      <w:pPr>
        <w:kinsoku w:val="0"/>
        <w:overflowPunct w:val="0"/>
        <w:spacing w:after="0" w:line="240" w:lineRule="auto"/>
        <w:ind w:right="72"/>
        <w:jc w:val="both"/>
        <w:textAlignment w:val="baseline"/>
        <w:rPr>
          <w:spacing w:val="-1"/>
        </w:rPr>
      </w:pPr>
      <w:r w:rsidRPr="00E46A5B">
        <w:rPr>
          <w:spacing w:val="-1"/>
        </w:rPr>
        <w:t>Les sacrifices consentis par Abou Talib et sa famille en faveur de Mahomet sont immenses. Cet homme, bien que ne croyant pas aux prétentions de son neveu, se tint comme un roc contre ses opposants, le protégeant contre toute</w:t>
      </w:r>
      <w:r w:rsidR="00D826B3">
        <w:rPr>
          <w:spacing w:val="-1"/>
        </w:rPr>
        <w:t xml:space="preserve"> </w:t>
      </w:r>
      <w:r w:rsidRPr="00E46A5B">
        <w:rPr>
          <w:spacing w:val="-1"/>
        </w:rPr>
        <w:t xml:space="preserve">agression, et resta pendant 42 ans son meilleur soutien : Et pourtant, quand il refusa de se convertir à sa religion, Mahomet se sentit tellement rejeté qu'il ne pouvait même pas prononcer une prière pour lui sur son lit de mort. Bukhari rapporte : « </w:t>
      </w:r>
      <w:r w:rsidRPr="00E46A5B">
        <w:rPr>
          <w:i/>
          <w:iCs/>
          <w:spacing w:val="-1"/>
        </w:rPr>
        <w:t>D'après Abou Sa'id Al-Khudri, quand quelqu'un mentionnait l'oncle du Prophète (Abou Talib), il disait : 'Peut-être que mon intercession l'aidera au jour du Jugement, de sorte qu'il ne subisse qu'un feu modéré atteignant seulement ses chevilles et épargnant sa tête. Son cerveau en sera bouillant</w:t>
      </w:r>
      <w:r w:rsidRPr="00E46A5B">
        <w:rPr>
          <w:spacing w:val="-1"/>
        </w:rPr>
        <w:t xml:space="preserve"> »</w:t>
      </w:r>
      <w:r w:rsidRPr="00E46A5B">
        <w:rPr>
          <w:rStyle w:val="Appelnotedebasdep"/>
          <w:spacing w:val="-1"/>
        </w:rPr>
        <w:footnoteReference w:id="91"/>
      </w:r>
      <w:r w:rsidRPr="00E46A5B">
        <w:rPr>
          <w:spacing w:val="-1"/>
        </w:rPr>
        <w:t xml:space="preserve">. </w:t>
      </w:r>
    </w:p>
    <w:p w14:paraId="7B6A3E3A" w14:textId="77777777" w:rsidR="00E46A5B" w:rsidRPr="00E46A5B" w:rsidRDefault="00E46A5B" w:rsidP="00E46A5B">
      <w:pPr>
        <w:kinsoku w:val="0"/>
        <w:overflowPunct w:val="0"/>
        <w:spacing w:after="0" w:line="240" w:lineRule="auto"/>
        <w:ind w:right="72"/>
        <w:jc w:val="both"/>
        <w:textAlignment w:val="baseline"/>
        <w:rPr>
          <w:spacing w:val="-1"/>
        </w:rPr>
      </w:pPr>
    </w:p>
    <w:p w14:paraId="22FED3DF" w14:textId="3EE543FD" w:rsidR="00E46A5B" w:rsidRPr="00E46A5B" w:rsidRDefault="00E46A5B" w:rsidP="00E46A5B">
      <w:pPr>
        <w:kinsoku w:val="0"/>
        <w:overflowPunct w:val="0"/>
        <w:spacing w:after="0" w:line="240" w:lineRule="auto"/>
        <w:jc w:val="both"/>
        <w:textAlignment w:val="baseline"/>
        <w:rPr>
          <w:sz w:val="24"/>
          <w:szCs w:val="24"/>
        </w:rPr>
      </w:pPr>
      <w:r w:rsidRPr="00E46A5B">
        <w:rPr>
          <w:spacing w:val="-2"/>
        </w:rPr>
        <w:t>D'un côté il condamnait son oncle au feu</w:t>
      </w:r>
      <w:r w:rsidRPr="00E46A5B">
        <w:rPr>
          <w:spacing w:val="-2"/>
          <w:u w:val="single"/>
        </w:rPr>
        <w:t xml:space="preserve"> </w:t>
      </w:r>
      <w:r w:rsidRPr="00E46A5B">
        <w:rPr>
          <w:spacing w:val="-2"/>
        </w:rPr>
        <w:t xml:space="preserve">de l'enfer, et de l'autre il feignait la loyauté envers lui, prétendant qu'il intercéderait pour lui. Néanmoins, le même Mahomet, à de nombreuses occasions, dit que nul </w:t>
      </w:r>
      <w:r w:rsidRPr="00E46A5B">
        <w:rPr>
          <w:spacing w:val="-3"/>
        </w:rPr>
        <w:t>n'est autorisé à intercéder auprès de Dieu (Coran 78:37-38, 2:48, 2:122</w:t>
      </w:r>
      <w:r w:rsidRPr="00E46A5B">
        <w:rPr>
          <w:spacing w:val="-3"/>
        </w:rPr>
        <w:noBreakHyphen/>
      </w:r>
      <w:r w:rsidRPr="00E46A5B">
        <w:t>123, 2:254, 2 :123, 6:5, 6:70, 32 :4, 39:19)</w:t>
      </w:r>
      <w:r>
        <w:rPr>
          <w:rStyle w:val="Appelnotedebasdep"/>
        </w:rPr>
        <w:footnoteReference w:id="92"/>
      </w:r>
      <w:r w:rsidRPr="00E46A5B">
        <w:t>.</w:t>
      </w:r>
    </w:p>
    <w:p w14:paraId="550D8E72" w14:textId="77777777" w:rsidR="00E46A5B" w:rsidRPr="00E46A5B" w:rsidRDefault="00E46A5B" w:rsidP="00E46A5B">
      <w:pPr>
        <w:pStyle w:val="NormalWeb"/>
        <w:shd w:val="clear" w:color="auto" w:fill="FFFFFF"/>
        <w:spacing w:before="0" w:beforeAutospacing="0" w:after="0" w:afterAutospacing="0"/>
        <w:jc w:val="both"/>
        <w:rPr>
          <w:rFonts w:asciiTheme="minorHAnsi" w:hAnsiTheme="minorHAnsi" w:cstheme="minorHAnsi"/>
          <w:sz w:val="22"/>
          <w:szCs w:val="22"/>
        </w:rPr>
      </w:pPr>
    </w:p>
    <w:p w14:paraId="5A7D60C8" w14:textId="74B38D78" w:rsidR="00E46A5B" w:rsidRDefault="00E46A5B" w:rsidP="00E46A5B">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w:t>
      </w:r>
      <w:r w:rsidRPr="00E46A5B">
        <w:rPr>
          <w:rFonts w:asciiTheme="minorHAnsi" w:hAnsiTheme="minorHAnsi" w:cstheme="minorHAnsi"/>
          <w:sz w:val="22"/>
          <w:szCs w:val="22"/>
        </w:rPr>
        <w:t>Lorsqu'il est devenu puissant, Muhammad les a (ou aurait) pendu avec la fameuse corde de fibres, à moins qu'il les ait égorgé</w:t>
      </w:r>
      <w:r w:rsidR="0023558B">
        <w:rPr>
          <w:rFonts w:asciiTheme="minorHAnsi" w:hAnsiTheme="minorHAnsi" w:cstheme="minorHAnsi"/>
          <w:sz w:val="22"/>
          <w:szCs w:val="22"/>
        </w:rPr>
        <w:t>s</w:t>
      </w:r>
      <w:r w:rsidRPr="00E46A5B">
        <w:rPr>
          <w:rFonts w:asciiTheme="minorHAnsi" w:hAnsiTheme="minorHAnsi" w:cstheme="minorHAnsi"/>
          <w:sz w:val="22"/>
          <w:szCs w:val="22"/>
        </w:rPr>
        <w:t xml:space="preserve"> tout simplement et "brûlé</w:t>
      </w:r>
      <w:r w:rsidR="0023558B">
        <w:rPr>
          <w:rFonts w:asciiTheme="minorHAnsi" w:hAnsiTheme="minorHAnsi" w:cstheme="minorHAnsi"/>
          <w:sz w:val="22"/>
          <w:szCs w:val="22"/>
        </w:rPr>
        <w:t>s</w:t>
      </w:r>
      <w:r w:rsidRPr="00E46A5B">
        <w:rPr>
          <w:rFonts w:asciiTheme="minorHAnsi" w:hAnsiTheme="minorHAnsi" w:cstheme="minorHAnsi"/>
          <w:sz w:val="22"/>
          <w:szCs w:val="22"/>
        </w:rPr>
        <w:t xml:space="preserve"> dans un feu plein de flamme</w:t>
      </w:r>
      <w:r>
        <w:rPr>
          <w:rFonts w:asciiTheme="minorHAnsi" w:hAnsiTheme="minorHAnsi" w:cstheme="minorHAnsi"/>
          <w:sz w:val="22"/>
          <w:szCs w:val="22"/>
        </w:rPr>
        <w:t> »</w:t>
      </w:r>
      <w:r w:rsidRPr="00E46A5B">
        <w:rPr>
          <w:rFonts w:asciiTheme="minorHAnsi" w:hAnsiTheme="minorHAnsi" w:cstheme="minorHAnsi"/>
          <w:sz w:val="22"/>
          <w:szCs w:val="22"/>
        </w:rPr>
        <w:t>.</w:t>
      </w:r>
    </w:p>
    <w:p w14:paraId="31A34C3E" w14:textId="77777777" w:rsidR="004879EE" w:rsidRDefault="004879EE" w:rsidP="00E46A5B">
      <w:pPr>
        <w:spacing w:after="0" w:line="240" w:lineRule="auto"/>
        <w:jc w:val="both"/>
        <w:rPr>
          <w:rFonts w:ascii="Calibri" w:hAnsi="Calibri" w:cs="Calibri"/>
          <w:iCs/>
        </w:rPr>
      </w:pPr>
    </w:p>
    <w:p w14:paraId="3511E1D6" w14:textId="586FA389" w:rsidR="009F2995" w:rsidRDefault="009F2995" w:rsidP="009F2995">
      <w:pPr>
        <w:pStyle w:val="Titre1"/>
      </w:pPr>
      <w:bookmarkStart w:id="29" w:name="_Toc65302843"/>
      <w:r>
        <w:t>Versets accusant les juifs et chrétiens d’avoir falsifié la Torah et la Bible</w:t>
      </w:r>
      <w:bookmarkEnd w:id="29"/>
    </w:p>
    <w:p w14:paraId="4DE1941D" w14:textId="61FBF21A" w:rsidR="009F2995" w:rsidRDefault="009F2995" w:rsidP="009F2995">
      <w:pPr>
        <w:spacing w:after="0" w:line="240" w:lineRule="auto"/>
        <w:jc w:val="both"/>
        <w:rPr>
          <w:rFonts w:ascii="Calibri" w:hAnsi="Calibri" w:cs="Calibri"/>
          <w:iCs/>
        </w:rPr>
      </w:pPr>
    </w:p>
    <w:p w14:paraId="11FD3BCE" w14:textId="1ACFA24A" w:rsidR="00EF62D2" w:rsidRDefault="00EF62D2" w:rsidP="00EF62D2">
      <w:pPr>
        <w:pStyle w:val="NormalWeb"/>
        <w:shd w:val="clear" w:color="auto" w:fill="FFFFFF"/>
        <w:spacing w:before="0" w:beforeAutospacing="0" w:after="0" w:afterAutospacing="0"/>
        <w:jc w:val="both"/>
        <w:rPr>
          <w:rFonts w:ascii="Calibri" w:hAnsi="Calibri" w:cs="Calibri"/>
          <w:sz w:val="22"/>
          <w:szCs w:val="22"/>
          <w:shd w:val="clear" w:color="auto" w:fill="FFFFFF"/>
        </w:rPr>
      </w:pPr>
      <w:r>
        <w:rPr>
          <w:rFonts w:ascii="Calibri" w:hAnsi="Calibri" w:cs="Calibri"/>
        </w:rPr>
        <w:t>D</w:t>
      </w:r>
      <w:r w:rsidRPr="005D7650">
        <w:rPr>
          <w:rFonts w:ascii="Calibri" w:hAnsi="Calibri" w:cs="Calibri"/>
          <w:sz w:val="22"/>
          <w:szCs w:val="22"/>
        </w:rPr>
        <w:t>ans le Coran</w:t>
      </w:r>
      <w:r>
        <w:rPr>
          <w:rFonts w:ascii="Calibri" w:hAnsi="Calibri" w:cs="Calibri"/>
        </w:rPr>
        <w:t>,</w:t>
      </w:r>
      <w:r>
        <w:t xml:space="preserve"> </w:t>
      </w:r>
      <w:r w:rsidRPr="005D7650">
        <w:rPr>
          <w:rFonts w:ascii="Calibri" w:hAnsi="Calibri" w:cs="Calibri"/>
          <w:sz w:val="22"/>
          <w:szCs w:val="22"/>
          <w:shd w:val="clear" w:color="auto" w:fill="FFFFFF"/>
        </w:rPr>
        <w:t xml:space="preserve">Mahomet </w:t>
      </w:r>
      <w:r w:rsidRPr="005D7650">
        <w:rPr>
          <w:rFonts w:ascii="Calibri" w:hAnsi="Calibri" w:cs="Calibri"/>
          <w:sz w:val="22"/>
          <w:szCs w:val="22"/>
        </w:rPr>
        <w:t>accuse les juifs et chrétiens d'avoir falsifié la révélation divine (la Torah, la Bible), en particulier d’avoir effacé la révélation de l'annonce de la venue de Mahomet</w:t>
      </w:r>
      <w:r w:rsidRPr="005D7650">
        <w:rPr>
          <w:rFonts w:ascii="Calibri" w:hAnsi="Calibri" w:cs="Calibri"/>
          <w:sz w:val="22"/>
          <w:szCs w:val="22"/>
          <w:shd w:val="clear" w:color="auto" w:fill="FFFFFF"/>
        </w:rPr>
        <w:t xml:space="preserve"> (2.75, </w:t>
      </w:r>
      <w:r w:rsidRPr="005D7650">
        <w:rPr>
          <w:rFonts w:ascii="Calibri" w:hAnsi="Calibri" w:cs="Calibri"/>
          <w:sz w:val="22"/>
          <w:szCs w:val="22"/>
        </w:rPr>
        <w:t>2.</w:t>
      </w:r>
      <w:r w:rsidRPr="005D7650">
        <w:rPr>
          <w:rFonts w:ascii="Calibri" w:hAnsi="Calibri" w:cs="Calibri"/>
          <w:iCs/>
          <w:sz w:val="22"/>
          <w:szCs w:val="22"/>
        </w:rPr>
        <w:t xml:space="preserve">79, </w:t>
      </w:r>
      <w:r w:rsidRPr="005D7650">
        <w:rPr>
          <w:rFonts w:ascii="Calibri" w:hAnsi="Calibri" w:cs="Calibri"/>
          <w:sz w:val="22"/>
          <w:szCs w:val="22"/>
          <w:shd w:val="clear" w:color="auto" w:fill="FFFFFF"/>
        </w:rPr>
        <w:t xml:space="preserve">3.71, 3.78, </w:t>
      </w:r>
      <w:r w:rsidRPr="005D7650">
        <w:rPr>
          <w:rFonts w:ascii="Calibri" w:hAnsi="Calibri" w:cs="Calibri"/>
          <w:sz w:val="22"/>
          <w:szCs w:val="22"/>
        </w:rPr>
        <w:t xml:space="preserve">4.46, 5.13, </w:t>
      </w:r>
      <w:r w:rsidRPr="005D7650">
        <w:rPr>
          <w:rFonts w:ascii="Calibri" w:hAnsi="Calibri" w:cs="Calibri"/>
          <w:sz w:val="22"/>
          <w:szCs w:val="22"/>
          <w:shd w:val="clear" w:color="auto" w:fill="FFFFFF"/>
        </w:rPr>
        <w:t xml:space="preserve">5.15, </w:t>
      </w:r>
      <w:r w:rsidRPr="005D7650">
        <w:rPr>
          <w:rFonts w:ascii="Calibri" w:hAnsi="Calibri" w:cs="Calibri"/>
          <w:sz w:val="22"/>
          <w:szCs w:val="22"/>
        </w:rPr>
        <w:t xml:space="preserve">5.41, 6.91, </w:t>
      </w:r>
      <w:r w:rsidRPr="005D7650">
        <w:rPr>
          <w:rFonts w:ascii="Calibri" w:hAnsi="Calibri" w:cs="Calibri"/>
          <w:sz w:val="22"/>
          <w:szCs w:val="22"/>
          <w:shd w:val="clear" w:color="auto" w:fill="FFFFFF"/>
        </w:rPr>
        <w:t>7.162-165, …)</w:t>
      </w:r>
      <w:r>
        <w:rPr>
          <w:rStyle w:val="Appelnotedebasdep"/>
          <w:rFonts w:ascii="Calibri" w:eastAsiaTheme="majorEastAsia" w:hAnsi="Calibri" w:cs="Calibri"/>
          <w:sz w:val="22"/>
          <w:szCs w:val="22"/>
          <w:shd w:val="clear" w:color="auto" w:fill="FFFFFF"/>
        </w:rPr>
        <w:footnoteReference w:id="93"/>
      </w:r>
      <w:r w:rsidRPr="005D7650">
        <w:rPr>
          <w:rFonts w:ascii="Calibri" w:hAnsi="Calibri" w:cs="Calibri"/>
          <w:sz w:val="22"/>
          <w:szCs w:val="22"/>
          <w:shd w:val="clear" w:color="auto" w:fill="FFFFFF"/>
        </w:rPr>
        <w:t>.</w:t>
      </w:r>
      <w:r>
        <w:rPr>
          <w:rFonts w:ascii="Calibri" w:hAnsi="Calibri" w:cs="Calibri"/>
          <w:shd w:val="clear" w:color="auto" w:fill="FFFFFF"/>
        </w:rPr>
        <w:t xml:space="preserve">  </w:t>
      </w:r>
      <w:r w:rsidRPr="00DF0BD9">
        <w:rPr>
          <w:rFonts w:ascii="Calibri" w:hAnsi="Calibri" w:cs="Calibri"/>
          <w:sz w:val="22"/>
          <w:szCs w:val="22"/>
          <w:shd w:val="clear" w:color="auto" w:fill="FFFFFF"/>
        </w:rPr>
        <w:t>Mahomet a</w:t>
      </w:r>
      <w:r>
        <w:rPr>
          <w:rFonts w:ascii="Calibri" w:hAnsi="Calibri" w:cs="Calibri"/>
          <w:sz w:val="22"/>
          <w:szCs w:val="22"/>
          <w:shd w:val="clear" w:color="auto" w:fill="FFFFFF"/>
        </w:rPr>
        <w:t xml:space="preserve"> aussi</w:t>
      </w:r>
      <w:r w:rsidRPr="00DF0BD9">
        <w:rPr>
          <w:rFonts w:ascii="Calibri" w:hAnsi="Calibri" w:cs="Calibri"/>
          <w:sz w:val="22"/>
          <w:szCs w:val="22"/>
          <w:shd w:val="clear" w:color="auto" w:fill="FFFFFF"/>
        </w:rPr>
        <w:t xml:space="preserve"> affirmé que Jésus n’a jamais été crucifié, mais que c’était un sosie qui avait été crucifié à sa place (4.157).</w:t>
      </w:r>
    </w:p>
    <w:p w14:paraId="603E4C15" w14:textId="77777777" w:rsidR="00E96928" w:rsidRPr="00E96928" w:rsidRDefault="00E96928" w:rsidP="00E96928">
      <w:pPr>
        <w:spacing w:after="0" w:line="240" w:lineRule="auto"/>
        <w:jc w:val="both"/>
        <w:rPr>
          <w:rFonts w:ascii="Calibri" w:hAnsi="Calibri" w:cs="Calibri"/>
        </w:rPr>
      </w:pPr>
    </w:p>
    <w:p w14:paraId="50F9A68E" w14:textId="77777777" w:rsidR="00E96928" w:rsidRPr="00E96928" w:rsidRDefault="00E96928" w:rsidP="00E96928">
      <w:pPr>
        <w:spacing w:after="0" w:line="240" w:lineRule="auto"/>
        <w:rPr>
          <w:rFonts w:ascii="Calibri" w:hAnsi="Calibri" w:cs="Calibri"/>
        </w:rPr>
      </w:pPr>
      <w:r w:rsidRPr="00E96928">
        <w:rPr>
          <w:rFonts w:ascii="Calibri" w:hAnsi="Calibri" w:cs="Calibri"/>
          <w:u w:val="single"/>
        </w:rPr>
        <w:t>Note</w:t>
      </w:r>
      <w:r w:rsidRPr="00E96928">
        <w:rPr>
          <w:rFonts w:ascii="Calibri" w:hAnsi="Calibri" w:cs="Calibri"/>
        </w:rPr>
        <w:t> : Les « livres sacrés » sont la Torah et la Bible.</w:t>
      </w:r>
    </w:p>
    <w:p w14:paraId="14778921" w14:textId="77777777" w:rsidR="00E96928" w:rsidRPr="00E96928" w:rsidRDefault="00E96928" w:rsidP="00E96928">
      <w:pPr>
        <w:spacing w:after="0" w:line="240" w:lineRule="auto"/>
        <w:rPr>
          <w:rFonts w:ascii="Calibri" w:hAnsi="Calibri" w:cs="Calibri"/>
        </w:rPr>
      </w:pPr>
    </w:p>
    <w:p w14:paraId="48D46DE9" w14:textId="558F3178" w:rsidR="00E96928" w:rsidRPr="00E96928" w:rsidRDefault="00E96928" w:rsidP="00E96928">
      <w:pPr>
        <w:spacing w:after="0" w:line="240" w:lineRule="auto"/>
        <w:jc w:val="both"/>
        <w:rPr>
          <w:rFonts w:ascii="Calibri" w:hAnsi="Calibri" w:cs="Calibri"/>
        </w:rPr>
      </w:pPr>
      <w:r w:rsidRPr="00E96928">
        <w:rPr>
          <w:rFonts w:ascii="Calibri" w:hAnsi="Calibri" w:cs="Calibri"/>
        </w:rPr>
        <w:t>1) Les versets ci-dessous _ dont les versets 2.75</w:t>
      </w:r>
      <w:r w:rsidR="00A2671B">
        <w:rPr>
          <w:rFonts w:ascii="Calibri" w:hAnsi="Calibri" w:cs="Calibri"/>
        </w:rPr>
        <w:t>,</w:t>
      </w:r>
      <w:r w:rsidRPr="00E96928">
        <w:rPr>
          <w:rFonts w:ascii="Calibri" w:hAnsi="Calibri" w:cs="Calibri"/>
        </w:rPr>
        <w:t xml:space="preserve"> 2.79, 3.78, 5.13, 6.91 ... </w:t>
      </w:r>
      <w:r w:rsidRPr="00E96928">
        <w:rPr>
          <w:rFonts w:cstheme="minorHAnsi"/>
        </w:rPr>
        <w:t>[19]</w:t>
      </w:r>
      <w:r w:rsidRPr="00E96928">
        <w:rPr>
          <w:rFonts w:ascii="Calibri" w:hAnsi="Calibri" w:cs="Calibri"/>
        </w:rPr>
        <w:t xml:space="preserve"> _ les accusent d’avoir sciemment falsifiés les textes sacrés, </w:t>
      </w:r>
      <w:r w:rsidRPr="00E96928">
        <w:rPr>
          <w:rFonts w:ascii="Calibri" w:hAnsi="Calibri" w:cs="Calibri"/>
          <w:b/>
        </w:rPr>
        <w:t>ce qui est une grave accusation</w:t>
      </w:r>
      <w:r w:rsidRPr="00E96928">
        <w:rPr>
          <w:rFonts w:ascii="Calibri" w:hAnsi="Calibri" w:cs="Calibri"/>
        </w:rPr>
        <w:t xml:space="preserve"> : </w:t>
      </w:r>
    </w:p>
    <w:p w14:paraId="188962F5" w14:textId="77777777" w:rsidR="00E96928" w:rsidRPr="00E96928" w:rsidRDefault="00E96928" w:rsidP="00E96928">
      <w:pPr>
        <w:spacing w:after="0" w:line="240" w:lineRule="auto"/>
        <w:jc w:val="both"/>
        <w:rPr>
          <w:rFonts w:ascii="Calibri" w:hAnsi="Calibri" w:cs="Calibri"/>
        </w:rPr>
      </w:pPr>
    </w:p>
    <w:p w14:paraId="69A60647" w14:textId="0DEC2A46" w:rsidR="00E96928" w:rsidRPr="00E96928" w:rsidRDefault="00E96928" w:rsidP="00E96928">
      <w:pPr>
        <w:spacing w:after="0" w:line="240" w:lineRule="auto"/>
        <w:jc w:val="both"/>
        <w:rPr>
          <w:rFonts w:ascii="Calibri" w:hAnsi="Calibri" w:cs="Calibri"/>
        </w:rPr>
      </w:pPr>
      <w:bookmarkStart w:id="30" w:name="_Hlk512334059"/>
      <w:r w:rsidRPr="00E96928">
        <w:rPr>
          <w:rFonts w:ascii="Calibri" w:hAnsi="Calibri" w:cs="Calibri"/>
        </w:rPr>
        <w:t>2.75</w:t>
      </w:r>
      <w:r w:rsidR="003146FE">
        <w:rPr>
          <w:rFonts w:ascii="Calibri" w:hAnsi="Calibri" w:cs="Calibri"/>
        </w:rPr>
        <w:t>.</w:t>
      </w:r>
      <w:r w:rsidRPr="00E96928">
        <w:rPr>
          <w:rFonts w:ascii="Calibri" w:hAnsi="Calibri" w:cs="Calibri"/>
        </w:rPr>
        <w:t xml:space="preserve"> Espérez-vous [Musulmans], que ces gens [les Juifs] croient avec vous ? </w:t>
      </w:r>
      <w:r w:rsidRPr="00E96928">
        <w:rPr>
          <w:rFonts w:ascii="Calibri" w:hAnsi="Calibri" w:cs="Calibri"/>
          <w:b/>
        </w:rPr>
        <w:t xml:space="preserve">Alors qu'une partie d'entre eux [les juifs], qui entendaient la parole de Dieu, </w:t>
      </w:r>
      <w:r w:rsidRPr="00E96928">
        <w:rPr>
          <w:rFonts w:ascii="Calibri" w:hAnsi="Calibri" w:cs="Calibri"/>
          <w:b/>
          <w:u w:val="single"/>
        </w:rPr>
        <w:t>la falsifiait ensuite sciemment</w:t>
      </w:r>
      <w:r w:rsidRPr="00E96928">
        <w:rPr>
          <w:rFonts w:ascii="Calibri" w:hAnsi="Calibri" w:cs="Calibri"/>
          <w:b/>
        </w:rPr>
        <w:t>, après l'avoir comprise</w:t>
      </w:r>
      <w:r w:rsidRPr="00E96928">
        <w:rPr>
          <w:rFonts w:ascii="Calibri" w:hAnsi="Calibri" w:cs="Calibri"/>
        </w:rPr>
        <w:t xml:space="preserve">. </w:t>
      </w:r>
    </w:p>
    <w:p w14:paraId="7E71505A" w14:textId="77777777" w:rsidR="00E96928" w:rsidRDefault="00E96928" w:rsidP="00E96928">
      <w:pPr>
        <w:spacing w:after="0" w:line="240" w:lineRule="auto"/>
        <w:jc w:val="both"/>
        <w:rPr>
          <w:rFonts w:cstheme="minorHAnsi"/>
          <w:shd w:val="clear" w:color="auto" w:fill="FFFFFF"/>
        </w:rPr>
      </w:pPr>
    </w:p>
    <w:p w14:paraId="214BB141" w14:textId="03E8B76C" w:rsidR="00E96928" w:rsidRPr="00E96928" w:rsidRDefault="00E96928" w:rsidP="00E96928">
      <w:pPr>
        <w:spacing w:after="0" w:line="240" w:lineRule="auto"/>
        <w:jc w:val="both"/>
        <w:rPr>
          <w:rFonts w:cstheme="minorHAnsi"/>
          <w:shd w:val="clear" w:color="auto" w:fill="FFFFFF"/>
        </w:rPr>
      </w:pPr>
      <w:r w:rsidRPr="00E96928">
        <w:rPr>
          <w:rFonts w:cstheme="minorHAnsi"/>
          <w:shd w:val="clear" w:color="auto" w:fill="FFFFFF"/>
        </w:rPr>
        <w:t>[</w:t>
      </w:r>
      <w:r w:rsidRPr="00AB079F">
        <w:rPr>
          <w:rFonts w:cstheme="minorHAnsi"/>
          <w:u w:val="single"/>
          <w:shd w:val="clear" w:color="auto" w:fill="FFFFFF"/>
        </w:rPr>
        <w:t>Autre formulation</w:t>
      </w:r>
      <w:r w:rsidRPr="00E96928">
        <w:rPr>
          <w:rFonts w:cstheme="minorHAnsi"/>
          <w:shd w:val="clear" w:color="auto" w:fill="FFFFFF"/>
        </w:rPr>
        <w:t> : 2.75</w:t>
      </w:r>
      <w:r w:rsidR="003146FE">
        <w:rPr>
          <w:rFonts w:cstheme="minorHAnsi"/>
          <w:shd w:val="clear" w:color="auto" w:fill="FFFFFF"/>
        </w:rPr>
        <w:t>.</w:t>
      </w:r>
      <w:r w:rsidRPr="00E96928">
        <w:rPr>
          <w:rFonts w:cstheme="minorHAnsi"/>
          <w:shd w:val="clear" w:color="auto" w:fill="FFFFFF"/>
        </w:rPr>
        <w:t xml:space="preserve"> Eh bien, espérez-vous [Musulmans], que de </w:t>
      </w:r>
      <w:r w:rsidRPr="00E96928">
        <w:rPr>
          <w:rFonts w:cstheme="minorHAnsi"/>
          <w:b/>
          <w:shd w:val="clear" w:color="auto" w:fill="FFFFFF"/>
        </w:rPr>
        <w:t>pareil gens (les Juifs)</w:t>
      </w:r>
      <w:r w:rsidRPr="00E96928">
        <w:rPr>
          <w:rFonts w:cstheme="minorHAnsi"/>
          <w:shd w:val="clear" w:color="auto" w:fill="FFFFFF"/>
        </w:rPr>
        <w:t xml:space="preserve"> vous partageront la foi ? alors qu’un groupe d’entre eux</w:t>
      </w:r>
      <w:r w:rsidRPr="00E96928">
        <w:rPr>
          <w:rFonts w:cstheme="minorHAnsi"/>
          <w:b/>
          <w:shd w:val="clear" w:color="auto" w:fill="FFFFFF"/>
        </w:rPr>
        <w:t xml:space="preserve">, </w:t>
      </w:r>
      <w:r w:rsidRPr="00E96928">
        <w:rPr>
          <w:rFonts w:cstheme="minorHAnsi"/>
          <w:shd w:val="clear" w:color="auto" w:fill="FFFFFF"/>
        </w:rPr>
        <w:t xml:space="preserve">après avoir entendu et compris la parole d’Allah, </w:t>
      </w:r>
      <w:r w:rsidRPr="00E96928">
        <w:rPr>
          <w:rFonts w:cstheme="minorHAnsi"/>
          <w:b/>
          <w:shd w:val="clear" w:color="auto" w:fill="FFFFFF"/>
        </w:rPr>
        <w:t>la falsifièrent sciemment</w:t>
      </w:r>
      <w:r w:rsidRPr="00E96928">
        <w:rPr>
          <w:rFonts w:cstheme="minorHAnsi"/>
          <w:shd w:val="clear" w:color="auto" w:fill="FFFFFF"/>
        </w:rPr>
        <w:t>].</w:t>
      </w:r>
    </w:p>
    <w:p w14:paraId="6FDBCDD2" w14:textId="77777777" w:rsidR="00E96928" w:rsidRPr="00E96928" w:rsidRDefault="00E96928" w:rsidP="00E96928">
      <w:pPr>
        <w:spacing w:after="0" w:line="240" w:lineRule="auto"/>
        <w:jc w:val="both"/>
        <w:rPr>
          <w:rFonts w:ascii="Calibri" w:hAnsi="Calibri" w:cs="Calibri"/>
        </w:rPr>
      </w:pPr>
    </w:p>
    <w:p w14:paraId="5E73EEDE" w14:textId="59FBF59C" w:rsidR="00E96928" w:rsidRPr="00E96928" w:rsidRDefault="00E96928" w:rsidP="00E96928">
      <w:pPr>
        <w:pStyle w:val="NormalWeb"/>
        <w:spacing w:before="0" w:beforeAutospacing="0" w:after="0" w:afterAutospacing="0"/>
        <w:jc w:val="both"/>
        <w:rPr>
          <w:rFonts w:ascii="Calibri" w:hAnsi="Calibri"/>
          <w:sz w:val="22"/>
          <w:szCs w:val="22"/>
        </w:rPr>
      </w:pPr>
      <w:r w:rsidRPr="00E96928">
        <w:rPr>
          <w:rFonts w:ascii="Calibri" w:hAnsi="Calibri" w:cs="Calibri"/>
          <w:sz w:val="22"/>
          <w:szCs w:val="22"/>
        </w:rPr>
        <w:t>2.</w:t>
      </w:r>
      <w:r w:rsidRPr="00E96928">
        <w:rPr>
          <w:rFonts w:ascii="Calibri" w:hAnsi="Calibri"/>
          <w:sz w:val="22"/>
          <w:szCs w:val="22"/>
        </w:rPr>
        <w:t>79</w:t>
      </w:r>
      <w:r w:rsidR="003146FE">
        <w:rPr>
          <w:rFonts w:ascii="Calibri" w:hAnsi="Calibri"/>
          <w:sz w:val="22"/>
          <w:szCs w:val="22"/>
        </w:rPr>
        <w:t>.</w:t>
      </w:r>
      <w:r w:rsidRPr="00E96928">
        <w:rPr>
          <w:rFonts w:ascii="Calibri" w:hAnsi="Calibri"/>
          <w:sz w:val="22"/>
          <w:szCs w:val="22"/>
        </w:rPr>
        <w:t xml:space="preserve"> </w:t>
      </w:r>
      <w:r w:rsidRPr="00E96928">
        <w:rPr>
          <w:rFonts w:ascii="Calibri" w:hAnsi="Calibri"/>
          <w:b/>
          <w:sz w:val="22"/>
          <w:szCs w:val="22"/>
        </w:rPr>
        <w:t>Malheur, donc, à ceux qui de leurs propres mains composent un livre</w:t>
      </w:r>
      <w:r w:rsidRPr="00E96928">
        <w:rPr>
          <w:rFonts w:ascii="Calibri" w:hAnsi="Calibri"/>
          <w:sz w:val="22"/>
          <w:szCs w:val="22"/>
        </w:rPr>
        <w:t xml:space="preserve"> </w:t>
      </w:r>
      <w:r w:rsidRPr="00E96928">
        <w:rPr>
          <w:rFonts w:ascii="Calibri" w:hAnsi="Calibri"/>
          <w:b/>
          <w:sz w:val="22"/>
          <w:szCs w:val="22"/>
        </w:rPr>
        <w:t>puis le présentent comme venant d'Allah pour en tirer un vil profit</w:t>
      </w:r>
      <w:r w:rsidRPr="00E96928">
        <w:rPr>
          <w:rFonts w:ascii="Calibri" w:hAnsi="Calibri"/>
          <w:sz w:val="22"/>
          <w:szCs w:val="22"/>
        </w:rPr>
        <w:t xml:space="preserve"> ! - Malheur à eux, donc, à cause de ce que leurs mains ont écrit, et </w:t>
      </w:r>
      <w:r w:rsidRPr="00E96928">
        <w:rPr>
          <w:rFonts w:ascii="Calibri" w:hAnsi="Calibri"/>
          <w:b/>
          <w:sz w:val="22"/>
          <w:szCs w:val="22"/>
        </w:rPr>
        <w:t>malheur à eux à cause de ce qu'ils en profitent</w:t>
      </w:r>
      <w:r w:rsidRPr="00E96928">
        <w:rPr>
          <w:rFonts w:ascii="Calibri" w:hAnsi="Calibri"/>
          <w:sz w:val="22"/>
          <w:szCs w:val="22"/>
        </w:rPr>
        <w:t xml:space="preserve"> ! </w:t>
      </w:r>
    </w:p>
    <w:p w14:paraId="209FA4F9" w14:textId="77777777" w:rsidR="00E96928" w:rsidRPr="00E96928" w:rsidRDefault="00E96928" w:rsidP="00E96928">
      <w:pPr>
        <w:spacing w:after="0" w:line="240" w:lineRule="auto"/>
        <w:jc w:val="both"/>
        <w:rPr>
          <w:rFonts w:cstheme="minorHAnsi"/>
          <w:shd w:val="clear" w:color="auto" w:fill="FFFFFF"/>
        </w:rPr>
      </w:pPr>
    </w:p>
    <w:p w14:paraId="2788B4A2" w14:textId="2DD8E756" w:rsidR="00E96928" w:rsidRPr="00E96928" w:rsidRDefault="00E96928" w:rsidP="00E96928">
      <w:pPr>
        <w:spacing w:after="0" w:line="240" w:lineRule="auto"/>
        <w:jc w:val="both"/>
        <w:rPr>
          <w:rFonts w:cstheme="minorHAnsi"/>
          <w:shd w:val="clear" w:color="auto" w:fill="FFFFFF"/>
        </w:rPr>
      </w:pPr>
      <w:r w:rsidRPr="00E96928">
        <w:rPr>
          <w:rFonts w:cstheme="minorHAnsi"/>
          <w:shd w:val="clear" w:color="auto" w:fill="FFFFFF"/>
        </w:rPr>
        <w:t>3.71</w:t>
      </w:r>
      <w:r w:rsidR="003146FE">
        <w:rPr>
          <w:rFonts w:cstheme="minorHAnsi"/>
          <w:shd w:val="clear" w:color="auto" w:fill="FFFFFF"/>
        </w:rPr>
        <w:t>.</w:t>
      </w:r>
      <w:r w:rsidRPr="00E96928">
        <w:rPr>
          <w:rFonts w:cstheme="minorHAnsi"/>
          <w:shd w:val="clear" w:color="auto" w:fill="FFFFFF"/>
        </w:rPr>
        <w:t xml:space="preserve"> </w:t>
      </w:r>
      <w:r w:rsidRPr="00E96928">
        <w:rPr>
          <w:rFonts w:cstheme="minorHAnsi"/>
          <w:b/>
          <w:shd w:val="clear" w:color="auto" w:fill="FFFFFF"/>
        </w:rPr>
        <w:t>Ô gens du Livre, pourquoi mêlez-vous le faux au vrai et cachez-vous sciemment la vérité</w:t>
      </w:r>
      <w:r w:rsidRPr="00E96928">
        <w:rPr>
          <w:rFonts w:cstheme="minorHAnsi"/>
          <w:shd w:val="clear" w:color="auto" w:fill="FFFFFF"/>
        </w:rPr>
        <w:t xml:space="preserve"> ?</w:t>
      </w:r>
    </w:p>
    <w:p w14:paraId="42866BF7" w14:textId="77777777" w:rsidR="00E96928" w:rsidRPr="00E96928" w:rsidRDefault="00E96928" w:rsidP="00E96928">
      <w:pPr>
        <w:spacing w:after="0" w:line="240" w:lineRule="auto"/>
        <w:jc w:val="both"/>
        <w:rPr>
          <w:rFonts w:cstheme="minorHAnsi"/>
          <w:shd w:val="clear" w:color="auto" w:fill="FFFFFF"/>
        </w:rPr>
      </w:pPr>
      <w:r w:rsidRPr="00E96928">
        <w:rPr>
          <w:rFonts w:cstheme="minorHAnsi"/>
          <w:shd w:val="clear" w:color="auto" w:fill="FFFFFF"/>
        </w:rPr>
        <w:t>[Autre formulation : « [s'adressant aux juifs : "</w:t>
      </w:r>
      <w:r w:rsidRPr="00E96928">
        <w:rPr>
          <w:rFonts w:cstheme="minorHAnsi"/>
          <w:b/>
          <w:shd w:val="clear" w:color="auto" w:fill="FFFFFF"/>
        </w:rPr>
        <w:t>O enfants d'Israël !"] Et ne mêlez pas le faux à la vérité. Ne cachez pas sciemment la vérité</w:t>
      </w:r>
      <w:r w:rsidRPr="00E96928">
        <w:rPr>
          <w:rFonts w:cstheme="minorHAnsi"/>
          <w:shd w:val="clear" w:color="auto" w:fill="FFFFFF"/>
        </w:rPr>
        <w:t> »].</w:t>
      </w:r>
    </w:p>
    <w:p w14:paraId="39E8B6A7" w14:textId="77777777" w:rsidR="00E96928" w:rsidRPr="00E96928" w:rsidRDefault="00E96928" w:rsidP="00E96928">
      <w:pPr>
        <w:spacing w:after="0" w:line="240" w:lineRule="auto"/>
        <w:jc w:val="both"/>
        <w:rPr>
          <w:rFonts w:ascii="Calibri" w:hAnsi="Calibri" w:cs="Calibri"/>
        </w:rPr>
      </w:pPr>
    </w:p>
    <w:bookmarkEnd w:id="30"/>
    <w:p w14:paraId="2FB3E8EE" w14:textId="5666BBE6" w:rsidR="00E96928" w:rsidRPr="00E96928" w:rsidRDefault="00E96928" w:rsidP="00E96928">
      <w:pPr>
        <w:spacing w:after="0" w:line="240" w:lineRule="auto"/>
        <w:jc w:val="both"/>
        <w:rPr>
          <w:rFonts w:cstheme="minorHAnsi"/>
          <w:shd w:val="clear" w:color="auto" w:fill="FFFFFF"/>
        </w:rPr>
      </w:pPr>
      <w:r w:rsidRPr="00E96928">
        <w:rPr>
          <w:rFonts w:cstheme="minorHAnsi"/>
          <w:shd w:val="clear" w:color="auto" w:fill="FFFFFF"/>
        </w:rPr>
        <w:t>3.78</w:t>
      </w:r>
      <w:r w:rsidR="003146FE">
        <w:rPr>
          <w:rFonts w:cstheme="minorHAnsi"/>
          <w:shd w:val="clear" w:color="auto" w:fill="FFFFFF"/>
        </w:rPr>
        <w:t>.</w:t>
      </w:r>
      <w:r w:rsidRPr="00E96928">
        <w:rPr>
          <w:rFonts w:cstheme="minorHAnsi"/>
          <w:shd w:val="clear" w:color="auto" w:fill="FFFFFF"/>
        </w:rPr>
        <w:t xml:space="preserve"> </w:t>
      </w:r>
      <w:r w:rsidRPr="00E96928">
        <w:rPr>
          <w:rFonts w:cstheme="minorHAnsi"/>
          <w:b/>
          <w:shd w:val="clear" w:color="auto" w:fill="FFFFFF"/>
        </w:rPr>
        <w:t>Et il y a parmi eux certains qui roulent leurs langues en lisant le Livre pour vous faire croire que cela provient du Livre, alors qu'il n'est point du Livre</w:t>
      </w:r>
      <w:r w:rsidRPr="00E96928">
        <w:rPr>
          <w:rFonts w:cstheme="minorHAnsi"/>
          <w:shd w:val="clear" w:color="auto" w:fill="FFFFFF"/>
        </w:rPr>
        <w:t xml:space="preserve"> ; et ils disent : « Ceci vient d'Allah, alors qu'il ne vient point d'Allah. </w:t>
      </w:r>
      <w:r w:rsidRPr="00E96928">
        <w:rPr>
          <w:rFonts w:cstheme="minorHAnsi"/>
          <w:b/>
          <w:shd w:val="clear" w:color="auto" w:fill="FFFFFF"/>
        </w:rPr>
        <w:t>Ils disent sciemment des mensonges contre Allah</w:t>
      </w:r>
      <w:r w:rsidRPr="00E96928">
        <w:rPr>
          <w:rFonts w:cstheme="minorHAnsi"/>
          <w:shd w:val="clear" w:color="auto" w:fill="FFFFFF"/>
        </w:rPr>
        <w:t>.</w:t>
      </w:r>
    </w:p>
    <w:p w14:paraId="23FBB825" w14:textId="77777777" w:rsidR="00E96928" w:rsidRPr="00E96928" w:rsidRDefault="00E96928" w:rsidP="00E96928">
      <w:pPr>
        <w:spacing w:after="0" w:line="240" w:lineRule="auto"/>
        <w:jc w:val="both"/>
        <w:rPr>
          <w:rFonts w:ascii="Calibri" w:hAnsi="Calibri" w:cs="Calibri"/>
        </w:rPr>
      </w:pPr>
    </w:p>
    <w:p w14:paraId="0AD43A70" w14:textId="71908E16" w:rsidR="00E96928" w:rsidRPr="00E96928" w:rsidRDefault="00E96928" w:rsidP="00E96928">
      <w:pPr>
        <w:spacing w:after="0" w:line="240" w:lineRule="auto"/>
        <w:jc w:val="both"/>
        <w:rPr>
          <w:rFonts w:ascii="Calibri" w:hAnsi="Calibri" w:cs="Calibri"/>
        </w:rPr>
      </w:pPr>
      <w:r w:rsidRPr="00E96928">
        <w:rPr>
          <w:rFonts w:ascii="Calibri" w:hAnsi="Calibri" w:cs="Calibri"/>
        </w:rPr>
        <w:t>4.46</w:t>
      </w:r>
      <w:r w:rsidR="003146FE">
        <w:rPr>
          <w:rFonts w:ascii="Calibri" w:hAnsi="Calibri" w:cs="Calibri"/>
        </w:rPr>
        <w:t>.</w:t>
      </w:r>
      <w:r w:rsidRPr="00E96928">
        <w:rPr>
          <w:rFonts w:ascii="Calibri" w:hAnsi="Calibri" w:cs="Calibri"/>
        </w:rPr>
        <w:t xml:space="preserve"> Il en est parmi les </w:t>
      </w:r>
      <w:r w:rsidRPr="00E96928">
        <w:rPr>
          <w:rFonts w:ascii="Calibri" w:hAnsi="Calibri" w:cs="Calibri"/>
          <w:b/>
        </w:rPr>
        <w:t>Juifs qui détournent les mots de leur sens</w:t>
      </w:r>
      <w:r w:rsidRPr="00E96928">
        <w:rPr>
          <w:rFonts w:ascii="Calibri" w:hAnsi="Calibri" w:cs="Calibri"/>
        </w:rPr>
        <w:t>.</w:t>
      </w:r>
    </w:p>
    <w:p w14:paraId="0AD289BF" w14:textId="77777777" w:rsidR="00E96928" w:rsidRPr="00E96928" w:rsidRDefault="00E96928" w:rsidP="00E96928">
      <w:pPr>
        <w:spacing w:after="0" w:line="240" w:lineRule="auto"/>
        <w:jc w:val="both"/>
        <w:rPr>
          <w:rFonts w:ascii="Calibri" w:hAnsi="Calibri" w:cs="Calibri"/>
        </w:rPr>
      </w:pPr>
    </w:p>
    <w:p w14:paraId="49FB1A8F" w14:textId="12EDCE42" w:rsidR="00E96928" w:rsidRPr="00E96928" w:rsidRDefault="00E96928" w:rsidP="00E96928">
      <w:pPr>
        <w:spacing w:after="0" w:line="240" w:lineRule="auto"/>
        <w:jc w:val="both"/>
        <w:rPr>
          <w:rFonts w:ascii="Calibri" w:hAnsi="Calibri" w:cs="Calibri"/>
        </w:rPr>
      </w:pPr>
      <w:bookmarkStart w:id="31" w:name="_Hlk512334072"/>
      <w:r w:rsidRPr="00E96928">
        <w:rPr>
          <w:rFonts w:ascii="Calibri" w:hAnsi="Calibri" w:cs="Calibri"/>
        </w:rPr>
        <w:t>5.13</w:t>
      </w:r>
      <w:r w:rsidR="003146FE">
        <w:rPr>
          <w:rFonts w:ascii="Calibri" w:hAnsi="Calibri" w:cs="Calibri"/>
        </w:rPr>
        <w:t>.</w:t>
      </w:r>
      <w:r w:rsidRPr="00E96928">
        <w:rPr>
          <w:rFonts w:ascii="Calibri" w:hAnsi="Calibri" w:cs="Calibri"/>
        </w:rPr>
        <w:t xml:space="preserve"> Ils [les juifs] </w:t>
      </w:r>
      <w:r w:rsidRPr="00E96928">
        <w:rPr>
          <w:rFonts w:ascii="Calibri" w:hAnsi="Calibri" w:cs="Calibri"/>
          <w:b/>
        </w:rPr>
        <w:t>détournent les paroles de leur sens et oublient une partie de ce qui leur a été envoyé comme Edification</w:t>
      </w:r>
      <w:r w:rsidRPr="00E96928">
        <w:rPr>
          <w:rFonts w:ascii="Calibri" w:hAnsi="Calibri" w:cs="Calibri"/>
        </w:rPr>
        <w:t>.</w:t>
      </w:r>
      <w:bookmarkEnd w:id="31"/>
    </w:p>
    <w:p w14:paraId="4136C64D" w14:textId="77777777" w:rsidR="00E96928" w:rsidRPr="00E96928" w:rsidRDefault="00E96928" w:rsidP="00E96928">
      <w:pPr>
        <w:spacing w:after="0" w:line="240" w:lineRule="auto"/>
        <w:jc w:val="both"/>
        <w:rPr>
          <w:rFonts w:ascii="Calibri" w:hAnsi="Calibri" w:cs="Calibri"/>
        </w:rPr>
      </w:pPr>
    </w:p>
    <w:p w14:paraId="6D625674" w14:textId="5A90B33D" w:rsidR="00E96928" w:rsidRPr="00E96928" w:rsidRDefault="00E96928" w:rsidP="00E96928">
      <w:pPr>
        <w:spacing w:after="0" w:line="240" w:lineRule="auto"/>
        <w:jc w:val="both"/>
        <w:rPr>
          <w:rFonts w:cstheme="minorHAnsi"/>
          <w:shd w:val="clear" w:color="auto" w:fill="FFFFFF"/>
        </w:rPr>
      </w:pPr>
      <w:r w:rsidRPr="00E96928">
        <w:rPr>
          <w:rFonts w:cstheme="minorHAnsi"/>
          <w:shd w:val="clear" w:color="auto" w:fill="FFFFFF"/>
        </w:rPr>
        <w:t>5.15</w:t>
      </w:r>
      <w:r w:rsidR="003146FE">
        <w:rPr>
          <w:rFonts w:cstheme="minorHAnsi"/>
          <w:shd w:val="clear" w:color="auto" w:fill="FFFFFF"/>
        </w:rPr>
        <w:t>.</w:t>
      </w:r>
      <w:r w:rsidRPr="00E96928">
        <w:rPr>
          <w:rFonts w:cstheme="minorHAnsi"/>
          <w:shd w:val="clear" w:color="auto" w:fill="FFFFFF"/>
        </w:rPr>
        <w:t> </w:t>
      </w:r>
      <w:r w:rsidRPr="00E96928">
        <w:rPr>
          <w:rFonts w:cstheme="minorHAnsi"/>
          <w:b/>
          <w:shd w:val="clear" w:color="auto" w:fill="FFFFFF"/>
        </w:rPr>
        <w:t>Ô gens du Livre [juifs et chrétiens]</w:t>
      </w:r>
      <w:r w:rsidRPr="00E96928">
        <w:rPr>
          <w:rFonts w:cstheme="minorHAnsi"/>
          <w:shd w:val="clear" w:color="auto" w:fill="FFFFFF"/>
        </w:rPr>
        <w:t xml:space="preserve"> ! Notre Messager (Muhammad) vous est certes venu, vous exposant beaucoup </w:t>
      </w:r>
      <w:r w:rsidRPr="00E96928">
        <w:rPr>
          <w:rFonts w:cstheme="minorHAnsi"/>
          <w:b/>
          <w:shd w:val="clear" w:color="auto" w:fill="FFFFFF"/>
        </w:rPr>
        <w:t>de ce que vous cachiez du Livre, et passant sur bien d'autres choses</w:t>
      </w:r>
      <w:r w:rsidRPr="00E96928">
        <w:rPr>
          <w:rFonts w:cstheme="minorHAnsi"/>
          <w:shd w:val="clear" w:color="auto" w:fill="FFFFFF"/>
        </w:rPr>
        <w:t xml:space="preserve"> ! Une lumière et un Livre explicite vous sont certes venus d'Allah !</w:t>
      </w:r>
    </w:p>
    <w:p w14:paraId="709BA237" w14:textId="77777777" w:rsidR="00E96928" w:rsidRPr="00E96928" w:rsidRDefault="00E96928" w:rsidP="00E96928">
      <w:pPr>
        <w:spacing w:after="0" w:line="240" w:lineRule="auto"/>
        <w:jc w:val="both"/>
        <w:rPr>
          <w:rFonts w:ascii="Calibri" w:hAnsi="Calibri" w:cs="Calibri"/>
        </w:rPr>
      </w:pPr>
    </w:p>
    <w:p w14:paraId="1DAAFE69" w14:textId="0B1B7599" w:rsidR="00E96928" w:rsidRPr="00E96928" w:rsidRDefault="00E96928" w:rsidP="00E96928">
      <w:pPr>
        <w:spacing w:after="0" w:line="240" w:lineRule="auto"/>
        <w:jc w:val="both"/>
        <w:rPr>
          <w:rFonts w:ascii="Calibri" w:hAnsi="Calibri" w:cs="Calibri"/>
        </w:rPr>
      </w:pPr>
      <w:r w:rsidRPr="00E96928">
        <w:rPr>
          <w:rFonts w:ascii="Calibri" w:hAnsi="Calibri" w:cs="Calibri"/>
        </w:rPr>
        <w:t>5.41</w:t>
      </w:r>
      <w:r w:rsidR="003146FE">
        <w:rPr>
          <w:rFonts w:ascii="Calibri" w:hAnsi="Calibri" w:cs="Calibri"/>
        </w:rPr>
        <w:t>.</w:t>
      </w:r>
      <w:r w:rsidRPr="00E96928">
        <w:rPr>
          <w:rFonts w:ascii="Calibri" w:hAnsi="Calibri" w:cs="Calibri"/>
        </w:rPr>
        <w:t xml:space="preserve"> Ô Messager ! Que ne t'affligent point ceux qui concourent en mécréance ; parmi ceux qui ont dit : "Nous avons cru" avec leurs bouches, sans que leurs cœurs n’aient jamais cru, et parmi </w:t>
      </w:r>
      <w:r w:rsidRPr="00E96928">
        <w:rPr>
          <w:rFonts w:ascii="Calibri" w:hAnsi="Calibri" w:cs="Calibri"/>
          <w:b/>
        </w:rPr>
        <w:t>les Juifs qui aiment bien écouter le mensonge</w:t>
      </w:r>
      <w:r w:rsidRPr="00E96928">
        <w:rPr>
          <w:rFonts w:ascii="Calibri" w:hAnsi="Calibri" w:cs="Calibri"/>
        </w:rPr>
        <w:t xml:space="preserve"> et écouter d'autres gens qui ne sont jamais venus à toi et </w:t>
      </w:r>
      <w:r w:rsidRPr="00E96928">
        <w:rPr>
          <w:rFonts w:ascii="Calibri" w:hAnsi="Calibri" w:cs="Calibri"/>
          <w:b/>
        </w:rPr>
        <w:t>qui déforment le sens des mots une fois bien établi</w:t>
      </w:r>
      <w:r w:rsidRPr="00E96928">
        <w:rPr>
          <w:rFonts w:ascii="Calibri" w:hAnsi="Calibri" w:cs="Calibri"/>
        </w:rPr>
        <w:t>. Ils disent : "Si vous avez reçu ceci, acceptez-le et si vous ne l'avez pas reçu, soyez méfiants". Celui qu'Allah veut éprouver, tu n'as pour lui aucune protection contre Allah. Voilà ceux dont Allah n'a point voulu purifier les cœurs</w:t>
      </w:r>
      <w:r w:rsidRPr="00E96928">
        <w:rPr>
          <w:rFonts w:ascii="Calibri" w:hAnsi="Calibri" w:cs="Calibri"/>
          <w:b/>
        </w:rPr>
        <w:t>. A eux, seront réservés, une ignominie ici-bas et un énorme châtiment dans l'au-delà</w:t>
      </w:r>
      <w:r w:rsidRPr="00E96928">
        <w:rPr>
          <w:rFonts w:ascii="Calibri" w:hAnsi="Calibri" w:cs="Calibri"/>
        </w:rPr>
        <w:t>.</w:t>
      </w:r>
    </w:p>
    <w:p w14:paraId="43EEC14F" w14:textId="77777777" w:rsidR="00E96928" w:rsidRPr="00E96928" w:rsidRDefault="00E96928" w:rsidP="00E96928">
      <w:pPr>
        <w:spacing w:after="0" w:line="240" w:lineRule="auto"/>
        <w:jc w:val="both"/>
        <w:rPr>
          <w:rFonts w:ascii="Calibri" w:hAnsi="Calibri" w:cs="Calibri"/>
        </w:rPr>
      </w:pPr>
    </w:p>
    <w:p w14:paraId="397AD242" w14:textId="49FFE39B" w:rsidR="00E96928" w:rsidRPr="00E96928" w:rsidRDefault="00E96928" w:rsidP="00E96928">
      <w:pPr>
        <w:spacing w:after="0" w:line="240" w:lineRule="auto"/>
        <w:jc w:val="both"/>
        <w:rPr>
          <w:rFonts w:ascii="Calibri" w:hAnsi="Calibri" w:cs="Calibri"/>
        </w:rPr>
      </w:pPr>
      <w:r w:rsidRPr="00E96928">
        <w:rPr>
          <w:rFonts w:ascii="Calibri" w:hAnsi="Calibri" w:cs="Calibri"/>
        </w:rPr>
        <w:t>6.91</w:t>
      </w:r>
      <w:r w:rsidR="003146FE">
        <w:rPr>
          <w:rFonts w:ascii="Calibri" w:hAnsi="Calibri" w:cs="Calibri"/>
        </w:rPr>
        <w:t>.</w:t>
      </w:r>
      <w:r w:rsidRPr="00E96928">
        <w:rPr>
          <w:rFonts w:ascii="Calibri" w:hAnsi="Calibri" w:cs="Calibri"/>
        </w:rPr>
        <w:t xml:space="preserve"> Ils n'apprécient pas Allah comme Il le mérite quand ils disent  : "Allah n'a rien fait descendre sur un humain." Dis : "Qui a fait descendre le Livre que Moïse a apporté comme lumière et guide, pour les gens ? Vous le mettez en feuillets, pour en montrer une partie, </w:t>
      </w:r>
      <w:r w:rsidRPr="00E96928">
        <w:rPr>
          <w:rFonts w:ascii="Calibri" w:hAnsi="Calibri" w:cs="Calibri"/>
          <w:b/>
        </w:rPr>
        <w:t>tout en cachant beaucoup</w:t>
      </w:r>
      <w:r w:rsidRPr="00E96928">
        <w:rPr>
          <w:rFonts w:ascii="Calibri" w:hAnsi="Calibri" w:cs="Calibri"/>
        </w:rPr>
        <w:t>. Vous avez été instruits de ce que vous ne saviez pas, ni vous ni vos ancêtres. Dis : "C'est Allah". Et puis, laisse-les s'amuser dans leur égarement.</w:t>
      </w:r>
    </w:p>
    <w:p w14:paraId="37E110A8" w14:textId="77777777" w:rsidR="00E96928" w:rsidRPr="00E96928" w:rsidRDefault="00E96928" w:rsidP="00E96928">
      <w:pPr>
        <w:spacing w:after="0" w:line="240" w:lineRule="auto"/>
        <w:jc w:val="both"/>
        <w:rPr>
          <w:rFonts w:ascii="Calibri" w:hAnsi="Calibri" w:cs="Calibri"/>
        </w:rPr>
      </w:pPr>
    </w:p>
    <w:p w14:paraId="5048DF56" w14:textId="70909590" w:rsidR="00E96928" w:rsidRPr="00E96928" w:rsidRDefault="00E96928" w:rsidP="00E96928">
      <w:pPr>
        <w:spacing w:after="0" w:line="240" w:lineRule="auto"/>
        <w:jc w:val="both"/>
        <w:rPr>
          <w:rFonts w:ascii="Calibri" w:hAnsi="Calibri" w:cs="Calibri"/>
        </w:rPr>
      </w:pPr>
      <w:r w:rsidRPr="00E96928">
        <w:rPr>
          <w:rFonts w:cstheme="minorHAnsi"/>
          <w:shd w:val="clear" w:color="auto" w:fill="FFFFFF"/>
        </w:rPr>
        <w:t xml:space="preserve">Sourate 7.162-165 </w:t>
      </w:r>
      <w:r w:rsidRPr="00E96928">
        <w:rPr>
          <w:rFonts w:ascii="Calibri" w:hAnsi="Calibri" w:cs="Calibri"/>
        </w:rPr>
        <w:t>« </w:t>
      </w:r>
      <w:r w:rsidR="0023558B">
        <w:rPr>
          <w:rFonts w:ascii="Calibri" w:hAnsi="Calibri" w:cs="Calibri"/>
        </w:rPr>
        <w:t>7.</w:t>
      </w:r>
      <w:r w:rsidRPr="00E96928">
        <w:rPr>
          <w:rFonts w:ascii="Calibri" w:hAnsi="Calibri" w:cs="Calibri"/>
        </w:rPr>
        <w:t xml:space="preserve">162. Puis, </w:t>
      </w:r>
      <w:r w:rsidRPr="00E96928">
        <w:rPr>
          <w:rFonts w:ascii="Calibri" w:hAnsi="Calibri" w:cs="Calibri"/>
          <w:b/>
        </w:rPr>
        <w:t>les injustes parmi eux changèrent en une autre, la parole qui leur était dite</w:t>
      </w:r>
      <w:r w:rsidRPr="00E96928">
        <w:rPr>
          <w:rFonts w:ascii="Calibri" w:hAnsi="Calibri" w:cs="Calibri"/>
        </w:rPr>
        <w:t xml:space="preserve">. Alors, Nous envoyâmes du ciel un châtiment sur eux, </w:t>
      </w:r>
      <w:r w:rsidRPr="00E96928">
        <w:rPr>
          <w:rFonts w:ascii="Calibri" w:hAnsi="Calibri" w:cs="Calibri"/>
          <w:b/>
        </w:rPr>
        <w:t>pour le méfait qu'ils avaient commis</w:t>
      </w:r>
      <w:r w:rsidRPr="00E96928">
        <w:rPr>
          <w:rFonts w:ascii="Calibri" w:hAnsi="Calibri" w:cs="Calibri"/>
        </w:rPr>
        <w:t>.</w:t>
      </w:r>
    </w:p>
    <w:p w14:paraId="16ACCC13" w14:textId="60A1D7FB" w:rsidR="00E96928" w:rsidRPr="00E96928" w:rsidRDefault="00E96928" w:rsidP="00E96928">
      <w:pPr>
        <w:spacing w:after="0" w:line="240" w:lineRule="auto"/>
        <w:jc w:val="both"/>
        <w:rPr>
          <w:rFonts w:ascii="Calibri" w:hAnsi="Calibri" w:cs="Calibri"/>
        </w:rPr>
      </w:pPr>
      <w:r w:rsidRPr="00E96928">
        <w:rPr>
          <w:rFonts w:ascii="Calibri" w:hAnsi="Calibri" w:cs="Calibri"/>
        </w:rPr>
        <w:t xml:space="preserve">[…] </w:t>
      </w:r>
      <w:r w:rsidR="0023558B">
        <w:rPr>
          <w:rFonts w:ascii="Calibri" w:hAnsi="Calibri" w:cs="Calibri"/>
        </w:rPr>
        <w:t>7.</w:t>
      </w:r>
      <w:r w:rsidRPr="00E96928">
        <w:rPr>
          <w:rFonts w:ascii="Calibri" w:hAnsi="Calibri" w:cs="Calibri"/>
        </w:rPr>
        <w:t xml:space="preserve">165. Puis, lorsqu'ils oublièrent ce qu'on leur avait rappelé, Nous sauvâmes ceux qui (leur) avaient interdit le mal et </w:t>
      </w:r>
      <w:r w:rsidRPr="00E96928">
        <w:rPr>
          <w:rFonts w:ascii="Calibri" w:hAnsi="Calibri" w:cs="Calibri"/>
          <w:b/>
        </w:rPr>
        <w:t>saisîmes par un châtiment rigoureux les injustes pour leurs actes pervers</w:t>
      </w:r>
      <w:r w:rsidRPr="00E96928">
        <w:rPr>
          <w:rFonts w:ascii="Calibri" w:hAnsi="Calibri" w:cs="Calibri"/>
        </w:rPr>
        <w:t>. ».</w:t>
      </w:r>
    </w:p>
    <w:p w14:paraId="7E1DA29B" w14:textId="77777777" w:rsidR="00E96928" w:rsidRPr="00E96928" w:rsidRDefault="00E96928" w:rsidP="00E96928">
      <w:pPr>
        <w:spacing w:after="0" w:line="240" w:lineRule="auto"/>
        <w:jc w:val="both"/>
        <w:rPr>
          <w:rFonts w:ascii="Calibri" w:hAnsi="Calibri" w:cs="Calibri"/>
        </w:rPr>
      </w:pPr>
    </w:p>
    <w:p w14:paraId="51F40CDE" w14:textId="77777777" w:rsidR="00E96928" w:rsidRPr="00E96928" w:rsidRDefault="00E96928" w:rsidP="00E96928">
      <w:pPr>
        <w:spacing w:after="0" w:line="240" w:lineRule="auto"/>
        <w:jc w:val="both"/>
        <w:rPr>
          <w:rFonts w:ascii="Calibri" w:hAnsi="Calibri" w:cs="Calibri"/>
        </w:rPr>
      </w:pPr>
      <w:r w:rsidRPr="00E96928">
        <w:rPr>
          <w:rFonts w:ascii="Calibri" w:hAnsi="Calibri" w:cs="Calibri"/>
        </w:rPr>
        <w:t xml:space="preserve">Source : Les livres sacrés falsifiés ? </w:t>
      </w:r>
      <w:hyperlink r:id="rId14" w:history="1">
        <w:r w:rsidRPr="00E96928">
          <w:rPr>
            <w:rStyle w:val="Lienhypertexte"/>
            <w:rFonts w:ascii="Calibri" w:hAnsi="Calibri" w:cs="Calibri"/>
          </w:rPr>
          <w:t>https://www.yabiladi.com/forum/livres-sacres-falsifies-80-8114857.html</w:t>
        </w:r>
      </w:hyperlink>
      <w:r w:rsidRPr="00E96928">
        <w:rPr>
          <w:rFonts w:ascii="Calibri" w:hAnsi="Calibri" w:cs="Calibri"/>
        </w:rPr>
        <w:t xml:space="preserve"> </w:t>
      </w:r>
    </w:p>
    <w:p w14:paraId="1A9E8488" w14:textId="77777777" w:rsidR="00E96928" w:rsidRPr="00E96928" w:rsidRDefault="00E96928" w:rsidP="00E96928">
      <w:pPr>
        <w:spacing w:after="0" w:line="240" w:lineRule="auto"/>
        <w:jc w:val="both"/>
        <w:rPr>
          <w:rFonts w:cstheme="minorHAnsi"/>
          <w:shd w:val="clear" w:color="auto" w:fill="FFFFFF"/>
        </w:rPr>
      </w:pPr>
    </w:p>
    <w:p w14:paraId="4E4F0DC0" w14:textId="77777777" w:rsidR="00E96928" w:rsidRPr="00E96928" w:rsidRDefault="00E96928" w:rsidP="00E96928">
      <w:pPr>
        <w:spacing w:after="0" w:line="240" w:lineRule="auto"/>
        <w:jc w:val="both"/>
        <w:rPr>
          <w:rFonts w:cstheme="minorHAnsi"/>
          <w:shd w:val="clear" w:color="auto" w:fill="FFFFFF"/>
        </w:rPr>
      </w:pPr>
      <w:r w:rsidRPr="00E96928">
        <w:rPr>
          <w:rFonts w:cstheme="minorHAnsi"/>
          <w:shd w:val="clear" w:color="auto" w:fill="FFFFFF"/>
        </w:rPr>
        <w:t>2) Mahomet a affirmé que Jésus n’a jamais été crucifié, mais que c’était un sosie qui avait été crucifié à sa place :</w:t>
      </w:r>
    </w:p>
    <w:p w14:paraId="49CF6F5E" w14:textId="77777777" w:rsidR="00E96928" w:rsidRPr="00E96928" w:rsidRDefault="00E96928" w:rsidP="00E96928">
      <w:pPr>
        <w:spacing w:after="0" w:line="240" w:lineRule="auto"/>
        <w:jc w:val="both"/>
        <w:rPr>
          <w:rFonts w:cstheme="minorHAnsi"/>
          <w:shd w:val="clear" w:color="auto" w:fill="FFFFFF"/>
        </w:rPr>
      </w:pPr>
    </w:p>
    <w:p w14:paraId="35F04337" w14:textId="70732D3D" w:rsidR="00E96928" w:rsidRDefault="00E96928" w:rsidP="00E96928">
      <w:pPr>
        <w:spacing w:after="0" w:line="240" w:lineRule="auto"/>
        <w:jc w:val="both"/>
        <w:rPr>
          <w:rFonts w:cstheme="minorHAnsi"/>
          <w:shd w:val="clear" w:color="auto" w:fill="FFFFFF"/>
        </w:rPr>
      </w:pPr>
      <w:r w:rsidRPr="00E96928">
        <w:rPr>
          <w:rFonts w:cstheme="minorHAnsi"/>
          <w:shd w:val="clear" w:color="auto" w:fill="FFFFFF"/>
        </w:rPr>
        <w:t>4.157</w:t>
      </w:r>
      <w:r w:rsidR="003146FE">
        <w:rPr>
          <w:rFonts w:cstheme="minorHAnsi"/>
          <w:shd w:val="clear" w:color="auto" w:fill="FFFFFF"/>
        </w:rPr>
        <w:t>. E</w:t>
      </w:r>
      <w:r w:rsidRPr="00E96928">
        <w:rPr>
          <w:rFonts w:cstheme="minorHAnsi"/>
          <w:shd w:val="clear" w:color="auto" w:fill="FFFFFF"/>
        </w:rPr>
        <w:t xml:space="preserve">t à cause leur parole : "Nous avons vraiment tué le Christ, Jésus, fils de Marie, le Messager d'Allah"... </w:t>
      </w:r>
      <w:r w:rsidRPr="00E96928">
        <w:rPr>
          <w:rFonts w:cstheme="minorHAnsi"/>
          <w:b/>
          <w:shd w:val="clear" w:color="auto" w:fill="FFFFFF"/>
        </w:rPr>
        <w:t xml:space="preserve">Or, ils ne l'ont ni tué ni crucifié ; mais ce n'était qu'un faux semblant ! </w:t>
      </w:r>
      <w:r w:rsidRPr="00E96928">
        <w:rPr>
          <w:rFonts w:cstheme="minorHAnsi"/>
          <w:shd w:val="clear" w:color="auto" w:fill="FFFFFF"/>
        </w:rPr>
        <w:t>Et ceux qui ont discuté sur son sujet sont vraiment dans l'incertitude : ils n'en ont aucune connaissance certaine, ils ne font que suivre des conjectures et ils ne l'ont certainement pas tué.</w:t>
      </w:r>
    </w:p>
    <w:p w14:paraId="2F5B7866" w14:textId="77777777" w:rsidR="003146FE" w:rsidRDefault="003146FE" w:rsidP="00E96928">
      <w:pPr>
        <w:spacing w:after="0" w:line="240" w:lineRule="auto"/>
        <w:jc w:val="both"/>
        <w:rPr>
          <w:rFonts w:cstheme="minorHAnsi"/>
          <w:shd w:val="clear" w:color="auto" w:fill="FFFFFF"/>
        </w:rPr>
      </w:pPr>
    </w:p>
    <w:p w14:paraId="5534437B" w14:textId="61CDD96B" w:rsidR="00A5560F" w:rsidRPr="00E96928" w:rsidRDefault="00A5560F" w:rsidP="00A5560F">
      <w:pPr>
        <w:pStyle w:val="Titre1"/>
        <w:rPr>
          <w:shd w:val="clear" w:color="auto" w:fill="FFFFFF"/>
        </w:rPr>
      </w:pPr>
      <w:bookmarkStart w:id="32" w:name="_Toc65302844"/>
      <w:r>
        <w:rPr>
          <w:shd w:val="clear" w:color="auto" w:fill="FFFFFF"/>
        </w:rPr>
        <w:t>Versets appelant à la guerre, au djihad et à la conversion des mécréants</w:t>
      </w:r>
      <w:bookmarkEnd w:id="32"/>
    </w:p>
    <w:p w14:paraId="6F66763E" w14:textId="37225407" w:rsidR="00170693" w:rsidRDefault="00170693" w:rsidP="00170693">
      <w:pPr>
        <w:spacing w:after="0" w:line="240" w:lineRule="auto"/>
        <w:jc w:val="both"/>
      </w:pPr>
    </w:p>
    <w:p w14:paraId="032940F0" w14:textId="4001A905" w:rsidR="00F35765" w:rsidRDefault="00F35765" w:rsidP="00F35765">
      <w:pPr>
        <w:spacing w:after="0" w:line="240" w:lineRule="auto"/>
        <w:jc w:val="both"/>
      </w:pPr>
      <w:r>
        <w:t>2.190-191. « </w:t>
      </w:r>
      <w:r w:rsidR="0023558B">
        <w:t>2.</w:t>
      </w:r>
      <w:r>
        <w:t xml:space="preserve">190. </w:t>
      </w:r>
      <w:r w:rsidRPr="00F35765">
        <w:rPr>
          <w:b/>
          <w:bCs/>
        </w:rPr>
        <w:t>Combattez dans le sentier d'Allah ceux qui vous combattent, et ne transgressez pas</w:t>
      </w:r>
      <w:r>
        <w:t>. Certes. Allah n'aime pas les transgresseurs!</w:t>
      </w:r>
    </w:p>
    <w:p w14:paraId="48D31B9D" w14:textId="77777777" w:rsidR="00170693" w:rsidRDefault="00170693" w:rsidP="00170693">
      <w:pPr>
        <w:spacing w:after="0" w:line="240" w:lineRule="auto"/>
        <w:jc w:val="both"/>
      </w:pPr>
      <w:r w:rsidRPr="00594CCD">
        <w:t>2.191</w:t>
      </w:r>
      <w:r>
        <w:t xml:space="preserve">. </w:t>
      </w:r>
      <w:r w:rsidRPr="00170693">
        <w:rPr>
          <w:b/>
          <w:iCs/>
        </w:rPr>
        <w:t>Et tuez-les, où que vous les rencontriez; et chassez-les d'où ils vous ont chassés: l'association est plus grave que le meurtre.</w:t>
      </w:r>
      <w:r w:rsidRPr="00594CCD">
        <w:t xml:space="preserve"> Mais ne les combattez pas près de la Mosquée sacrée avant qu'ils ne vous y aient combattus. </w:t>
      </w:r>
      <w:r w:rsidRPr="00170693">
        <w:rPr>
          <w:b/>
          <w:iCs/>
        </w:rPr>
        <w:t>S'ils vous y combattent, tuez-les donc</w:t>
      </w:r>
      <w:r w:rsidRPr="00170693">
        <w:rPr>
          <w:iCs/>
        </w:rPr>
        <w:t xml:space="preserve">. </w:t>
      </w:r>
      <w:r w:rsidRPr="00594CCD">
        <w:t>Telle est la rétribution des mécréants</w:t>
      </w:r>
      <w:r>
        <w:t> »</w:t>
      </w:r>
      <w:r w:rsidRPr="00594CCD">
        <w:t>.</w:t>
      </w:r>
    </w:p>
    <w:p w14:paraId="77687E16" w14:textId="77777777" w:rsidR="00CD1712" w:rsidRDefault="00CD1712" w:rsidP="00CD1712">
      <w:pPr>
        <w:spacing w:after="0" w:line="240" w:lineRule="auto"/>
        <w:jc w:val="both"/>
      </w:pPr>
    </w:p>
    <w:p w14:paraId="7EBA1CD5" w14:textId="1A64460A" w:rsidR="00CD1712" w:rsidRDefault="00CD1712" w:rsidP="00CD1712">
      <w:pPr>
        <w:spacing w:after="0" w:line="240" w:lineRule="auto"/>
        <w:jc w:val="both"/>
      </w:pPr>
      <w:r>
        <w:t>4.89</w:t>
      </w:r>
      <w:r w:rsidR="00170693">
        <w:t>.</w:t>
      </w:r>
      <w:r>
        <w:t xml:space="preserve"> </w:t>
      </w:r>
      <w:r w:rsidRPr="00170693">
        <w:rPr>
          <w:iCs/>
        </w:rPr>
        <w:t xml:space="preserve">Ils aimeraient vous voir mécréants, comme ils ont mécru : alors vous seriez tous égaux ! Ne prenez donc pas d'alliés parmi eux, jusqu'à ce qu'ils émigrent dans le sentier d'Allah. </w:t>
      </w:r>
      <w:r w:rsidRPr="00170693">
        <w:rPr>
          <w:b/>
          <w:iCs/>
        </w:rPr>
        <w:t>Mais s'ils tournent le dos, saisissez-les alors, et tuez-les où que vous les trouviez; et ne prenez parmi eux ni allié ni secoureur</w:t>
      </w:r>
      <w:r>
        <w:t>, </w:t>
      </w:r>
    </w:p>
    <w:p w14:paraId="47DA6D21" w14:textId="77777777" w:rsidR="00CD1712" w:rsidRDefault="00CD1712" w:rsidP="00CD1712">
      <w:pPr>
        <w:spacing w:after="0" w:line="240" w:lineRule="auto"/>
        <w:jc w:val="both"/>
      </w:pPr>
    </w:p>
    <w:p w14:paraId="21997803" w14:textId="20B25D88" w:rsidR="00CD1712" w:rsidRDefault="00CD1712" w:rsidP="00CD1712">
      <w:pPr>
        <w:spacing w:after="0" w:line="240" w:lineRule="auto"/>
        <w:jc w:val="both"/>
      </w:pPr>
      <w:r w:rsidRPr="00CA7174">
        <w:lastRenderedPageBreak/>
        <w:t>5.33</w:t>
      </w:r>
      <w:r w:rsidR="00170693">
        <w:t>.</w:t>
      </w:r>
      <w:r w:rsidRPr="00CA7174">
        <w:t xml:space="preserve"> </w:t>
      </w:r>
      <w:r w:rsidRPr="00170693">
        <w:rPr>
          <w:iCs/>
        </w:rPr>
        <w:t xml:space="preserve">La récompense de ceux qui font la guerre contre Allah et Son messager, et qui s’efforcent de semer la corruption sur la terre, </w:t>
      </w:r>
      <w:r w:rsidRPr="00170693">
        <w:rPr>
          <w:b/>
          <w:iCs/>
        </w:rPr>
        <w:t>c’est qu’ils soient tués, ou crucifiés, ou que soient coupées leur main et leur jambe opposées, ou qu’ils soient expulsés du pays. Ce sera pour eux l’ignominie ici-bas; et dans l’au-delà, il y aura pour eux un énorme châtiment</w:t>
      </w:r>
      <w:r w:rsidRPr="00CA7174">
        <w:rPr>
          <w:b/>
          <w:i/>
        </w:rPr>
        <w:t>,</w:t>
      </w:r>
    </w:p>
    <w:p w14:paraId="43A04C01" w14:textId="77777777" w:rsidR="00170693" w:rsidRDefault="00170693" w:rsidP="00170693">
      <w:pPr>
        <w:spacing w:after="0" w:line="240" w:lineRule="auto"/>
        <w:jc w:val="both"/>
        <w:rPr>
          <w:rFonts w:ascii="Calibri" w:hAnsi="Calibri" w:cs="Calibri"/>
          <w:iCs/>
        </w:rPr>
      </w:pPr>
    </w:p>
    <w:p w14:paraId="7790A232" w14:textId="77777777" w:rsidR="00170693" w:rsidRDefault="00170693" w:rsidP="00170693">
      <w:pPr>
        <w:spacing w:after="0" w:line="240" w:lineRule="auto"/>
        <w:jc w:val="both"/>
        <w:rPr>
          <w:rFonts w:ascii="Calibri" w:hAnsi="Calibri" w:cs="Calibri"/>
          <w:iCs/>
        </w:rPr>
      </w:pPr>
      <w:r w:rsidRPr="00E8355D">
        <w:rPr>
          <w:rFonts w:ascii="Calibri" w:hAnsi="Calibri" w:cs="Calibri"/>
          <w:iCs/>
        </w:rPr>
        <w:t xml:space="preserve">8.7. (Rappelez-vous), quand Allah vous promettait qu’une des deux bandes sera à vous. Vous désiriez vous emparer de celle qui était sans armes, alors qu’Allah voulait par Ses paroles faire triompher la vérité et </w:t>
      </w:r>
      <w:r w:rsidRPr="00E8355D">
        <w:rPr>
          <w:rFonts w:ascii="Calibri" w:hAnsi="Calibri" w:cs="Calibri"/>
          <w:b/>
          <w:bCs/>
          <w:iCs/>
        </w:rPr>
        <w:t>anéantir les mécréants jusqu’au dernier</w:t>
      </w:r>
      <w:r>
        <w:rPr>
          <w:rStyle w:val="Appelnotedebasdep"/>
          <w:rFonts w:ascii="Calibri" w:hAnsi="Calibri" w:cs="Calibri"/>
          <w:iCs/>
        </w:rPr>
        <w:footnoteReference w:id="94"/>
      </w:r>
      <w:r w:rsidRPr="00E8355D">
        <w:rPr>
          <w:rFonts w:ascii="Calibri" w:hAnsi="Calibri" w:cs="Calibri"/>
          <w:iCs/>
        </w:rPr>
        <w:t>.</w:t>
      </w:r>
    </w:p>
    <w:p w14:paraId="098B64A2" w14:textId="77777777" w:rsidR="00170693" w:rsidRDefault="00170693" w:rsidP="00CD1712">
      <w:pPr>
        <w:spacing w:after="0" w:line="240" w:lineRule="auto"/>
        <w:jc w:val="both"/>
      </w:pPr>
    </w:p>
    <w:p w14:paraId="4B784A3D" w14:textId="08D3D836" w:rsidR="00CD1712" w:rsidRDefault="00CD1712" w:rsidP="00CD1712">
      <w:pPr>
        <w:spacing w:after="0" w:line="240" w:lineRule="auto"/>
        <w:jc w:val="both"/>
      </w:pPr>
      <w:r w:rsidRPr="00803558">
        <w:t>8.57</w:t>
      </w:r>
      <w:r w:rsidR="00170693">
        <w:t>.</w:t>
      </w:r>
      <w:r>
        <w:t xml:space="preserve"> </w:t>
      </w:r>
      <w:r w:rsidRPr="00170693">
        <w:rPr>
          <w:b/>
          <w:iCs/>
        </w:rPr>
        <w:t>Donc, si tu les maîtrises à la guerre, inflige-leur un châtiment exemplaire de telle sorte que ceux qui sont derrière eux soient effarouchés. Afin qu’ils se souviennent</w:t>
      </w:r>
      <w:r w:rsidRPr="00803558">
        <w:t>.</w:t>
      </w:r>
    </w:p>
    <w:p w14:paraId="60C4E551" w14:textId="77777777" w:rsidR="00CD1712" w:rsidRDefault="00CD1712" w:rsidP="00CD1712">
      <w:pPr>
        <w:spacing w:after="0" w:line="240" w:lineRule="auto"/>
        <w:jc w:val="both"/>
      </w:pPr>
    </w:p>
    <w:p w14:paraId="7C9E487D" w14:textId="4095D181" w:rsidR="00CD1712" w:rsidRDefault="00CD1712" w:rsidP="00CD1712">
      <w:pPr>
        <w:spacing w:after="0" w:line="240" w:lineRule="auto"/>
        <w:jc w:val="both"/>
      </w:pPr>
      <w:bookmarkStart w:id="33" w:name="_Hlk53395188"/>
      <w:r w:rsidRPr="00A819AC">
        <w:t>8.60</w:t>
      </w:r>
      <w:r w:rsidR="00170693">
        <w:t>.</w:t>
      </w:r>
      <w:r>
        <w:t xml:space="preserve"> </w:t>
      </w:r>
      <w:r w:rsidRPr="00A819AC">
        <w:t xml:space="preserve">Et </w:t>
      </w:r>
      <w:r w:rsidRPr="00170693">
        <w:rPr>
          <w:b/>
          <w:iCs/>
        </w:rPr>
        <w:t>préparez</w:t>
      </w:r>
      <w:r w:rsidRPr="00A819AC">
        <w:t xml:space="preserve"> [pour lutter] </w:t>
      </w:r>
      <w:r w:rsidRPr="00170693">
        <w:rPr>
          <w:b/>
          <w:iCs/>
        </w:rPr>
        <w:t>contre eux tout ce que vous pouvez comme force et comme cavalerie équipée, afin d’effrayer l’ennemi d’Allah</w:t>
      </w:r>
      <w:r w:rsidRPr="00A819AC">
        <w:t xml:space="preserve"> et le vôtre, et d’autres</w:t>
      </w:r>
      <w:r w:rsidR="00946AB7">
        <w:t>,</w:t>
      </w:r>
      <w:r w:rsidRPr="00A819AC">
        <w:t xml:space="preserve"> encore</w:t>
      </w:r>
      <w:r w:rsidR="00946AB7">
        <w:t>,</w:t>
      </w:r>
      <w:r w:rsidRPr="00A819AC">
        <w:t xml:space="preserve"> que vous ne connaissez pas</w:t>
      </w:r>
      <w:r w:rsidR="00190FE1">
        <w:t>,</w:t>
      </w:r>
      <w:r w:rsidRPr="00A819AC">
        <w:t xml:space="preserve"> en dehors de ceux-ci</w:t>
      </w:r>
      <w:r w:rsidR="00946AB7">
        <w:t>,</w:t>
      </w:r>
      <w:r w:rsidRPr="00A819AC">
        <w:t xml:space="preserve"> mais qu’Allah connaît. Et tout ce que vous dépensez dans le sentier d’Allah vous sera remboursé pleinement et vous ne serez point lésés.</w:t>
      </w:r>
    </w:p>
    <w:bookmarkEnd w:id="33"/>
    <w:p w14:paraId="1CA70D92" w14:textId="3B991A70" w:rsidR="00DB5FA4" w:rsidRDefault="00DB5FA4" w:rsidP="00DB5FA4">
      <w:pPr>
        <w:spacing w:after="0" w:line="240" w:lineRule="auto"/>
        <w:jc w:val="both"/>
      </w:pPr>
    </w:p>
    <w:p w14:paraId="157D8387" w14:textId="77777777" w:rsidR="00E44514" w:rsidRDefault="00E44514" w:rsidP="00E44514">
      <w:pPr>
        <w:spacing w:after="0" w:line="240" w:lineRule="auto"/>
        <w:jc w:val="both"/>
      </w:pPr>
      <w:r>
        <w:t xml:space="preserve">Les premiers versets, cités ci-dessous, sont appelés versets du sabre ou versets de l’épée (9.5 et 9.29-31) : </w:t>
      </w:r>
    </w:p>
    <w:p w14:paraId="0B2B86B9" w14:textId="77777777" w:rsidR="00E44514" w:rsidRDefault="00E44514" w:rsidP="00E44514">
      <w:pPr>
        <w:spacing w:after="0" w:line="240" w:lineRule="auto"/>
        <w:jc w:val="both"/>
      </w:pPr>
    </w:p>
    <w:p w14:paraId="1FDC0EEC" w14:textId="77777777" w:rsidR="00E44514" w:rsidRDefault="00E44514" w:rsidP="00E44514">
      <w:pPr>
        <w:spacing w:after="0" w:line="240" w:lineRule="auto"/>
        <w:jc w:val="both"/>
      </w:pPr>
      <w:r>
        <w:t xml:space="preserve">9.5. Après que les mois sacrés expirent, </w:t>
      </w:r>
      <w:r w:rsidRPr="003B2EEA">
        <w:rPr>
          <w:i/>
        </w:rPr>
        <w:t>tuez les associateurs où que vous les trouviez. Capturez-les, assiégez-les et guettez-les dans toute embuscade</w:t>
      </w:r>
      <w:r>
        <w:t>. Si ensuite ils se repentent, accomplissent la Ṣalāt et acquittent la Zakāt, alors laissez-leur la voie libre, car Allah est Pardonneur et Miséricordieux.</w:t>
      </w:r>
    </w:p>
    <w:p w14:paraId="5835318D" w14:textId="77777777" w:rsidR="00E44514" w:rsidRDefault="00E44514" w:rsidP="00E44514">
      <w:pPr>
        <w:spacing w:after="0" w:line="240" w:lineRule="auto"/>
        <w:jc w:val="both"/>
      </w:pPr>
    </w:p>
    <w:p w14:paraId="0BBAC272" w14:textId="77777777" w:rsidR="00E44514" w:rsidRDefault="00E44514" w:rsidP="00E44514">
      <w:pPr>
        <w:spacing w:after="0" w:line="240" w:lineRule="auto"/>
        <w:jc w:val="both"/>
      </w:pPr>
      <w:r>
        <w:t xml:space="preserve">9.29. </w:t>
      </w:r>
      <w:r w:rsidRPr="00B802C4">
        <w:rPr>
          <w:i/>
        </w:rPr>
        <w:t>Combattez ceux qui ne croient ni en Allah ni au Jour dernier, qui n’interdisent pas ce qu’Allah et Son messager ont interdit</w:t>
      </w:r>
      <w:r>
        <w:t xml:space="preserve"> et qui ne professent pas la religion de la vérité, parmi ceux qui ont reçu le Livre, </w:t>
      </w:r>
      <w:r w:rsidRPr="00B802C4">
        <w:rPr>
          <w:i/>
        </w:rPr>
        <w:t>jusqu’à ce qu’ils versent la capitation</w:t>
      </w:r>
      <w:r>
        <w:rPr>
          <w:rStyle w:val="Appelnotedebasdep"/>
          <w:i/>
        </w:rPr>
        <w:footnoteReference w:id="95"/>
      </w:r>
      <w:r w:rsidRPr="00B802C4">
        <w:rPr>
          <w:i/>
        </w:rPr>
        <w:t xml:space="preserve"> par leurs propres mains, en état d'humiliation</w:t>
      </w:r>
      <w:r>
        <w:t xml:space="preserve"> [ou de soumission].</w:t>
      </w:r>
    </w:p>
    <w:p w14:paraId="16C24930" w14:textId="77777777" w:rsidR="00E44514" w:rsidRDefault="00E44514" w:rsidP="00E44514">
      <w:pPr>
        <w:spacing w:after="0" w:line="240" w:lineRule="auto"/>
        <w:jc w:val="both"/>
      </w:pPr>
    </w:p>
    <w:p w14:paraId="367E6BA3" w14:textId="77777777" w:rsidR="00E44514" w:rsidRDefault="00E44514" w:rsidP="00E44514">
      <w:pPr>
        <w:spacing w:after="0" w:line="240" w:lineRule="auto"/>
        <w:jc w:val="both"/>
      </w:pPr>
      <w:r>
        <w:t xml:space="preserve">9.30. Les Juifs disent: « Uzayr est fils d’Allah » et les Chrétiens disent: « Le Christ est fils d’Allah ». Telle est leur parole provenant de leurs bouches. </w:t>
      </w:r>
      <w:r w:rsidRPr="00B802C4">
        <w:rPr>
          <w:i/>
        </w:rPr>
        <w:t>Ils imitent le dire des mécréants avant eux.</w:t>
      </w:r>
      <w:r>
        <w:t xml:space="preserve"> </w:t>
      </w:r>
      <w:r w:rsidRPr="00B802C4">
        <w:rPr>
          <w:b/>
          <w:i/>
        </w:rPr>
        <w:t>Qu’Allah les anéantisse !</w:t>
      </w:r>
      <w:r>
        <w:t xml:space="preserve"> </w:t>
      </w:r>
      <w:r>
        <w:rPr>
          <w:rFonts w:ascii="Calibri" w:hAnsi="Calibri" w:cs="Calibri"/>
          <w:i/>
        </w:rPr>
        <w:t>[les combatte ! les extermine ! Les maudisse !]</w:t>
      </w:r>
      <w:r>
        <w:rPr>
          <w:rFonts w:ascii="Calibri" w:hAnsi="Calibri" w:cs="Calibri"/>
        </w:rPr>
        <w:t> </w:t>
      </w:r>
      <w:r>
        <w:t>Comment s’écartent-ils (de la vérité) ? </w:t>
      </w:r>
    </w:p>
    <w:p w14:paraId="2AF424B5" w14:textId="77777777" w:rsidR="00E44514" w:rsidRPr="001D0D6F" w:rsidRDefault="00E44514" w:rsidP="00E44514">
      <w:pPr>
        <w:spacing w:after="0" w:line="240" w:lineRule="auto"/>
        <w:jc w:val="both"/>
        <w:rPr>
          <w:rFonts w:ascii="Calibri" w:hAnsi="Calibri" w:cs="Calibri"/>
        </w:rPr>
      </w:pPr>
      <w:r>
        <w:rPr>
          <w:rFonts w:ascii="Calibri" w:hAnsi="Calibri" w:cs="Calibri"/>
        </w:rPr>
        <w:t xml:space="preserve"> [</w:t>
      </w:r>
      <w:r w:rsidRPr="001D0D6F">
        <w:rPr>
          <w:rFonts w:ascii="Calibri" w:hAnsi="Calibri" w:cs="Calibri"/>
        </w:rPr>
        <w:t>Autre traduction :</w:t>
      </w:r>
      <w:r>
        <w:rPr>
          <w:rFonts w:ascii="Calibri" w:hAnsi="Calibri" w:cs="Calibri"/>
        </w:rPr>
        <w:t xml:space="preserve"> « </w:t>
      </w:r>
      <w:r w:rsidRPr="00E55F64">
        <w:rPr>
          <w:rFonts w:ascii="Calibri" w:hAnsi="Calibri" w:cs="Calibri"/>
          <w:i/>
        </w:rPr>
        <w:t>Les Juifs appellent Uzair [Esdras] un fils d'Allah, et les Chrétiens appellent Christ le fils d'Allah. C'est ce qu'ils disent de leur bouche ; (en cela) ils imitent ce que les infidèles disaient. Qu'Allah les maudisse : comme ils sont loin de la Vérité</w:t>
      </w:r>
      <w:r w:rsidRPr="00E55F64">
        <w:rPr>
          <w:rFonts w:ascii="Calibri" w:hAnsi="Calibri" w:cs="Calibri"/>
        </w:rPr>
        <w:t xml:space="preserve"> ! </w:t>
      </w:r>
      <w:r>
        <w:rPr>
          <w:rFonts w:ascii="Calibri" w:hAnsi="Calibri" w:cs="Calibri"/>
        </w:rPr>
        <w:t>»].</w:t>
      </w:r>
    </w:p>
    <w:p w14:paraId="7B981C2A" w14:textId="391D51D6" w:rsidR="00E44514" w:rsidRDefault="00E44514" w:rsidP="00DB5FA4">
      <w:pPr>
        <w:spacing w:after="0" w:line="240" w:lineRule="auto"/>
        <w:jc w:val="both"/>
      </w:pPr>
    </w:p>
    <w:p w14:paraId="5EA99B77" w14:textId="07F5ECA7" w:rsidR="00E44514" w:rsidRDefault="00E44514" w:rsidP="00E44514">
      <w:pPr>
        <w:spacing w:after="0" w:line="240" w:lineRule="auto"/>
        <w:jc w:val="both"/>
      </w:pPr>
      <w:r>
        <w:t>9.73-74. « </w:t>
      </w:r>
      <w:r w:rsidR="0023558B">
        <w:t>9.</w:t>
      </w:r>
      <w:r>
        <w:t xml:space="preserve">73. Ô Prophète, </w:t>
      </w:r>
      <w:r w:rsidRPr="00E44514">
        <w:rPr>
          <w:b/>
          <w:bCs/>
        </w:rPr>
        <w:t>lutte contre les mécréants et les hypocrites, et sois rude avec eux ; l'Enfer sera leur refuge</w:t>
      </w:r>
      <w:r>
        <w:t>, et quelle mauvaise destination !</w:t>
      </w:r>
    </w:p>
    <w:p w14:paraId="34D9464D" w14:textId="74C0BA98" w:rsidR="00E44514" w:rsidRDefault="0023558B" w:rsidP="00E44514">
      <w:pPr>
        <w:spacing w:after="0" w:line="240" w:lineRule="auto"/>
        <w:jc w:val="both"/>
      </w:pPr>
      <w:r>
        <w:t>9.</w:t>
      </w:r>
      <w:r w:rsidR="00E44514">
        <w:t xml:space="preserve">74. Ils jurent par Allah qu'ils n'ont pas dit (ce qu'ils ont proféré), alors qu'en vérité ils ont dit la parole de la mécréance et ils ont rejeté la foi après avoir été musulmans. Ils ont projeté ce qu'ils n'ont pu accomplir. Mais ils n'ont pas de reproche à faire si ce n'est qu'Allah - ainsi que Son messager - les a enrichis par Sa grâce. S'ils se repentaient, ce serait mieux pour eux. </w:t>
      </w:r>
      <w:r w:rsidR="00E44514" w:rsidRPr="00E44514">
        <w:rPr>
          <w:b/>
          <w:bCs/>
        </w:rPr>
        <w:t>Et s'ils tournent le dos, Allah les châtiera d'un douloureux châtiment, ici-bas et dans l'au-delà; et ils n'auront sur terre ni allié ni secoureur </w:t>
      </w:r>
      <w:r w:rsidR="00E44514">
        <w:t>».</w:t>
      </w:r>
    </w:p>
    <w:p w14:paraId="2FEF2D8B" w14:textId="77777777" w:rsidR="00E44514" w:rsidRDefault="00E44514" w:rsidP="00DB5FA4">
      <w:pPr>
        <w:spacing w:after="0" w:line="240" w:lineRule="auto"/>
        <w:jc w:val="both"/>
      </w:pPr>
    </w:p>
    <w:p w14:paraId="4FC06CFC" w14:textId="61D6DF1D" w:rsidR="00DB5FA4" w:rsidRDefault="00DB5FA4" w:rsidP="00DB5FA4">
      <w:pPr>
        <w:spacing w:after="0" w:line="240" w:lineRule="auto"/>
        <w:jc w:val="both"/>
      </w:pPr>
      <w:r w:rsidRPr="00277A36">
        <w:t>47.4</w:t>
      </w:r>
      <w:r>
        <w:t xml:space="preserve">. </w:t>
      </w:r>
      <w:r w:rsidRPr="00277A36">
        <w:t xml:space="preserve">Lorsque vous rencontrez (au combat) </w:t>
      </w:r>
      <w:r w:rsidRPr="00170693">
        <w:rPr>
          <w:b/>
          <w:iCs/>
        </w:rPr>
        <w:t>ceux qui ont mécru frappez-en les cous [frappez les au cou]</w:t>
      </w:r>
      <w:r w:rsidRPr="00170693">
        <w:rPr>
          <w:iCs/>
        </w:rPr>
        <w:t>.</w:t>
      </w:r>
      <w:r w:rsidRPr="00277A36">
        <w:t xml:space="preserve"> Puis, quand vous les avez dominés, </w:t>
      </w:r>
      <w:r w:rsidRPr="00170693">
        <w:rPr>
          <w:b/>
          <w:iCs/>
        </w:rPr>
        <w:t>enchaînez-les solidement</w:t>
      </w:r>
      <w:r w:rsidRPr="00277A36">
        <w:t xml:space="preserve">. Ensuite, c'est soit la libération gratuite, </w:t>
      </w:r>
      <w:r w:rsidRPr="00277A36">
        <w:rPr>
          <w:i/>
        </w:rPr>
        <w:t>soit la rançon</w:t>
      </w:r>
      <w:r w:rsidRPr="00277A36">
        <w:t xml:space="preserve">, jusqu'à ce que la guerre dépose ses fardeaux. Il en est ainsi, car si Allah voulait, Il se vengerait Lui-même contre eux, mais c'est pour vous éprouver les uns par les autres. </w:t>
      </w:r>
      <w:r w:rsidRPr="00170693">
        <w:rPr>
          <w:b/>
          <w:iCs/>
        </w:rPr>
        <w:t>Et ceux qui seront tués dans le chemin d'Allah</w:t>
      </w:r>
      <w:r w:rsidRPr="00277A36">
        <w:t>, Il ne rendra jamais vaines leurs actions.</w:t>
      </w:r>
    </w:p>
    <w:p w14:paraId="0B3A3467" w14:textId="52F9173A" w:rsidR="00554DAF" w:rsidRDefault="00554DAF" w:rsidP="00DB5FA4">
      <w:pPr>
        <w:spacing w:after="0" w:line="240" w:lineRule="auto"/>
        <w:jc w:val="both"/>
      </w:pPr>
    </w:p>
    <w:p w14:paraId="38FCF4AC" w14:textId="3BFF30E7" w:rsidR="00554DAF" w:rsidRDefault="00554DAF" w:rsidP="00DB5FA4">
      <w:pPr>
        <w:spacing w:after="0" w:line="240" w:lineRule="auto"/>
        <w:jc w:val="both"/>
      </w:pPr>
      <w:r w:rsidRPr="00554DAF">
        <w:t xml:space="preserve">47.35. </w:t>
      </w:r>
      <w:r w:rsidRPr="00554DAF">
        <w:rPr>
          <w:b/>
          <w:bCs/>
        </w:rPr>
        <w:t>Ne faiblissez donc pas et n'appelez pas à la paix alors que vous êtes les plus hauts</w:t>
      </w:r>
      <w:r>
        <w:t xml:space="preserve"> [les plus forts]</w:t>
      </w:r>
      <w:r w:rsidRPr="00554DAF">
        <w:t xml:space="preserve">, qu'Allah et avec vous, et qu'Il ne vous frustrera jamais [du mérite] de vos </w:t>
      </w:r>
      <w:r>
        <w:t>œuvres.</w:t>
      </w:r>
    </w:p>
    <w:p w14:paraId="4803EBCE" w14:textId="597A082A" w:rsidR="00554DAF" w:rsidRDefault="00554DAF" w:rsidP="00DB5FA4">
      <w:pPr>
        <w:spacing w:after="0" w:line="240" w:lineRule="auto"/>
        <w:jc w:val="both"/>
      </w:pPr>
    </w:p>
    <w:p w14:paraId="3998144A" w14:textId="0530EE97" w:rsidR="00554DAF" w:rsidRDefault="00554DAF" w:rsidP="00DB5FA4">
      <w:pPr>
        <w:spacing w:after="0" w:line="240" w:lineRule="auto"/>
        <w:jc w:val="both"/>
      </w:pPr>
      <w:r w:rsidRPr="00190FE1">
        <w:rPr>
          <w:u w:val="single"/>
        </w:rPr>
        <w:t>Note</w:t>
      </w:r>
      <w:r>
        <w:t xml:space="preserve"> : Pas de clémence, dans la guerre, quand vous êtes les plus forts. C’est très éloigné du christianisme. Cela n’a rien d’humaniste. </w:t>
      </w:r>
    </w:p>
    <w:p w14:paraId="6B6237A1" w14:textId="6BF7A494" w:rsidR="00A5560F" w:rsidRDefault="00A5560F" w:rsidP="009F2995">
      <w:pPr>
        <w:spacing w:after="0" w:line="240" w:lineRule="auto"/>
        <w:jc w:val="both"/>
        <w:rPr>
          <w:rFonts w:ascii="Calibri" w:hAnsi="Calibri" w:cs="Calibri"/>
          <w:iCs/>
        </w:rPr>
      </w:pPr>
    </w:p>
    <w:p w14:paraId="23F4A6CF" w14:textId="77777777" w:rsidR="00190FE1" w:rsidRPr="0071494F" w:rsidRDefault="00190FE1" w:rsidP="00190FE1">
      <w:pPr>
        <w:spacing w:after="0" w:line="240" w:lineRule="auto"/>
        <w:jc w:val="both"/>
        <w:rPr>
          <w:rFonts w:ascii="Calibri" w:hAnsi="Calibri" w:cs="Calibri"/>
          <w:iCs/>
        </w:rPr>
      </w:pPr>
      <w:r w:rsidRPr="0071494F">
        <w:rPr>
          <w:rFonts w:ascii="Calibri" w:hAnsi="Calibri" w:cs="Calibri"/>
          <w:iCs/>
        </w:rPr>
        <w:t xml:space="preserve">66.9. Ô Prophète! </w:t>
      </w:r>
      <w:r w:rsidRPr="0071494F">
        <w:rPr>
          <w:rFonts w:ascii="Calibri" w:hAnsi="Calibri" w:cs="Calibri"/>
          <w:b/>
          <w:bCs/>
          <w:iCs/>
        </w:rPr>
        <w:t xml:space="preserve">Mène la lutte contre les mécréants et hypocrites et sois rude à leur égard. </w:t>
      </w:r>
      <w:r>
        <w:rPr>
          <w:rFonts w:ascii="Calibri" w:hAnsi="Calibri" w:cs="Calibri"/>
          <w:b/>
          <w:bCs/>
          <w:iCs/>
        </w:rPr>
        <w:t>L</w:t>
      </w:r>
      <w:r w:rsidRPr="0071494F">
        <w:rPr>
          <w:rFonts w:ascii="Calibri" w:hAnsi="Calibri" w:cs="Calibri"/>
          <w:b/>
          <w:bCs/>
          <w:iCs/>
        </w:rPr>
        <w:t>eur refuge sera l'Enfer</w:t>
      </w:r>
      <w:r w:rsidRPr="0071494F">
        <w:rPr>
          <w:rFonts w:ascii="Calibri" w:hAnsi="Calibri" w:cs="Calibri"/>
          <w:iCs/>
        </w:rPr>
        <w:t>, et quelle mauvaise destination !</w:t>
      </w:r>
    </w:p>
    <w:p w14:paraId="7BB02445" w14:textId="0DAD81B2" w:rsidR="00190FE1" w:rsidRDefault="00190FE1" w:rsidP="00190FE1">
      <w:pPr>
        <w:spacing w:after="0" w:line="240" w:lineRule="auto"/>
        <w:jc w:val="both"/>
        <w:rPr>
          <w:rFonts w:ascii="Calibri" w:hAnsi="Calibri" w:cs="Calibri"/>
          <w:iCs/>
        </w:rPr>
      </w:pPr>
      <w:r w:rsidRPr="0071494F">
        <w:rPr>
          <w:rFonts w:ascii="Calibri" w:hAnsi="Calibri" w:cs="Calibri"/>
          <w:iCs/>
        </w:rPr>
        <w:t xml:space="preserve">[Autre traduction de Kazimirski : 66.9. O prophète ! </w:t>
      </w:r>
      <w:r w:rsidRPr="0071494F">
        <w:rPr>
          <w:rFonts w:ascii="Calibri" w:hAnsi="Calibri" w:cs="Calibri"/>
          <w:b/>
          <w:bCs/>
          <w:iCs/>
        </w:rPr>
        <w:t>fais la guerre aux infidèles et aux hypocrites, sois sévère à leur égard. La géhenne sera leur demeure.</w:t>
      </w:r>
      <w:r w:rsidRPr="0071494F">
        <w:rPr>
          <w:rFonts w:ascii="Calibri" w:hAnsi="Calibri" w:cs="Calibri"/>
          <w:iCs/>
        </w:rPr>
        <w:t xml:space="preserve"> Quel détestable séjour !].</w:t>
      </w:r>
    </w:p>
    <w:p w14:paraId="5C055CF4" w14:textId="77777777" w:rsidR="00190FE1" w:rsidRPr="009F2995" w:rsidRDefault="00190FE1" w:rsidP="009F2995">
      <w:pPr>
        <w:spacing w:after="0" w:line="240" w:lineRule="auto"/>
        <w:jc w:val="both"/>
        <w:rPr>
          <w:rFonts w:ascii="Calibri" w:hAnsi="Calibri" w:cs="Calibri"/>
          <w:iCs/>
        </w:rPr>
      </w:pPr>
    </w:p>
    <w:p w14:paraId="2DCFB741" w14:textId="4024AF85" w:rsidR="005E4EA0" w:rsidRDefault="000019B7" w:rsidP="000019B7">
      <w:pPr>
        <w:pStyle w:val="Titre1"/>
      </w:pPr>
      <w:bookmarkStart w:id="34" w:name="_Toc65302845"/>
      <w:r>
        <w:t xml:space="preserve">Versets totalitaires, incitant les fidèles au </w:t>
      </w:r>
      <w:r w:rsidR="00F2376D">
        <w:t>djihad</w:t>
      </w:r>
      <w:r w:rsidR="00367BBF">
        <w:t>, à donner leur vie</w:t>
      </w:r>
      <w:r>
        <w:t>, ne leur laissant aucune liberté de choix</w:t>
      </w:r>
      <w:bookmarkEnd w:id="34"/>
    </w:p>
    <w:p w14:paraId="53D30D05" w14:textId="48B01679" w:rsidR="000019B7" w:rsidRDefault="000019B7" w:rsidP="0041200D">
      <w:pPr>
        <w:spacing w:after="0" w:line="240" w:lineRule="auto"/>
      </w:pPr>
    </w:p>
    <w:p w14:paraId="5743856F" w14:textId="067EBA61" w:rsidR="00F050F2" w:rsidRDefault="00F050F2" w:rsidP="00F050F2">
      <w:pPr>
        <w:spacing w:after="0" w:line="240" w:lineRule="auto"/>
        <w:jc w:val="both"/>
      </w:pPr>
      <w:r>
        <w:t>Certains de ces versets peuvent susciter des questionnements moraux</w:t>
      </w:r>
      <w:r w:rsidR="0059119E">
        <w:t>, car ils poussent les musulmans à donner leur vie pour l’islam et sa diffusion, via le djihad</w:t>
      </w:r>
      <w:r w:rsidR="00DA5C51">
        <w:t>.</w:t>
      </w:r>
    </w:p>
    <w:p w14:paraId="46C0C5F3" w14:textId="77777777" w:rsidR="00B108B3" w:rsidRDefault="00B108B3" w:rsidP="00F050F2">
      <w:pPr>
        <w:spacing w:after="0" w:line="240" w:lineRule="auto"/>
        <w:jc w:val="both"/>
      </w:pPr>
    </w:p>
    <w:p w14:paraId="414E1458" w14:textId="77777777" w:rsidR="00B108B3" w:rsidRDefault="00B108B3" w:rsidP="00DA5C51">
      <w:pPr>
        <w:spacing w:after="0" w:line="240" w:lineRule="auto"/>
        <w:jc w:val="both"/>
      </w:pPr>
      <w:r>
        <w:rPr>
          <w:i/>
        </w:rPr>
        <w:t>Certains de ces</w:t>
      </w:r>
      <w:r w:rsidR="00DA5C51" w:rsidRPr="00DA5C51">
        <w:rPr>
          <w:i/>
        </w:rPr>
        <w:t xml:space="preserve"> versets </w:t>
      </w:r>
      <w:r>
        <w:rPr>
          <w:i/>
        </w:rPr>
        <w:t>reflètent vraiment les aspects</w:t>
      </w:r>
      <w:r w:rsidR="00DA5C51" w:rsidRPr="00DA5C51">
        <w:rPr>
          <w:i/>
        </w:rPr>
        <w:t xml:space="preserve"> totalitaires </w:t>
      </w:r>
      <w:r>
        <w:rPr>
          <w:i/>
        </w:rPr>
        <w:t>du</w:t>
      </w:r>
      <w:r w:rsidR="00DA5C51" w:rsidRPr="00DA5C51">
        <w:rPr>
          <w:i/>
        </w:rPr>
        <w:t xml:space="preserve"> Coran</w:t>
      </w:r>
      <w:r>
        <w:t xml:space="preserve">. </w:t>
      </w:r>
    </w:p>
    <w:p w14:paraId="01FE825A" w14:textId="42158296" w:rsidR="00DA5C51" w:rsidRDefault="00B108B3" w:rsidP="00DA5C51">
      <w:pPr>
        <w:spacing w:after="0" w:line="240" w:lineRule="auto"/>
        <w:jc w:val="both"/>
      </w:pPr>
      <w:r>
        <w:t>Ils</w:t>
      </w:r>
      <w:r w:rsidR="00DA5C51" w:rsidRPr="00DA5C51">
        <w:t xml:space="preserve"> n’incitent pas au respect de la vie (comme si la vie, ici-bas, </w:t>
      </w:r>
      <w:r>
        <w:t>ne devait</w:t>
      </w:r>
      <w:r w:rsidR="00DA5C51" w:rsidRPr="00DA5C51">
        <w:t xml:space="preserve"> pas</w:t>
      </w:r>
      <w:r>
        <w:t xml:space="preserve"> avoir</w:t>
      </w:r>
      <w:r w:rsidR="00DA5C51" w:rsidRPr="00DA5C51">
        <w:t xml:space="preserve"> beaucoup d’importance</w:t>
      </w:r>
      <w:r>
        <w:t xml:space="preserve"> pour le musulmans</w:t>
      </w:r>
      <w:r w:rsidR="00DA5C51" w:rsidRPr="00DA5C51">
        <w:t>)</w:t>
      </w:r>
      <w:r>
        <w:t>. Ils vous</w:t>
      </w:r>
      <w:r w:rsidR="00DA5C51">
        <w:t xml:space="preserve"> incitent à aimer</w:t>
      </w:r>
      <w:r>
        <w:t xml:space="preserve"> plus</w:t>
      </w:r>
      <w:r w:rsidR="00DA5C51">
        <w:t xml:space="preserve"> la mort</w:t>
      </w:r>
      <w:r>
        <w:t xml:space="preserve"> que la vie. Ils </w:t>
      </w:r>
      <w:r w:rsidR="00DA5C51" w:rsidRPr="00DA5C51">
        <w:t xml:space="preserve">interdisent </w:t>
      </w:r>
      <w:r w:rsidR="00DA5C51">
        <w:t>toute</w:t>
      </w:r>
      <w:r w:rsidR="00DA5C51" w:rsidRPr="00DA5C51">
        <w:t xml:space="preserve"> « tiédeur »</w:t>
      </w:r>
      <w:r w:rsidR="00DA5C51">
        <w:t xml:space="preserve"> de dévotion</w:t>
      </w:r>
      <w:r w:rsidR="00DA5C51" w:rsidRPr="00DA5C51">
        <w:t xml:space="preserve"> envers l’islam</w:t>
      </w:r>
      <w:r>
        <w:t xml:space="preserve">. Ils </w:t>
      </w:r>
      <w:r w:rsidR="00DA5C51" w:rsidRPr="00DA5C51">
        <w:t>vous obligent au jihad guerrier,</w:t>
      </w:r>
      <w:r>
        <w:t xml:space="preserve"> même si vous n’en avez pas envie</w:t>
      </w:r>
      <w:r w:rsidR="003326CD">
        <w:rPr>
          <w:rStyle w:val="Appelnotedebasdep"/>
        </w:rPr>
        <w:footnoteReference w:id="96"/>
      </w:r>
      <w:r w:rsidR="00B03A24">
        <w:t>.</w:t>
      </w:r>
    </w:p>
    <w:p w14:paraId="6C413634" w14:textId="77777777" w:rsidR="00B03A24" w:rsidRDefault="00B03A24" w:rsidP="00B03A24">
      <w:pPr>
        <w:spacing w:after="0" w:line="240" w:lineRule="auto"/>
        <w:rPr>
          <w:rFonts w:cstheme="minorHAnsi"/>
        </w:rPr>
      </w:pPr>
    </w:p>
    <w:p w14:paraId="796891C1" w14:textId="52A277C9" w:rsidR="00B03A24" w:rsidRDefault="00B03A24" w:rsidP="00B03A24">
      <w:pPr>
        <w:spacing w:after="0" w:line="240" w:lineRule="auto"/>
        <w:jc w:val="both"/>
        <w:rPr>
          <w:rFonts w:cstheme="minorHAnsi"/>
        </w:rPr>
      </w:pPr>
      <w:r>
        <w:rPr>
          <w:rFonts w:cstheme="minorHAnsi"/>
        </w:rPr>
        <w:t>Mahomet exige des musulmans une obéissance totale, à lui et aux chefs musulmans (</w:t>
      </w:r>
      <w:r w:rsidRPr="00931829">
        <w:rPr>
          <w:rFonts w:ascii="Calibri" w:eastAsia="Times New Roman" w:hAnsi="Calibri" w:cs="Calibri"/>
          <w:color w:val="000000"/>
          <w:lang w:eastAsia="fr-FR"/>
        </w:rPr>
        <w:t>33.36</w:t>
      </w:r>
      <w:r>
        <w:rPr>
          <w:rFonts w:ascii="Calibri" w:eastAsia="Times New Roman" w:hAnsi="Calibri" w:cs="Calibri"/>
          <w:color w:val="000000"/>
          <w:lang w:eastAsia="fr-FR"/>
        </w:rPr>
        <w:t xml:space="preserve">, </w:t>
      </w:r>
      <w:r w:rsidRPr="00F56970">
        <w:t>59.7</w:t>
      </w:r>
      <w:r>
        <w:rPr>
          <w:rFonts w:ascii="Calibri" w:eastAsia="Times New Roman" w:hAnsi="Calibri" w:cs="Calibri"/>
          <w:color w:val="000000"/>
          <w:lang w:eastAsia="fr-FR"/>
        </w:rPr>
        <w:t>, …</w:t>
      </w:r>
      <w:r>
        <w:rPr>
          <w:rFonts w:cstheme="minorHAnsi"/>
        </w:rPr>
        <w:t>), jusqu'au sacrifice de leur vie, pour lui et les chefs musulmans (</w:t>
      </w:r>
      <w:r w:rsidRPr="000A25F5">
        <w:rPr>
          <w:rFonts w:eastAsia="Times New Roman" w:cstheme="minorHAnsi"/>
          <w:color w:val="000000"/>
          <w:lang w:eastAsia="fr-FR"/>
        </w:rPr>
        <w:t>8.39</w:t>
      </w:r>
      <w:r>
        <w:rPr>
          <w:rFonts w:eastAsia="Times New Roman" w:cstheme="minorHAnsi"/>
          <w:color w:val="000000"/>
          <w:lang w:eastAsia="fr-FR"/>
        </w:rPr>
        <w:t xml:space="preserve">, </w:t>
      </w:r>
      <w:r w:rsidRPr="000A25F5">
        <w:rPr>
          <w:rFonts w:eastAsia="Times New Roman" w:cstheme="minorHAnsi"/>
          <w:color w:val="000000"/>
          <w:lang w:eastAsia="fr-FR"/>
        </w:rPr>
        <w:t>5.21</w:t>
      </w:r>
      <w:r>
        <w:rPr>
          <w:rFonts w:eastAsia="Times New Roman" w:cstheme="minorHAnsi"/>
          <w:color w:val="000000"/>
          <w:lang w:eastAsia="fr-FR"/>
        </w:rPr>
        <w:t xml:space="preserve">, </w:t>
      </w:r>
      <w:r w:rsidRPr="000A25F5">
        <w:rPr>
          <w:rFonts w:eastAsia="Times New Roman" w:cstheme="minorHAnsi"/>
          <w:color w:val="000000"/>
          <w:lang w:eastAsia="fr-FR"/>
        </w:rPr>
        <w:t>9.111</w:t>
      </w:r>
      <w:r>
        <w:rPr>
          <w:rFonts w:eastAsia="Times New Roman" w:cstheme="minorHAnsi"/>
          <w:color w:val="000000"/>
          <w:lang w:eastAsia="fr-FR"/>
        </w:rPr>
        <w:t xml:space="preserve">, </w:t>
      </w:r>
      <w:r w:rsidRPr="000A25F5">
        <w:t>4.95</w:t>
      </w:r>
      <w:r>
        <w:t xml:space="preserve">, </w:t>
      </w:r>
      <w:r w:rsidRPr="000A25F5">
        <w:t>2.216</w:t>
      </w:r>
      <w:r>
        <w:t>, 4.97).</w:t>
      </w:r>
    </w:p>
    <w:p w14:paraId="3BAC83BD" w14:textId="77777777" w:rsidR="00B03A24" w:rsidRDefault="00B03A24" w:rsidP="00B03A24">
      <w:pPr>
        <w:spacing w:after="0" w:line="240" w:lineRule="auto"/>
        <w:jc w:val="both"/>
        <w:rPr>
          <w:rFonts w:cstheme="minorHAnsi"/>
        </w:rPr>
      </w:pPr>
    </w:p>
    <w:p w14:paraId="6446AF6B" w14:textId="4DE4616E" w:rsidR="00B03A24" w:rsidRDefault="00B03A24" w:rsidP="00B03A24">
      <w:pPr>
        <w:spacing w:after="0" w:line="240" w:lineRule="auto"/>
        <w:jc w:val="both"/>
        <w:rPr>
          <w:rFonts w:cstheme="minorHAnsi"/>
        </w:rPr>
      </w:pPr>
      <w:r>
        <w:rPr>
          <w:rFonts w:cstheme="minorHAnsi"/>
        </w:rPr>
        <w:t>Il exige qu’ils soient prêts à se détacher, voire à renier leurs propres parents, si nécessaire (</w:t>
      </w:r>
      <w:r w:rsidRPr="00E31CB3">
        <w:rPr>
          <w:rFonts w:cstheme="minorHAnsi"/>
        </w:rPr>
        <w:t>64.14-15</w:t>
      </w:r>
      <w:r>
        <w:rPr>
          <w:rFonts w:cstheme="minorHAnsi"/>
        </w:rPr>
        <w:t xml:space="preserve">, </w:t>
      </w:r>
      <w:r w:rsidRPr="00E31CB3">
        <w:rPr>
          <w:rFonts w:cstheme="minorHAnsi"/>
        </w:rPr>
        <w:t>60.3</w:t>
      </w:r>
      <w:r>
        <w:rPr>
          <w:rFonts w:cstheme="minorHAnsi"/>
        </w:rPr>
        <w:t xml:space="preserve">, </w:t>
      </w:r>
      <w:r w:rsidRPr="00EA39B7">
        <w:rPr>
          <w:rFonts w:cstheme="minorHAnsi"/>
        </w:rPr>
        <w:t>31.15</w:t>
      </w:r>
      <w:r>
        <w:rPr>
          <w:rFonts w:cstheme="minorHAnsi"/>
        </w:rPr>
        <w:t xml:space="preserve"> …).</w:t>
      </w:r>
    </w:p>
    <w:p w14:paraId="2A8CA738" w14:textId="77777777" w:rsidR="00DA5C51" w:rsidRDefault="00DA5C51" w:rsidP="00DA5C51">
      <w:pPr>
        <w:spacing w:after="0" w:line="240" w:lineRule="auto"/>
        <w:jc w:val="both"/>
        <w:rPr>
          <w:iCs/>
          <w:color w:val="000000"/>
        </w:rPr>
      </w:pPr>
    </w:p>
    <w:p w14:paraId="6DB9312E" w14:textId="0DB5F2BD" w:rsidR="00A248AC" w:rsidRDefault="00A248AC" w:rsidP="00DA5C51">
      <w:pPr>
        <w:spacing w:after="0" w:line="240" w:lineRule="auto"/>
        <w:jc w:val="both"/>
      </w:pPr>
      <w:r w:rsidRPr="00A248AC">
        <w:t>2.154</w:t>
      </w:r>
      <w:r w:rsidRPr="00A248AC">
        <w:rPr>
          <w:b/>
          <w:bCs/>
        </w:rPr>
        <w:t>. Et ne dites pas de ceux qui sont tués dans le sentier d'Allah qu'ils sont morts</w:t>
      </w:r>
      <w:r w:rsidRPr="00A248AC">
        <w:t xml:space="preserve">. </w:t>
      </w:r>
      <w:r w:rsidRPr="00A248AC">
        <w:rPr>
          <w:b/>
          <w:bCs/>
        </w:rPr>
        <w:t>Au contraire ils sont vivants</w:t>
      </w:r>
      <w:r w:rsidRPr="00A248AC">
        <w:t>, mais vous en êtes inconscients.</w:t>
      </w:r>
    </w:p>
    <w:p w14:paraId="182E051E" w14:textId="46E02736" w:rsidR="00A248AC" w:rsidRDefault="00A248AC" w:rsidP="00DA5C51">
      <w:pPr>
        <w:spacing w:after="0" w:line="240" w:lineRule="auto"/>
        <w:jc w:val="both"/>
      </w:pPr>
    </w:p>
    <w:p w14:paraId="204D1710" w14:textId="1DEFC3F9" w:rsidR="00A248AC" w:rsidRDefault="00A248AC" w:rsidP="00DA5C51">
      <w:pPr>
        <w:spacing w:after="0" w:line="240" w:lineRule="auto"/>
        <w:jc w:val="both"/>
      </w:pPr>
      <w:r w:rsidRPr="00367BBF">
        <w:rPr>
          <w:u w:val="single"/>
        </w:rPr>
        <w:t>Note</w:t>
      </w:r>
      <w:r>
        <w:t> : Toujours la promesse d’un hypothétique paradis, en échange de sa vie.</w:t>
      </w:r>
    </w:p>
    <w:p w14:paraId="3250C0BE" w14:textId="77777777" w:rsidR="00A248AC" w:rsidRDefault="00A248AC" w:rsidP="00DA5C51">
      <w:pPr>
        <w:spacing w:after="0" w:line="240" w:lineRule="auto"/>
        <w:jc w:val="both"/>
      </w:pPr>
    </w:p>
    <w:p w14:paraId="4ABFC4DD" w14:textId="40F763B7" w:rsidR="00DA5C51" w:rsidRDefault="00DA5C51" w:rsidP="00DA5C51">
      <w:pPr>
        <w:spacing w:after="0" w:line="240" w:lineRule="auto"/>
        <w:jc w:val="both"/>
      </w:pPr>
      <w:r w:rsidRPr="008C575E">
        <w:t>2.216</w:t>
      </w:r>
      <w:r>
        <w:t xml:space="preserve">. </w:t>
      </w:r>
      <w:r w:rsidRPr="00E55315">
        <w:rPr>
          <w:b/>
          <w:iCs/>
        </w:rPr>
        <w:t>Le combat vous a été prescrit alors qu'il vous est désagréable. Or, il se peut que vous ayez de l'aversion pour une chose alors qu'elle vous est un bien</w:t>
      </w:r>
      <w:r w:rsidRPr="008C575E">
        <w:rPr>
          <w:b/>
          <w:i/>
        </w:rPr>
        <w:t>.</w:t>
      </w:r>
      <w:r w:rsidRPr="008C575E">
        <w:t xml:space="preserve"> Et il se peut que vous aimiez une chose alors qu'elle vous est mauvaise. </w:t>
      </w:r>
      <w:r w:rsidRPr="00E55315">
        <w:rPr>
          <w:b/>
          <w:iCs/>
        </w:rPr>
        <w:t>C'est Allah qui sait, alors que vous ne savez pas</w:t>
      </w:r>
      <w:r w:rsidRPr="008C575E">
        <w:t>.</w:t>
      </w:r>
    </w:p>
    <w:p w14:paraId="5361A518" w14:textId="64077550" w:rsidR="00367BBF" w:rsidRDefault="00367BBF" w:rsidP="00DA5C51">
      <w:pPr>
        <w:spacing w:after="0" w:line="240" w:lineRule="auto"/>
        <w:jc w:val="both"/>
      </w:pPr>
    </w:p>
    <w:p w14:paraId="79128039" w14:textId="43628F56" w:rsidR="00367BBF" w:rsidRDefault="00367BBF" w:rsidP="00367BBF">
      <w:pPr>
        <w:spacing w:after="0" w:line="240" w:lineRule="auto"/>
        <w:jc w:val="both"/>
      </w:pPr>
      <w:r>
        <w:t>47.4-7. « </w:t>
      </w:r>
      <w:r w:rsidR="0023558B">
        <w:t>47.</w:t>
      </w:r>
      <w:r>
        <w:t xml:space="preserve">4. [...] </w:t>
      </w:r>
      <w:r w:rsidRPr="00367BBF">
        <w:rPr>
          <w:b/>
          <w:bCs/>
        </w:rPr>
        <w:t>Et ceux qui seront tués dans le chemin d'Allah</w:t>
      </w:r>
      <w:r>
        <w:t>, Il ne rendra jamais vaines leurs actions.</w:t>
      </w:r>
    </w:p>
    <w:p w14:paraId="55CDF58E" w14:textId="50F1371C" w:rsidR="00367BBF" w:rsidRDefault="0023558B" w:rsidP="00367BBF">
      <w:pPr>
        <w:spacing w:after="0" w:line="240" w:lineRule="auto"/>
        <w:jc w:val="both"/>
      </w:pPr>
      <w:r>
        <w:t>47.</w:t>
      </w:r>
      <w:r w:rsidR="00367BBF">
        <w:t xml:space="preserve">5. </w:t>
      </w:r>
      <w:r w:rsidR="00367BBF" w:rsidRPr="00367BBF">
        <w:rPr>
          <w:b/>
          <w:bCs/>
        </w:rPr>
        <w:t>Il les guidera et améliorera leur condition</w:t>
      </w:r>
      <w:r w:rsidR="00367BBF">
        <w:t>,</w:t>
      </w:r>
    </w:p>
    <w:p w14:paraId="0D2C77F9" w14:textId="082C7BEF" w:rsidR="00367BBF" w:rsidRDefault="0023558B" w:rsidP="00367BBF">
      <w:pPr>
        <w:spacing w:after="0" w:line="240" w:lineRule="auto"/>
        <w:jc w:val="both"/>
      </w:pPr>
      <w:r>
        <w:t>47.</w:t>
      </w:r>
      <w:r w:rsidR="00367BBF">
        <w:t xml:space="preserve">6. </w:t>
      </w:r>
      <w:r w:rsidR="00367BBF" w:rsidRPr="00367BBF">
        <w:rPr>
          <w:b/>
          <w:bCs/>
        </w:rPr>
        <w:t>et les fera entrer au Paradis qu'Il leur aura fait connaître</w:t>
      </w:r>
      <w:r w:rsidR="00367BBF">
        <w:t> ».</w:t>
      </w:r>
    </w:p>
    <w:p w14:paraId="578F02CA" w14:textId="246AF6BF" w:rsidR="00367BBF" w:rsidRDefault="00367BBF" w:rsidP="00367BBF">
      <w:pPr>
        <w:spacing w:after="0" w:line="240" w:lineRule="auto"/>
        <w:jc w:val="both"/>
      </w:pPr>
    </w:p>
    <w:p w14:paraId="3688BE6D" w14:textId="1F1E1EF3" w:rsidR="00367BBF" w:rsidRPr="008C575E" w:rsidRDefault="00367BBF" w:rsidP="00367BBF">
      <w:pPr>
        <w:spacing w:after="0" w:line="240" w:lineRule="auto"/>
        <w:jc w:val="both"/>
      </w:pPr>
      <w:r w:rsidRPr="00367BBF">
        <w:rPr>
          <w:u w:val="single"/>
        </w:rPr>
        <w:t>Note</w:t>
      </w:r>
      <w:r>
        <w:t> : Mahomet incite les combattant musulmans à sacrifier leur vie, pour la cause, le jihad, en échange de la promesse d'un hypothétique paradis.</w:t>
      </w:r>
    </w:p>
    <w:p w14:paraId="6EEEA5CA" w14:textId="77777777" w:rsidR="00DA5C51" w:rsidRDefault="00DA5C51" w:rsidP="00DA5C51">
      <w:pPr>
        <w:spacing w:after="0" w:line="240" w:lineRule="auto"/>
        <w:jc w:val="both"/>
        <w:rPr>
          <w:iCs/>
          <w:color w:val="000000"/>
          <w:lang w:eastAsia="fr-FR"/>
        </w:rPr>
      </w:pPr>
    </w:p>
    <w:p w14:paraId="391FBBD8" w14:textId="1D4203A0" w:rsidR="00DA5C51" w:rsidRPr="00DA5C51" w:rsidRDefault="00DA5C51" w:rsidP="00DA5C51">
      <w:pPr>
        <w:spacing w:after="0" w:line="240" w:lineRule="auto"/>
        <w:jc w:val="both"/>
        <w:rPr>
          <w:iCs/>
          <w:color w:val="000000"/>
          <w:lang w:eastAsia="fr-FR"/>
        </w:rPr>
      </w:pPr>
      <w:r w:rsidRPr="00DA5C51">
        <w:rPr>
          <w:iCs/>
          <w:color w:val="000000"/>
          <w:lang w:eastAsia="fr-FR"/>
        </w:rPr>
        <w:t>4.74. </w:t>
      </w:r>
      <w:r w:rsidRPr="00945F31">
        <w:rPr>
          <w:b/>
          <w:color w:val="000000"/>
          <w:lang w:eastAsia="fr-FR"/>
        </w:rPr>
        <w:t>Qu'ils combattent donc dans le sentier d'Allah, ceux qui troquent la vie présente contre la vie future. Et quiconque combat dans le sentier d'Allah, tué ou vainqueur</w:t>
      </w:r>
      <w:r w:rsidRPr="00945F31">
        <w:rPr>
          <w:b/>
          <w:i/>
          <w:iCs/>
          <w:color w:val="000000"/>
          <w:lang w:eastAsia="fr-FR"/>
        </w:rPr>
        <w:t>,</w:t>
      </w:r>
      <w:r w:rsidRPr="00945F31">
        <w:rPr>
          <w:b/>
          <w:iCs/>
          <w:color w:val="000000"/>
          <w:lang w:eastAsia="fr-FR"/>
        </w:rPr>
        <w:t xml:space="preserve"> Nous lui donnerons bientôt une énorme récompense</w:t>
      </w:r>
      <w:r w:rsidRPr="00DA5C51">
        <w:rPr>
          <w:iCs/>
          <w:color w:val="000000"/>
          <w:lang w:eastAsia="fr-FR"/>
        </w:rPr>
        <w:t>.</w:t>
      </w:r>
    </w:p>
    <w:p w14:paraId="2BC64642" w14:textId="49768986" w:rsidR="00DA5C51" w:rsidRDefault="00DA5C51" w:rsidP="00DA5C51">
      <w:pPr>
        <w:spacing w:after="0" w:line="240" w:lineRule="auto"/>
        <w:jc w:val="both"/>
        <w:textAlignment w:val="baseline"/>
        <w:rPr>
          <w:iCs/>
        </w:rPr>
      </w:pPr>
    </w:p>
    <w:p w14:paraId="437EF185" w14:textId="710B6367" w:rsidR="00DA5C51" w:rsidRDefault="00DA5C51" w:rsidP="00DA5C51">
      <w:pPr>
        <w:spacing w:after="0" w:line="240" w:lineRule="auto"/>
        <w:jc w:val="both"/>
      </w:pPr>
      <w:r w:rsidRPr="00841D4C">
        <w:t>4.9</w:t>
      </w:r>
      <w:r>
        <w:t xml:space="preserve">5. </w:t>
      </w:r>
      <w:r w:rsidRPr="00326DC3">
        <w:t>Ne sont pas égaux ceux des croyants qui restent chez eux</w:t>
      </w:r>
      <w:r w:rsidRPr="00841D4C">
        <w:t xml:space="preserve"> - sauf ceux qui ont quelques infirmité - et ceux </w:t>
      </w:r>
      <w:r w:rsidRPr="00E55315">
        <w:rPr>
          <w:b/>
          <w:iCs/>
        </w:rPr>
        <w:t>qui luttent corps et biens dans le sentier d'Allah. Allah donne à ceux qui luttent corps et biens un grade d'excellence sur ceux qui restent chez eux. Et à chacun Allah a promis la meilleure récompense; et Allah a mis les combattants au-dessus des non combattants en leur accordant une rétribution immense</w:t>
      </w:r>
      <w:r>
        <w:rPr>
          <w:b/>
          <w:i/>
        </w:rPr>
        <w:t xml:space="preserve"> </w:t>
      </w:r>
      <w:r w:rsidRPr="00841D4C">
        <w:t>;</w:t>
      </w:r>
    </w:p>
    <w:p w14:paraId="6386BFF4" w14:textId="07D92A42" w:rsidR="00DA5C51" w:rsidRDefault="00DA5C51" w:rsidP="00DA5C51">
      <w:pPr>
        <w:spacing w:after="0" w:line="240" w:lineRule="auto"/>
        <w:jc w:val="both"/>
        <w:textAlignment w:val="baseline"/>
        <w:rPr>
          <w:iCs/>
        </w:rPr>
      </w:pPr>
    </w:p>
    <w:p w14:paraId="6003CD31" w14:textId="37A41048" w:rsidR="000F6A66" w:rsidRPr="000F6A66" w:rsidRDefault="000F6A66" w:rsidP="000F6A66">
      <w:pPr>
        <w:spacing w:after="0" w:line="240" w:lineRule="auto"/>
        <w:jc w:val="both"/>
        <w:textAlignment w:val="baseline"/>
        <w:rPr>
          <w:iCs/>
        </w:rPr>
      </w:pPr>
      <w:r>
        <w:rPr>
          <w:iCs/>
        </w:rPr>
        <w:t>4.101-104. « </w:t>
      </w:r>
      <w:r w:rsidR="0023558B">
        <w:rPr>
          <w:iCs/>
        </w:rPr>
        <w:t>4.</w:t>
      </w:r>
      <w:r w:rsidRPr="000F6A66">
        <w:rPr>
          <w:iCs/>
        </w:rPr>
        <w:t xml:space="preserve">101. Et quand vous parcourez la terre, ce n'est pas un péché pour vous de raccourcir la Salat, si vous craignez que les mécréants ne vous mettent à l'épreuve, car </w:t>
      </w:r>
      <w:r w:rsidRPr="000F6A66">
        <w:rPr>
          <w:b/>
          <w:bCs/>
          <w:iCs/>
        </w:rPr>
        <w:t>les mécréants demeurent pour vous un ennemi déclaré</w:t>
      </w:r>
      <w:r w:rsidRPr="000F6A66">
        <w:rPr>
          <w:iCs/>
        </w:rPr>
        <w:t>.</w:t>
      </w:r>
    </w:p>
    <w:p w14:paraId="0CE3C505" w14:textId="3314E0E6" w:rsidR="000F6A66" w:rsidRPr="000F6A66" w:rsidRDefault="0023558B" w:rsidP="000F6A66">
      <w:pPr>
        <w:spacing w:after="0" w:line="240" w:lineRule="auto"/>
        <w:jc w:val="both"/>
        <w:textAlignment w:val="baseline"/>
        <w:rPr>
          <w:iCs/>
        </w:rPr>
      </w:pPr>
      <w:r>
        <w:rPr>
          <w:iCs/>
        </w:rPr>
        <w:lastRenderedPageBreak/>
        <w:t>4.</w:t>
      </w:r>
      <w:r w:rsidR="000F6A66" w:rsidRPr="000F6A66">
        <w:rPr>
          <w:iCs/>
        </w:rPr>
        <w:t xml:space="preserve">102. Et lorsque tu (Muhammad) te trouves parmi eux, et que tu les diriges dans la Salat, qu'un groupe d'entre eux se mette debout en ta compagnie, </w:t>
      </w:r>
      <w:r w:rsidR="000F6A66" w:rsidRPr="000F6A66">
        <w:rPr>
          <w:b/>
          <w:bCs/>
          <w:iCs/>
        </w:rPr>
        <w:t>en gardant leurs armes</w:t>
      </w:r>
      <w:r w:rsidR="000F6A66" w:rsidRPr="000F6A66">
        <w:rPr>
          <w:iCs/>
        </w:rPr>
        <w:t xml:space="preserve">. Puis lorsqu'ils ont terminé la prosternation, qu'ils passent derrière vous et que vienne l'autre groupe, ceux qui n'ont pas encore célébré la Salat. A ceux-ci alors d'accomplir la Salat avec toi, </w:t>
      </w:r>
      <w:r w:rsidR="000F6A66" w:rsidRPr="000F6A66">
        <w:rPr>
          <w:b/>
          <w:bCs/>
          <w:iCs/>
        </w:rPr>
        <w:t>prenant leurs précautions et leurs armes. Les mécréants aimeraient vous voir négliger vos armes et vos bagages, afin de tomber sur vous en une seule masse</w:t>
      </w:r>
      <w:r w:rsidR="000F6A66" w:rsidRPr="000F6A66">
        <w:rPr>
          <w:iCs/>
        </w:rPr>
        <w:t xml:space="preserve">. Vous ne commettez aucun péché si, incommodés par la pluie ou malades, vous déposez vos armes; cependant prenez garde. Certes, </w:t>
      </w:r>
      <w:r w:rsidR="000F6A66" w:rsidRPr="000F6A66">
        <w:rPr>
          <w:b/>
          <w:bCs/>
          <w:iCs/>
        </w:rPr>
        <w:t>Allah a préparé pour les mécréants un châtiment avilissant</w:t>
      </w:r>
      <w:r w:rsidR="000F6A66" w:rsidRPr="000F6A66">
        <w:rPr>
          <w:iCs/>
        </w:rPr>
        <w:t>.</w:t>
      </w:r>
    </w:p>
    <w:p w14:paraId="1909F9BB" w14:textId="23C61C02" w:rsidR="000F6A66" w:rsidRPr="000F6A66" w:rsidRDefault="0023558B" w:rsidP="000F6A66">
      <w:pPr>
        <w:spacing w:after="0" w:line="240" w:lineRule="auto"/>
        <w:jc w:val="both"/>
        <w:textAlignment w:val="baseline"/>
        <w:rPr>
          <w:iCs/>
        </w:rPr>
      </w:pPr>
      <w:r>
        <w:rPr>
          <w:iCs/>
        </w:rPr>
        <w:t>4.</w:t>
      </w:r>
      <w:r w:rsidR="000F6A66" w:rsidRPr="000F6A66">
        <w:rPr>
          <w:iCs/>
        </w:rPr>
        <w:t>103. Quand vous avez accompli la Salat, invoquez le nom d'Allah, debout, assis ou couchés sur vos côtés. Puis lorsque vous êtes en sécurité, accomplissez la Salat (normalement), car la Salat demeure, pour les croyants, une prescription, à des temps déterminés.</w:t>
      </w:r>
    </w:p>
    <w:p w14:paraId="3136CE37" w14:textId="1AB210CE" w:rsidR="000F6A66" w:rsidRDefault="0023558B" w:rsidP="000F6A66">
      <w:pPr>
        <w:spacing w:after="0" w:line="240" w:lineRule="auto"/>
        <w:jc w:val="both"/>
        <w:textAlignment w:val="baseline"/>
        <w:rPr>
          <w:iCs/>
        </w:rPr>
      </w:pPr>
      <w:r>
        <w:rPr>
          <w:iCs/>
        </w:rPr>
        <w:t>4.</w:t>
      </w:r>
      <w:r w:rsidR="000F6A66" w:rsidRPr="000F6A66">
        <w:rPr>
          <w:iCs/>
        </w:rPr>
        <w:t xml:space="preserve">104. </w:t>
      </w:r>
      <w:r w:rsidR="000F6A66" w:rsidRPr="000F6A66">
        <w:rPr>
          <w:b/>
          <w:bCs/>
          <w:iCs/>
        </w:rPr>
        <w:t>Ne faiblissez pas dans la poursuite du peuple [ennemi].</w:t>
      </w:r>
      <w:r w:rsidR="000F6A66" w:rsidRPr="000F6A66">
        <w:rPr>
          <w:iCs/>
        </w:rPr>
        <w:t xml:space="preserve"> Si vous souffrez, lui aussi souffre comme vous souffrez, tandis que vous espérez d'Allah ce qu'il n'espère pas. Allah est Omniscient et Sage</w:t>
      </w:r>
      <w:r w:rsidR="000F6A66">
        <w:rPr>
          <w:iCs/>
        </w:rPr>
        <w:t> »</w:t>
      </w:r>
      <w:r w:rsidR="000F6A66" w:rsidRPr="000F6A66">
        <w:rPr>
          <w:iCs/>
        </w:rPr>
        <w:t>.</w:t>
      </w:r>
    </w:p>
    <w:p w14:paraId="5CB9E15A" w14:textId="77777777" w:rsidR="000F6A66" w:rsidRDefault="000F6A66" w:rsidP="00DA5C51">
      <w:pPr>
        <w:spacing w:after="0" w:line="240" w:lineRule="auto"/>
        <w:jc w:val="both"/>
        <w:textAlignment w:val="baseline"/>
        <w:rPr>
          <w:iCs/>
        </w:rPr>
      </w:pPr>
    </w:p>
    <w:p w14:paraId="0DA8C018" w14:textId="5CF159BB" w:rsidR="00DA5C51" w:rsidRDefault="00DA5C51" w:rsidP="00DA5C51">
      <w:pPr>
        <w:spacing w:after="0" w:line="240" w:lineRule="auto"/>
        <w:jc w:val="both"/>
        <w:textAlignment w:val="baseline"/>
        <w:rPr>
          <w:rFonts w:eastAsia="Times New Roman" w:cstheme="minorHAnsi"/>
          <w:color w:val="000000"/>
          <w:lang w:eastAsia="fr-FR"/>
        </w:rPr>
      </w:pPr>
      <w:r>
        <w:rPr>
          <w:rFonts w:eastAsia="Times New Roman" w:cstheme="minorHAnsi"/>
          <w:color w:val="000000"/>
          <w:lang w:eastAsia="fr-FR"/>
        </w:rPr>
        <w:t xml:space="preserve">5.21. </w:t>
      </w:r>
      <w:r w:rsidRPr="0011377F">
        <w:rPr>
          <w:rFonts w:eastAsia="Times New Roman" w:cstheme="minorHAnsi"/>
          <w:color w:val="000000"/>
          <w:lang w:eastAsia="fr-FR"/>
        </w:rPr>
        <w:t>O mon peuple! Entrez dans la terre sainte qu'Allah vous a prescrite</w:t>
      </w:r>
      <w:r w:rsidRPr="0011377F">
        <w:rPr>
          <w:rFonts w:eastAsia="Times New Roman" w:cstheme="minorHAnsi"/>
          <w:b/>
          <w:i/>
          <w:color w:val="000000"/>
          <w:lang w:eastAsia="fr-FR"/>
        </w:rPr>
        <w:t>. Et ne revenez point sur vos pas en refusant de combattre car vous retourneriez perdant</w:t>
      </w:r>
      <w:r>
        <w:rPr>
          <w:rFonts w:eastAsia="Times New Roman" w:cstheme="minorHAnsi"/>
          <w:color w:val="000000"/>
          <w:lang w:eastAsia="fr-FR"/>
        </w:rPr>
        <w:t>.</w:t>
      </w:r>
    </w:p>
    <w:p w14:paraId="1EAF581B" w14:textId="277156BB" w:rsidR="00DA5C51" w:rsidRDefault="00DA5C51" w:rsidP="00DA5C51">
      <w:pPr>
        <w:spacing w:after="0" w:line="240" w:lineRule="auto"/>
        <w:jc w:val="both"/>
      </w:pPr>
    </w:p>
    <w:p w14:paraId="4218FA55" w14:textId="3E1C4EB7" w:rsidR="00C54CBD" w:rsidRPr="00C54CBD" w:rsidRDefault="00C54CBD" w:rsidP="00DA5C51">
      <w:pPr>
        <w:spacing w:after="0" w:line="240" w:lineRule="auto"/>
        <w:jc w:val="both"/>
        <w:rPr>
          <w:b/>
          <w:bCs/>
        </w:rPr>
      </w:pPr>
      <w:r w:rsidRPr="00C54CBD">
        <w:t xml:space="preserve">8.20. ô vous qui croyez ! </w:t>
      </w:r>
      <w:r w:rsidRPr="00C54CBD">
        <w:rPr>
          <w:b/>
          <w:bCs/>
        </w:rPr>
        <w:t>Obéissez à Allah et à Son messager et ne vous détournez pas de lui quand vous l'entendez (parler).</w:t>
      </w:r>
    </w:p>
    <w:p w14:paraId="5F048743" w14:textId="77777777" w:rsidR="00C54CBD" w:rsidRDefault="00C54CBD" w:rsidP="00DA5C51">
      <w:pPr>
        <w:spacing w:after="0" w:line="240" w:lineRule="auto"/>
        <w:jc w:val="both"/>
      </w:pPr>
    </w:p>
    <w:p w14:paraId="47D3BA6E" w14:textId="4044080B" w:rsidR="00DA5C51" w:rsidRDefault="00DA5C51" w:rsidP="00DA5C51">
      <w:pPr>
        <w:spacing w:after="0" w:line="240" w:lineRule="auto"/>
        <w:jc w:val="both"/>
      </w:pPr>
      <w:r w:rsidRPr="001E1DB4">
        <w:t>8.</w:t>
      </w:r>
      <w:r w:rsidR="003B07DA">
        <w:t>3</w:t>
      </w:r>
      <w:r w:rsidRPr="001E1DB4">
        <w:t>9</w:t>
      </w:r>
      <w:r w:rsidR="00E55315">
        <w:t>.</w:t>
      </w:r>
      <w:r w:rsidRPr="001E1DB4">
        <w:t xml:space="preserve"> </w:t>
      </w:r>
      <w:r w:rsidR="003B07DA" w:rsidRPr="003B07DA">
        <w:rPr>
          <w:b/>
          <w:iCs/>
        </w:rPr>
        <w:t>Et combattez-les jusqu'à ce qu'il ne subsiste plus d'association, et que la religion soit entièrement à Allah. Puis, s'ils cessent (ils seront pardonnés car) Allah observe bien ce qu'ils œuvrent</w:t>
      </w:r>
      <w:r w:rsidR="003B07DA" w:rsidRPr="003B07DA">
        <w:rPr>
          <w:b/>
          <w:i/>
        </w:rPr>
        <w:t>.</w:t>
      </w:r>
      <w:r w:rsidR="003B07DA">
        <w:rPr>
          <w:b/>
          <w:i/>
        </w:rPr>
        <w:t xml:space="preserve"> </w:t>
      </w:r>
    </w:p>
    <w:p w14:paraId="3122CA15" w14:textId="1509F008" w:rsidR="00DA5C51" w:rsidRDefault="00DA5C51" w:rsidP="00DA5C51">
      <w:pPr>
        <w:spacing w:after="0" w:line="240" w:lineRule="auto"/>
        <w:jc w:val="both"/>
        <w:textAlignment w:val="baseline"/>
        <w:rPr>
          <w:rFonts w:eastAsia="Times New Roman" w:cstheme="minorHAnsi"/>
          <w:color w:val="000000"/>
          <w:lang w:eastAsia="fr-FR"/>
        </w:rPr>
      </w:pPr>
    </w:p>
    <w:p w14:paraId="50762523" w14:textId="282969C5" w:rsidR="005B514D" w:rsidRPr="005B514D" w:rsidRDefault="005B514D" w:rsidP="005B514D">
      <w:pPr>
        <w:spacing w:after="0" w:line="240" w:lineRule="auto"/>
        <w:jc w:val="both"/>
        <w:textAlignment w:val="baseline"/>
        <w:rPr>
          <w:rFonts w:eastAsia="Times New Roman" w:cstheme="minorHAnsi"/>
          <w:color w:val="000000"/>
          <w:lang w:eastAsia="fr-FR"/>
        </w:rPr>
      </w:pPr>
      <w:bookmarkStart w:id="35" w:name="_Hlk47649242"/>
      <w:r>
        <w:rPr>
          <w:rFonts w:eastAsia="Times New Roman" w:cstheme="minorHAnsi"/>
          <w:color w:val="000000"/>
          <w:lang w:eastAsia="fr-FR"/>
        </w:rPr>
        <w:t>8.15-16</w:t>
      </w:r>
      <w:bookmarkEnd w:id="35"/>
      <w:r>
        <w:rPr>
          <w:rFonts w:eastAsia="Times New Roman" w:cstheme="minorHAnsi"/>
          <w:color w:val="000000"/>
          <w:lang w:eastAsia="fr-FR"/>
        </w:rPr>
        <w:t>. « </w:t>
      </w:r>
      <w:r w:rsidR="005D7D41">
        <w:rPr>
          <w:rFonts w:eastAsia="Times New Roman" w:cstheme="minorHAnsi"/>
          <w:color w:val="000000"/>
          <w:lang w:eastAsia="fr-FR"/>
        </w:rPr>
        <w:t>8.</w:t>
      </w:r>
      <w:r w:rsidRPr="005B514D">
        <w:rPr>
          <w:rFonts w:eastAsia="Times New Roman" w:cstheme="minorHAnsi"/>
          <w:color w:val="000000"/>
          <w:lang w:eastAsia="fr-FR"/>
        </w:rPr>
        <w:t xml:space="preserve">15. ô vous qui croyez </w:t>
      </w:r>
      <w:r w:rsidRPr="005B514D">
        <w:rPr>
          <w:rFonts w:eastAsia="Times New Roman" w:cstheme="minorHAnsi"/>
          <w:b/>
          <w:bCs/>
          <w:color w:val="000000"/>
          <w:lang w:eastAsia="fr-FR"/>
        </w:rPr>
        <w:t>quand vous rencontrez (l'armée) des mécréants en marche, ne leur tournez point le dos</w:t>
      </w:r>
      <w:r w:rsidRPr="005B514D">
        <w:rPr>
          <w:rFonts w:eastAsia="Times New Roman" w:cstheme="minorHAnsi"/>
          <w:color w:val="000000"/>
          <w:lang w:eastAsia="fr-FR"/>
        </w:rPr>
        <w:t>.</w:t>
      </w:r>
    </w:p>
    <w:p w14:paraId="394A182E" w14:textId="31310EAB" w:rsidR="005B514D" w:rsidRDefault="005D7D41" w:rsidP="005B514D">
      <w:pPr>
        <w:spacing w:after="0" w:line="240" w:lineRule="auto"/>
        <w:jc w:val="both"/>
        <w:textAlignment w:val="baseline"/>
        <w:rPr>
          <w:rFonts w:eastAsia="Times New Roman" w:cstheme="minorHAnsi"/>
          <w:color w:val="000000"/>
          <w:lang w:eastAsia="fr-FR"/>
        </w:rPr>
      </w:pPr>
      <w:r>
        <w:rPr>
          <w:rFonts w:eastAsia="Times New Roman" w:cstheme="minorHAnsi"/>
          <w:color w:val="000000"/>
          <w:lang w:eastAsia="fr-FR"/>
        </w:rPr>
        <w:t>8.</w:t>
      </w:r>
      <w:r w:rsidR="005B514D" w:rsidRPr="005B514D">
        <w:rPr>
          <w:rFonts w:eastAsia="Times New Roman" w:cstheme="minorHAnsi"/>
          <w:color w:val="000000"/>
          <w:lang w:eastAsia="fr-FR"/>
        </w:rPr>
        <w:t xml:space="preserve">16. </w:t>
      </w:r>
      <w:r w:rsidR="005B514D" w:rsidRPr="005B514D">
        <w:rPr>
          <w:rFonts w:eastAsia="Times New Roman" w:cstheme="minorHAnsi"/>
          <w:b/>
          <w:bCs/>
          <w:color w:val="000000"/>
          <w:lang w:eastAsia="fr-FR"/>
        </w:rPr>
        <w:t>Quiconque, ce jour-là, leur tourne le dos</w:t>
      </w:r>
      <w:r w:rsidR="005B514D" w:rsidRPr="005B514D">
        <w:rPr>
          <w:rFonts w:eastAsia="Times New Roman" w:cstheme="minorHAnsi"/>
          <w:color w:val="000000"/>
          <w:lang w:eastAsia="fr-FR"/>
        </w:rPr>
        <w:t xml:space="preserve">, - à moins que ce soit par tactique de combat, ou pour rallier un autre groupe, - </w:t>
      </w:r>
      <w:r w:rsidR="005B514D" w:rsidRPr="005B514D">
        <w:rPr>
          <w:rFonts w:eastAsia="Times New Roman" w:cstheme="minorHAnsi"/>
          <w:b/>
          <w:bCs/>
          <w:color w:val="000000"/>
          <w:lang w:eastAsia="fr-FR"/>
        </w:rPr>
        <w:t>celui-là encourt la colère d'Allah et son refuge sera l'Enfer. Et quelle mauvaise destination</w:t>
      </w:r>
      <w:r w:rsidR="005B514D" w:rsidRPr="005B514D">
        <w:rPr>
          <w:rFonts w:eastAsia="Times New Roman" w:cstheme="minorHAnsi"/>
          <w:color w:val="000000"/>
          <w:lang w:eastAsia="fr-FR"/>
        </w:rPr>
        <w:t xml:space="preserve"> !</w:t>
      </w:r>
      <w:r w:rsidR="005B514D">
        <w:rPr>
          <w:rFonts w:eastAsia="Times New Roman" w:cstheme="minorHAnsi"/>
          <w:color w:val="000000"/>
          <w:lang w:eastAsia="fr-FR"/>
        </w:rPr>
        <w:t> ».</w:t>
      </w:r>
    </w:p>
    <w:p w14:paraId="773E6731" w14:textId="20DA63F3" w:rsidR="005B514D" w:rsidRDefault="005B514D" w:rsidP="00DA5C51">
      <w:pPr>
        <w:spacing w:after="0" w:line="240" w:lineRule="auto"/>
        <w:jc w:val="both"/>
        <w:textAlignment w:val="baseline"/>
        <w:rPr>
          <w:rFonts w:eastAsia="Times New Roman" w:cstheme="minorHAnsi"/>
          <w:color w:val="000000"/>
          <w:lang w:eastAsia="fr-FR"/>
        </w:rPr>
      </w:pPr>
    </w:p>
    <w:p w14:paraId="7539302D" w14:textId="1BD0A772" w:rsidR="005B514D" w:rsidRDefault="005B514D" w:rsidP="00DA5C51">
      <w:pPr>
        <w:spacing w:after="0" w:line="240" w:lineRule="auto"/>
        <w:jc w:val="both"/>
        <w:textAlignment w:val="baseline"/>
        <w:rPr>
          <w:rFonts w:eastAsia="Times New Roman" w:cstheme="minorHAnsi"/>
          <w:color w:val="000000"/>
          <w:lang w:eastAsia="fr-FR"/>
        </w:rPr>
      </w:pPr>
      <w:r w:rsidRPr="005B514D">
        <w:rPr>
          <w:rFonts w:eastAsia="Times New Roman" w:cstheme="minorHAnsi"/>
          <w:color w:val="000000"/>
          <w:u w:val="single"/>
          <w:lang w:eastAsia="fr-FR"/>
        </w:rPr>
        <w:t>Note</w:t>
      </w:r>
      <w:r>
        <w:rPr>
          <w:rFonts w:eastAsia="Times New Roman" w:cstheme="minorHAnsi"/>
          <w:color w:val="000000"/>
          <w:lang w:eastAsia="fr-FR"/>
        </w:rPr>
        <w:t xml:space="preserve"> : ces deux versets s’adresse particulièrement aux musulmans, faisant preuve de couardise et de lâcheté durant les batailles, leur promettant de durs châtiments, s’ils sont lâches, et des récompenses, s’ils sont courageux. </w:t>
      </w:r>
    </w:p>
    <w:p w14:paraId="6DA2B964" w14:textId="77777777" w:rsidR="005B514D" w:rsidRDefault="005B514D" w:rsidP="00DA5C51">
      <w:pPr>
        <w:spacing w:after="0" w:line="240" w:lineRule="auto"/>
        <w:jc w:val="both"/>
        <w:textAlignment w:val="baseline"/>
        <w:rPr>
          <w:rFonts w:eastAsia="Times New Roman" w:cstheme="minorHAnsi"/>
          <w:color w:val="000000"/>
          <w:lang w:eastAsia="fr-FR"/>
        </w:rPr>
      </w:pPr>
    </w:p>
    <w:p w14:paraId="0F2E0C74" w14:textId="13B10C22" w:rsidR="00E55315" w:rsidRDefault="00E55315" w:rsidP="00DA5C51">
      <w:pPr>
        <w:spacing w:after="0" w:line="240" w:lineRule="auto"/>
        <w:jc w:val="both"/>
        <w:textAlignment w:val="baseline"/>
        <w:rPr>
          <w:rFonts w:eastAsia="Times New Roman" w:cstheme="minorHAnsi"/>
          <w:color w:val="000000"/>
          <w:lang w:eastAsia="fr-FR"/>
        </w:rPr>
      </w:pPr>
      <w:r w:rsidRPr="00E55315">
        <w:rPr>
          <w:rFonts w:eastAsia="Times New Roman" w:cstheme="minorHAnsi"/>
          <w:color w:val="000000"/>
          <w:lang w:eastAsia="fr-FR"/>
        </w:rPr>
        <w:t xml:space="preserve">9.38. Ô vous qui croyez! Qu’avez-vous? Lorsque l’on vous a dit: «Elancez-vous dans le sentier d’Allah» vous vous êtes appesantis sur la terre. La vie présente vous agrée-t-elle plus que l’au-delà? - </w:t>
      </w:r>
      <w:r w:rsidRPr="00E55315">
        <w:rPr>
          <w:rFonts w:eastAsia="Times New Roman" w:cstheme="minorHAnsi"/>
          <w:b/>
          <w:bCs/>
          <w:color w:val="000000"/>
          <w:lang w:eastAsia="fr-FR"/>
        </w:rPr>
        <w:t>Or, la jouissance de la vie présente ne sera que peu de chose, comparée à l’au-delà</w:t>
      </w:r>
      <w:r w:rsidR="003B07DA">
        <w:rPr>
          <w:rFonts w:eastAsia="Times New Roman" w:cstheme="minorHAnsi"/>
          <w:b/>
          <w:bCs/>
          <w:color w:val="000000"/>
          <w:lang w:eastAsia="fr-FR"/>
        </w:rPr>
        <w:t xml:space="preserve"> </w:t>
      </w:r>
      <w:r w:rsidRPr="00E55315">
        <w:rPr>
          <w:rFonts w:eastAsia="Times New Roman" w:cstheme="minorHAnsi"/>
          <w:color w:val="000000"/>
          <w:lang w:eastAsia="fr-FR"/>
        </w:rPr>
        <w:t>!</w:t>
      </w:r>
    </w:p>
    <w:p w14:paraId="4DB183D9" w14:textId="0CF57267" w:rsidR="00E55315" w:rsidRDefault="00E55315" w:rsidP="00DA5C51">
      <w:pPr>
        <w:spacing w:after="0" w:line="240" w:lineRule="auto"/>
        <w:jc w:val="both"/>
        <w:textAlignment w:val="baseline"/>
        <w:rPr>
          <w:rFonts w:eastAsia="Times New Roman" w:cstheme="minorHAnsi"/>
          <w:color w:val="000000"/>
          <w:lang w:eastAsia="fr-FR"/>
        </w:rPr>
      </w:pPr>
    </w:p>
    <w:p w14:paraId="3E819F5F" w14:textId="7E77B26D" w:rsidR="003B07DA" w:rsidRDefault="003B07DA" w:rsidP="00DA5C51">
      <w:pPr>
        <w:spacing w:after="0" w:line="240" w:lineRule="auto"/>
        <w:jc w:val="both"/>
        <w:textAlignment w:val="baseline"/>
        <w:rPr>
          <w:rFonts w:eastAsia="Times New Roman" w:cstheme="minorHAnsi"/>
          <w:color w:val="000000"/>
          <w:lang w:eastAsia="fr-FR"/>
        </w:rPr>
      </w:pPr>
      <w:r>
        <w:rPr>
          <w:rFonts w:eastAsia="Times New Roman" w:cstheme="minorHAnsi"/>
          <w:color w:val="000000"/>
          <w:lang w:eastAsia="fr-FR"/>
        </w:rPr>
        <w:t>En relation avec cet autre verset :</w:t>
      </w:r>
    </w:p>
    <w:p w14:paraId="5104F0E3" w14:textId="459A26E1" w:rsidR="003B07DA" w:rsidRDefault="003B07DA" w:rsidP="00DA5C51">
      <w:pPr>
        <w:spacing w:after="0" w:line="240" w:lineRule="auto"/>
        <w:jc w:val="both"/>
        <w:textAlignment w:val="baseline"/>
        <w:rPr>
          <w:rFonts w:eastAsia="Times New Roman" w:cstheme="minorHAnsi"/>
          <w:color w:val="000000"/>
          <w:lang w:eastAsia="fr-FR"/>
        </w:rPr>
      </w:pPr>
    </w:p>
    <w:p w14:paraId="45D26D97" w14:textId="5224012A" w:rsidR="003B07DA" w:rsidRDefault="003B07DA" w:rsidP="00DA5C51">
      <w:pPr>
        <w:spacing w:after="0" w:line="240" w:lineRule="auto"/>
        <w:jc w:val="both"/>
        <w:textAlignment w:val="baseline"/>
        <w:rPr>
          <w:rFonts w:eastAsia="Times New Roman" w:cstheme="minorHAnsi"/>
          <w:color w:val="000000"/>
          <w:lang w:eastAsia="fr-FR"/>
        </w:rPr>
      </w:pPr>
      <w:r w:rsidRPr="003B07DA">
        <w:rPr>
          <w:rFonts w:eastAsia="Times New Roman" w:cstheme="minorHAnsi"/>
          <w:color w:val="000000"/>
          <w:lang w:eastAsia="fr-FR"/>
        </w:rPr>
        <w:t xml:space="preserve">29.64. </w:t>
      </w:r>
      <w:r w:rsidRPr="003B07DA">
        <w:rPr>
          <w:rFonts w:eastAsia="Times New Roman" w:cstheme="minorHAnsi"/>
          <w:b/>
          <w:bCs/>
          <w:color w:val="000000"/>
          <w:lang w:eastAsia="fr-FR"/>
        </w:rPr>
        <w:t>Cette vie d'ici-bas n'est qu'amusement et jeu. La Demeure de l'au-delà est assurément la vraie vie</w:t>
      </w:r>
      <w:r w:rsidRPr="003B07DA">
        <w:rPr>
          <w:rFonts w:eastAsia="Times New Roman" w:cstheme="minorHAnsi"/>
          <w:color w:val="000000"/>
          <w:lang w:eastAsia="fr-FR"/>
        </w:rPr>
        <w:t>. S'ils savaient!</w:t>
      </w:r>
    </w:p>
    <w:p w14:paraId="15891A65" w14:textId="2DAF4F69" w:rsidR="003B07DA" w:rsidRDefault="003B07DA" w:rsidP="00DA5C51">
      <w:pPr>
        <w:spacing w:after="0" w:line="240" w:lineRule="auto"/>
        <w:jc w:val="both"/>
        <w:textAlignment w:val="baseline"/>
        <w:rPr>
          <w:rFonts w:eastAsia="Times New Roman" w:cstheme="minorHAnsi"/>
          <w:color w:val="000000"/>
          <w:lang w:eastAsia="fr-FR"/>
        </w:rPr>
      </w:pPr>
    </w:p>
    <w:p w14:paraId="2A2470F6" w14:textId="77777777" w:rsidR="001D3FC4" w:rsidRDefault="003B07DA" w:rsidP="00DA5C51">
      <w:pPr>
        <w:spacing w:after="0" w:line="240" w:lineRule="auto"/>
        <w:jc w:val="both"/>
        <w:textAlignment w:val="baseline"/>
        <w:rPr>
          <w:rFonts w:eastAsia="Times New Roman" w:cstheme="minorHAnsi"/>
          <w:color w:val="000000"/>
          <w:lang w:eastAsia="fr-FR"/>
        </w:rPr>
      </w:pPr>
      <w:r w:rsidRPr="00EA2550">
        <w:rPr>
          <w:rFonts w:eastAsia="Times New Roman" w:cstheme="minorHAnsi"/>
          <w:color w:val="000000"/>
          <w:u w:val="single"/>
          <w:lang w:eastAsia="fr-FR"/>
        </w:rPr>
        <w:t>Note</w:t>
      </w:r>
      <w:r>
        <w:rPr>
          <w:rFonts w:eastAsia="Times New Roman" w:cstheme="minorHAnsi"/>
          <w:color w:val="000000"/>
          <w:lang w:eastAsia="fr-FR"/>
        </w:rPr>
        <w:t xml:space="preserve"> : </w:t>
      </w:r>
      <w:r w:rsidR="00047F27">
        <w:rPr>
          <w:rFonts w:eastAsia="Times New Roman" w:cstheme="minorHAnsi"/>
          <w:color w:val="000000"/>
          <w:lang w:eastAsia="fr-FR"/>
        </w:rPr>
        <w:t>En relation avec cette affirmation islamiste « nous aimons plus la mort que la vie », comme l’a déclaré</w:t>
      </w:r>
      <w:r w:rsidR="001D3FC4">
        <w:rPr>
          <w:rFonts w:eastAsia="Times New Roman" w:cstheme="minorHAnsi"/>
          <w:color w:val="000000"/>
          <w:lang w:eastAsia="fr-FR"/>
        </w:rPr>
        <w:t>, par exemple,</w:t>
      </w:r>
      <w:r w:rsidR="00047F27">
        <w:rPr>
          <w:rFonts w:eastAsia="Times New Roman" w:cstheme="minorHAnsi"/>
          <w:color w:val="000000"/>
          <w:lang w:eastAsia="fr-FR"/>
        </w:rPr>
        <w:t xml:space="preserve"> le terroriste </w:t>
      </w:r>
      <w:r w:rsidR="00047F27" w:rsidRPr="00047F27">
        <w:rPr>
          <w:rFonts w:eastAsia="Times New Roman" w:cstheme="minorHAnsi"/>
          <w:color w:val="000000"/>
          <w:lang w:eastAsia="fr-FR"/>
        </w:rPr>
        <w:t xml:space="preserve">Mohamed Merah : </w:t>
      </w:r>
      <w:r w:rsidR="00047F27">
        <w:rPr>
          <w:rFonts w:eastAsia="Times New Roman" w:cstheme="minorHAnsi"/>
          <w:color w:val="000000"/>
          <w:lang w:eastAsia="fr-FR"/>
        </w:rPr>
        <w:t>« </w:t>
      </w:r>
      <w:r w:rsidR="00047F27" w:rsidRPr="00047F27">
        <w:rPr>
          <w:rFonts w:eastAsia="Times New Roman" w:cstheme="minorHAnsi"/>
          <w:color w:val="000000"/>
          <w:lang w:eastAsia="fr-FR"/>
        </w:rPr>
        <w:t xml:space="preserve">sachez qu'en face de vous, vous avez un homme qui n'a pas peur de la mort. </w:t>
      </w:r>
      <w:r w:rsidR="00047F27" w:rsidRPr="00047F27">
        <w:rPr>
          <w:rFonts w:eastAsia="Times New Roman" w:cstheme="minorHAnsi"/>
          <w:b/>
          <w:bCs/>
          <w:color w:val="000000"/>
          <w:lang w:eastAsia="fr-FR"/>
        </w:rPr>
        <w:t>Moi la mort, je l'aime comme vous vous aimez la vie</w:t>
      </w:r>
      <w:r w:rsidR="00047F27">
        <w:rPr>
          <w:rFonts w:eastAsia="Times New Roman" w:cstheme="minorHAnsi"/>
          <w:color w:val="000000"/>
          <w:lang w:eastAsia="fr-FR"/>
        </w:rPr>
        <w:t> »</w:t>
      </w:r>
      <w:r w:rsidR="00047F27">
        <w:rPr>
          <w:rStyle w:val="Appelnotedebasdep"/>
          <w:rFonts w:eastAsia="Times New Roman" w:cstheme="minorHAnsi"/>
          <w:color w:val="000000"/>
          <w:lang w:eastAsia="fr-FR"/>
        </w:rPr>
        <w:footnoteReference w:id="97"/>
      </w:r>
      <w:r w:rsidR="00047F27">
        <w:rPr>
          <w:rFonts w:eastAsia="Times New Roman" w:cstheme="minorHAnsi"/>
          <w:color w:val="000000"/>
          <w:lang w:eastAsia="fr-FR"/>
        </w:rPr>
        <w:t>.</w:t>
      </w:r>
      <w:r w:rsidR="001D3FC4">
        <w:rPr>
          <w:rFonts w:eastAsia="Times New Roman" w:cstheme="minorHAnsi"/>
          <w:color w:val="000000"/>
          <w:lang w:eastAsia="fr-FR"/>
        </w:rPr>
        <w:t xml:space="preserve"> </w:t>
      </w:r>
    </w:p>
    <w:p w14:paraId="39863487" w14:textId="0B6483E4" w:rsidR="003B07DA" w:rsidRDefault="001D3FC4" w:rsidP="00DA5C51">
      <w:pPr>
        <w:spacing w:after="0" w:line="240" w:lineRule="auto"/>
        <w:jc w:val="both"/>
        <w:textAlignment w:val="baseline"/>
        <w:rPr>
          <w:rFonts w:eastAsia="Times New Roman" w:cstheme="minorHAnsi"/>
          <w:color w:val="000000"/>
          <w:lang w:eastAsia="fr-FR"/>
        </w:rPr>
      </w:pPr>
      <w:r>
        <w:rPr>
          <w:rFonts w:eastAsia="Times New Roman" w:cstheme="minorHAnsi"/>
          <w:color w:val="000000"/>
          <w:lang w:eastAsia="fr-FR"/>
        </w:rPr>
        <w:t>Le plus ancien exemple de cette déclaration se trouve dans ce texte ci-après :</w:t>
      </w:r>
    </w:p>
    <w:p w14:paraId="2889E07A" w14:textId="77777777" w:rsidR="00047F27" w:rsidRDefault="00047F27" w:rsidP="00047F27">
      <w:pPr>
        <w:spacing w:after="0" w:line="240" w:lineRule="auto"/>
        <w:jc w:val="both"/>
        <w:textAlignment w:val="baseline"/>
        <w:rPr>
          <w:rFonts w:eastAsia="Times New Roman" w:cstheme="minorHAnsi"/>
          <w:color w:val="000000"/>
          <w:lang w:eastAsia="fr-FR"/>
        </w:rPr>
      </w:pPr>
    </w:p>
    <w:p w14:paraId="3AC7BEDD" w14:textId="183B3112" w:rsidR="00047F27" w:rsidRPr="00047F27" w:rsidRDefault="00047F27" w:rsidP="00047F27">
      <w:pPr>
        <w:spacing w:after="0" w:line="240" w:lineRule="auto"/>
        <w:jc w:val="both"/>
        <w:textAlignment w:val="baseline"/>
        <w:rPr>
          <w:rFonts w:eastAsia="Times New Roman" w:cstheme="minorHAnsi"/>
          <w:color w:val="000000"/>
          <w:lang w:eastAsia="fr-FR"/>
        </w:rPr>
      </w:pPr>
      <w:r w:rsidRPr="00047F27">
        <w:rPr>
          <w:rFonts w:eastAsia="Times New Roman" w:cstheme="minorHAnsi"/>
          <w:color w:val="000000"/>
          <w:lang w:eastAsia="fr-FR"/>
        </w:rPr>
        <w:t>Khalid ibn al-Walid a écrit un message aux responsables des Perses. Il était lui-même à al-Hira [</w:t>
      </w:r>
      <w:r>
        <w:rPr>
          <w:rFonts w:eastAsia="Times New Roman" w:cstheme="minorHAnsi"/>
          <w:color w:val="000000"/>
          <w:lang w:eastAsia="fr-FR"/>
        </w:rPr>
        <w:t>ville d’Irak</w:t>
      </w:r>
      <w:r w:rsidRPr="00047F27">
        <w:rPr>
          <w:rFonts w:eastAsia="Times New Roman" w:cstheme="minorHAnsi"/>
          <w:color w:val="000000"/>
          <w:lang w:eastAsia="fr-FR"/>
        </w:rPr>
        <w:t>] et il a donné le message à Baqila</w:t>
      </w:r>
      <w:r>
        <w:rPr>
          <w:rFonts w:eastAsia="Times New Roman" w:cstheme="minorHAnsi"/>
          <w:color w:val="000000"/>
          <w:lang w:eastAsia="fr-FR"/>
        </w:rPr>
        <w:t xml:space="preserve"> [vers 637 après JC]</w:t>
      </w:r>
      <w:r w:rsidRPr="00047F27">
        <w:rPr>
          <w:rFonts w:eastAsia="Times New Roman" w:cstheme="minorHAnsi"/>
          <w:color w:val="000000"/>
          <w:lang w:eastAsia="fr-FR"/>
        </w:rPr>
        <w:t>.</w:t>
      </w:r>
    </w:p>
    <w:p w14:paraId="1BF1EDB8" w14:textId="77777777" w:rsidR="00047F27" w:rsidRPr="00047F27" w:rsidRDefault="00047F27" w:rsidP="00047F27">
      <w:pPr>
        <w:spacing w:after="0" w:line="240" w:lineRule="auto"/>
        <w:jc w:val="both"/>
        <w:textAlignment w:val="baseline"/>
        <w:rPr>
          <w:rFonts w:eastAsia="Times New Roman" w:cstheme="minorHAnsi"/>
          <w:color w:val="000000"/>
          <w:lang w:eastAsia="fr-FR"/>
        </w:rPr>
      </w:pPr>
    </w:p>
    <w:p w14:paraId="2B395F9F" w14:textId="77777777" w:rsidR="00047F27" w:rsidRPr="00047F27" w:rsidRDefault="00047F27" w:rsidP="00047F27">
      <w:pPr>
        <w:spacing w:after="0" w:line="240" w:lineRule="auto"/>
        <w:jc w:val="both"/>
        <w:textAlignment w:val="baseline"/>
        <w:rPr>
          <w:rFonts w:eastAsia="Times New Roman" w:cstheme="minorHAnsi"/>
          <w:color w:val="000000"/>
          <w:lang w:eastAsia="fr-FR"/>
        </w:rPr>
      </w:pPr>
      <w:r w:rsidRPr="00047F27">
        <w:rPr>
          <w:rFonts w:eastAsia="Times New Roman" w:cstheme="minorHAnsi"/>
          <w:color w:val="000000"/>
          <w:lang w:eastAsia="fr-FR"/>
        </w:rPr>
        <w:t>Amir a dit : j’ai lu le message chez Baqila. Il disait :</w:t>
      </w:r>
    </w:p>
    <w:p w14:paraId="53161DF1" w14:textId="77777777" w:rsidR="00047F27" w:rsidRPr="00047F27" w:rsidRDefault="00047F27" w:rsidP="00047F27">
      <w:pPr>
        <w:spacing w:after="0" w:line="240" w:lineRule="auto"/>
        <w:jc w:val="both"/>
        <w:textAlignment w:val="baseline"/>
        <w:rPr>
          <w:rFonts w:eastAsia="Times New Roman" w:cstheme="minorHAnsi"/>
          <w:color w:val="000000"/>
          <w:lang w:eastAsia="fr-FR"/>
        </w:rPr>
      </w:pPr>
    </w:p>
    <w:p w14:paraId="128795D3" w14:textId="31D6485F" w:rsidR="00047F27" w:rsidRPr="00047F27" w:rsidRDefault="00047F27" w:rsidP="00047F27">
      <w:pPr>
        <w:spacing w:after="0" w:line="240" w:lineRule="auto"/>
        <w:jc w:val="both"/>
        <w:textAlignment w:val="baseline"/>
        <w:rPr>
          <w:rFonts w:eastAsia="Times New Roman" w:cstheme="minorHAnsi"/>
          <w:i/>
          <w:iCs/>
          <w:color w:val="000000"/>
          <w:lang w:eastAsia="fr-FR"/>
        </w:rPr>
      </w:pPr>
      <w:r>
        <w:rPr>
          <w:rFonts w:eastAsia="Times New Roman" w:cstheme="minorHAnsi"/>
          <w:color w:val="000000"/>
          <w:lang w:eastAsia="fr-FR"/>
        </w:rPr>
        <w:t>« </w:t>
      </w:r>
      <w:r w:rsidRPr="00047F27">
        <w:rPr>
          <w:rFonts w:eastAsia="Times New Roman" w:cstheme="minorHAnsi"/>
          <w:i/>
          <w:iCs/>
          <w:color w:val="000000"/>
          <w:lang w:eastAsia="fr-FR"/>
        </w:rPr>
        <w:t xml:space="preserve">Au nom d’Allah clément et miséricordieux. De </w:t>
      </w:r>
      <w:r w:rsidRPr="00047F27">
        <w:rPr>
          <w:rFonts w:eastAsia="Times New Roman" w:cstheme="minorHAnsi"/>
          <w:b/>
          <w:bCs/>
          <w:i/>
          <w:iCs/>
          <w:color w:val="000000"/>
          <w:lang w:eastAsia="fr-FR"/>
        </w:rPr>
        <w:t>Khalid ibn al-Walid</w:t>
      </w:r>
      <w:r>
        <w:rPr>
          <w:rStyle w:val="Appelnotedebasdep"/>
          <w:rFonts w:eastAsia="Times New Roman" w:cstheme="minorHAnsi"/>
          <w:b/>
          <w:bCs/>
          <w:i/>
          <w:iCs/>
          <w:color w:val="000000"/>
          <w:lang w:eastAsia="fr-FR"/>
        </w:rPr>
        <w:footnoteReference w:id="98"/>
      </w:r>
      <w:r w:rsidRPr="00047F27">
        <w:rPr>
          <w:rFonts w:eastAsia="Times New Roman" w:cstheme="minorHAnsi"/>
          <w:i/>
          <w:iCs/>
          <w:color w:val="000000"/>
          <w:lang w:eastAsia="fr-FR"/>
        </w:rPr>
        <w:t xml:space="preserve"> aux dirigeants de la Perse.</w:t>
      </w:r>
    </w:p>
    <w:p w14:paraId="768B6902" w14:textId="77777777" w:rsidR="00047F27" w:rsidRPr="00047F27" w:rsidRDefault="00047F27" w:rsidP="00047F27">
      <w:pPr>
        <w:spacing w:after="0" w:line="240" w:lineRule="auto"/>
        <w:jc w:val="both"/>
        <w:textAlignment w:val="baseline"/>
        <w:rPr>
          <w:rFonts w:eastAsia="Times New Roman" w:cstheme="minorHAnsi"/>
          <w:i/>
          <w:iCs/>
          <w:color w:val="000000"/>
          <w:lang w:eastAsia="fr-FR"/>
        </w:rPr>
      </w:pPr>
    </w:p>
    <w:p w14:paraId="5D487C1E" w14:textId="77777777" w:rsidR="00047F27" w:rsidRPr="00047F27" w:rsidRDefault="00047F27" w:rsidP="00047F27">
      <w:pPr>
        <w:spacing w:after="0" w:line="240" w:lineRule="auto"/>
        <w:jc w:val="both"/>
        <w:textAlignment w:val="baseline"/>
        <w:rPr>
          <w:rFonts w:eastAsia="Times New Roman" w:cstheme="minorHAnsi"/>
          <w:i/>
          <w:iCs/>
          <w:color w:val="000000"/>
          <w:lang w:eastAsia="fr-FR"/>
        </w:rPr>
      </w:pPr>
      <w:r w:rsidRPr="00047F27">
        <w:rPr>
          <w:rFonts w:eastAsia="Times New Roman" w:cstheme="minorHAnsi"/>
          <w:i/>
          <w:iCs/>
          <w:color w:val="000000"/>
          <w:lang w:eastAsia="fr-FR"/>
        </w:rPr>
        <w:t>Salutations à celui qui suit la voie de la vérité. Je remercie devant vous Allah qui est le seul Dieu.</w:t>
      </w:r>
    </w:p>
    <w:p w14:paraId="40CE779F" w14:textId="77777777" w:rsidR="00047F27" w:rsidRPr="00047F27" w:rsidRDefault="00047F27" w:rsidP="00047F27">
      <w:pPr>
        <w:spacing w:after="0" w:line="240" w:lineRule="auto"/>
        <w:jc w:val="both"/>
        <w:textAlignment w:val="baseline"/>
        <w:rPr>
          <w:rFonts w:eastAsia="Times New Roman" w:cstheme="minorHAnsi"/>
          <w:i/>
          <w:iCs/>
          <w:color w:val="000000"/>
          <w:lang w:eastAsia="fr-FR"/>
        </w:rPr>
      </w:pPr>
    </w:p>
    <w:p w14:paraId="4BCFD7BE" w14:textId="20E723CD" w:rsidR="00047F27" w:rsidRPr="00047F27" w:rsidRDefault="00047F27" w:rsidP="00047F27">
      <w:pPr>
        <w:spacing w:after="0" w:line="240" w:lineRule="auto"/>
        <w:jc w:val="both"/>
        <w:textAlignment w:val="baseline"/>
        <w:rPr>
          <w:rFonts w:eastAsia="Times New Roman" w:cstheme="minorHAnsi"/>
          <w:i/>
          <w:iCs/>
          <w:color w:val="000000"/>
          <w:lang w:eastAsia="fr-FR"/>
        </w:rPr>
      </w:pPr>
      <w:r w:rsidRPr="00047F27">
        <w:rPr>
          <w:rFonts w:eastAsia="Times New Roman" w:cstheme="minorHAnsi"/>
          <w:i/>
          <w:iCs/>
          <w:color w:val="000000"/>
          <w:lang w:eastAsia="fr-FR"/>
        </w:rPr>
        <w:t>Je remercie Allah qui a arrêté la clémence pour vous,  qui a créé la discorde chez-vous et qui vous a rendu faibles. Signez</w:t>
      </w:r>
      <w:r>
        <w:rPr>
          <w:rFonts w:eastAsia="Times New Roman" w:cstheme="minorHAnsi"/>
          <w:i/>
          <w:iCs/>
          <w:color w:val="000000"/>
          <w:lang w:eastAsia="fr-FR"/>
        </w:rPr>
        <w:t>-</w:t>
      </w:r>
      <w:r w:rsidRPr="00047F27">
        <w:rPr>
          <w:rFonts w:eastAsia="Times New Roman" w:cstheme="minorHAnsi"/>
          <w:i/>
          <w:iCs/>
          <w:color w:val="000000"/>
          <w:lang w:eastAsia="fr-FR"/>
        </w:rPr>
        <w:t>moi un accord de dhimmitude et ramenez</w:t>
      </w:r>
      <w:r>
        <w:rPr>
          <w:rFonts w:eastAsia="Times New Roman" w:cstheme="minorHAnsi"/>
          <w:i/>
          <w:iCs/>
          <w:color w:val="000000"/>
          <w:lang w:eastAsia="fr-FR"/>
        </w:rPr>
        <w:t>-</w:t>
      </w:r>
      <w:r w:rsidRPr="00047F27">
        <w:rPr>
          <w:rFonts w:eastAsia="Times New Roman" w:cstheme="minorHAnsi"/>
          <w:i/>
          <w:iCs/>
          <w:color w:val="000000"/>
          <w:lang w:eastAsia="fr-FR"/>
        </w:rPr>
        <w:t>moi une jiziya</w:t>
      </w:r>
      <w:r w:rsidR="001D3FC4">
        <w:rPr>
          <w:rStyle w:val="Appelnotedebasdep"/>
          <w:rFonts w:eastAsia="Times New Roman" w:cstheme="minorHAnsi"/>
          <w:i/>
          <w:iCs/>
          <w:color w:val="000000"/>
          <w:lang w:eastAsia="fr-FR"/>
        </w:rPr>
        <w:footnoteReference w:id="99"/>
      </w:r>
      <w:r w:rsidRPr="00047F27">
        <w:rPr>
          <w:rFonts w:eastAsia="Times New Roman" w:cstheme="minorHAnsi"/>
          <w:i/>
          <w:iCs/>
          <w:color w:val="000000"/>
          <w:lang w:eastAsia="fr-FR"/>
        </w:rPr>
        <w:t>.</w:t>
      </w:r>
    </w:p>
    <w:p w14:paraId="7F946AB6" w14:textId="77777777" w:rsidR="00047F27" w:rsidRPr="00047F27" w:rsidRDefault="00047F27" w:rsidP="00047F27">
      <w:pPr>
        <w:spacing w:after="0" w:line="240" w:lineRule="auto"/>
        <w:jc w:val="both"/>
        <w:textAlignment w:val="baseline"/>
        <w:rPr>
          <w:rFonts w:eastAsia="Times New Roman" w:cstheme="minorHAnsi"/>
          <w:i/>
          <w:iCs/>
          <w:color w:val="000000"/>
          <w:lang w:eastAsia="fr-FR"/>
        </w:rPr>
      </w:pPr>
    </w:p>
    <w:p w14:paraId="58DED25E" w14:textId="3693769E" w:rsidR="00047F27" w:rsidRDefault="00047F27" w:rsidP="00047F27">
      <w:pPr>
        <w:spacing w:after="0" w:line="240" w:lineRule="auto"/>
        <w:jc w:val="both"/>
        <w:textAlignment w:val="baseline"/>
        <w:rPr>
          <w:rFonts w:eastAsia="Times New Roman" w:cstheme="minorHAnsi"/>
          <w:color w:val="000000"/>
          <w:lang w:eastAsia="fr-FR"/>
        </w:rPr>
      </w:pPr>
      <w:r w:rsidRPr="00047F27">
        <w:rPr>
          <w:rFonts w:eastAsia="Times New Roman" w:cstheme="minorHAnsi"/>
          <w:i/>
          <w:iCs/>
          <w:color w:val="000000"/>
          <w:lang w:eastAsia="fr-FR"/>
        </w:rPr>
        <w:t xml:space="preserve">Si vous ne le faites pas, je jure au nom d’Allah, la seule divinité qui soit, que </w:t>
      </w:r>
      <w:r w:rsidRPr="00047F27">
        <w:rPr>
          <w:rFonts w:eastAsia="Times New Roman" w:cstheme="minorHAnsi"/>
          <w:b/>
          <w:bCs/>
          <w:i/>
          <w:iCs/>
          <w:color w:val="000000"/>
          <w:lang w:eastAsia="fr-FR"/>
        </w:rPr>
        <w:t>je vais marcher vers vous avec des hommes qui aiment la mort comme vous aimez la vie</w:t>
      </w:r>
      <w:r>
        <w:rPr>
          <w:rFonts w:eastAsia="Times New Roman" w:cstheme="minorHAnsi"/>
          <w:color w:val="000000"/>
          <w:lang w:eastAsia="fr-FR"/>
        </w:rPr>
        <w:t> »</w:t>
      </w:r>
      <w:r>
        <w:rPr>
          <w:rStyle w:val="Appelnotedebasdep"/>
          <w:rFonts w:eastAsia="Times New Roman" w:cstheme="minorHAnsi"/>
          <w:color w:val="000000"/>
          <w:lang w:eastAsia="fr-FR"/>
        </w:rPr>
        <w:footnoteReference w:id="100"/>
      </w:r>
      <w:r w:rsidRPr="00047F27">
        <w:rPr>
          <w:rFonts w:eastAsia="Times New Roman" w:cstheme="minorHAnsi"/>
          <w:color w:val="000000"/>
          <w:lang w:eastAsia="fr-FR"/>
        </w:rPr>
        <w:t>.</w:t>
      </w:r>
    </w:p>
    <w:p w14:paraId="540C4013" w14:textId="77777777" w:rsidR="005060C0" w:rsidRDefault="005060C0" w:rsidP="005060C0">
      <w:pPr>
        <w:spacing w:after="0" w:line="240" w:lineRule="auto"/>
        <w:jc w:val="both"/>
        <w:textAlignment w:val="baseline"/>
        <w:rPr>
          <w:rFonts w:eastAsia="Times New Roman" w:cstheme="minorHAnsi"/>
          <w:color w:val="000000"/>
          <w:lang w:eastAsia="fr-FR"/>
        </w:rPr>
      </w:pPr>
    </w:p>
    <w:p w14:paraId="7503041F" w14:textId="77777777" w:rsidR="005060C0" w:rsidRDefault="005060C0" w:rsidP="005060C0">
      <w:pPr>
        <w:spacing w:after="0" w:line="240" w:lineRule="auto"/>
        <w:jc w:val="both"/>
        <w:textAlignment w:val="baseline"/>
        <w:rPr>
          <w:rFonts w:eastAsia="Times New Roman" w:cstheme="minorHAnsi"/>
          <w:color w:val="000000"/>
          <w:lang w:eastAsia="fr-FR"/>
        </w:rPr>
      </w:pPr>
      <w:r>
        <w:rPr>
          <w:rFonts w:eastAsia="Times New Roman" w:cstheme="minorHAnsi"/>
          <w:color w:val="000000"/>
          <w:lang w:eastAsia="fr-FR"/>
        </w:rPr>
        <w:t>9.39. </w:t>
      </w:r>
      <w:r w:rsidRPr="00E55315">
        <w:rPr>
          <w:rFonts w:eastAsia="Times New Roman" w:cstheme="minorHAnsi"/>
          <w:b/>
          <w:iCs/>
          <w:color w:val="000000"/>
          <w:lang w:eastAsia="fr-FR"/>
        </w:rPr>
        <w:t>Si vous ne vous lancez pas au combat, Il vous châtiera d'un châtiment douloureux et vous remplacera par un autre peuple</w:t>
      </w:r>
      <w:r w:rsidRPr="004523A8">
        <w:rPr>
          <w:rFonts w:eastAsia="Times New Roman" w:cstheme="minorHAnsi"/>
          <w:b/>
          <w:i/>
          <w:color w:val="000000"/>
          <w:lang w:eastAsia="fr-FR"/>
        </w:rPr>
        <w:t>.</w:t>
      </w:r>
      <w:r w:rsidRPr="004523A8">
        <w:rPr>
          <w:rFonts w:eastAsia="Times New Roman" w:cstheme="minorHAnsi"/>
          <w:color w:val="000000"/>
          <w:lang w:eastAsia="fr-FR"/>
        </w:rPr>
        <w:t xml:space="preserve"> Vous ne Lui nuirez en rien. Et Allah est Omnipotent</w:t>
      </w:r>
      <w:r>
        <w:rPr>
          <w:rStyle w:val="Appelnotedebasdep"/>
          <w:rFonts w:eastAsia="Times New Roman" w:cstheme="minorHAnsi"/>
          <w:color w:val="000000"/>
          <w:lang w:eastAsia="fr-FR"/>
        </w:rPr>
        <w:footnoteReference w:id="101"/>
      </w:r>
      <w:r>
        <w:rPr>
          <w:rFonts w:eastAsia="Times New Roman" w:cstheme="minorHAnsi"/>
          <w:color w:val="000000"/>
          <w:lang w:eastAsia="fr-FR"/>
        </w:rPr>
        <w:t>.</w:t>
      </w:r>
    </w:p>
    <w:p w14:paraId="1B1CEF60" w14:textId="77777777" w:rsidR="005060C0" w:rsidRDefault="005060C0" w:rsidP="005060C0">
      <w:pPr>
        <w:spacing w:after="0" w:line="240" w:lineRule="auto"/>
        <w:jc w:val="both"/>
        <w:rPr>
          <w:iCs/>
          <w:color w:val="000000"/>
        </w:rPr>
      </w:pPr>
      <w:bookmarkStart w:id="36" w:name="_Hlk33438781"/>
    </w:p>
    <w:p w14:paraId="4017F4F7" w14:textId="77777777" w:rsidR="005060C0" w:rsidRPr="00DA5C51" w:rsidRDefault="005060C0" w:rsidP="005060C0">
      <w:pPr>
        <w:spacing w:after="0" w:line="240" w:lineRule="auto"/>
        <w:jc w:val="both"/>
      </w:pPr>
      <w:r>
        <w:rPr>
          <w:iCs/>
          <w:color w:val="000000"/>
        </w:rPr>
        <w:t>9</w:t>
      </w:r>
      <w:r w:rsidRPr="00DA5C51">
        <w:rPr>
          <w:iCs/>
          <w:color w:val="000000"/>
        </w:rPr>
        <w:t>.63. </w:t>
      </w:r>
      <w:r w:rsidRPr="00E55315">
        <w:rPr>
          <w:iCs/>
          <w:color w:val="000000"/>
        </w:rPr>
        <w:t xml:space="preserve">Ne savent-ils </w:t>
      </w:r>
      <w:r w:rsidRPr="003B07DA">
        <w:rPr>
          <w:b/>
          <w:bCs/>
          <w:iCs/>
          <w:color w:val="000000"/>
        </w:rPr>
        <w:t>pas qu'en vérité quiconque s'oppose à Allah et à Son messager, aura le feu de l'Enfer pour y demeurer éternellement</w:t>
      </w:r>
      <w:r w:rsidRPr="00E55315">
        <w:rPr>
          <w:i/>
          <w:iCs/>
          <w:color w:val="000000"/>
        </w:rPr>
        <w:t> ?</w:t>
      </w:r>
      <w:r w:rsidRPr="00DA5C51">
        <w:rPr>
          <w:b/>
          <w:bCs/>
          <w:iCs/>
          <w:color w:val="000000"/>
        </w:rPr>
        <w:t xml:space="preserve"> Et voilà l'immense opprobre</w:t>
      </w:r>
      <w:r w:rsidRPr="00DA5C51">
        <w:rPr>
          <w:iCs/>
          <w:color w:val="000000"/>
        </w:rPr>
        <w:t>.</w:t>
      </w:r>
    </w:p>
    <w:bookmarkEnd w:id="36"/>
    <w:p w14:paraId="388254ED" w14:textId="77777777" w:rsidR="00DA5C51" w:rsidRDefault="00DA5C51" w:rsidP="00DA5C51">
      <w:pPr>
        <w:spacing w:after="0" w:line="240" w:lineRule="auto"/>
        <w:jc w:val="both"/>
        <w:rPr>
          <w:iCs/>
          <w:color w:val="000000"/>
        </w:rPr>
      </w:pPr>
    </w:p>
    <w:p w14:paraId="13986D10" w14:textId="61759D6D" w:rsidR="00F050F2" w:rsidRDefault="00DA5C51" w:rsidP="00DA5C51">
      <w:pPr>
        <w:spacing w:after="0" w:line="240" w:lineRule="auto"/>
        <w:jc w:val="both"/>
        <w:rPr>
          <w:iCs/>
          <w:color w:val="000000"/>
        </w:rPr>
      </w:pPr>
      <w:r>
        <w:rPr>
          <w:iCs/>
          <w:color w:val="000000"/>
        </w:rPr>
        <w:t>9</w:t>
      </w:r>
      <w:r w:rsidRPr="00DA5C51">
        <w:rPr>
          <w:iCs/>
          <w:color w:val="000000"/>
        </w:rPr>
        <w:t>.111. Certes, Allah a acheté des croyants, leurs personnes et leurs biens en échange du Paradis</w:t>
      </w:r>
      <w:r w:rsidRPr="00DA5C51">
        <w:rPr>
          <w:b/>
          <w:bCs/>
          <w:i/>
          <w:iCs/>
          <w:color w:val="000000"/>
        </w:rPr>
        <w:t>. </w:t>
      </w:r>
      <w:r w:rsidRPr="003B07DA">
        <w:rPr>
          <w:b/>
          <w:bCs/>
          <w:color w:val="000000"/>
        </w:rPr>
        <w:t>Ils combattent dans le sentier d'Allah : ils tuent, et ils se font tuer</w:t>
      </w:r>
      <w:r w:rsidRPr="00DA5C51">
        <w:rPr>
          <w:b/>
          <w:bCs/>
          <w:i/>
          <w:iCs/>
          <w:color w:val="000000"/>
        </w:rPr>
        <w:t>.</w:t>
      </w:r>
      <w:r w:rsidRPr="00DA5C51">
        <w:rPr>
          <w:iCs/>
          <w:color w:val="000000"/>
        </w:rPr>
        <w:t> </w:t>
      </w:r>
      <w:r w:rsidRPr="00DA5C51">
        <w:rPr>
          <w:i/>
          <w:color w:val="000000"/>
        </w:rPr>
        <w:t>C’est une promesse authentique qu’Il a prise sur Lui-même dans la Thora, l’Evangile et le Coran</w:t>
      </w:r>
      <w:r w:rsidRPr="00DA5C51">
        <w:rPr>
          <w:iCs/>
          <w:color w:val="000000"/>
        </w:rPr>
        <w:t>. Et qui est plus fidèle qu’Allah à son engagement? Réjouissez-vous donc de l’échange que vous avez fait</w:t>
      </w:r>
      <w:r>
        <w:rPr>
          <w:iCs/>
          <w:color w:val="000000"/>
        </w:rPr>
        <w:t xml:space="preserve"> </w:t>
      </w:r>
      <w:r w:rsidRPr="00DA5C51">
        <w:rPr>
          <w:iCs/>
          <w:color w:val="000000"/>
        </w:rPr>
        <w:t>: Et c’est là le très grand succès</w:t>
      </w:r>
      <w:r>
        <w:rPr>
          <w:rStyle w:val="Appelnotedebasdep"/>
          <w:iCs/>
          <w:color w:val="000000"/>
        </w:rPr>
        <w:footnoteReference w:id="102"/>
      </w:r>
      <w:r>
        <w:rPr>
          <w:iCs/>
          <w:color w:val="000000"/>
        </w:rPr>
        <w:t>.</w:t>
      </w:r>
    </w:p>
    <w:p w14:paraId="6B79322A" w14:textId="129B3B22" w:rsidR="00F050F2" w:rsidRDefault="00F050F2" w:rsidP="00F050F2">
      <w:pPr>
        <w:spacing w:after="0" w:line="240" w:lineRule="auto"/>
        <w:jc w:val="both"/>
        <w:textAlignment w:val="baseline"/>
        <w:rPr>
          <w:rFonts w:eastAsia="Times New Roman" w:cstheme="minorHAnsi"/>
          <w:color w:val="000000"/>
          <w:lang w:eastAsia="fr-FR"/>
        </w:rPr>
      </w:pPr>
    </w:p>
    <w:p w14:paraId="771620F7" w14:textId="25A34397" w:rsidR="00C737C7" w:rsidRPr="00C737C7" w:rsidRDefault="00C737C7" w:rsidP="00C737C7">
      <w:pPr>
        <w:spacing w:after="0" w:line="240" w:lineRule="auto"/>
        <w:jc w:val="both"/>
        <w:textAlignment w:val="baseline"/>
        <w:rPr>
          <w:rFonts w:eastAsia="Times New Roman" w:cstheme="minorHAnsi"/>
          <w:color w:val="000000"/>
          <w:lang w:eastAsia="fr-FR"/>
        </w:rPr>
      </w:pPr>
      <w:r w:rsidRPr="00C737C7">
        <w:rPr>
          <w:rFonts w:eastAsia="Times New Roman" w:cstheme="minorHAnsi"/>
          <w:color w:val="000000"/>
          <w:lang w:eastAsia="fr-FR"/>
        </w:rPr>
        <w:t>33.15-16</w:t>
      </w:r>
      <w:r>
        <w:rPr>
          <w:rFonts w:eastAsia="Times New Roman" w:cstheme="minorHAnsi"/>
          <w:color w:val="000000"/>
          <w:lang w:eastAsia="fr-FR"/>
        </w:rPr>
        <w:t>.</w:t>
      </w:r>
      <w:r w:rsidRPr="00C737C7">
        <w:rPr>
          <w:rFonts w:eastAsia="Times New Roman" w:cstheme="minorHAnsi"/>
          <w:color w:val="000000"/>
          <w:lang w:eastAsia="fr-FR"/>
        </w:rPr>
        <w:t xml:space="preserve"> </w:t>
      </w:r>
      <w:r>
        <w:rPr>
          <w:rFonts w:eastAsia="Times New Roman" w:cstheme="minorHAnsi"/>
          <w:color w:val="000000"/>
          <w:lang w:eastAsia="fr-FR"/>
        </w:rPr>
        <w:t>« </w:t>
      </w:r>
      <w:r w:rsidR="0023558B">
        <w:rPr>
          <w:rFonts w:eastAsia="Times New Roman" w:cstheme="minorHAnsi"/>
          <w:color w:val="000000"/>
          <w:lang w:eastAsia="fr-FR"/>
        </w:rPr>
        <w:t>33.</w:t>
      </w:r>
      <w:r w:rsidRPr="00C737C7">
        <w:rPr>
          <w:rFonts w:eastAsia="Times New Roman" w:cstheme="minorHAnsi"/>
          <w:color w:val="000000"/>
          <w:lang w:eastAsia="fr-FR"/>
        </w:rPr>
        <w:t xml:space="preserve">15. </w:t>
      </w:r>
      <w:r w:rsidRPr="00C737C7">
        <w:rPr>
          <w:rFonts w:eastAsia="Times New Roman" w:cstheme="minorHAnsi"/>
          <w:b/>
          <w:bCs/>
          <w:color w:val="000000"/>
          <w:lang w:eastAsia="fr-FR"/>
        </w:rPr>
        <w:t>tandis qu'auparavant ils avaient pris l'engagement envers Allah qu'ils ne tourneraient pas le dos. Et il sera demandé compte de tout engagement vis-à-vis d'Allah</w:t>
      </w:r>
      <w:r w:rsidRPr="00C737C7">
        <w:rPr>
          <w:rFonts w:eastAsia="Times New Roman" w:cstheme="minorHAnsi"/>
          <w:color w:val="000000"/>
          <w:lang w:eastAsia="fr-FR"/>
        </w:rPr>
        <w:t>.</w:t>
      </w:r>
    </w:p>
    <w:p w14:paraId="68383E46" w14:textId="70D7A756" w:rsidR="00C737C7" w:rsidRDefault="0023558B" w:rsidP="00C737C7">
      <w:pPr>
        <w:spacing w:after="0" w:line="240" w:lineRule="auto"/>
        <w:jc w:val="both"/>
        <w:textAlignment w:val="baseline"/>
        <w:rPr>
          <w:rFonts w:eastAsia="Times New Roman" w:cstheme="minorHAnsi"/>
          <w:color w:val="000000"/>
          <w:lang w:eastAsia="fr-FR"/>
        </w:rPr>
      </w:pPr>
      <w:r>
        <w:rPr>
          <w:rFonts w:eastAsia="Times New Roman" w:cstheme="minorHAnsi"/>
          <w:color w:val="000000"/>
          <w:lang w:eastAsia="fr-FR"/>
        </w:rPr>
        <w:t>33.</w:t>
      </w:r>
      <w:r w:rsidR="00C737C7" w:rsidRPr="00C737C7">
        <w:rPr>
          <w:rFonts w:eastAsia="Times New Roman" w:cstheme="minorHAnsi"/>
          <w:color w:val="000000"/>
          <w:lang w:eastAsia="fr-FR"/>
        </w:rPr>
        <w:t>16. Dis : “</w:t>
      </w:r>
      <w:r w:rsidR="00C737C7" w:rsidRPr="00C737C7">
        <w:rPr>
          <w:rFonts w:eastAsia="Times New Roman" w:cstheme="minorHAnsi"/>
          <w:b/>
          <w:bCs/>
          <w:color w:val="000000"/>
          <w:lang w:eastAsia="fr-FR"/>
        </w:rPr>
        <w:t>Jamais la fuite ne vous sera utile si c'est la mort (sans combat) ou le meurtre (dans le combat) que vous fuyez; dans ce cas, vous ne jouirez (de la vie) que peu (de temps)”</w:t>
      </w:r>
      <w:r w:rsidR="00C737C7">
        <w:rPr>
          <w:rFonts w:eastAsia="Times New Roman" w:cstheme="minorHAnsi"/>
          <w:color w:val="000000"/>
          <w:lang w:eastAsia="fr-FR"/>
        </w:rPr>
        <w:t> »</w:t>
      </w:r>
      <w:r w:rsidR="00C737C7" w:rsidRPr="00C737C7">
        <w:rPr>
          <w:rFonts w:eastAsia="Times New Roman" w:cstheme="minorHAnsi"/>
          <w:color w:val="000000"/>
          <w:lang w:eastAsia="fr-FR"/>
        </w:rPr>
        <w:t>.</w:t>
      </w:r>
    </w:p>
    <w:p w14:paraId="063C484D" w14:textId="77777777" w:rsidR="00C737C7" w:rsidRPr="00841D4C" w:rsidRDefault="00C737C7" w:rsidP="00F050F2">
      <w:pPr>
        <w:spacing w:after="0" w:line="240" w:lineRule="auto"/>
        <w:jc w:val="both"/>
        <w:textAlignment w:val="baseline"/>
        <w:rPr>
          <w:rFonts w:eastAsia="Times New Roman" w:cstheme="minorHAnsi"/>
          <w:color w:val="000000"/>
          <w:lang w:eastAsia="fr-FR"/>
        </w:rPr>
      </w:pPr>
    </w:p>
    <w:p w14:paraId="238668A6" w14:textId="10261EF8" w:rsidR="00F050F2" w:rsidRDefault="00F050F2" w:rsidP="00F050F2">
      <w:pPr>
        <w:spacing w:after="0" w:line="240" w:lineRule="auto"/>
        <w:jc w:val="both"/>
        <w:rPr>
          <w:rFonts w:ascii="Calibri" w:eastAsia="Times New Roman" w:hAnsi="Calibri" w:cs="Calibri"/>
          <w:color w:val="000000"/>
          <w:lang w:eastAsia="fr-FR"/>
        </w:rPr>
      </w:pPr>
      <w:r w:rsidRPr="00570C2A">
        <w:rPr>
          <w:rFonts w:ascii="Calibri" w:eastAsia="Times New Roman" w:hAnsi="Calibri" w:cs="Calibri"/>
          <w:color w:val="000000"/>
          <w:lang w:eastAsia="fr-FR"/>
        </w:rPr>
        <w:t>33</w:t>
      </w:r>
      <w:r>
        <w:rPr>
          <w:rFonts w:ascii="Calibri" w:eastAsia="Times New Roman" w:hAnsi="Calibri" w:cs="Calibri"/>
          <w:color w:val="000000"/>
          <w:lang w:eastAsia="fr-FR"/>
        </w:rPr>
        <w:t>.</w:t>
      </w:r>
      <w:r w:rsidRPr="00570C2A">
        <w:rPr>
          <w:rFonts w:ascii="Calibri" w:eastAsia="Times New Roman" w:hAnsi="Calibri" w:cs="Calibri"/>
          <w:color w:val="000000"/>
          <w:lang w:eastAsia="fr-FR"/>
        </w:rPr>
        <w:t>36</w:t>
      </w:r>
      <w:r w:rsidR="00EA2550">
        <w:rPr>
          <w:rFonts w:ascii="Calibri" w:eastAsia="Times New Roman" w:hAnsi="Calibri" w:cs="Calibri"/>
          <w:color w:val="000000"/>
          <w:lang w:eastAsia="fr-FR"/>
        </w:rPr>
        <w:t>.</w:t>
      </w:r>
      <w:r w:rsidRPr="00570C2A">
        <w:rPr>
          <w:rFonts w:ascii="Calibri" w:eastAsia="Times New Roman" w:hAnsi="Calibri" w:cs="Calibri"/>
          <w:color w:val="000000"/>
          <w:lang w:eastAsia="fr-FR"/>
        </w:rPr>
        <w:t xml:space="preserve"> </w:t>
      </w:r>
      <w:r w:rsidRPr="00EA2550">
        <w:rPr>
          <w:rFonts w:ascii="Calibri" w:eastAsia="Times New Roman" w:hAnsi="Calibri" w:cs="Calibri"/>
          <w:b/>
          <w:bCs/>
          <w:color w:val="000000"/>
          <w:lang w:eastAsia="fr-FR"/>
        </w:rPr>
        <w:t>Il n’appartient pas à un croyant ou à une croyante</w:t>
      </w:r>
      <w:r w:rsidRPr="00EA2550">
        <w:rPr>
          <w:rFonts w:ascii="Calibri" w:eastAsia="Times New Roman" w:hAnsi="Calibri" w:cs="Calibri"/>
          <w:color w:val="000000"/>
          <w:lang w:eastAsia="fr-FR"/>
        </w:rPr>
        <w:t xml:space="preserve">, </w:t>
      </w:r>
      <w:r w:rsidRPr="00EA2550">
        <w:rPr>
          <w:rFonts w:ascii="Calibri" w:eastAsia="Times New Roman" w:hAnsi="Calibri" w:cs="Calibri"/>
          <w:b/>
          <w:bCs/>
          <w:color w:val="000000"/>
          <w:lang w:eastAsia="fr-FR"/>
        </w:rPr>
        <w:t>une fois qu’Allah et Son Messager ont décidé d’une chose,</w:t>
      </w:r>
      <w:r w:rsidRPr="00EA2550">
        <w:rPr>
          <w:rFonts w:ascii="Calibri" w:eastAsia="Times New Roman" w:hAnsi="Calibri" w:cs="Calibri"/>
          <w:color w:val="000000"/>
          <w:lang w:eastAsia="fr-FR"/>
        </w:rPr>
        <w:t> </w:t>
      </w:r>
      <w:r w:rsidRPr="00EA2550">
        <w:rPr>
          <w:rFonts w:ascii="Calibri" w:eastAsia="Times New Roman" w:hAnsi="Calibri" w:cs="Calibri"/>
          <w:b/>
          <w:bCs/>
          <w:color w:val="000000"/>
          <w:lang w:eastAsia="fr-FR"/>
        </w:rPr>
        <w:t>d’avoir encore le choix dans leur façon d’agir</w:t>
      </w:r>
      <w:r w:rsidRPr="00507BA8">
        <w:rPr>
          <w:rStyle w:val="Appelnotedebasdep"/>
          <w:rFonts w:ascii="Calibri" w:hAnsi="Calibri"/>
        </w:rPr>
        <w:footnoteReference w:id="103"/>
      </w:r>
      <w:r w:rsidRPr="00570C2A">
        <w:rPr>
          <w:rFonts w:ascii="Calibri" w:eastAsia="Times New Roman" w:hAnsi="Calibri" w:cs="Calibri"/>
          <w:color w:val="000000"/>
          <w:lang w:eastAsia="fr-FR"/>
        </w:rPr>
        <w:t>.</w:t>
      </w:r>
    </w:p>
    <w:p w14:paraId="265B0AE2" w14:textId="5178BA43" w:rsidR="000019B7" w:rsidRDefault="000019B7" w:rsidP="0041200D">
      <w:pPr>
        <w:spacing w:after="0" w:line="240" w:lineRule="auto"/>
      </w:pPr>
    </w:p>
    <w:p w14:paraId="1F8E77C1" w14:textId="6D20F700" w:rsidR="002B245B" w:rsidRDefault="002B245B" w:rsidP="002B245B">
      <w:pPr>
        <w:spacing w:after="0" w:line="240" w:lineRule="auto"/>
        <w:jc w:val="both"/>
      </w:pPr>
      <w:r w:rsidRPr="002B245B">
        <w:t xml:space="preserve">40.33. </w:t>
      </w:r>
      <w:r w:rsidRPr="002B245B">
        <w:rPr>
          <w:b/>
          <w:bCs/>
        </w:rPr>
        <w:t xml:space="preserve">Le jour où vous tournerez le dos en déroute, </w:t>
      </w:r>
      <w:r w:rsidRPr="002B245B">
        <w:rPr>
          <w:i/>
          <w:iCs/>
        </w:rPr>
        <w:t>sans qu'il y ait pour vous de protecteur contre Allah”.</w:t>
      </w:r>
      <w:r w:rsidRPr="002B245B">
        <w:rPr>
          <w:b/>
          <w:bCs/>
        </w:rPr>
        <w:t xml:space="preserve"> Et quiconque Allah égare, n'a point de guide</w:t>
      </w:r>
      <w:r w:rsidRPr="002B245B">
        <w:t>.</w:t>
      </w:r>
    </w:p>
    <w:p w14:paraId="6807FCB1" w14:textId="77777777" w:rsidR="002B245B" w:rsidRDefault="002B245B" w:rsidP="0041200D">
      <w:pPr>
        <w:spacing w:after="0" w:line="240" w:lineRule="auto"/>
      </w:pPr>
    </w:p>
    <w:p w14:paraId="34FDB63D" w14:textId="3C9E471E" w:rsidR="0059119E" w:rsidRDefault="0059119E" w:rsidP="0041200D">
      <w:pPr>
        <w:spacing w:after="0" w:line="240" w:lineRule="auto"/>
      </w:pPr>
      <w:r w:rsidRPr="0059119E">
        <w:t xml:space="preserve">61.4. </w:t>
      </w:r>
      <w:r w:rsidRPr="0059119E">
        <w:rPr>
          <w:b/>
          <w:bCs/>
        </w:rPr>
        <w:t>Allah aime ceux qui combattent dans Son chemin en rang serré pareils à un édifice renforcé</w:t>
      </w:r>
      <w:r w:rsidRPr="0059119E">
        <w:t>.</w:t>
      </w:r>
    </w:p>
    <w:p w14:paraId="6A3BDE93" w14:textId="4212A602" w:rsidR="0059119E" w:rsidRDefault="0059119E" w:rsidP="0041200D">
      <w:pPr>
        <w:spacing w:after="0" w:line="240" w:lineRule="auto"/>
      </w:pPr>
    </w:p>
    <w:p w14:paraId="6077789C" w14:textId="5FE7B048" w:rsidR="003F204C" w:rsidRDefault="003F204C" w:rsidP="0041200D">
      <w:pPr>
        <w:spacing w:after="0" w:line="240" w:lineRule="auto"/>
      </w:pPr>
      <w:r w:rsidRPr="003F204C">
        <w:rPr>
          <w:u w:val="single"/>
        </w:rPr>
        <w:t>Note</w:t>
      </w:r>
      <w:r>
        <w:t> : en ordre de bataille.</w:t>
      </w:r>
    </w:p>
    <w:p w14:paraId="54B775D1" w14:textId="77777777" w:rsidR="003F204C" w:rsidRDefault="003F204C" w:rsidP="0041200D">
      <w:pPr>
        <w:spacing w:after="0" w:line="240" w:lineRule="auto"/>
      </w:pPr>
    </w:p>
    <w:p w14:paraId="5D31F929" w14:textId="253D5EC8" w:rsidR="007C4493" w:rsidRDefault="00F2376D" w:rsidP="00F050F2">
      <w:pPr>
        <w:spacing w:after="0" w:line="240" w:lineRule="auto"/>
        <w:jc w:val="both"/>
      </w:pPr>
      <w:r w:rsidRPr="00F2376D">
        <w:rPr>
          <w:u w:val="single"/>
        </w:rPr>
        <w:t>Note</w:t>
      </w:r>
      <w:r w:rsidR="007C4493">
        <w:rPr>
          <w:u w:val="single"/>
        </w:rPr>
        <w:t>s</w:t>
      </w:r>
      <w:r>
        <w:t xml:space="preserve"> : </w:t>
      </w:r>
      <w:r w:rsidR="00FF44DC">
        <w:t xml:space="preserve">a) </w:t>
      </w:r>
      <w:r w:rsidR="007C4493">
        <w:t>Ces versets ne semblent pas compatibles avec la démocratie moderne pluraliste.</w:t>
      </w:r>
    </w:p>
    <w:p w14:paraId="49FAD31B" w14:textId="5DFABE7B" w:rsidR="000019B7" w:rsidRDefault="007C4493" w:rsidP="00F050F2">
      <w:pPr>
        <w:spacing w:after="0" w:line="240" w:lineRule="auto"/>
        <w:jc w:val="both"/>
      </w:pPr>
      <w:r>
        <w:t xml:space="preserve">b) </w:t>
      </w:r>
      <w:r w:rsidR="00F050F2">
        <w:t>Voir aussi l’annexe « </w:t>
      </w:r>
      <w:r w:rsidR="00F050F2" w:rsidRPr="00F050F2">
        <w:rPr>
          <w:i/>
          <w:iCs/>
        </w:rPr>
        <w:t>Hadiths totalitaires, incitant les fidèles au combat, ne leur laissant aucune liberté de choix</w:t>
      </w:r>
      <w:r w:rsidR="00F050F2">
        <w:t> », situé à la fin de ce document.</w:t>
      </w:r>
    </w:p>
    <w:p w14:paraId="0E842634" w14:textId="22BB39FA" w:rsidR="00F050F2" w:rsidRDefault="00F050F2" w:rsidP="00F050F2">
      <w:pPr>
        <w:spacing w:after="0" w:line="240" w:lineRule="auto"/>
        <w:jc w:val="both"/>
      </w:pPr>
    </w:p>
    <w:p w14:paraId="03ABF81A" w14:textId="24891DBC" w:rsidR="00EC1046" w:rsidRDefault="00EC1046" w:rsidP="00EC1046">
      <w:pPr>
        <w:pStyle w:val="Titre1"/>
      </w:pPr>
      <w:bookmarkStart w:id="37" w:name="_Toc65302846"/>
      <w:r>
        <w:t>Versets incitant l’intolérance religieuse</w:t>
      </w:r>
      <w:r w:rsidR="00F61D8C">
        <w:t xml:space="preserve"> ou/et contre les </w:t>
      </w:r>
      <w:r w:rsidR="001F46FF">
        <w:t>non-musulmans</w:t>
      </w:r>
      <w:bookmarkEnd w:id="37"/>
    </w:p>
    <w:p w14:paraId="1264CC64" w14:textId="3B4672F7" w:rsidR="00AC4ED4" w:rsidRDefault="00AC4ED4" w:rsidP="00F050F2">
      <w:pPr>
        <w:spacing w:after="0" w:line="240" w:lineRule="auto"/>
        <w:jc w:val="both"/>
      </w:pPr>
    </w:p>
    <w:p w14:paraId="18B53404" w14:textId="5F0376E8" w:rsidR="001F46FF" w:rsidRDefault="001F46FF" w:rsidP="00F050F2">
      <w:pPr>
        <w:spacing w:after="0" w:line="240" w:lineRule="auto"/>
        <w:jc w:val="both"/>
      </w:pPr>
      <w:r>
        <w:t>Les non-musulmans sont les mécréants</w:t>
      </w:r>
      <w:r w:rsidR="007F1DCE">
        <w:t xml:space="preserve"> / infidèles</w:t>
      </w:r>
      <w:r>
        <w:t>, les associateurs, les apostats, voire les « gens du livre » (juifs, chrétiens).</w:t>
      </w:r>
    </w:p>
    <w:p w14:paraId="6424930B" w14:textId="77777777" w:rsidR="001F46FF" w:rsidRDefault="001F46FF" w:rsidP="00F050F2">
      <w:pPr>
        <w:spacing w:after="0" w:line="240" w:lineRule="auto"/>
        <w:jc w:val="both"/>
      </w:pPr>
    </w:p>
    <w:p w14:paraId="566EFB78" w14:textId="4045C137" w:rsidR="005C5636" w:rsidRDefault="005C5636" w:rsidP="00F050F2">
      <w:pPr>
        <w:spacing w:after="0" w:line="240" w:lineRule="auto"/>
        <w:jc w:val="both"/>
      </w:pPr>
      <w:r w:rsidRPr="005C5636">
        <w:lastRenderedPageBreak/>
        <w:t xml:space="preserve">2.221. </w:t>
      </w:r>
      <w:r w:rsidRPr="005C5636">
        <w:rPr>
          <w:b/>
          <w:bCs/>
        </w:rPr>
        <w:t>Et n'épousez pas les femmes associatrices</w:t>
      </w:r>
      <w:r w:rsidRPr="005C5636">
        <w:t xml:space="preserve"> tant qu'elles n'auront pas la foi, et certes, une esclave croyante vaut mieux qu'une associatrice, même si elle vous enchante. Et </w:t>
      </w:r>
      <w:r w:rsidRPr="005C5636">
        <w:rPr>
          <w:b/>
          <w:bCs/>
        </w:rPr>
        <w:t>ne donnez pas d'épouses aux associateurs</w:t>
      </w:r>
      <w:r>
        <w:rPr>
          <w:rStyle w:val="Appelnotedebasdep"/>
          <w:b/>
          <w:bCs/>
        </w:rPr>
        <w:footnoteReference w:id="104"/>
      </w:r>
      <w:r w:rsidRPr="005C5636">
        <w:t xml:space="preserve"> tant qu'ils n'auront pas la foi, et certes, un esclave croyant vaut mieux qu'un associateur même s'il vous enchante. </w:t>
      </w:r>
      <w:r w:rsidRPr="005C5636">
        <w:rPr>
          <w:b/>
          <w:bCs/>
        </w:rPr>
        <w:t>Car ceux-là [les associateurs] invitent au Feu</w:t>
      </w:r>
      <w:r>
        <w:t xml:space="preserve"> </w:t>
      </w:r>
      <w:r w:rsidRPr="005C5636">
        <w:t>; tandis qu'Allah invite, de part Sa Grâce, au Paradis et au pardon. Et Il expose aux gens Ses enseignements afin qu'ils se souviennent !</w:t>
      </w:r>
    </w:p>
    <w:p w14:paraId="10A6723F" w14:textId="77777777" w:rsidR="005C5636" w:rsidRDefault="005C5636" w:rsidP="00F050F2">
      <w:pPr>
        <w:spacing w:after="0" w:line="240" w:lineRule="auto"/>
        <w:jc w:val="both"/>
      </w:pPr>
    </w:p>
    <w:p w14:paraId="0D7392A7" w14:textId="77777777" w:rsidR="002D44A9" w:rsidRDefault="002D44A9" w:rsidP="002D44A9">
      <w:pPr>
        <w:spacing w:after="0" w:line="240" w:lineRule="auto"/>
        <w:jc w:val="both"/>
      </w:pPr>
      <w:r>
        <w:t xml:space="preserve">2.193. Et </w:t>
      </w:r>
      <w:r w:rsidRPr="00EC1046">
        <w:rPr>
          <w:b/>
          <w:bCs/>
        </w:rPr>
        <w:t>combattez-les jusqu’à ce qu’il n’y ait plus d’association et que la religion soit entièrement à Allah seul.</w:t>
      </w:r>
      <w:r>
        <w:t xml:space="preserve"> S’ils cessent, donc plus d’hostilités, sauf contre les injustes.</w:t>
      </w:r>
    </w:p>
    <w:p w14:paraId="25CDC38C" w14:textId="77777777" w:rsidR="002D44A9" w:rsidRDefault="002D44A9" w:rsidP="002D44A9">
      <w:pPr>
        <w:spacing w:after="0" w:line="240" w:lineRule="auto"/>
        <w:jc w:val="both"/>
      </w:pPr>
    </w:p>
    <w:p w14:paraId="61D39225" w14:textId="73D9923D" w:rsidR="002D44A9" w:rsidRDefault="002D44A9" w:rsidP="002D44A9">
      <w:pPr>
        <w:spacing w:after="0" w:line="240" w:lineRule="auto"/>
        <w:jc w:val="both"/>
      </w:pPr>
      <w:r w:rsidRPr="00DA2400">
        <w:rPr>
          <w:u w:val="single"/>
        </w:rPr>
        <w:t>Note</w:t>
      </w:r>
      <w:r>
        <w:t xml:space="preserve"> : </w:t>
      </w:r>
      <w:r w:rsidRPr="00C74005">
        <w:rPr>
          <w:i/>
          <w:iCs/>
        </w:rPr>
        <w:t>« Les taoïstes, les bouddhistes, les hindouistes et les adeptes des religions traditionnelles, du point de vue de l'islam, sont des « mushrikun », et le Coran ordonne de massacrer les mushrikun « jusqu'à ce que la religion soit entièrement à Allah</w:t>
      </w:r>
      <w:r w:rsidRPr="00DA2400">
        <w:t xml:space="preserve"> » (8</w:t>
      </w:r>
      <w:r w:rsidR="008C4B59">
        <w:t>.</w:t>
      </w:r>
      <w:r w:rsidRPr="00DA2400">
        <w:t>39, 2</w:t>
      </w:r>
      <w:r w:rsidR="008C4B59">
        <w:t>.</w:t>
      </w:r>
      <w:r w:rsidRPr="00DA2400">
        <w:t>193)</w:t>
      </w:r>
      <w:r>
        <w:t> »</w:t>
      </w:r>
      <w:r w:rsidRPr="00DA2400">
        <w:t>, Rafki Pochtli.</w:t>
      </w:r>
    </w:p>
    <w:p w14:paraId="0C9A8FCE" w14:textId="2D41FB7E" w:rsidR="002D44A9" w:rsidRDefault="002D44A9" w:rsidP="002D44A9">
      <w:pPr>
        <w:spacing w:after="0" w:line="240" w:lineRule="auto"/>
        <w:jc w:val="both"/>
      </w:pPr>
      <w:r>
        <w:t>Ces versets peuvent être un feu vert aux génocides des non-musulmans.</w:t>
      </w:r>
    </w:p>
    <w:p w14:paraId="5759E48B" w14:textId="2EA1852F" w:rsidR="00855C43" w:rsidRDefault="00855C43" w:rsidP="002D44A9">
      <w:pPr>
        <w:spacing w:after="0" w:line="240" w:lineRule="auto"/>
        <w:jc w:val="both"/>
      </w:pPr>
    </w:p>
    <w:p w14:paraId="504074CF" w14:textId="330E2629" w:rsidR="00855C43" w:rsidRDefault="00855C43" w:rsidP="00855C43">
      <w:pPr>
        <w:spacing w:after="0" w:line="240" w:lineRule="auto"/>
        <w:jc w:val="both"/>
      </w:pPr>
      <w:r>
        <w:t>2.256-257. « </w:t>
      </w:r>
      <w:r w:rsidR="0023558B">
        <w:t>2.</w:t>
      </w:r>
      <w:r>
        <w:t xml:space="preserve">256. </w:t>
      </w:r>
      <w:r w:rsidRPr="00855C43">
        <w:rPr>
          <w:i/>
          <w:iCs/>
        </w:rPr>
        <w:t>Nulle contrainte en religion !</w:t>
      </w:r>
      <w:r>
        <w:t xml:space="preserve"> Car </w:t>
      </w:r>
      <w:r w:rsidRPr="00855C43">
        <w:rPr>
          <w:b/>
          <w:bCs/>
        </w:rPr>
        <w:t>le bon chemin s'est distingué de l'égarement</w:t>
      </w:r>
      <w:r>
        <w:t>. Donc, quiconque mécroît au Rebelle tandis qu'il croit en Allah saisit l'anse la plus solide, qui ne peut se briser. Et Allah est Audient et Omniscient.</w:t>
      </w:r>
    </w:p>
    <w:p w14:paraId="057F2A01" w14:textId="2391499F" w:rsidR="00855C43" w:rsidRPr="00855C43" w:rsidRDefault="0023558B" w:rsidP="00855C43">
      <w:pPr>
        <w:spacing w:after="0" w:line="240" w:lineRule="auto"/>
        <w:jc w:val="both"/>
        <w:rPr>
          <w:b/>
          <w:bCs/>
        </w:rPr>
      </w:pPr>
      <w:r>
        <w:t>2.</w:t>
      </w:r>
      <w:r w:rsidR="00855C43">
        <w:t>257. Allah est le défenseur de ceux qui ont la foi: Il les fait sortir des ténèbres à la lumière</w:t>
      </w:r>
      <w:r w:rsidR="00855C43" w:rsidRPr="00855C43">
        <w:rPr>
          <w:b/>
          <w:bCs/>
        </w:rPr>
        <w:t>. Quant à ceux qui ne croient pas, ils ont pour défenseurs les Tagut</w:t>
      </w:r>
      <w:r w:rsidR="00855C43">
        <w:rPr>
          <w:rStyle w:val="Appelnotedebasdep"/>
          <w:b/>
          <w:bCs/>
        </w:rPr>
        <w:footnoteReference w:id="105"/>
      </w:r>
      <w:r w:rsidR="00855C43" w:rsidRPr="00855C43">
        <w:rPr>
          <w:b/>
          <w:bCs/>
        </w:rPr>
        <w:t>, qui les font sortir de la lumière aux ténèbres. Voilà les gens du Feu, où ils demeurent éternellement</w:t>
      </w:r>
      <w:r w:rsidR="00855C43">
        <w:t> »</w:t>
      </w:r>
      <w:r w:rsidR="00855C43" w:rsidRPr="00855C43">
        <w:rPr>
          <w:b/>
          <w:bCs/>
        </w:rPr>
        <w:t>.</w:t>
      </w:r>
    </w:p>
    <w:p w14:paraId="215598F5" w14:textId="2C5CF765" w:rsidR="002D44A9" w:rsidRDefault="002D44A9" w:rsidP="002D44A9">
      <w:pPr>
        <w:spacing w:after="0" w:line="240" w:lineRule="auto"/>
        <w:jc w:val="both"/>
      </w:pPr>
    </w:p>
    <w:p w14:paraId="058B97D7" w14:textId="4E2F4196" w:rsidR="00F61D8C" w:rsidRDefault="00F61D8C" w:rsidP="002D44A9">
      <w:pPr>
        <w:spacing w:after="0" w:line="240" w:lineRule="auto"/>
        <w:jc w:val="both"/>
      </w:pPr>
      <w:r w:rsidRPr="00F61D8C">
        <w:t xml:space="preserve">3.4. </w:t>
      </w:r>
      <w:r w:rsidR="0067163F">
        <w:t>A</w:t>
      </w:r>
      <w:r w:rsidRPr="00F61D8C">
        <w:t xml:space="preserve">uparavant, en tant que guide pour les gens. Et Il a fait descendre le Discernement. </w:t>
      </w:r>
      <w:r w:rsidRPr="00F61D8C">
        <w:rPr>
          <w:b/>
          <w:bCs/>
        </w:rPr>
        <w:t>Ceux qui ne croient pas aux Révélations d’Allah auront, certes, un dur châtiment ! Et, Allah est Puissant, Détenteur du pouvoir de punir</w:t>
      </w:r>
      <w:r w:rsidRPr="00F61D8C">
        <w:t>.</w:t>
      </w:r>
    </w:p>
    <w:p w14:paraId="5F78FFA4" w14:textId="6A9EE7F5" w:rsidR="00F61D8C" w:rsidRDefault="00F61D8C" w:rsidP="002D44A9">
      <w:pPr>
        <w:spacing w:after="0" w:line="240" w:lineRule="auto"/>
        <w:jc w:val="both"/>
      </w:pPr>
    </w:p>
    <w:p w14:paraId="147B5D1E" w14:textId="1D733903" w:rsidR="002E0946" w:rsidRDefault="002E0946" w:rsidP="002E0946">
      <w:pPr>
        <w:spacing w:after="0" w:line="240" w:lineRule="auto"/>
        <w:jc w:val="both"/>
      </w:pPr>
      <w:r>
        <w:t xml:space="preserve">3.10-12. « 3.10. </w:t>
      </w:r>
      <w:r w:rsidRPr="002E0946">
        <w:rPr>
          <w:b/>
          <w:bCs/>
        </w:rPr>
        <w:t>Ceux qui ne croient pas, ni leurs biens ni leurs enfants ne les mettront aucunement à l’abri de la punition d’Allah. Ils seront du combustible pour le Feu</w:t>
      </w:r>
      <w:r>
        <w:t>,</w:t>
      </w:r>
    </w:p>
    <w:p w14:paraId="5BB00EEE" w14:textId="794FF2AA" w:rsidR="002E0946" w:rsidRDefault="002E0946" w:rsidP="002E0946">
      <w:pPr>
        <w:spacing w:after="0" w:line="240" w:lineRule="auto"/>
        <w:jc w:val="both"/>
      </w:pPr>
      <w:r>
        <w:t xml:space="preserve">3.11. </w:t>
      </w:r>
      <w:r w:rsidR="0067163F">
        <w:t>C</w:t>
      </w:r>
      <w:r>
        <w:t xml:space="preserve">omme les gens de Pharaon et ceux qui vécurent avant eux. Ils avaient traité de mensonges Nos preuves. Allah les saisit donc, pour leurs péchés. Et </w:t>
      </w:r>
      <w:r w:rsidRPr="002E0946">
        <w:rPr>
          <w:b/>
          <w:bCs/>
        </w:rPr>
        <w:t>Allah est dur en punition</w:t>
      </w:r>
      <w:r>
        <w:t>.</w:t>
      </w:r>
    </w:p>
    <w:p w14:paraId="6D3586DB" w14:textId="72B6644B" w:rsidR="002E0946" w:rsidRDefault="002E0946" w:rsidP="002E0946">
      <w:pPr>
        <w:spacing w:after="0" w:line="240" w:lineRule="auto"/>
        <w:jc w:val="both"/>
      </w:pPr>
      <w:r>
        <w:t xml:space="preserve">3.12. </w:t>
      </w:r>
      <w:r w:rsidRPr="002E0946">
        <w:rPr>
          <w:b/>
          <w:bCs/>
        </w:rPr>
        <w:t>Dis à ceux qui ne croient pas</w:t>
      </w:r>
      <w:r>
        <w:t xml:space="preserve"> : « </w:t>
      </w:r>
      <w:r w:rsidRPr="002E0946">
        <w:rPr>
          <w:b/>
          <w:bCs/>
          <w:i/>
          <w:iCs/>
        </w:rPr>
        <w:t>Vous serez vaincus bientôt; et vous serez rassemblés vers l’Enfer. Et quel mauvais endroit pour se reposer</w:t>
      </w:r>
      <w:r>
        <w:t xml:space="preserve"> ! ».</w:t>
      </w:r>
    </w:p>
    <w:p w14:paraId="01D80F79" w14:textId="77777777" w:rsidR="002E0946" w:rsidRDefault="002E0946" w:rsidP="002D44A9">
      <w:pPr>
        <w:spacing w:after="0" w:line="240" w:lineRule="auto"/>
        <w:jc w:val="both"/>
      </w:pPr>
    </w:p>
    <w:p w14:paraId="4676C17B" w14:textId="77777777" w:rsidR="00AC4ED4" w:rsidRPr="00AC4ED4" w:rsidRDefault="00AC4ED4" w:rsidP="00E10E8A">
      <w:pPr>
        <w:tabs>
          <w:tab w:val="left" w:pos="6237"/>
        </w:tabs>
        <w:spacing w:after="0" w:line="240" w:lineRule="auto"/>
        <w:jc w:val="both"/>
      </w:pPr>
      <w:r w:rsidRPr="00AC4ED4">
        <w:t>3.</w:t>
      </w:r>
      <w:r>
        <w:t>1</w:t>
      </w:r>
      <w:r w:rsidRPr="00AC4ED4">
        <w:t xml:space="preserve">9. Certes, </w:t>
      </w:r>
      <w:r w:rsidRPr="007F1DCE">
        <w:rPr>
          <w:b/>
          <w:bCs/>
        </w:rPr>
        <w:t>la religion acceptée d’Allah, c’est l’Islam</w:t>
      </w:r>
      <w:r w:rsidRPr="00AC4ED4">
        <w:t xml:space="preserve">. Ceux auxquels le Livre a été apporté ne se sont disputés, par agressivité entre eux, qu’après avoir reçu la science [la prophétie de Muḥammad et l’Islam]. </w:t>
      </w:r>
      <w:r w:rsidRPr="00AC4ED4">
        <w:rPr>
          <w:b/>
          <w:bCs/>
        </w:rPr>
        <w:t>Et quiconque ne croit pas aux signes d’Allah... alors Allah est prompt à demander compte !</w:t>
      </w:r>
    </w:p>
    <w:p w14:paraId="384EEA14" w14:textId="2EF0A5B5" w:rsidR="00AC4ED4" w:rsidRDefault="00AC4ED4" w:rsidP="002D44A9">
      <w:pPr>
        <w:spacing w:after="0" w:line="240" w:lineRule="auto"/>
        <w:jc w:val="both"/>
      </w:pPr>
    </w:p>
    <w:p w14:paraId="041F527E" w14:textId="7BD70C07" w:rsidR="00D456B5" w:rsidRDefault="00D456B5" w:rsidP="002D44A9">
      <w:pPr>
        <w:spacing w:after="0" w:line="240" w:lineRule="auto"/>
        <w:jc w:val="both"/>
      </w:pPr>
      <w:r w:rsidRPr="00D456B5">
        <w:t>3</w:t>
      </w:r>
      <w:r w:rsidR="00D20915">
        <w:t>.</w:t>
      </w:r>
      <w:r w:rsidRPr="00D456B5">
        <w:t>55</w:t>
      </w:r>
      <w:r>
        <w:t>-56</w:t>
      </w:r>
      <w:r w:rsidR="0023558B">
        <w:t>. « </w:t>
      </w:r>
      <w:r w:rsidRPr="00D456B5">
        <w:t>3</w:t>
      </w:r>
      <w:r w:rsidR="00D20915">
        <w:t>.</w:t>
      </w:r>
      <w:r w:rsidRPr="00D456B5">
        <w:t>55</w:t>
      </w:r>
      <w:r w:rsidR="0023558B">
        <w:t>.</w:t>
      </w:r>
      <w:r w:rsidRPr="00D456B5">
        <w:t xml:space="preserve"> </w:t>
      </w:r>
      <w:r w:rsidR="0067163F">
        <w:t>Q</w:t>
      </w:r>
      <w:r w:rsidRPr="00D456B5">
        <w:t>uand Allah dit: «</w:t>
      </w:r>
      <w:r>
        <w:t xml:space="preserve"> </w:t>
      </w:r>
      <w:r w:rsidRPr="00D456B5">
        <w:t>O Jésus, certes, Je vais mettre fin à ta vie terrestre t'élever vers Moi</w:t>
      </w:r>
      <w:r w:rsidRPr="00D456B5">
        <w:rPr>
          <w:b/>
          <w:bCs/>
        </w:rPr>
        <w:t>, te débarrasser de ceux qui n'ont pas cru</w:t>
      </w:r>
      <w:r w:rsidRPr="00D456B5">
        <w:t xml:space="preserve"> et mettre jusqu'au Jour de la Résurrection, </w:t>
      </w:r>
      <w:r w:rsidRPr="00D456B5">
        <w:rPr>
          <w:b/>
          <w:bCs/>
        </w:rPr>
        <w:t>ceux qui te suivent au-dessus de ceux qui ne croient pas</w:t>
      </w:r>
      <w:r w:rsidRPr="00D456B5">
        <w:t>. Puis, c'est vers Moi que sera votre retour, et Je jugerai, entre vous, ce sur quoi vous vous opposiez.</w:t>
      </w:r>
    </w:p>
    <w:p w14:paraId="30D1436A" w14:textId="7EC73278" w:rsidR="007F1DCE" w:rsidRDefault="007F1DCE" w:rsidP="002D44A9">
      <w:pPr>
        <w:spacing w:after="0" w:line="240" w:lineRule="auto"/>
        <w:jc w:val="both"/>
      </w:pPr>
      <w:r w:rsidRPr="007F1DCE">
        <w:t xml:space="preserve">3.56. </w:t>
      </w:r>
      <w:r w:rsidRPr="007F1DCE">
        <w:rPr>
          <w:b/>
          <w:bCs/>
        </w:rPr>
        <w:t>Quant à ceux qui n’ont pas cru, Je les châtierai d’un dur châtiment</w:t>
      </w:r>
      <w:r w:rsidRPr="007F1DCE">
        <w:t xml:space="preserve">, </w:t>
      </w:r>
      <w:r w:rsidRPr="007F1DCE">
        <w:rPr>
          <w:b/>
          <w:bCs/>
        </w:rPr>
        <w:t>ici-bas tout comme dans l’au-delà</w:t>
      </w:r>
      <w:r w:rsidRPr="007F1DCE">
        <w:t xml:space="preserve">; et </w:t>
      </w:r>
      <w:r w:rsidRPr="007F1DCE">
        <w:rPr>
          <w:b/>
          <w:bCs/>
        </w:rPr>
        <w:t>pour eux pas de secoureurs</w:t>
      </w:r>
      <w:r w:rsidRPr="007F1DCE">
        <w:t>.</w:t>
      </w:r>
    </w:p>
    <w:p w14:paraId="0576CEB1" w14:textId="13621673" w:rsidR="007F1DCE" w:rsidRDefault="007F1DCE" w:rsidP="002D44A9">
      <w:pPr>
        <w:spacing w:after="0" w:line="240" w:lineRule="auto"/>
        <w:jc w:val="both"/>
      </w:pPr>
    </w:p>
    <w:p w14:paraId="7BA6B688" w14:textId="77777777" w:rsidR="00991123" w:rsidRDefault="00991123" w:rsidP="00991123">
      <w:pPr>
        <w:spacing w:after="0" w:line="240" w:lineRule="auto"/>
        <w:jc w:val="both"/>
      </w:pPr>
      <w:r>
        <w:t xml:space="preserve">3.61. </w:t>
      </w:r>
      <w:r w:rsidRPr="00991123">
        <w:rPr>
          <w:b/>
          <w:bCs/>
        </w:rPr>
        <w:t>A ceux qui te contredisent à son propos</w:t>
      </w:r>
      <w:r>
        <w:t xml:space="preserve">, maintenant que tu en es bien informé, tu n’as qu’à dire : « Venez, appelons nos fils et les vôtres, nos femmes et les vôtres, nos propres personnes et les vôtres, </w:t>
      </w:r>
      <w:r w:rsidRPr="00991123">
        <w:rPr>
          <w:b/>
          <w:bCs/>
        </w:rPr>
        <w:t>puis proférons exécration réciproque en appelant la malédiction d’Allah sur les menteurs</w:t>
      </w:r>
      <w:r>
        <w:t>.</w:t>
      </w:r>
    </w:p>
    <w:p w14:paraId="45B5741B" w14:textId="77777777" w:rsidR="00991123" w:rsidRDefault="00991123" w:rsidP="00991123">
      <w:pPr>
        <w:spacing w:after="0" w:line="240" w:lineRule="auto"/>
        <w:jc w:val="both"/>
      </w:pPr>
    </w:p>
    <w:p w14:paraId="3503FF29" w14:textId="6DA543CE" w:rsidR="00991123" w:rsidRDefault="00991123" w:rsidP="00991123">
      <w:pPr>
        <w:spacing w:after="0" w:line="240" w:lineRule="auto"/>
        <w:jc w:val="both"/>
      </w:pPr>
      <w:r w:rsidRPr="00991123">
        <w:rPr>
          <w:u w:val="single"/>
        </w:rPr>
        <w:t>Note</w:t>
      </w:r>
      <w:r>
        <w:t> : Ici Mahomet fait dire à Allah que ceux qui ne sont pas d’accord avec sa version de l’histoire de Jésus n’ont qu’à venir avec leurs gens, et on règlera ça à coups d’injures en laissant la malédiction d’Allah juger. On imagine aisément quel genre de malédiction pourrait s’abattre sur les imprudents. Ce cas peut être un parfait exemple de menace et d’intimidation contre la personne qui ose critiquer Mahomet et son message.</w:t>
      </w:r>
    </w:p>
    <w:p w14:paraId="78271CDC" w14:textId="77777777" w:rsidR="0067163F" w:rsidRDefault="0067163F" w:rsidP="00991123">
      <w:pPr>
        <w:spacing w:after="0" w:line="240" w:lineRule="auto"/>
        <w:jc w:val="both"/>
      </w:pPr>
    </w:p>
    <w:p w14:paraId="1BE61A86" w14:textId="77777777" w:rsidR="0067163F" w:rsidRPr="0067163F" w:rsidRDefault="0067163F" w:rsidP="0067163F">
      <w:pPr>
        <w:spacing w:after="0" w:line="240" w:lineRule="auto"/>
        <w:jc w:val="both"/>
        <w:rPr>
          <w:rFonts w:ascii="Calibri" w:hAnsi="Calibri" w:cs="Calibri"/>
          <w:iCs/>
        </w:rPr>
      </w:pPr>
      <w:r w:rsidRPr="0067163F">
        <w:rPr>
          <w:rFonts w:ascii="Calibri" w:hAnsi="Calibri" w:cs="Calibri"/>
          <w:iCs/>
        </w:rPr>
        <w:lastRenderedPageBreak/>
        <w:t xml:space="preserve">3.85. Et </w:t>
      </w:r>
      <w:r w:rsidRPr="0067163F">
        <w:rPr>
          <w:rFonts w:ascii="Calibri" w:hAnsi="Calibri" w:cs="Calibri"/>
          <w:b/>
          <w:bCs/>
          <w:iCs/>
        </w:rPr>
        <w:t>quiconque désire une religion autre que l’Islam, ne sera point agréé, et il sera, dans l’au-delà, parmi les perdants</w:t>
      </w:r>
      <w:r w:rsidRPr="0067163F">
        <w:rPr>
          <w:rStyle w:val="Appelnotedebasdep"/>
          <w:rFonts w:ascii="Calibri" w:hAnsi="Calibri" w:cs="Calibri"/>
          <w:iCs/>
        </w:rPr>
        <w:footnoteReference w:id="106"/>
      </w:r>
      <w:r w:rsidRPr="0067163F">
        <w:rPr>
          <w:rFonts w:ascii="Calibri" w:hAnsi="Calibri" w:cs="Calibri"/>
          <w:iCs/>
        </w:rPr>
        <w:t>.</w:t>
      </w:r>
    </w:p>
    <w:p w14:paraId="65944BE9" w14:textId="77777777" w:rsidR="0067163F" w:rsidRPr="0067163F" w:rsidRDefault="0067163F" w:rsidP="0067163F">
      <w:pPr>
        <w:spacing w:after="0" w:line="240" w:lineRule="auto"/>
        <w:jc w:val="both"/>
        <w:rPr>
          <w:rFonts w:ascii="Calibri" w:hAnsi="Calibri" w:cs="Calibri"/>
          <w:iCs/>
        </w:rPr>
      </w:pPr>
    </w:p>
    <w:p w14:paraId="0531238F" w14:textId="77777777" w:rsidR="0067163F" w:rsidRPr="0067163F" w:rsidRDefault="0067163F" w:rsidP="0067163F">
      <w:pPr>
        <w:spacing w:after="0" w:line="240" w:lineRule="auto"/>
        <w:jc w:val="both"/>
        <w:rPr>
          <w:rFonts w:ascii="Calibri" w:hAnsi="Calibri" w:cs="Calibri"/>
          <w:iCs/>
        </w:rPr>
      </w:pPr>
      <w:r w:rsidRPr="0067163F">
        <w:rPr>
          <w:rFonts w:ascii="Calibri" w:hAnsi="Calibri" w:cs="Calibri"/>
          <w:iCs/>
        </w:rPr>
        <w:t xml:space="preserve">Autre traduction de Savary : </w:t>
      </w:r>
    </w:p>
    <w:p w14:paraId="492DC65E" w14:textId="77777777" w:rsidR="0067163F" w:rsidRPr="0067163F" w:rsidRDefault="0067163F" w:rsidP="0067163F">
      <w:pPr>
        <w:spacing w:after="0" w:line="240" w:lineRule="auto"/>
        <w:jc w:val="both"/>
        <w:rPr>
          <w:rFonts w:ascii="Calibri" w:hAnsi="Calibri" w:cs="Calibri"/>
          <w:iCs/>
        </w:rPr>
      </w:pPr>
      <w:r w:rsidRPr="0067163F">
        <w:rPr>
          <w:rFonts w:ascii="Calibri" w:hAnsi="Calibri" w:cs="Calibri"/>
          <w:iCs/>
        </w:rPr>
        <w:t>3/78 Celui qui professera un autre culte que l'islamisme n'en retirera aucun fruit et sera au nombre des réprouvés.</w:t>
      </w:r>
    </w:p>
    <w:p w14:paraId="0068935D" w14:textId="77777777" w:rsidR="0067163F" w:rsidRDefault="0067163F" w:rsidP="002D44A9">
      <w:pPr>
        <w:spacing w:after="0" w:line="240" w:lineRule="auto"/>
        <w:jc w:val="both"/>
      </w:pPr>
    </w:p>
    <w:p w14:paraId="0AE4349B" w14:textId="17C60D59" w:rsidR="00DC2B22" w:rsidRDefault="00DC2B22" w:rsidP="002D44A9">
      <w:pPr>
        <w:spacing w:after="0" w:line="240" w:lineRule="auto"/>
        <w:jc w:val="both"/>
      </w:pPr>
      <w:r w:rsidRPr="00DC2B22">
        <w:t xml:space="preserve">3.131. Et </w:t>
      </w:r>
      <w:r w:rsidRPr="00DC2B22">
        <w:rPr>
          <w:b/>
          <w:bCs/>
        </w:rPr>
        <w:t>craignez le Feu préparé pour les mécréants</w:t>
      </w:r>
      <w:r w:rsidRPr="00DC2B22">
        <w:t>.</w:t>
      </w:r>
    </w:p>
    <w:p w14:paraId="2058994C" w14:textId="335681DE" w:rsidR="00DC2B22" w:rsidRDefault="00DC2B22" w:rsidP="002D44A9">
      <w:pPr>
        <w:spacing w:after="0" w:line="240" w:lineRule="auto"/>
        <w:jc w:val="both"/>
      </w:pPr>
    </w:p>
    <w:p w14:paraId="3F48DE67" w14:textId="77777777" w:rsidR="00A23E16" w:rsidRDefault="00A23E16" w:rsidP="00A23E16">
      <w:pPr>
        <w:spacing w:after="0" w:line="240" w:lineRule="auto"/>
        <w:jc w:val="both"/>
      </w:pPr>
      <w:r>
        <w:t xml:space="preserve">4.48. Certes Dieu ne pardonne pas qu'on Lui donne quelqu'associé. A part cela, Il pardonne à qui Il veut. </w:t>
      </w:r>
      <w:r w:rsidRPr="00967EA8">
        <w:rPr>
          <w:b/>
          <w:bCs/>
        </w:rPr>
        <w:t>Mais quiconque donne à Dieu quelqu'associé commet un énorme péché</w:t>
      </w:r>
      <w:r>
        <w:t xml:space="preserve">. </w:t>
      </w:r>
    </w:p>
    <w:p w14:paraId="736CFE7B" w14:textId="77777777" w:rsidR="00583D4B" w:rsidRDefault="00583D4B" w:rsidP="00583D4B">
      <w:pPr>
        <w:spacing w:after="0" w:line="240" w:lineRule="auto"/>
        <w:jc w:val="both"/>
        <w:rPr>
          <w:rFonts w:ascii="Calibri" w:hAnsi="Calibri" w:cs="Calibri"/>
          <w:iCs/>
        </w:rPr>
      </w:pPr>
    </w:p>
    <w:p w14:paraId="376BBC61" w14:textId="77777777" w:rsidR="00583D4B" w:rsidRPr="00CB1805" w:rsidRDefault="00583D4B" w:rsidP="00583D4B">
      <w:pPr>
        <w:spacing w:after="0" w:line="240" w:lineRule="auto"/>
        <w:jc w:val="both"/>
        <w:rPr>
          <w:rFonts w:ascii="Calibri" w:hAnsi="Calibri" w:cs="Calibri"/>
          <w:iCs/>
        </w:rPr>
      </w:pPr>
      <w:r w:rsidRPr="00CB1805">
        <w:rPr>
          <w:rFonts w:ascii="Calibri" w:hAnsi="Calibri" w:cs="Calibri"/>
          <w:iCs/>
        </w:rPr>
        <w:t xml:space="preserve">5.72-73. </w:t>
      </w:r>
      <w:r>
        <w:rPr>
          <w:rFonts w:ascii="Calibri" w:hAnsi="Calibri" w:cs="Calibri"/>
          <w:iCs/>
        </w:rPr>
        <w:t>« 5.</w:t>
      </w:r>
      <w:r w:rsidRPr="00CB1805">
        <w:rPr>
          <w:rFonts w:ascii="Calibri" w:hAnsi="Calibri" w:cs="Calibri"/>
          <w:iCs/>
        </w:rPr>
        <w:t xml:space="preserve">72. </w:t>
      </w:r>
      <w:r w:rsidRPr="00CB1805">
        <w:rPr>
          <w:rFonts w:ascii="Calibri" w:hAnsi="Calibri" w:cs="Calibri"/>
          <w:b/>
          <w:bCs/>
          <w:iCs/>
        </w:rPr>
        <w:t>Ce sont, certes, des mécréants ceux qui disent</w:t>
      </w:r>
      <w:r>
        <w:rPr>
          <w:rFonts w:ascii="Calibri" w:hAnsi="Calibri" w:cs="Calibri"/>
          <w:b/>
          <w:bCs/>
          <w:iCs/>
        </w:rPr>
        <w:t xml:space="preserve"> </w:t>
      </w:r>
      <w:r w:rsidRPr="00CB1805">
        <w:rPr>
          <w:rFonts w:ascii="Calibri" w:hAnsi="Calibri" w:cs="Calibri"/>
          <w:b/>
          <w:bCs/>
          <w:iCs/>
        </w:rPr>
        <w:t>: "En vérité, Allah c'est le Messie, fils de Marie."</w:t>
      </w:r>
      <w:r w:rsidRPr="00CB1805">
        <w:rPr>
          <w:rFonts w:ascii="Calibri" w:hAnsi="Calibri" w:cs="Calibri"/>
          <w:iCs/>
        </w:rPr>
        <w:t xml:space="preserve"> Alors que le Messie a dit</w:t>
      </w:r>
      <w:r>
        <w:rPr>
          <w:rFonts w:ascii="Calibri" w:hAnsi="Calibri" w:cs="Calibri"/>
          <w:iCs/>
        </w:rPr>
        <w:t xml:space="preserve"> </w:t>
      </w:r>
      <w:r w:rsidRPr="00CB1805">
        <w:rPr>
          <w:rFonts w:ascii="Calibri" w:hAnsi="Calibri" w:cs="Calibri"/>
          <w:iCs/>
        </w:rPr>
        <w:t xml:space="preserve">: "Ô enfants d'Israël, adorez Allah, mon Seigneur et votre Seigneur". </w:t>
      </w:r>
      <w:r w:rsidRPr="00CB1805">
        <w:rPr>
          <w:rFonts w:ascii="Calibri" w:hAnsi="Calibri" w:cs="Calibri"/>
          <w:b/>
          <w:bCs/>
          <w:iCs/>
        </w:rPr>
        <w:t xml:space="preserve">Quiconque associe à Allah (d'autres divinités) Allah lui interdit le Paradis; et son refuge sera le Feu. </w:t>
      </w:r>
      <w:r w:rsidRPr="00CB1805">
        <w:rPr>
          <w:rFonts w:ascii="Calibri" w:hAnsi="Calibri" w:cs="Calibri"/>
          <w:iCs/>
        </w:rPr>
        <w:t>Et pour les injustes, pas de secoureurs</w:t>
      </w:r>
      <w:r>
        <w:rPr>
          <w:rFonts w:ascii="Calibri" w:hAnsi="Calibri" w:cs="Calibri"/>
          <w:iCs/>
        </w:rPr>
        <w:t xml:space="preserve"> </w:t>
      </w:r>
      <w:r w:rsidRPr="00CB1805">
        <w:rPr>
          <w:rFonts w:ascii="Calibri" w:hAnsi="Calibri" w:cs="Calibri"/>
          <w:iCs/>
        </w:rPr>
        <w:t>!</w:t>
      </w:r>
    </w:p>
    <w:p w14:paraId="3B26AD48" w14:textId="77777777" w:rsidR="00583D4B" w:rsidRDefault="00583D4B" w:rsidP="00583D4B">
      <w:pPr>
        <w:spacing w:after="0" w:line="240" w:lineRule="auto"/>
        <w:jc w:val="both"/>
        <w:rPr>
          <w:rFonts w:ascii="Calibri" w:hAnsi="Calibri" w:cs="Calibri"/>
          <w:iCs/>
        </w:rPr>
      </w:pPr>
      <w:r>
        <w:rPr>
          <w:rFonts w:ascii="Calibri" w:hAnsi="Calibri" w:cs="Calibri"/>
          <w:iCs/>
        </w:rPr>
        <w:t>5.</w:t>
      </w:r>
      <w:r w:rsidRPr="00CB1805">
        <w:rPr>
          <w:rFonts w:ascii="Calibri" w:hAnsi="Calibri" w:cs="Calibri"/>
          <w:iCs/>
        </w:rPr>
        <w:t xml:space="preserve">73. </w:t>
      </w:r>
      <w:r w:rsidRPr="00CB1805">
        <w:rPr>
          <w:rFonts w:ascii="Calibri" w:hAnsi="Calibri" w:cs="Calibri"/>
          <w:b/>
          <w:bCs/>
          <w:iCs/>
        </w:rPr>
        <w:t>Ce sont certes des mécréants, ceux qui disent: "En vérité, Allah est le troisième de trois</w:t>
      </w:r>
      <w:r>
        <w:rPr>
          <w:rStyle w:val="Appelnotedebasdep"/>
          <w:rFonts w:ascii="Calibri" w:hAnsi="Calibri" w:cs="Calibri"/>
          <w:b/>
          <w:bCs/>
          <w:iCs/>
        </w:rPr>
        <w:footnoteReference w:id="107"/>
      </w:r>
      <w:r w:rsidRPr="00CB1805">
        <w:rPr>
          <w:rFonts w:ascii="Calibri" w:hAnsi="Calibri" w:cs="Calibri"/>
          <w:b/>
          <w:bCs/>
          <w:iCs/>
        </w:rPr>
        <w:t>."</w:t>
      </w:r>
      <w:r w:rsidRPr="00CB1805">
        <w:rPr>
          <w:rFonts w:ascii="Calibri" w:hAnsi="Calibri" w:cs="Calibri"/>
          <w:iCs/>
        </w:rPr>
        <w:t xml:space="preserve"> Alors qu'il n'y a de divinité qu'Une Divinité Unique</w:t>
      </w:r>
      <w:r>
        <w:rPr>
          <w:rFonts w:ascii="Calibri" w:hAnsi="Calibri" w:cs="Calibri"/>
          <w:iCs/>
        </w:rPr>
        <w:t xml:space="preserve"> </w:t>
      </w:r>
      <w:r w:rsidRPr="00CB1805">
        <w:rPr>
          <w:rFonts w:ascii="Calibri" w:hAnsi="Calibri" w:cs="Calibri"/>
          <w:iCs/>
        </w:rPr>
        <w:t xml:space="preserve">! Et s'ils ne cessent de le dire, certes, </w:t>
      </w:r>
      <w:r w:rsidRPr="00CB1805">
        <w:rPr>
          <w:rFonts w:ascii="Calibri" w:hAnsi="Calibri" w:cs="Calibri"/>
          <w:b/>
          <w:bCs/>
          <w:iCs/>
        </w:rPr>
        <w:t>un châtiment douloureux touchera les mécréants d'entre eux</w:t>
      </w:r>
      <w:r>
        <w:rPr>
          <w:rFonts w:ascii="Calibri" w:hAnsi="Calibri" w:cs="Calibri"/>
          <w:iCs/>
        </w:rPr>
        <w:t> »</w:t>
      </w:r>
      <w:r w:rsidRPr="00CB1805">
        <w:rPr>
          <w:rFonts w:ascii="Calibri" w:hAnsi="Calibri" w:cs="Calibri"/>
          <w:iCs/>
        </w:rPr>
        <w:t>.</w:t>
      </w:r>
    </w:p>
    <w:p w14:paraId="7CE83603" w14:textId="13A396EA" w:rsidR="00583D4B" w:rsidRDefault="00583D4B" w:rsidP="002D44A9">
      <w:pPr>
        <w:spacing w:after="0" w:line="240" w:lineRule="auto"/>
        <w:jc w:val="both"/>
      </w:pPr>
    </w:p>
    <w:p w14:paraId="2D1F67F6" w14:textId="77777777" w:rsidR="00860685" w:rsidRDefault="00860685" w:rsidP="00860685">
      <w:pPr>
        <w:spacing w:after="0" w:line="240" w:lineRule="auto"/>
        <w:jc w:val="both"/>
      </w:pPr>
      <w:r>
        <w:t xml:space="preserve">6.151. Dis : "Venez, je vais réciter ce que </w:t>
      </w:r>
      <w:r w:rsidRPr="00967EA8">
        <w:rPr>
          <w:b/>
          <w:bCs/>
        </w:rPr>
        <w:t>votre Seigneur vous a interdit : ne Lui associez rien</w:t>
      </w:r>
      <w:r>
        <w:t xml:space="preserve">; et soyez bienfaisants envers vos père et mère. Ne tuez pas vos enfants pour cause de pauvreté. Nous vous nourrissons tout comme eux. N'approchez pas des turpitudes ouvertement, ou en cachette. Ne tuez qu'en toute justice la vie que Dieu a fait sacrée. Voilà ce qu'[Dieu] vous a recommandé de faire; peut-être comprendrez-vous. </w:t>
      </w:r>
    </w:p>
    <w:p w14:paraId="05E13E4B" w14:textId="77777777" w:rsidR="00860685" w:rsidRDefault="00860685" w:rsidP="002D44A9">
      <w:pPr>
        <w:spacing w:after="0" w:line="240" w:lineRule="auto"/>
        <w:jc w:val="both"/>
      </w:pPr>
    </w:p>
    <w:p w14:paraId="061F643E" w14:textId="7E2D8468" w:rsidR="00AC4ED4" w:rsidRPr="00AC4ED4" w:rsidRDefault="00AC4ED4" w:rsidP="00AC4ED4">
      <w:pPr>
        <w:spacing w:after="0" w:line="240" w:lineRule="auto"/>
        <w:jc w:val="both"/>
      </w:pPr>
      <w:r>
        <w:t>7.72</w:t>
      </w:r>
      <w:r w:rsidR="00742FD6">
        <w:t xml:space="preserve">. </w:t>
      </w:r>
      <w:r w:rsidR="00742FD6" w:rsidRPr="00742FD6">
        <w:t>Or, Nous l'avons sauvé, (lui) et ceux qui étaient avec lui, par miséricorde de Notre part,</w:t>
      </w:r>
      <w:r w:rsidR="00742FD6">
        <w:t xml:space="preserve"> et</w:t>
      </w:r>
      <w:r>
        <w:t xml:space="preserve"> </w:t>
      </w:r>
      <w:r w:rsidRPr="00AC4ED4">
        <w:rPr>
          <w:b/>
          <w:bCs/>
        </w:rPr>
        <w:t>Nous avons exterminé ceux qui traitaient de mensonges Nos enseignements et qui n’étaient pas croyants</w:t>
      </w:r>
      <w:r w:rsidRPr="00AC4ED4">
        <w:t>.</w:t>
      </w:r>
    </w:p>
    <w:p w14:paraId="68DC77FE" w14:textId="77777777" w:rsidR="00AC4ED4" w:rsidRDefault="00AC4ED4" w:rsidP="002D44A9">
      <w:pPr>
        <w:spacing w:after="0" w:line="240" w:lineRule="auto"/>
        <w:jc w:val="both"/>
      </w:pPr>
    </w:p>
    <w:p w14:paraId="3DE3F1AF" w14:textId="101278F1" w:rsidR="00EC1046" w:rsidRDefault="00EC1046" w:rsidP="00EC1046">
      <w:pPr>
        <w:spacing w:after="0" w:line="240" w:lineRule="auto"/>
        <w:jc w:val="both"/>
      </w:pPr>
      <w:r>
        <w:t>8.39-40</w:t>
      </w:r>
      <w:r w:rsidR="00742FD6">
        <w:t>.</w:t>
      </w:r>
      <w:r>
        <w:t xml:space="preserve"> « </w:t>
      </w:r>
      <w:r w:rsidR="0023558B">
        <w:t>8.</w:t>
      </w:r>
      <w:r>
        <w:t xml:space="preserve">39. </w:t>
      </w:r>
      <w:r w:rsidRPr="00EC1046">
        <w:rPr>
          <w:b/>
          <w:bCs/>
        </w:rPr>
        <w:t>Et combattez-les jusqu’à ce qu’il ne subsiste plus d’association, et que la religion soit entièrement à Allah</w:t>
      </w:r>
      <w:r>
        <w:t>. Puis, s’ils cessent (ils seront pardonnés car) Allah observe bien ce qu’ils œuvrent.</w:t>
      </w:r>
    </w:p>
    <w:p w14:paraId="6CBB9732" w14:textId="3911749E" w:rsidR="00EC1046" w:rsidRDefault="0023558B" w:rsidP="00EC1046">
      <w:pPr>
        <w:spacing w:after="0" w:line="240" w:lineRule="auto"/>
        <w:jc w:val="both"/>
      </w:pPr>
      <w:r>
        <w:t>8.</w:t>
      </w:r>
      <w:r w:rsidR="00EC1046">
        <w:t xml:space="preserve">40. </w:t>
      </w:r>
      <w:r w:rsidR="00EC1046" w:rsidRPr="00EC1046">
        <w:rPr>
          <w:b/>
          <w:bCs/>
        </w:rPr>
        <w:t>Et s’ils tournent le dos, sachez alors qu’Allah est votre Maître</w:t>
      </w:r>
      <w:r w:rsidR="00EC1046">
        <w:t>. Quel excellent Maître et quel excellent Protecteur! ».</w:t>
      </w:r>
    </w:p>
    <w:p w14:paraId="73A44415" w14:textId="60A8F004" w:rsidR="00EC1046" w:rsidRDefault="00EC1046" w:rsidP="00EC1046">
      <w:pPr>
        <w:spacing w:after="0" w:line="240" w:lineRule="auto"/>
        <w:jc w:val="both"/>
      </w:pPr>
    </w:p>
    <w:p w14:paraId="4C0CBCC4" w14:textId="5D704D92" w:rsidR="00EC1046" w:rsidRDefault="00EC1046" w:rsidP="00EC1046">
      <w:pPr>
        <w:spacing w:after="0" w:line="240" w:lineRule="auto"/>
        <w:jc w:val="both"/>
      </w:pPr>
      <w:r w:rsidRPr="00C10DB7">
        <w:rPr>
          <w:u w:val="single"/>
        </w:rPr>
        <w:t>Note</w:t>
      </w:r>
      <w:r>
        <w:t> : Sous-entendu, si les associateurs (chrétiens, …) vous tournent le dos, s’ils fuient, leur destin est entre vos mains.</w:t>
      </w:r>
    </w:p>
    <w:p w14:paraId="5DF3C912" w14:textId="4C0F4960" w:rsidR="002D44A9" w:rsidRDefault="002D44A9" w:rsidP="00EC1046">
      <w:pPr>
        <w:spacing w:after="0" w:line="240" w:lineRule="auto"/>
        <w:jc w:val="both"/>
      </w:pPr>
    </w:p>
    <w:p w14:paraId="7A32F49C" w14:textId="77777777" w:rsidR="00CE6B94" w:rsidRPr="001B2DEE" w:rsidRDefault="00CE6B94" w:rsidP="00CE6B94">
      <w:pPr>
        <w:spacing w:after="0" w:line="240" w:lineRule="auto"/>
        <w:jc w:val="both"/>
        <w:rPr>
          <w:rFonts w:cstheme="minorHAnsi"/>
          <w:color w:val="1D2129"/>
          <w:shd w:val="clear" w:color="auto" w:fill="FFFFFF"/>
        </w:rPr>
      </w:pPr>
      <w:r w:rsidRPr="001B2DEE">
        <w:rPr>
          <w:rFonts w:cstheme="minorHAnsi"/>
          <w:color w:val="1D2129"/>
          <w:shd w:val="clear" w:color="auto" w:fill="FFFFFF"/>
        </w:rPr>
        <w:t>8.73. Et</w:t>
      </w:r>
      <w:r w:rsidRPr="00FC19A4">
        <w:rPr>
          <w:rFonts w:cstheme="minorHAnsi"/>
          <w:b/>
          <w:bCs/>
          <w:color w:val="1D2129"/>
          <w:shd w:val="clear" w:color="auto" w:fill="FFFFFF"/>
        </w:rPr>
        <w:t xml:space="preserve"> ceux qui n’ont pas cru sont alliés les uns des autres. Si vous n’agissez pas ainsi (en rompant les liens avec les infidèles), il y aura discorde et grand désordre sur Terre</w:t>
      </w:r>
      <w:r w:rsidRPr="001B2DEE">
        <w:rPr>
          <w:rFonts w:cstheme="minorHAnsi"/>
          <w:color w:val="1D2129"/>
          <w:shd w:val="clear" w:color="auto" w:fill="FFFFFF"/>
        </w:rPr>
        <w:t>.</w:t>
      </w:r>
    </w:p>
    <w:p w14:paraId="774F3501" w14:textId="77777777" w:rsidR="001B0255" w:rsidRDefault="001B0255" w:rsidP="001B0255">
      <w:pPr>
        <w:spacing w:after="0" w:line="240" w:lineRule="auto"/>
        <w:jc w:val="both"/>
        <w:rPr>
          <w:rFonts w:ascii="Calibri" w:hAnsi="Calibri" w:cs="Calibri"/>
          <w:iCs/>
        </w:rPr>
      </w:pPr>
    </w:p>
    <w:p w14:paraId="34B16744" w14:textId="77777777" w:rsidR="001B0255" w:rsidRPr="001B2DEE" w:rsidRDefault="001B0255" w:rsidP="001B0255">
      <w:pPr>
        <w:spacing w:after="0" w:line="240" w:lineRule="auto"/>
        <w:jc w:val="both"/>
        <w:rPr>
          <w:rFonts w:cstheme="minorHAnsi"/>
          <w:color w:val="1D2129"/>
          <w:shd w:val="clear" w:color="auto" w:fill="FFFFFF"/>
        </w:rPr>
      </w:pPr>
      <w:r w:rsidRPr="001B2DEE">
        <w:rPr>
          <w:rFonts w:cstheme="minorHAnsi"/>
          <w:color w:val="1D2129"/>
          <w:shd w:val="clear" w:color="auto" w:fill="FFFFFF"/>
        </w:rPr>
        <w:t xml:space="preserve">9.33. C’est Allah qui a envoyé Son messager Mahomet avec la bonne direction et l’islam, la religion de la vérité, </w:t>
      </w:r>
      <w:r w:rsidRPr="00C3354E">
        <w:rPr>
          <w:rFonts w:cstheme="minorHAnsi"/>
          <w:b/>
          <w:bCs/>
          <w:color w:val="1D2129"/>
          <w:shd w:val="clear" w:color="auto" w:fill="FFFFFF"/>
        </w:rPr>
        <w:t>afin qu’elle triomphe sur toutes les autres religions</w:t>
      </w:r>
      <w:r w:rsidRPr="001B2DEE">
        <w:rPr>
          <w:rFonts w:cstheme="minorHAnsi"/>
          <w:color w:val="1D2129"/>
          <w:shd w:val="clear" w:color="auto" w:fill="FFFFFF"/>
        </w:rPr>
        <w:t>.</w:t>
      </w:r>
    </w:p>
    <w:p w14:paraId="1234312D" w14:textId="77777777" w:rsidR="001B0255" w:rsidRDefault="001B0255" w:rsidP="00EC1046">
      <w:pPr>
        <w:spacing w:after="0" w:line="240" w:lineRule="auto"/>
        <w:jc w:val="both"/>
      </w:pPr>
    </w:p>
    <w:p w14:paraId="7660F0F2" w14:textId="198149FC" w:rsidR="008F0DC6" w:rsidRDefault="008F0DC6" w:rsidP="00EC1046">
      <w:pPr>
        <w:spacing w:after="0" w:line="240" w:lineRule="auto"/>
        <w:jc w:val="both"/>
      </w:pPr>
      <w:r w:rsidRPr="008F0DC6">
        <w:t xml:space="preserve">10.39. Bien au contraire : ils ont traité de mensonge ce qu'ils ne peuvent embrasser de leur savoir, et dont l'interprétation ne leur est pas encore parvenue. Ainsi ceux qui vivaient avant eux traitaient d'imposteurs (leurs messagers). </w:t>
      </w:r>
      <w:r w:rsidRPr="008F0DC6">
        <w:rPr>
          <w:b/>
          <w:bCs/>
        </w:rPr>
        <w:t>Regarde comment a été la fin des injustes</w:t>
      </w:r>
      <w:r w:rsidRPr="008F0DC6">
        <w:t xml:space="preserve"> !</w:t>
      </w:r>
    </w:p>
    <w:p w14:paraId="0FFFF8BB" w14:textId="69F5C98A" w:rsidR="001A6D33" w:rsidRDefault="001A6D33" w:rsidP="00EC1046">
      <w:pPr>
        <w:spacing w:after="0" w:line="240" w:lineRule="auto"/>
        <w:jc w:val="both"/>
      </w:pPr>
    </w:p>
    <w:p w14:paraId="79855842" w14:textId="1AD3F1AB" w:rsidR="001A6D33" w:rsidRDefault="001A6D33" w:rsidP="001A6D33">
      <w:pPr>
        <w:spacing w:after="0" w:line="240" w:lineRule="auto"/>
        <w:jc w:val="both"/>
      </w:pPr>
      <w:r>
        <w:t>16.26-29. « </w:t>
      </w:r>
      <w:r w:rsidR="0023558B">
        <w:t>16.</w:t>
      </w:r>
      <w:r>
        <w:t xml:space="preserve">26. Ceux qui ont vécu avant eux, certes, ont comploté, mais </w:t>
      </w:r>
      <w:r w:rsidRPr="001A6D33">
        <w:rPr>
          <w:b/>
          <w:bCs/>
        </w:rPr>
        <w:t>Allah attaqua les bases mêmes de leur bâtisse</w:t>
      </w:r>
      <w:r>
        <w:t xml:space="preserve">. Le toit s'écroula au-dessus d'eux et </w:t>
      </w:r>
      <w:r w:rsidRPr="001A6D33">
        <w:rPr>
          <w:b/>
          <w:bCs/>
        </w:rPr>
        <w:t>le châtiment les surprit d'où ils ne l'avaient pas senti.</w:t>
      </w:r>
    </w:p>
    <w:p w14:paraId="0B97C3B8" w14:textId="258C005F" w:rsidR="001A6D33" w:rsidRDefault="0023558B" w:rsidP="001A6D33">
      <w:pPr>
        <w:spacing w:after="0" w:line="240" w:lineRule="auto"/>
        <w:jc w:val="both"/>
      </w:pPr>
      <w:r>
        <w:t>16.</w:t>
      </w:r>
      <w:r w:rsidR="001A6D33">
        <w:t xml:space="preserve">27. Puis, le Jour de la Résurrection, </w:t>
      </w:r>
      <w:r w:rsidR="001A6D33" w:rsidRPr="001A6D33">
        <w:rPr>
          <w:b/>
          <w:bCs/>
        </w:rPr>
        <w:t>Il les couvrira d'ignominie</w:t>
      </w:r>
      <w:r w:rsidR="001A6D33">
        <w:t>, et [leur] dira : “Où sont Mes associés pour lesquels vous combattiez ? ” - Ceux qui ont le savoir diront : “</w:t>
      </w:r>
      <w:r w:rsidR="001A6D33" w:rsidRPr="001A6D33">
        <w:rPr>
          <w:b/>
          <w:bCs/>
        </w:rPr>
        <w:t>L'ignominie et le malheur tombent aujourd'hui sur les mécréants</w:t>
      </w:r>
      <w:r w:rsidR="001A6D33">
        <w:t>”.</w:t>
      </w:r>
    </w:p>
    <w:p w14:paraId="583C1CB8" w14:textId="4C4E1691" w:rsidR="001A6D33" w:rsidRDefault="0023558B" w:rsidP="001A6D33">
      <w:pPr>
        <w:spacing w:after="0" w:line="240" w:lineRule="auto"/>
        <w:jc w:val="both"/>
      </w:pPr>
      <w:r>
        <w:t>16.</w:t>
      </w:r>
      <w:r w:rsidR="001A6D33">
        <w:t xml:space="preserve">28. Ceux à qui les Anges ôtent la vie, alors qu'ils sont injustes envers eux-mêmes, </w:t>
      </w:r>
      <w:r w:rsidR="001A6D33" w:rsidRPr="001A6D33">
        <w:rPr>
          <w:b/>
          <w:bCs/>
        </w:rPr>
        <w:t>se soumettront humiliés</w:t>
      </w:r>
      <w:r w:rsidR="001A6D33">
        <w:t>, (et diront) : “Nous ne faisions pas de mal ! ” - “Mais, en fait, Allah sait bien ce que vous faisiez”.</w:t>
      </w:r>
    </w:p>
    <w:p w14:paraId="1541A866" w14:textId="093AC006" w:rsidR="001A6D33" w:rsidRDefault="0023558B" w:rsidP="001A6D33">
      <w:pPr>
        <w:spacing w:after="0" w:line="240" w:lineRule="auto"/>
        <w:jc w:val="both"/>
      </w:pPr>
      <w:r>
        <w:t>16.</w:t>
      </w:r>
      <w:r w:rsidR="001A6D33">
        <w:t xml:space="preserve">29. </w:t>
      </w:r>
      <w:r w:rsidR="001A6D33" w:rsidRPr="001A6D33">
        <w:rPr>
          <w:b/>
          <w:bCs/>
        </w:rPr>
        <w:t>Entrez donc par les portes de l'Enfer pour y demeurer éternellement. Combien est mauvaise la demeure des orgueilleux</w:t>
      </w:r>
      <w:r w:rsidR="001A6D33">
        <w:t xml:space="preserve"> ! ».</w:t>
      </w:r>
    </w:p>
    <w:p w14:paraId="5F897293" w14:textId="3896AFD2" w:rsidR="008F0DC6" w:rsidRDefault="008F0DC6" w:rsidP="00EC1046">
      <w:pPr>
        <w:spacing w:after="0" w:line="240" w:lineRule="auto"/>
        <w:jc w:val="both"/>
      </w:pPr>
    </w:p>
    <w:p w14:paraId="07E3DE8A" w14:textId="41E250CA" w:rsidR="001A6D33" w:rsidRDefault="001A6D33" w:rsidP="00EC1046">
      <w:pPr>
        <w:spacing w:after="0" w:line="240" w:lineRule="auto"/>
        <w:jc w:val="both"/>
      </w:pPr>
      <w:r w:rsidRPr="001A6D33">
        <w:t xml:space="preserve">22.55. </w:t>
      </w:r>
      <w:r w:rsidRPr="001A6D33">
        <w:rPr>
          <w:b/>
          <w:bCs/>
        </w:rPr>
        <w:t>Et ceux qui mécroient</w:t>
      </w:r>
      <w:r w:rsidRPr="001A6D33">
        <w:t xml:space="preserve"> ne cesseront d'être en doute à son sujet, jusqu'à ce que l'Heure les surprenne à l'improviste ou </w:t>
      </w:r>
      <w:r w:rsidRPr="001A6D33">
        <w:rPr>
          <w:b/>
          <w:bCs/>
        </w:rPr>
        <w:t>que les atteigne le châtiment d'un jour terrifiant</w:t>
      </w:r>
      <w:r w:rsidRPr="001A6D33">
        <w:t>.</w:t>
      </w:r>
    </w:p>
    <w:p w14:paraId="78576A67" w14:textId="1A66CB20" w:rsidR="001A6D33" w:rsidRDefault="001A6D33" w:rsidP="00EC1046">
      <w:pPr>
        <w:spacing w:after="0" w:line="240" w:lineRule="auto"/>
        <w:jc w:val="both"/>
      </w:pPr>
    </w:p>
    <w:p w14:paraId="2104AD24" w14:textId="77777777" w:rsidR="00087F49" w:rsidRDefault="00087F49" w:rsidP="00087F49">
      <w:pPr>
        <w:spacing w:after="0" w:line="240" w:lineRule="auto"/>
        <w:jc w:val="both"/>
      </w:pPr>
      <w:r w:rsidRPr="00302C72">
        <w:t xml:space="preserve">31.13. Et lorsque Luqman dit à son fils tout en l'exhortant: ‹Ô mon fils, </w:t>
      </w:r>
      <w:r w:rsidRPr="00302C72">
        <w:rPr>
          <w:b/>
          <w:bCs/>
        </w:rPr>
        <w:t>ne donne pas d'associé à Allah, car l'association à [Allah] est vraiment une injustice énorme</w:t>
      </w:r>
      <w:r>
        <w:t xml:space="preserve"> [</w:t>
      </w:r>
      <w:r w:rsidRPr="00967EA8">
        <w:rPr>
          <w:b/>
          <w:bCs/>
        </w:rPr>
        <w:t>iniquité énorme</w:t>
      </w:r>
      <w:r>
        <w:t>]</w:t>
      </w:r>
      <w:r w:rsidRPr="00302C72">
        <w:t>›.</w:t>
      </w:r>
    </w:p>
    <w:p w14:paraId="748B59E5" w14:textId="77777777" w:rsidR="00087F49" w:rsidRDefault="00087F49" w:rsidP="00EC1046">
      <w:pPr>
        <w:spacing w:after="0" w:line="240" w:lineRule="auto"/>
        <w:jc w:val="both"/>
      </w:pPr>
    </w:p>
    <w:p w14:paraId="0B650F37" w14:textId="5101A03A" w:rsidR="008B2C7B" w:rsidRDefault="008B2C7B" w:rsidP="008B2C7B">
      <w:pPr>
        <w:spacing w:after="0" w:line="240" w:lineRule="auto"/>
        <w:jc w:val="both"/>
      </w:pPr>
      <w:r>
        <w:t>33.64-68. « </w:t>
      </w:r>
      <w:r w:rsidR="0023558B">
        <w:t>33.</w:t>
      </w:r>
      <w:r>
        <w:t xml:space="preserve">64. </w:t>
      </w:r>
      <w:r w:rsidRPr="008B2C7B">
        <w:rPr>
          <w:b/>
          <w:bCs/>
        </w:rPr>
        <w:t>Allah a maudit les infidèles et leur a préparé une fournaise</w:t>
      </w:r>
      <w:r>
        <w:t>,</w:t>
      </w:r>
    </w:p>
    <w:p w14:paraId="3F056E92" w14:textId="7E047607" w:rsidR="008B2C7B" w:rsidRDefault="0023558B" w:rsidP="008B2C7B">
      <w:pPr>
        <w:spacing w:after="0" w:line="240" w:lineRule="auto"/>
        <w:jc w:val="both"/>
      </w:pPr>
      <w:r>
        <w:t>33.</w:t>
      </w:r>
      <w:r w:rsidR="008B2C7B">
        <w:t xml:space="preserve">65. </w:t>
      </w:r>
      <w:r w:rsidR="008B2C7B" w:rsidRPr="008B2C7B">
        <w:rPr>
          <w:b/>
          <w:bCs/>
        </w:rPr>
        <w:t>pour qu'ils y demeurent éternellement, sans trouver ni alliés ni secoureur</w:t>
      </w:r>
      <w:r w:rsidR="008B2C7B">
        <w:t>.</w:t>
      </w:r>
    </w:p>
    <w:p w14:paraId="4E6FBCB7" w14:textId="067FCAA2" w:rsidR="008B2C7B" w:rsidRDefault="0023558B" w:rsidP="008B2C7B">
      <w:pPr>
        <w:spacing w:after="0" w:line="240" w:lineRule="auto"/>
        <w:jc w:val="both"/>
      </w:pPr>
      <w:r>
        <w:t>33.</w:t>
      </w:r>
      <w:r w:rsidR="008B2C7B">
        <w:t xml:space="preserve">66. </w:t>
      </w:r>
      <w:r w:rsidR="008B2C7B" w:rsidRPr="008B2C7B">
        <w:rPr>
          <w:b/>
          <w:bCs/>
        </w:rPr>
        <w:t>Le jour où leurs visages seront tournés dans le Feu</w:t>
      </w:r>
      <w:r w:rsidR="008B2C7B">
        <w:t>, ils diront : “Hélas pour nous ! Si seulement nous avions obéi à Allah et obéi au Messager ! ”.</w:t>
      </w:r>
    </w:p>
    <w:p w14:paraId="2FA7A4FA" w14:textId="4FE6490A" w:rsidR="008B2C7B" w:rsidRDefault="0023558B" w:rsidP="008B2C7B">
      <w:pPr>
        <w:spacing w:after="0" w:line="240" w:lineRule="auto"/>
        <w:jc w:val="both"/>
      </w:pPr>
      <w:r>
        <w:t>33.</w:t>
      </w:r>
      <w:r w:rsidR="008B2C7B">
        <w:t>67. Et ils dirent : “Seigneur, nous avons obéi à nos chefs et à nos grands. C'est donc eux qui nous ont égarés du Sentier.</w:t>
      </w:r>
    </w:p>
    <w:p w14:paraId="056F8E95" w14:textId="443224EF" w:rsidR="008B2C7B" w:rsidRDefault="0023558B" w:rsidP="008B2C7B">
      <w:pPr>
        <w:spacing w:after="0" w:line="240" w:lineRule="auto"/>
        <w:jc w:val="both"/>
      </w:pPr>
      <w:r>
        <w:t>33.</w:t>
      </w:r>
      <w:r w:rsidR="008B2C7B">
        <w:t xml:space="preserve">68. </w:t>
      </w:r>
      <w:r w:rsidR="008B2C7B" w:rsidRPr="008B2C7B">
        <w:rPr>
          <w:b/>
          <w:bCs/>
        </w:rPr>
        <w:t>Ô notre Seigneur, inflige-leur deux fois le châtiment et maudis les d'une grande malédiction”</w:t>
      </w:r>
      <w:r w:rsidR="008B2C7B">
        <w:t> ».</w:t>
      </w:r>
    </w:p>
    <w:p w14:paraId="3EACD9F4" w14:textId="22422AE1" w:rsidR="008B2C7B" w:rsidRDefault="008B2C7B" w:rsidP="00EC1046">
      <w:pPr>
        <w:spacing w:after="0" w:line="240" w:lineRule="auto"/>
        <w:jc w:val="both"/>
      </w:pPr>
    </w:p>
    <w:p w14:paraId="5F73B6E1" w14:textId="59E81FF1" w:rsidR="001A6D33" w:rsidRDefault="001A6D33" w:rsidP="00EC1046">
      <w:pPr>
        <w:spacing w:after="0" w:line="240" w:lineRule="auto"/>
        <w:jc w:val="both"/>
      </w:pPr>
      <w:r w:rsidRPr="001A6D33">
        <w:t xml:space="preserve">34.5. Et ceux qui s'efforcent de rendre vains Nos versets, </w:t>
      </w:r>
      <w:r w:rsidRPr="001A6D33">
        <w:rPr>
          <w:b/>
          <w:bCs/>
        </w:rPr>
        <w:t>ceux-là auront le châtiment d'un supplice douloureux</w:t>
      </w:r>
      <w:r w:rsidRPr="001A6D33">
        <w:t>.</w:t>
      </w:r>
    </w:p>
    <w:p w14:paraId="391E3FA3" w14:textId="386386AD" w:rsidR="001A6D33" w:rsidRDefault="001A6D33" w:rsidP="00EC1046">
      <w:pPr>
        <w:spacing w:after="0" w:line="240" w:lineRule="auto"/>
        <w:jc w:val="both"/>
      </w:pPr>
    </w:p>
    <w:p w14:paraId="70D65696" w14:textId="77777777" w:rsidR="00510FF0" w:rsidRDefault="00510FF0" w:rsidP="00510FF0">
      <w:pPr>
        <w:spacing w:after="0" w:line="240" w:lineRule="auto"/>
        <w:jc w:val="both"/>
        <w:rPr>
          <w:rFonts w:cstheme="minorHAnsi"/>
          <w:color w:val="1D2129"/>
          <w:shd w:val="clear" w:color="auto" w:fill="FFFFFF"/>
        </w:rPr>
      </w:pPr>
      <w:r w:rsidRPr="001B2DEE">
        <w:rPr>
          <w:rFonts w:cstheme="minorHAnsi"/>
          <w:color w:val="1D2129"/>
          <w:shd w:val="clear" w:color="auto" w:fill="FFFFFF"/>
        </w:rPr>
        <w:t xml:space="preserve">35.44. Pensez-vous que la plupart des </w:t>
      </w:r>
      <w:r w:rsidRPr="00C3354E">
        <w:rPr>
          <w:rFonts w:cstheme="minorHAnsi"/>
          <w:b/>
          <w:bCs/>
          <w:color w:val="1D2129"/>
          <w:shd w:val="clear" w:color="auto" w:fill="FFFFFF"/>
        </w:rPr>
        <w:t>infidèles</w:t>
      </w:r>
      <w:r w:rsidRPr="001B2DEE">
        <w:rPr>
          <w:rFonts w:cstheme="minorHAnsi"/>
          <w:color w:val="1D2129"/>
          <w:shd w:val="clear" w:color="auto" w:fill="FFFFFF"/>
        </w:rPr>
        <w:t xml:space="preserve"> entendent ou comprennent ? </w:t>
      </w:r>
      <w:r w:rsidRPr="00C3354E">
        <w:rPr>
          <w:rFonts w:cstheme="minorHAnsi"/>
          <w:b/>
          <w:bCs/>
          <w:color w:val="1D2129"/>
          <w:shd w:val="clear" w:color="auto" w:fill="FFFFFF"/>
        </w:rPr>
        <w:t>Ils ne sont en vérité comparables qu’à des bestiaux. Ou plutôt, ils sont plus égarés encore du sentier</w:t>
      </w:r>
      <w:r w:rsidRPr="001B2DEE">
        <w:rPr>
          <w:rFonts w:cstheme="minorHAnsi"/>
          <w:color w:val="1D2129"/>
          <w:shd w:val="clear" w:color="auto" w:fill="FFFFFF"/>
        </w:rPr>
        <w:t>.</w:t>
      </w:r>
    </w:p>
    <w:p w14:paraId="5D326194" w14:textId="4F81F348" w:rsidR="00510FF0" w:rsidRDefault="00510FF0" w:rsidP="00EC1046">
      <w:pPr>
        <w:spacing w:after="0" w:line="240" w:lineRule="auto"/>
        <w:jc w:val="both"/>
      </w:pPr>
    </w:p>
    <w:p w14:paraId="22CE2341" w14:textId="77777777" w:rsidR="00625B6F" w:rsidRDefault="00625B6F" w:rsidP="00625B6F">
      <w:pPr>
        <w:spacing w:after="0" w:line="240" w:lineRule="auto"/>
        <w:jc w:val="both"/>
      </w:pPr>
      <w:r>
        <w:t>39.65. En effet, il t'a été révélé, ainsi qu'à ceux qui t'ont précédé : "</w:t>
      </w:r>
      <w:r w:rsidRPr="00967EA8">
        <w:rPr>
          <w:b/>
          <w:bCs/>
        </w:rPr>
        <w:t>Si tu donnes des associés à Dieu, ton œuvre sera certes vaine; et tu seras très certainement du nombre des perdants</w:t>
      </w:r>
      <w:r>
        <w:rPr>
          <w:rStyle w:val="Appelnotedebasdep"/>
          <w:b/>
          <w:bCs/>
        </w:rPr>
        <w:footnoteReference w:id="108"/>
      </w:r>
      <w:r>
        <w:t>.</w:t>
      </w:r>
    </w:p>
    <w:p w14:paraId="475F01A0" w14:textId="77777777" w:rsidR="00625B6F" w:rsidRDefault="00625B6F" w:rsidP="00EC1046">
      <w:pPr>
        <w:spacing w:after="0" w:line="240" w:lineRule="auto"/>
        <w:jc w:val="both"/>
      </w:pPr>
    </w:p>
    <w:p w14:paraId="258004DD" w14:textId="41E00389" w:rsidR="008F0DC6" w:rsidRDefault="008F0DC6" w:rsidP="008F0DC6">
      <w:pPr>
        <w:spacing w:after="0" w:line="240" w:lineRule="auto"/>
        <w:jc w:val="both"/>
      </w:pPr>
      <w:r>
        <w:t>45.8-11. « </w:t>
      </w:r>
      <w:r w:rsidR="0023558B">
        <w:t>45.</w:t>
      </w:r>
      <w:r>
        <w:t xml:space="preserve">8. Il entend les versets d'Allah qu'on lui récite puis persiste dans son orgueil, comme s'il ne les avait jamais entendus. </w:t>
      </w:r>
      <w:r w:rsidRPr="008F0DC6">
        <w:rPr>
          <w:b/>
          <w:bCs/>
        </w:rPr>
        <w:t>Annonce-lui donc un châtiment douloureux</w:t>
      </w:r>
      <w:r>
        <w:t>.</w:t>
      </w:r>
    </w:p>
    <w:p w14:paraId="3B4746A9" w14:textId="48E25C3F" w:rsidR="008F0DC6" w:rsidRDefault="0023558B" w:rsidP="008F0DC6">
      <w:pPr>
        <w:spacing w:after="0" w:line="240" w:lineRule="auto"/>
        <w:jc w:val="both"/>
      </w:pPr>
      <w:r>
        <w:t>45.</w:t>
      </w:r>
      <w:r w:rsidR="008F0DC6">
        <w:t xml:space="preserve">9. S'il a connaissance de quelques-uns de Nos versets, il les tourne en dérision. </w:t>
      </w:r>
      <w:r w:rsidR="008F0DC6" w:rsidRPr="008F0DC6">
        <w:rPr>
          <w:b/>
          <w:bCs/>
        </w:rPr>
        <w:t>Ceux-là auront un châtiment avilissant</w:t>
      </w:r>
      <w:r w:rsidR="008F0DC6">
        <w:t xml:space="preserve"> :</w:t>
      </w:r>
    </w:p>
    <w:p w14:paraId="386E99F6" w14:textId="2EF9B9E0" w:rsidR="008F0DC6" w:rsidRDefault="0023558B" w:rsidP="008F0DC6">
      <w:pPr>
        <w:spacing w:after="0" w:line="240" w:lineRule="auto"/>
        <w:jc w:val="both"/>
      </w:pPr>
      <w:r>
        <w:t>45.</w:t>
      </w:r>
      <w:r w:rsidR="008F0DC6">
        <w:t xml:space="preserve">10. </w:t>
      </w:r>
      <w:r w:rsidR="008F0DC6" w:rsidRPr="008F0DC6">
        <w:rPr>
          <w:b/>
          <w:bCs/>
        </w:rPr>
        <w:t>L'Enfer est à leur trousses</w:t>
      </w:r>
      <w:r w:rsidR="008F0DC6">
        <w:t xml:space="preserve">. Ce qu'ils auront acquis ne leur servira à rien, ni ce qu'ils auront pris comme protecteurs, en dehors d'Allah. </w:t>
      </w:r>
      <w:r w:rsidR="008F0DC6" w:rsidRPr="008F0DC6">
        <w:rPr>
          <w:b/>
          <w:bCs/>
        </w:rPr>
        <w:t>Ils auront un énorme châtiment</w:t>
      </w:r>
      <w:r w:rsidR="008F0DC6">
        <w:t>.</w:t>
      </w:r>
    </w:p>
    <w:p w14:paraId="0C101415" w14:textId="3D5C89D0" w:rsidR="008F0DC6" w:rsidRDefault="0023558B" w:rsidP="008F0DC6">
      <w:pPr>
        <w:spacing w:after="0" w:line="240" w:lineRule="auto"/>
        <w:jc w:val="both"/>
      </w:pPr>
      <w:r>
        <w:t>45.</w:t>
      </w:r>
      <w:r w:rsidR="008F0DC6">
        <w:t xml:space="preserve">11. Ceci [le Coran] est un guide. </w:t>
      </w:r>
      <w:r w:rsidR="008F0DC6" w:rsidRPr="008F0DC6">
        <w:rPr>
          <w:b/>
          <w:bCs/>
        </w:rPr>
        <w:t>Et ceux qui récusent les versets de leur Seigneur auront le supplice d'un châtiment douloureux</w:t>
      </w:r>
      <w:r w:rsidR="008F0DC6">
        <w:t> ».</w:t>
      </w:r>
    </w:p>
    <w:p w14:paraId="0ECB16B5" w14:textId="29793503" w:rsidR="008F0DC6" w:rsidRDefault="008F0DC6" w:rsidP="00EC1046">
      <w:pPr>
        <w:spacing w:after="0" w:line="240" w:lineRule="auto"/>
        <w:jc w:val="both"/>
      </w:pPr>
    </w:p>
    <w:p w14:paraId="7EA4601F" w14:textId="77777777" w:rsidR="00C10914" w:rsidRPr="00191986" w:rsidRDefault="00C10914" w:rsidP="00C10914">
      <w:pPr>
        <w:spacing w:after="0" w:line="240" w:lineRule="auto"/>
        <w:jc w:val="both"/>
        <w:rPr>
          <w:rFonts w:cstheme="minorHAnsi"/>
          <w:color w:val="1D2129"/>
          <w:shd w:val="clear" w:color="auto" w:fill="FFFFFF"/>
        </w:rPr>
      </w:pPr>
      <w:r w:rsidRPr="00191986">
        <w:rPr>
          <w:rFonts w:cstheme="minorHAnsi"/>
          <w:color w:val="1D2129"/>
          <w:shd w:val="clear" w:color="auto" w:fill="FFFFFF"/>
        </w:rPr>
        <w:t xml:space="preserve">47.1. Ceux qui ont mécru et obstrué le chemin d'Allah, Il a rendu leurs </w:t>
      </w:r>
      <w:r>
        <w:rPr>
          <w:rFonts w:cstheme="minorHAnsi"/>
          <w:color w:val="1D2129"/>
          <w:shd w:val="clear" w:color="auto" w:fill="FFFFFF"/>
        </w:rPr>
        <w:t>œuvres</w:t>
      </w:r>
      <w:r w:rsidRPr="00191986">
        <w:rPr>
          <w:rFonts w:cstheme="minorHAnsi"/>
          <w:color w:val="1D2129"/>
          <w:shd w:val="clear" w:color="auto" w:fill="FFFFFF"/>
        </w:rPr>
        <w:t xml:space="preserve"> vaines.</w:t>
      </w:r>
    </w:p>
    <w:p w14:paraId="493A3FCA" w14:textId="77777777" w:rsidR="00C10914" w:rsidRDefault="00C10914" w:rsidP="00C10914">
      <w:pPr>
        <w:spacing w:after="0" w:line="240" w:lineRule="auto"/>
        <w:jc w:val="both"/>
        <w:rPr>
          <w:rFonts w:cstheme="minorHAnsi"/>
          <w:color w:val="1D2129"/>
          <w:shd w:val="clear" w:color="auto" w:fill="FFFFFF"/>
        </w:rPr>
      </w:pPr>
    </w:p>
    <w:p w14:paraId="03088A0A" w14:textId="3224CF87" w:rsidR="00C10914" w:rsidRPr="00191986" w:rsidRDefault="00C10914" w:rsidP="00C10914">
      <w:pPr>
        <w:spacing w:after="0" w:line="240" w:lineRule="auto"/>
        <w:jc w:val="both"/>
        <w:rPr>
          <w:rFonts w:cstheme="minorHAnsi"/>
          <w:color w:val="1D2129"/>
          <w:shd w:val="clear" w:color="auto" w:fill="FFFFFF"/>
        </w:rPr>
      </w:pPr>
      <w:r w:rsidRPr="00191986">
        <w:rPr>
          <w:rFonts w:cstheme="minorHAnsi"/>
          <w:color w:val="1D2129"/>
          <w:shd w:val="clear" w:color="auto" w:fill="FFFFFF"/>
        </w:rPr>
        <w:t>Traduction de Savary :</w:t>
      </w:r>
    </w:p>
    <w:p w14:paraId="79A45003" w14:textId="77777777" w:rsidR="00C10914" w:rsidRDefault="00C10914" w:rsidP="00C10914">
      <w:pPr>
        <w:spacing w:after="0" w:line="240" w:lineRule="auto"/>
        <w:jc w:val="both"/>
        <w:rPr>
          <w:rFonts w:cstheme="minorHAnsi"/>
          <w:color w:val="1D2129"/>
          <w:shd w:val="clear" w:color="auto" w:fill="FFFFFF"/>
        </w:rPr>
      </w:pPr>
      <w:r w:rsidRPr="00191986">
        <w:rPr>
          <w:rFonts w:cstheme="minorHAnsi"/>
          <w:color w:val="1D2129"/>
          <w:shd w:val="clear" w:color="auto" w:fill="FFFFFF"/>
        </w:rPr>
        <w:t>47</w:t>
      </w:r>
      <w:r>
        <w:rPr>
          <w:rFonts w:cstheme="minorHAnsi"/>
          <w:color w:val="1D2129"/>
          <w:shd w:val="clear" w:color="auto" w:fill="FFFFFF"/>
        </w:rPr>
        <w:t>/</w:t>
      </w:r>
      <w:r w:rsidRPr="00191986">
        <w:rPr>
          <w:rFonts w:cstheme="minorHAnsi"/>
          <w:color w:val="1D2129"/>
          <w:shd w:val="clear" w:color="auto" w:fill="FFFFFF"/>
        </w:rPr>
        <w:t xml:space="preserve">1. </w:t>
      </w:r>
      <w:r w:rsidRPr="00191986">
        <w:rPr>
          <w:rFonts w:cstheme="minorHAnsi"/>
          <w:b/>
          <w:bCs/>
          <w:color w:val="1D2129"/>
          <w:shd w:val="clear" w:color="auto" w:fill="FFFFFF"/>
        </w:rPr>
        <w:t>Dieu anéantira les œuvres des infidèles</w:t>
      </w:r>
      <w:r w:rsidRPr="00191986">
        <w:rPr>
          <w:rFonts w:cstheme="minorHAnsi"/>
          <w:color w:val="1D2129"/>
          <w:shd w:val="clear" w:color="auto" w:fill="FFFFFF"/>
        </w:rPr>
        <w:t xml:space="preserve"> qui écartent leurs semblables du chemin du salut.</w:t>
      </w:r>
    </w:p>
    <w:p w14:paraId="29F38790" w14:textId="7731A41F" w:rsidR="00C10914" w:rsidRDefault="00C10914" w:rsidP="00EC1046">
      <w:pPr>
        <w:spacing w:after="0" w:line="240" w:lineRule="auto"/>
        <w:jc w:val="both"/>
      </w:pPr>
    </w:p>
    <w:p w14:paraId="261C271A" w14:textId="77777777" w:rsidR="00FD6913" w:rsidRDefault="00FD6913" w:rsidP="00FD6913">
      <w:pPr>
        <w:spacing w:after="0" w:line="240" w:lineRule="auto"/>
        <w:jc w:val="both"/>
        <w:rPr>
          <w:rFonts w:cstheme="minorHAnsi"/>
          <w:color w:val="1D2129"/>
          <w:shd w:val="clear" w:color="auto" w:fill="FFFFFF"/>
        </w:rPr>
      </w:pPr>
      <w:r w:rsidRPr="00191986">
        <w:rPr>
          <w:rFonts w:cstheme="minorHAnsi"/>
          <w:color w:val="1D2129"/>
          <w:shd w:val="clear" w:color="auto" w:fill="FFFFFF"/>
        </w:rPr>
        <w:t xml:space="preserve">47.12. Ceux qui croient et accomplissent de bonnes </w:t>
      </w:r>
      <w:r>
        <w:rPr>
          <w:rFonts w:cstheme="minorHAnsi"/>
          <w:color w:val="1D2129"/>
          <w:shd w:val="clear" w:color="auto" w:fill="FFFFFF"/>
        </w:rPr>
        <w:t>œuvres</w:t>
      </w:r>
      <w:r w:rsidRPr="00191986">
        <w:rPr>
          <w:rFonts w:cstheme="minorHAnsi"/>
          <w:color w:val="1D2129"/>
          <w:shd w:val="clear" w:color="auto" w:fill="FFFFFF"/>
        </w:rPr>
        <w:t xml:space="preserve">, Allah les fera entrer dans des Jardins sous lesquels coulent les ruisseaux. </w:t>
      </w:r>
      <w:r w:rsidRPr="00191986">
        <w:rPr>
          <w:rFonts w:cstheme="minorHAnsi"/>
          <w:b/>
          <w:bCs/>
          <w:color w:val="1D2129"/>
          <w:shd w:val="clear" w:color="auto" w:fill="FFFFFF"/>
        </w:rPr>
        <w:t>Et ceux qui mécroient</w:t>
      </w:r>
      <w:r>
        <w:rPr>
          <w:rFonts w:cstheme="minorHAnsi"/>
          <w:b/>
          <w:bCs/>
          <w:color w:val="1D2129"/>
          <w:shd w:val="clear" w:color="auto" w:fill="FFFFFF"/>
        </w:rPr>
        <w:t>,</w:t>
      </w:r>
      <w:r w:rsidRPr="00191986">
        <w:rPr>
          <w:rFonts w:cstheme="minorHAnsi"/>
          <w:b/>
          <w:bCs/>
          <w:color w:val="1D2129"/>
          <w:shd w:val="clear" w:color="auto" w:fill="FFFFFF"/>
        </w:rPr>
        <w:t xml:space="preserve"> jouissent et mangent comme mangent les bestiaux; et le Feu sera leur lieu de séjour</w:t>
      </w:r>
      <w:r w:rsidRPr="00191986">
        <w:rPr>
          <w:rFonts w:cstheme="minorHAnsi"/>
          <w:color w:val="1D2129"/>
          <w:shd w:val="clear" w:color="auto" w:fill="FFFFFF"/>
        </w:rPr>
        <w:t>.</w:t>
      </w:r>
    </w:p>
    <w:p w14:paraId="6F5E25E1" w14:textId="77777777" w:rsidR="00FD6913" w:rsidRDefault="00FD6913" w:rsidP="00FD6913">
      <w:pPr>
        <w:spacing w:after="0" w:line="240" w:lineRule="auto"/>
        <w:jc w:val="both"/>
        <w:rPr>
          <w:rFonts w:cstheme="minorHAnsi"/>
          <w:color w:val="1D2129"/>
          <w:shd w:val="clear" w:color="auto" w:fill="FFFFFF"/>
        </w:rPr>
      </w:pPr>
    </w:p>
    <w:p w14:paraId="2114D395" w14:textId="79EC0A90" w:rsidR="00FD6913" w:rsidRDefault="00FD6913" w:rsidP="00FD6913">
      <w:pPr>
        <w:spacing w:after="0" w:line="240" w:lineRule="auto"/>
        <w:jc w:val="both"/>
        <w:rPr>
          <w:rFonts w:cstheme="minorHAnsi"/>
          <w:color w:val="1D2129"/>
          <w:shd w:val="clear" w:color="auto" w:fill="FFFFFF"/>
        </w:rPr>
      </w:pPr>
      <w:r>
        <w:rPr>
          <w:rFonts w:cstheme="minorHAnsi"/>
          <w:color w:val="1D2129"/>
          <w:shd w:val="clear" w:color="auto" w:fill="FFFFFF"/>
        </w:rPr>
        <w:t xml:space="preserve">Autre traduction : </w:t>
      </w:r>
    </w:p>
    <w:p w14:paraId="3705CB61" w14:textId="77777777" w:rsidR="00FD6913" w:rsidRPr="001B2DEE" w:rsidRDefault="00FD6913" w:rsidP="00FD6913">
      <w:pPr>
        <w:spacing w:after="0" w:line="240" w:lineRule="auto"/>
        <w:jc w:val="both"/>
        <w:rPr>
          <w:rFonts w:cstheme="minorHAnsi"/>
          <w:color w:val="1D2129"/>
          <w:shd w:val="clear" w:color="auto" w:fill="FFFFFF"/>
        </w:rPr>
      </w:pPr>
      <w:r w:rsidRPr="001B2DEE">
        <w:rPr>
          <w:rFonts w:cstheme="minorHAnsi"/>
          <w:color w:val="1D2129"/>
          <w:shd w:val="clear" w:color="auto" w:fill="FFFFFF"/>
        </w:rPr>
        <w:t xml:space="preserve">47.12. …Et </w:t>
      </w:r>
      <w:r w:rsidRPr="00191986">
        <w:rPr>
          <w:rFonts w:cstheme="minorHAnsi"/>
          <w:b/>
          <w:bCs/>
          <w:color w:val="1D2129"/>
          <w:shd w:val="clear" w:color="auto" w:fill="FFFFFF"/>
        </w:rPr>
        <w:t>ceux qui refusent de croire en l’islam</w:t>
      </w:r>
      <w:r w:rsidRPr="001B2DEE">
        <w:rPr>
          <w:rFonts w:cstheme="minorHAnsi"/>
          <w:color w:val="1D2129"/>
          <w:shd w:val="clear" w:color="auto" w:fill="FFFFFF"/>
        </w:rPr>
        <w:t xml:space="preserve"> </w:t>
      </w:r>
      <w:r w:rsidRPr="00191986">
        <w:rPr>
          <w:rFonts w:cstheme="minorHAnsi"/>
          <w:b/>
          <w:bCs/>
          <w:color w:val="1D2129"/>
          <w:shd w:val="clear" w:color="auto" w:fill="FFFFFF"/>
        </w:rPr>
        <w:t>vivent et mangent comme mangent les bestiaux ; et le feu sera leur lieu de séjour</w:t>
      </w:r>
      <w:r w:rsidRPr="001B2DEE">
        <w:rPr>
          <w:rFonts w:cstheme="minorHAnsi"/>
          <w:color w:val="1D2129"/>
          <w:shd w:val="clear" w:color="auto" w:fill="FFFFFF"/>
        </w:rPr>
        <w:t>.</w:t>
      </w:r>
    </w:p>
    <w:p w14:paraId="46723305" w14:textId="659D2889" w:rsidR="00FD6913" w:rsidRDefault="00FD6913" w:rsidP="00EC1046">
      <w:pPr>
        <w:spacing w:after="0" w:line="240" w:lineRule="auto"/>
        <w:jc w:val="both"/>
      </w:pPr>
    </w:p>
    <w:p w14:paraId="163CE1CE" w14:textId="77777777" w:rsidR="00632156" w:rsidRPr="001B2DEE" w:rsidRDefault="00632156" w:rsidP="00632156">
      <w:pPr>
        <w:spacing w:after="0" w:line="240" w:lineRule="auto"/>
        <w:jc w:val="both"/>
        <w:rPr>
          <w:rFonts w:cstheme="minorHAnsi"/>
          <w:color w:val="1D2129"/>
          <w:shd w:val="clear" w:color="auto" w:fill="FFFFFF"/>
        </w:rPr>
      </w:pPr>
      <w:r w:rsidRPr="001B2DEE">
        <w:rPr>
          <w:rFonts w:cstheme="minorHAnsi"/>
          <w:color w:val="1D2129"/>
          <w:shd w:val="clear" w:color="auto" w:fill="FFFFFF"/>
        </w:rPr>
        <w:t xml:space="preserve">58.22. Tu n’en trouveras pas, </w:t>
      </w:r>
      <w:r w:rsidRPr="00191986">
        <w:rPr>
          <w:rFonts w:cstheme="minorHAnsi"/>
          <w:b/>
          <w:bCs/>
          <w:color w:val="1D2129"/>
          <w:shd w:val="clear" w:color="auto" w:fill="FFFFFF"/>
        </w:rPr>
        <w:t>parmi les gens qui croient en Allah et au Jour dernier, qui prennent pour amis ceux qui s’opposent à Allah et à Son Messager, fussent-ils leurs pères, leur fils, leurs frères ou les gens de leur tribu</w:t>
      </w:r>
      <w:r w:rsidRPr="001B2DEE">
        <w:rPr>
          <w:rFonts w:cstheme="minorHAnsi"/>
          <w:color w:val="1D2129"/>
          <w:shd w:val="clear" w:color="auto" w:fill="FFFFFF"/>
        </w:rPr>
        <w:t>.</w:t>
      </w:r>
    </w:p>
    <w:p w14:paraId="592908A1" w14:textId="77777777" w:rsidR="00632156" w:rsidRDefault="00632156" w:rsidP="00EC1046">
      <w:pPr>
        <w:spacing w:after="0" w:line="240" w:lineRule="auto"/>
        <w:jc w:val="both"/>
      </w:pPr>
    </w:p>
    <w:p w14:paraId="49DA48A1" w14:textId="26ED66E5" w:rsidR="00EC1046" w:rsidRPr="00FF2584" w:rsidRDefault="002D44A9" w:rsidP="00EC1046">
      <w:pPr>
        <w:spacing w:after="0" w:line="240" w:lineRule="auto"/>
        <w:jc w:val="both"/>
      </w:pPr>
      <w:r w:rsidRPr="002D44A9">
        <w:t>60.4. Certes, vous avez eu un bel exemple [à suivre] en Abraham et en ceux qui étaient avec lui, quand ils dirent à leur peuple</w:t>
      </w:r>
      <w:r>
        <w:t xml:space="preserve"> </w:t>
      </w:r>
      <w:r w:rsidRPr="002D44A9">
        <w:t>: «</w:t>
      </w:r>
      <w:r>
        <w:t xml:space="preserve"> </w:t>
      </w:r>
      <w:r w:rsidRPr="00476CAD">
        <w:rPr>
          <w:b/>
          <w:bCs/>
        </w:rPr>
        <w:t>Nous vous désavouons, vous et ce que vous adorez en dehors d’Allah. Nous vous renions. Entre vous et nous, l’inimitié et la haine sont à jamais déclarées jusqu’à ce que vous croyiez en Allah, seul</w:t>
      </w:r>
      <w:r>
        <w:t xml:space="preserve"> </w:t>
      </w:r>
      <w:r w:rsidRPr="002D44A9">
        <w:t>». Exception faite de la parole d’Abraham [adressée] à son père</w:t>
      </w:r>
      <w:r>
        <w:t xml:space="preserve"> </w:t>
      </w:r>
      <w:r w:rsidRPr="002D44A9">
        <w:t xml:space="preserve">: </w:t>
      </w:r>
      <w:r w:rsidRPr="002D44A9">
        <w:rPr>
          <w:i/>
          <w:iCs/>
        </w:rPr>
        <w:t xml:space="preserve">« J’implorerai certes, le pardon [d’Allah] en ta faveur bien que je ne puisse </w:t>
      </w:r>
      <w:r w:rsidRPr="002D44A9">
        <w:rPr>
          <w:i/>
          <w:iCs/>
        </w:rPr>
        <w:lastRenderedPageBreak/>
        <w:t>rien pour toi auprès d’Allah</w:t>
      </w:r>
      <w:r>
        <w:t xml:space="preserve"> </w:t>
      </w:r>
      <w:r w:rsidRPr="002D44A9">
        <w:t>». «</w:t>
      </w:r>
      <w:r>
        <w:t xml:space="preserve"> </w:t>
      </w:r>
      <w:r w:rsidRPr="002D44A9">
        <w:rPr>
          <w:i/>
          <w:iCs/>
        </w:rPr>
        <w:t>Seigneur, c’est en Toi que nous mettons notre confiance et à Toi nous revenons [repentants]. Et vers Toi est le Devenir.</w:t>
      </w:r>
      <w:r w:rsidR="00FF2584">
        <w:t xml:space="preserve"> […].</w:t>
      </w:r>
    </w:p>
    <w:p w14:paraId="5F849EF9" w14:textId="77777777" w:rsidR="00FF2584" w:rsidRPr="0048103B" w:rsidRDefault="00FF2584" w:rsidP="00FF2584">
      <w:pPr>
        <w:spacing w:after="0" w:line="240" w:lineRule="auto"/>
        <w:jc w:val="both"/>
        <w:rPr>
          <w:rFonts w:cstheme="minorHAnsi"/>
          <w:shd w:val="clear" w:color="auto" w:fill="FFFFFF"/>
        </w:rPr>
      </w:pPr>
      <w:r w:rsidRPr="002F140F">
        <w:rPr>
          <w:rFonts w:cstheme="minorHAnsi"/>
          <w:shd w:val="clear" w:color="auto" w:fill="FFFFFF"/>
        </w:rPr>
        <w:t xml:space="preserve">60.9. Allah vous défend seulement de prendre pour alliés ceux qui </w:t>
      </w:r>
      <w:r w:rsidRPr="002F140F">
        <w:rPr>
          <w:rFonts w:cstheme="minorHAnsi"/>
          <w:b/>
          <w:bCs/>
          <w:shd w:val="clear" w:color="auto" w:fill="FFFFFF"/>
        </w:rPr>
        <w:t>vous ont combattus pour la religion</w:t>
      </w:r>
      <w:r w:rsidRPr="002F140F">
        <w:rPr>
          <w:rFonts w:cstheme="minorHAnsi"/>
          <w:shd w:val="clear" w:color="auto" w:fill="FFFFFF"/>
        </w:rPr>
        <w:t xml:space="preserve">, chassés de vos demeures et ont aidé à votre expulsion. </w:t>
      </w:r>
      <w:r w:rsidRPr="002F140F">
        <w:rPr>
          <w:rFonts w:cstheme="minorHAnsi"/>
          <w:b/>
          <w:bCs/>
          <w:shd w:val="clear" w:color="auto" w:fill="FFFFFF"/>
        </w:rPr>
        <w:t>Et ceux qui les prennent pour alliés sont les injustes</w:t>
      </w:r>
      <w:r w:rsidRPr="002F140F">
        <w:rPr>
          <w:rFonts w:cstheme="minorHAnsi"/>
          <w:shd w:val="clear" w:color="auto" w:fill="FFFFFF"/>
        </w:rPr>
        <w:t>.</w:t>
      </w:r>
    </w:p>
    <w:p w14:paraId="4E1FBDEE" w14:textId="32C63E16" w:rsidR="008B2591" w:rsidRPr="00FF2584" w:rsidRDefault="008B2591" w:rsidP="00EC1046">
      <w:pPr>
        <w:spacing w:after="0" w:line="240" w:lineRule="auto"/>
        <w:jc w:val="both"/>
      </w:pPr>
    </w:p>
    <w:p w14:paraId="7A4897AC" w14:textId="072F663A" w:rsidR="008B2591" w:rsidRPr="008B2591" w:rsidRDefault="008B2591" w:rsidP="00EC1046">
      <w:pPr>
        <w:spacing w:after="0" w:line="240" w:lineRule="auto"/>
        <w:jc w:val="both"/>
        <w:rPr>
          <w:b/>
          <w:bCs/>
        </w:rPr>
      </w:pPr>
      <w:r w:rsidRPr="008B2591">
        <w:t xml:space="preserve">66.9. </w:t>
      </w:r>
      <w:r w:rsidRPr="008B2591">
        <w:rPr>
          <w:b/>
          <w:bCs/>
        </w:rPr>
        <w:t>Ô Prophète ! Mène la lutte contre les mécréants et les hypocrites et sois rude à leur égard. Leur refuge sera l’Enfer, et quelle mauvaise destination !</w:t>
      </w:r>
    </w:p>
    <w:p w14:paraId="1BDFDC9C" w14:textId="279D7BE0" w:rsidR="002D44A9" w:rsidRDefault="002D44A9" w:rsidP="00EC1046">
      <w:pPr>
        <w:spacing w:after="0" w:line="240" w:lineRule="auto"/>
        <w:jc w:val="both"/>
      </w:pPr>
    </w:p>
    <w:p w14:paraId="01628C01" w14:textId="1768ACDA" w:rsidR="00DC76A2" w:rsidRDefault="00DC76A2" w:rsidP="00DC76A2">
      <w:pPr>
        <w:spacing w:after="0" w:line="240" w:lineRule="auto"/>
        <w:jc w:val="both"/>
      </w:pPr>
      <w:r>
        <w:t xml:space="preserve">71.24-25. « 71.24. </w:t>
      </w:r>
      <w:r w:rsidRPr="008B55AE">
        <w:rPr>
          <w:b/>
          <w:bCs/>
        </w:rPr>
        <w:t>Elles [les idoles] ont déjà égaré plusieurs. Ne fais (Seigneur) croître les injustes qu'en égarement</w:t>
      </w:r>
      <w:r>
        <w:t>.</w:t>
      </w:r>
    </w:p>
    <w:p w14:paraId="3CA1A5CE" w14:textId="62DD3217" w:rsidR="00DC76A2" w:rsidRDefault="00DC76A2" w:rsidP="00DC76A2">
      <w:pPr>
        <w:spacing w:after="0" w:line="240" w:lineRule="auto"/>
        <w:jc w:val="both"/>
      </w:pPr>
      <w:r>
        <w:t xml:space="preserve">71.25. </w:t>
      </w:r>
      <w:r w:rsidRPr="008B55AE">
        <w:rPr>
          <w:b/>
          <w:bCs/>
        </w:rPr>
        <w:t>A cause de leurs fautes, ils ont été noyés, puis on les a fait entrer au Feu</w:t>
      </w:r>
      <w:r>
        <w:t>, et ils n'ont pas trouvé en dehors d'Allah, de secoureurs› ».</w:t>
      </w:r>
    </w:p>
    <w:p w14:paraId="5FA61438" w14:textId="77777777" w:rsidR="00DC76A2" w:rsidRDefault="00DC76A2" w:rsidP="00EC1046">
      <w:pPr>
        <w:spacing w:after="0" w:line="240" w:lineRule="auto"/>
        <w:jc w:val="both"/>
      </w:pPr>
    </w:p>
    <w:p w14:paraId="05FD465F" w14:textId="09EDB146" w:rsidR="003F204C" w:rsidRDefault="003F204C" w:rsidP="003F204C">
      <w:pPr>
        <w:spacing w:after="0" w:line="240" w:lineRule="auto"/>
        <w:jc w:val="both"/>
      </w:pPr>
      <w:r>
        <w:t>74.7-10. « </w:t>
      </w:r>
      <w:r w:rsidR="0023558B">
        <w:t>74.</w:t>
      </w:r>
      <w:r>
        <w:t>7. Et pour ton Seigneur, endure.</w:t>
      </w:r>
    </w:p>
    <w:p w14:paraId="60816601" w14:textId="7EB686E5" w:rsidR="003F204C" w:rsidRDefault="0023558B" w:rsidP="003F204C">
      <w:pPr>
        <w:spacing w:after="0" w:line="240" w:lineRule="auto"/>
        <w:jc w:val="both"/>
      </w:pPr>
      <w:r>
        <w:t>74.</w:t>
      </w:r>
      <w:r w:rsidR="003F204C">
        <w:t>8. Quand on sonnera du Clairon,</w:t>
      </w:r>
    </w:p>
    <w:p w14:paraId="5F3316BE" w14:textId="3B61EF6F" w:rsidR="003F204C" w:rsidRDefault="0023558B" w:rsidP="003F204C">
      <w:pPr>
        <w:spacing w:after="0" w:line="240" w:lineRule="auto"/>
        <w:jc w:val="both"/>
      </w:pPr>
      <w:r>
        <w:t>74.</w:t>
      </w:r>
      <w:r w:rsidR="003F204C">
        <w:t xml:space="preserve">9. </w:t>
      </w:r>
      <w:r w:rsidR="003F204C" w:rsidRPr="003F204C">
        <w:rPr>
          <w:b/>
          <w:bCs/>
        </w:rPr>
        <w:t>alors, ce jour-là sera un jour difficile</w:t>
      </w:r>
      <w:r w:rsidR="003F204C">
        <w:t>,</w:t>
      </w:r>
    </w:p>
    <w:p w14:paraId="21B72E13" w14:textId="372B530F" w:rsidR="003F204C" w:rsidRDefault="0023558B" w:rsidP="003F204C">
      <w:pPr>
        <w:spacing w:after="0" w:line="240" w:lineRule="auto"/>
        <w:jc w:val="both"/>
      </w:pPr>
      <w:r>
        <w:t>74.</w:t>
      </w:r>
      <w:r w:rsidR="003F204C">
        <w:t xml:space="preserve">10. </w:t>
      </w:r>
      <w:r w:rsidR="003F204C" w:rsidRPr="003F204C">
        <w:rPr>
          <w:b/>
          <w:bCs/>
        </w:rPr>
        <w:t>pas facile pour les mécréants</w:t>
      </w:r>
      <w:r w:rsidR="003F204C">
        <w:t> ».</w:t>
      </w:r>
    </w:p>
    <w:p w14:paraId="40A814AD" w14:textId="66DE9FBC" w:rsidR="005C5636" w:rsidRDefault="005C5636" w:rsidP="003F204C">
      <w:pPr>
        <w:spacing w:after="0" w:line="240" w:lineRule="auto"/>
        <w:jc w:val="both"/>
      </w:pPr>
    </w:p>
    <w:p w14:paraId="05A2D641" w14:textId="4EA805DF" w:rsidR="009626B8" w:rsidRDefault="009626B8" w:rsidP="009626B8">
      <w:pPr>
        <w:pStyle w:val="Titre1"/>
      </w:pPr>
      <w:bookmarkStart w:id="38" w:name="_Toc65302847"/>
      <w:r>
        <w:t>Versets indiquant que les mécréants iront en enfer</w:t>
      </w:r>
      <w:bookmarkEnd w:id="38"/>
    </w:p>
    <w:p w14:paraId="1EF622D1" w14:textId="63A2677E" w:rsidR="009626B8" w:rsidRDefault="009626B8" w:rsidP="003F204C">
      <w:pPr>
        <w:spacing w:after="0" w:line="240" w:lineRule="auto"/>
        <w:jc w:val="both"/>
      </w:pPr>
    </w:p>
    <w:p w14:paraId="730300A6" w14:textId="77777777" w:rsidR="009626B8" w:rsidRDefault="009626B8" w:rsidP="009626B8">
      <w:pPr>
        <w:spacing w:after="0" w:line="240" w:lineRule="auto"/>
        <w:jc w:val="both"/>
      </w:pPr>
      <w:bookmarkStart w:id="39" w:name="_Hlk53386993"/>
      <w:r>
        <w:t xml:space="preserve">2.39. </w:t>
      </w:r>
      <w:bookmarkEnd w:id="39"/>
      <w:r w:rsidRPr="009626B8">
        <w:rPr>
          <w:b/>
          <w:bCs/>
        </w:rPr>
        <w:t>Et ceux qui ne croient pas (à nos messagers) et traitent de mensonge Nos révélations, ceux-là sont les gens du Feu où ils demeureront éternellement</w:t>
      </w:r>
      <w:r>
        <w:t>.</w:t>
      </w:r>
    </w:p>
    <w:p w14:paraId="553CE0CE" w14:textId="77777777" w:rsidR="009626B8" w:rsidRDefault="009626B8" w:rsidP="009626B8">
      <w:pPr>
        <w:spacing w:after="0" w:line="240" w:lineRule="auto"/>
        <w:jc w:val="both"/>
      </w:pPr>
    </w:p>
    <w:p w14:paraId="1B892C75" w14:textId="69F941CC" w:rsidR="009626B8" w:rsidRDefault="002A2972" w:rsidP="009626B8">
      <w:pPr>
        <w:spacing w:after="0" w:line="240" w:lineRule="auto"/>
        <w:jc w:val="both"/>
      </w:pPr>
      <w:bookmarkStart w:id="40" w:name="_Hlk53387001"/>
      <w:r>
        <w:t xml:space="preserve">2.161-162. </w:t>
      </w:r>
      <w:bookmarkEnd w:id="40"/>
      <w:r>
        <w:t>« </w:t>
      </w:r>
      <w:r w:rsidR="00DC032D">
        <w:t>2.</w:t>
      </w:r>
      <w:r w:rsidR="009626B8">
        <w:t xml:space="preserve">161. </w:t>
      </w:r>
      <w:r w:rsidR="009626B8" w:rsidRPr="009626B8">
        <w:rPr>
          <w:b/>
          <w:bCs/>
        </w:rPr>
        <w:t xml:space="preserve">Ceux qui ne croient pas et meurent mécréants, recevront la malédiction d'Allah, </w:t>
      </w:r>
      <w:r w:rsidR="009626B8" w:rsidRPr="009626B8">
        <w:t>des Anges</w:t>
      </w:r>
      <w:r w:rsidR="009626B8">
        <w:t xml:space="preserve"> et de tous les hommes.</w:t>
      </w:r>
    </w:p>
    <w:p w14:paraId="787B5460" w14:textId="0219588F" w:rsidR="009626B8" w:rsidRDefault="00DC032D" w:rsidP="009626B8">
      <w:pPr>
        <w:spacing w:after="0" w:line="240" w:lineRule="auto"/>
        <w:jc w:val="both"/>
      </w:pPr>
      <w:r>
        <w:t>2.</w:t>
      </w:r>
      <w:r w:rsidR="009626B8">
        <w:t xml:space="preserve">162. </w:t>
      </w:r>
      <w:r w:rsidR="009626B8" w:rsidRPr="009626B8">
        <w:rPr>
          <w:b/>
          <w:bCs/>
        </w:rPr>
        <w:t>Ils y demeureront éternellement; le châtiment ne leur sera pas allégé, et on ne leur accordera pas le répit</w:t>
      </w:r>
      <w:r w:rsidR="009626B8">
        <w:t>.</w:t>
      </w:r>
      <w:r w:rsidR="002A2972">
        <w:t> ».</w:t>
      </w:r>
    </w:p>
    <w:p w14:paraId="2E60D8D8" w14:textId="77777777" w:rsidR="009626B8" w:rsidRDefault="009626B8" w:rsidP="009626B8">
      <w:pPr>
        <w:spacing w:after="0" w:line="240" w:lineRule="auto"/>
        <w:jc w:val="both"/>
      </w:pPr>
    </w:p>
    <w:p w14:paraId="6869361F" w14:textId="546B9495" w:rsidR="009626B8" w:rsidRDefault="009626B8" w:rsidP="009626B8">
      <w:pPr>
        <w:spacing w:after="0" w:line="240" w:lineRule="auto"/>
        <w:jc w:val="both"/>
      </w:pPr>
      <w:bookmarkStart w:id="41" w:name="_Hlk53387011"/>
      <w:r>
        <w:t xml:space="preserve">6.12. </w:t>
      </w:r>
      <w:bookmarkEnd w:id="41"/>
      <w:r>
        <w:t xml:space="preserve">Dis: ‹A qui appartient ce qui est dans les cieux et la terre?› Dis: ‹A Allah!› Il S'est à Lui-même prescrit la miséricorde. Il vous rassemblera, certainement, au Jour de la Résurrection: il n'y a pas de doute là-dessus. </w:t>
      </w:r>
      <w:r w:rsidRPr="009626B8">
        <w:rPr>
          <w:b/>
          <w:bCs/>
        </w:rPr>
        <w:t>Ceux qui font leur propre perte sont ceux qui ne croient pas</w:t>
      </w:r>
      <w:r>
        <w:t>.</w:t>
      </w:r>
    </w:p>
    <w:p w14:paraId="1362B339" w14:textId="30AD7876" w:rsidR="009626B8" w:rsidRDefault="009626B8" w:rsidP="003F204C">
      <w:pPr>
        <w:spacing w:after="0" w:line="240" w:lineRule="auto"/>
        <w:jc w:val="both"/>
      </w:pPr>
    </w:p>
    <w:p w14:paraId="502646D2" w14:textId="091F551B" w:rsidR="009626B8" w:rsidRPr="005B514D" w:rsidRDefault="009626B8" w:rsidP="009626B8">
      <w:pPr>
        <w:spacing w:after="0" w:line="240" w:lineRule="auto"/>
        <w:jc w:val="both"/>
        <w:rPr>
          <w:rFonts w:cstheme="minorHAnsi"/>
          <w:b/>
          <w:bCs/>
          <w:color w:val="1D2129"/>
          <w:shd w:val="clear" w:color="auto" w:fill="FFFFFF"/>
        </w:rPr>
      </w:pPr>
      <w:bookmarkStart w:id="42" w:name="_Hlk53387024"/>
      <w:r w:rsidRPr="005B514D">
        <w:rPr>
          <w:rFonts w:cstheme="minorHAnsi"/>
          <w:color w:val="1D2129"/>
          <w:shd w:val="clear" w:color="auto" w:fill="FFFFFF"/>
        </w:rPr>
        <w:t>8.13</w:t>
      </w:r>
      <w:r>
        <w:rPr>
          <w:rFonts w:cstheme="minorHAnsi"/>
          <w:color w:val="1D2129"/>
          <w:shd w:val="clear" w:color="auto" w:fill="FFFFFF"/>
        </w:rPr>
        <w:t>-14</w:t>
      </w:r>
      <w:r w:rsidRPr="005B514D">
        <w:rPr>
          <w:rFonts w:cstheme="minorHAnsi"/>
          <w:color w:val="1D2129"/>
          <w:shd w:val="clear" w:color="auto" w:fill="FFFFFF"/>
        </w:rPr>
        <w:t>.</w:t>
      </w:r>
      <w:r>
        <w:rPr>
          <w:rFonts w:cstheme="minorHAnsi"/>
          <w:color w:val="1D2129"/>
          <w:shd w:val="clear" w:color="auto" w:fill="FFFFFF"/>
        </w:rPr>
        <w:t xml:space="preserve"> </w:t>
      </w:r>
      <w:bookmarkEnd w:id="42"/>
      <w:r>
        <w:rPr>
          <w:rFonts w:cstheme="minorHAnsi"/>
          <w:color w:val="1D2129"/>
          <w:shd w:val="clear" w:color="auto" w:fill="FFFFFF"/>
        </w:rPr>
        <w:t>« </w:t>
      </w:r>
      <w:r w:rsidR="00DC032D">
        <w:rPr>
          <w:rFonts w:cstheme="minorHAnsi"/>
          <w:color w:val="1D2129"/>
          <w:shd w:val="clear" w:color="auto" w:fill="FFFFFF"/>
        </w:rPr>
        <w:t>8.</w:t>
      </w:r>
      <w:r>
        <w:rPr>
          <w:rFonts w:cstheme="minorHAnsi"/>
          <w:color w:val="1D2129"/>
          <w:shd w:val="clear" w:color="auto" w:fill="FFFFFF"/>
        </w:rPr>
        <w:t>13.</w:t>
      </w:r>
      <w:r w:rsidRPr="005B514D">
        <w:rPr>
          <w:rFonts w:cstheme="minorHAnsi"/>
          <w:color w:val="1D2129"/>
          <w:shd w:val="clear" w:color="auto" w:fill="FFFFFF"/>
        </w:rPr>
        <w:t xml:space="preserve"> Ce, parce qu'ils ont désobéi à Allah et à Son messager.” </w:t>
      </w:r>
      <w:r w:rsidRPr="005B514D">
        <w:rPr>
          <w:rFonts w:cstheme="minorHAnsi"/>
          <w:b/>
          <w:bCs/>
          <w:color w:val="1D2129"/>
          <w:shd w:val="clear" w:color="auto" w:fill="FFFFFF"/>
        </w:rPr>
        <w:t>Et quiconque désobéit à Allah et à Son messager... Allah est certainement dur en punition !</w:t>
      </w:r>
    </w:p>
    <w:p w14:paraId="6777C705" w14:textId="1DE035EB" w:rsidR="009626B8" w:rsidRDefault="00DC032D" w:rsidP="009626B8">
      <w:pPr>
        <w:spacing w:after="0" w:line="240" w:lineRule="auto"/>
        <w:jc w:val="both"/>
        <w:rPr>
          <w:rFonts w:cstheme="minorHAnsi"/>
          <w:color w:val="1D2129"/>
          <w:shd w:val="clear" w:color="auto" w:fill="FFFFFF"/>
        </w:rPr>
      </w:pPr>
      <w:r>
        <w:rPr>
          <w:rFonts w:cstheme="minorHAnsi"/>
          <w:color w:val="1D2129"/>
          <w:shd w:val="clear" w:color="auto" w:fill="FFFFFF"/>
        </w:rPr>
        <w:t>8.</w:t>
      </w:r>
      <w:r w:rsidR="009626B8" w:rsidRPr="005B514D">
        <w:rPr>
          <w:rFonts w:cstheme="minorHAnsi"/>
          <w:color w:val="1D2129"/>
          <w:shd w:val="clear" w:color="auto" w:fill="FFFFFF"/>
        </w:rPr>
        <w:t xml:space="preserve">14. </w:t>
      </w:r>
      <w:r w:rsidR="009626B8" w:rsidRPr="005B514D">
        <w:rPr>
          <w:rFonts w:cstheme="minorHAnsi"/>
          <w:b/>
          <w:bCs/>
          <w:color w:val="1D2129"/>
          <w:shd w:val="clear" w:color="auto" w:fill="FFFFFF"/>
        </w:rPr>
        <w:t>Voilà (votre sort); goûtez-le donc ! Et aux mécréants le châtiment du Feu (sera réservé)</w:t>
      </w:r>
      <w:r w:rsidR="009626B8">
        <w:rPr>
          <w:rFonts w:cstheme="minorHAnsi"/>
          <w:color w:val="1D2129"/>
          <w:shd w:val="clear" w:color="auto" w:fill="FFFFFF"/>
        </w:rPr>
        <w:t> »</w:t>
      </w:r>
      <w:r w:rsidR="009626B8" w:rsidRPr="005B514D">
        <w:rPr>
          <w:rFonts w:cstheme="minorHAnsi"/>
          <w:color w:val="1D2129"/>
          <w:shd w:val="clear" w:color="auto" w:fill="FFFFFF"/>
        </w:rPr>
        <w:t>.</w:t>
      </w:r>
    </w:p>
    <w:p w14:paraId="3D814CE4" w14:textId="246F9C79" w:rsidR="009529A1" w:rsidRDefault="009529A1" w:rsidP="009626B8">
      <w:pPr>
        <w:spacing w:after="0" w:line="240" w:lineRule="auto"/>
        <w:jc w:val="both"/>
        <w:rPr>
          <w:rFonts w:cstheme="minorHAnsi"/>
          <w:color w:val="1D2129"/>
          <w:shd w:val="clear" w:color="auto" w:fill="FFFFFF"/>
        </w:rPr>
      </w:pPr>
    </w:p>
    <w:p w14:paraId="68D29908" w14:textId="48CC2AA4" w:rsidR="009529A1" w:rsidRPr="009529A1" w:rsidRDefault="009529A1" w:rsidP="009626B8">
      <w:pPr>
        <w:spacing w:after="0" w:line="240" w:lineRule="auto"/>
        <w:jc w:val="both"/>
        <w:rPr>
          <w:rFonts w:cstheme="minorHAnsi"/>
          <w:shd w:val="clear" w:color="auto" w:fill="FFFFFF"/>
        </w:rPr>
      </w:pPr>
      <w:r w:rsidRPr="009529A1">
        <w:rPr>
          <w:rFonts w:cstheme="minorHAnsi"/>
          <w:shd w:val="clear" w:color="auto" w:fill="FFFFFF"/>
        </w:rPr>
        <w:t xml:space="preserve">70.42. Laisse-les donc s'enfoncer (dans leur mécréance) et se divertir </w:t>
      </w:r>
      <w:r w:rsidRPr="009529A1">
        <w:rPr>
          <w:rFonts w:cstheme="minorHAnsi"/>
          <w:b/>
          <w:bCs/>
          <w:shd w:val="clear" w:color="auto" w:fill="FFFFFF"/>
        </w:rPr>
        <w:t xml:space="preserve">jusqu'à ce qu'ils rencontrent leur jour dont on les </w:t>
      </w:r>
      <w:r w:rsidRPr="002104AF">
        <w:rPr>
          <w:rFonts w:cstheme="minorHAnsi"/>
          <w:b/>
          <w:bCs/>
          <w:shd w:val="clear" w:color="auto" w:fill="FFFFFF"/>
        </w:rPr>
        <w:t>menaçait</w:t>
      </w:r>
      <w:r w:rsidRPr="009529A1">
        <w:rPr>
          <w:rFonts w:cstheme="minorHAnsi"/>
          <w:shd w:val="clear" w:color="auto" w:fill="FFFFFF"/>
        </w:rPr>
        <w:t>,</w:t>
      </w:r>
    </w:p>
    <w:p w14:paraId="512F7664" w14:textId="719CF4C5" w:rsidR="00875B95" w:rsidRDefault="00875B95" w:rsidP="009626B8">
      <w:pPr>
        <w:spacing w:after="0" w:line="240" w:lineRule="auto"/>
        <w:jc w:val="both"/>
        <w:rPr>
          <w:rFonts w:cstheme="minorHAnsi"/>
          <w:color w:val="1D2129"/>
          <w:shd w:val="clear" w:color="auto" w:fill="FFFFFF"/>
        </w:rPr>
      </w:pPr>
    </w:p>
    <w:p w14:paraId="2D670E0C" w14:textId="4AE13222" w:rsidR="00875B95" w:rsidRDefault="00875B95" w:rsidP="009626B8">
      <w:pPr>
        <w:spacing w:after="0" w:line="240" w:lineRule="auto"/>
        <w:jc w:val="both"/>
        <w:rPr>
          <w:rFonts w:cstheme="minorHAnsi"/>
          <w:color w:val="1D2129"/>
          <w:shd w:val="clear" w:color="auto" w:fill="FFFFFF"/>
        </w:rPr>
      </w:pPr>
      <w:bookmarkStart w:id="43" w:name="_Hlk53555316"/>
      <w:bookmarkStart w:id="44" w:name="_Hlk53387037"/>
      <w:r w:rsidRPr="00875B95">
        <w:rPr>
          <w:rFonts w:cstheme="minorHAnsi"/>
          <w:color w:val="1D2129"/>
          <w:shd w:val="clear" w:color="auto" w:fill="FFFFFF"/>
        </w:rPr>
        <w:t>98.6</w:t>
      </w:r>
      <w:bookmarkEnd w:id="43"/>
      <w:r w:rsidRPr="00875B95">
        <w:rPr>
          <w:rFonts w:cstheme="minorHAnsi"/>
          <w:color w:val="1D2129"/>
          <w:shd w:val="clear" w:color="auto" w:fill="FFFFFF"/>
        </w:rPr>
        <w:t xml:space="preserve">. </w:t>
      </w:r>
      <w:bookmarkEnd w:id="44"/>
      <w:r w:rsidRPr="00875B95">
        <w:rPr>
          <w:rFonts w:cstheme="minorHAnsi"/>
          <w:b/>
          <w:bCs/>
          <w:color w:val="1D2129"/>
          <w:shd w:val="clear" w:color="auto" w:fill="FFFFFF"/>
        </w:rPr>
        <w:t>Ceux qui ont mécru, parmi les gens du Livre</w:t>
      </w:r>
      <w:r w:rsidRPr="00875B95">
        <w:rPr>
          <w:rFonts w:cstheme="minorHAnsi"/>
          <w:color w:val="1D2129"/>
          <w:shd w:val="clear" w:color="auto" w:fill="FFFFFF"/>
        </w:rPr>
        <w:t xml:space="preserve"> et les associâtres</w:t>
      </w:r>
      <w:r>
        <w:rPr>
          <w:rFonts w:cstheme="minorHAnsi"/>
          <w:color w:val="1D2129"/>
          <w:shd w:val="clear" w:color="auto" w:fill="FFFFFF"/>
        </w:rPr>
        <w:t xml:space="preserve"> [associateurs]</w:t>
      </w:r>
      <w:r w:rsidRPr="00875B95">
        <w:rPr>
          <w:rFonts w:cstheme="minorHAnsi"/>
          <w:color w:val="1D2129"/>
          <w:shd w:val="clear" w:color="auto" w:fill="FFFFFF"/>
        </w:rPr>
        <w:t xml:space="preserve">, </w:t>
      </w:r>
      <w:r w:rsidRPr="00875B95">
        <w:rPr>
          <w:rFonts w:cstheme="minorHAnsi"/>
          <w:b/>
          <w:bCs/>
          <w:color w:val="1D2129"/>
          <w:shd w:val="clear" w:color="auto" w:fill="FFFFFF"/>
        </w:rPr>
        <w:t>seront livrés au feu de la Géhenne, où ils demeureront pour l’éternité. Car ce sont les pires des créatures</w:t>
      </w:r>
      <w:r w:rsidRPr="00875B95">
        <w:rPr>
          <w:rFonts w:cstheme="minorHAnsi"/>
          <w:color w:val="1D2129"/>
          <w:shd w:val="clear" w:color="auto" w:fill="FFFFFF"/>
        </w:rPr>
        <w:t>.</w:t>
      </w:r>
    </w:p>
    <w:p w14:paraId="09F326DB" w14:textId="290D43A9" w:rsidR="009626B8" w:rsidRDefault="009626B8" w:rsidP="003F204C">
      <w:pPr>
        <w:spacing w:after="0" w:line="240" w:lineRule="auto"/>
        <w:jc w:val="both"/>
      </w:pPr>
    </w:p>
    <w:p w14:paraId="7CE975C5" w14:textId="2EC516E1" w:rsidR="00F24F8D" w:rsidRDefault="00F24F8D" w:rsidP="003F204C">
      <w:pPr>
        <w:spacing w:after="0" w:line="240" w:lineRule="auto"/>
        <w:jc w:val="both"/>
      </w:pPr>
      <w:r>
        <w:t>Autre traduction :</w:t>
      </w:r>
    </w:p>
    <w:p w14:paraId="05EF50B4" w14:textId="77777777" w:rsidR="00F24F8D" w:rsidRPr="0048103B" w:rsidRDefault="00F24F8D" w:rsidP="00F24F8D">
      <w:pPr>
        <w:spacing w:after="0" w:line="240" w:lineRule="auto"/>
        <w:jc w:val="both"/>
        <w:rPr>
          <w:rFonts w:cstheme="minorHAnsi"/>
          <w:shd w:val="clear" w:color="auto" w:fill="FFFFFF"/>
        </w:rPr>
      </w:pPr>
      <w:r w:rsidRPr="0048103B">
        <w:rPr>
          <w:rFonts w:cstheme="minorHAnsi"/>
          <w:shd w:val="clear" w:color="auto" w:fill="FFFFFF"/>
        </w:rPr>
        <w:t xml:space="preserve">98.6. </w:t>
      </w:r>
      <w:r w:rsidRPr="0048103B">
        <w:rPr>
          <w:rFonts w:cstheme="minorHAnsi"/>
          <w:b/>
          <w:bCs/>
          <w:shd w:val="clear" w:color="auto" w:fill="FFFFFF"/>
        </w:rPr>
        <w:t>Les infidèles parmi les chrétiens et les Juifs qui ont reçu les Écritures (Torah, Psaumes et Évangile), ainsi que ceux qui parmi eux associent à Allah d’autres divinités (comme Jésus, le Fils de Dieu et le Saint Esprit) iront au feu de l’Enfer, pour y demeurer éternellement. De toute la création, ce sont eux les pires des créatures</w:t>
      </w:r>
      <w:r w:rsidRPr="0048103B">
        <w:rPr>
          <w:rFonts w:cstheme="minorHAnsi"/>
          <w:shd w:val="clear" w:color="auto" w:fill="FFFFFF"/>
        </w:rPr>
        <w:t>.</w:t>
      </w:r>
    </w:p>
    <w:p w14:paraId="5A0B7E0B" w14:textId="77777777" w:rsidR="00F24F8D" w:rsidRDefault="00F24F8D" w:rsidP="003F204C">
      <w:pPr>
        <w:spacing w:after="0" w:line="240" w:lineRule="auto"/>
        <w:jc w:val="both"/>
      </w:pPr>
    </w:p>
    <w:p w14:paraId="3DDFF6DE" w14:textId="21342619" w:rsidR="00055062" w:rsidRDefault="00055062" w:rsidP="00055062">
      <w:pPr>
        <w:pStyle w:val="Titre1"/>
      </w:pPr>
      <w:bookmarkStart w:id="45" w:name="_Toc65302848"/>
      <w:r>
        <w:t>Versets confirmant la suprématie de l’islam sur toutes les autres religions</w:t>
      </w:r>
      <w:bookmarkEnd w:id="45"/>
    </w:p>
    <w:p w14:paraId="68A653E3" w14:textId="3EEB4E91" w:rsidR="00055062" w:rsidRDefault="00055062" w:rsidP="003F204C">
      <w:pPr>
        <w:spacing w:after="0" w:line="240" w:lineRule="auto"/>
        <w:jc w:val="both"/>
      </w:pPr>
    </w:p>
    <w:p w14:paraId="6431EE1C" w14:textId="2CAB1941" w:rsidR="006E2449" w:rsidRDefault="006E2449" w:rsidP="003F204C">
      <w:pPr>
        <w:spacing w:after="0" w:line="240" w:lineRule="auto"/>
        <w:jc w:val="both"/>
      </w:pPr>
      <w:r>
        <w:t xml:space="preserve">L’islam est une religion suprémaciste : </w:t>
      </w:r>
    </w:p>
    <w:p w14:paraId="14D8FD45" w14:textId="77777777" w:rsidR="006E2449" w:rsidRDefault="006E2449" w:rsidP="003F204C">
      <w:pPr>
        <w:spacing w:after="0" w:line="240" w:lineRule="auto"/>
        <w:jc w:val="both"/>
      </w:pPr>
    </w:p>
    <w:p w14:paraId="11CBF9B6" w14:textId="54DD0A91" w:rsidR="006E2449" w:rsidRDefault="00055062" w:rsidP="006E2449">
      <w:pPr>
        <w:spacing w:after="0" w:line="240" w:lineRule="auto"/>
        <w:jc w:val="both"/>
      </w:pPr>
      <w:r>
        <w:t xml:space="preserve">3.110. </w:t>
      </w:r>
      <w:r w:rsidR="006E2449" w:rsidRPr="00CB5A3D">
        <w:rPr>
          <w:b/>
          <w:bCs/>
        </w:rPr>
        <w:t>Vous êtes la meilleure communauté, qu'on ait fait surgir pour les hommes</w:t>
      </w:r>
      <w:r w:rsidR="006E2449" w:rsidRPr="00CB5A3D">
        <w:t xml:space="preserve">. Vous ordonnez le convenable, interdisez le blâmable et croyez à Allah. </w:t>
      </w:r>
      <w:r w:rsidR="006E2449" w:rsidRPr="00CB5A3D">
        <w:rPr>
          <w:b/>
          <w:bCs/>
        </w:rPr>
        <w:t>Si les gens du Livre croyaient</w:t>
      </w:r>
      <w:r w:rsidR="006E2449" w:rsidRPr="00CB5A3D">
        <w:t xml:space="preserve">, ce serait meilleur pour eux, il y en a qui ont la foi, </w:t>
      </w:r>
      <w:r w:rsidR="006E2449" w:rsidRPr="00CB5A3D">
        <w:rPr>
          <w:b/>
          <w:bCs/>
        </w:rPr>
        <w:t>mais la plupart d'entre eux sont des pervers</w:t>
      </w:r>
      <w:r w:rsidR="006E2449" w:rsidRPr="00CB5A3D">
        <w:t>.</w:t>
      </w:r>
    </w:p>
    <w:p w14:paraId="293CF4F4" w14:textId="77777777" w:rsidR="00656844" w:rsidRDefault="00656844" w:rsidP="00055062">
      <w:pPr>
        <w:spacing w:after="0" w:line="240" w:lineRule="auto"/>
        <w:jc w:val="both"/>
      </w:pPr>
    </w:p>
    <w:p w14:paraId="2225DB2F" w14:textId="63E89338" w:rsidR="00055062" w:rsidRDefault="00055062" w:rsidP="00055062">
      <w:pPr>
        <w:spacing w:after="0" w:line="240" w:lineRule="auto"/>
        <w:jc w:val="both"/>
      </w:pPr>
      <w:r>
        <w:t>48.28</w:t>
      </w:r>
      <w:r w:rsidR="00394B7F">
        <w:t>.</w:t>
      </w:r>
      <w:r>
        <w:t xml:space="preserve"> C'est Lui qui a envoyé Son messager avec la guidée et la religion de vérité [l'Islam] </w:t>
      </w:r>
      <w:r w:rsidRPr="00055062">
        <w:rPr>
          <w:b/>
          <w:bCs/>
        </w:rPr>
        <w:t>pour la faire triompher sur toute autre religion</w:t>
      </w:r>
      <w:r>
        <w:t>.</w:t>
      </w:r>
    </w:p>
    <w:p w14:paraId="3C503311" w14:textId="77777777" w:rsidR="00656844" w:rsidRDefault="00656844" w:rsidP="00055062">
      <w:pPr>
        <w:spacing w:after="0" w:line="240" w:lineRule="auto"/>
        <w:jc w:val="both"/>
      </w:pPr>
    </w:p>
    <w:p w14:paraId="215665D4" w14:textId="3F92D3DE" w:rsidR="00055062" w:rsidRDefault="00055062" w:rsidP="00055062">
      <w:pPr>
        <w:spacing w:after="0" w:line="240" w:lineRule="auto"/>
        <w:jc w:val="both"/>
      </w:pPr>
      <w:r>
        <w:t>61.9</w:t>
      </w:r>
      <w:r w:rsidR="00935EF6">
        <w:t>.</w:t>
      </w:r>
      <w:r>
        <w:t xml:space="preserve"> C'est Lui qui a envoyé Son messager avec la guidée et la Religion de Vérité, </w:t>
      </w:r>
      <w:r w:rsidRPr="00055062">
        <w:rPr>
          <w:b/>
          <w:bCs/>
        </w:rPr>
        <w:t>pour la placer au-dessus de toute autre religion</w:t>
      </w:r>
      <w:r>
        <w:t xml:space="preserve">, en dépit de l'aversion des associateurs. </w:t>
      </w:r>
    </w:p>
    <w:p w14:paraId="660A58E6" w14:textId="77777777" w:rsidR="00055062" w:rsidRDefault="00055062" w:rsidP="00055062">
      <w:pPr>
        <w:spacing w:after="0" w:line="240" w:lineRule="auto"/>
        <w:jc w:val="both"/>
        <w:rPr>
          <w:rFonts w:cstheme="minorHAnsi"/>
          <w:shd w:val="clear" w:color="auto" w:fill="FFFFFF"/>
        </w:rPr>
      </w:pPr>
    </w:p>
    <w:p w14:paraId="36014E44" w14:textId="77777777" w:rsidR="00055062" w:rsidRDefault="00055062" w:rsidP="00055062">
      <w:pPr>
        <w:pStyle w:val="Titre1"/>
      </w:pPr>
      <w:bookmarkStart w:id="46" w:name="_Toc65302849"/>
      <w:r>
        <w:t>Versets appelant à stigmatiser les autres religions ou peuples</w:t>
      </w:r>
      <w:bookmarkEnd w:id="46"/>
    </w:p>
    <w:p w14:paraId="6B2450F4" w14:textId="77777777" w:rsidR="00055062" w:rsidRDefault="00055062" w:rsidP="00055062">
      <w:pPr>
        <w:spacing w:after="0" w:line="240" w:lineRule="auto"/>
        <w:jc w:val="both"/>
      </w:pPr>
    </w:p>
    <w:p w14:paraId="6B42A111" w14:textId="77777777" w:rsidR="00055062" w:rsidRDefault="00055062" w:rsidP="00055062">
      <w:pPr>
        <w:spacing w:after="0" w:line="240" w:lineRule="auto"/>
        <w:rPr>
          <w:rFonts w:cstheme="minorHAnsi"/>
          <w:color w:val="1D2129"/>
          <w:shd w:val="clear" w:color="auto" w:fill="FFFFFF"/>
        </w:rPr>
      </w:pPr>
      <w:r>
        <w:t xml:space="preserve">L’islam est la seule religion qui stigmatise les croyants des autres confessions, dans une prière répétée jusqu’à 17 fois par jour : </w:t>
      </w:r>
      <w:bookmarkStart w:id="47" w:name="_Hlk512333406"/>
      <w:r>
        <w:rPr>
          <w:rFonts w:cstheme="minorHAnsi"/>
          <w:color w:val="1D2129"/>
          <w:shd w:val="clear" w:color="auto" w:fill="FFFFFF"/>
        </w:rPr>
        <w:t>L</w:t>
      </w:r>
      <w:r w:rsidRPr="0014266C">
        <w:rPr>
          <w:rFonts w:cstheme="minorHAnsi"/>
          <w:color w:val="1D2129"/>
          <w:shd w:val="clear" w:color="auto" w:fill="FFFFFF"/>
        </w:rPr>
        <w:t>a première sourate</w:t>
      </w:r>
      <w:r>
        <w:rPr>
          <w:rFonts w:cstheme="minorHAnsi"/>
          <w:color w:val="1D2129"/>
          <w:shd w:val="clear" w:color="auto" w:fill="FFFFFF"/>
        </w:rPr>
        <w:t xml:space="preserve"> (</w:t>
      </w:r>
      <w:r w:rsidRPr="00DA758C">
        <w:rPr>
          <w:rFonts w:cstheme="minorHAnsi"/>
          <w:color w:val="000000"/>
          <w:shd w:val="clear" w:color="auto" w:fill="FFFFFF"/>
        </w:rPr>
        <w:t>sourate d’Al-Fatiha</w:t>
      </w:r>
      <w:r>
        <w:rPr>
          <w:rFonts w:cstheme="minorHAnsi"/>
          <w:color w:val="000000"/>
          <w:shd w:val="clear" w:color="auto" w:fill="FFFFFF"/>
        </w:rPr>
        <w:t>)</w:t>
      </w:r>
      <w:r w:rsidRPr="0014266C">
        <w:rPr>
          <w:rFonts w:cstheme="minorHAnsi"/>
          <w:color w:val="1D2129"/>
          <w:shd w:val="clear" w:color="auto" w:fill="FFFFFF"/>
        </w:rPr>
        <w:t xml:space="preserve"> est une supplication que les musulmans font 17 fois par jour afin de les garder à l’abri de la voie des </w:t>
      </w:r>
      <w:r w:rsidRPr="0014266C">
        <w:rPr>
          <w:rFonts w:cstheme="minorHAnsi"/>
          <w:b/>
          <w:i/>
          <w:color w:val="1D2129"/>
          <w:shd w:val="clear" w:color="auto" w:fill="FFFFFF"/>
        </w:rPr>
        <w:t>« égarés</w:t>
      </w:r>
      <w:r>
        <w:rPr>
          <w:rFonts w:cstheme="minorHAnsi"/>
          <w:b/>
          <w:i/>
          <w:color w:val="1D2129"/>
          <w:shd w:val="clear" w:color="auto" w:fill="FFFFFF"/>
        </w:rPr>
        <w:t xml:space="preserve"> </w:t>
      </w:r>
      <w:r>
        <w:rPr>
          <w:rFonts w:cstheme="minorHAnsi"/>
          <w:color w:val="1D2129"/>
          <w:shd w:val="clear" w:color="auto" w:fill="FFFFFF"/>
        </w:rPr>
        <w:t>[et]</w:t>
      </w:r>
      <w:r>
        <w:rPr>
          <w:rFonts w:cstheme="minorHAnsi"/>
          <w:b/>
          <w:i/>
          <w:color w:val="1D2129"/>
          <w:shd w:val="clear" w:color="auto" w:fill="FFFFFF"/>
        </w:rPr>
        <w:t xml:space="preserve"> de ceux</w:t>
      </w:r>
      <w:r w:rsidRPr="0014266C">
        <w:rPr>
          <w:rFonts w:cstheme="minorHAnsi"/>
          <w:b/>
          <w:i/>
          <w:color w:val="1D2129"/>
          <w:shd w:val="clear" w:color="auto" w:fill="FFFFFF"/>
        </w:rPr>
        <w:t xml:space="preserve"> qui encourent la colère d’Allah</w:t>
      </w:r>
      <w:r w:rsidRPr="0014266C">
        <w:rPr>
          <w:rFonts w:cstheme="minorHAnsi"/>
          <w:color w:val="1D2129"/>
          <w:shd w:val="clear" w:color="auto" w:fill="FFFFFF"/>
        </w:rPr>
        <w:t xml:space="preserve"> »</w:t>
      </w:r>
      <w:r>
        <w:rPr>
          <w:rFonts w:cstheme="minorHAnsi"/>
          <w:color w:val="1D2129"/>
          <w:shd w:val="clear" w:color="auto" w:fill="FFFFFF"/>
        </w:rPr>
        <w:t xml:space="preserve"> : </w:t>
      </w:r>
    </w:p>
    <w:p w14:paraId="7629EFE6" w14:textId="77777777" w:rsidR="00055062" w:rsidRDefault="00055062" w:rsidP="00055062">
      <w:pPr>
        <w:spacing w:after="0" w:line="240" w:lineRule="auto"/>
        <w:rPr>
          <w:rFonts w:cstheme="minorHAnsi"/>
          <w:color w:val="1D2129"/>
          <w:shd w:val="clear" w:color="auto" w:fill="FFFFFF"/>
        </w:rPr>
      </w:pPr>
    </w:p>
    <w:p w14:paraId="6CCBD062" w14:textId="77777777" w:rsidR="0098085B" w:rsidRDefault="00055062" w:rsidP="00055062">
      <w:pPr>
        <w:spacing w:after="0" w:line="240" w:lineRule="auto"/>
        <w:rPr>
          <w:rFonts w:cstheme="minorHAnsi"/>
          <w:iCs/>
          <w:color w:val="1D2129"/>
          <w:shd w:val="clear" w:color="auto" w:fill="FFFFFF"/>
        </w:rPr>
      </w:pPr>
      <w:r w:rsidRPr="0026657F">
        <w:rPr>
          <w:rFonts w:cstheme="minorHAnsi"/>
          <w:color w:val="1D2129"/>
          <w:shd w:val="clear" w:color="auto" w:fill="FFFFFF"/>
        </w:rPr>
        <w:t>1</w:t>
      </w:r>
      <w:r>
        <w:rPr>
          <w:rFonts w:cstheme="minorHAnsi"/>
          <w:color w:val="1D2129"/>
          <w:shd w:val="clear" w:color="auto" w:fill="FFFFFF"/>
        </w:rPr>
        <w:t>.</w:t>
      </w:r>
      <w:r w:rsidRPr="0026657F">
        <w:rPr>
          <w:rFonts w:cstheme="minorHAnsi"/>
          <w:color w:val="1D2129"/>
          <w:shd w:val="clear" w:color="auto" w:fill="FFFFFF"/>
        </w:rPr>
        <w:t>6-7</w:t>
      </w:r>
      <w:r>
        <w:rPr>
          <w:rFonts w:cstheme="minorHAnsi"/>
          <w:color w:val="1D2129"/>
          <w:shd w:val="clear" w:color="auto" w:fill="FFFFFF"/>
        </w:rPr>
        <w:t>.</w:t>
      </w:r>
      <w:r w:rsidRPr="0026657F">
        <w:rPr>
          <w:rFonts w:cstheme="minorHAnsi"/>
          <w:color w:val="1D2129"/>
          <w:shd w:val="clear" w:color="auto" w:fill="FFFFFF"/>
        </w:rPr>
        <w:t xml:space="preserve"> </w:t>
      </w:r>
      <w:r w:rsidR="00CA5CC9">
        <w:rPr>
          <w:rFonts w:cstheme="minorHAnsi"/>
          <w:color w:val="1D2129"/>
          <w:shd w:val="clear" w:color="auto" w:fill="FFFFFF"/>
        </w:rPr>
        <w:t xml:space="preserve">« 1.6. </w:t>
      </w:r>
      <w:r w:rsidRPr="00A2671B">
        <w:rPr>
          <w:rFonts w:cstheme="minorHAnsi"/>
          <w:iCs/>
          <w:color w:val="1D2129"/>
          <w:shd w:val="clear" w:color="auto" w:fill="FFFFFF"/>
        </w:rPr>
        <w:t>Guide-nous dans le droit chemin,</w:t>
      </w:r>
    </w:p>
    <w:p w14:paraId="41E54BF5" w14:textId="4A341540" w:rsidR="00055062" w:rsidRDefault="0098085B" w:rsidP="00055062">
      <w:pPr>
        <w:spacing w:after="0" w:line="240" w:lineRule="auto"/>
        <w:rPr>
          <w:rFonts w:cstheme="minorHAnsi"/>
          <w:color w:val="1D2129"/>
          <w:shd w:val="clear" w:color="auto" w:fill="FFFFFF"/>
        </w:rPr>
      </w:pPr>
      <w:r>
        <w:rPr>
          <w:rFonts w:cstheme="minorHAnsi"/>
          <w:iCs/>
          <w:color w:val="1D2129"/>
          <w:shd w:val="clear" w:color="auto" w:fill="FFFFFF"/>
        </w:rPr>
        <w:t>1.7.</w:t>
      </w:r>
      <w:r w:rsidR="00055062" w:rsidRPr="00A2671B">
        <w:rPr>
          <w:rFonts w:cstheme="minorHAnsi"/>
          <w:iCs/>
          <w:color w:val="1D2129"/>
          <w:shd w:val="clear" w:color="auto" w:fill="FFFFFF"/>
        </w:rPr>
        <w:t xml:space="preserve"> le chemin de ceux que Tu as comblés de faveurs, non pas </w:t>
      </w:r>
      <w:r w:rsidR="00055062" w:rsidRPr="00A2671B">
        <w:rPr>
          <w:rFonts w:cstheme="minorHAnsi"/>
          <w:b/>
          <w:iCs/>
          <w:color w:val="1D2129"/>
          <w:shd w:val="clear" w:color="auto" w:fill="FFFFFF"/>
        </w:rPr>
        <w:t>de ceux qui ont encouru Ta colère,</w:t>
      </w:r>
      <w:r w:rsidR="00055062" w:rsidRPr="00A2671B">
        <w:rPr>
          <w:rFonts w:cstheme="minorHAnsi"/>
          <w:iCs/>
          <w:color w:val="1D2129"/>
          <w:shd w:val="clear" w:color="auto" w:fill="FFFFFF"/>
        </w:rPr>
        <w:t xml:space="preserve"> </w:t>
      </w:r>
      <w:r w:rsidR="00055062" w:rsidRPr="00A2671B">
        <w:rPr>
          <w:rFonts w:cstheme="minorHAnsi"/>
          <w:b/>
          <w:iCs/>
          <w:color w:val="1D2129"/>
          <w:shd w:val="clear" w:color="auto" w:fill="FFFFFF"/>
        </w:rPr>
        <w:t>ni des égarés</w:t>
      </w:r>
      <w:r w:rsidR="00CA5CC9">
        <w:rPr>
          <w:rFonts w:cstheme="minorHAnsi"/>
          <w:bCs/>
          <w:iCs/>
          <w:color w:val="1D2129"/>
          <w:shd w:val="clear" w:color="auto" w:fill="FFFFFF"/>
        </w:rPr>
        <w:t> »</w:t>
      </w:r>
      <w:r w:rsidR="00055062">
        <w:rPr>
          <w:rFonts w:cstheme="minorHAnsi"/>
          <w:color w:val="1D2129"/>
          <w:shd w:val="clear" w:color="auto" w:fill="FFFFFF"/>
        </w:rPr>
        <w:t xml:space="preserve"> [</w:t>
      </w:r>
      <w:r w:rsidR="00494AD8">
        <w:rPr>
          <w:rFonts w:cstheme="minorHAnsi"/>
          <w:color w:val="1D2129"/>
          <w:shd w:val="clear" w:color="auto" w:fill="FFFFFF"/>
        </w:rPr>
        <w:t>c</w:t>
      </w:r>
      <w:r w:rsidR="00055062">
        <w:rPr>
          <w:rFonts w:cstheme="minorHAnsi"/>
          <w:color w:val="1D2129"/>
          <w:shd w:val="clear" w:color="auto" w:fill="FFFFFF"/>
        </w:rPr>
        <w:t>e qui encourent ta colère = les Juifs, les égarés = les chrétiens].</w:t>
      </w:r>
    </w:p>
    <w:p w14:paraId="149FC428" w14:textId="77777777" w:rsidR="00055062" w:rsidRDefault="00055062" w:rsidP="00055062">
      <w:pPr>
        <w:spacing w:after="0" w:line="240" w:lineRule="auto"/>
        <w:rPr>
          <w:rFonts w:cstheme="minorHAnsi"/>
          <w:color w:val="1D2129"/>
          <w:shd w:val="clear" w:color="auto" w:fill="FFFFFF"/>
        </w:rPr>
      </w:pPr>
    </w:p>
    <w:p w14:paraId="5034F751" w14:textId="77777777" w:rsidR="00055062" w:rsidRDefault="00055062" w:rsidP="00055062">
      <w:pPr>
        <w:spacing w:after="0" w:line="240" w:lineRule="auto"/>
        <w:rPr>
          <w:rFonts w:cstheme="minorHAnsi"/>
          <w:color w:val="1D2129"/>
          <w:shd w:val="clear" w:color="auto" w:fill="FFFFFF"/>
        </w:rPr>
      </w:pPr>
      <w:r>
        <w:rPr>
          <w:rFonts w:cstheme="minorHAnsi"/>
          <w:color w:val="1D2129"/>
          <w:shd w:val="clear" w:color="auto" w:fill="FFFFFF"/>
        </w:rPr>
        <w:t xml:space="preserve">On retrouve ces deux appellations </w:t>
      </w:r>
      <w:r w:rsidRPr="0053565F">
        <w:rPr>
          <w:rFonts w:cstheme="minorHAnsi"/>
          <w:color w:val="1D2129"/>
          <w:shd w:val="clear" w:color="auto" w:fill="FFFFFF"/>
        </w:rPr>
        <w:t>«</w:t>
      </w:r>
      <w:r w:rsidRPr="0014266C">
        <w:rPr>
          <w:rFonts w:cstheme="minorHAnsi"/>
          <w:b/>
          <w:i/>
          <w:color w:val="1D2129"/>
          <w:shd w:val="clear" w:color="auto" w:fill="FFFFFF"/>
        </w:rPr>
        <w:t xml:space="preserve"> égarés</w:t>
      </w:r>
      <w:r>
        <w:rPr>
          <w:rFonts w:cstheme="minorHAnsi"/>
          <w:color w:val="1D2129"/>
          <w:shd w:val="clear" w:color="auto" w:fill="FFFFFF"/>
        </w:rPr>
        <w:t> » (les chrétiens), « </w:t>
      </w:r>
      <w:r>
        <w:rPr>
          <w:rFonts w:cstheme="minorHAnsi"/>
          <w:b/>
          <w:i/>
          <w:color w:val="1D2129"/>
          <w:shd w:val="clear" w:color="auto" w:fill="FFFFFF"/>
        </w:rPr>
        <w:t>ceux</w:t>
      </w:r>
      <w:r w:rsidRPr="0014266C">
        <w:rPr>
          <w:rFonts w:cstheme="minorHAnsi"/>
          <w:b/>
          <w:i/>
          <w:color w:val="1D2129"/>
          <w:shd w:val="clear" w:color="auto" w:fill="FFFFFF"/>
        </w:rPr>
        <w:t xml:space="preserve"> qui encourent la colère d’Allah</w:t>
      </w:r>
      <w:r w:rsidRPr="0014266C">
        <w:rPr>
          <w:rFonts w:cstheme="minorHAnsi"/>
          <w:color w:val="1D2129"/>
          <w:shd w:val="clear" w:color="auto" w:fill="FFFFFF"/>
        </w:rPr>
        <w:t xml:space="preserve"> »</w:t>
      </w:r>
      <w:r>
        <w:rPr>
          <w:rFonts w:cstheme="minorHAnsi"/>
          <w:color w:val="1D2129"/>
          <w:shd w:val="clear" w:color="auto" w:fill="FFFFFF"/>
        </w:rPr>
        <w:t xml:space="preserve"> (les juifs) dans les versets suivants : </w:t>
      </w:r>
    </w:p>
    <w:p w14:paraId="1B00AE87" w14:textId="77777777" w:rsidR="00055062" w:rsidRDefault="00055062" w:rsidP="00055062">
      <w:pPr>
        <w:spacing w:after="0" w:line="240" w:lineRule="auto"/>
        <w:rPr>
          <w:rFonts w:cstheme="minorHAnsi"/>
          <w:color w:val="1D2129"/>
          <w:shd w:val="clear" w:color="auto" w:fill="FFFFFF"/>
        </w:rPr>
      </w:pPr>
    </w:p>
    <w:p w14:paraId="04342B31" w14:textId="77777777" w:rsidR="00055062" w:rsidRPr="001E769F" w:rsidRDefault="00055062" w:rsidP="00055062">
      <w:pPr>
        <w:spacing w:after="0" w:line="240" w:lineRule="auto"/>
        <w:jc w:val="both"/>
        <w:rPr>
          <w:rFonts w:cstheme="minorHAnsi"/>
          <w:color w:val="1D2129"/>
          <w:shd w:val="clear" w:color="auto" w:fill="FFFFFF"/>
        </w:rPr>
      </w:pPr>
      <w:r>
        <w:rPr>
          <w:rFonts w:cstheme="minorHAnsi"/>
          <w:color w:val="1D2129"/>
          <w:shd w:val="clear" w:color="auto" w:fill="FFFFFF"/>
        </w:rPr>
        <w:t xml:space="preserve">4.44. </w:t>
      </w:r>
      <w:r w:rsidRPr="00A2671B">
        <w:rPr>
          <w:rFonts w:cstheme="minorHAnsi"/>
          <w:iCs/>
          <w:color w:val="1D2129"/>
          <w:shd w:val="clear" w:color="auto" w:fill="FFFFFF"/>
        </w:rPr>
        <w:t xml:space="preserve">Ne vois-tu pas comment </w:t>
      </w:r>
      <w:r w:rsidRPr="00A2671B">
        <w:rPr>
          <w:rFonts w:cstheme="minorHAnsi"/>
          <w:iCs/>
          <w:shd w:val="clear" w:color="auto" w:fill="FFFFFF"/>
        </w:rPr>
        <w:t xml:space="preserve">ceux (les chrétiens) qui ont reçu une partie des Écritures, </w:t>
      </w:r>
      <w:r w:rsidRPr="00A2671B">
        <w:rPr>
          <w:rFonts w:cstheme="minorHAnsi"/>
          <w:b/>
          <w:iCs/>
          <w:shd w:val="clear" w:color="auto" w:fill="FFFFFF"/>
        </w:rPr>
        <w:t>se sont égarés</w:t>
      </w:r>
      <w:r w:rsidRPr="00A2671B">
        <w:rPr>
          <w:rFonts w:cstheme="minorHAnsi"/>
          <w:iCs/>
          <w:shd w:val="clear" w:color="auto" w:fill="FFFFFF"/>
        </w:rPr>
        <w:t xml:space="preserve"> et </w:t>
      </w:r>
      <w:r w:rsidRPr="00A2671B">
        <w:rPr>
          <w:rFonts w:cstheme="minorHAnsi"/>
          <w:b/>
          <w:iCs/>
          <w:shd w:val="clear" w:color="auto" w:fill="FFFFFF"/>
        </w:rPr>
        <w:t>souhaitent que vous vous égariez à votre tour de la bonne voie</w:t>
      </w:r>
      <w:r w:rsidRPr="001E769F">
        <w:rPr>
          <w:rFonts w:cstheme="minorHAnsi"/>
          <w:color w:val="1D2129"/>
          <w:shd w:val="clear" w:color="auto" w:fill="FFFFFF"/>
        </w:rPr>
        <w:t xml:space="preserve">. </w:t>
      </w:r>
    </w:p>
    <w:p w14:paraId="6069A87A" w14:textId="77777777" w:rsidR="00055062" w:rsidRPr="001E769F" w:rsidRDefault="00055062" w:rsidP="00055062">
      <w:pPr>
        <w:spacing w:after="0" w:line="240" w:lineRule="auto"/>
        <w:jc w:val="both"/>
        <w:rPr>
          <w:rFonts w:cstheme="minorHAnsi"/>
          <w:color w:val="1D2129"/>
          <w:shd w:val="clear" w:color="auto" w:fill="FFFFFF"/>
        </w:rPr>
      </w:pPr>
    </w:p>
    <w:p w14:paraId="50713A91" w14:textId="5F830575" w:rsidR="00055062" w:rsidRDefault="00055062" w:rsidP="00055062">
      <w:pPr>
        <w:spacing w:after="0" w:line="240" w:lineRule="auto"/>
        <w:jc w:val="both"/>
        <w:rPr>
          <w:rFonts w:cstheme="minorHAnsi"/>
          <w:color w:val="1D2129"/>
          <w:shd w:val="clear" w:color="auto" w:fill="FFFFFF"/>
        </w:rPr>
      </w:pPr>
      <w:r>
        <w:rPr>
          <w:rFonts w:cstheme="minorHAnsi"/>
          <w:color w:val="1D2129"/>
          <w:shd w:val="clear" w:color="auto" w:fill="FFFFFF"/>
        </w:rPr>
        <w:t xml:space="preserve">2.61. </w:t>
      </w:r>
      <w:r w:rsidRPr="00A2671B">
        <w:rPr>
          <w:rFonts w:cstheme="minorHAnsi"/>
          <w:iCs/>
          <w:shd w:val="clear" w:color="auto" w:fill="FFFFFF"/>
        </w:rPr>
        <w:t xml:space="preserve">Ils (les Juifs) furent frappés d’humiliation et d’indigence. </w:t>
      </w:r>
      <w:r w:rsidRPr="00A2671B">
        <w:rPr>
          <w:rFonts w:cstheme="minorHAnsi"/>
          <w:b/>
          <w:iCs/>
          <w:shd w:val="clear" w:color="auto" w:fill="FFFFFF"/>
        </w:rPr>
        <w:t>Ils ont encouru la colère d’Allah pour n’avoir pas voulu croire à ses signes et pour avoir tué injustement ses prophètes</w:t>
      </w:r>
      <w:r w:rsidRPr="00A2671B">
        <w:rPr>
          <w:rFonts w:cstheme="minorHAnsi"/>
          <w:iCs/>
          <w:shd w:val="clear" w:color="auto" w:fill="FFFFFF"/>
        </w:rPr>
        <w:t xml:space="preserve">. </w:t>
      </w:r>
      <w:r w:rsidRPr="00A2671B">
        <w:rPr>
          <w:rFonts w:cstheme="minorHAnsi"/>
          <w:iCs/>
          <w:color w:val="1D2129"/>
          <w:shd w:val="clear" w:color="auto" w:fill="FFFFFF"/>
        </w:rPr>
        <w:t xml:space="preserve">Telles furent les suites de leur transgression et </w:t>
      </w:r>
      <w:r w:rsidRPr="00A2671B">
        <w:rPr>
          <w:rFonts w:cstheme="minorHAnsi"/>
          <w:b/>
          <w:iCs/>
          <w:color w:val="1D2129"/>
          <w:shd w:val="clear" w:color="auto" w:fill="FFFFFF"/>
        </w:rPr>
        <w:t>de leur désobéissance</w:t>
      </w:r>
      <w:r w:rsidRPr="001E769F">
        <w:rPr>
          <w:rFonts w:cstheme="minorHAnsi"/>
          <w:color w:val="1D2129"/>
          <w:shd w:val="clear" w:color="auto" w:fill="FFFFFF"/>
        </w:rPr>
        <w:t>.</w:t>
      </w:r>
    </w:p>
    <w:p w14:paraId="40754DB8" w14:textId="2EA09951" w:rsidR="005B514D" w:rsidRDefault="005B514D" w:rsidP="00055062">
      <w:pPr>
        <w:spacing w:after="0" w:line="240" w:lineRule="auto"/>
        <w:jc w:val="both"/>
        <w:rPr>
          <w:rFonts w:cstheme="minorHAnsi"/>
          <w:color w:val="1D2129"/>
          <w:shd w:val="clear" w:color="auto" w:fill="FFFFFF"/>
        </w:rPr>
      </w:pPr>
    </w:p>
    <w:p w14:paraId="77FD8377" w14:textId="77777777" w:rsidR="00E52850" w:rsidRDefault="00E52850" w:rsidP="00E52850">
      <w:pPr>
        <w:spacing w:after="0" w:line="240" w:lineRule="auto"/>
        <w:jc w:val="both"/>
      </w:pPr>
      <w:r>
        <w:t xml:space="preserve">3.59. </w:t>
      </w:r>
      <w:r w:rsidRPr="00335551">
        <w:t xml:space="preserve">En quelques lieux, qu’ils soient, </w:t>
      </w:r>
      <w:r w:rsidRPr="00335551">
        <w:rPr>
          <w:b/>
          <w:bCs/>
        </w:rPr>
        <w:t>ils [les infidèles] seront couverts de malédiction. On les tuera partout où on les trouvera</w:t>
      </w:r>
      <w:r w:rsidRPr="00335551">
        <w:t>.</w:t>
      </w:r>
    </w:p>
    <w:p w14:paraId="62267258" w14:textId="77777777" w:rsidR="00E52850" w:rsidRDefault="00E52850" w:rsidP="00055062">
      <w:pPr>
        <w:spacing w:after="0" w:line="240" w:lineRule="auto"/>
        <w:jc w:val="both"/>
        <w:rPr>
          <w:rFonts w:cstheme="minorHAnsi"/>
          <w:color w:val="1D2129"/>
          <w:shd w:val="clear" w:color="auto" w:fill="FFFFFF"/>
        </w:rPr>
      </w:pPr>
    </w:p>
    <w:p w14:paraId="225BF104" w14:textId="0DA49253" w:rsidR="005B514D" w:rsidRPr="005B514D" w:rsidRDefault="005B514D" w:rsidP="005B514D">
      <w:pPr>
        <w:spacing w:after="0" w:line="240" w:lineRule="auto"/>
        <w:jc w:val="both"/>
        <w:rPr>
          <w:rFonts w:cstheme="minorHAnsi"/>
          <w:b/>
          <w:bCs/>
          <w:color w:val="1D2129"/>
          <w:shd w:val="clear" w:color="auto" w:fill="FFFFFF"/>
        </w:rPr>
      </w:pPr>
      <w:r w:rsidRPr="005B514D">
        <w:rPr>
          <w:rFonts w:cstheme="minorHAnsi"/>
          <w:color w:val="1D2129"/>
          <w:shd w:val="clear" w:color="auto" w:fill="FFFFFF"/>
        </w:rPr>
        <w:t>8.13</w:t>
      </w:r>
      <w:r>
        <w:rPr>
          <w:rFonts w:cstheme="minorHAnsi"/>
          <w:color w:val="1D2129"/>
          <w:shd w:val="clear" w:color="auto" w:fill="FFFFFF"/>
        </w:rPr>
        <w:t>-14</w:t>
      </w:r>
      <w:r w:rsidRPr="005B514D">
        <w:rPr>
          <w:rFonts w:cstheme="minorHAnsi"/>
          <w:color w:val="1D2129"/>
          <w:shd w:val="clear" w:color="auto" w:fill="FFFFFF"/>
        </w:rPr>
        <w:t>.</w:t>
      </w:r>
      <w:r>
        <w:rPr>
          <w:rFonts w:cstheme="minorHAnsi"/>
          <w:color w:val="1D2129"/>
          <w:shd w:val="clear" w:color="auto" w:fill="FFFFFF"/>
        </w:rPr>
        <w:t xml:space="preserve"> « </w:t>
      </w:r>
      <w:r w:rsidR="008E334E">
        <w:rPr>
          <w:rFonts w:cstheme="minorHAnsi"/>
          <w:color w:val="1D2129"/>
          <w:shd w:val="clear" w:color="auto" w:fill="FFFFFF"/>
        </w:rPr>
        <w:t>8.</w:t>
      </w:r>
      <w:r>
        <w:rPr>
          <w:rFonts w:cstheme="minorHAnsi"/>
          <w:color w:val="1D2129"/>
          <w:shd w:val="clear" w:color="auto" w:fill="FFFFFF"/>
        </w:rPr>
        <w:t>13.</w:t>
      </w:r>
      <w:r w:rsidRPr="005B514D">
        <w:rPr>
          <w:rFonts w:cstheme="minorHAnsi"/>
          <w:color w:val="1D2129"/>
          <w:shd w:val="clear" w:color="auto" w:fill="FFFFFF"/>
        </w:rPr>
        <w:t xml:space="preserve"> Ce, parce qu'ils ont désobéi à Allah et à Son messager.” </w:t>
      </w:r>
      <w:r w:rsidRPr="005B514D">
        <w:rPr>
          <w:rFonts w:cstheme="minorHAnsi"/>
          <w:b/>
          <w:bCs/>
          <w:color w:val="1D2129"/>
          <w:shd w:val="clear" w:color="auto" w:fill="FFFFFF"/>
        </w:rPr>
        <w:t>Et quiconque désobéit à Allah et à Son messager... Allah est certainement dur en punition !</w:t>
      </w:r>
    </w:p>
    <w:p w14:paraId="5443866E" w14:textId="508AF868" w:rsidR="005B514D" w:rsidRDefault="008E334E" w:rsidP="005B514D">
      <w:pPr>
        <w:spacing w:after="0" w:line="240" w:lineRule="auto"/>
        <w:jc w:val="both"/>
        <w:rPr>
          <w:rFonts w:cstheme="minorHAnsi"/>
          <w:color w:val="1D2129"/>
          <w:shd w:val="clear" w:color="auto" w:fill="FFFFFF"/>
        </w:rPr>
      </w:pPr>
      <w:r>
        <w:rPr>
          <w:rFonts w:cstheme="minorHAnsi"/>
          <w:color w:val="1D2129"/>
          <w:shd w:val="clear" w:color="auto" w:fill="FFFFFF"/>
        </w:rPr>
        <w:t>8.</w:t>
      </w:r>
      <w:r w:rsidR="005B514D" w:rsidRPr="005B514D">
        <w:rPr>
          <w:rFonts w:cstheme="minorHAnsi"/>
          <w:color w:val="1D2129"/>
          <w:shd w:val="clear" w:color="auto" w:fill="FFFFFF"/>
        </w:rPr>
        <w:t xml:space="preserve">14. </w:t>
      </w:r>
      <w:r w:rsidR="005B514D" w:rsidRPr="005B514D">
        <w:rPr>
          <w:rFonts w:cstheme="minorHAnsi"/>
          <w:b/>
          <w:bCs/>
          <w:color w:val="1D2129"/>
          <w:shd w:val="clear" w:color="auto" w:fill="FFFFFF"/>
        </w:rPr>
        <w:t>Voilà (votre sort); goûtez-le donc ! Et aux mécréants le châtiment du Feu (sera réservé)</w:t>
      </w:r>
      <w:r w:rsidR="005B514D">
        <w:rPr>
          <w:rFonts w:cstheme="minorHAnsi"/>
          <w:color w:val="1D2129"/>
          <w:shd w:val="clear" w:color="auto" w:fill="FFFFFF"/>
        </w:rPr>
        <w:t> »</w:t>
      </w:r>
      <w:r w:rsidR="005B514D" w:rsidRPr="005B514D">
        <w:rPr>
          <w:rFonts w:cstheme="minorHAnsi"/>
          <w:color w:val="1D2129"/>
          <w:shd w:val="clear" w:color="auto" w:fill="FFFFFF"/>
        </w:rPr>
        <w:t>.</w:t>
      </w:r>
    </w:p>
    <w:bookmarkEnd w:id="47"/>
    <w:p w14:paraId="22E0BC3F" w14:textId="77777777" w:rsidR="00055062" w:rsidRDefault="00055062" w:rsidP="00055062">
      <w:pPr>
        <w:spacing w:after="0" w:line="240" w:lineRule="auto"/>
        <w:jc w:val="both"/>
        <w:rPr>
          <w:rFonts w:cstheme="minorHAnsi"/>
          <w:color w:val="1D2129"/>
          <w:shd w:val="clear" w:color="auto" w:fill="FFFFFF"/>
        </w:rPr>
      </w:pPr>
    </w:p>
    <w:p w14:paraId="22A2821F" w14:textId="77777777" w:rsidR="00055062" w:rsidRDefault="00055062" w:rsidP="00055062">
      <w:pPr>
        <w:spacing w:after="0" w:line="240" w:lineRule="auto"/>
        <w:jc w:val="both"/>
        <w:rPr>
          <w:rFonts w:cstheme="minorHAnsi"/>
          <w:shd w:val="clear" w:color="auto" w:fill="FFFFFF"/>
        </w:rPr>
      </w:pPr>
      <w:r w:rsidRPr="001E769F">
        <w:rPr>
          <w:rFonts w:cstheme="minorHAnsi"/>
          <w:shd w:val="clear" w:color="auto" w:fill="FFFFFF"/>
        </w:rPr>
        <w:t>62</w:t>
      </w:r>
      <w:r>
        <w:rPr>
          <w:rFonts w:cstheme="minorHAnsi"/>
          <w:shd w:val="clear" w:color="auto" w:fill="FFFFFF"/>
        </w:rPr>
        <w:t>.</w:t>
      </w:r>
      <w:r w:rsidRPr="001E769F">
        <w:rPr>
          <w:rFonts w:cstheme="minorHAnsi"/>
          <w:shd w:val="clear" w:color="auto" w:fill="FFFFFF"/>
        </w:rPr>
        <w:t>5</w:t>
      </w:r>
      <w:r>
        <w:rPr>
          <w:rFonts w:cstheme="minorHAnsi"/>
          <w:shd w:val="clear" w:color="auto" w:fill="FFFFFF"/>
        </w:rPr>
        <w:t>.</w:t>
      </w:r>
      <w:r w:rsidRPr="001E769F">
        <w:rPr>
          <w:rFonts w:cstheme="minorHAnsi"/>
          <w:shd w:val="clear" w:color="auto" w:fill="FFFFFF"/>
        </w:rPr>
        <w:t xml:space="preserve"> </w:t>
      </w:r>
      <w:r w:rsidRPr="00A2671B">
        <w:rPr>
          <w:rFonts w:cstheme="minorHAnsi"/>
          <w:b/>
          <w:iCs/>
          <w:shd w:val="clear" w:color="auto" w:fill="FFFFFF"/>
        </w:rPr>
        <w:t>Ceux [les juifs]</w:t>
      </w:r>
      <w:r w:rsidRPr="00A2671B">
        <w:rPr>
          <w:rFonts w:cstheme="minorHAnsi"/>
          <w:iCs/>
          <w:shd w:val="clear" w:color="auto" w:fill="FFFFFF"/>
        </w:rPr>
        <w:t xml:space="preserve"> qui ont été chargés de la Torah mais qui ne l’ont pas appliquée </w:t>
      </w:r>
      <w:r w:rsidRPr="00A2671B">
        <w:rPr>
          <w:rFonts w:cstheme="minorHAnsi"/>
          <w:b/>
          <w:iCs/>
          <w:shd w:val="clear" w:color="auto" w:fill="FFFFFF"/>
        </w:rPr>
        <w:t>sont pareils à l’âne qui porte des livres</w:t>
      </w:r>
      <w:r w:rsidRPr="00A2671B">
        <w:rPr>
          <w:rFonts w:cstheme="minorHAnsi"/>
          <w:iCs/>
          <w:shd w:val="clear" w:color="auto" w:fill="FFFFFF"/>
        </w:rPr>
        <w:t xml:space="preserve">. Quel mauvais exemple que celui de </w:t>
      </w:r>
      <w:r w:rsidRPr="00A2671B">
        <w:rPr>
          <w:rFonts w:cstheme="minorHAnsi"/>
          <w:b/>
          <w:iCs/>
          <w:shd w:val="clear" w:color="auto" w:fill="FFFFFF"/>
        </w:rPr>
        <w:t>ceux qui traitent de mensonges les versets d’Allah</w:t>
      </w:r>
      <w:r w:rsidRPr="00A2671B">
        <w:rPr>
          <w:rFonts w:cstheme="minorHAnsi"/>
          <w:iCs/>
          <w:shd w:val="clear" w:color="auto" w:fill="FFFFFF"/>
        </w:rPr>
        <w:t xml:space="preserve"> et Allah ne guide pas </w:t>
      </w:r>
      <w:r w:rsidRPr="005B514D">
        <w:rPr>
          <w:rFonts w:cstheme="minorHAnsi"/>
          <w:i/>
          <w:shd w:val="clear" w:color="auto" w:fill="FFFFFF"/>
        </w:rPr>
        <w:t>les gens injustes</w:t>
      </w:r>
      <w:r w:rsidRPr="001E769F">
        <w:rPr>
          <w:rFonts w:cstheme="minorHAnsi"/>
          <w:shd w:val="clear" w:color="auto" w:fill="FFFFFF"/>
        </w:rPr>
        <w:t>.</w:t>
      </w:r>
    </w:p>
    <w:p w14:paraId="4F66B2CE" w14:textId="77777777" w:rsidR="00055062" w:rsidRDefault="00055062" w:rsidP="00055062">
      <w:pPr>
        <w:spacing w:after="0" w:line="240" w:lineRule="auto"/>
        <w:jc w:val="both"/>
        <w:rPr>
          <w:rFonts w:cstheme="minorHAnsi"/>
          <w:shd w:val="clear" w:color="auto" w:fill="FFFFFF"/>
        </w:rPr>
      </w:pPr>
    </w:p>
    <w:p w14:paraId="31E676FB" w14:textId="77777777" w:rsidR="00055062" w:rsidRDefault="00055062" w:rsidP="00055062">
      <w:pPr>
        <w:spacing w:after="0" w:line="240" w:lineRule="auto"/>
        <w:jc w:val="both"/>
        <w:rPr>
          <w:rFonts w:cstheme="minorHAnsi"/>
          <w:shd w:val="clear" w:color="auto" w:fill="FFFFFF"/>
        </w:rPr>
      </w:pPr>
      <w:r w:rsidRPr="003146FE">
        <w:rPr>
          <w:rFonts w:cstheme="minorHAnsi"/>
          <w:u w:val="single"/>
          <w:shd w:val="clear" w:color="auto" w:fill="FFFFFF"/>
        </w:rPr>
        <w:t>Note</w:t>
      </w:r>
      <w:r w:rsidRPr="003146FE">
        <w:rPr>
          <w:rFonts w:cstheme="minorHAnsi"/>
          <w:shd w:val="clear" w:color="auto" w:fill="FFFFFF"/>
        </w:rPr>
        <w:t xml:space="preserve"> : voir aussi l'annexe </w:t>
      </w:r>
      <w:r>
        <w:rPr>
          <w:rFonts w:cstheme="minorHAnsi"/>
          <w:shd w:val="clear" w:color="auto" w:fill="FFFFFF"/>
        </w:rPr>
        <w:t>« </w:t>
      </w:r>
      <w:r w:rsidRPr="003146FE">
        <w:rPr>
          <w:rFonts w:cstheme="minorHAnsi"/>
          <w:i/>
          <w:iCs/>
          <w:shd w:val="clear" w:color="auto" w:fill="FFFFFF"/>
        </w:rPr>
        <w:t>Hadiths appelant à stigmatiser les autres religions ou peuples</w:t>
      </w:r>
      <w:r>
        <w:rPr>
          <w:rFonts w:cstheme="minorHAnsi"/>
          <w:shd w:val="clear" w:color="auto" w:fill="FFFFFF"/>
        </w:rPr>
        <w:t> »</w:t>
      </w:r>
      <w:r w:rsidRPr="003146FE">
        <w:rPr>
          <w:rFonts w:cstheme="minorHAnsi"/>
          <w:shd w:val="clear" w:color="auto" w:fill="FFFFFF"/>
        </w:rPr>
        <w:t>, situé à la fin de ce document.</w:t>
      </w:r>
    </w:p>
    <w:p w14:paraId="56AE87F1" w14:textId="77777777" w:rsidR="00055062" w:rsidRPr="003F204C" w:rsidRDefault="00055062" w:rsidP="003F204C">
      <w:pPr>
        <w:spacing w:after="0" w:line="240" w:lineRule="auto"/>
        <w:jc w:val="both"/>
      </w:pPr>
    </w:p>
    <w:p w14:paraId="34DD2015" w14:textId="05A8ADC6" w:rsidR="00C62670" w:rsidRDefault="00C62670" w:rsidP="00C62670">
      <w:pPr>
        <w:pStyle w:val="Titre1"/>
      </w:pPr>
      <w:bookmarkStart w:id="48" w:name="_Toc65302850"/>
      <w:r>
        <w:t>Versets incitant à la cruauté, au manque de pitié et au terrorisme</w:t>
      </w:r>
      <w:bookmarkEnd w:id="48"/>
    </w:p>
    <w:p w14:paraId="331F29A5" w14:textId="4D8D78EE" w:rsidR="00C62670" w:rsidRPr="00EC2402" w:rsidRDefault="00C62670" w:rsidP="00EC2402">
      <w:pPr>
        <w:spacing w:after="0" w:line="240" w:lineRule="auto"/>
        <w:jc w:val="both"/>
        <w:rPr>
          <w:rFonts w:ascii="Calibri" w:hAnsi="Calibri" w:cs="Calibri"/>
        </w:rPr>
      </w:pPr>
    </w:p>
    <w:p w14:paraId="227EAD9B" w14:textId="79485A0A" w:rsidR="00EC2402" w:rsidRPr="000119DC" w:rsidRDefault="00EC2402" w:rsidP="00EC2402">
      <w:pPr>
        <w:spacing w:after="0" w:line="240" w:lineRule="auto"/>
        <w:jc w:val="both"/>
        <w:rPr>
          <w:rFonts w:ascii="Calibri" w:hAnsi="Calibri" w:cs="Calibri"/>
        </w:rPr>
      </w:pPr>
      <w:r w:rsidRPr="000119DC">
        <w:rPr>
          <w:rFonts w:ascii="Calibri" w:hAnsi="Calibri" w:cs="Calibri"/>
          <w:shd w:val="clear" w:color="auto" w:fill="F2F3F5"/>
        </w:rPr>
        <w:t>Dans le Coran, on trouve des versets coraniques incitant à jeter l'effroi : 8.60, 8.12, 8.55, à être dur avec les mécréants : 48.28, 9.123</w:t>
      </w:r>
      <w:r w:rsidR="00D37943" w:rsidRPr="000119DC">
        <w:rPr>
          <w:rStyle w:val="Appelnotedebasdep"/>
        </w:rPr>
        <w:footnoteReference w:id="109"/>
      </w:r>
      <w:r w:rsidRPr="000119DC">
        <w:rPr>
          <w:rFonts w:ascii="Calibri" w:hAnsi="Calibri" w:cs="Calibri"/>
          <w:shd w:val="clear" w:color="auto" w:fill="F2F3F5"/>
        </w:rPr>
        <w:t>, à être fier et puissant envers les mécréants : 5.54, voire à les menacer des pire punitions de l’enfer : Coran 9.123, 4.56, 22.19-22, 18.29, 37.63-68, 25.52, 47.4, 47.37 ...), y compris ceux de la sourate 9, tels les versets de l'épée ou du sabre (Coran 9.5, 9.29-30), ou des hadiths de Boukhari sur le djihad (Bukhari, vol. 4, livre 52, n° 220, Bukhari 4.73).</w:t>
      </w:r>
    </w:p>
    <w:p w14:paraId="47652212" w14:textId="218C6801" w:rsidR="00C62670" w:rsidRPr="000119DC" w:rsidRDefault="00E119D8" w:rsidP="00F050F2">
      <w:pPr>
        <w:spacing w:after="0" w:line="240" w:lineRule="auto"/>
        <w:jc w:val="both"/>
      </w:pPr>
      <w:r w:rsidRPr="000119DC">
        <w:lastRenderedPageBreak/>
        <w:t>Certains versets cherchent à terroriser les croyants, les récalcitrants</w:t>
      </w:r>
      <w:r w:rsidR="00DF56AC" w:rsidRPr="000119DC">
        <w:t>, les contrevenants</w:t>
      </w:r>
      <w:r w:rsidRPr="000119DC">
        <w:t xml:space="preserve"> et les ennemis</w:t>
      </w:r>
      <w:r w:rsidRPr="000119DC">
        <w:rPr>
          <w:rStyle w:val="Appelnotedebasdep"/>
        </w:rPr>
        <w:footnoteReference w:id="110"/>
      </w:r>
      <w:r w:rsidRPr="000119DC">
        <w:t> :</w:t>
      </w:r>
    </w:p>
    <w:p w14:paraId="67183CDD" w14:textId="098790E5" w:rsidR="00FA7687" w:rsidRDefault="00FA7687" w:rsidP="00FA7687">
      <w:pPr>
        <w:spacing w:after="0" w:line="240" w:lineRule="auto"/>
      </w:pPr>
    </w:p>
    <w:p w14:paraId="78871F49" w14:textId="77777777" w:rsidR="00E52850" w:rsidRDefault="00E52850" w:rsidP="00E52850">
      <w:pPr>
        <w:spacing w:after="0" w:line="240" w:lineRule="auto"/>
        <w:jc w:val="both"/>
      </w:pPr>
      <w:r>
        <w:t xml:space="preserve">3.59. </w:t>
      </w:r>
      <w:r w:rsidRPr="00335551">
        <w:t xml:space="preserve">En quelques lieux, qu’ils soient, </w:t>
      </w:r>
      <w:r w:rsidRPr="00335551">
        <w:rPr>
          <w:b/>
          <w:bCs/>
        </w:rPr>
        <w:t>ils [les infidèles] seront couverts de malédiction. On les tuera partout où on les trouvera</w:t>
      </w:r>
      <w:r w:rsidRPr="00335551">
        <w:t>.</w:t>
      </w:r>
    </w:p>
    <w:p w14:paraId="30CE61B5" w14:textId="77777777" w:rsidR="00E52850" w:rsidRPr="000119DC" w:rsidRDefault="00E52850" w:rsidP="00FA7687">
      <w:pPr>
        <w:spacing w:after="0" w:line="240" w:lineRule="auto"/>
      </w:pPr>
    </w:p>
    <w:p w14:paraId="27E3DFC6" w14:textId="77777777" w:rsidR="00FA7687" w:rsidRDefault="00FA7687" w:rsidP="001B4EFC">
      <w:pPr>
        <w:spacing w:after="0" w:line="240" w:lineRule="auto"/>
        <w:jc w:val="both"/>
      </w:pPr>
      <w:r>
        <w:t xml:space="preserve">4.56. Certes, </w:t>
      </w:r>
      <w:r>
        <w:rPr>
          <w:b/>
          <w:bCs/>
        </w:rPr>
        <w:t>ceux qui ne croient pas à Nos Versets, (le Coran) Nous les brûlerons bientôt dans le Feu. Chaque fois que leurs peaux auront été consumées, Nous leur donnerons d'autres peaux en échange afin qu'ils goûtent au châtiment.</w:t>
      </w:r>
      <w:r>
        <w:t xml:space="preserve"> Allah est certes Puissant et Sage !</w:t>
      </w:r>
    </w:p>
    <w:p w14:paraId="4ADDCA7C" w14:textId="4D40BCA5" w:rsidR="00117EED" w:rsidRDefault="00117EED" w:rsidP="00117EED">
      <w:pPr>
        <w:spacing w:after="0" w:line="240" w:lineRule="auto"/>
        <w:jc w:val="both"/>
      </w:pPr>
    </w:p>
    <w:p w14:paraId="45A12688" w14:textId="77777777" w:rsidR="00F677C7" w:rsidRPr="00784DE5" w:rsidRDefault="00F677C7" w:rsidP="00F677C7">
      <w:pPr>
        <w:spacing w:after="0" w:line="240" w:lineRule="auto"/>
        <w:jc w:val="both"/>
        <w:rPr>
          <w:rFonts w:cstheme="minorHAnsi"/>
          <w:shd w:val="clear" w:color="auto" w:fill="FFFFFF"/>
        </w:rPr>
      </w:pPr>
      <w:r w:rsidRPr="00784DE5">
        <w:rPr>
          <w:rFonts w:cstheme="minorHAnsi"/>
          <w:shd w:val="clear" w:color="auto" w:fill="FFFFFF"/>
        </w:rPr>
        <w:t xml:space="preserve">5.37. Voici quelle sera la récompense de ceux qui combattent Allah et Son messager, et qui emploient toutes leurs forces à commettre des désordres sur la terre </w:t>
      </w:r>
      <w:r w:rsidRPr="00784DE5">
        <w:rPr>
          <w:rFonts w:cstheme="minorHAnsi"/>
          <w:b/>
          <w:bCs/>
          <w:shd w:val="clear" w:color="auto" w:fill="FFFFFF"/>
        </w:rPr>
        <w:t>: vous les mettrez à mort ou vous leur ferez subir le supplice de la croix ; vous leur couperez les mains et les pieds alternés ; ils seront chassés de leur pays. L’ignominie les couvrira dans ce monde, et un châtiment cruel dans l’autre</w:t>
      </w:r>
      <w:r w:rsidRPr="00784DE5">
        <w:rPr>
          <w:rFonts w:cstheme="minorHAnsi"/>
          <w:shd w:val="clear" w:color="auto" w:fill="FFFFFF"/>
        </w:rPr>
        <w:t>.</w:t>
      </w:r>
    </w:p>
    <w:p w14:paraId="4791F642" w14:textId="0FDF7FC9" w:rsidR="00F677C7" w:rsidRDefault="00F677C7" w:rsidP="00117EED">
      <w:pPr>
        <w:spacing w:after="0" w:line="240" w:lineRule="auto"/>
        <w:jc w:val="both"/>
      </w:pPr>
    </w:p>
    <w:p w14:paraId="0B998C03" w14:textId="686166FF" w:rsidR="009929EE" w:rsidRPr="001B2DEE" w:rsidRDefault="009929EE" w:rsidP="009929EE">
      <w:pPr>
        <w:spacing w:after="0" w:line="240" w:lineRule="auto"/>
        <w:jc w:val="both"/>
        <w:rPr>
          <w:rFonts w:cstheme="minorHAnsi"/>
          <w:color w:val="1D2129"/>
          <w:shd w:val="clear" w:color="auto" w:fill="FFFFFF"/>
        </w:rPr>
      </w:pPr>
      <w:r>
        <w:rPr>
          <w:rFonts w:cstheme="minorHAnsi"/>
          <w:color w:val="1D2129"/>
          <w:shd w:val="clear" w:color="auto" w:fill="FFFFFF"/>
        </w:rPr>
        <w:t>8.12.-1</w:t>
      </w:r>
      <w:r w:rsidR="00CB1A5E">
        <w:rPr>
          <w:rFonts w:cstheme="minorHAnsi"/>
          <w:color w:val="1D2129"/>
          <w:shd w:val="clear" w:color="auto" w:fill="FFFFFF"/>
        </w:rPr>
        <w:t>7</w:t>
      </w:r>
      <w:r>
        <w:rPr>
          <w:rFonts w:cstheme="minorHAnsi"/>
          <w:color w:val="1D2129"/>
          <w:shd w:val="clear" w:color="auto" w:fill="FFFFFF"/>
        </w:rPr>
        <w:t>. « </w:t>
      </w:r>
      <w:r w:rsidRPr="00CA19C6">
        <w:rPr>
          <w:rFonts w:cstheme="minorHAnsi"/>
          <w:color w:val="1D2129"/>
          <w:shd w:val="clear" w:color="auto" w:fill="FFFFFF"/>
        </w:rPr>
        <w:t xml:space="preserve">8.12. Il dit alors aux anges : Je serai avec vous. Allez affermir les croyants. </w:t>
      </w:r>
      <w:r w:rsidRPr="00CA19C6">
        <w:rPr>
          <w:rFonts w:cstheme="minorHAnsi"/>
          <w:b/>
          <w:bCs/>
          <w:color w:val="1D2129"/>
          <w:shd w:val="clear" w:color="auto" w:fill="FFFFFF"/>
        </w:rPr>
        <w:t>Moi, je jetterai la terreur dans le cœur des infidèles. Abattez leur tête et frappez les extrémités de leurs doigts</w:t>
      </w:r>
      <w:r w:rsidRPr="00CA19C6">
        <w:rPr>
          <w:rFonts w:cstheme="minorHAnsi"/>
          <w:color w:val="1D2129"/>
          <w:shd w:val="clear" w:color="auto" w:fill="FFFFFF"/>
        </w:rPr>
        <w:t>.</w:t>
      </w:r>
    </w:p>
    <w:p w14:paraId="1C9D0D22" w14:textId="0FFE2AF6" w:rsidR="009929EE" w:rsidRDefault="009929EE" w:rsidP="009929EE">
      <w:pPr>
        <w:spacing w:after="0" w:line="240" w:lineRule="auto"/>
        <w:jc w:val="both"/>
        <w:rPr>
          <w:rFonts w:cstheme="minorHAnsi"/>
          <w:color w:val="1D2129"/>
          <w:shd w:val="clear" w:color="auto" w:fill="FFFFFF"/>
        </w:rPr>
      </w:pPr>
      <w:r>
        <w:rPr>
          <w:rFonts w:cstheme="minorHAnsi"/>
          <w:color w:val="1D2129"/>
          <w:shd w:val="clear" w:color="auto" w:fill="FFFFFF"/>
        </w:rPr>
        <w:t>8.13.</w:t>
      </w:r>
      <w:r w:rsidRPr="005B514D">
        <w:rPr>
          <w:rFonts w:cstheme="minorHAnsi"/>
          <w:color w:val="1D2129"/>
          <w:shd w:val="clear" w:color="auto" w:fill="FFFFFF"/>
        </w:rPr>
        <w:t xml:space="preserve"> Ce, parce qu'ils ont désobéi à Allah et à Son messager.” </w:t>
      </w:r>
      <w:r w:rsidRPr="005B514D">
        <w:rPr>
          <w:rFonts w:cstheme="minorHAnsi"/>
          <w:b/>
          <w:bCs/>
          <w:color w:val="1D2129"/>
          <w:shd w:val="clear" w:color="auto" w:fill="FFFFFF"/>
        </w:rPr>
        <w:t>Et quiconque désobéit à Allah et à Son messager... Allah est certainement dur en punition !</w:t>
      </w:r>
      <w:r>
        <w:rPr>
          <w:rFonts w:cstheme="minorHAnsi"/>
          <w:color w:val="1D2129"/>
          <w:shd w:val="clear" w:color="auto" w:fill="FFFFFF"/>
        </w:rPr>
        <w:t> </w:t>
      </w:r>
    </w:p>
    <w:p w14:paraId="4D7FF735" w14:textId="058AFB1B" w:rsidR="00CB1A5E" w:rsidRPr="00CB1A5E" w:rsidRDefault="00CB1A5E" w:rsidP="00CB1A5E">
      <w:pPr>
        <w:spacing w:after="0" w:line="240" w:lineRule="auto"/>
        <w:jc w:val="both"/>
        <w:rPr>
          <w:rFonts w:cstheme="minorHAnsi"/>
          <w:color w:val="1D2129"/>
          <w:shd w:val="clear" w:color="auto" w:fill="FFFFFF"/>
        </w:rPr>
      </w:pPr>
      <w:r>
        <w:rPr>
          <w:rFonts w:cstheme="minorHAnsi"/>
          <w:color w:val="1D2129"/>
          <w:shd w:val="clear" w:color="auto" w:fill="FFFFFF"/>
        </w:rPr>
        <w:t>8.</w:t>
      </w:r>
      <w:r w:rsidRPr="005B514D">
        <w:rPr>
          <w:rFonts w:cstheme="minorHAnsi"/>
          <w:color w:val="1D2129"/>
          <w:shd w:val="clear" w:color="auto" w:fill="FFFFFF"/>
        </w:rPr>
        <w:t xml:space="preserve">14. </w:t>
      </w:r>
      <w:r w:rsidRPr="005B514D">
        <w:rPr>
          <w:rFonts w:cstheme="minorHAnsi"/>
          <w:b/>
          <w:bCs/>
          <w:color w:val="1D2129"/>
          <w:shd w:val="clear" w:color="auto" w:fill="FFFFFF"/>
        </w:rPr>
        <w:t>Voilà (votre sort); goûtez-le donc ! Et aux mécréants le châtiment du Feu (sera réservé)</w:t>
      </w:r>
      <w:r w:rsidRPr="005B514D">
        <w:rPr>
          <w:rFonts w:cstheme="minorHAnsi"/>
          <w:color w:val="1D2129"/>
          <w:shd w:val="clear" w:color="auto" w:fill="FFFFFF"/>
        </w:rPr>
        <w:t>.</w:t>
      </w:r>
      <w:r>
        <w:rPr>
          <w:rFonts w:cstheme="minorHAnsi"/>
          <w:color w:val="1D2129"/>
          <w:shd w:val="clear" w:color="auto" w:fill="FFFFFF"/>
        </w:rPr>
        <w:t xml:space="preserve"> […].</w:t>
      </w:r>
    </w:p>
    <w:p w14:paraId="4E551E2A" w14:textId="4AE0A8A1" w:rsidR="00CB1A5E" w:rsidRDefault="00CB1A5E" w:rsidP="00CB1A5E">
      <w:pPr>
        <w:spacing w:after="0" w:line="240" w:lineRule="auto"/>
        <w:jc w:val="both"/>
        <w:rPr>
          <w:rFonts w:cstheme="minorHAnsi"/>
          <w:color w:val="1D2129"/>
          <w:shd w:val="clear" w:color="auto" w:fill="FFFFFF"/>
        </w:rPr>
      </w:pPr>
      <w:r>
        <w:rPr>
          <w:rFonts w:cstheme="minorHAnsi"/>
          <w:color w:val="1D2129"/>
          <w:shd w:val="clear" w:color="auto" w:fill="FFFFFF"/>
        </w:rPr>
        <w:t xml:space="preserve">8.17. </w:t>
      </w:r>
      <w:r w:rsidRPr="00972D08">
        <w:rPr>
          <w:rFonts w:cstheme="minorHAnsi"/>
          <w:b/>
          <w:bCs/>
          <w:color w:val="1D2129"/>
          <w:shd w:val="clear" w:color="auto" w:fill="FFFFFF"/>
        </w:rPr>
        <w:t>Vous ne les avez pas tué</w:t>
      </w:r>
      <w:r>
        <w:rPr>
          <w:rFonts w:cstheme="minorHAnsi"/>
          <w:b/>
          <w:bCs/>
          <w:color w:val="1D2129"/>
          <w:shd w:val="clear" w:color="auto" w:fill="FFFFFF"/>
        </w:rPr>
        <w:t>s</w:t>
      </w:r>
      <w:r w:rsidRPr="00972D08">
        <w:rPr>
          <w:rFonts w:cstheme="minorHAnsi"/>
          <w:b/>
          <w:bCs/>
          <w:color w:val="1D2129"/>
          <w:shd w:val="clear" w:color="auto" w:fill="FFFFFF"/>
        </w:rPr>
        <w:t xml:space="preserve"> (vos ennemis). C'est Allah qui les a tués. Lorsque tu portes un coup, ce n'est pas toi qui le porte mais Allah</w:t>
      </w:r>
      <w:r w:rsidRPr="00972D08">
        <w:rPr>
          <w:rFonts w:cstheme="minorHAnsi"/>
          <w:color w:val="1D2129"/>
          <w:shd w:val="clear" w:color="auto" w:fill="FFFFFF"/>
        </w:rPr>
        <w:t xml:space="preserve"> qui éprouve ainsi les croyants par une belle épée</w:t>
      </w:r>
      <w:r>
        <w:rPr>
          <w:rFonts w:cstheme="minorHAnsi"/>
          <w:color w:val="1D2129"/>
          <w:shd w:val="clear" w:color="auto" w:fill="FFFFFF"/>
        </w:rPr>
        <w:t> »</w:t>
      </w:r>
      <w:r w:rsidRPr="00972D08">
        <w:rPr>
          <w:rFonts w:cstheme="minorHAnsi"/>
          <w:color w:val="1D2129"/>
          <w:shd w:val="clear" w:color="auto" w:fill="FFFFFF"/>
        </w:rPr>
        <w:t>.</w:t>
      </w:r>
    </w:p>
    <w:p w14:paraId="0C35EB89" w14:textId="1AF0C70C" w:rsidR="009929EE" w:rsidRDefault="009929EE" w:rsidP="00117EED">
      <w:pPr>
        <w:spacing w:after="0" w:line="240" w:lineRule="auto"/>
        <w:jc w:val="both"/>
      </w:pPr>
    </w:p>
    <w:p w14:paraId="7B504DBE" w14:textId="77777777" w:rsidR="007937EC" w:rsidRDefault="007937EC" w:rsidP="007937EC">
      <w:pPr>
        <w:spacing w:after="0" w:line="240" w:lineRule="auto"/>
        <w:jc w:val="both"/>
        <w:rPr>
          <w:rFonts w:cstheme="minorHAnsi"/>
          <w:color w:val="1D2129"/>
          <w:shd w:val="clear" w:color="auto" w:fill="FFFFFF"/>
        </w:rPr>
      </w:pPr>
      <w:r w:rsidRPr="0081337A">
        <w:rPr>
          <w:rFonts w:cstheme="minorHAnsi"/>
          <w:color w:val="1D2129"/>
          <w:shd w:val="clear" w:color="auto" w:fill="FFFFFF"/>
        </w:rPr>
        <w:t xml:space="preserve">8.67. </w:t>
      </w:r>
      <w:r w:rsidRPr="0081337A">
        <w:rPr>
          <w:rFonts w:cstheme="minorHAnsi"/>
          <w:b/>
          <w:bCs/>
          <w:color w:val="1D2129"/>
          <w:shd w:val="clear" w:color="auto" w:fill="FFFFFF"/>
        </w:rPr>
        <w:t>Un prophète ne devrait pas faire de prisonniers avant d'avoir prévalu</w:t>
      </w:r>
      <w:r w:rsidRPr="0081337A">
        <w:rPr>
          <w:rFonts w:cstheme="minorHAnsi"/>
          <w:color w:val="1D2129"/>
          <w:shd w:val="clear" w:color="auto" w:fill="FFFFFF"/>
        </w:rPr>
        <w:t xml:space="preserve"> [mis les mécréants hors de combat] sur la terre. Vous voulez les biens d'ici-bas, tandis qu'Allah veut l'au-delà. Allah est Puissant et Sage.</w:t>
      </w:r>
    </w:p>
    <w:p w14:paraId="2210D88D" w14:textId="3DFCAA47" w:rsidR="007937EC" w:rsidRDefault="007937EC" w:rsidP="00117EED">
      <w:pPr>
        <w:spacing w:after="0" w:line="240" w:lineRule="auto"/>
        <w:jc w:val="both"/>
      </w:pPr>
    </w:p>
    <w:p w14:paraId="7B528DAF" w14:textId="77777777" w:rsidR="00963D99" w:rsidRPr="001B2DEE" w:rsidRDefault="00963D99" w:rsidP="00963D99">
      <w:pPr>
        <w:spacing w:after="0" w:line="240" w:lineRule="auto"/>
        <w:jc w:val="both"/>
        <w:rPr>
          <w:rFonts w:cstheme="minorHAnsi"/>
          <w:color w:val="1D2129"/>
          <w:shd w:val="clear" w:color="auto" w:fill="FFFFFF"/>
        </w:rPr>
      </w:pPr>
      <w:r w:rsidRPr="001B2DEE">
        <w:rPr>
          <w:rFonts w:cstheme="minorHAnsi"/>
          <w:color w:val="1D2129"/>
          <w:shd w:val="clear" w:color="auto" w:fill="FFFFFF"/>
        </w:rPr>
        <w:t xml:space="preserve">9.14. </w:t>
      </w:r>
      <w:r w:rsidRPr="00FC19A4">
        <w:rPr>
          <w:rFonts w:cstheme="minorHAnsi"/>
          <w:b/>
          <w:bCs/>
          <w:color w:val="1D2129"/>
          <w:shd w:val="clear" w:color="auto" w:fill="FFFFFF"/>
        </w:rPr>
        <w:t>Combattez-les. Allah, par vos mains, leurs infligera le supplice, les couvrira d’ignominie, vous donnera la victoire sur eux et guérira les poitrines d’un peuple croyant</w:t>
      </w:r>
      <w:r w:rsidRPr="001B2DEE">
        <w:rPr>
          <w:rFonts w:cstheme="minorHAnsi"/>
          <w:color w:val="1D2129"/>
          <w:shd w:val="clear" w:color="auto" w:fill="FFFFFF"/>
        </w:rPr>
        <w:t xml:space="preserve"> (de la haine qu’ils ont envers les infidèles).</w:t>
      </w:r>
    </w:p>
    <w:p w14:paraId="29125F5F" w14:textId="77777777" w:rsidR="00963D99" w:rsidRDefault="00963D99" w:rsidP="00963D99">
      <w:pPr>
        <w:spacing w:after="0" w:line="240" w:lineRule="auto"/>
        <w:jc w:val="both"/>
        <w:rPr>
          <w:rFonts w:ascii="Calibri" w:hAnsi="Calibri" w:cs="Calibri"/>
          <w:iCs/>
        </w:rPr>
      </w:pPr>
    </w:p>
    <w:p w14:paraId="40E18F76" w14:textId="1D579791" w:rsidR="00963D99" w:rsidRDefault="00963D99" w:rsidP="00963D99">
      <w:pPr>
        <w:spacing w:after="0" w:line="240" w:lineRule="auto"/>
        <w:jc w:val="both"/>
        <w:rPr>
          <w:rFonts w:ascii="Calibri" w:hAnsi="Calibri" w:cs="Calibri"/>
          <w:iCs/>
        </w:rPr>
      </w:pPr>
      <w:r w:rsidRPr="009F2995">
        <w:rPr>
          <w:rFonts w:ascii="Calibri" w:hAnsi="Calibri" w:cs="Calibri"/>
          <w:iCs/>
        </w:rPr>
        <w:t>Autre</w:t>
      </w:r>
      <w:r>
        <w:rPr>
          <w:rFonts w:ascii="Calibri" w:hAnsi="Calibri" w:cs="Calibri"/>
          <w:iCs/>
        </w:rPr>
        <w:t>s</w:t>
      </w:r>
      <w:r w:rsidRPr="009F2995">
        <w:rPr>
          <w:rFonts w:ascii="Calibri" w:hAnsi="Calibri" w:cs="Calibri"/>
          <w:iCs/>
        </w:rPr>
        <w:t xml:space="preserve"> traduction</w:t>
      </w:r>
      <w:r>
        <w:rPr>
          <w:rFonts w:ascii="Calibri" w:hAnsi="Calibri" w:cs="Calibri"/>
          <w:iCs/>
        </w:rPr>
        <w:t>s</w:t>
      </w:r>
      <w:r w:rsidR="008C13A2">
        <w:rPr>
          <w:rFonts w:ascii="Calibri" w:hAnsi="Calibri" w:cs="Calibri"/>
          <w:iCs/>
        </w:rPr>
        <w:t xml:space="preserve"> (voir ci-après)</w:t>
      </w:r>
      <w:r w:rsidRPr="009F2995">
        <w:rPr>
          <w:rFonts w:ascii="Calibri" w:hAnsi="Calibri" w:cs="Calibri"/>
          <w:iCs/>
        </w:rPr>
        <w:t xml:space="preserve"> : </w:t>
      </w:r>
    </w:p>
    <w:p w14:paraId="28497471" w14:textId="77777777" w:rsidR="00963D99" w:rsidRPr="009F2995" w:rsidRDefault="00963D99" w:rsidP="00963D99">
      <w:pPr>
        <w:spacing w:after="0" w:line="240" w:lineRule="auto"/>
        <w:jc w:val="both"/>
        <w:rPr>
          <w:rFonts w:ascii="Calibri" w:hAnsi="Calibri" w:cs="Calibri"/>
          <w:iCs/>
        </w:rPr>
      </w:pPr>
      <w:r>
        <w:rPr>
          <w:rFonts w:ascii="Calibri" w:hAnsi="Calibri" w:cs="Calibri"/>
          <w:iCs/>
        </w:rPr>
        <w:t xml:space="preserve">9.14. </w:t>
      </w:r>
      <w:r w:rsidRPr="009C48EC">
        <w:rPr>
          <w:rFonts w:ascii="Calibri" w:hAnsi="Calibri" w:cs="Calibri"/>
          <w:b/>
          <w:bCs/>
          <w:iCs/>
        </w:rPr>
        <w:t>Combattez-les [ceux qui violent leurs serments et attaquent votre religion (c'est-à-dire les juifs et chrétiens)]. Allah, par vos mains, les châtiera, les couvrira d’ignominie, vous donnera la victoire sur eux</w:t>
      </w:r>
      <w:r w:rsidRPr="009C48EC">
        <w:rPr>
          <w:rFonts w:ascii="Calibri" w:hAnsi="Calibri" w:cs="Calibri"/>
          <w:iCs/>
        </w:rPr>
        <w:t xml:space="preserve"> </w:t>
      </w:r>
      <w:r w:rsidRPr="009F2995">
        <w:rPr>
          <w:rFonts w:ascii="Calibri" w:hAnsi="Calibri" w:cs="Calibri"/>
          <w:iCs/>
        </w:rPr>
        <w:t>et guérira les poitrines d’un peuple croyant » (Coran d’Arabie saoudite en Français)].</w:t>
      </w:r>
    </w:p>
    <w:p w14:paraId="2504CCF9" w14:textId="51B67D88" w:rsidR="00963D99" w:rsidRPr="009F2995" w:rsidRDefault="00963D99" w:rsidP="00963D99">
      <w:pPr>
        <w:spacing w:after="0" w:line="240" w:lineRule="auto"/>
        <w:jc w:val="both"/>
        <w:rPr>
          <w:rFonts w:ascii="Calibri" w:hAnsi="Calibri" w:cs="Calibri"/>
          <w:iCs/>
        </w:rPr>
      </w:pPr>
      <w:r w:rsidRPr="009F2995">
        <w:rPr>
          <w:rFonts w:ascii="Calibri" w:hAnsi="Calibri" w:cs="Calibri"/>
          <w:iCs/>
        </w:rPr>
        <w:t>9.14</w:t>
      </w:r>
      <w:r>
        <w:rPr>
          <w:rFonts w:ascii="Calibri" w:hAnsi="Calibri" w:cs="Calibri"/>
          <w:iCs/>
        </w:rPr>
        <w:t>.</w:t>
      </w:r>
      <w:r w:rsidRPr="009F2995">
        <w:rPr>
          <w:rFonts w:ascii="Calibri" w:hAnsi="Calibri" w:cs="Calibri"/>
          <w:iCs/>
        </w:rPr>
        <w:t> </w:t>
      </w:r>
      <w:r w:rsidRPr="009C48EC">
        <w:rPr>
          <w:rFonts w:ascii="Calibri" w:hAnsi="Calibri" w:cs="Calibri"/>
          <w:b/>
          <w:bCs/>
          <w:iCs/>
        </w:rPr>
        <w:t>Luttez contre eux (les juifs et chrétiens) ! Allah les punira, à</w:t>
      </w:r>
      <w:r w:rsidR="0009501B">
        <w:rPr>
          <w:rFonts w:ascii="Calibri" w:hAnsi="Calibri" w:cs="Calibri"/>
          <w:b/>
          <w:bCs/>
          <w:iCs/>
        </w:rPr>
        <w:t xml:space="preserve"> [par]</w:t>
      </w:r>
      <w:r w:rsidRPr="009C48EC">
        <w:rPr>
          <w:rFonts w:ascii="Calibri" w:hAnsi="Calibri" w:cs="Calibri"/>
          <w:b/>
          <w:bCs/>
          <w:iCs/>
        </w:rPr>
        <w:t xml:space="preserve"> vos mains</w:t>
      </w:r>
      <w:r>
        <w:rPr>
          <w:rFonts w:ascii="Calibri" w:hAnsi="Calibri" w:cs="Calibri"/>
          <w:iCs/>
        </w:rPr>
        <w:t>.</w:t>
      </w:r>
      <w:r w:rsidR="0009501B">
        <w:rPr>
          <w:rFonts w:ascii="Calibri" w:hAnsi="Calibri" w:cs="Calibri"/>
          <w:iCs/>
        </w:rPr>
        <w:t xml:space="preserve"> […].</w:t>
      </w:r>
    </w:p>
    <w:p w14:paraId="211D47A7" w14:textId="77777777" w:rsidR="00963D99" w:rsidRDefault="00963D99" w:rsidP="00117EED">
      <w:pPr>
        <w:spacing w:after="0" w:line="240" w:lineRule="auto"/>
        <w:jc w:val="both"/>
      </w:pPr>
    </w:p>
    <w:p w14:paraId="39ADC9EB" w14:textId="77777777" w:rsidR="00117EED" w:rsidRDefault="00117EED" w:rsidP="00117EED">
      <w:pPr>
        <w:spacing w:after="0" w:line="240" w:lineRule="auto"/>
        <w:jc w:val="both"/>
      </w:pPr>
      <w:r w:rsidRPr="00D23F10">
        <w:t>24.2</w:t>
      </w:r>
      <w:r>
        <w:t>.</w:t>
      </w:r>
      <w:r w:rsidRPr="00D23F10">
        <w:t xml:space="preserve"> La fornicatrice et le fornicateur, </w:t>
      </w:r>
      <w:r w:rsidRPr="00061A9D">
        <w:rPr>
          <w:b/>
          <w:iCs/>
        </w:rPr>
        <w:t>fouettez-les chacun de cent coups de fouet. Et ne soyez point pris de pitié</w:t>
      </w:r>
      <w:r w:rsidRPr="00DE111D">
        <w:rPr>
          <w:b/>
        </w:rPr>
        <w:t xml:space="preserve"> </w:t>
      </w:r>
      <w:r>
        <w:t xml:space="preserve">[de compassion] </w:t>
      </w:r>
      <w:r w:rsidRPr="00D23F10">
        <w:t xml:space="preserve">pour eux dans l'exécution de la loi d'Allah -si vous croyez en Allah et au Jour dernier. Et </w:t>
      </w:r>
      <w:r w:rsidRPr="00D23F10">
        <w:rPr>
          <w:i/>
        </w:rPr>
        <w:t>qu'un groupe de croyants assiste à leur punition</w:t>
      </w:r>
      <w:r>
        <w:t xml:space="preserve">. </w:t>
      </w:r>
    </w:p>
    <w:p w14:paraId="281100CD" w14:textId="5B28122A" w:rsidR="00E119D8" w:rsidRDefault="00E119D8" w:rsidP="00F050F2">
      <w:pPr>
        <w:spacing w:after="0" w:line="240" w:lineRule="auto"/>
        <w:jc w:val="both"/>
      </w:pPr>
    </w:p>
    <w:p w14:paraId="2F050082" w14:textId="27C471E6" w:rsidR="00DD47C8" w:rsidRDefault="00DD47C8" w:rsidP="00DD47C8">
      <w:pPr>
        <w:spacing w:after="0" w:line="240" w:lineRule="auto"/>
        <w:jc w:val="both"/>
      </w:pPr>
      <w:r w:rsidRPr="00A5560F">
        <w:t>35.8</w:t>
      </w:r>
      <w:r w:rsidR="009C48EC">
        <w:t>.</w:t>
      </w:r>
      <w:r w:rsidRPr="00A5560F">
        <w:t xml:space="preserve"> Eh quoi ! Celui à qui on a enjolivé sa mauvaise action au point qu’il la voit belle...? - </w:t>
      </w:r>
      <w:r w:rsidRPr="00A5560F">
        <w:rPr>
          <w:b/>
        </w:rPr>
        <w:t>Mais Allah égare qui Il veut, et guide qui Il veut - Que ton âme ne se répande donc pas en regrets pour eux</w:t>
      </w:r>
      <w:r w:rsidRPr="00A5560F">
        <w:t xml:space="preserve"> : Allah est Parfaitement Savant de ce qu’ils fabriquent [manigancent].</w:t>
      </w:r>
    </w:p>
    <w:p w14:paraId="2B4DAE46" w14:textId="7E5B18F6" w:rsidR="00117EED" w:rsidRDefault="00117EED" w:rsidP="00F050F2">
      <w:pPr>
        <w:spacing w:after="0" w:line="240" w:lineRule="auto"/>
        <w:jc w:val="both"/>
      </w:pPr>
    </w:p>
    <w:p w14:paraId="404EDF2B" w14:textId="28C6514A" w:rsidR="00633CC0" w:rsidRPr="00962BE1" w:rsidRDefault="00633CC0" w:rsidP="00633CC0">
      <w:pPr>
        <w:spacing w:after="0" w:line="240" w:lineRule="auto"/>
        <w:jc w:val="both"/>
        <w:rPr>
          <w:rFonts w:cstheme="minorHAnsi"/>
          <w:color w:val="1D2129"/>
          <w:shd w:val="clear" w:color="auto" w:fill="FFFFFF"/>
        </w:rPr>
      </w:pPr>
      <w:r>
        <w:rPr>
          <w:rFonts w:cstheme="minorHAnsi"/>
          <w:color w:val="1D2129"/>
          <w:shd w:val="clear" w:color="auto" w:fill="FFFFFF"/>
        </w:rPr>
        <w:t>41.27-28. « </w:t>
      </w:r>
      <w:r w:rsidRPr="00962BE1">
        <w:rPr>
          <w:rFonts w:cstheme="minorHAnsi"/>
          <w:color w:val="1D2129"/>
          <w:shd w:val="clear" w:color="auto" w:fill="FFFFFF"/>
        </w:rPr>
        <w:t xml:space="preserve">41.27. Nous ferons certes, </w:t>
      </w:r>
      <w:r w:rsidRPr="00962BE1">
        <w:rPr>
          <w:rFonts w:cstheme="minorHAnsi"/>
          <w:b/>
          <w:bCs/>
          <w:color w:val="1D2129"/>
          <w:shd w:val="clear" w:color="auto" w:fill="FFFFFF"/>
        </w:rPr>
        <w:t>goûter à ceux qui ne croient pas un dur châtiment, et les rétribuerons certes [d'une punition] pire que ce [que méritent] leurs méfaits</w:t>
      </w:r>
      <w:r w:rsidRPr="00962BE1">
        <w:rPr>
          <w:rFonts w:cstheme="minorHAnsi"/>
          <w:color w:val="1D2129"/>
          <w:shd w:val="clear" w:color="auto" w:fill="FFFFFF"/>
        </w:rPr>
        <w:t>.</w:t>
      </w:r>
    </w:p>
    <w:p w14:paraId="2CD44000" w14:textId="6C88D0A8" w:rsidR="00633CC0" w:rsidRDefault="00633CC0" w:rsidP="00633CC0">
      <w:pPr>
        <w:spacing w:after="0" w:line="240" w:lineRule="auto"/>
        <w:jc w:val="both"/>
        <w:rPr>
          <w:rFonts w:cstheme="minorHAnsi"/>
          <w:color w:val="1D2129"/>
          <w:shd w:val="clear" w:color="auto" w:fill="FFFFFF"/>
        </w:rPr>
      </w:pPr>
      <w:r w:rsidRPr="00962BE1">
        <w:rPr>
          <w:rFonts w:cstheme="minorHAnsi"/>
          <w:color w:val="1D2129"/>
          <w:shd w:val="clear" w:color="auto" w:fill="FFFFFF"/>
        </w:rPr>
        <w:t xml:space="preserve">41.28. Ainsi, </w:t>
      </w:r>
      <w:r w:rsidRPr="00962BE1">
        <w:rPr>
          <w:rFonts w:cstheme="minorHAnsi"/>
          <w:b/>
          <w:bCs/>
          <w:color w:val="1D2129"/>
          <w:shd w:val="clear" w:color="auto" w:fill="FFFFFF"/>
        </w:rPr>
        <w:t>la rétribution des ennemis d'Allah sera le Feu où ils auront une demeure éternelle, comme punition pour avoir nié Nos versets</w:t>
      </w:r>
      <w:r w:rsidRPr="00962BE1">
        <w:rPr>
          <w:rFonts w:cstheme="minorHAnsi"/>
          <w:color w:val="1D2129"/>
          <w:shd w:val="clear" w:color="auto" w:fill="FFFFFF"/>
        </w:rPr>
        <w:t xml:space="preserve"> [le Coran]</w:t>
      </w:r>
      <w:r>
        <w:rPr>
          <w:rFonts w:cstheme="minorHAnsi"/>
          <w:color w:val="1D2129"/>
          <w:shd w:val="clear" w:color="auto" w:fill="FFFFFF"/>
        </w:rPr>
        <w:t> »</w:t>
      </w:r>
      <w:r w:rsidRPr="00962BE1">
        <w:rPr>
          <w:rFonts w:cstheme="minorHAnsi"/>
          <w:color w:val="1D2129"/>
          <w:shd w:val="clear" w:color="auto" w:fill="FFFFFF"/>
        </w:rPr>
        <w:t>.</w:t>
      </w:r>
    </w:p>
    <w:p w14:paraId="07D98EFB" w14:textId="77777777" w:rsidR="00633CC0" w:rsidRDefault="00633CC0" w:rsidP="00F050F2">
      <w:pPr>
        <w:spacing w:after="0" w:line="240" w:lineRule="auto"/>
        <w:jc w:val="both"/>
      </w:pPr>
    </w:p>
    <w:p w14:paraId="37239F55" w14:textId="1B0B3F36" w:rsidR="003E56E4" w:rsidRPr="000D56C9" w:rsidRDefault="003E56E4" w:rsidP="003E56E4">
      <w:pPr>
        <w:spacing w:after="0" w:line="240" w:lineRule="auto"/>
        <w:jc w:val="both"/>
        <w:rPr>
          <w:rFonts w:cstheme="minorHAnsi"/>
          <w:shd w:val="clear" w:color="auto" w:fill="FFFFFF"/>
        </w:rPr>
      </w:pPr>
      <w:r w:rsidRPr="000D56C9">
        <w:rPr>
          <w:rFonts w:cstheme="minorHAnsi"/>
          <w:shd w:val="clear" w:color="auto" w:fill="FFFFFF"/>
        </w:rPr>
        <w:t xml:space="preserve">9.123. Ô vous qui croyez ! </w:t>
      </w:r>
      <w:r w:rsidRPr="000D56C9">
        <w:rPr>
          <w:rFonts w:cstheme="minorHAnsi"/>
          <w:b/>
          <w:bCs/>
          <w:shd w:val="clear" w:color="auto" w:fill="FFFFFF"/>
        </w:rPr>
        <w:t>Combattez ceux des mécréants qui sont près de vous; et qu’ils trouvent de la dureté en vous</w:t>
      </w:r>
      <w:r w:rsidRPr="000D56C9">
        <w:rPr>
          <w:rFonts w:cstheme="minorHAnsi"/>
          <w:shd w:val="clear" w:color="auto" w:fill="FFFFFF"/>
        </w:rPr>
        <w:t>. Et sachez qu’Allah est avec les pieux</w:t>
      </w:r>
      <w:r>
        <w:rPr>
          <w:rFonts w:cstheme="minorHAnsi"/>
          <w:shd w:val="clear" w:color="auto" w:fill="FFFFFF"/>
        </w:rPr>
        <w:t xml:space="preserve"> </w:t>
      </w:r>
      <w:r w:rsidRPr="009F2995">
        <w:rPr>
          <w:rFonts w:ascii="Calibri" w:hAnsi="Calibri" w:cs="Calibri"/>
          <w:iCs/>
        </w:rPr>
        <w:t>(Coran Hamidullah en Français). </w:t>
      </w:r>
    </w:p>
    <w:p w14:paraId="06098AEF" w14:textId="77777777" w:rsidR="003E56E4" w:rsidRDefault="003E56E4" w:rsidP="009C48EC">
      <w:pPr>
        <w:spacing w:after="0" w:line="240" w:lineRule="auto"/>
        <w:jc w:val="both"/>
        <w:rPr>
          <w:rFonts w:ascii="Calibri" w:hAnsi="Calibri" w:cs="Calibri"/>
          <w:iCs/>
        </w:rPr>
      </w:pPr>
    </w:p>
    <w:p w14:paraId="3842F2F0" w14:textId="40808546" w:rsidR="003E56E4" w:rsidRDefault="009C48EC" w:rsidP="009C48EC">
      <w:pPr>
        <w:spacing w:after="0" w:line="240" w:lineRule="auto"/>
        <w:jc w:val="both"/>
        <w:rPr>
          <w:rFonts w:ascii="Calibri" w:hAnsi="Calibri" w:cs="Calibri"/>
          <w:iCs/>
        </w:rPr>
      </w:pPr>
      <w:r w:rsidRPr="009F2995">
        <w:rPr>
          <w:rFonts w:ascii="Calibri" w:hAnsi="Calibri" w:cs="Calibri"/>
          <w:iCs/>
        </w:rPr>
        <w:t>Autre traduction </w:t>
      </w:r>
      <w:r w:rsidR="002A1F8A">
        <w:rPr>
          <w:rFonts w:ascii="Calibri" w:hAnsi="Calibri" w:cs="Calibri"/>
          <w:iCs/>
        </w:rPr>
        <w:t xml:space="preserve">(voir ci-après) </w:t>
      </w:r>
      <w:r w:rsidRPr="009F2995">
        <w:rPr>
          <w:rFonts w:ascii="Calibri" w:hAnsi="Calibri" w:cs="Calibri"/>
          <w:iCs/>
        </w:rPr>
        <w:t xml:space="preserve">: </w:t>
      </w:r>
    </w:p>
    <w:p w14:paraId="006DAF06" w14:textId="38DCFF66" w:rsidR="003E56E4" w:rsidRDefault="003E56E4" w:rsidP="003E56E4">
      <w:pPr>
        <w:spacing w:after="0" w:line="240" w:lineRule="auto"/>
        <w:jc w:val="both"/>
        <w:rPr>
          <w:rFonts w:ascii="Calibri" w:hAnsi="Calibri" w:cs="Calibri"/>
          <w:iCs/>
        </w:rPr>
      </w:pPr>
      <w:r w:rsidRPr="009F2995">
        <w:rPr>
          <w:rFonts w:ascii="Calibri" w:hAnsi="Calibri" w:cs="Calibri"/>
          <w:iCs/>
        </w:rPr>
        <w:lastRenderedPageBreak/>
        <w:t>9.123</w:t>
      </w:r>
      <w:r>
        <w:rPr>
          <w:rFonts w:ascii="Calibri" w:hAnsi="Calibri" w:cs="Calibri"/>
          <w:iCs/>
        </w:rPr>
        <w:t>.</w:t>
      </w:r>
      <w:r w:rsidRPr="009F2995">
        <w:rPr>
          <w:rFonts w:ascii="Calibri" w:hAnsi="Calibri" w:cs="Calibri"/>
          <w:iCs/>
        </w:rPr>
        <w:t> </w:t>
      </w:r>
      <w:r w:rsidRPr="009C48EC">
        <w:rPr>
          <w:rFonts w:ascii="Calibri" w:hAnsi="Calibri" w:cs="Calibri"/>
          <w:b/>
          <w:bCs/>
          <w:iCs/>
        </w:rPr>
        <w:t>Luttez contre les incrédules dans vos alentours, et laissez-les trouver la dureté dans vous</w:t>
      </w:r>
      <w:r w:rsidRPr="009F2995">
        <w:rPr>
          <w:rFonts w:ascii="Calibri" w:hAnsi="Calibri" w:cs="Calibri"/>
          <w:iCs/>
        </w:rPr>
        <w:t>.</w:t>
      </w:r>
      <w:r>
        <w:rPr>
          <w:rFonts w:ascii="Calibri" w:hAnsi="Calibri" w:cs="Calibri"/>
          <w:iCs/>
        </w:rPr>
        <w:t xml:space="preserve"> […].</w:t>
      </w:r>
    </w:p>
    <w:p w14:paraId="3B572539" w14:textId="77777777" w:rsidR="00FA7687" w:rsidRDefault="00FA7687" w:rsidP="00FA7687">
      <w:pPr>
        <w:spacing w:after="0" w:line="240" w:lineRule="auto"/>
        <w:jc w:val="both"/>
      </w:pPr>
    </w:p>
    <w:p w14:paraId="193BC105" w14:textId="0C9E401C" w:rsidR="00FA7687" w:rsidRDefault="00FA7687" w:rsidP="00FA7687">
      <w:pPr>
        <w:spacing w:after="0" w:line="240" w:lineRule="auto"/>
      </w:pPr>
      <w:r>
        <w:t>22.19-22 « </w:t>
      </w:r>
      <w:r w:rsidR="00323337">
        <w:t>22.</w:t>
      </w:r>
      <w:r>
        <w:t xml:space="preserve">19. Voici deux clans adverses qui disputaient au sujet de leur Seigneur. </w:t>
      </w:r>
      <w:r>
        <w:rPr>
          <w:b/>
          <w:bCs/>
        </w:rPr>
        <w:t>A ceux qui ne croient pas, on taillera des vêtements de feu, tandis que sur leurs têtes on versera de l’eau bouillante</w:t>
      </w:r>
      <w:r>
        <w:t>,</w:t>
      </w:r>
    </w:p>
    <w:p w14:paraId="246890F8" w14:textId="2E0E31F0" w:rsidR="00FA7687" w:rsidRDefault="00323337" w:rsidP="00FA7687">
      <w:pPr>
        <w:spacing w:after="0" w:line="240" w:lineRule="auto"/>
      </w:pPr>
      <w:r>
        <w:t>22.</w:t>
      </w:r>
      <w:r w:rsidR="00FA7687">
        <w:t xml:space="preserve">20. </w:t>
      </w:r>
      <w:r w:rsidR="00FA7687">
        <w:rPr>
          <w:b/>
          <w:bCs/>
        </w:rPr>
        <w:t>qui fera fondre ce qui est dans leurs ventres de même que leurs peaux</w:t>
      </w:r>
      <w:r w:rsidR="00FA7687">
        <w:t>.</w:t>
      </w:r>
    </w:p>
    <w:p w14:paraId="5A8E3DC1" w14:textId="719E8DC4" w:rsidR="00FA7687" w:rsidRDefault="00323337" w:rsidP="00FA7687">
      <w:pPr>
        <w:spacing w:after="0" w:line="240" w:lineRule="auto"/>
      </w:pPr>
      <w:r>
        <w:t>22.</w:t>
      </w:r>
      <w:r w:rsidR="00FA7687">
        <w:t xml:space="preserve">21. </w:t>
      </w:r>
      <w:r w:rsidR="00FA7687">
        <w:rPr>
          <w:b/>
          <w:bCs/>
        </w:rPr>
        <w:t>Et il y aura pour eux des maillets de fer</w:t>
      </w:r>
      <w:r w:rsidR="00FA7687">
        <w:t>.</w:t>
      </w:r>
    </w:p>
    <w:p w14:paraId="1DE3EFC7" w14:textId="6AB18047" w:rsidR="00FA7687" w:rsidRDefault="00323337" w:rsidP="00FA7687">
      <w:pPr>
        <w:spacing w:after="0" w:line="240" w:lineRule="auto"/>
      </w:pPr>
      <w:r>
        <w:t>22.</w:t>
      </w:r>
      <w:r w:rsidR="00FA7687">
        <w:t xml:space="preserve">22. </w:t>
      </w:r>
      <w:r w:rsidR="00FA7687">
        <w:rPr>
          <w:b/>
          <w:bCs/>
        </w:rPr>
        <w:t>Toutes les fois qu’ils voudront en sortir (pour échapper) à la détresse, on les y remettra et (on leur dira): «Goûtez au châtiment de la Fournaise</w:t>
      </w:r>
      <w:r w:rsidR="00FA7687">
        <w:t> ».</w:t>
      </w:r>
    </w:p>
    <w:p w14:paraId="674774C2" w14:textId="0E1FF408" w:rsidR="00FA7687" w:rsidRDefault="00FA7687" w:rsidP="00F050F2">
      <w:pPr>
        <w:spacing w:after="0" w:line="240" w:lineRule="auto"/>
        <w:jc w:val="both"/>
      </w:pPr>
    </w:p>
    <w:p w14:paraId="05A446BF" w14:textId="72C08411" w:rsidR="00DB6DF1" w:rsidRDefault="00DB6DF1" w:rsidP="00DB6DF1">
      <w:pPr>
        <w:spacing w:after="0" w:line="240" w:lineRule="auto"/>
        <w:jc w:val="both"/>
        <w:rPr>
          <w:rFonts w:cstheme="minorHAnsi"/>
          <w:color w:val="1D2129"/>
          <w:shd w:val="clear" w:color="auto" w:fill="FFFFFF"/>
        </w:rPr>
      </w:pPr>
      <w:r w:rsidRPr="00C3354E">
        <w:rPr>
          <w:rFonts w:cstheme="minorHAnsi"/>
          <w:color w:val="1D2129"/>
          <w:shd w:val="clear" w:color="auto" w:fill="FFFFFF"/>
        </w:rPr>
        <w:t>47.4. Lorsque vous rencontrez (au combat) c</w:t>
      </w:r>
      <w:r w:rsidRPr="00C3354E">
        <w:rPr>
          <w:rFonts w:cstheme="minorHAnsi"/>
          <w:b/>
          <w:bCs/>
          <w:color w:val="1D2129"/>
          <w:shd w:val="clear" w:color="auto" w:fill="FFFFFF"/>
        </w:rPr>
        <w:t>eux qui ont mécru frappez-en les cous</w:t>
      </w:r>
      <w:r>
        <w:rPr>
          <w:rStyle w:val="Appelnotedebasdep"/>
          <w:rFonts w:cstheme="minorHAnsi"/>
          <w:b/>
          <w:bCs/>
          <w:color w:val="1D2129"/>
          <w:shd w:val="clear" w:color="auto" w:fill="FFFFFF"/>
        </w:rPr>
        <w:footnoteReference w:id="111"/>
      </w:r>
      <w:r w:rsidRPr="00C3354E">
        <w:rPr>
          <w:rFonts w:cstheme="minorHAnsi"/>
          <w:b/>
          <w:bCs/>
          <w:color w:val="1D2129"/>
          <w:shd w:val="clear" w:color="auto" w:fill="FFFFFF"/>
        </w:rPr>
        <w:t>. Puis, quand vous les avez dominés, enchaînez-les solidement. Ensuite, c'est soit la libération gratuite, soit la rançon, jusqu'à ce que la guerre dépose ses fardeaux</w:t>
      </w:r>
      <w:r w:rsidRPr="00C3354E">
        <w:rPr>
          <w:rFonts w:cstheme="minorHAnsi"/>
          <w:color w:val="1D2129"/>
          <w:shd w:val="clear" w:color="auto" w:fill="FFFFFF"/>
        </w:rPr>
        <w:t xml:space="preserve">. Il en est ainsi, car </w:t>
      </w:r>
      <w:r w:rsidRPr="00C3354E">
        <w:rPr>
          <w:rFonts w:cstheme="minorHAnsi"/>
          <w:b/>
          <w:bCs/>
          <w:color w:val="1D2129"/>
          <w:shd w:val="clear" w:color="auto" w:fill="FFFFFF"/>
        </w:rPr>
        <w:t>si Allah voulait, Il se vengerait Lui-même contre eux</w:t>
      </w:r>
      <w:r w:rsidRPr="00C3354E">
        <w:rPr>
          <w:rFonts w:cstheme="minorHAnsi"/>
          <w:color w:val="1D2129"/>
          <w:shd w:val="clear" w:color="auto" w:fill="FFFFFF"/>
        </w:rPr>
        <w:t xml:space="preserve">, mais c'est pour vous éprouver les uns par les autres. Et </w:t>
      </w:r>
      <w:r w:rsidRPr="004E4C1D">
        <w:rPr>
          <w:rFonts w:cstheme="minorHAnsi"/>
          <w:i/>
          <w:iCs/>
          <w:color w:val="1D2129"/>
          <w:shd w:val="clear" w:color="auto" w:fill="FFFFFF"/>
        </w:rPr>
        <w:t>ceux qui seront tués dans le chemin d'Allah, Il ne rendra jamais vaines leurs actions</w:t>
      </w:r>
      <w:r w:rsidRPr="00C3354E">
        <w:rPr>
          <w:rFonts w:cstheme="minorHAnsi"/>
          <w:color w:val="1D2129"/>
          <w:shd w:val="clear" w:color="auto" w:fill="FFFFFF"/>
        </w:rPr>
        <w:t>.</w:t>
      </w:r>
    </w:p>
    <w:p w14:paraId="681E7021" w14:textId="77777777" w:rsidR="00DB6DF1" w:rsidRDefault="00DB6DF1" w:rsidP="00DB6DF1">
      <w:pPr>
        <w:spacing w:after="0" w:line="240" w:lineRule="auto"/>
        <w:jc w:val="both"/>
        <w:rPr>
          <w:rFonts w:cstheme="minorHAnsi"/>
          <w:color w:val="1D2129"/>
          <w:shd w:val="clear" w:color="auto" w:fill="FFFFFF"/>
        </w:rPr>
      </w:pPr>
    </w:p>
    <w:p w14:paraId="0A3ACBA8" w14:textId="116E9626" w:rsidR="00DB6DF1" w:rsidRDefault="00DB6DF1" w:rsidP="00DB6DF1">
      <w:pPr>
        <w:spacing w:after="0" w:line="240" w:lineRule="auto"/>
        <w:jc w:val="both"/>
        <w:rPr>
          <w:rFonts w:cstheme="minorHAnsi"/>
          <w:color w:val="1D2129"/>
          <w:shd w:val="clear" w:color="auto" w:fill="FFFFFF"/>
        </w:rPr>
      </w:pPr>
      <w:r>
        <w:rPr>
          <w:rFonts w:cstheme="minorHAnsi"/>
          <w:color w:val="1D2129"/>
          <w:shd w:val="clear" w:color="auto" w:fill="FFFFFF"/>
        </w:rPr>
        <w:t>Traduction de Savary</w:t>
      </w:r>
      <w:r w:rsidR="005F426F">
        <w:rPr>
          <w:rFonts w:cstheme="minorHAnsi"/>
          <w:color w:val="1D2129"/>
          <w:shd w:val="clear" w:color="auto" w:fill="FFFFFF"/>
        </w:rPr>
        <w:t xml:space="preserve"> (voir ci-après)</w:t>
      </w:r>
      <w:r>
        <w:rPr>
          <w:rFonts w:cstheme="minorHAnsi"/>
          <w:color w:val="1D2129"/>
          <w:shd w:val="clear" w:color="auto" w:fill="FFFFFF"/>
        </w:rPr>
        <w:t> :</w:t>
      </w:r>
    </w:p>
    <w:p w14:paraId="0CA39D56" w14:textId="77777777" w:rsidR="00DB6DF1" w:rsidRPr="001B2DEE" w:rsidRDefault="00DB6DF1" w:rsidP="00DB6DF1">
      <w:pPr>
        <w:spacing w:after="0" w:line="240" w:lineRule="auto"/>
        <w:jc w:val="both"/>
        <w:rPr>
          <w:rFonts w:cstheme="minorHAnsi"/>
          <w:color w:val="1D2129"/>
          <w:shd w:val="clear" w:color="auto" w:fill="FFFFFF"/>
        </w:rPr>
      </w:pPr>
      <w:r w:rsidRPr="00C3354E">
        <w:rPr>
          <w:rFonts w:cstheme="minorHAnsi"/>
          <w:color w:val="1D2129"/>
          <w:shd w:val="clear" w:color="auto" w:fill="FFFFFF"/>
        </w:rPr>
        <w:t>47</w:t>
      </w:r>
      <w:r>
        <w:rPr>
          <w:rFonts w:cstheme="minorHAnsi"/>
          <w:color w:val="1D2129"/>
          <w:shd w:val="clear" w:color="auto" w:fill="FFFFFF"/>
        </w:rPr>
        <w:t>/</w:t>
      </w:r>
      <w:r w:rsidRPr="00C3354E">
        <w:rPr>
          <w:rFonts w:cstheme="minorHAnsi"/>
          <w:color w:val="1D2129"/>
          <w:shd w:val="clear" w:color="auto" w:fill="FFFFFF"/>
        </w:rPr>
        <w:t xml:space="preserve">4. </w:t>
      </w:r>
      <w:r w:rsidRPr="00191986">
        <w:rPr>
          <w:rFonts w:cstheme="minorHAnsi"/>
          <w:color w:val="1D2129"/>
          <w:shd w:val="clear" w:color="auto" w:fill="FFFFFF"/>
        </w:rPr>
        <w:t xml:space="preserve">Si vous rencontrez les infidèles, </w:t>
      </w:r>
      <w:r w:rsidRPr="00191986">
        <w:rPr>
          <w:rFonts w:cstheme="minorHAnsi"/>
          <w:b/>
          <w:bCs/>
          <w:color w:val="1D2129"/>
          <w:shd w:val="clear" w:color="auto" w:fill="FFFFFF"/>
        </w:rPr>
        <w:t>combattez-les jusqu’à ce que vous en ayez fait un grand carnage</w:t>
      </w:r>
      <w:r w:rsidRPr="00191986">
        <w:rPr>
          <w:rFonts w:cstheme="minorHAnsi"/>
          <w:color w:val="1D2129"/>
          <w:shd w:val="clear" w:color="auto" w:fill="FFFFFF"/>
        </w:rPr>
        <w:t xml:space="preserve"> ; </w:t>
      </w:r>
      <w:r w:rsidRPr="00191986">
        <w:rPr>
          <w:rFonts w:cstheme="minorHAnsi"/>
          <w:b/>
          <w:bCs/>
          <w:color w:val="1D2129"/>
          <w:shd w:val="clear" w:color="auto" w:fill="FFFFFF"/>
        </w:rPr>
        <w:t>chargez de chaînes les captifs. Soit que vous mettiez un prix à leur liberté, soit que vous les renvoyiez sans rançon, attendez que la guerre ait éteint son flambeau</w:t>
      </w:r>
      <w:r w:rsidRPr="00191986">
        <w:rPr>
          <w:rFonts w:cstheme="minorHAnsi"/>
          <w:color w:val="1D2129"/>
          <w:shd w:val="clear" w:color="auto" w:fill="FFFFFF"/>
        </w:rPr>
        <w:t>. Tel est l’ordre du ciel</w:t>
      </w:r>
      <w:r w:rsidRPr="00191986">
        <w:rPr>
          <w:rFonts w:cstheme="minorHAnsi"/>
          <w:b/>
          <w:bCs/>
          <w:color w:val="1D2129"/>
          <w:shd w:val="clear" w:color="auto" w:fill="FFFFFF"/>
        </w:rPr>
        <w:t>. Il peut les exterminer sans le secours de votre bras</w:t>
      </w:r>
      <w:r w:rsidRPr="00191986">
        <w:rPr>
          <w:rFonts w:cstheme="minorHAnsi"/>
          <w:color w:val="1D2129"/>
          <w:shd w:val="clear" w:color="auto" w:fill="FFFFFF"/>
        </w:rPr>
        <w:t xml:space="preserve"> ; mais il veut vous éprouver les uns par les autres. </w:t>
      </w:r>
      <w:r w:rsidRPr="00191986">
        <w:rPr>
          <w:rFonts w:cstheme="minorHAnsi"/>
          <w:i/>
          <w:iCs/>
          <w:color w:val="1D2129"/>
          <w:shd w:val="clear" w:color="auto" w:fill="FFFFFF"/>
        </w:rPr>
        <w:t>La récompense de ceux qui mourront en combattant pour la Toi ne périra point</w:t>
      </w:r>
      <w:r w:rsidRPr="00191986">
        <w:rPr>
          <w:rFonts w:cstheme="minorHAnsi"/>
          <w:color w:val="1D2129"/>
          <w:shd w:val="clear" w:color="auto" w:fill="FFFFFF"/>
        </w:rPr>
        <w:t>.</w:t>
      </w:r>
    </w:p>
    <w:p w14:paraId="751A8948" w14:textId="77777777" w:rsidR="00DB6DF1" w:rsidRDefault="00DB6DF1" w:rsidP="00F050F2">
      <w:pPr>
        <w:spacing w:after="0" w:line="240" w:lineRule="auto"/>
        <w:jc w:val="both"/>
      </w:pPr>
    </w:p>
    <w:p w14:paraId="3270BBED" w14:textId="5006298B" w:rsidR="009C48EC" w:rsidRPr="009F2995" w:rsidRDefault="009C48EC" w:rsidP="009C48EC">
      <w:pPr>
        <w:spacing w:after="0" w:line="240" w:lineRule="auto"/>
        <w:jc w:val="both"/>
        <w:rPr>
          <w:rFonts w:ascii="Calibri" w:hAnsi="Calibri" w:cs="Calibri"/>
          <w:iCs/>
        </w:rPr>
      </w:pPr>
      <w:r w:rsidRPr="009F2995">
        <w:rPr>
          <w:rFonts w:ascii="Calibri" w:hAnsi="Calibri" w:cs="Calibri"/>
          <w:iCs/>
        </w:rPr>
        <w:t>48.29</w:t>
      </w:r>
      <w:r w:rsidR="00FA7687">
        <w:rPr>
          <w:rFonts w:ascii="Calibri" w:hAnsi="Calibri" w:cs="Calibri"/>
          <w:iCs/>
        </w:rPr>
        <w:t>.</w:t>
      </w:r>
      <w:r w:rsidRPr="009F2995">
        <w:rPr>
          <w:rFonts w:ascii="Calibri" w:hAnsi="Calibri" w:cs="Calibri"/>
          <w:iCs/>
        </w:rPr>
        <w:t> </w:t>
      </w:r>
      <w:r w:rsidRPr="009C48EC">
        <w:rPr>
          <w:rFonts w:ascii="Calibri" w:hAnsi="Calibri" w:cs="Calibri"/>
          <w:b/>
          <w:bCs/>
          <w:iCs/>
        </w:rPr>
        <w:t>Ceux qui suivent Muhammad sont impitoyables pour les incrédules</w:t>
      </w:r>
      <w:r w:rsidRPr="009C48EC">
        <w:rPr>
          <w:rFonts w:ascii="Calibri" w:hAnsi="Calibri" w:cs="Calibri"/>
          <w:iCs/>
        </w:rPr>
        <w:t xml:space="preserve"> </w:t>
      </w:r>
      <w:r w:rsidRPr="009F2995">
        <w:rPr>
          <w:rFonts w:ascii="Calibri" w:hAnsi="Calibri" w:cs="Calibri"/>
          <w:iCs/>
        </w:rPr>
        <w:t>mais gentils à l'un</w:t>
      </w:r>
      <w:r w:rsidR="00FA7687">
        <w:rPr>
          <w:rFonts w:ascii="Calibri" w:hAnsi="Calibri" w:cs="Calibri"/>
          <w:iCs/>
        </w:rPr>
        <w:t>,</w:t>
      </w:r>
      <w:r w:rsidRPr="009F2995">
        <w:rPr>
          <w:rFonts w:ascii="Calibri" w:hAnsi="Calibri" w:cs="Calibri"/>
          <w:iCs/>
        </w:rPr>
        <w:t xml:space="preserve"> l'autre.</w:t>
      </w:r>
    </w:p>
    <w:p w14:paraId="0AAFD087" w14:textId="77777777" w:rsidR="009C48EC" w:rsidRDefault="009C48EC" w:rsidP="009C48EC">
      <w:pPr>
        <w:spacing w:after="0" w:line="240" w:lineRule="auto"/>
        <w:jc w:val="both"/>
        <w:rPr>
          <w:rFonts w:ascii="Calibri" w:hAnsi="Calibri" w:cs="Calibri"/>
          <w:iCs/>
        </w:rPr>
      </w:pPr>
    </w:p>
    <w:p w14:paraId="29E64539" w14:textId="5DA0FEFD" w:rsidR="009C48EC" w:rsidRPr="009F2995" w:rsidRDefault="009C48EC" w:rsidP="009C48EC">
      <w:pPr>
        <w:spacing w:after="0" w:line="240" w:lineRule="auto"/>
        <w:jc w:val="both"/>
        <w:rPr>
          <w:rFonts w:ascii="Calibri" w:hAnsi="Calibri" w:cs="Calibri"/>
          <w:iCs/>
        </w:rPr>
      </w:pPr>
      <w:r w:rsidRPr="009F2995">
        <w:rPr>
          <w:rFonts w:ascii="Calibri" w:hAnsi="Calibri" w:cs="Calibri"/>
          <w:iCs/>
        </w:rPr>
        <w:t>[Autre traduction : Muhammad est le messager d’Allah</w:t>
      </w:r>
      <w:r w:rsidRPr="009F2995">
        <w:rPr>
          <w:rFonts w:ascii="Calibri" w:hAnsi="Calibri" w:cs="Calibri"/>
          <w:iCs/>
          <w:color w:val="FF0000"/>
        </w:rPr>
        <w:t xml:space="preserve">. </w:t>
      </w:r>
      <w:r w:rsidRPr="009C48EC">
        <w:rPr>
          <w:rFonts w:ascii="Calibri" w:hAnsi="Calibri" w:cs="Calibri"/>
          <w:iCs/>
        </w:rPr>
        <w:t xml:space="preserve">Et ceux qui sont avec lui </w:t>
      </w:r>
      <w:r w:rsidRPr="009C48EC">
        <w:rPr>
          <w:rFonts w:ascii="Calibri" w:hAnsi="Calibri" w:cs="Calibri"/>
          <w:b/>
          <w:iCs/>
        </w:rPr>
        <w:t>sont durs envers les mécréants</w:t>
      </w:r>
      <w:r w:rsidRPr="009F2995">
        <w:rPr>
          <w:rFonts w:ascii="Calibri" w:hAnsi="Calibri" w:cs="Calibri"/>
          <w:iCs/>
        </w:rPr>
        <w:t>, miséricordieux entre eux […] (Coran Hamidullah en Français)]. </w:t>
      </w:r>
    </w:p>
    <w:p w14:paraId="471602A8" w14:textId="6FEA8CAD" w:rsidR="009C48EC" w:rsidRDefault="009C48EC" w:rsidP="00F050F2">
      <w:pPr>
        <w:spacing w:after="0" w:line="240" w:lineRule="auto"/>
        <w:jc w:val="both"/>
      </w:pPr>
    </w:p>
    <w:p w14:paraId="3BDC29C8" w14:textId="77777777" w:rsidR="00D6343F" w:rsidRPr="001B2DEE" w:rsidRDefault="00D6343F" w:rsidP="00D6343F">
      <w:pPr>
        <w:spacing w:after="0" w:line="240" w:lineRule="auto"/>
        <w:jc w:val="both"/>
        <w:rPr>
          <w:rFonts w:cstheme="minorHAnsi"/>
          <w:color w:val="1D2129"/>
          <w:shd w:val="clear" w:color="auto" w:fill="FFFFFF"/>
        </w:rPr>
      </w:pPr>
      <w:r w:rsidRPr="001B2DEE">
        <w:rPr>
          <w:rFonts w:cstheme="minorHAnsi"/>
          <w:color w:val="1D2129"/>
          <w:shd w:val="clear" w:color="auto" w:fill="FFFFFF"/>
        </w:rPr>
        <w:t xml:space="preserve">47.35. </w:t>
      </w:r>
      <w:r w:rsidRPr="00191986">
        <w:rPr>
          <w:rFonts w:cstheme="minorHAnsi"/>
          <w:b/>
          <w:bCs/>
          <w:color w:val="1D2129"/>
          <w:shd w:val="clear" w:color="auto" w:fill="FFFFFF"/>
        </w:rPr>
        <w:t>Ne faiblissez donc pas et n’appelez pas à la paix alors que vous êtes les plus hauts</w:t>
      </w:r>
      <w:r w:rsidRPr="001B2DEE">
        <w:rPr>
          <w:rFonts w:cstheme="minorHAnsi"/>
          <w:color w:val="1D2129"/>
          <w:shd w:val="clear" w:color="auto" w:fill="FFFFFF"/>
        </w:rPr>
        <w:t>, Allah est avec vous et Il ne vous frustrera jamais (du mérite) de vos œuvres.</w:t>
      </w:r>
    </w:p>
    <w:p w14:paraId="1423C8D4" w14:textId="03424658" w:rsidR="00D6343F" w:rsidRDefault="00D6343F" w:rsidP="00F050F2">
      <w:pPr>
        <w:spacing w:after="0" w:line="240" w:lineRule="auto"/>
        <w:jc w:val="both"/>
      </w:pPr>
    </w:p>
    <w:p w14:paraId="20914F0D" w14:textId="5545C44A" w:rsidR="003C20CE" w:rsidRDefault="003C20CE" w:rsidP="00F050F2">
      <w:pPr>
        <w:spacing w:after="0" w:line="240" w:lineRule="auto"/>
        <w:jc w:val="both"/>
      </w:pPr>
      <w:r>
        <w:t>Traduction de Savary</w:t>
      </w:r>
      <w:r w:rsidR="008C13A2">
        <w:t xml:space="preserve"> (voir ci-après)</w:t>
      </w:r>
      <w:r>
        <w:t> :</w:t>
      </w:r>
    </w:p>
    <w:p w14:paraId="72AA062B" w14:textId="5CB2AA9B" w:rsidR="003C20CE" w:rsidRDefault="003C20CE" w:rsidP="00F050F2">
      <w:pPr>
        <w:spacing w:after="0" w:line="240" w:lineRule="auto"/>
        <w:jc w:val="both"/>
      </w:pPr>
      <w:r w:rsidRPr="003C20CE">
        <w:rPr>
          <w:b/>
          <w:bCs/>
        </w:rPr>
        <w:t>Ne montrez point de lâcheté. N’offrez point la paix. Vous êtes supérieurs à vos ennemis</w:t>
      </w:r>
      <w:r w:rsidRPr="003C20CE">
        <w:t>. Dieu est avec vous ; il secondera vos efforts.</w:t>
      </w:r>
    </w:p>
    <w:p w14:paraId="664F83E2" w14:textId="7088338E" w:rsidR="003C20CE" w:rsidRDefault="003C20CE" w:rsidP="00F050F2">
      <w:pPr>
        <w:spacing w:after="0" w:line="240" w:lineRule="auto"/>
        <w:jc w:val="both"/>
      </w:pPr>
    </w:p>
    <w:p w14:paraId="0152DD7C" w14:textId="77777777" w:rsidR="008C13A2" w:rsidRPr="0048103B" w:rsidRDefault="008C13A2" w:rsidP="008C13A2">
      <w:pPr>
        <w:spacing w:after="0" w:line="240" w:lineRule="auto"/>
        <w:jc w:val="both"/>
        <w:rPr>
          <w:rFonts w:cstheme="minorHAnsi"/>
          <w:shd w:val="clear" w:color="auto" w:fill="FFFFFF"/>
        </w:rPr>
      </w:pPr>
      <w:r w:rsidRPr="0048103B">
        <w:rPr>
          <w:rFonts w:cstheme="minorHAnsi"/>
          <w:shd w:val="clear" w:color="auto" w:fill="FFFFFF"/>
        </w:rPr>
        <w:t xml:space="preserve">61.4. </w:t>
      </w:r>
      <w:r w:rsidRPr="00191986">
        <w:rPr>
          <w:rFonts w:cstheme="minorHAnsi"/>
          <w:b/>
          <w:bCs/>
          <w:shd w:val="clear" w:color="auto" w:fill="FFFFFF"/>
        </w:rPr>
        <w:t>Allah aime ceux qui combattent pour tuer dans son chemin en rang serré, pareils à une muraille renforcée</w:t>
      </w:r>
      <w:r w:rsidRPr="0048103B">
        <w:rPr>
          <w:rFonts w:cstheme="minorHAnsi"/>
          <w:shd w:val="clear" w:color="auto" w:fill="FFFFFF"/>
        </w:rPr>
        <w:t>.</w:t>
      </w:r>
    </w:p>
    <w:p w14:paraId="342EC546" w14:textId="77777777" w:rsidR="008C13A2" w:rsidRDefault="008C13A2" w:rsidP="00F050F2">
      <w:pPr>
        <w:spacing w:after="0" w:line="240" w:lineRule="auto"/>
        <w:jc w:val="both"/>
      </w:pPr>
    </w:p>
    <w:p w14:paraId="5F28A07E" w14:textId="6FABC3D7" w:rsidR="009C48EC" w:rsidRPr="009F2995" w:rsidRDefault="009C48EC" w:rsidP="009C48EC">
      <w:pPr>
        <w:spacing w:after="0" w:line="240" w:lineRule="auto"/>
        <w:jc w:val="both"/>
        <w:rPr>
          <w:rFonts w:ascii="Calibri" w:hAnsi="Calibri" w:cs="Calibri"/>
          <w:iCs/>
        </w:rPr>
      </w:pPr>
      <w:r w:rsidRPr="009F2995">
        <w:rPr>
          <w:rFonts w:ascii="Calibri" w:hAnsi="Calibri" w:cs="Calibri"/>
          <w:iCs/>
        </w:rPr>
        <w:t>98.6</w:t>
      </w:r>
      <w:r w:rsidR="00FA7687">
        <w:rPr>
          <w:rFonts w:ascii="Calibri" w:hAnsi="Calibri" w:cs="Calibri"/>
          <w:iCs/>
        </w:rPr>
        <w:t>.</w:t>
      </w:r>
      <w:r w:rsidRPr="009F2995">
        <w:rPr>
          <w:rFonts w:ascii="Calibri" w:hAnsi="Calibri" w:cs="Calibri"/>
          <w:iCs/>
        </w:rPr>
        <w:t> </w:t>
      </w:r>
      <w:r w:rsidRPr="009C48EC">
        <w:rPr>
          <w:rFonts w:ascii="Calibri" w:hAnsi="Calibri" w:cs="Calibri"/>
          <w:b/>
          <w:bCs/>
          <w:iCs/>
        </w:rPr>
        <w:t>Les juifs et les chrétiens et les païens brûleront dans le feu d'enfer à jamais. Ils sont les plus vils de toutes les créatures</w:t>
      </w:r>
      <w:r w:rsidRPr="009F2995">
        <w:rPr>
          <w:rFonts w:ascii="Calibri" w:hAnsi="Calibri" w:cs="Calibri"/>
          <w:iCs/>
        </w:rPr>
        <w:t xml:space="preserve">. </w:t>
      </w:r>
    </w:p>
    <w:p w14:paraId="34A1FC5B" w14:textId="77777777" w:rsidR="009C48EC" w:rsidRPr="009F2995" w:rsidRDefault="009C48EC" w:rsidP="009C48EC">
      <w:pPr>
        <w:spacing w:after="0" w:line="240" w:lineRule="auto"/>
        <w:jc w:val="both"/>
        <w:rPr>
          <w:rFonts w:ascii="Calibri" w:hAnsi="Calibri" w:cs="Calibri"/>
          <w:iCs/>
        </w:rPr>
      </w:pPr>
    </w:p>
    <w:p w14:paraId="455B0F31" w14:textId="523C0FB5" w:rsidR="009C48EC" w:rsidRPr="009F2995" w:rsidRDefault="009C48EC" w:rsidP="009C48EC">
      <w:pPr>
        <w:spacing w:after="0" w:line="240" w:lineRule="auto"/>
        <w:jc w:val="both"/>
        <w:rPr>
          <w:rFonts w:ascii="Calibri" w:hAnsi="Calibri" w:cs="Calibri"/>
          <w:iCs/>
        </w:rPr>
      </w:pPr>
      <w:r w:rsidRPr="009F2995">
        <w:rPr>
          <w:rFonts w:ascii="Calibri" w:hAnsi="Calibri" w:cs="Calibri"/>
          <w:iCs/>
        </w:rPr>
        <w:t>[Autre traduction</w:t>
      </w:r>
      <w:r w:rsidR="00B16366">
        <w:rPr>
          <w:rFonts w:ascii="Calibri" w:hAnsi="Calibri" w:cs="Calibri"/>
          <w:iCs/>
        </w:rPr>
        <w:t xml:space="preserve"> (voir ci-dessous)</w:t>
      </w:r>
      <w:r w:rsidRPr="009F2995">
        <w:rPr>
          <w:rFonts w:ascii="Calibri" w:hAnsi="Calibri" w:cs="Calibri"/>
          <w:iCs/>
        </w:rPr>
        <w:t xml:space="preserve"> : </w:t>
      </w:r>
    </w:p>
    <w:p w14:paraId="5162A65D" w14:textId="75BF268B" w:rsidR="009C48EC" w:rsidRPr="009F2995" w:rsidRDefault="009C48EC" w:rsidP="009C48EC">
      <w:pPr>
        <w:spacing w:after="0" w:line="240" w:lineRule="auto"/>
        <w:jc w:val="both"/>
        <w:rPr>
          <w:rFonts w:ascii="Calibri" w:hAnsi="Calibri" w:cs="Calibri"/>
          <w:iCs/>
        </w:rPr>
      </w:pPr>
      <w:r w:rsidRPr="009F2995">
        <w:rPr>
          <w:rFonts w:ascii="Calibri" w:hAnsi="Calibri" w:cs="Calibri"/>
          <w:iCs/>
        </w:rPr>
        <w:t>98.6</w:t>
      </w:r>
      <w:r w:rsidR="00323337">
        <w:rPr>
          <w:rFonts w:ascii="Calibri" w:hAnsi="Calibri" w:cs="Calibri"/>
          <w:iCs/>
        </w:rPr>
        <w:t>.</w:t>
      </w:r>
      <w:r w:rsidRPr="009F2995">
        <w:rPr>
          <w:rFonts w:ascii="Calibri" w:hAnsi="Calibri" w:cs="Calibri"/>
          <w:iCs/>
        </w:rPr>
        <w:t> </w:t>
      </w:r>
      <w:r w:rsidRPr="009C48EC">
        <w:rPr>
          <w:rFonts w:ascii="Calibri" w:hAnsi="Calibri" w:cs="Calibri"/>
          <w:b/>
          <w:bCs/>
          <w:iCs/>
        </w:rPr>
        <w:t>Les infidèles parmi les gens du Livre, ainsi que les Associateurs iront au feu de l’Enfer, pour y demeurer éternellement. De toute la création, ce sont eux les pires</w:t>
      </w:r>
      <w:r w:rsidRPr="009F2995">
        <w:rPr>
          <w:rStyle w:val="Appelnotedebasdep"/>
          <w:rFonts w:ascii="Calibri" w:hAnsi="Calibri" w:cs="Calibri"/>
          <w:iCs/>
        </w:rPr>
        <w:footnoteReference w:id="112"/>
      </w:r>
      <w:r w:rsidRPr="009F2995">
        <w:rPr>
          <w:rFonts w:ascii="Calibri" w:hAnsi="Calibri" w:cs="Calibri"/>
          <w:iCs/>
        </w:rPr>
        <w:t>. </w:t>
      </w:r>
    </w:p>
    <w:p w14:paraId="50951646" w14:textId="77777777" w:rsidR="009C48EC" w:rsidRPr="009F2995" w:rsidRDefault="009C48EC" w:rsidP="009C48EC">
      <w:pPr>
        <w:spacing w:after="0" w:line="240" w:lineRule="auto"/>
        <w:jc w:val="both"/>
        <w:rPr>
          <w:rFonts w:ascii="Calibri" w:hAnsi="Calibri" w:cs="Calibri"/>
          <w:iCs/>
        </w:rPr>
      </w:pPr>
    </w:p>
    <w:p w14:paraId="02846921" w14:textId="792536D5" w:rsidR="009C48EC" w:rsidRPr="009F2995" w:rsidRDefault="009C48EC" w:rsidP="009C48EC">
      <w:pPr>
        <w:spacing w:after="0" w:line="240" w:lineRule="auto"/>
        <w:jc w:val="both"/>
        <w:rPr>
          <w:rFonts w:ascii="Calibri" w:hAnsi="Calibri" w:cs="Calibri"/>
          <w:iCs/>
        </w:rPr>
      </w:pPr>
      <w:r w:rsidRPr="009F2995">
        <w:rPr>
          <w:rFonts w:ascii="Calibri" w:hAnsi="Calibri" w:cs="Calibri"/>
          <w:iCs/>
        </w:rPr>
        <w:t xml:space="preserve">Autre traduction de Savary </w:t>
      </w:r>
      <w:r w:rsidR="002E04DD">
        <w:rPr>
          <w:rFonts w:ascii="Calibri" w:hAnsi="Calibri" w:cs="Calibri"/>
          <w:iCs/>
        </w:rPr>
        <w:t xml:space="preserve">(voir ci-dessous) </w:t>
      </w:r>
      <w:r w:rsidRPr="009F2995">
        <w:rPr>
          <w:rFonts w:ascii="Calibri" w:hAnsi="Calibri" w:cs="Calibri"/>
          <w:iCs/>
        </w:rPr>
        <w:t xml:space="preserve">: </w:t>
      </w:r>
    </w:p>
    <w:p w14:paraId="2CC1C778" w14:textId="769AA4B0" w:rsidR="009C48EC" w:rsidRDefault="009C48EC" w:rsidP="009C48EC">
      <w:pPr>
        <w:spacing w:after="0" w:line="240" w:lineRule="auto"/>
        <w:jc w:val="both"/>
        <w:rPr>
          <w:rFonts w:ascii="Calibri" w:hAnsi="Calibri" w:cs="Calibri"/>
          <w:iCs/>
        </w:rPr>
      </w:pPr>
      <w:r w:rsidRPr="009F2995">
        <w:rPr>
          <w:rFonts w:ascii="Calibri" w:hAnsi="Calibri" w:cs="Calibri"/>
          <w:iCs/>
        </w:rPr>
        <w:t xml:space="preserve">98/5 </w:t>
      </w:r>
      <w:r w:rsidRPr="009C48EC">
        <w:rPr>
          <w:rFonts w:ascii="Calibri" w:hAnsi="Calibri" w:cs="Calibri"/>
          <w:b/>
          <w:bCs/>
          <w:iCs/>
        </w:rPr>
        <w:t>Certainement, les Chrétiens, les Juifs incrédules et les idolâtres seront jetés dans les brasiers de l'enfer. Ils y demeureront éternellement. Ils sont les plus pervers des hommes</w:t>
      </w:r>
      <w:r w:rsidRPr="009F2995">
        <w:rPr>
          <w:rStyle w:val="Appelnotedebasdep"/>
          <w:rFonts w:ascii="Calibri" w:hAnsi="Calibri" w:cs="Calibri"/>
          <w:iCs/>
        </w:rPr>
        <w:footnoteReference w:id="113"/>
      </w:r>
      <w:r w:rsidRPr="009F2995">
        <w:rPr>
          <w:rFonts w:ascii="Calibri" w:hAnsi="Calibri" w:cs="Calibri"/>
          <w:iCs/>
        </w:rPr>
        <w:t>.</w:t>
      </w:r>
    </w:p>
    <w:p w14:paraId="7F457E9A" w14:textId="77777777" w:rsidR="00FA7687" w:rsidRDefault="00FA7687" w:rsidP="00FA7687">
      <w:pPr>
        <w:spacing w:after="0" w:line="240" w:lineRule="auto"/>
        <w:jc w:val="both"/>
      </w:pPr>
    </w:p>
    <w:p w14:paraId="2F886723" w14:textId="6C7D3F4C" w:rsidR="00EF3D10" w:rsidRDefault="00EF3D10" w:rsidP="00F050F2">
      <w:pPr>
        <w:spacing w:after="0" w:line="240" w:lineRule="auto"/>
        <w:jc w:val="both"/>
      </w:pPr>
      <w:r>
        <w:t>Consultez aussi l’annexe « </w:t>
      </w:r>
      <w:r w:rsidRPr="00EF3D10">
        <w:rPr>
          <w:i/>
          <w:iCs/>
        </w:rPr>
        <w:t>Hadiths incitant à la cruauté, au manque de pitié et au terrorisme</w:t>
      </w:r>
      <w:r>
        <w:t> », situé à la fin de ce document.</w:t>
      </w:r>
    </w:p>
    <w:p w14:paraId="108D8AA6" w14:textId="21F862E7" w:rsidR="00316A2B" w:rsidRDefault="00316A2B" w:rsidP="00316A2B">
      <w:pPr>
        <w:spacing w:after="0" w:line="240" w:lineRule="auto"/>
        <w:jc w:val="both"/>
        <w:rPr>
          <w:rFonts w:cstheme="minorHAnsi"/>
          <w:sz w:val="24"/>
          <w:szCs w:val="24"/>
        </w:rPr>
      </w:pPr>
      <w:r>
        <w:rPr>
          <w:rFonts w:cstheme="minorHAnsi"/>
          <w:sz w:val="24"/>
          <w:szCs w:val="24"/>
        </w:rPr>
        <w:t>Tous ces versets</w:t>
      </w:r>
      <w:r w:rsidR="00EF3D10">
        <w:rPr>
          <w:rFonts w:cstheme="minorHAnsi"/>
          <w:sz w:val="24"/>
          <w:szCs w:val="24"/>
        </w:rPr>
        <w:t xml:space="preserve"> et</w:t>
      </w:r>
      <w:r>
        <w:rPr>
          <w:rFonts w:cstheme="minorHAnsi"/>
          <w:sz w:val="24"/>
          <w:szCs w:val="24"/>
        </w:rPr>
        <w:t xml:space="preserve"> hadiths renforcent le caractère totalitaire de l’islam et son emprise sur les fidèles.</w:t>
      </w:r>
    </w:p>
    <w:p w14:paraId="55770EFD" w14:textId="77777777" w:rsidR="00316A2B" w:rsidRDefault="00316A2B" w:rsidP="00F050F2">
      <w:pPr>
        <w:spacing w:after="0" w:line="240" w:lineRule="auto"/>
        <w:jc w:val="both"/>
      </w:pPr>
    </w:p>
    <w:p w14:paraId="741718CF" w14:textId="272315C7" w:rsidR="00945965" w:rsidRDefault="003C39CD" w:rsidP="003C39CD">
      <w:pPr>
        <w:pStyle w:val="Titre1"/>
      </w:pPr>
      <w:bookmarkStart w:id="49" w:name="_Toc7886435"/>
      <w:bookmarkStart w:id="50" w:name="_Toc65302851"/>
      <w:r>
        <w:lastRenderedPageBreak/>
        <w:t>Versets et hadiths mont</w:t>
      </w:r>
      <w:r w:rsidR="000B52BF">
        <w:t>r</w:t>
      </w:r>
      <w:r>
        <w:t>ant que le</w:t>
      </w:r>
      <w:r w:rsidR="00945965">
        <w:t xml:space="preserve"> prophète a été violent, a tué et fait tuer</w:t>
      </w:r>
      <w:bookmarkEnd w:id="49"/>
      <w:bookmarkEnd w:id="50"/>
    </w:p>
    <w:p w14:paraId="351FA5F3" w14:textId="77777777" w:rsidR="00945965" w:rsidRDefault="00945965" w:rsidP="00945965">
      <w:pPr>
        <w:pStyle w:val="NormalWeb"/>
        <w:shd w:val="clear" w:color="auto" w:fill="FFFFFF"/>
        <w:spacing w:before="0" w:beforeAutospacing="0" w:after="0" w:afterAutospacing="0"/>
        <w:jc w:val="both"/>
        <w:rPr>
          <w:rFonts w:asciiTheme="minorHAnsi" w:hAnsiTheme="minorHAnsi" w:cstheme="minorHAnsi"/>
          <w:sz w:val="22"/>
          <w:szCs w:val="22"/>
        </w:rPr>
      </w:pPr>
    </w:p>
    <w:p w14:paraId="1A2E32B9" w14:textId="31329DAB" w:rsidR="00945965" w:rsidRDefault="00945965" w:rsidP="00945965">
      <w:pPr>
        <w:spacing w:after="0" w:line="240" w:lineRule="auto"/>
        <w:jc w:val="both"/>
        <w:rPr>
          <w:rFonts w:ascii="Calibri" w:hAnsi="Calibri" w:cs="Calibri"/>
          <w:color w:val="000000"/>
        </w:rPr>
      </w:pPr>
      <w:r>
        <w:rPr>
          <w:rFonts w:ascii="Calibri" w:hAnsi="Calibri" w:cs="Calibri"/>
          <w:color w:val="000000"/>
        </w:rPr>
        <w:t>Le</w:t>
      </w:r>
      <w:r w:rsidRPr="000E0977">
        <w:rPr>
          <w:rFonts w:ascii="Calibri" w:hAnsi="Calibri" w:cs="Calibri"/>
          <w:color w:val="000000"/>
        </w:rPr>
        <w:t xml:space="preserve"> Prophète a été violent, a tué, a appelé à tuer </w:t>
      </w:r>
      <w:r>
        <w:rPr>
          <w:rFonts w:ascii="Calibri" w:hAnsi="Calibri" w:cs="Calibri"/>
          <w:color w:val="000000"/>
        </w:rPr>
        <w:t>(</w:t>
      </w:r>
      <w:r w:rsidRPr="000E0977">
        <w:rPr>
          <w:rFonts w:ascii="Calibri" w:hAnsi="Calibri" w:cs="Calibri"/>
          <w:iCs/>
          <w:color w:val="000000"/>
        </w:rPr>
        <w:t>7.</w:t>
      </w:r>
      <w:r w:rsidRPr="000E0977">
        <w:rPr>
          <w:rFonts w:ascii="Calibri" w:hAnsi="Calibri" w:cs="Calibri"/>
          <w:bCs/>
          <w:iCs/>
          <w:color w:val="000000"/>
        </w:rPr>
        <w:t>72</w:t>
      </w:r>
      <w:r>
        <w:rPr>
          <w:rFonts w:ascii="Calibri" w:hAnsi="Calibri" w:cs="Calibri"/>
          <w:bCs/>
          <w:iCs/>
          <w:color w:val="000000"/>
        </w:rPr>
        <w:t>, 9.30, 3.141, 63.4</w:t>
      </w:r>
      <w:r>
        <w:rPr>
          <w:rStyle w:val="Appelnotedebasdep"/>
          <w:rFonts w:ascii="Calibri" w:hAnsi="Calibri" w:cs="Calibri"/>
          <w:bCs/>
          <w:iCs/>
          <w:color w:val="000000"/>
        </w:rPr>
        <w:footnoteReference w:id="114"/>
      </w:r>
      <w:r>
        <w:rPr>
          <w:rFonts w:ascii="Calibri" w:hAnsi="Calibri" w:cs="Calibri"/>
          <w:bCs/>
          <w:iCs/>
          <w:color w:val="000000"/>
        </w:rPr>
        <w:t xml:space="preserve"> …</w:t>
      </w:r>
      <w:r>
        <w:rPr>
          <w:rFonts w:ascii="Calibri" w:hAnsi="Calibri" w:cs="Calibri"/>
          <w:color w:val="000000"/>
        </w:rPr>
        <w:t xml:space="preserve">) </w:t>
      </w:r>
      <w:r w:rsidRPr="000E0977">
        <w:rPr>
          <w:rFonts w:ascii="Calibri" w:hAnsi="Calibri" w:cs="Calibri"/>
          <w:color w:val="000000"/>
        </w:rPr>
        <w:t xml:space="preserve">et </w:t>
      </w:r>
      <w:r w:rsidRPr="000E0977">
        <w:rPr>
          <w:rFonts w:ascii="Calibri" w:hAnsi="Calibri" w:cs="Calibri"/>
          <w:b/>
          <w:color w:val="000000"/>
        </w:rPr>
        <w:t>a été</w:t>
      </w:r>
      <w:r>
        <w:rPr>
          <w:rFonts w:ascii="Calibri" w:hAnsi="Calibri" w:cs="Calibri"/>
          <w:b/>
          <w:color w:val="000000"/>
        </w:rPr>
        <w:t xml:space="preserve"> aussi</w:t>
      </w:r>
      <w:r w:rsidRPr="000E0977">
        <w:rPr>
          <w:rFonts w:ascii="Calibri" w:hAnsi="Calibri" w:cs="Calibri"/>
          <w:b/>
          <w:color w:val="000000"/>
        </w:rPr>
        <w:t xml:space="preserve"> meurtrier</w:t>
      </w:r>
      <w:r>
        <w:rPr>
          <w:rFonts w:ascii="Calibri" w:hAnsi="Calibri" w:cs="Calibri"/>
          <w:color w:val="000000"/>
        </w:rPr>
        <w:t xml:space="preserve">. </w:t>
      </w:r>
    </w:p>
    <w:p w14:paraId="795C95B5" w14:textId="77777777" w:rsidR="00945965" w:rsidRDefault="00945965" w:rsidP="00945965">
      <w:pPr>
        <w:spacing w:after="0" w:line="240" w:lineRule="auto"/>
        <w:jc w:val="both"/>
        <w:rPr>
          <w:rFonts w:ascii="Calibri" w:hAnsi="Calibri" w:cs="Calibri"/>
          <w:color w:val="000000"/>
        </w:rPr>
      </w:pPr>
    </w:p>
    <w:p w14:paraId="6FE82AED" w14:textId="4A3452CB" w:rsidR="00945965" w:rsidRDefault="00945965" w:rsidP="00945965">
      <w:pPr>
        <w:spacing w:after="0" w:line="240" w:lineRule="auto"/>
        <w:jc w:val="both"/>
        <w:rPr>
          <w:rFonts w:ascii="Calibri" w:hAnsi="Calibri" w:cs="Calibri"/>
          <w:color w:val="000000"/>
        </w:rPr>
      </w:pPr>
      <w:r>
        <w:rPr>
          <w:rFonts w:ascii="Calibri" w:hAnsi="Calibri" w:cs="Calibri"/>
          <w:color w:val="000000"/>
        </w:rPr>
        <w:t xml:space="preserve">En particulier, </w:t>
      </w:r>
      <w:r w:rsidRPr="000E0977">
        <w:rPr>
          <w:rFonts w:ascii="Calibri" w:hAnsi="Calibri" w:cs="Calibri"/>
          <w:color w:val="000000"/>
        </w:rPr>
        <w:t>Mahomet a soutenu ou commandité l’assassinat d</w:t>
      </w:r>
      <w:r>
        <w:rPr>
          <w:rFonts w:ascii="Calibri" w:hAnsi="Calibri" w:cs="Calibri"/>
          <w:color w:val="000000"/>
        </w:rPr>
        <w:t>’au moins</w:t>
      </w:r>
      <w:r w:rsidRPr="000E0977">
        <w:rPr>
          <w:rFonts w:ascii="Calibri" w:hAnsi="Calibri" w:cs="Calibri"/>
          <w:color w:val="000000"/>
        </w:rPr>
        <w:t xml:space="preserve"> 42 opposants qui le critiquaient ou critiquaient sa religion</w:t>
      </w:r>
      <w:r>
        <w:rPr>
          <w:rStyle w:val="Appelnotedebasdep"/>
          <w:rFonts w:ascii="Calibri" w:hAnsi="Calibri" w:cs="Calibri"/>
          <w:color w:val="000000"/>
        </w:rPr>
        <w:footnoteReference w:id="115"/>
      </w:r>
      <w:r>
        <w:rPr>
          <w:rFonts w:ascii="Calibri" w:hAnsi="Calibri" w:cs="Calibri"/>
          <w:color w:val="000000"/>
        </w:rPr>
        <w:t xml:space="preserve">. </w:t>
      </w:r>
    </w:p>
    <w:p w14:paraId="5459053E" w14:textId="77777777" w:rsidR="00945965" w:rsidRDefault="00945965" w:rsidP="00945965">
      <w:pPr>
        <w:spacing w:after="0" w:line="240" w:lineRule="auto"/>
        <w:jc w:val="both"/>
        <w:rPr>
          <w:rFonts w:ascii="Calibri" w:hAnsi="Calibri" w:cs="Calibri"/>
          <w:color w:val="000000"/>
        </w:rPr>
      </w:pPr>
    </w:p>
    <w:p w14:paraId="38C3AEC6" w14:textId="7E8092AB" w:rsidR="00945965" w:rsidRPr="00193808" w:rsidRDefault="00945965" w:rsidP="00945965">
      <w:pPr>
        <w:spacing w:after="0" w:line="240" w:lineRule="auto"/>
        <w:jc w:val="both"/>
        <w:rPr>
          <w:rFonts w:ascii="Calibri" w:hAnsi="Calibri" w:cs="Calibri"/>
          <w:color w:val="000000"/>
        </w:rPr>
      </w:pPr>
      <w:r>
        <w:rPr>
          <w:rFonts w:ascii="Calibri" w:hAnsi="Calibri" w:cs="Calibri"/>
          <w:color w:val="000000"/>
        </w:rPr>
        <w:t>Par exemple, Il a aussi fait</w:t>
      </w:r>
      <w:r w:rsidRPr="00193808">
        <w:rPr>
          <w:rFonts w:ascii="Calibri" w:hAnsi="Calibri" w:cs="Calibri"/>
          <w:color w:val="000000"/>
        </w:rPr>
        <w:t xml:space="preserve"> ordonn</w:t>
      </w:r>
      <w:r>
        <w:rPr>
          <w:rFonts w:ascii="Calibri" w:hAnsi="Calibri" w:cs="Calibri"/>
          <w:color w:val="000000"/>
        </w:rPr>
        <w:t>er</w:t>
      </w:r>
      <w:r w:rsidRPr="00193808">
        <w:rPr>
          <w:rFonts w:ascii="Calibri" w:hAnsi="Calibri" w:cs="Calibri"/>
          <w:color w:val="000000"/>
        </w:rPr>
        <w:t xml:space="preserve"> l'assas</w:t>
      </w:r>
      <w:r>
        <w:rPr>
          <w:rFonts w:ascii="Calibri" w:hAnsi="Calibri" w:cs="Calibri"/>
          <w:color w:val="000000"/>
        </w:rPr>
        <w:t>s</w:t>
      </w:r>
      <w:r w:rsidRPr="00193808">
        <w:rPr>
          <w:rFonts w:ascii="Calibri" w:hAnsi="Calibri" w:cs="Calibri"/>
          <w:color w:val="000000"/>
        </w:rPr>
        <w:t xml:space="preserve">inat d'un poète juif Ka’b ibn al-Achraf qui s’était mis « </w:t>
      </w:r>
      <w:r w:rsidRPr="00193808">
        <w:rPr>
          <w:rFonts w:ascii="Calibri" w:hAnsi="Calibri" w:cs="Calibri"/>
          <w:i/>
          <w:color w:val="000000"/>
        </w:rPr>
        <w:t xml:space="preserve">à exhorter les gens contre Muhammad et à composer des poèmes panégyriques pour se lamenter sur le sort des hommes jetés dans la fosse commune à Badr </w:t>
      </w:r>
      <w:r w:rsidRPr="00193808">
        <w:rPr>
          <w:rFonts w:ascii="Calibri" w:hAnsi="Calibri" w:cs="Calibri"/>
          <w:color w:val="000000"/>
        </w:rPr>
        <w:t>» (Sira Ibn Hicham</w:t>
      </w:r>
      <w:r>
        <w:rPr>
          <w:rStyle w:val="Appelnotedebasdep"/>
          <w:rFonts w:ascii="Calibri" w:hAnsi="Calibri" w:cs="Calibri"/>
          <w:color w:val="000000"/>
        </w:rPr>
        <w:footnoteReference w:id="116"/>
      </w:r>
      <w:r>
        <w:rPr>
          <w:rFonts w:ascii="Calibri" w:hAnsi="Calibri" w:cs="Calibri"/>
          <w:color w:val="000000"/>
        </w:rPr>
        <w:t>, Tabari</w:t>
      </w:r>
      <w:r>
        <w:rPr>
          <w:rStyle w:val="Appelnotedebasdep"/>
          <w:rFonts w:ascii="Calibri" w:hAnsi="Calibri" w:cs="Calibri"/>
          <w:color w:val="000000"/>
        </w:rPr>
        <w:footnoteReference w:id="117"/>
      </w:r>
      <w:r>
        <w:rPr>
          <w:rFonts w:ascii="Calibri" w:hAnsi="Calibri" w:cs="Calibri"/>
          <w:color w:val="000000"/>
        </w:rPr>
        <w:t xml:space="preserve">, </w:t>
      </w:r>
      <w:r w:rsidRPr="003E180F">
        <w:rPr>
          <w:rFonts w:ascii="Calibri" w:hAnsi="Calibri" w:cs="Calibri"/>
          <w:color w:val="000000"/>
        </w:rPr>
        <w:t>Bukhari 3.45.687</w:t>
      </w:r>
      <w:r>
        <w:rPr>
          <w:rFonts w:ascii="Calibri" w:hAnsi="Calibri" w:cs="Calibri"/>
          <w:color w:val="000000"/>
        </w:rPr>
        <w:t>, Bukhari</w:t>
      </w:r>
      <w:r w:rsidRPr="001F3531">
        <w:rPr>
          <w:rFonts w:ascii="Calibri" w:hAnsi="Calibri" w:cs="Calibri"/>
          <w:color w:val="000000"/>
        </w:rPr>
        <w:t xml:space="preserve"> n° 3032</w:t>
      </w:r>
      <w:r>
        <w:rPr>
          <w:rFonts w:ascii="Calibri" w:hAnsi="Calibri" w:cs="Calibri"/>
          <w:color w:val="000000"/>
        </w:rPr>
        <w:t xml:space="preserve">, </w:t>
      </w:r>
      <w:r w:rsidRPr="00EA7177">
        <w:rPr>
          <w:rFonts w:cstheme="minorHAnsi"/>
          <w:shd w:val="clear" w:color="auto" w:fill="FFFFFF"/>
        </w:rPr>
        <w:t>Bukhari 52</w:t>
      </w:r>
      <w:r>
        <w:rPr>
          <w:rFonts w:cstheme="minorHAnsi"/>
          <w:shd w:val="clear" w:color="auto" w:fill="FFFFFF"/>
        </w:rPr>
        <w:t>.</w:t>
      </w:r>
      <w:r w:rsidRPr="00EA7177">
        <w:rPr>
          <w:rFonts w:cstheme="minorHAnsi"/>
          <w:shd w:val="clear" w:color="auto" w:fill="FFFFFF"/>
        </w:rPr>
        <w:t>271</w:t>
      </w:r>
      <w:r w:rsidRPr="00193808">
        <w:rPr>
          <w:rFonts w:ascii="Calibri" w:hAnsi="Calibri" w:cs="Calibri"/>
          <w:color w:val="000000"/>
        </w:rPr>
        <w:t>)</w:t>
      </w:r>
      <w:r>
        <w:rPr>
          <w:rFonts w:ascii="Calibri" w:hAnsi="Calibri" w:cs="Calibri"/>
          <w:color w:val="000000"/>
        </w:rPr>
        <w:t>.</w:t>
      </w:r>
    </w:p>
    <w:p w14:paraId="4614B254" w14:textId="77777777" w:rsidR="00945965" w:rsidRDefault="00945965" w:rsidP="00945965">
      <w:pPr>
        <w:spacing w:after="0" w:line="240" w:lineRule="auto"/>
        <w:jc w:val="both"/>
        <w:rPr>
          <w:rFonts w:ascii="Calibri" w:hAnsi="Calibri" w:cs="Calibri"/>
          <w:color w:val="000000"/>
        </w:rPr>
      </w:pPr>
    </w:p>
    <w:p w14:paraId="230A1689" w14:textId="7DD7661C" w:rsidR="00945965" w:rsidRDefault="00945965" w:rsidP="00945965">
      <w:pPr>
        <w:spacing w:after="0" w:line="240" w:lineRule="auto"/>
        <w:jc w:val="both"/>
        <w:rPr>
          <w:rFonts w:ascii="Calibri" w:hAnsi="Calibri" w:cs="Calibri"/>
          <w:color w:val="000000"/>
        </w:rPr>
      </w:pPr>
      <w:r>
        <w:rPr>
          <w:rFonts w:ascii="Calibri" w:hAnsi="Calibri" w:cs="Calibri"/>
          <w:color w:val="000000"/>
        </w:rPr>
        <w:t>Il a</w:t>
      </w:r>
      <w:r w:rsidRPr="00193808">
        <w:rPr>
          <w:rFonts w:ascii="Calibri" w:hAnsi="Calibri" w:cs="Calibri"/>
          <w:color w:val="000000"/>
        </w:rPr>
        <w:t xml:space="preserve"> combattu les juifs et chrétiens (9</w:t>
      </w:r>
      <w:r>
        <w:rPr>
          <w:rFonts w:ascii="Calibri" w:hAnsi="Calibri" w:cs="Calibri"/>
          <w:color w:val="000000"/>
        </w:rPr>
        <w:t>.</w:t>
      </w:r>
      <w:r w:rsidRPr="00193808">
        <w:rPr>
          <w:rFonts w:ascii="Calibri" w:hAnsi="Calibri" w:cs="Calibri"/>
          <w:color w:val="000000"/>
        </w:rPr>
        <w:t>29)</w:t>
      </w:r>
      <w:r>
        <w:rPr>
          <w:rFonts w:ascii="Calibri" w:hAnsi="Calibri" w:cs="Calibri"/>
          <w:color w:val="000000"/>
        </w:rPr>
        <w:t>.</w:t>
      </w:r>
    </w:p>
    <w:p w14:paraId="550F4D53" w14:textId="6E85ACE8" w:rsidR="00945965" w:rsidRDefault="00945965" w:rsidP="00945965">
      <w:pPr>
        <w:spacing w:after="0" w:line="240" w:lineRule="auto"/>
        <w:jc w:val="both"/>
        <w:rPr>
          <w:rFonts w:ascii="Calibri" w:hAnsi="Calibri" w:cs="Calibri"/>
          <w:color w:val="000000"/>
        </w:rPr>
      </w:pPr>
      <w:r>
        <w:rPr>
          <w:rFonts w:ascii="Calibri" w:hAnsi="Calibri" w:cs="Calibri"/>
          <w:color w:val="000000"/>
        </w:rPr>
        <w:t>Il a fait</w:t>
      </w:r>
      <w:r w:rsidRPr="00193808">
        <w:rPr>
          <w:rFonts w:ascii="Calibri" w:hAnsi="Calibri" w:cs="Calibri"/>
          <w:color w:val="000000"/>
        </w:rPr>
        <w:t xml:space="preserve"> tu</w:t>
      </w:r>
      <w:r>
        <w:rPr>
          <w:rFonts w:ascii="Calibri" w:hAnsi="Calibri" w:cs="Calibri"/>
          <w:color w:val="000000"/>
        </w:rPr>
        <w:t>er</w:t>
      </w:r>
      <w:r w:rsidRPr="00193808">
        <w:rPr>
          <w:rFonts w:ascii="Calibri" w:hAnsi="Calibri" w:cs="Calibri"/>
          <w:color w:val="000000"/>
        </w:rPr>
        <w:t xml:space="preserve"> les associateurs</w:t>
      </w:r>
      <w:r>
        <w:rPr>
          <w:rFonts w:ascii="Calibri" w:hAnsi="Calibri" w:cs="Calibri"/>
          <w:color w:val="000000"/>
        </w:rPr>
        <w:t>, infidèles</w:t>
      </w:r>
      <w:r w:rsidRPr="00193808">
        <w:rPr>
          <w:rFonts w:ascii="Calibri" w:hAnsi="Calibri" w:cs="Calibri"/>
          <w:color w:val="000000"/>
        </w:rPr>
        <w:t xml:space="preserve"> (9</w:t>
      </w:r>
      <w:r>
        <w:rPr>
          <w:rFonts w:ascii="Calibri" w:hAnsi="Calibri" w:cs="Calibri"/>
          <w:color w:val="000000"/>
        </w:rPr>
        <w:t>.</w:t>
      </w:r>
      <w:r w:rsidRPr="00193808">
        <w:rPr>
          <w:rFonts w:ascii="Calibri" w:hAnsi="Calibri" w:cs="Calibri"/>
          <w:color w:val="000000"/>
        </w:rPr>
        <w:t>5</w:t>
      </w:r>
      <w:r>
        <w:rPr>
          <w:rFonts w:ascii="Calibri" w:hAnsi="Calibri" w:cs="Calibri"/>
          <w:color w:val="000000"/>
        </w:rPr>
        <w:t xml:space="preserve"> _ verset de l’épée ou du sabre _, 9.</w:t>
      </w:r>
      <w:r w:rsidR="00F64344">
        <w:rPr>
          <w:rFonts w:ascii="Calibri" w:hAnsi="Calibri" w:cs="Calibri"/>
          <w:color w:val="000000"/>
        </w:rPr>
        <w:t>29-31</w:t>
      </w:r>
      <w:r>
        <w:rPr>
          <w:rFonts w:ascii="Calibri" w:hAnsi="Calibri" w:cs="Calibri"/>
          <w:color w:val="000000"/>
        </w:rPr>
        <w:t xml:space="preserve">, </w:t>
      </w:r>
      <w:r w:rsidRPr="00C873EA">
        <w:rPr>
          <w:rFonts w:ascii="Calibri" w:hAnsi="Calibri" w:cs="Calibri"/>
          <w:color w:val="000000"/>
        </w:rPr>
        <w:t>5.33-37</w:t>
      </w:r>
      <w:r>
        <w:rPr>
          <w:rFonts w:ascii="Calibri" w:hAnsi="Calibri" w:cs="Calibri"/>
          <w:color w:val="000000"/>
        </w:rPr>
        <w:t xml:space="preserve"> …</w:t>
      </w:r>
      <w:r w:rsidRPr="00193808">
        <w:rPr>
          <w:rFonts w:ascii="Calibri" w:hAnsi="Calibri" w:cs="Calibri"/>
          <w:color w:val="000000"/>
        </w:rPr>
        <w:t>)</w:t>
      </w:r>
      <w:r>
        <w:rPr>
          <w:rFonts w:ascii="Calibri" w:hAnsi="Calibri" w:cs="Calibri"/>
          <w:color w:val="000000"/>
        </w:rPr>
        <w:t>.</w:t>
      </w:r>
    </w:p>
    <w:p w14:paraId="7B03882B" w14:textId="77777777" w:rsidR="00945965" w:rsidRDefault="00945965" w:rsidP="00945965">
      <w:pPr>
        <w:spacing w:after="0" w:line="240" w:lineRule="auto"/>
        <w:jc w:val="both"/>
        <w:rPr>
          <w:rFonts w:ascii="Calibri" w:hAnsi="Calibri" w:cs="Calibri"/>
          <w:color w:val="000000"/>
        </w:rPr>
      </w:pPr>
    </w:p>
    <w:p w14:paraId="518BDB06" w14:textId="77777777" w:rsidR="00945965" w:rsidRDefault="00945965" w:rsidP="00945965">
      <w:pPr>
        <w:spacing w:after="0" w:line="240" w:lineRule="auto"/>
        <w:jc w:val="both"/>
        <w:rPr>
          <w:rFonts w:ascii="Calibri" w:hAnsi="Calibri" w:cs="Calibri"/>
          <w:color w:val="000000"/>
        </w:rPr>
      </w:pPr>
      <w:r>
        <w:rPr>
          <w:rFonts w:ascii="Calibri" w:hAnsi="Calibri" w:cs="Calibri"/>
          <w:color w:val="000000"/>
        </w:rPr>
        <w:t>Il a fait</w:t>
      </w:r>
      <w:r w:rsidRPr="00193808">
        <w:rPr>
          <w:rFonts w:ascii="Calibri" w:hAnsi="Calibri" w:cs="Calibri"/>
          <w:color w:val="000000"/>
        </w:rPr>
        <w:t xml:space="preserve"> lapid</w:t>
      </w:r>
      <w:r>
        <w:rPr>
          <w:rFonts w:ascii="Calibri" w:hAnsi="Calibri" w:cs="Calibri"/>
          <w:color w:val="000000"/>
        </w:rPr>
        <w:t>er</w:t>
      </w:r>
      <w:r w:rsidRPr="00193808">
        <w:rPr>
          <w:rFonts w:ascii="Calibri" w:hAnsi="Calibri" w:cs="Calibri"/>
          <w:color w:val="000000"/>
        </w:rPr>
        <w:t xml:space="preserve"> (à mort) un juif et sa femme (Muslim, Book 17, Hadith </w:t>
      </w:r>
      <w:r>
        <w:rPr>
          <w:rFonts w:ascii="Calibri" w:hAnsi="Calibri" w:cs="Calibri"/>
          <w:color w:val="000000"/>
        </w:rPr>
        <w:t xml:space="preserve">n° </w:t>
      </w:r>
      <w:r w:rsidRPr="00193808">
        <w:rPr>
          <w:rFonts w:ascii="Calibri" w:hAnsi="Calibri" w:cs="Calibri"/>
          <w:color w:val="000000"/>
        </w:rPr>
        <w:t>4216)</w:t>
      </w:r>
      <w:r>
        <w:rPr>
          <w:rFonts w:ascii="Calibri" w:hAnsi="Calibri" w:cs="Calibri"/>
          <w:color w:val="000000"/>
        </w:rPr>
        <w:t>.</w:t>
      </w:r>
    </w:p>
    <w:p w14:paraId="7D5E4354" w14:textId="77777777" w:rsidR="00945965" w:rsidRPr="007F768E" w:rsidRDefault="00945965" w:rsidP="00945965">
      <w:pPr>
        <w:spacing w:after="0" w:line="240" w:lineRule="auto"/>
        <w:jc w:val="both"/>
        <w:rPr>
          <w:rFonts w:ascii="Calibri" w:hAnsi="Calibri" w:cs="Calibri"/>
          <w:color w:val="000000"/>
        </w:rPr>
      </w:pPr>
      <w:r w:rsidRPr="007F768E">
        <w:rPr>
          <w:rFonts w:ascii="Calibri" w:hAnsi="Calibri" w:cs="Calibri"/>
          <w:color w:val="000000"/>
        </w:rPr>
        <w:t xml:space="preserve">Il a commandité des lapidations (Muslim 17 n° </w:t>
      </w:r>
      <w:r w:rsidRPr="007F768E">
        <w:rPr>
          <w:rFonts w:ascii="Calibri" w:hAnsi="Calibri" w:cs="Arial"/>
          <w:color w:val="000000" w:themeColor="text1"/>
        </w:rPr>
        <w:t>4191, n° 4196, n° 4207, n° 4211, Dawud 38</w:t>
      </w:r>
      <w:r>
        <w:rPr>
          <w:rFonts w:ascii="Calibri" w:hAnsi="Calibri" w:cs="Arial"/>
          <w:color w:val="000000" w:themeColor="text1"/>
        </w:rPr>
        <w:t>, n° 4429 et</w:t>
      </w:r>
      <w:r w:rsidRPr="007F768E">
        <w:rPr>
          <w:rFonts w:ascii="Calibri" w:hAnsi="Calibri" w:cs="Arial"/>
          <w:color w:val="000000" w:themeColor="text1"/>
        </w:rPr>
        <w:t xml:space="preserve"> n° 4448, </w:t>
      </w:r>
      <w:r w:rsidRPr="00BB189A">
        <w:rPr>
          <w:rFonts w:ascii="Calibri" w:hAnsi="Calibri" w:cs="Arial"/>
          <w:color w:val="000000" w:themeColor="text1"/>
        </w:rPr>
        <w:t xml:space="preserve">Bukhari </w:t>
      </w:r>
      <w:r>
        <w:rPr>
          <w:rFonts w:ascii="Calibri" w:hAnsi="Calibri" w:cs="Arial"/>
          <w:color w:val="000000" w:themeColor="text1"/>
        </w:rPr>
        <w:t xml:space="preserve">82 n° </w:t>
      </w:r>
      <w:r w:rsidRPr="00BB189A">
        <w:rPr>
          <w:rFonts w:ascii="Calibri" w:hAnsi="Calibri" w:cs="Arial"/>
          <w:color w:val="000000" w:themeColor="text1"/>
        </w:rPr>
        <w:t>803</w:t>
      </w:r>
      <w:r>
        <w:rPr>
          <w:rFonts w:ascii="Calibri" w:hAnsi="Calibri" w:cs="Arial"/>
          <w:color w:val="000000" w:themeColor="text1"/>
        </w:rPr>
        <w:t xml:space="preserve">, </w:t>
      </w:r>
      <w:r w:rsidRPr="00BB189A">
        <w:rPr>
          <w:rStyle w:val="yui3-htmleditorwidget-content"/>
          <w:rFonts w:ascii="Calibri" w:hAnsi="Calibri" w:cs="Arial"/>
          <w:color w:val="000000" w:themeColor="text1"/>
        </w:rPr>
        <w:t>Bukhari Volume 9, hadith</w:t>
      </w:r>
      <w:r w:rsidRPr="00BB189A">
        <w:rPr>
          <w:rStyle w:val="apple-converted-space"/>
          <w:rFonts w:ascii="Calibri" w:hAnsi="Calibri" w:cs="Arial"/>
          <w:b/>
          <w:bCs/>
          <w:color w:val="000000" w:themeColor="text1"/>
        </w:rPr>
        <w:t> </w:t>
      </w:r>
      <w:r w:rsidRPr="005B183D">
        <w:rPr>
          <w:rStyle w:val="apple-converted-space"/>
          <w:rFonts w:ascii="Calibri" w:hAnsi="Calibri" w:cs="Arial"/>
          <w:bCs/>
          <w:color w:val="000000" w:themeColor="text1"/>
        </w:rPr>
        <w:t>n°</w:t>
      </w:r>
      <w:r w:rsidRPr="005B183D">
        <w:rPr>
          <w:rStyle w:val="apple-converted-space"/>
          <w:rFonts w:ascii="Calibri" w:hAnsi="Calibri" w:cs="Arial"/>
          <w:b/>
          <w:bCs/>
          <w:color w:val="000000" w:themeColor="text1"/>
        </w:rPr>
        <w:t xml:space="preserve"> </w:t>
      </w:r>
      <w:r w:rsidRPr="005B183D">
        <w:rPr>
          <w:rStyle w:val="lev"/>
          <w:rFonts w:ascii="Calibri" w:hAnsi="Calibri" w:cs="Arial"/>
          <w:color w:val="000000" w:themeColor="text1"/>
        </w:rPr>
        <w:t xml:space="preserve">6876, </w:t>
      </w:r>
      <w:r>
        <w:rPr>
          <w:rStyle w:val="lev"/>
          <w:rFonts w:ascii="Calibri" w:hAnsi="Calibri" w:cs="Arial"/>
          <w:color w:val="000000" w:themeColor="text1"/>
        </w:rPr>
        <w:t xml:space="preserve">n° </w:t>
      </w:r>
      <w:r w:rsidRPr="005B183D">
        <w:rPr>
          <w:rStyle w:val="lev"/>
          <w:rFonts w:ascii="Calibri" w:hAnsi="Calibri" w:cs="Arial"/>
          <w:color w:val="000000" w:themeColor="text1"/>
        </w:rPr>
        <w:t>7879</w:t>
      </w:r>
      <w:r w:rsidRPr="005B183D">
        <w:rPr>
          <w:rStyle w:val="apple-converted-space"/>
          <w:rFonts w:ascii="Calibri" w:hAnsi="Calibri" w:cs="Arial"/>
          <w:b/>
          <w:color w:val="000000" w:themeColor="text1"/>
        </w:rPr>
        <w:t> </w:t>
      </w:r>
      <w:r>
        <w:rPr>
          <w:rStyle w:val="yui3-htmleditorwidget-content"/>
          <w:rFonts w:ascii="Calibri" w:hAnsi="Calibri" w:cs="Arial"/>
          <w:color w:val="000000" w:themeColor="text1"/>
        </w:rPr>
        <w:t>et</w:t>
      </w:r>
      <w:r w:rsidRPr="005B183D">
        <w:rPr>
          <w:rStyle w:val="lev"/>
        </w:rPr>
        <w:t> </w:t>
      </w:r>
      <w:r>
        <w:rPr>
          <w:rStyle w:val="lev"/>
        </w:rPr>
        <w:t xml:space="preserve">n° </w:t>
      </w:r>
      <w:r w:rsidRPr="005B183D">
        <w:rPr>
          <w:rStyle w:val="lev"/>
          <w:rFonts w:ascii="Calibri" w:hAnsi="Calibri" w:cs="Arial"/>
          <w:color w:val="000000" w:themeColor="text1"/>
        </w:rPr>
        <w:t>6884</w:t>
      </w:r>
      <w:r>
        <w:rPr>
          <w:rStyle w:val="lev"/>
          <w:rFonts w:ascii="Calibri" w:hAnsi="Calibri" w:cs="Arial"/>
          <w:color w:val="000000" w:themeColor="text1"/>
        </w:rPr>
        <w:t xml:space="preserve">, </w:t>
      </w:r>
      <w:r w:rsidRPr="00BB189A">
        <w:rPr>
          <w:rStyle w:val="yui3-htmleditorwidget-content"/>
          <w:rFonts w:ascii="Calibri" w:hAnsi="Calibri" w:cs="Arial"/>
          <w:color w:val="000000" w:themeColor="text1"/>
        </w:rPr>
        <w:t>Bukhari Volume 3, hadith</w:t>
      </w:r>
      <w:r w:rsidRPr="00BB189A">
        <w:rPr>
          <w:rStyle w:val="apple-converted-space"/>
          <w:rFonts w:ascii="Calibri" w:hAnsi="Calibri" w:cs="Arial"/>
          <w:b/>
          <w:bCs/>
          <w:color w:val="000000" w:themeColor="text1"/>
        </w:rPr>
        <w:t> </w:t>
      </w:r>
      <w:r w:rsidRPr="005B183D">
        <w:rPr>
          <w:rStyle w:val="apple-converted-space"/>
          <w:rFonts w:ascii="Calibri" w:hAnsi="Calibri" w:cs="Arial"/>
          <w:bCs/>
          <w:color w:val="000000" w:themeColor="text1"/>
        </w:rPr>
        <w:t>n°</w:t>
      </w:r>
      <w:r>
        <w:rPr>
          <w:rStyle w:val="apple-converted-space"/>
          <w:rFonts w:ascii="Calibri" w:hAnsi="Calibri" w:cs="Arial"/>
          <w:b/>
          <w:bCs/>
          <w:color w:val="000000" w:themeColor="text1"/>
        </w:rPr>
        <w:t xml:space="preserve"> </w:t>
      </w:r>
      <w:r w:rsidRPr="005B183D">
        <w:rPr>
          <w:rStyle w:val="lev"/>
          <w:rFonts w:ascii="Calibri" w:hAnsi="Calibri" w:cs="Arial"/>
          <w:color w:val="000000" w:themeColor="text1"/>
        </w:rPr>
        <w:t>2413</w:t>
      </w:r>
      <w:r>
        <w:rPr>
          <w:rStyle w:val="lev"/>
          <w:rFonts w:ascii="Calibri" w:hAnsi="Calibri" w:cs="Arial"/>
          <w:color w:val="000000" w:themeColor="text1"/>
        </w:rPr>
        <w:t xml:space="preserve">, </w:t>
      </w:r>
      <w:r w:rsidRPr="00BB189A">
        <w:rPr>
          <w:rFonts w:ascii="Calibri" w:hAnsi="Calibri" w:cs="Arial"/>
          <w:color w:val="000000" w:themeColor="text1"/>
        </w:rPr>
        <w:t xml:space="preserve">Bukhari </w:t>
      </w:r>
      <w:r>
        <w:rPr>
          <w:rFonts w:ascii="Calibri" w:hAnsi="Calibri" w:cs="Arial"/>
          <w:color w:val="000000" w:themeColor="text1"/>
        </w:rPr>
        <w:t xml:space="preserve">58 n° </w:t>
      </w:r>
      <w:r w:rsidRPr="00BB189A">
        <w:rPr>
          <w:rFonts w:ascii="Calibri" w:hAnsi="Calibri" w:cs="Arial"/>
          <w:color w:val="000000" w:themeColor="text1"/>
        </w:rPr>
        <w:t>188</w:t>
      </w:r>
      <w:r w:rsidRPr="007F768E">
        <w:rPr>
          <w:rFonts w:ascii="Calibri" w:hAnsi="Calibri" w:cs="Arial"/>
          <w:color w:val="000000" w:themeColor="text1"/>
        </w:rPr>
        <w:t>)</w:t>
      </w:r>
      <w:r w:rsidRPr="007F768E">
        <w:rPr>
          <w:rStyle w:val="Appelnotedebasdep"/>
          <w:rFonts w:cstheme="minorHAnsi"/>
          <w:shd w:val="clear" w:color="auto" w:fill="FFFFFF"/>
        </w:rPr>
        <w:footnoteReference w:id="118"/>
      </w:r>
      <w:r w:rsidRPr="007F768E">
        <w:rPr>
          <w:rFonts w:ascii="Calibri" w:hAnsi="Calibri" w:cs="Arial"/>
          <w:color w:val="000000" w:themeColor="text1"/>
        </w:rPr>
        <w:t>.</w:t>
      </w:r>
    </w:p>
    <w:p w14:paraId="2449D8AA" w14:textId="77777777" w:rsidR="00945965" w:rsidRDefault="00945965" w:rsidP="00945965">
      <w:pPr>
        <w:spacing w:after="0" w:line="240" w:lineRule="auto"/>
        <w:jc w:val="both"/>
        <w:rPr>
          <w:rFonts w:ascii="Calibri" w:hAnsi="Calibri" w:cs="Calibri"/>
          <w:color w:val="000000"/>
        </w:rPr>
      </w:pPr>
      <w:r>
        <w:rPr>
          <w:rFonts w:ascii="Calibri" w:hAnsi="Calibri" w:cs="Calibri"/>
          <w:color w:val="000000"/>
        </w:rPr>
        <w:t>Il a fait</w:t>
      </w:r>
      <w:r w:rsidRPr="00193808">
        <w:rPr>
          <w:rFonts w:ascii="Calibri" w:hAnsi="Calibri" w:cs="Calibri"/>
          <w:color w:val="000000"/>
        </w:rPr>
        <w:t xml:space="preserve"> coup</w:t>
      </w:r>
      <w:r>
        <w:rPr>
          <w:rFonts w:ascii="Calibri" w:hAnsi="Calibri" w:cs="Calibri"/>
          <w:color w:val="000000"/>
        </w:rPr>
        <w:t>er</w:t>
      </w:r>
      <w:r w:rsidRPr="00193808">
        <w:rPr>
          <w:rFonts w:ascii="Calibri" w:hAnsi="Calibri" w:cs="Calibri"/>
          <w:color w:val="000000"/>
        </w:rPr>
        <w:t xml:space="preserve"> la main d’une femme (Bukhari, Vol. 8, Book 81, Hadith 792)</w:t>
      </w:r>
      <w:r>
        <w:rPr>
          <w:rFonts w:ascii="Calibri" w:hAnsi="Calibri" w:cs="Calibri"/>
          <w:color w:val="000000"/>
        </w:rPr>
        <w:t>.</w:t>
      </w:r>
    </w:p>
    <w:p w14:paraId="4009C202" w14:textId="1947212B" w:rsidR="00945965" w:rsidRDefault="00945965" w:rsidP="00945965">
      <w:pPr>
        <w:spacing w:after="0" w:line="240" w:lineRule="auto"/>
        <w:jc w:val="both"/>
        <w:rPr>
          <w:rFonts w:ascii="Calibri" w:hAnsi="Calibri" w:cs="Calibri"/>
          <w:color w:val="000000"/>
        </w:rPr>
      </w:pPr>
      <w:r>
        <w:rPr>
          <w:rFonts w:ascii="Calibri" w:hAnsi="Calibri" w:cs="Calibri"/>
          <w:color w:val="000000"/>
        </w:rPr>
        <w:t>Il a ordonné de couper la main aux voleurs (</w:t>
      </w:r>
      <w:r w:rsidRPr="00C94050">
        <w:rPr>
          <w:rFonts w:ascii="Calibri" w:hAnsi="Calibri" w:cs="Calibri"/>
          <w:color w:val="000000"/>
        </w:rPr>
        <w:t>5.3</w:t>
      </w:r>
      <w:r>
        <w:rPr>
          <w:rFonts w:ascii="Calibri" w:hAnsi="Calibri" w:cs="Calibri"/>
          <w:color w:val="000000"/>
        </w:rPr>
        <w:t>8).</w:t>
      </w:r>
    </w:p>
    <w:p w14:paraId="51648ECF" w14:textId="77777777" w:rsidR="00945965" w:rsidRPr="00193808" w:rsidRDefault="00945965" w:rsidP="00945965">
      <w:pPr>
        <w:spacing w:after="0" w:line="240" w:lineRule="auto"/>
        <w:jc w:val="both"/>
        <w:rPr>
          <w:rFonts w:ascii="Calibri" w:hAnsi="Calibri" w:cs="Calibri"/>
          <w:color w:val="000000"/>
        </w:rPr>
      </w:pPr>
      <w:r>
        <w:rPr>
          <w:rFonts w:ascii="Calibri" w:hAnsi="Calibri" w:cs="Calibri"/>
          <w:color w:val="000000"/>
        </w:rPr>
        <w:t xml:space="preserve">Il a </w:t>
      </w:r>
      <w:r w:rsidRPr="007C293F">
        <w:rPr>
          <w:rFonts w:ascii="Calibri" w:hAnsi="Calibri" w:cs="Calibri"/>
          <w:color w:val="000000"/>
        </w:rPr>
        <w:t>ordonné de découper les membres d’un voleur récidiviste jusqu’à ce que ledit voleur soit tué (Su</w:t>
      </w:r>
      <w:r>
        <w:rPr>
          <w:rFonts w:ascii="Calibri" w:hAnsi="Calibri" w:cs="Calibri"/>
          <w:color w:val="000000"/>
        </w:rPr>
        <w:t>n</w:t>
      </w:r>
      <w:r w:rsidRPr="007C293F">
        <w:rPr>
          <w:rFonts w:ascii="Calibri" w:hAnsi="Calibri" w:cs="Calibri"/>
          <w:color w:val="000000"/>
        </w:rPr>
        <w:t>nan Ab</w:t>
      </w:r>
      <w:r>
        <w:rPr>
          <w:rFonts w:ascii="Calibri" w:hAnsi="Calibri" w:cs="Calibri"/>
          <w:color w:val="000000"/>
        </w:rPr>
        <w:t>u</w:t>
      </w:r>
      <w:r w:rsidRPr="007C293F">
        <w:rPr>
          <w:rFonts w:ascii="Calibri" w:hAnsi="Calibri" w:cs="Calibri"/>
          <w:color w:val="000000"/>
        </w:rPr>
        <w:t xml:space="preserve"> Dawud, Book 39, Hadith </w:t>
      </w:r>
      <w:r>
        <w:rPr>
          <w:rFonts w:ascii="Calibri" w:hAnsi="Calibri" w:cs="Calibri"/>
          <w:color w:val="000000"/>
        </w:rPr>
        <w:t xml:space="preserve">n° </w:t>
      </w:r>
      <w:r w:rsidRPr="007C293F">
        <w:rPr>
          <w:rFonts w:ascii="Calibri" w:hAnsi="Calibri" w:cs="Calibri"/>
          <w:color w:val="000000"/>
        </w:rPr>
        <w:t>4396)</w:t>
      </w:r>
      <w:r>
        <w:rPr>
          <w:rFonts w:ascii="Calibri" w:hAnsi="Calibri" w:cs="Calibri"/>
          <w:color w:val="000000"/>
        </w:rPr>
        <w:t>.</w:t>
      </w:r>
    </w:p>
    <w:p w14:paraId="19C76B00" w14:textId="77777777" w:rsidR="00945965" w:rsidRDefault="00945965" w:rsidP="00945965">
      <w:pPr>
        <w:spacing w:after="0" w:line="240" w:lineRule="auto"/>
        <w:jc w:val="both"/>
        <w:rPr>
          <w:rFonts w:ascii="Calibri" w:hAnsi="Calibri" w:cs="Calibri"/>
          <w:color w:val="000000"/>
        </w:rPr>
      </w:pPr>
      <w:r>
        <w:rPr>
          <w:rFonts w:ascii="Calibri" w:hAnsi="Calibri" w:cs="Calibri"/>
          <w:color w:val="000000"/>
        </w:rPr>
        <w:t>Il a fait</w:t>
      </w:r>
      <w:r w:rsidRPr="00193808">
        <w:rPr>
          <w:rFonts w:ascii="Calibri" w:hAnsi="Calibri" w:cs="Calibri"/>
          <w:color w:val="000000"/>
        </w:rPr>
        <w:t xml:space="preserve"> coup</w:t>
      </w:r>
      <w:r>
        <w:rPr>
          <w:rFonts w:ascii="Calibri" w:hAnsi="Calibri" w:cs="Calibri"/>
          <w:color w:val="000000"/>
        </w:rPr>
        <w:t>er</w:t>
      </w:r>
      <w:r w:rsidRPr="00193808">
        <w:rPr>
          <w:rFonts w:ascii="Calibri" w:hAnsi="Calibri" w:cs="Calibri"/>
          <w:color w:val="000000"/>
        </w:rPr>
        <w:t xml:space="preserve"> les mains et pieds de personnes qui avaient volé ses chameaux et marqué leurs yeux avec des pièces de fer chauffées (al-Bukhari, Vol. 7, Book 71, Hadith 590)</w:t>
      </w:r>
      <w:r>
        <w:rPr>
          <w:rFonts w:ascii="Calibri" w:hAnsi="Calibri" w:cs="Calibri"/>
          <w:color w:val="000000"/>
        </w:rPr>
        <w:t>.</w:t>
      </w:r>
    </w:p>
    <w:p w14:paraId="1260A3A3" w14:textId="77777777" w:rsidR="00945965" w:rsidRPr="00193808" w:rsidRDefault="00945965" w:rsidP="00945965">
      <w:pPr>
        <w:spacing w:after="0" w:line="240" w:lineRule="auto"/>
        <w:jc w:val="both"/>
        <w:rPr>
          <w:rFonts w:ascii="Calibri" w:hAnsi="Calibri" w:cs="Calibri"/>
          <w:color w:val="000000"/>
        </w:rPr>
      </w:pPr>
      <w:r>
        <w:rPr>
          <w:rFonts w:ascii="Calibri" w:hAnsi="Calibri" w:cs="Calibri"/>
          <w:color w:val="000000"/>
        </w:rPr>
        <w:t xml:space="preserve">Il a </w:t>
      </w:r>
      <w:r w:rsidRPr="00EA0517">
        <w:rPr>
          <w:rFonts w:ascii="Calibri" w:hAnsi="Calibri" w:cs="Calibri"/>
          <w:color w:val="000000"/>
        </w:rPr>
        <w:t>coupé lui-même la main d’un homme qui avait volé un bouclier valant trois dirhams (al-Bukhari, Vol. 8, Book 81, Hadith 788)</w:t>
      </w:r>
      <w:r>
        <w:rPr>
          <w:rFonts w:ascii="Calibri" w:hAnsi="Calibri" w:cs="Calibri"/>
          <w:color w:val="000000"/>
        </w:rPr>
        <w:t>.</w:t>
      </w:r>
    </w:p>
    <w:p w14:paraId="20726661" w14:textId="77777777" w:rsidR="00945965" w:rsidRPr="00193808" w:rsidRDefault="00945965" w:rsidP="00945965">
      <w:pPr>
        <w:spacing w:after="0" w:line="240" w:lineRule="auto"/>
        <w:jc w:val="both"/>
        <w:rPr>
          <w:rFonts w:ascii="Calibri" w:hAnsi="Calibri" w:cs="Calibri"/>
          <w:color w:val="000000"/>
        </w:rPr>
      </w:pPr>
      <w:r>
        <w:rPr>
          <w:rFonts w:ascii="Calibri" w:hAnsi="Calibri" w:cs="Calibri"/>
          <w:color w:val="000000"/>
        </w:rPr>
        <w:t>Il a</w:t>
      </w:r>
      <w:r w:rsidRPr="00193808">
        <w:rPr>
          <w:rFonts w:ascii="Calibri" w:hAnsi="Calibri" w:cs="Calibri"/>
          <w:color w:val="000000"/>
        </w:rPr>
        <w:t xml:space="preserve"> ordonné de torturer Kinana l'époux de la juive safiya afin de découvrir l’emplacement de son trésor (Sira Ibn Hicham)</w:t>
      </w:r>
      <w:r>
        <w:rPr>
          <w:rFonts w:ascii="Calibri" w:hAnsi="Calibri" w:cs="Calibri"/>
          <w:color w:val="000000"/>
        </w:rPr>
        <w:t>.</w:t>
      </w:r>
    </w:p>
    <w:p w14:paraId="61503BE1" w14:textId="77777777" w:rsidR="00945965" w:rsidRDefault="00945965" w:rsidP="00945965">
      <w:pPr>
        <w:spacing w:after="0" w:line="240" w:lineRule="auto"/>
        <w:jc w:val="both"/>
        <w:rPr>
          <w:rFonts w:ascii="Calibri" w:hAnsi="Calibri" w:cs="Calibri"/>
          <w:color w:val="000000"/>
        </w:rPr>
      </w:pPr>
    </w:p>
    <w:p w14:paraId="5FCE59A0" w14:textId="58D01CDA" w:rsidR="00945965" w:rsidRDefault="00945965" w:rsidP="00945965">
      <w:pPr>
        <w:spacing w:after="0" w:line="240" w:lineRule="auto"/>
        <w:jc w:val="both"/>
        <w:rPr>
          <w:rFonts w:ascii="Calibri" w:hAnsi="Calibri" w:cs="Calibri"/>
          <w:color w:val="000000"/>
        </w:rPr>
      </w:pPr>
      <w:r>
        <w:rPr>
          <w:rFonts w:ascii="Calibri" w:hAnsi="Calibri" w:cs="Calibri"/>
          <w:color w:val="000000"/>
        </w:rPr>
        <w:t xml:space="preserve">Il a </w:t>
      </w:r>
      <w:r w:rsidRPr="00A70709">
        <w:rPr>
          <w:rFonts w:ascii="Calibri" w:hAnsi="Calibri" w:cs="Calibri"/>
          <w:color w:val="000000"/>
        </w:rPr>
        <w:t xml:space="preserve">enseigné que </w:t>
      </w:r>
      <w:r>
        <w:rPr>
          <w:rFonts w:ascii="Calibri" w:hAnsi="Calibri" w:cs="Calibri"/>
          <w:color w:val="000000"/>
        </w:rPr>
        <w:t>« </w:t>
      </w:r>
      <w:r w:rsidRPr="00EA0517">
        <w:rPr>
          <w:rFonts w:ascii="Calibri" w:hAnsi="Calibri" w:cs="Calibri"/>
          <w:i/>
          <w:color w:val="000000"/>
        </w:rPr>
        <w:t>la récompense de ceux qui font la guerre contre Allah et Son messager, et qui s’efforcent de semer la corruption sur la terre, c’est qu’ils soient tués, ou crucifiés, ou que soient coupées leur main et leur jambe opposées, ou qu’ils soient expulsés du pays</w:t>
      </w:r>
      <w:r>
        <w:rPr>
          <w:rFonts w:ascii="Calibri" w:hAnsi="Calibri" w:cs="Calibri"/>
          <w:color w:val="000000"/>
        </w:rPr>
        <w:t> »</w:t>
      </w:r>
      <w:r w:rsidRPr="00A70709">
        <w:rPr>
          <w:rFonts w:ascii="Calibri" w:hAnsi="Calibri" w:cs="Calibri"/>
          <w:color w:val="000000"/>
        </w:rPr>
        <w:t xml:space="preserve"> (5</w:t>
      </w:r>
      <w:r>
        <w:rPr>
          <w:rFonts w:ascii="Calibri" w:hAnsi="Calibri" w:cs="Calibri"/>
          <w:color w:val="000000"/>
        </w:rPr>
        <w:t>.</w:t>
      </w:r>
      <w:r w:rsidRPr="00A70709">
        <w:rPr>
          <w:rFonts w:ascii="Calibri" w:hAnsi="Calibri" w:cs="Calibri"/>
          <w:color w:val="000000"/>
        </w:rPr>
        <w:t>33)</w:t>
      </w:r>
      <w:r>
        <w:rPr>
          <w:rFonts w:ascii="Calibri" w:hAnsi="Calibri" w:cs="Calibri"/>
          <w:color w:val="000000"/>
        </w:rPr>
        <w:t>.</w:t>
      </w:r>
    </w:p>
    <w:p w14:paraId="100F3DB0" w14:textId="77777777" w:rsidR="00945965" w:rsidRDefault="00945965" w:rsidP="00945965">
      <w:pPr>
        <w:spacing w:after="0" w:line="240" w:lineRule="auto"/>
        <w:jc w:val="both"/>
        <w:rPr>
          <w:rFonts w:ascii="Calibri" w:hAnsi="Calibri" w:cs="Calibri"/>
          <w:color w:val="000000"/>
        </w:rPr>
      </w:pPr>
    </w:p>
    <w:p w14:paraId="0A51266C" w14:textId="5E161422" w:rsidR="00945965" w:rsidRDefault="00945965" w:rsidP="00945965">
      <w:pPr>
        <w:spacing w:after="0" w:line="240" w:lineRule="auto"/>
        <w:jc w:val="both"/>
        <w:rPr>
          <w:rFonts w:ascii="Calibri" w:hAnsi="Calibri" w:cs="Calibri"/>
          <w:color w:val="000000"/>
        </w:rPr>
      </w:pPr>
      <w:r>
        <w:rPr>
          <w:rFonts w:ascii="Calibri" w:hAnsi="Calibri" w:cs="Calibri"/>
          <w:color w:val="000000"/>
        </w:rPr>
        <w:t>Il a o</w:t>
      </w:r>
      <w:r w:rsidRPr="00EA0517">
        <w:rPr>
          <w:rFonts w:ascii="Calibri" w:hAnsi="Calibri" w:cs="Calibri"/>
          <w:color w:val="000000"/>
        </w:rPr>
        <w:t>rdonné de tuer tous les chiens avant de limiter ce massacre aux seuls chiens noirs (Su</w:t>
      </w:r>
      <w:r>
        <w:rPr>
          <w:rFonts w:ascii="Calibri" w:hAnsi="Calibri" w:cs="Calibri"/>
          <w:color w:val="000000"/>
        </w:rPr>
        <w:t>n</w:t>
      </w:r>
      <w:r w:rsidRPr="00EA0517">
        <w:rPr>
          <w:rFonts w:ascii="Calibri" w:hAnsi="Calibri" w:cs="Calibri"/>
          <w:color w:val="000000"/>
        </w:rPr>
        <w:t>nan Ab</w:t>
      </w:r>
      <w:r>
        <w:rPr>
          <w:rFonts w:ascii="Calibri" w:hAnsi="Calibri" w:cs="Calibri"/>
          <w:color w:val="000000"/>
        </w:rPr>
        <w:t>u</w:t>
      </w:r>
      <w:r w:rsidRPr="00EA0517">
        <w:rPr>
          <w:rFonts w:ascii="Calibri" w:hAnsi="Calibri" w:cs="Calibri"/>
          <w:color w:val="000000"/>
        </w:rPr>
        <w:t xml:space="preserve"> Dawud 2846, Book 16, Hadith </w:t>
      </w:r>
      <w:r>
        <w:rPr>
          <w:rFonts w:ascii="Calibri" w:hAnsi="Calibri" w:cs="Calibri"/>
          <w:color w:val="000000"/>
        </w:rPr>
        <w:t xml:space="preserve">n° </w:t>
      </w:r>
      <w:r w:rsidRPr="00EA0517">
        <w:rPr>
          <w:rFonts w:ascii="Calibri" w:hAnsi="Calibri" w:cs="Calibri"/>
          <w:color w:val="000000"/>
        </w:rPr>
        <w:t>2840</w:t>
      </w:r>
      <w:r>
        <w:rPr>
          <w:rFonts w:ascii="Calibri" w:hAnsi="Calibri" w:cs="Calibri"/>
          <w:color w:val="000000"/>
        </w:rPr>
        <w:t xml:space="preserve">, </w:t>
      </w:r>
      <w:r w:rsidRPr="00151BA0">
        <w:rPr>
          <w:rFonts w:ascii="Calibri" w:hAnsi="Calibri" w:cs="Calibri"/>
          <w:color w:val="000000"/>
        </w:rPr>
        <w:t>Muslim 24</w:t>
      </w:r>
      <w:r>
        <w:rPr>
          <w:rFonts w:ascii="Calibri" w:hAnsi="Calibri" w:cs="Calibri"/>
          <w:color w:val="000000"/>
        </w:rPr>
        <w:t>,</w:t>
      </w:r>
      <w:r w:rsidRPr="00151BA0">
        <w:rPr>
          <w:rFonts w:ascii="Calibri" w:hAnsi="Calibri" w:cs="Calibri"/>
          <w:color w:val="000000"/>
        </w:rPr>
        <w:t xml:space="preserve"> n° 5248</w:t>
      </w:r>
      <w:r w:rsidRPr="00EA0517">
        <w:rPr>
          <w:rFonts w:ascii="Calibri" w:hAnsi="Calibri" w:cs="Calibri"/>
          <w:color w:val="000000"/>
        </w:rPr>
        <w:t>)</w:t>
      </w:r>
      <w:r>
        <w:rPr>
          <w:rFonts w:ascii="Calibri" w:hAnsi="Calibri" w:cs="Calibri"/>
          <w:color w:val="000000"/>
        </w:rPr>
        <w:t>.</w:t>
      </w:r>
    </w:p>
    <w:p w14:paraId="663BA1CC" w14:textId="77777777" w:rsidR="00945965" w:rsidRDefault="00945965" w:rsidP="00945965">
      <w:pPr>
        <w:spacing w:after="0" w:line="240" w:lineRule="auto"/>
        <w:jc w:val="both"/>
        <w:rPr>
          <w:rFonts w:ascii="Calibri" w:hAnsi="Calibri" w:cs="Calibri"/>
          <w:color w:val="000000"/>
        </w:rPr>
      </w:pPr>
    </w:p>
    <w:p w14:paraId="18BB0187" w14:textId="42EFB3CF" w:rsidR="00945965" w:rsidRDefault="00945965" w:rsidP="00945965">
      <w:pPr>
        <w:spacing w:after="0" w:line="240" w:lineRule="auto"/>
        <w:jc w:val="both"/>
        <w:rPr>
          <w:rFonts w:ascii="Calibri" w:hAnsi="Calibri" w:cs="Calibri"/>
          <w:color w:val="000000"/>
        </w:rPr>
      </w:pPr>
      <w:r>
        <w:rPr>
          <w:rFonts w:ascii="Calibri" w:hAnsi="Calibri" w:cs="Calibri"/>
          <w:color w:val="000000"/>
        </w:rPr>
        <w:t>Il a fait</w:t>
      </w:r>
      <w:r w:rsidRPr="00193808">
        <w:rPr>
          <w:rFonts w:ascii="Calibri" w:hAnsi="Calibri" w:cs="Calibri"/>
          <w:color w:val="000000"/>
        </w:rPr>
        <w:t xml:space="preserve"> égorg</w:t>
      </w:r>
      <w:r>
        <w:rPr>
          <w:rFonts w:ascii="Calibri" w:hAnsi="Calibri" w:cs="Calibri"/>
          <w:color w:val="000000"/>
        </w:rPr>
        <w:t>er</w:t>
      </w:r>
      <w:r w:rsidRPr="00193808">
        <w:rPr>
          <w:rFonts w:ascii="Calibri" w:hAnsi="Calibri" w:cs="Calibri"/>
          <w:color w:val="000000"/>
        </w:rPr>
        <w:t xml:space="preserve"> entre six cents et neuf cents hommes du clan juif des Banû Qurayzha (Sira Ibn Hicham</w:t>
      </w:r>
      <w:r>
        <w:rPr>
          <w:rFonts w:ascii="Calibri" w:hAnsi="Calibri" w:cs="Calibri"/>
          <w:color w:val="000000"/>
        </w:rPr>
        <w:t xml:space="preserve">, </w:t>
      </w:r>
      <w:r w:rsidRPr="00C05F03">
        <w:rPr>
          <w:rFonts w:ascii="Calibri" w:hAnsi="Calibri" w:cs="Calibri"/>
          <w:color w:val="000000"/>
        </w:rPr>
        <w:t>Sunnan Abu Dawud 14.2665</w:t>
      </w:r>
      <w:r>
        <w:rPr>
          <w:rFonts w:ascii="Calibri" w:hAnsi="Calibri" w:cs="Calibri"/>
          <w:color w:val="000000"/>
        </w:rPr>
        <w:t>, 33.25-27)</w:t>
      </w:r>
      <w:r>
        <w:rPr>
          <w:rStyle w:val="Appelnotedebasdep"/>
          <w:rFonts w:ascii="Calibri" w:hAnsi="Calibri" w:cs="Calibri"/>
          <w:color w:val="000000"/>
        </w:rPr>
        <w:footnoteReference w:id="119"/>
      </w:r>
      <w:r>
        <w:rPr>
          <w:rFonts w:ascii="Calibri" w:hAnsi="Calibri" w:cs="Calibri"/>
          <w:color w:val="000000"/>
        </w:rPr>
        <w:t>.</w:t>
      </w:r>
    </w:p>
    <w:p w14:paraId="59365987" w14:textId="77777777" w:rsidR="00945965" w:rsidRDefault="00945965" w:rsidP="00945965">
      <w:pPr>
        <w:spacing w:after="0" w:line="240" w:lineRule="auto"/>
        <w:jc w:val="both"/>
        <w:rPr>
          <w:rFonts w:ascii="Calibri" w:hAnsi="Calibri" w:cs="Calibri"/>
          <w:color w:val="000000"/>
        </w:rPr>
      </w:pPr>
    </w:p>
    <w:p w14:paraId="151586CF" w14:textId="587C62F8" w:rsidR="00945965" w:rsidRDefault="00945965" w:rsidP="00945965">
      <w:pPr>
        <w:spacing w:after="0" w:line="240" w:lineRule="auto"/>
        <w:jc w:val="both"/>
        <w:rPr>
          <w:rFonts w:ascii="Calibri" w:hAnsi="Calibri" w:cs="Calibri"/>
          <w:color w:val="000000"/>
        </w:rPr>
      </w:pPr>
      <w:r>
        <w:rPr>
          <w:rFonts w:ascii="Calibri" w:hAnsi="Calibri" w:cs="Calibri"/>
          <w:color w:val="000000"/>
        </w:rPr>
        <w:t xml:space="preserve">Il a dit </w:t>
      </w:r>
      <w:r w:rsidRPr="0028034E">
        <w:rPr>
          <w:rFonts w:ascii="Calibri" w:hAnsi="Calibri" w:cs="Calibri"/>
          <w:color w:val="000000"/>
        </w:rPr>
        <w:t xml:space="preserve">: </w:t>
      </w:r>
    </w:p>
    <w:p w14:paraId="36EDA859" w14:textId="77777777" w:rsidR="00E77E19" w:rsidRDefault="00E77E19" w:rsidP="00945965">
      <w:pPr>
        <w:spacing w:after="0" w:line="240" w:lineRule="auto"/>
        <w:jc w:val="both"/>
        <w:rPr>
          <w:rFonts w:ascii="Calibri" w:hAnsi="Calibri" w:cs="Calibri"/>
          <w:color w:val="000000"/>
        </w:rPr>
      </w:pPr>
    </w:p>
    <w:p w14:paraId="75E162DA" w14:textId="77777777" w:rsidR="00945965" w:rsidRPr="00544253" w:rsidRDefault="00945965" w:rsidP="00945965">
      <w:pPr>
        <w:pStyle w:val="Paragraphedeliste"/>
        <w:numPr>
          <w:ilvl w:val="0"/>
          <w:numId w:val="13"/>
        </w:numPr>
        <w:spacing w:after="0" w:line="240" w:lineRule="auto"/>
        <w:ind w:left="426"/>
        <w:jc w:val="both"/>
        <w:rPr>
          <w:rFonts w:ascii="Calibri" w:hAnsi="Calibri" w:cs="Calibri"/>
          <w:color w:val="000000"/>
        </w:rPr>
      </w:pPr>
      <w:r w:rsidRPr="00544253">
        <w:rPr>
          <w:rFonts w:ascii="Calibri" w:hAnsi="Calibri" w:cs="Calibri"/>
          <w:color w:val="000000"/>
        </w:rPr>
        <w:t>« </w:t>
      </w:r>
      <w:r>
        <w:rPr>
          <w:rFonts w:ascii="Calibri" w:hAnsi="Calibri" w:cs="Calibri"/>
          <w:i/>
          <w:color w:val="000000"/>
        </w:rPr>
        <w:t>J</w:t>
      </w:r>
      <w:r w:rsidRPr="00544253">
        <w:rPr>
          <w:rFonts w:ascii="Calibri" w:hAnsi="Calibri" w:cs="Calibri"/>
          <w:i/>
          <w:color w:val="000000"/>
        </w:rPr>
        <w:t>'ai vaincu [ai été victorieux] par la terreur</w:t>
      </w:r>
      <w:r w:rsidRPr="00544253">
        <w:rPr>
          <w:rFonts w:ascii="Calibri" w:hAnsi="Calibri" w:cs="Calibri"/>
          <w:color w:val="000000"/>
        </w:rPr>
        <w:t xml:space="preserve"> [</w:t>
      </w:r>
      <w:r w:rsidRPr="00544253">
        <w:rPr>
          <w:rFonts w:ascii="Calibri" w:hAnsi="Calibri" w:cs="Calibri"/>
          <w:i/>
          <w:color w:val="000000"/>
        </w:rPr>
        <w:t>par l’effroi</w:t>
      </w:r>
      <w:r w:rsidRPr="00544253">
        <w:rPr>
          <w:rFonts w:ascii="Calibri" w:hAnsi="Calibri" w:cs="Calibri"/>
          <w:color w:val="000000"/>
        </w:rPr>
        <w:t>] » (Bukhari, vol. 4, livre 52, n° 220).</w:t>
      </w:r>
    </w:p>
    <w:p w14:paraId="629A331D" w14:textId="77777777" w:rsidR="00945965" w:rsidRPr="00544253" w:rsidRDefault="00945965" w:rsidP="00945965">
      <w:pPr>
        <w:pStyle w:val="Paragraphedeliste"/>
        <w:numPr>
          <w:ilvl w:val="0"/>
          <w:numId w:val="13"/>
        </w:numPr>
        <w:spacing w:after="0" w:line="240" w:lineRule="auto"/>
        <w:ind w:left="426"/>
        <w:jc w:val="both"/>
        <w:rPr>
          <w:rFonts w:ascii="Calibri" w:hAnsi="Calibri" w:cs="Calibri"/>
          <w:color w:val="000000"/>
        </w:rPr>
      </w:pPr>
      <w:r w:rsidRPr="00544253">
        <w:rPr>
          <w:rFonts w:ascii="Calibri" w:hAnsi="Calibri" w:cs="Calibri"/>
          <w:color w:val="000000"/>
        </w:rPr>
        <w:t xml:space="preserve">« </w:t>
      </w:r>
      <w:r w:rsidRPr="00544253">
        <w:rPr>
          <w:rFonts w:ascii="Calibri" w:hAnsi="Calibri" w:cs="Calibri"/>
          <w:i/>
          <w:color w:val="000000"/>
        </w:rPr>
        <w:t>Sachez que le paradis est sous [à] l’ombre des épées</w:t>
      </w:r>
      <w:r w:rsidRPr="00544253">
        <w:rPr>
          <w:rFonts w:ascii="Calibri" w:hAnsi="Calibri" w:cs="Calibri"/>
          <w:color w:val="000000"/>
        </w:rPr>
        <w:t xml:space="preserve"> » (Bukhari 4.73).</w:t>
      </w:r>
    </w:p>
    <w:p w14:paraId="50A7CB5B" w14:textId="00D1D329" w:rsidR="00945965" w:rsidRPr="003B4BD5" w:rsidRDefault="00945965" w:rsidP="00945965">
      <w:pPr>
        <w:pStyle w:val="Paragraphedeliste"/>
        <w:numPr>
          <w:ilvl w:val="0"/>
          <w:numId w:val="13"/>
        </w:numPr>
        <w:spacing w:after="0" w:line="240" w:lineRule="auto"/>
        <w:ind w:left="426"/>
        <w:jc w:val="both"/>
      </w:pPr>
      <w:r>
        <w:t xml:space="preserve">« […] </w:t>
      </w:r>
      <w:r w:rsidRPr="00544253">
        <w:rPr>
          <w:i/>
        </w:rPr>
        <w:t>Je vais jeter l'effroi dans les cœurs des mécréants.</w:t>
      </w:r>
      <w:r w:rsidRPr="003B4BD5">
        <w:t xml:space="preserve"> Frappez donc au-dessus des cous et frappez-les sur tous les bouts des doigts</w:t>
      </w:r>
      <w:r>
        <w:t> » (</w:t>
      </w:r>
      <w:r w:rsidRPr="003B4BD5">
        <w:t>8</w:t>
      </w:r>
      <w:r>
        <w:t>.</w:t>
      </w:r>
      <w:r w:rsidRPr="003B4BD5">
        <w:t>12</w:t>
      </w:r>
      <w:r>
        <w:t>)</w:t>
      </w:r>
      <w:r w:rsidRPr="003B4BD5">
        <w:t>.</w:t>
      </w:r>
    </w:p>
    <w:p w14:paraId="50314A82" w14:textId="0C9E7FE6" w:rsidR="00945965" w:rsidRDefault="00945965" w:rsidP="00945965">
      <w:pPr>
        <w:pStyle w:val="Paragraphedeliste"/>
        <w:numPr>
          <w:ilvl w:val="0"/>
          <w:numId w:val="13"/>
        </w:numPr>
        <w:spacing w:after="0" w:line="240" w:lineRule="auto"/>
        <w:ind w:left="426"/>
        <w:jc w:val="both"/>
      </w:pPr>
      <w:r>
        <w:t>« V</w:t>
      </w:r>
      <w:r w:rsidRPr="003B4BD5">
        <w:t xml:space="preserve">ous qui croyez ! </w:t>
      </w:r>
      <w:r w:rsidRPr="00544253">
        <w:rPr>
          <w:i/>
        </w:rPr>
        <w:t>Combattez ceux des mécréants</w:t>
      </w:r>
      <w:r w:rsidRPr="003B4BD5">
        <w:t xml:space="preserve"> qui sont près de vous ; et </w:t>
      </w:r>
      <w:r w:rsidRPr="00544253">
        <w:rPr>
          <w:i/>
        </w:rPr>
        <w:t>qu'ils trouvent de la dureté en vous</w:t>
      </w:r>
      <w:r>
        <w:t> » (</w:t>
      </w:r>
      <w:r w:rsidRPr="003B4BD5">
        <w:t>9</w:t>
      </w:r>
      <w:r>
        <w:t>.</w:t>
      </w:r>
      <w:r w:rsidRPr="003B4BD5">
        <w:t>123</w:t>
      </w:r>
      <w:r>
        <w:t>)</w:t>
      </w:r>
      <w:r w:rsidRPr="003B4BD5">
        <w:t>.</w:t>
      </w:r>
    </w:p>
    <w:p w14:paraId="0E043F03" w14:textId="379D5048" w:rsidR="00945965" w:rsidRDefault="00945965" w:rsidP="00945965">
      <w:pPr>
        <w:pStyle w:val="Paragraphedeliste"/>
        <w:numPr>
          <w:ilvl w:val="0"/>
          <w:numId w:val="13"/>
        </w:numPr>
        <w:spacing w:after="0" w:line="240" w:lineRule="auto"/>
        <w:ind w:left="426"/>
        <w:jc w:val="both"/>
      </w:pPr>
      <w:r>
        <w:t xml:space="preserve">« […] </w:t>
      </w:r>
      <w:r w:rsidRPr="00544253">
        <w:rPr>
          <w:i/>
        </w:rPr>
        <w:t>Nous les brûlerons bientôt dans le Feu [les mécréants]. Chaque fois que leurs peaux auront été consumées, Nous leur donnerons d’autres peaux en échange afin qu’ils goûtent au châtiment</w:t>
      </w:r>
      <w:r>
        <w:t xml:space="preserve"> […] »</w:t>
      </w:r>
      <w:r w:rsidRPr="00310AB4">
        <w:t xml:space="preserve"> (4.56).</w:t>
      </w:r>
    </w:p>
    <w:p w14:paraId="53F20B23" w14:textId="291DA234" w:rsidR="00945965" w:rsidRDefault="00945965" w:rsidP="00945965">
      <w:pPr>
        <w:pStyle w:val="Paragraphedeliste"/>
        <w:numPr>
          <w:ilvl w:val="0"/>
          <w:numId w:val="13"/>
        </w:numPr>
        <w:spacing w:after="0" w:line="240" w:lineRule="auto"/>
        <w:ind w:left="426"/>
        <w:jc w:val="both"/>
      </w:pPr>
      <w:r>
        <w:t xml:space="preserve">« 19. [...] A ceux qui ne croient pas, on </w:t>
      </w:r>
      <w:r w:rsidRPr="00544253">
        <w:rPr>
          <w:i/>
        </w:rPr>
        <w:t>taillera des vêtements de feu, tandis que sur leurs têtes on versera de l’eau bouillante</w:t>
      </w:r>
      <w:r>
        <w:t xml:space="preserve">. 20. </w:t>
      </w:r>
      <w:r w:rsidRPr="00544253">
        <w:rPr>
          <w:i/>
        </w:rPr>
        <w:t>qui fera fondre ce qui est dans leurs ventres de même que leurs peaux</w:t>
      </w:r>
      <w:r>
        <w:t xml:space="preserve">. 21. </w:t>
      </w:r>
      <w:r w:rsidRPr="00544253">
        <w:rPr>
          <w:i/>
        </w:rPr>
        <w:t>Et il y aura pour eux des maillets de fer</w:t>
      </w:r>
      <w:r>
        <w:t xml:space="preserve">. 22. </w:t>
      </w:r>
      <w:r w:rsidRPr="00544253">
        <w:rPr>
          <w:i/>
        </w:rPr>
        <w:t>Toutes les fois qu’ils voudront en sortir (pour échapper) à la détresse, on les y remettra</w:t>
      </w:r>
      <w:r>
        <w:t xml:space="preserve"> et (on leur dira) : « Goûtez au châtiment de la Fournaise ». (22.19-22).</w:t>
      </w:r>
    </w:p>
    <w:p w14:paraId="07A22EA3" w14:textId="70E45DFC" w:rsidR="00945965" w:rsidRDefault="00945965" w:rsidP="00945965">
      <w:pPr>
        <w:pStyle w:val="Paragraphedeliste"/>
        <w:numPr>
          <w:ilvl w:val="0"/>
          <w:numId w:val="13"/>
        </w:numPr>
        <w:spacing w:after="0" w:line="240" w:lineRule="auto"/>
        <w:ind w:left="426"/>
        <w:jc w:val="both"/>
      </w:pPr>
      <w:r>
        <w:t xml:space="preserve">« [...] </w:t>
      </w:r>
      <w:r w:rsidRPr="00544253">
        <w:rPr>
          <w:i/>
        </w:rPr>
        <w:t>Nous avons préparé pour les injustes un Feu dont les flammes les cernent. Et s´ils implorent à boire on les abreuvera d´une eau comme du métal fondu brûlant les visages</w:t>
      </w:r>
      <w:r>
        <w:t> » (18.29).</w:t>
      </w:r>
    </w:p>
    <w:p w14:paraId="73E3CC6C" w14:textId="03F67620" w:rsidR="00945965" w:rsidRDefault="00945965" w:rsidP="00945965">
      <w:pPr>
        <w:pStyle w:val="Paragraphedeliste"/>
        <w:numPr>
          <w:ilvl w:val="0"/>
          <w:numId w:val="13"/>
        </w:numPr>
        <w:spacing w:after="0" w:line="240" w:lineRule="auto"/>
        <w:ind w:left="426"/>
        <w:jc w:val="both"/>
      </w:pPr>
      <w:r>
        <w:t xml:space="preserve">. »Nous l’avons assigné en épreuve aux injustes. </w:t>
      </w:r>
      <w:r w:rsidRPr="00544253">
        <w:rPr>
          <w:i/>
        </w:rPr>
        <w:t xml:space="preserve">C’est un arbre qui sort du fond de la Fournaise. Ses fruits sont comme des têtes de diables. </w:t>
      </w:r>
      <w:r>
        <w:t xml:space="preserve">Ils doivent certainement en manger [...] Ensuite </w:t>
      </w:r>
      <w:r w:rsidRPr="00544253">
        <w:rPr>
          <w:i/>
        </w:rPr>
        <w:t>ils auront par-dessus une mixture d’eau bouillante. Puis leur retour sera vers la Fournaise</w:t>
      </w:r>
      <w:r>
        <w:t> » (37.63-68).</w:t>
      </w:r>
    </w:p>
    <w:p w14:paraId="052647B2" w14:textId="211E5A8E" w:rsidR="00945965" w:rsidRDefault="00945965" w:rsidP="00945965">
      <w:pPr>
        <w:pStyle w:val="Paragraphedeliste"/>
        <w:numPr>
          <w:ilvl w:val="0"/>
          <w:numId w:val="13"/>
        </w:numPr>
        <w:spacing w:after="0" w:line="240" w:lineRule="auto"/>
        <w:ind w:left="426"/>
        <w:jc w:val="both"/>
      </w:pPr>
      <w:r>
        <w:t>« </w:t>
      </w:r>
      <w:r w:rsidRPr="00E26C8B">
        <w:t xml:space="preserve">Ce sont des maudits. </w:t>
      </w:r>
      <w:r w:rsidRPr="00544253">
        <w:rPr>
          <w:i/>
        </w:rPr>
        <w:t>Où qu'on les trouve, ils seront pris et tués impitoyablement</w:t>
      </w:r>
      <w:r>
        <w:t> »</w:t>
      </w:r>
      <w:r w:rsidRPr="00E26C8B">
        <w:t xml:space="preserve"> (33.61).</w:t>
      </w:r>
    </w:p>
    <w:p w14:paraId="28991FE7" w14:textId="2484C484" w:rsidR="00945965" w:rsidRDefault="00945965" w:rsidP="00945965">
      <w:pPr>
        <w:pStyle w:val="Paragraphedeliste"/>
        <w:numPr>
          <w:ilvl w:val="0"/>
          <w:numId w:val="13"/>
        </w:numPr>
        <w:spacing w:after="0" w:line="240" w:lineRule="auto"/>
        <w:ind w:left="426"/>
        <w:jc w:val="both"/>
      </w:pPr>
      <w:r>
        <w:t>« </w:t>
      </w:r>
      <w:r w:rsidRPr="00544253">
        <w:rPr>
          <w:i/>
        </w:rPr>
        <w:t>N’obéis donc pas aux infidèles; et avec ceci (le Coran), lutte(z) contre eux vigoureusement</w:t>
      </w:r>
      <w:r>
        <w:t> »</w:t>
      </w:r>
      <w:r w:rsidRPr="009C6328">
        <w:t xml:space="preserve"> [</w:t>
      </w:r>
      <w:r>
        <w:t>« </w:t>
      </w:r>
      <w:r w:rsidRPr="00544253">
        <w:rPr>
          <w:i/>
        </w:rPr>
        <w:t>N’écoute pas les incroyants, combats-les rudement avec ce Coran</w:t>
      </w:r>
      <w:r>
        <w:t> »</w:t>
      </w:r>
      <w:r w:rsidRPr="009C6328">
        <w:t>] (25.52).</w:t>
      </w:r>
    </w:p>
    <w:p w14:paraId="1569A927" w14:textId="1473C802" w:rsidR="00945965" w:rsidRDefault="00945965" w:rsidP="00945965">
      <w:pPr>
        <w:pStyle w:val="Paragraphedeliste"/>
        <w:numPr>
          <w:ilvl w:val="0"/>
          <w:numId w:val="13"/>
        </w:numPr>
        <w:spacing w:after="0" w:line="240" w:lineRule="auto"/>
        <w:ind w:left="426"/>
        <w:jc w:val="both"/>
      </w:pPr>
      <w:r>
        <w:t>« </w:t>
      </w:r>
      <w:r w:rsidRPr="00E26C8B">
        <w:t xml:space="preserve">Lorsque vous rencontrez (au combat), ceux qui ont mécru, </w:t>
      </w:r>
      <w:r w:rsidRPr="00544253">
        <w:rPr>
          <w:i/>
        </w:rPr>
        <w:t>frappez-en les cous</w:t>
      </w:r>
      <w:r w:rsidRPr="00E26C8B">
        <w:t xml:space="preserve">. Puis, quand vous les avez dominés, </w:t>
      </w:r>
      <w:r w:rsidRPr="00544253">
        <w:rPr>
          <w:i/>
        </w:rPr>
        <w:t>enchaînez-les solidement</w:t>
      </w:r>
      <w:r w:rsidRPr="00E26C8B">
        <w:t xml:space="preserve"> [...]</w:t>
      </w:r>
      <w:r>
        <w:t> » [« </w:t>
      </w:r>
      <w:r w:rsidRPr="00E26C8B">
        <w:t>Quand vous rencontrez des infidèles</w:t>
      </w:r>
      <w:r w:rsidRPr="00544253">
        <w:rPr>
          <w:i/>
        </w:rPr>
        <w:t>, frappez-les à la nuque jusqu’à en faire un grand carnag</w:t>
      </w:r>
      <w:r w:rsidRPr="00E26C8B">
        <w:t>e</w:t>
      </w:r>
      <w:r>
        <w:t> »]</w:t>
      </w:r>
      <w:r w:rsidRPr="00E26C8B">
        <w:t xml:space="preserve"> (47.4).</w:t>
      </w:r>
    </w:p>
    <w:p w14:paraId="118AF48B" w14:textId="38CCB637" w:rsidR="00945965" w:rsidRDefault="00945965" w:rsidP="00945965">
      <w:pPr>
        <w:pStyle w:val="Paragraphedeliste"/>
        <w:numPr>
          <w:ilvl w:val="0"/>
          <w:numId w:val="13"/>
        </w:numPr>
        <w:spacing w:after="0" w:line="240" w:lineRule="auto"/>
        <w:ind w:left="426"/>
        <w:jc w:val="both"/>
      </w:pPr>
      <w:r w:rsidRPr="00E26C8B">
        <w:t xml:space="preserve">« </w:t>
      </w:r>
      <w:r w:rsidRPr="00544253">
        <w:rPr>
          <w:i/>
        </w:rPr>
        <w:t>N’appelez point les infidèles à la paix quand vous leur êtes supérieurs</w:t>
      </w:r>
      <w:r w:rsidRPr="00E26C8B">
        <w:t xml:space="preserve"> [au niveau des forces militaires en présence] </w:t>
      </w:r>
      <w:r>
        <w:t xml:space="preserve">[…] » </w:t>
      </w:r>
      <w:r w:rsidRPr="00E26C8B">
        <w:t>(47.37).</w:t>
      </w:r>
    </w:p>
    <w:p w14:paraId="1AD434E4" w14:textId="77777777" w:rsidR="00945965" w:rsidRDefault="00945965" w:rsidP="00945965">
      <w:pPr>
        <w:pStyle w:val="Paragraphedeliste"/>
        <w:numPr>
          <w:ilvl w:val="0"/>
          <w:numId w:val="13"/>
        </w:numPr>
        <w:spacing w:after="0" w:line="240" w:lineRule="auto"/>
        <w:ind w:left="426"/>
        <w:jc w:val="both"/>
      </w:pPr>
      <w:r w:rsidRPr="009A43F9">
        <w:t xml:space="preserve">Mahomet aurait dit : </w:t>
      </w:r>
      <w:r>
        <w:t>« </w:t>
      </w:r>
      <w:r w:rsidRPr="00544253">
        <w:rPr>
          <w:i/>
        </w:rPr>
        <w:t>Tout Juif dont vous serez maître, tuez-le</w:t>
      </w:r>
      <w:r>
        <w:t> »</w:t>
      </w:r>
      <w:r w:rsidRPr="009A43F9">
        <w:t xml:space="preserve"> (Tabarî, Annales I, 1363 ; Ibn Sa’d 2,1,21 ; Ibn Hicham 3,62 ; al- ‘Aînî 6,194).</w:t>
      </w:r>
    </w:p>
    <w:p w14:paraId="59FDD1BD" w14:textId="77777777" w:rsidR="00945965" w:rsidRDefault="00945965" w:rsidP="00945965">
      <w:pPr>
        <w:spacing w:after="0" w:line="240" w:lineRule="auto"/>
        <w:jc w:val="both"/>
      </w:pPr>
    </w:p>
    <w:p w14:paraId="1160E799" w14:textId="23D5A516" w:rsidR="00945965" w:rsidRDefault="00945965" w:rsidP="00945965">
      <w:pPr>
        <w:spacing w:after="0" w:line="240" w:lineRule="auto"/>
        <w:jc w:val="both"/>
      </w:pPr>
      <w:r>
        <w:t xml:space="preserve">Sinon, dans le Coran traduit par Hamidullah, le </w:t>
      </w:r>
      <w:r w:rsidRPr="00D413C7">
        <w:t xml:space="preserve">mot </w:t>
      </w:r>
      <w:r w:rsidRPr="00D413C7">
        <w:rPr>
          <w:i/>
        </w:rPr>
        <w:t>châtiment</w:t>
      </w:r>
      <w:r w:rsidRPr="00D413C7">
        <w:t xml:space="preserve"> y était employé 356 fois, le mot </w:t>
      </w:r>
      <w:r w:rsidRPr="00D413C7">
        <w:rPr>
          <w:i/>
        </w:rPr>
        <w:t>feu</w:t>
      </w:r>
      <w:r w:rsidRPr="00D413C7">
        <w:t xml:space="preserve"> [comme feu de l’enfer] cité 159 fois, le mot </w:t>
      </w:r>
      <w:r w:rsidRPr="00D413C7">
        <w:rPr>
          <w:i/>
        </w:rPr>
        <w:t>Enfer</w:t>
      </w:r>
      <w:r w:rsidRPr="00D413C7">
        <w:t xml:space="preserve"> 98 fois, le mot </w:t>
      </w:r>
      <w:r w:rsidRPr="00D413C7">
        <w:rPr>
          <w:i/>
        </w:rPr>
        <w:t>Diable</w:t>
      </w:r>
      <w:r w:rsidRPr="00D413C7">
        <w:t xml:space="preserve"> 90 fois, le mot </w:t>
      </w:r>
      <w:r w:rsidRPr="00D413C7">
        <w:rPr>
          <w:i/>
        </w:rPr>
        <w:t>punition</w:t>
      </w:r>
      <w:r w:rsidRPr="00D413C7">
        <w:t xml:space="preserve"> 40 fois</w:t>
      </w:r>
      <w:r>
        <w:rPr>
          <w:rStyle w:val="Appelnotedebasdep"/>
        </w:rPr>
        <w:footnoteReference w:id="120"/>
      </w:r>
      <w:r>
        <w:t xml:space="preserve"> … Bref, beaucoup de versets sont violents et intolérants</w:t>
      </w:r>
      <w:r>
        <w:rPr>
          <w:rStyle w:val="Appelnotedebasdep"/>
        </w:rPr>
        <w:footnoteReference w:id="121"/>
      </w:r>
      <w:r>
        <w:t>.</w:t>
      </w:r>
    </w:p>
    <w:p w14:paraId="448B7F54" w14:textId="77777777" w:rsidR="00945965" w:rsidRDefault="00945965" w:rsidP="00F050F2">
      <w:pPr>
        <w:spacing w:after="0" w:line="240" w:lineRule="auto"/>
        <w:jc w:val="both"/>
      </w:pPr>
    </w:p>
    <w:p w14:paraId="22D32B51" w14:textId="7CF0B695" w:rsidR="00AA5A5C" w:rsidRDefault="00AA5A5C" w:rsidP="00AA5A5C">
      <w:pPr>
        <w:pStyle w:val="Titre1"/>
      </w:pPr>
      <w:bookmarkStart w:id="51" w:name="_Toc65302852"/>
      <w:r>
        <w:lastRenderedPageBreak/>
        <w:t>Versets légitimant la dissimulation</w:t>
      </w:r>
      <w:r w:rsidR="009C48EC">
        <w:t xml:space="preserve"> </w:t>
      </w:r>
      <w:r>
        <w:t>(taqiya)</w:t>
      </w:r>
      <w:r w:rsidR="00153790">
        <w:t>, le mensonge</w:t>
      </w:r>
      <w:r w:rsidR="009C48EC">
        <w:t xml:space="preserve"> envers les non-musulmans</w:t>
      </w:r>
      <w:bookmarkEnd w:id="51"/>
    </w:p>
    <w:p w14:paraId="3B3C32A0" w14:textId="0C172A6C" w:rsidR="00AF0669" w:rsidRDefault="00AF0669" w:rsidP="00F050F2">
      <w:pPr>
        <w:spacing w:after="0" w:line="240" w:lineRule="auto"/>
        <w:jc w:val="both"/>
        <w:rPr>
          <w:rFonts w:cstheme="minorHAnsi"/>
          <w:iCs/>
          <w:color w:val="1D2129"/>
          <w:shd w:val="clear" w:color="auto" w:fill="FFFFFF"/>
        </w:rPr>
      </w:pPr>
    </w:p>
    <w:p w14:paraId="6FC31A5E" w14:textId="6FBFFEE7" w:rsidR="00153790" w:rsidRDefault="00153790" w:rsidP="00153790">
      <w:pPr>
        <w:pStyle w:val="Titre2"/>
        <w:rPr>
          <w:shd w:val="clear" w:color="auto" w:fill="FFFFFF"/>
        </w:rPr>
      </w:pPr>
      <w:bookmarkStart w:id="52" w:name="_Toc65302853"/>
      <w:r>
        <w:rPr>
          <w:shd w:val="clear" w:color="auto" w:fill="FFFFFF"/>
        </w:rPr>
        <w:t>Versets incitant au mensonge pour protéger l’islam</w:t>
      </w:r>
      <w:bookmarkEnd w:id="52"/>
    </w:p>
    <w:p w14:paraId="27FBA8DD" w14:textId="77777777" w:rsidR="00153790" w:rsidRDefault="00153790" w:rsidP="00F050F2">
      <w:pPr>
        <w:spacing w:after="0" w:line="240" w:lineRule="auto"/>
        <w:jc w:val="both"/>
        <w:rPr>
          <w:rFonts w:cstheme="minorHAnsi"/>
          <w:iCs/>
          <w:color w:val="1D2129"/>
          <w:shd w:val="clear" w:color="auto" w:fill="FFFFFF"/>
        </w:rPr>
      </w:pPr>
    </w:p>
    <w:p w14:paraId="1A05A556" w14:textId="161DE15B" w:rsidR="00E574E2" w:rsidRDefault="00E574E2" w:rsidP="00E574E2">
      <w:pPr>
        <w:spacing w:after="0"/>
        <w:jc w:val="both"/>
        <w:rPr>
          <w:rFonts w:cstheme="minorHAnsi"/>
          <w:color w:val="1D2129"/>
          <w:shd w:val="clear" w:color="auto" w:fill="FFFFFF"/>
        </w:rPr>
      </w:pPr>
      <w:r>
        <w:t xml:space="preserve">3.28. </w:t>
      </w:r>
      <w:r w:rsidRPr="00E574E2">
        <w:rPr>
          <w:rFonts w:cstheme="minorHAnsi"/>
          <w:b/>
          <w:bCs/>
          <w:color w:val="1D2129"/>
          <w:shd w:val="clear" w:color="auto" w:fill="FFFFFF"/>
        </w:rPr>
        <w:t>Que les croyants ne prennent pas, pour alliés, des infidèles, au lieu de croyants</w:t>
      </w:r>
      <w:r w:rsidRPr="00A076B7">
        <w:rPr>
          <w:rFonts w:cstheme="minorHAnsi"/>
          <w:color w:val="1D2129"/>
          <w:shd w:val="clear" w:color="auto" w:fill="FFFFFF"/>
        </w:rPr>
        <w:t xml:space="preserve">. Quiconque le fait n’est d’Allah en rien la religion d’Allah, </w:t>
      </w:r>
      <w:r w:rsidRPr="00E574E2">
        <w:rPr>
          <w:rFonts w:cstheme="minorHAnsi"/>
          <w:b/>
          <w:bCs/>
          <w:i/>
          <w:color w:val="1D2129"/>
          <w:shd w:val="clear" w:color="auto" w:fill="FFFFFF"/>
        </w:rPr>
        <w:t>à moins que vous ne cherchiez à vous protéger d’eux</w:t>
      </w:r>
      <w:r w:rsidRPr="00A076B7">
        <w:rPr>
          <w:rFonts w:cstheme="minorHAnsi"/>
          <w:color w:val="1D2129"/>
          <w:shd w:val="clear" w:color="auto" w:fill="FFFFFF"/>
        </w:rPr>
        <w:t>. Allah vous met en garde à l’égard de Lui-même. Et c’est à Allah le retour</w:t>
      </w:r>
      <w:r>
        <w:rPr>
          <w:rStyle w:val="Appelnotedebasdep"/>
          <w:rFonts w:cstheme="minorHAnsi"/>
          <w:color w:val="1D2129"/>
          <w:shd w:val="clear" w:color="auto" w:fill="FFFFFF"/>
        </w:rPr>
        <w:footnoteReference w:id="122"/>
      </w:r>
      <w:r>
        <w:rPr>
          <w:rFonts w:cstheme="minorHAnsi"/>
          <w:color w:val="1D2129"/>
          <w:shd w:val="clear" w:color="auto" w:fill="FFFFFF"/>
        </w:rPr>
        <w:t>.</w:t>
      </w:r>
    </w:p>
    <w:p w14:paraId="62F2DC98" w14:textId="77777777" w:rsidR="00E574E2" w:rsidRDefault="00E574E2" w:rsidP="00F050F2">
      <w:pPr>
        <w:spacing w:after="0" w:line="240" w:lineRule="auto"/>
        <w:jc w:val="both"/>
        <w:rPr>
          <w:rFonts w:cstheme="minorHAnsi"/>
          <w:iCs/>
          <w:color w:val="1D2129"/>
          <w:shd w:val="clear" w:color="auto" w:fill="FFFFFF"/>
        </w:rPr>
      </w:pPr>
    </w:p>
    <w:p w14:paraId="39426B6D" w14:textId="4337D598" w:rsidR="00AF0669" w:rsidRDefault="00AF0669" w:rsidP="00AF0669">
      <w:pPr>
        <w:spacing w:after="0"/>
        <w:jc w:val="both"/>
        <w:rPr>
          <w:rFonts w:cstheme="minorHAnsi"/>
          <w:color w:val="1D2129"/>
          <w:shd w:val="clear" w:color="auto" w:fill="FFFFFF"/>
        </w:rPr>
      </w:pPr>
      <w:r w:rsidRPr="00491047">
        <w:rPr>
          <w:rFonts w:cstheme="minorHAnsi"/>
          <w:color w:val="1D2129"/>
          <w:shd w:val="clear" w:color="auto" w:fill="FFFFFF"/>
        </w:rPr>
        <w:t>16.106</w:t>
      </w:r>
      <w:r>
        <w:rPr>
          <w:rFonts w:cstheme="minorHAnsi"/>
          <w:color w:val="1D2129"/>
          <w:shd w:val="clear" w:color="auto" w:fill="FFFFFF"/>
        </w:rPr>
        <w:t xml:space="preserve">. </w:t>
      </w:r>
      <w:r w:rsidRPr="00A076B7">
        <w:rPr>
          <w:rFonts w:cstheme="minorHAnsi"/>
          <w:color w:val="1D2129"/>
          <w:shd w:val="clear" w:color="auto" w:fill="FFFFFF"/>
        </w:rPr>
        <w:t xml:space="preserve">Quiconque a renié Allah après avoir cru... </w:t>
      </w:r>
      <w:r>
        <w:rPr>
          <w:rFonts w:cstheme="minorHAnsi"/>
          <w:color w:val="1D2129"/>
          <w:shd w:val="clear" w:color="auto" w:fill="FFFFFF"/>
        </w:rPr>
        <w:t>–</w:t>
      </w:r>
      <w:r w:rsidRPr="00A076B7">
        <w:rPr>
          <w:rFonts w:cstheme="minorHAnsi"/>
          <w:color w:val="1D2129"/>
          <w:shd w:val="clear" w:color="auto" w:fill="FFFFFF"/>
        </w:rPr>
        <w:t xml:space="preserve"> </w:t>
      </w:r>
      <w:r w:rsidRPr="00AF0669">
        <w:rPr>
          <w:rFonts w:cstheme="minorHAnsi"/>
          <w:b/>
          <w:bCs/>
          <w:i/>
          <w:color w:val="1D2129"/>
          <w:shd w:val="clear" w:color="auto" w:fill="FFFFFF"/>
        </w:rPr>
        <w:t>sauf celui qui y a été contraint alors que son cœur demeure plein de la sérénité de la foi</w:t>
      </w:r>
      <w:r w:rsidRPr="00A076B7">
        <w:rPr>
          <w:rFonts w:cstheme="minorHAnsi"/>
          <w:color w:val="1D2129"/>
          <w:shd w:val="clear" w:color="auto" w:fill="FFFFFF"/>
        </w:rPr>
        <w:t xml:space="preserve"> </w:t>
      </w:r>
      <w:r>
        <w:rPr>
          <w:rFonts w:cstheme="minorHAnsi"/>
          <w:color w:val="1D2129"/>
          <w:shd w:val="clear" w:color="auto" w:fill="FFFFFF"/>
        </w:rPr>
        <w:t>–</w:t>
      </w:r>
      <w:r w:rsidRPr="00A076B7">
        <w:rPr>
          <w:rFonts w:cstheme="minorHAnsi"/>
          <w:color w:val="1D2129"/>
          <w:shd w:val="clear" w:color="auto" w:fill="FFFFFF"/>
        </w:rPr>
        <w:t xml:space="preserve"> mais ceux qui ouvrent délibérément leur cœur à la mécréance, ceux-là ont sur eux une colère d’Allah et </w:t>
      </w:r>
      <w:r w:rsidRPr="00AF0669">
        <w:rPr>
          <w:rFonts w:cstheme="minorHAnsi"/>
          <w:b/>
          <w:bCs/>
          <w:color w:val="1D2129"/>
          <w:shd w:val="clear" w:color="auto" w:fill="FFFFFF"/>
        </w:rPr>
        <w:t>ils ont un châtiment terrible</w:t>
      </w:r>
      <w:r w:rsidRPr="00491047">
        <w:rPr>
          <w:rFonts w:cstheme="minorHAnsi"/>
          <w:color w:val="1D2129"/>
          <w:shd w:val="clear" w:color="auto" w:fill="FFFFFF"/>
        </w:rPr>
        <w:t>.</w:t>
      </w:r>
    </w:p>
    <w:p w14:paraId="13081CB8" w14:textId="77777777" w:rsidR="00AF0669" w:rsidRPr="00AF0669" w:rsidRDefault="00AF0669" w:rsidP="00F050F2">
      <w:pPr>
        <w:spacing w:after="0" w:line="240" w:lineRule="auto"/>
        <w:jc w:val="both"/>
        <w:rPr>
          <w:rFonts w:cstheme="minorHAnsi"/>
          <w:iCs/>
          <w:color w:val="1D2129"/>
          <w:shd w:val="clear" w:color="auto" w:fill="FFFFFF"/>
        </w:rPr>
      </w:pPr>
    </w:p>
    <w:p w14:paraId="504C5265" w14:textId="5267485B" w:rsidR="00E574E2" w:rsidRDefault="00AF0669" w:rsidP="00AF0669">
      <w:pPr>
        <w:spacing w:after="0" w:line="240" w:lineRule="auto"/>
        <w:jc w:val="both"/>
        <w:textAlignment w:val="baseline"/>
        <w:rPr>
          <w:iCs/>
        </w:rPr>
      </w:pPr>
      <w:r w:rsidRPr="00AF0669">
        <w:rPr>
          <w:iCs/>
          <w:u w:val="single"/>
        </w:rPr>
        <w:t>Note</w:t>
      </w:r>
      <w:r>
        <w:rPr>
          <w:iCs/>
        </w:rPr>
        <w:t xml:space="preserve"> : </w:t>
      </w:r>
      <w:r w:rsidR="00E574E2">
        <w:rPr>
          <w:iCs/>
        </w:rPr>
        <w:t>Normalement, un musulman n’a pas le droit de mentir à un musulman, mais il peut mentir à un non-musulman, s’il le craint.</w:t>
      </w:r>
    </w:p>
    <w:p w14:paraId="050DAD6E" w14:textId="3850D069" w:rsidR="00E574E2" w:rsidRDefault="00E574E2" w:rsidP="00AF0669">
      <w:pPr>
        <w:spacing w:after="0" w:line="240" w:lineRule="auto"/>
        <w:jc w:val="both"/>
        <w:textAlignment w:val="baseline"/>
        <w:rPr>
          <w:rFonts w:eastAsia="Times New Roman" w:cstheme="minorHAnsi"/>
          <w:color w:val="000000"/>
          <w:lang w:eastAsia="fr-FR"/>
        </w:rPr>
      </w:pPr>
    </w:p>
    <w:p w14:paraId="43430B64" w14:textId="20772C61" w:rsidR="00295349" w:rsidRPr="00295349" w:rsidRDefault="00295349" w:rsidP="00295349">
      <w:pPr>
        <w:spacing w:after="0" w:line="240" w:lineRule="auto"/>
        <w:jc w:val="both"/>
      </w:pPr>
      <w:r w:rsidRPr="00355B3C">
        <w:t>40.28</w:t>
      </w:r>
      <w:r>
        <w:t>. </w:t>
      </w:r>
      <w:r w:rsidRPr="00355B3C">
        <w:t xml:space="preserve">Et un homme croyant de la famille de Pharaon, </w:t>
      </w:r>
      <w:r w:rsidRPr="00355B3C">
        <w:rPr>
          <w:b/>
          <w:i/>
        </w:rPr>
        <w:t>qui dissimulait sa foi</w:t>
      </w:r>
      <w:r w:rsidRPr="00355B3C">
        <w:t xml:space="preserve"> dit : « </w:t>
      </w:r>
      <w:r w:rsidRPr="00295349">
        <w:rPr>
          <w:i/>
          <w:iCs/>
        </w:rPr>
        <w:t xml:space="preserve">Tuez-vous un homme parce qu’il dit : « Mon Seigneur est Allah ? » Alors qu’il est venu à vous avec les preuves évidentes de la part de votre Seigneur. S’il est menteur, son mensonge sera à son détriment ; tandis que s’il est véridique, alors une partie de ce dont il vous menace tombera sur vous ». </w:t>
      </w:r>
      <w:r w:rsidRPr="00295349">
        <w:t>Certes, Allah ne guide pas celui qui est outrancier et imposteur ! </w:t>
      </w:r>
    </w:p>
    <w:p w14:paraId="1AF977D4" w14:textId="77777777" w:rsidR="00295349" w:rsidRDefault="00295349" w:rsidP="00295349">
      <w:pPr>
        <w:spacing w:after="0" w:line="240" w:lineRule="auto"/>
        <w:jc w:val="both"/>
      </w:pPr>
    </w:p>
    <w:p w14:paraId="7E18E01A" w14:textId="049D8C85" w:rsidR="00295349" w:rsidRDefault="00295349" w:rsidP="00295349">
      <w:pPr>
        <w:spacing w:after="0" w:line="240" w:lineRule="auto"/>
        <w:jc w:val="both"/>
      </w:pPr>
      <w:r w:rsidRPr="00EE5F63">
        <w:rPr>
          <w:u w:val="single"/>
        </w:rPr>
        <w:t>Note</w:t>
      </w:r>
      <w:r w:rsidR="008563F3">
        <w:rPr>
          <w:u w:val="single"/>
        </w:rPr>
        <w:t>s</w:t>
      </w:r>
      <w:r w:rsidRPr="00EE5F63">
        <w:t xml:space="preserve"> :  Un homme est présenté comme un croyant mais qui devait “dissimuler sa foi” parmi ceux qui n’étaient pas croyants.</w:t>
      </w:r>
    </w:p>
    <w:p w14:paraId="100D72F6" w14:textId="77777777" w:rsidR="008563F3" w:rsidRPr="007477B4" w:rsidRDefault="008563F3" w:rsidP="008563F3">
      <w:pPr>
        <w:pStyle w:val="NormalWeb"/>
        <w:shd w:val="clear" w:color="auto" w:fill="FFFFFF"/>
        <w:spacing w:before="0" w:beforeAutospacing="0" w:after="0" w:afterAutospacing="0"/>
        <w:jc w:val="both"/>
        <w:rPr>
          <w:rFonts w:asciiTheme="minorHAnsi" w:hAnsiTheme="minorHAnsi" w:cstheme="minorHAnsi"/>
          <w:sz w:val="22"/>
          <w:szCs w:val="22"/>
        </w:rPr>
      </w:pPr>
    </w:p>
    <w:p w14:paraId="6EFFFA2B" w14:textId="13B61C24" w:rsidR="008563F3" w:rsidRPr="007477B4" w:rsidRDefault="008563F3" w:rsidP="008563F3">
      <w:pPr>
        <w:pStyle w:val="NormalWeb"/>
        <w:shd w:val="clear" w:color="auto" w:fill="FFFFFF"/>
        <w:spacing w:before="0" w:beforeAutospacing="0" w:after="0" w:afterAutospacing="0"/>
        <w:jc w:val="both"/>
        <w:rPr>
          <w:rFonts w:ascii="Calibri" w:hAnsi="Calibri" w:cs="Calibri"/>
          <w:sz w:val="22"/>
          <w:szCs w:val="22"/>
        </w:rPr>
      </w:pPr>
      <w:r w:rsidRPr="007477B4">
        <w:rPr>
          <w:rFonts w:ascii="Calibri" w:hAnsi="Calibri" w:cs="Calibri"/>
          <w:sz w:val="22"/>
          <w:szCs w:val="22"/>
        </w:rPr>
        <w:t>Mahomet autorise les musulmans à tromper les non-musulmans (</w:t>
      </w:r>
      <w:r w:rsidR="008A029E">
        <w:rPr>
          <w:rFonts w:ascii="Calibri" w:hAnsi="Calibri" w:cs="Calibri"/>
          <w:sz w:val="22"/>
          <w:szCs w:val="22"/>
        </w:rPr>
        <w:t xml:space="preserve">via la </w:t>
      </w:r>
      <w:r w:rsidRPr="008A029E">
        <w:rPr>
          <w:rFonts w:ascii="Calibri" w:hAnsi="Calibri" w:cs="Calibri"/>
          <w:i/>
          <w:iCs/>
          <w:sz w:val="22"/>
          <w:szCs w:val="22"/>
        </w:rPr>
        <w:t>taqiya</w:t>
      </w:r>
      <w:r w:rsidR="008A029E">
        <w:rPr>
          <w:rFonts w:ascii="Calibri" w:hAnsi="Calibri" w:cs="Calibri"/>
          <w:i/>
          <w:iCs/>
          <w:sz w:val="22"/>
          <w:szCs w:val="22"/>
        </w:rPr>
        <w:t xml:space="preserve"> </w:t>
      </w:r>
      <w:r w:rsidR="008A029E" w:rsidRPr="008A029E">
        <w:rPr>
          <w:rFonts w:ascii="Calibri" w:hAnsi="Calibri" w:cs="Calibri"/>
          <w:sz w:val="22"/>
          <w:szCs w:val="22"/>
        </w:rPr>
        <w:t>ou</w:t>
      </w:r>
      <w:r w:rsidR="008A029E">
        <w:rPr>
          <w:rFonts w:ascii="Calibri" w:hAnsi="Calibri" w:cs="Calibri"/>
          <w:i/>
          <w:iCs/>
          <w:sz w:val="22"/>
          <w:szCs w:val="22"/>
        </w:rPr>
        <w:t xml:space="preserve"> taqiyya</w:t>
      </w:r>
      <w:r>
        <w:rPr>
          <w:rFonts w:ascii="Calibri" w:hAnsi="Calibri" w:cs="Calibri"/>
          <w:sz w:val="22"/>
          <w:szCs w:val="22"/>
        </w:rPr>
        <w:t xml:space="preserve"> ou </w:t>
      </w:r>
      <w:r w:rsidRPr="00C4383F">
        <w:rPr>
          <w:rFonts w:ascii="Calibri" w:hAnsi="Calibri" w:cs="Calibri"/>
          <w:sz w:val="22"/>
          <w:szCs w:val="22"/>
        </w:rPr>
        <w:t>l</w:t>
      </w:r>
      <w:r>
        <w:rPr>
          <w:rFonts w:ascii="Calibri" w:hAnsi="Calibri" w:cs="Calibri"/>
          <w:sz w:val="22"/>
          <w:szCs w:val="22"/>
        </w:rPr>
        <w:t>’</w:t>
      </w:r>
      <w:r w:rsidRPr="00C4383F">
        <w:rPr>
          <w:rFonts w:ascii="Calibri" w:hAnsi="Calibri" w:cs="Calibri"/>
          <w:sz w:val="22"/>
          <w:szCs w:val="22"/>
        </w:rPr>
        <w:t>art de la dissimulation</w:t>
      </w:r>
      <w:r w:rsidRPr="007477B4">
        <w:rPr>
          <w:rFonts w:ascii="Calibri" w:hAnsi="Calibri" w:cs="Calibri"/>
          <w:sz w:val="22"/>
          <w:szCs w:val="22"/>
        </w:rPr>
        <w:t xml:space="preserve">), pour la </w:t>
      </w:r>
      <w:r>
        <w:rPr>
          <w:rFonts w:ascii="Calibri" w:hAnsi="Calibri" w:cs="Calibri"/>
          <w:sz w:val="22"/>
          <w:szCs w:val="22"/>
        </w:rPr>
        <w:t>« </w:t>
      </w:r>
      <w:r w:rsidRPr="007477B4">
        <w:rPr>
          <w:rFonts w:ascii="Calibri" w:hAnsi="Calibri" w:cs="Calibri"/>
          <w:sz w:val="22"/>
          <w:szCs w:val="22"/>
        </w:rPr>
        <w:t>bonne cause</w:t>
      </w:r>
      <w:r>
        <w:rPr>
          <w:rFonts w:ascii="Calibri" w:hAnsi="Calibri" w:cs="Calibri"/>
          <w:sz w:val="22"/>
          <w:szCs w:val="22"/>
        </w:rPr>
        <w:t> »</w:t>
      </w:r>
      <w:r w:rsidRPr="007477B4">
        <w:rPr>
          <w:rFonts w:ascii="Calibri" w:hAnsi="Calibri" w:cs="Calibri"/>
          <w:sz w:val="22"/>
          <w:szCs w:val="22"/>
        </w:rPr>
        <w:t xml:space="preserve"> de l’islam</w:t>
      </w:r>
      <w:r>
        <w:rPr>
          <w:rFonts w:ascii="Calibri" w:hAnsi="Calibri" w:cs="Calibri"/>
          <w:sz w:val="22"/>
          <w:szCs w:val="22"/>
        </w:rPr>
        <w:t>, pour le protéger</w:t>
      </w:r>
      <w:r w:rsidRPr="007477B4">
        <w:rPr>
          <w:rFonts w:ascii="Calibri" w:hAnsi="Calibri" w:cs="Calibri"/>
          <w:sz w:val="22"/>
          <w:szCs w:val="22"/>
        </w:rPr>
        <w:t>, et utiliser la ruse dans la guerre (2.225, 3.28, 9.3, 16.106, 40.28, 66.2, Bukhari vol 4 livre 52 n°269, Bukhari livre 84 n°64, Bukhari livre 52 n°271, Bukhari livre 89 n°260</w:t>
      </w:r>
      <w:r>
        <w:rPr>
          <w:rFonts w:ascii="Calibri" w:hAnsi="Calibri" w:cs="Calibri"/>
          <w:sz w:val="22"/>
          <w:szCs w:val="22"/>
        </w:rPr>
        <w:t xml:space="preserve"> …</w:t>
      </w:r>
      <w:r w:rsidRPr="007477B4">
        <w:rPr>
          <w:rFonts w:ascii="Calibri" w:hAnsi="Calibri" w:cs="Calibri"/>
          <w:sz w:val="22"/>
          <w:szCs w:val="22"/>
        </w:rPr>
        <w:t>)</w:t>
      </w:r>
      <w:r>
        <w:rPr>
          <w:rStyle w:val="Appelnotedebasdep"/>
          <w:rFonts w:ascii="Calibri" w:hAnsi="Calibri" w:cs="Calibri"/>
          <w:sz w:val="22"/>
          <w:szCs w:val="22"/>
        </w:rPr>
        <w:footnoteReference w:id="123"/>
      </w:r>
      <w:r w:rsidRPr="007477B4">
        <w:rPr>
          <w:rFonts w:ascii="Calibri" w:hAnsi="Calibri" w:cs="Calibri"/>
          <w:sz w:val="22"/>
          <w:szCs w:val="22"/>
        </w:rPr>
        <w:t xml:space="preserve">. </w:t>
      </w:r>
    </w:p>
    <w:p w14:paraId="34AF6740" w14:textId="77777777" w:rsidR="008563F3" w:rsidRDefault="008563F3" w:rsidP="008563F3">
      <w:pPr>
        <w:pStyle w:val="NormalWeb"/>
        <w:shd w:val="clear" w:color="auto" w:fill="FFFFFF"/>
        <w:spacing w:before="0" w:beforeAutospacing="0" w:after="0" w:afterAutospacing="0"/>
        <w:jc w:val="both"/>
        <w:rPr>
          <w:rFonts w:ascii="Calibri" w:hAnsi="Calibri" w:cs="Calibri"/>
          <w:sz w:val="22"/>
          <w:szCs w:val="22"/>
        </w:rPr>
      </w:pPr>
    </w:p>
    <w:p w14:paraId="6D2D234D" w14:textId="512FBA88" w:rsidR="008563F3" w:rsidRDefault="008563F3" w:rsidP="008563F3">
      <w:pPr>
        <w:pStyle w:val="NormalWeb"/>
        <w:shd w:val="clear" w:color="auto" w:fill="FFFFFF"/>
        <w:spacing w:before="0" w:beforeAutospacing="0" w:after="0" w:afterAutospacing="0"/>
        <w:jc w:val="both"/>
        <w:rPr>
          <w:rFonts w:ascii="Calibri" w:hAnsi="Calibri" w:cs="Calibri"/>
          <w:sz w:val="22"/>
          <w:szCs w:val="22"/>
        </w:rPr>
      </w:pPr>
      <w:r w:rsidRPr="007477B4">
        <w:rPr>
          <w:rFonts w:ascii="Calibri" w:hAnsi="Calibri" w:cs="Calibri"/>
          <w:sz w:val="22"/>
          <w:szCs w:val="22"/>
        </w:rPr>
        <w:t xml:space="preserve">Allah peut être </w:t>
      </w:r>
      <w:r w:rsidRPr="007477B4">
        <w:rPr>
          <w:rFonts w:ascii="Calibri" w:hAnsi="Calibri" w:cs="Calibri"/>
          <w:i/>
          <w:sz w:val="22"/>
          <w:szCs w:val="22"/>
        </w:rPr>
        <w:t>trompeur</w:t>
      </w:r>
      <w:r w:rsidRPr="007477B4">
        <w:rPr>
          <w:rFonts w:ascii="Calibri" w:hAnsi="Calibri" w:cs="Calibri"/>
          <w:sz w:val="22"/>
          <w:szCs w:val="22"/>
        </w:rPr>
        <w:t xml:space="preserve">, s’il le veut </w:t>
      </w:r>
      <w:r>
        <w:rPr>
          <w:rFonts w:ascii="Calibri" w:hAnsi="Calibri" w:cs="Calibri"/>
          <w:sz w:val="22"/>
          <w:szCs w:val="22"/>
        </w:rPr>
        <w:t xml:space="preserve">et </w:t>
      </w:r>
      <w:r w:rsidRPr="007477B4">
        <w:rPr>
          <w:rFonts w:ascii="Calibri" w:hAnsi="Calibri" w:cs="Calibri"/>
          <w:sz w:val="22"/>
          <w:szCs w:val="22"/>
        </w:rPr>
        <w:t>pour diverses raisons</w:t>
      </w:r>
      <w:r>
        <w:rPr>
          <w:rFonts w:ascii="Calibri" w:hAnsi="Calibri" w:cs="Calibri"/>
          <w:sz w:val="22"/>
          <w:szCs w:val="22"/>
        </w:rPr>
        <w:t>, par exemple, pour faire triompher la cause de Mahomet ou d’Allah</w:t>
      </w:r>
      <w:r w:rsidRPr="007477B4">
        <w:rPr>
          <w:rFonts w:ascii="Calibri" w:hAnsi="Calibri" w:cs="Calibri"/>
          <w:sz w:val="22"/>
          <w:szCs w:val="22"/>
        </w:rPr>
        <w:t xml:space="preserve"> … (3.54, </w:t>
      </w:r>
      <w:r w:rsidRPr="007477B4">
        <w:rPr>
          <w:rFonts w:ascii="Calibri" w:hAnsi="Calibri" w:cs="Calibri"/>
          <w:color w:val="1D2129"/>
          <w:sz w:val="22"/>
          <w:szCs w:val="22"/>
          <w:shd w:val="clear" w:color="auto" w:fill="FFFFFF"/>
        </w:rPr>
        <w:t>7.99, 8.30, 10.21</w:t>
      </w:r>
      <w:r>
        <w:rPr>
          <w:rFonts w:ascii="Calibri" w:hAnsi="Calibri" w:cs="Calibri"/>
          <w:color w:val="1D2129"/>
          <w:sz w:val="22"/>
          <w:szCs w:val="22"/>
          <w:shd w:val="clear" w:color="auto" w:fill="FFFFFF"/>
        </w:rPr>
        <w:t xml:space="preserve"> …</w:t>
      </w:r>
      <w:r w:rsidRPr="007477B4">
        <w:rPr>
          <w:rFonts w:ascii="Calibri" w:hAnsi="Calibri" w:cs="Calibri"/>
          <w:sz w:val="22"/>
          <w:szCs w:val="22"/>
        </w:rPr>
        <w:t>).</w:t>
      </w:r>
      <w:r>
        <w:rPr>
          <w:rFonts w:ascii="Calibri" w:hAnsi="Calibri" w:cs="Calibri"/>
          <w:sz w:val="22"/>
          <w:szCs w:val="22"/>
        </w:rPr>
        <w:t xml:space="preserve"> </w:t>
      </w:r>
    </w:p>
    <w:p w14:paraId="7D52C96E" w14:textId="77777777" w:rsidR="008563F3" w:rsidRDefault="008563F3" w:rsidP="008563F3">
      <w:pPr>
        <w:pStyle w:val="NormalWeb"/>
        <w:shd w:val="clear" w:color="auto" w:fill="FFFFFF"/>
        <w:spacing w:before="0" w:beforeAutospacing="0" w:after="0" w:afterAutospacing="0"/>
        <w:jc w:val="both"/>
        <w:rPr>
          <w:rFonts w:ascii="Calibri" w:hAnsi="Calibri" w:cs="Calibri"/>
          <w:sz w:val="22"/>
          <w:szCs w:val="22"/>
        </w:rPr>
      </w:pPr>
    </w:p>
    <w:p w14:paraId="77B03F86" w14:textId="4818DFE9" w:rsidR="008563F3" w:rsidRDefault="008563F3" w:rsidP="008563F3">
      <w:pPr>
        <w:pStyle w:val="NormalWeb"/>
        <w:shd w:val="clear" w:color="auto" w:fill="FFFFFF"/>
        <w:spacing w:before="0" w:beforeAutospacing="0" w:after="0" w:afterAutospacing="0"/>
        <w:jc w:val="both"/>
        <w:rPr>
          <w:rFonts w:ascii="Calibri" w:hAnsi="Calibri" w:cs="Calibri"/>
          <w:sz w:val="22"/>
          <w:szCs w:val="22"/>
        </w:rPr>
      </w:pPr>
      <w:r w:rsidRPr="00B35976">
        <w:rPr>
          <w:rFonts w:ascii="Calibri" w:hAnsi="Calibri" w:cs="Calibri"/>
          <w:sz w:val="22"/>
          <w:szCs w:val="22"/>
        </w:rPr>
        <w:t>Allah a</w:t>
      </w:r>
      <w:r>
        <w:rPr>
          <w:rFonts w:ascii="Calibri" w:hAnsi="Calibri" w:cs="Calibri"/>
          <w:sz w:val="22"/>
          <w:szCs w:val="22"/>
        </w:rPr>
        <w:t xml:space="preserve"> ou semble avoir</w:t>
      </w:r>
      <w:r w:rsidRPr="00B35976">
        <w:rPr>
          <w:rFonts w:ascii="Calibri" w:hAnsi="Calibri" w:cs="Calibri"/>
          <w:sz w:val="22"/>
          <w:szCs w:val="22"/>
        </w:rPr>
        <w:t xml:space="preserve"> autorisé Mahomet à employer la ruse et la tromperie</w:t>
      </w:r>
      <w:r>
        <w:rPr>
          <w:rFonts w:ascii="Calibri" w:hAnsi="Calibri" w:cs="Calibri"/>
          <w:sz w:val="22"/>
          <w:szCs w:val="22"/>
        </w:rPr>
        <w:t>,</w:t>
      </w:r>
      <w:r w:rsidRPr="00B35976">
        <w:rPr>
          <w:rFonts w:ascii="Calibri" w:hAnsi="Calibri" w:cs="Calibri"/>
          <w:sz w:val="22"/>
          <w:szCs w:val="22"/>
        </w:rPr>
        <w:t xml:space="preserve"> pour triompher</w:t>
      </w:r>
      <w:r>
        <w:rPr>
          <w:rFonts w:ascii="Calibri" w:hAnsi="Calibri" w:cs="Calibri"/>
          <w:sz w:val="22"/>
          <w:szCs w:val="22"/>
        </w:rPr>
        <w:t xml:space="preserve"> de ses « ennemis »</w:t>
      </w:r>
      <w:r w:rsidRPr="00B35976">
        <w:rPr>
          <w:rFonts w:ascii="Calibri" w:hAnsi="Calibri" w:cs="Calibri"/>
          <w:sz w:val="22"/>
          <w:szCs w:val="22"/>
        </w:rPr>
        <w:t xml:space="preserve"> (Sira d’Ibn Ishaq 981, 834 &amp; 837</w:t>
      </w:r>
      <w:r>
        <w:rPr>
          <w:rFonts w:ascii="Calibri" w:hAnsi="Calibri" w:cs="Calibri"/>
          <w:sz w:val="22"/>
          <w:szCs w:val="22"/>
        </w:rPr>
        <w:t xml:space="preserve"> …</w:t>
      </w:r>
      <w:r w:rsidRPr="00B35976">
        <w:rPr>
          <w:rFonts w:ascii="Calibri" w:hAnsi="Calibri" w:cs="Calibri"/>
          <w:sz w:val="22"/>
          <w:szCs w:val="22"/>
        </w:rPr>
        <w:t>)</w:t>
      </w:r>
      <w:r>
        <w:rPr>
          <w:rStyle w:val="Appelnotedebasdep"/>
          <w:rFonts w:ascii="Calibri" w:hAnsi="Calibri" w:cs="Calibri"/>
          <w:sz w:val="22"/>
          <w:szCs w:val="22"/>
        </w:rPr>
        <w:footnoteReference w:id="124"/>
      </w:r>
      <w:r w:rsidRPr="00B35976">
        <w:rPr>
          <w:rFonts w:ascii="Calibri" w:hAnsi="Calibri" w:cs="Calibri"/>
          <w:sz w:val="22"/>
          <w:szCs w:val="22"/>
        </w:rPr>
        <w:t>.</w:t>
      </w:r>
    </w:p>
    <w:p w14:paraId="4DC47A64" w14:textId="77777777" w:rsidR="008563F3" w:rsidRDefault="008563F3" w:rsidP="008563F3">
      <w:pPr>
        <w:pStyle w:val="NormalWeb"/>
        <w:shd w:val="clear" w:color="auto" w:fill="FFFFFF"/>
        <w:spacing w:before="0" w:beforeAutospacing="0" w:after="0" w:afterAutospacing="0"/>
        <w:jc w:val="both"/>
        <w:rPr>
          <w:rFonts w:ascii="Calibri" w:hAnsi="Calibri" w:cs="Calibri"/>
          <w:sz w:val="22"/>
          <w:szCs w:val="22"/>
        </w:rPr>
      </w:pPr>
    </w:p>
    <w:p w14:paraId="3F81EFF1" w14:textId="6C066E5B" w:rsidR="008563F3" w:rsidRDefault="008563F3" w:rsidP="008563F3">
      <w:pPr>
        <w:pStyle w:val="NormalWeb"/>
        <w:shd w:val="clear" w:color="auto" w:fill="FFFFFF"/>
        <w:spacing w:before="0" w:beforeAutospacing="0" w:after="0" w:afterAutospacing="0"/>
        <w:jc w:val="both"/>
        <w:rPr>
          <w:rFonts w:ascii="Calibri" w:hAnsi="Calibri" w:cs="Calibri"/>
          <w:sz w:val="22"/>
          <w:szCs w:val="22"/>
        </w:rPr>
      </w:pPr>
      <w:r w:rsidRPr="00C4383F">
        <w:rPr>
          <w:rFonts w:ascii="Calibri" w:hAnsi="Calibri" w:cs="Calibri"/>
          <w:sz w:val="22"/>
          <w:szCs w:val="22"/>
        </w:rPr>
        <w:t>Il a autorisé le mensonge dans trois cas : guerre, réconciliation, paix du couple (Muslim, Book 32, Hadith 6303 ; al-Bukhari, Vol. 3, Book 49, Hadith 857)</w:t>
      </w:r>
      <w:r>
        <w:rPr>
          <w:rFonts w:ascii="Calibri" w:hAnsi="Calibri" w:cs="Calibri"/>
          <w:sz w:val="22"/>
          <w:szCs w:val="22"/>
        </w:rPr>
        <w:t>.</w:t>
      </w:r>
    </w:p>
    <w:p w14:paraId="07818D11" w14:textId="77777777" w:rsidR="008563F3" w:rsidRDefault="008563F3" w:rsidP="00AF0669">
      <w:pPr>
        <w:spacing w:after="0" w:line="240" w:lineRule="auto"/>
        <w:jc w:val="both"/>
        <w:textAlignment w:val="baseline"/>
        <w:rPr>
          <w:rFonts w:eastAsia="Times New Roman" w:cstheme="minorHAnsi"/>
          <w:color w:val="000000"/>
          <w:lang w:eastAsia="fr-FR"/>
        </w:rPr>
      </w:pPr>
    </w:p>
    <w:p w14:paraId="6347849D" w14:textId="50631AF3" w:rsidR="00AF0669" w:rsidRDefault="00AF0669" w:rsidP="00AF0669">
      <w:pPr>
        <w:spacing w:after="0" w:line="240" w:lineRule="auto"/>
        <w:jc w:val="both"/>
        <w:textAlignment w:val="baseline"/>
        <w:rPr>
          <w:rFonts w:eastAsia="Times New Roman" w:cstheme="minorHAnsi"/>
          <w:color w:val="000000"/>
          <w:lang w:eastAsia="fr-FR"/>
        </w:rPr>
      </w:pPr>
      <w:r>
        <w:rPr>
          <w:rFonts w:eastAsia="Times New Roman" w:cstheme="minorHAnsi"/>
          <w:color w:val="000000"/>
          <w:lang w:eastAsia="fr-FR"/>
        </w:rPr>
        <w:t>En comparaison, voici ce que dit le christianisme sur la tromperie :</w:t>
      </w:r>
    </w:p>
    <w:p w14:paraId="49B76D00" w14:textId="77777777" w:rsidR="00AF0669" w:rsidRDefault="00AF0669" w:rsidP="00AF0669">
      <w:pPr>
        <w:spacing w:after="0" w:line="240" w:lineRule="auto"/>
        <w:jc w:val="both"/>
        <w:textAlignment w:val="baseline"/>
        <w:rPr>
          <w:rFonts w:eastAsia="Times New Roman" w:cstheme="minorHAnsi"/>
          <w:color w:val="000000"/>
          <w:lang w:eastAsia="fr-FR"/>
        </w:rPr>
      </w:pPr>
    </w:p>
    <w:p w14:paraId="1CDD7D68" w14:textId="2BEFB933" w:rsidR="00AF0669" w:rsidRDefault="00AF0669" w:rsidP="00AF0669">
      <w:pPr>
        <w:spacing w:after="0" w:line="240" w:lineRule="auto"/>
        <w:jc w:val="both"/>
        <w:textAlignment w:val="baseline"/>
        <w:rPr>
          <w:rFonts w:eastAsia="Times New Roman" w:cstheme="minorHAnsi"/>
          <w:color w:val="000000"/>
          <w:lang w:eastAsia="fr-FR"/>
        </w:rPr>
      </w:pPr>
      <w:r>
        <w:rPr>
          <w:rFonts w:eastAsia="Times New Roman" w:cstheme="minorHAnsi"/>
          <w:color w:val="000000"/>
          <w:lang w:eastAsia="fr-FR"/>
        </w:rPr>
        <w:t xml:space="preserve">Selon </w:t>
      </w:r>
      <w:r w:rsidRPr="00B21E1E">
        <w:rPr>
          <w:rFonts w:eastAsia="Times New Roman" w:cstheme="minorHAnsi"/>
          <w:color w:val="000000"/>
          <w:lang w:eastAsia="fr-FR"/>
        </w:rPr>
        <w:t>Jésus-Christ dans l’Evangile : "</w:t>
      </w:r>
      <w:r w:rsidRPr="00B21E1E">
        <w:rPr>
          <w:rFonts w:eastAsia="Times New Roman" w:cstheme="minorHAnsi"/>
          <w:i/>
          <w:color w:val="000000"/>
          <w:lang w:eastAsia="fr-FR"/>
        </w:rPr>
        <w:t>Qui veut sauver sa vie la perdra, mais qui perdra sa vie à cause de moi et de l’Evangile la sauver</w:t>
      </w:r>
      <w:r w:rsidRPr="00B21E1E">
        <w:rPr>
          <w:rFonts w:eastAsia="Times New Roman" w:cstheme="minorHAnsi"/>
          <w:color w:val="000000"/>
          <w:lang w:eastAsia="fr-FR"/>
        </w:rPr>
        <w:t>a" (M</w:t>
      </w:r>
      <w:r w:rsidR="00256AEC">
        <w:rPr>
          <w:rFonts w:eastAsia="Times New Roman" w:cstheme="minorHAnsi"/>
          <w:color w:val="000000"/>
          <w:lang w:eastAsia="fr-FR"/>
        </w:rPr>
        <w:t>arc</w:t>
      </w:r>
      <w:r w:rsidRPr="00B21E1E">
        <w:rPr>
          <w:rFonts w:eastAsia="Times New Roman" w:cstheme="minorHAnsi"/>
          <w:color w:val="000000"/>
          <w:lang w:eastAsia="fr-FR"/>
        </w:rPr>
        <w:t xml:space="preserve"> 8</w:t>
      </w:r>
      <w:r w:rsidR="00F64344">
        <w:rPr>
          <w:rFonts w:eastAsia="Times New Roman" w:cstheme="minorHAnsi"/>
          <w:color w:val="000000"/>
          <w:lang w:eastAsia="fr-FR"/>
        </w:rPr>
        <w:t>.</w:t>
      </w:r>
      <w:r w:rsidRPr="00B21E1E">
        <w:rPr>
          <w:rFonts w:eastAsia="Times New Roman" w:cstheme="minorHAnsi"/>
          <w:color w:val="000000"/>
          <w:lang w:eastAsia="fr-FR"/>
        </w:rPr>
        <w:t>35)</w:t>
      </w:r>
      <w:r>
        <w:rPr>
          <w:rFonts w:eastAsia="Times New Roman" w:cstheme="minorHAnsi"/>
          <w:color w:val="000000"/>
          <w:lang w:eastAsia="fr-FR"/>
        </w:rPr>
        <w:t>.</w:t>
      </w:r>
    </w:p>
    <w:p w14:paraId="2D3D5EFE" w14:textId="4334FFD6" w:rsidR="00AF0669" w:rsidRDefault="00AF0669" w:rsidP="00F050F2">
      <w:pPr>
        <w:spacing w:after="0" w:line="240" w:lineRule="auto"/>
        <w:jc w:val="both"/>
        <w:rPr>
          <w:iCs/>
        </w:rPr>
      </w:pPr>
    </w:p>
    <w:p w14:paraId="4D0DCF5F" w14:textId="669C4952" w:rsidR="00AF0669" w:rsidRDefault="00AF0669" w:rsidP="00AF0669">
      <w:pPr>
        <w:spacing w:after="0" w:line="240" w:lineRule="auto"/>
        <w:jc w:val="both"/>
        <w:textAlignment w:val="baseline"/>
        <w:rPr>
          <w:rFonts w:eastAsia="Times New Roman" w:cstheme="minorHAnsi"/>
          <w:color w:val="000000"/>
          <w:lang w:eastAsia="fr-FR"/>
        </w:rPr>
      </w:pPr>
      <w:r>
        <w:rPr>
          <w:rFonts w:eastAsia="Times New Roman" w:cstheme="minorHAnsi"/>
          <w:color w:val="000000"/>
          <w:lang w:eastAsia="fr-FR"/>
        </w:rPr>
        <w:t>« </w:t>
      </w:r>
      <w:r w:rsidRPr="006D3240">
        <w:rPr>
          <w:rFonts w:eastAsia="Times New Roman" w:cstheme="minorHAnsi"/>
          <w:i/>
          <w:color w:val="000000"/>
          <w:lang w:eastAsia="fr-FR"/>
        </w:rPr>
        <w:t>Contrairement au chrétien, que la doctrine évangélique n’autorise à mentir en aucune circonstance (dans le christianisme, tout mensonge, quel qu’il soit, est un péché), le musulman est autorisé à mentir dans plusieurs circonstances, en dépit du verset coranique bien connu qui affirme</w:t>
      </w:r>
      <w:r>
        <w:rPr>
          <w:rFonts w:eastAsia="Times New Roman" w:cstheme="minorHAnsi"/>
          <w:i/>
          <w:color w:val="000000"/>
          <w:lang w:eastAsia="fr-FR"/>
        </w:rPr>
        <w:t xml:space="preserve"> </w:t>
      </w:r>
      <w:r w:rsidRPr="006D3240">
        <w:rPr>
          <w:rFonts w:eastAsia="Times New Roman" w:cstheme="minorHAnsi"/>
          <w:i/>
          <w:color w:val="000000"/>
          <w:lang w:eastAsia="fr-FR"/>
        </w:rPr>
        <w:t>« Allah ne guide pas celui qui est outrancier et menteur » (40</w:t>
      </w:r>
      <w:r w:rsidR="00F64344">
        <w:rPr>
          <w:rFonts w:eastAsia="Times New Roman" w:cstheme="minorHAnsi"/>
          <w:i/>
          <w:color w:val="000000"/>
          <w:lang w:eastAsia="fr-FR"/>
        </w:rPr>
        <w:t>.</w:t>
      </w:r>
      <w:r w:rsidRPr="006D3240">
        <w:rPr>
          <w:rFonts w:eastAsia="Times New Roman" w:cstheme="minorHAnsi"/>
          <w:i/>
          <w:color w:val="000000"/>
          <w:lang w:eastAsia="fr-FR"/>
        </w:rPr>
        <w:t>28). [...] Il est parfaitement entendu qu’il n’y a mensonge que dans la mesure où l’interlocuteur est un musulman : Dans le cas contraire, le fidèle ne doit avoir aucun scrupule à tromper son interlocuteur tant que son mensonge vise à donner l’avantage à la communauté islamique (« oumma »). Bien plus, il pourrait encourir le reproche d’avoir dit la vérité</w:t>
      </w:r>
      <w:r>
        <w:rPr>
          <w:rFonts w:eastAsia="Times New Roman" w:cstheme="minorHAnsi"/>
          <w:i/>
          <w:color w:val="000000"/>
          <w:lang w:eastAsia="fr-FR"/>
        </w:rPr>
        <w:t>,</w:t>
      </w:r>
      <w:r w:rsidRPr="006D3240">
        <w:rPr>
          <w:rFonts w:eastAsia="Times New Roman" w:cstheme="minorHAnsi"/>
          <w:i/>
          <w:color w:val="000000"/>
          <w:lang w:eastAsia="fr-FR"/>
        </w:rPr>
        <w:t xml:space="preserve"> si cette parole était à l’origine d’un échec pour l’islam</w:t>
      </w:r>
      <w:r>
        <w:rPr>
          <w:rFonts w:eastAsia="Times New Roman" w:cstheme="minorHAnsi"/>
          <w:color w:val="000000"/>
          <w:lang w:eastAsia="fr-FR"/>
        </w:rPr>
        <w:t> »</w:t>
      </w:r>
      <w:r>
        <w:rPr>
          <w:rStyle w:val="Appelnotedebasdep"/>
          <w:rFonts w:eastAsia="Times New Roman" w:cstheme="minorHAnsi"/>
          <w:color w:val="000000"/>
          <w:lang w:eastAsia="fr-FR"/>
        </w:rPr>
        <w:footnoteReference w:id="125"/>
      </w:r>
      <w:r w:rsidRPr="006D3240">
        <w:rPr>
          <w:rFonts w:eastAsia="Times New Roman" w:cstheme="minorHAnsi"/>
          <w:color w:val="000000"/>
          <w:lang w:eastAsia="fr-FR"/>
        </w:rPr>
        <w:t>.</w:t>
      </w:r>
    </w:p>
    <w:p w14:paraId="759DAC27" w14:textId="77777777" w:rsidR="00AF0669" w:rsidRDefault="00AF0669" w:rsidP="00F050F2">
      <w:pPr>
        <w:spacing w:after="0" w:line="240" w:lineRule="auto"/>
        <w:jc w:val="both"/>
        <w:rPr>
          <w:iCs/>
        </w:rPr>
      </w:pPr>
    </w:p>
    <w:p w14:paraId="169B034E" w14:textId="385FFA29" w:rsidR="00153790" w:rsidRDefault="00153790" w:rsidP="00153790">
      <w:pPr>
        <w:pStyle w:val="Titre2"/>
      </w:pPr>
      <w:bookmarkStart w:id="53" w:name="_Toc3184733"/>
      <w:bookmarkStart w:id="54" w:name="_Toc65302854"/>
      <w:r>
        <w:t>Versets indiquant</w:t>
      </w:r>
      <w:r w:rsidR="0046325D">
        <w:t>, montrant</w:t>
      </w:r>
      <w:r>
        <w:t xml:space="preserve"> qu’</w:t>
      </w:r>
      <w:r w:rsidRPr="005610A2">
        <w:t>Allah est un trompeur</w:t>
      </w:r>
      <w:bookmarkEnd w:id="53"/>
      <w:r w:rsidR="0046325D">
        <w:t>, un comploteur, un stratège, un rusé …</w:t>
      </w:r>
      <w:bookmarkEnd w:id="54"/>
    </w:p>
    <w:p w14:paraId="53DA7F28" w14:textId="77777777" w:rsidR="00153790" w:rsidRDefault="00153790" w:rsidP="00153790">
      <w:pPr>
        <w:spacing w:after="0" w:line="240" w:lineRule="auto"/>
        <w:jc w:val="both"/>
      </w:pPr>
    </w:p>
    <w:p w14:paraId="004D07BD" w14:textId="21C9B3DC" w:rsidR="00153790" w:rsidRDefault="00153790" w:rsidP="00153790">
      <w:pPr>
        <w:spacing w:after="0" w:line="240" w:lineRule="auto"/>
        <w:jc w:val="both"/>
      </w:pPr>
      <w:r>
        <w:t xml:space="preserve">Allah </w:t>
      </w:r>
      <w:r w:rsidRPr="00C024C1">
        <w:t xml:space="preserve">est décrit dans le Coran comme étant le meilleur </w:t>
      </w:r>
      <w:r w:rsidRPr="00C024C1">
        <w:rPr>
          <w:i/>
        </w:rPr>
        <w:t>makar</w:t>
      </w:r>
      <w:r w:rsidRPr="00C024C1">
        <w:t>, c'est-à-dire fourbe, trompeur (</w:t>
      </w:r>
      <w:r w:rsidR="0046325D">
        <w:t xml:space="preserve">voir, par exemple, les versets </w:t>
      </w:r>
      <w:r w:rsidR="0046325D" w:rsidRPr="0046325D">
        <w:t>3.54, 7.99, 7.182-183, 8.30, 10.21, 13.42, 68.44-45</w:t>
      </w:r>
      <w:r w:rsidRPr="00C024C1">
        <w:t>)</w:t>
      </w:r>
      <w:r>
        <w:t xml:space="preserve"> _ voir ci-dessous _ : </w:t>
      </w:r>
    </w:p>
    <w:p w14:paraId="262E87D9" w14:textId="77777777" w:rsidR="00153790" w:rsidRDefault="00153790" w:rsidP="00153790">
      <w:pPr>
        <w:spacing w:after="0" w:line="240" w:lineRule="auto"/>
        <w:jc w:val="both"/>
      </w:pPr>
    </w:p>
    <w:p w14:paraId="2CE10E5B" w14:textId="77777777" w:rsidR="00153790" w:rsidRDefault="00153790" w:rsidP="00153790">
      <w:pPr>
        <w:spacing w:after="0" w:line="240" w:lineRule="auto"/>
        <w:jc w:val="both"/>
      </w:pPr>
      <w:r>
        <w:t xml:space="preserve">3.54. Les juifs complotèrent contre Jésus ; mais </w:t>
      </w:r>
      <w:r w:rsidRPr="00831C99">
        <w:rPr>
          <w:b/>
          <w:i/>
        </w:rPr>
        <w:t>Dieu déjoua leur complot</w:t>
      </w:r>
      <w:r>
        <w:t xml:space="preserve">, car </w:t>
      </w:r>
      <w:r w:rsidRPr="00831C99">
        <w:rPr>
          <w:b/>
          <w:i/>
        </w:rPr>
        <w:t>les ripostes de Dieu</w:t>
      </w:r>
      <w:r>
        <w:t xml:space="preserve"> sont toujours infaillibles</w:t>
      </w:r>
      <w:r>
        <w:rPr>
          <w:rStyle w:val="Appelnotedebasdep"/>
        </w:rPr>
        <w:footnoteReference w:id="126"/>
      </w:r>
      <w:r>
        <w:t xml:space="preserve">. </w:t>
      </w:r>
    </w:p>
    <w:p w14:paraId="35C50FCF" w14:textId="77777777" w:rsidR="00153790" w:rsidRDefault="00153790" w:rsidP="00153790">
      <w:pPr>
        <w:spacing w:after="0" w:line="240" w:lineRule="auto"/>
        <w:jc w:val="both"/>
      </w:pPr>
    </w:p>
    <w:p w14:paraId="77B6683C" w14:textId="77777777" w:rsidR="000A7955" w:rsidRDefault="00153790" w:rsidP="00153790">
      <w:pPr>
        <w:spacing w:after="0" w:line="240" w:lineRule="auto"/>
        <w:jc w:val="both"/>
      </w:pPr>
      <w:r>
        <w:t>Autre</w:t>
      </w:r>
      <w:r w:rsidR="000A7955">
        <w:t>s</w:t>
      </w:r>
      <w:r>
        <w:t xml:space="preserve"> formulation</w:t>
      </w:r>
      <w:r w:rsidR="000A7955">
        <w:t>s ou traductions</w:t>
      </w:r>
      <w:r>
        <w:t xml:space="preserve"> : </w:t>
      </w:r>
    </w:p>
    <w:p w14:paraId="0D606B17" w14:textId="5F87CC53" w:rsidR="000A7955" w:rsidRDefault="000A7955" w:rsidP="00153790">
      <w:pPr>
        <w:spacing w:after="0" w:line="240" w:lineRule="auto"/>
        <w:jc w:val="both"/>
      </w:pPr>
      <w:r>
        <w:t>3.</w:t>
      </w:r>
      <w:r w:rsidRPr="000A7955">
        <w:t xml:space="preserve">54. Et ils [les autres] se mirent à comploter. Allah a fait échouer leur complot. Et c'est </w:t>
      </w:r>
      <w:r w:rsidRPr="000A7955">
        <w:rPr>
          <w:b/>
          <w:bCs/>
        </w:rPr>
        <w:t>Allah qui sait le mieux leur machination</w:t>
      </w:r>
      <w:r w:rsidRPr="000A7955">
        <w:t xml:space="preserve"> !</w:t>
      </w:r>
    </w:p>
    <w:p w14:paraId="3E2FC8A3" w14:textId="77777777" w:rsidR="000A7955" w:rsidRPr="000A7955" w:rsidRDefault="005330D3" w:rsidP="00153790">
      <w:pPr>
        <w:spacing w:after="0" w:line="240" w:lineRule="auto"/>
        <w:jc w:val="both"/>
      </w:pPr>
      <w:r w:rsidRPr="000A7955">
        <w:t xml:space="preserve">3.54. </w:t>
      </w:r>
      <w:r w:rsidR="00153790" w:rsidRPr="000A7955">
        <w:t xml:space="preserve">Et ils [les autres (les juifs, les infidèles des fils d’Israël)] se mirent à stratégier. </w:t>
      </w:r>
      <w:r w:rsidR="00153790" w:rsidRPr="000A7955">
        <w:rPr>
          <w:b/>
        </w:rPr>
        <w:t>Allah aussi stratégie. Et Allah est le meilleur de stratèges [des trompeurs]</w:t>
      </w:r>
      <w:r w:rsidR="00153790" w:rsidRPr="000A7955">
        <w:t xml:space="preserve"> !</w:t>
      </w:r>
    </w:p>
    <w:p w14:paraId="621E4D6C" w14:textId="56A4242B" w:rsidR="00153790" w:rsidRPr="000A7955" w:rsidRDefault="000A7955" w:rsidP="00153790">
      <w:pPr>
        <w:spacing w:after="0" w:line="240" w:lineRule="auto"/>
        <w:jc w:val="both"/>
      </w:pPr>
      <w:r w:rsidRPr="000A7955">
        <w:t xml:space="preserve">3.54. </w:t>
      </w:r>
      <w:r w:rsidR="00153790" w:rsidRPr="000A7955">
        <w:rPr>
          <w:rFonts w:cstheme="minorHAnsi"/>
          <w:color w:val="1D2129"/>
          <w:shd w:val="clear" w:color="auto" w:fill="FFFFFF"/>
        </w:rPr>
        <w:t xml:space="preserve">Et ils (les incroyants) ont planifié de tromper, et </w:t>
      </w:r>
      <w:r w:rsidR="00153790" w:rsidRPr="000A7955">
        <w:rPr>
          <w:rFonts w:cstheme="minorHAnsi"/>
          <w:b/>
          <w:color w:val="1D2129"/>
          <w:shd w:val="clear" w:color="auto" w:fill="FFFFFF"/>
        </w:rPr>
        <w:t>Allah a planifié de tromper</w:t>
      </w:r>
      <w:r w:rsidR="00153790" w:rsidRPr="000A7955">
        <w:rPr>
          <w:rFonts w:cstheme="minorHAnsi"/>
          <w:color w:val="1D2129"/>
          <w:shd w:val="clear" w:color="auto" w:fill="FFFFFF"/>
        </w:rPr>
        <w:t xml:space="preserve"> (les mécréants), </w:t>
      </w:r>
      <w:r w:rsidR="00153790" w:rsidRPr="000A7955">
        <w:rPr>
          <w:rFonts w:cstheme="minorHAnsi"/>
          <w:b/>
          <w:color w:val="1D2129"/>
          <w:shd w:val="clear" w:color="auto" w:fill="FFFFFF"/>
        </w:rPr>
        <w:t>et Allah est le meilleur des séducteurs (trompeurs)</w:t>
      </w:r>
      <w:r w:rsidR="00153790" w:rsidRPr="000A7955">
        <w:t>.</w:t>
      </w:r>
    </w:p>
    <w:p w14:paraId="1C5CD1BD" w14:textId="77777777" w:rsidR="000A7955" w:rsidRPr="000A7955" w:rsidRDefault="000A7955" w:rsidP="00153790">
      <w:pPr>
        <w:spacing w:after="0" w:line="240" w:lineRule="auto"/>
        <w:jc w:val="both"/>
      </w:pPr>
      <w:r w:rsidRPr="000A7955">
        <w:t xml:space="preserve">3.54. </w:t>
      </w:r>
      <w:r w:rsidR="00153790" w:rsidRPr="000A7955">
        <w:t xml:space="preserve">Ils [les mécréants] ont usé de ruse [contre Jésus], et </w:t>
      </w:r>
      <w:r w:rsidR="00153790" w:rsidRPr="000A7955">
        <w:rPr>
          <w:b/>
        </w:rPr>
        <w:t>Dieu aussi a rusé ; Dieu est le meilleur des stratèges</w:t>
      </w:r>
      <w:r w:rsidR="00153790" w:rsidRPr="000A7955">
        <w:t>.</w:t>
      </w:r>
    </w:p>
    <w:p w14:paraId="4E26680E" w14:textId="77777777" w:rsidR="000A7955" w:rsidRDefault="000A7955" w:rsidP="00153790">
      <w:pPr>
        <w:spacing w:after="0" w:line="240" w:lineRule="auto"/>
        <w:jc w:val="both"/>
      </w:pPr>
    </w:p>
    <w:p w14:paraId="3F8D1C4C" w14:textId="7496FD7E" w:rsidR="00153790" w:rsidRDefault="000A7955" w:rsidP="00153790">
      <w:pPr>
        <w:spacing w:after="0" w:line="240" w:lineRule="auto"/>
        <w:jc w:val="both"/>
      </w:pPr>
      <w:r w:rsidRPr="00831C99">
        <w:rPr>
          <w:u w:val="single"/>
        </w:rPr>
        <w:t>Note</w:t>
      </w:r>
      <w:r>
        <w:t xml:space="preserve"> : </w:t>
      </w:r>
      <w:r w:rsidR="00153790" w:rsidRPr="00831C99">
        <w:t>Le mot arabe utilisé ici pour “ruse” ou “stratagème” est makara, ce qui veut dire littéralement tromperie. Si Allah lui-même use de ruse ou complot contre les mécréants, cela confirme que les musulmans sont autorisés à faire de même.</w:t>
      </w:r>
    </w:p>
    <w:p w14:paraId="23837750" w14:textId="77777777" w:rsidR="00153790" w:rsidRDefault="00153790" w:rsidP="00153790">
      <w:pPr>
        <w:spacing w:after="0" w:line="240" w:lineRule="auto"/>
      </w:pPr>
    </w:p>
    <w:p w14:paraId="350CD5C1" w14:textId="77777777" w:rsidR="00153790" w:rsidRPr="000A7955" w:rsidRDefault="00153790" w:rsidP="00153790">
      <w:pPr>
        <w:spacing w:after="0" w:line="240" w:lineRule="auto"/>
        <w:jc w:val="both"/>
        <w:rPr>
          <w:rFonts w:cstheme="minorHAnsi"/>
          <w:color w:val="1D2129"/>
          <w:shd w:val="clear" w:color="auto" w:fill="FFFFFF"/>
        </w:rPr>
      </w:pPr>
      <w:r w:rsidRPr="000A7955">
        <w:rPr>
          <w:rFonts w:cstheme="minorHAnsi"/>
          <w:color w:val="1D2129"/>
          <w:shd w:val="clear" w:color="auto" w:fill="FFFFFF"/>
        </w:rPr>
        <w:t xml:space="preserve">7.99. </w:t>
      </w:r>
      <w:r w:rsidRPr="000A7955">
        <w:rPr>
          <w:rFonts w:cstheme="minorHAnsi"/>
          <w:b/>
          <w:color w:val="1D2129"/>
          <w:shd w:val="clear" w:color="auto" w:fill="FFFFFF"/>
        </w:rPr>
        <w:t>Et ils sont alors à l'abri de la tromperie d'Allah</w:t>
      </w:r>
      <w:r w:rsidRPr="000A7955">
        <w:rPr>
          <w:rFonts w:cstheme="minorHAnsi"/>
          <w:color w:val="1D2129"/>
          <w:shd w:val="clear" w:color="auto" w:fill="FFFFFF"/>
        </w:rPr>
        <w:t xml:space="preserve"> ? </w:t>
      </w:r>
      <w:r w:rsidRPr="000A7955">
        <w:rPr>
          <w:rFonts w:cstheme="minorHAnsi"/>
          <w:b/>
          <w:color w:val="1D2129"/>
          <w:shd w:val="clear" w:color="auto" w:fill="FFFFFF"/>
        </w:rPr>
        <w:t>Personne ne se sent à l'abri de la tromperie d'Allah, sauf ceux qui périront.</w:t>
      </w:r>
      <w:r w:rsidRPr="000A7955">
        <w:rPr>
          <w:rFonts w:cstheme="minorHAnsi"/>
          <w:color w:val="1D2129"/>
          <w:shd w:val="clear" w:color="auto" w:fill="FFFFFF"/>
        </w:rPr>
        <w:t xml:space="preserve"> </w:t>
      </w:r>
    </w:p>
    <w:p w14:paraId="5B547554" w14:textId="77777777" w:rsidR="000A7955" w:rsidRDefault="000A7955" w:rsidP="00153790">
      <w:pPr>
        <w:spacing w:after="0" w:line="240" w:lineRule="auto"/>
        <w:jc w:val="both"/>
        <w:rPr>
          <w:rFonts w:cstheme="minorHAnsi"/>
          <w:i/>
          <w:color w:val="1D2129"/>
          <w:shd w:val="clear" w:color="auto" w:fill="FFFFFF"/>
        </w:rPr>
      </w:pPr>
    </w:p>
    <w:p w14:paraId="3D72B677" w14:textId="67B30F07" w:rsidR="000A7955" w:rsidRPr="000A7955" w:rsidRDefault="00153790" w:rsidP="00153790">
      <w:pPr>
        <w:spacing w:after="0" w:line="240" w:lineRule="auto"/>
        <w:jc w:val="both"/>
        <w:rPr>
          <w:rFonts w:cstheme="minorHAnsi"/>
          <w:iCs/>
          <w:color w:val="1D2129"/>
          <w:shd w:val="clear" w:color="auto" w:fill="FFFFFF"/>
        </w:rPr>
      </w:pPr>
      <w:r w:rsidRPr="000A7955">
        <w:rPr>
          <w:rFonts w:cstheme="minorHAnsi"/>
          <w:iCs/>
          <w:color w:val="1D2129"/>
          <w:shd w:val="clear" w:color="auto" w:fill="FFFFFF"/>
        </w:rPr>
        <w:t>Autre</w:t>
      </w:r>
      <w:r w:rsidR="000A7955" w:rsidRPr="000A7955">
        <w:rPr>
          <w:rFonts w:cstheme="minorHAnsi"/>
          <w:iCs/>
          <w:color w:val="1D2129"/>
          <w:shd w:val="clear" w:color="auto" w:fill="FFFFFF"/>
        </w:rPr>
        <w:t>s</w:t>
      </w:r>
      <w:r w:rsidRPr="000A7955">
        <w:rPr>
          <w:rFonts w:cstheme="minorHAnsi"/>
          <w:iCs/>
          <w:color w:val="1D2129"/>
          <w:shd w:val="clear" w:color="auto" w:fill="FFFFFF"/>
        </w:rPr>
        <w:t xml:space="preserve"> traduction</w:t>
      </w:r>
      <w:r w:rsidR="000A7955" w:rsidRPr="000A7955">
        <w:rPr>
          <w:rFonts w:cstheme="minorHAnsi"/>
          <w:iCs/>
          <w:color w:val="1D2129"/>
          <w:shd w:val="clear" w:color="auto" w:fill="FFFFFF"/>
        </w:rPr>
        <w:t>s</w:t>
      </w:r>
      <w:r w:rsidRPr="000A7955">
        <w:rPr>
          <w:rFonts w:cstheme="minorHAnsi"/>
          <w:iCs/>
          <w:color w:val="1D2129"/>
          <w:shd w:val="clear" w:color="auto" w:fill="FFFFFF"/>
        </w:rPr>
        <w:t xml:space="preserve"> : </w:t>
      </w:r>
    </w:p>
    <w:p w14:paraId="740F1B15" w14:textId="3AD02F3E" w:rsidR="00153790" w:rsidRPr="000A7955" w:rsidRDefault="000A7955" w:rsidP="00153790">
      <w:pPr>
        <w:spacing w:after="0" w:line="240" w:lineRule="auto"/>
        <w:jc w:val="both"/>
        <w:rPr>
          <w:rFonts w:cstheme="minorHAnsi"/>
          <w:iCs/>
          <w:color w:val="1D2129"/>
          <w:shd w:val="clear" w:color="auto" w:fill="FFFFFF"/>
        </w:rPr>
      </w:pPr>
      <w:r w:rsidRPr="000A7955">
        <w:rPr>
          <w:rFonts w:cstheme="minorHAnsi"/>
          <w:iCs/>
          <w:color w:val="1D2129"/>
          <w:shd w:val="clear" w:color="auto" w:fill="FFFFFF"/>
        </w:rPr>
        <w:t xml:space="preserve">7.99. </w:t>
      </w:r>
      <w:r w:rsidR="00153790" w:rsidRPr="000A7955">
        <w:rPr>
          <w:rFonts w:cstheme="minorHAnsi"/>
          <w:iCs/>
          <w:color w:val="1D2129"/>
          <w:shd w:val="clear" w:color="auto" w:fill="FFFFFF"/>
        </w:rPr>
        <w:t xml:space="preserve">Sont-ils à l’abri du </w:t>
      </w:r>
      <w:r w:rsidR="00153790" w:rsidRPr="000A7955">
        <w:rPr>
          <w:rFonts w:cstheme="minorHAnsi"/>
          <w:b/>
          <w:iCs/>
          <w:color w:val="1D2129"/>
          <w:shd w:val="clear" w:color="auto" w:fill="FFFFFF"/>
        </w:rPr>
        <w:t>stratagème d’Allah</w:t>
      </w:r>
      <w:r w:rsidR="00153790" w:rsidRPr="000A7955">
        <w:rPr>
          <w:rFonts w:cstheme="minorHAnsi"/>
          <w:iCs/>
          <w:color w:val="1D2129"/>
          <w:shd w:val="clear" w:color="auto" w:fill="FFFFFF"/>
        </w:rPr>
        <w:t xml:space="preserve"> ? Seuls les gens perdus se sentent à l’abri </w:t>
      </w:r>
      <w:r w:rsidR="00153790" w:rsidRPr="000A7955">
        <w:rPr>
          <w:rFonts w:cstheme="minorHAnsi"/>
          <w:b/>
          <w:iCs/>
          <w:color w:val="1D2129"/>
          <w:shd w:val="clear" w:color="auto" w:fill="FFFFFF"/>
        </w:rPr>
        <w:t>du stratagème d’Allah</w:t>
      </w:r>
      <w:r w:rsidR="00153790" w:rsidRPr="000A7955">
        <w:rPr>
          <w:rFonts w:cstheme="minorHAnsi"/>
          <w:iCs/>
          <w:color w:val="1D2129"/>
          <w:shd w:val="clear" w:color="auto" w:fill="FFFFFF"/>
        </w:rPr>
        <w:t xml:space="preserve">. </w:t>
      </w:r>
    </w:p>
    <w:p w14:paraId="0584FA87" w14:textId="5B22F8E3" w:rsidR="00153790" w:rsidRPr="000A7955" w:rsidRDefault="000A7955" w:rsidP="00153790">
      <w:pPr>
        <w:spacing w:after="0" w:line="240" w:lineRule="auto"/>
        <w:jc w:val="both"/>
        <w:rPr>
          <w:rFonts w:cstheme="minorHAnsi"/>
          <w:iCs/>
          <w:color w:val="1D2129"/>
          <w:shd w:val="clear" w:color="auto" w:fill="FFFFFF"/>
        </w:rPr>
      </w:pPr>
      <w:r w:rsidRPr="000A7955">
        <w:rPr>
          <w:rFonts w:cstheme="minorHAnsi"/>
          <w:iCs/>
          <w:color w:val="1D2129"/>
          <w:shd w:val="clear" w:color="auto" w:fill="FFFFFF"/>
        </w:rPr>
        <w:t xml:space="preserve">7.99. </w:t>
      </w:r>
      <w:r w:rsidR="00153790" w:rsidRPr="000A7955">
        <w:rPr>
          <w:rFonts w:cstheme="minorHAnsi"/>
          <w:iCs/>
          <w:color w:val="1D2129"/>
          <w:shd w:val="clear" w:color="auto" w:fill="FFFFFF"/>
        </w:rPr>
        <w:t xml:space="preserve">Se sentaient-ils à l’abri des </w:t>
      </w:r>
      <w:r w:rsidR="00153790" w:rsidRPr="000A7955">
        <w:rPr>
          <w:rFonts w:cstheme="minorHAnsi"/>
          <w:b/>
          <w:iCs/>
          <w:color w:val="1D2129"/>
          <w:shd w:val="clear" w:color="auto" w:fill="FFFFFF"/>
        </w:rPr>
        <w:t>ripostes divines</w:t>
      </w:r>
      <w:r w:rsidR="00153790" w:rsidRPr="000A7955">
        <w:rPr>
          <w:rFonts w:cstheme="minorHAnsi"/>
          <w:iCs/>
          <w:color w:val="1D2129"/>
          <w:shd w:val="clear" w:color="auto" w:fill="FFFFFF"/>
        </w:rPr>
        <w:t xml:space="preserve"> ? Or, seuls les perdants croient échapper à la rigueur du Seigneur.</w:t>
      </w:r>
    </w:p>
    <w:p w14:paraId="598BC4F0" w14:textId="0288C0CB" w:rsidR="00153790" w:rsidRDefault="00153790" w:rsidP="00153790">
      <w:pPr>
        <w:spacing w:after="0" w:line="240" w:lineRule="auto"/>
        <w:jc w:val="both"/>
        <w:rPr>
          <w:rFonts w:cstheme="minorHAnsi"/>
          <w:color w:val="1D2129"/>
          <w:shd w:val="clear" w:color="auto" w:fill="FFFFFF"/>
        </w:rPr>
      </w:pPr>
    </w:p>
    <w:p w14:paraId="70DFC98B" w14:textId="77777777" w:rsidR="00D97300" w:rsidRDefault="00D97300" w:rsidP="00D97300">
      <w:pPr>
        <w:spacing w:after="0" w:line="240" w:lineRule="auto"/>
        <w:jc w:val="both"/>
        <w:rPr>
          <w:rFonts w:cstheme="minorHAnsi"/>
          <w:shd w:val="clear" w:color="auto" w:fill="FFFFFF"/>
        </w:rPr>
      </w:pPr>
      <w:r w:rsidRPr="00F0013B">
        <w:rPr>
          <w:rFonts w:cstheme="minorHAnsi"/>
          <w:shd w:val="clear" w:color="auto" w:fill="FFFFFF"/>
        </w:rPr>
        <w:t xml:space="preserve">7.182-183. </w:t>
      </w:r>
      <w:r>
        <w:rPr>
          <w:rFonts w:cstheme="minorHAnsi"/>
          <w:shd w:val="clear" w:color="auto" w:fill="FFFFFF"/>
        </w:rPr>
        <w:t xml:space="preserve">« 7.182. </w:t>
      </w:r>
      <w:r w:rsidRPr="00D97300">
        <w:rPr>
          <w:rFonts w:cstheme="minorHAnsi"/>
          <w:b/>
          <w:bCs/>
          <w:shd w:val="clear" w:color="auto" w:fill="FFFFFF"/>
        </w:rPr>
        <w:t>Ceux qui traitent de mensonges</w:t>
      </w:r>
      <w:r w:rsidRPr="00F0013B">
        <w:rPr>
          <w:rFonts w:cstheme="minorHAnsi"/>
          <w:shd w:val="clear" w:color="auto" w:fill="FFFFFF"/>
        </w:rPr>
        <w:t xml:space="preserve"> </w:t>
      </w:r>
      <w:r w:rsidRPr="00F0013B">
        <w:rPr>
          <w:rFonts w:cstheme="minorHAnsi"/>
          <w:b/>
          <w:bCs/>
          <w:shd w:val="clear" w:color="auto" w:fill="FFFFFF"/>
        </w:rPr>
        <w:t>Nos enseignements, Nous allons les conduire graduellement vers leur perte par des voies qu'ils ignorent.</w:t>
      </w:r>
      <w:r w:rsidRPr="00F0013B">
        <w:rPr>
          <w:rFonts w:cstheme="minorHAnsi"/>
          <w:shd w:val="clear" w:color="auto" w:fill="FFFFFF"/>
        </w:rPr>
        <w:t xml:space="preserve"> </w:t>
      </w:r>
    </w:p>
    <w:p w14:paraId="33EDD317" w14:textId="4CF512D1" w:rsidR="00D97300" w:rsidRDefault="00D97300" w:rsidP="00D97300">
      <w:pPr>
        <w:spacing w:after="0" w:line="240" w:lineRule="auto"/>
        <w:jc w:val="both"/>
        <w:rPr>
          <w:rFonts w:cstheme="minorHAnsi"/>
          <w:shd w:val="clear" w:color="auto" w:fill="FFFFFF"/>
        </w:rPr>
      </w:pPr>
      <w:r>
        <w:rPr>
          <w:rFonts w:cstheme="minorHAnsi"/>
          <w:shd w:val="clear" w:color="auto" w:fill="FFFFFF"/>
        </w:rPr>
        <w:t xml:space="preserve">7.183. </w:t>
      </w:r>
      <w:r w:rsidRPr="00F0013B">
        <w:rPr>
          <w:rFonts w:cstheme="minorHAnsi"/>
          <w:shd w:val="clear" w:color="auto" w:fill="FFFFFF"/>
        </w:rPr>
        <w:t xml:space="preserve">Et Je leur accorderai un délai, car </w:t>
      </w:r>
      <w:r w:rsidRPr="00F0013B">
        <w:rPr>
          <w:rFonts w:cstheme="minorHAnsi"/>
          <w:b/>
          <w:bCs/>
          <w:shd w:val="clear" w:color="auto" w:fill="FFFFFF"/>
        </w:rPr>
        <w:t>ma ruse est solide</w:t>
      </w:r>
      <w:r w:rsidRPr="00F0013B">
        <w:rPr>
          <w:rFonts w:cstheme="minorHAnsi"/>
          <w:shd w:val="clear" w:color="auto" w:fill="FFFFFF"/>
        </w:rPr>
        <w:t xml:space="preserve"> !</w:t>
      </w:r>
      <w:r>
        <w:rPr>
          <w:rFonts w:cstheme="minorHAnsi"/>
          <w:shd w:val="clear" w:color="auto" w:fill="FFFFFF"/>
        </w:rPr>
        <w:t> ».</w:t>
      </w:r>
    </w:p>
    <w:p w14:paraId="45C7E45C" w14:textId="77777777" w:rsidR="00D97300" w:rsidRDefault="00D97300" w:rsidP="00D97300">
      <w:pPr>
        <w:spacing w:after="0" w:line="240" w:lineRule="auto"/>
        <w:jc w:val="both"/>
        <w:rPr>
          <w:rFonts w:cstheme="minorHAnsi"/>
          <w:shd w:val="clear" w:color="auto" w:fill="FFFFFF"/>
        </w:rPr>
      </w:pPr>
    </w:p>
    <w:p w14:paraId="756ED976" w14:textId="724D30CD" w:rsidR="00D97300" w:rsidRPr="000A7955" w:rsidRDefault="00D97300" w:rsidP="00D97300">
      <w:pPr>
        <w:spacing w:after="0" w:line="240" w:lineRule="auto"/>
        <w:jc w:val="both"/>
        <w:rPr>
          <w:rFonts w:cstheme="minorHAnsi"/>
          <w:iCs/>
          <w:color w:val="1D2129"/>
          <w:shd w:val="clear" w:color="auto" w:fill="FFFFFF"/>
        </w:rPr>
      </w:pPr>
      <w:r w:rsidRPr="000A7955">
        <w:rPr>
          <w:rFonts w:cstheme="minorHAnsi"/>
          <w:iCs/>
          <w:color w:val="1D2129"/>
          <w:shd w:val="clear" w:color="auto" w:fill="FFFFFF"/>
        </w:rPr>
        <w:t xml:space="preserve">Autre traduction : </w:t>
      </w:r>
    </w:p>
    <w:p w14:paraId="20907072" w14:textId="767CACBB" w:rsidR="00D97300" w:rsidRPr="001B7C36" w:rsidRDefault="00D97300" w:rsidP="00D97300">
      <w:pPr>
        <w:spacing w:after="0" w:line="240" w:lineRule="auto"/>
        <w:jc w:val="both"/>
        <w:rPr>
          <w:rFonts w:cstheme="minorHAnsi"/>
          <w:shd w:val="clear" w:color="auto" w:fill="FFFFFF"/>
        </w:rPr>
      </w:pPr>
      <w:r w:rsidRPr="00F0013B">
        <w:rPr>
          <w:rFonts w:cstheme="minorHAnsi"/>
          <w:shd w:val="clear" w:color="auto" w:fill="FFFFFF"/>
        </w:rPr>
        <w:t xml:space="preserve">7.182-183. </w:t>
      </w:r>
      <w:r>
        <w:rPr>
          <w:rFonts w:cstheme="minorHAnsi"/>
          <w:shd w:val="clear" w:color="auto" w:fill="FFFFFF"/>
        </w:rPr>
        <w:t>« </w:t>
      </w:r>
      <w:r w:rsidRPr="001B7C36">
        <w:rPr>
          <w:rFonts w:cstheme="minorHAnsi"/>
          <w:shd w:val="clear" w:color="auto" w:fill="FFFFFF"/>
        </w:rPr>
        <w:t xml:space="preserve">7.182. </w:t>
      </w:r>
      <w:r w:rsidRPr="00D97300">
        <w:rPr>
          <w:rFonts w:cstheme="minorHAnsi"/>
          <w:b/>
          <w:bCs/>
          <w:shd w:val="clear" w:color="auto" w:fill="FFFFFF"/>
        </w:rPr>
        <w:t>Ceux qui traitent de mensonges Nos enseignements, Nous allons les conduire graduellement vers leur perte par des voies qu'ils ignorent</w:t>
      </w:r>
      <w:r w:rsidRPr="001B7C36">
        <w:rPr>
          <w:rFonts w:cstheme="minorHAnsi"/>
          <w:shd w:val="clear" w:color="auto" w:fill="FFFFFF"/>
        </w:rPr>
        <w:t>.</w:t>
      </w:r>
    </w:p>
    <w:p w14:paraId="603682C7" w14:textId="0ED6DFE7" w:rsidR="00D97300" w:rsidRPr="00F0013B" w:rsidRDefault="00D97300" w:rsidP="00D97300">
      <w:pPr>
        <w:spacing w:after="0" w:line="240" w:lineRule="auto"/>
        <w:jc w:val="both"/>
        <w:rPr>
          <w:rFonts w:cstheme="minorHAnsi"/>
          <w:shd w:val="clear" w:color="auto" w:fill="FFFFFF"/>
        </w:rPr>
      </w:pPr>
      <w:r w:rsidRPr="001B7C36">
        <w:rPr>
          <w:rFonts w:cstheme="minorHAnsi"/>
          <w:shd w:val="clear" w:color="auto" w:fill="FFFFFF"/>
        </w:rPr>
        <w:t xml:space="preserve">7.183. Et Je leur accorderai un délai, car </w:t>
      </w:r>
      <w:r w:rsidRPr="00D97300">
        <w:rPr>
          <w:rFonts w:cstheme="minorHAnsi"/>
          <w:b/>
          <w:bCs/>
          <w:shd w:val="clear" w:color="auto" w:fill="FFFFFF"/>
        </w:rPr>
        <w:t>Mon stratagème est solide</w:t>
      </w:r>
      <w:r w:rsidRPr="001B7C36">
        <w:rPr>
          <w:rFonts w:cstheme="minorHAnsi"/>
          <w:shd w:val="clear" w:color="auto" w:fill="FFFFFF"/>
        </w:rPr>
        <w:t>!</w:t>
      </w:r>
      <w:r>
        <w:rPr>
          <w:rFonts w:cstheme="minorHAnsi"/>
          <w:shd w:val="clear" w:color="auto" w:fill="FFFFFF"/>
        </w:rPr>
        <w:t> ».</w:t>
      </w:r>
    </w:p>
    <w:p w14:paraId="1E26072C" w14:textId="77777777" w:rsidR="00D97300" w:rsidRDefault="00D97300" w:rsidP="00153790">
      <w:pPr>
        <w:spacing w:after="0" w:line="240" w:lineRule="auto"/>
        <w:jc w:val="both"/>
        <w:rPr>
          <w:rFonts w:cstheme="minorHAnsi"/>
          <w:color w:val="1D2129"/>
          <w:shd w:val="clear" w:color="auto" w:fill="FFFFFF"/>
        </w:rPr>
      </w:pPr>
    </w:p>
    <w:p w14:paraId="480155DD" w14:textId="77777777" w:rsidR="00153790" w:rsidRPr="000A7955" w:rsidRDefault="00153790" w:rsidP="00153790">
      <w:pPr>
        <w:spacing w:after="0" w:line="240" w:lineRule="auto"/>
        <w:jc w:val="both"/>
        <w:rPr>
          <w:rFonts w:cstheme="minorHAnsi"/>
          <w:color w:val="1D2129"/>
          <w:shd w:val="clear" w:color="auto" w:fill="FFFFFF"/>
        </w:rPr>
      </w:pPr>
      <w:r w:rsidRPr="000A7955">
        <w:rPr>
          <w:rFonts w:cstheme="minorHAnsi"/>
          <w:color w:val="1D2129"/>
          <w:shd w:val="clear" w:color="auto" w:fill="FFFFFF"/>
        </w:rPr>
        <w:lastRenderedPageBreak/>
        <w:t xml:space="preserve">8.30. Et (souvenez-vous) quand les mécréants ont comploté contre vous (O Muhammad), pour vous emprisonner, ou vous tuer, ou vous expulser. Ils ont comploté la tromperie, mais </w:t>
      </w:r>
      <w:r w:rsidRPr="000A7955">
        <w:rPr>
          <w:rFonts w:cstheme="minorHAnsi"/>
          <w:b/>
          <w:color w:val="1D2129"/>
          <w:shd w:val="clear" w:color="auto" w:fill="FFFFFF"/>
        </w:rPr>
        <w:t>Allah a également tromper la tromperie ; et Allah est le meilleur des trompeurs</w:t>
      </w:r>
      <w:r w:rsidRPr="000A7955">
        <w:rPr>
          <w:rFonts w:cstheme="minorHAnsi"/>
          <w:color w:val="1D2129"/>
          <w:shd w:val="clear" w:color="auto" w:fill="FFFFFF"/>
        </w:rPr>
        <w:t xml:space="preserve">. </w:t>
      </w:r>
    </w:p>
    <w:p w14:paraId="3CE2F7FD" w14:textId="77777777" w:rsidR="00153790" w:rsidRPr="000A7955" w:rsidRDefault="00153790" w:rsidP="00153790">
      <w:pPr>
        <w:spacing w:after="0" w:line="240" w:lineRule="auto"/>
        <w:jc w:val="both"/>
        <w:rPr>
          <w:rFonts w:cstheme="minorHAnsi"/>
          <w:color w:val="1D2129"/>
          <w:shd w:val="clear" w:color="auto" w:fill="FFFFFF"/>
        </w:rPr>
      </w:pPr>
    </w:p>
    <w:p w14:paraId="169E6626" w14:textId="76EBA307" w:rsidR="000A7955" w:rsidRDefault="00153790" w:rsidP="00153790">
      <w:pPr>
        <w:spacing w:after="0" w:line="240" w:lineRule="auto"/>
        <w:jc w:val="both"/>
        <w:rPr>
          <w:rFonts w:cstheme="minorHAnsi"/>
          <w:color w:val="1D2129"/>
          <w:shd w:val="clear" w:color="auto" w:fill="FFFFFF"/>
        </w:rPr>
      </w:pPr>
      <w:r w:rsidRPr="000A7955">
        <w:rPr>
          <w:rFonts w:cstheme="minorHAnsi"/>
          <w:color w:val="1D2129"/>
          <w:shd w:val="clear" w:color="auto" w:fill="FFFFFF"/>
        </w:rPr>
        <w:t>Autre</w:t>
      </w:r>
      <w:r w:rsidR="000A7955">
        <w:rPr>
          <w:rFonts w:cstheme="minorHAnsi"/>
          <w:color w:val="1D2129"/>
          <w:shd w:val="clear" w:color="auto" w:fill="FFFFFF"/>
        </w:rPr>
        <w:t>s</w:t>
      </w:r>
      <w:r w:rsidRPr="000A7955">
        <w:rPr>
          <w:rFonts w:cstheme="minorHAnsi"/>
          <w:color w:val="1D2129"/>
          <w:shd w:val="clear" w:color="auto" w:fill="FFFFFF"/>
        </w:rPr>
        <w:t xml:space="preserve"> traduction</w:t>
      </w:r>
      <w:r w:rsidR="000A7955">
        <w:rPr>
          <w:rFonts w:cstheme="minorHAnsi"/>
          <w:color w:val="1D2129"/>
          <w:shd w:val="clear" w:color="auto" w:fill="FFFFFF"/>
        </w:rPr>
        <w:t>s</w:t>
      </w:r>
      <w:r w:rsidRPr="000A7955">
        <w:rPr>
          <w:rFonts w:cstheme="minorHAnsi"/>
          <w:color w:val="1D2129"/>
          <w:shd w:val="clear" w:color="auto" w:fill="FFFFFF"/>
        </w:rPr>
        <w:t xml:space="preserve"> : </w:t>
      </w:r>
    </w:p>
    <w:p w14:paraId="6A189826" w14:textId="15F3B3C6" w:rsidR="00153790" w:rsidRPr="000A7955" w:rsidRDefault="000A7955" w:rsidP="00153790">
      <w:pPr>
        <w:spacing w:after="0" w:line="240" w:lineRule="auto"/>
        <w:jc w:val="both"/>
        <w:rPr>
          <w:rFonts w:cstheme="minorHAnsi"/>
          <w:color w:val="1D2129"/>
          <w:shd w:val="clear" w:color="auto" w:fill="FFFFFF"/>
        </w:rPr>
      </w:pPr>
      <w:r>
        <w:rPr>
          <w:rFonts w:cstheme="minorHAnsi"/>
          <w:color w:val="1D2129"/>
          <w:shd w:val="clear" w:color="auto" w:fill="FFFFFF"/>
        </w:rPr>
        <w:t xml:space="preserve">8.30. </w:t>
      </w:r>
      <w:r w:rsidR="00153790" w:rsidRPr="000A7955">
        <w:rPr>
          <w:rFonts w:cstheme="minorHAnsi"/>
          <w:color w:val="1D2129"/>
          <w:shd w:val="clear" w:color="auto" w:fill="FFFFFF"/>
        </w:rPr>
        <w:t xml:space="preserve">(Et rappelle-toi) le moment où les mécréants complotaient contre toi pour t’emprisonner ou t’assassiner ou te bannir. Ils complotèrent. </w:t>
      </w:r>
      <w:r w:rsidR="00153790" w:rsidRPr="000A7955">
        <w:rPr>
          <w:rFonts w:cstheme="minorHAnsi"/>
          <w:b/>
          <w:color w:val="1D2129"/>
          <w:shd w:val="clear" w:color="auto" w:fill="FFFFFF"/>
        </w:rPr>
        <w:t>Mais Allah complote, et Allah est le meilleur en stratagèmes</w:t>
      </w:r>
      <w:r w:rsidR="00153790" w:rsidRPr="000A7955">
        <w:rPr>
          <w:rFonts w:cstheme="minorHAnsi"/>
          <w:color w:val="1D2129"/>
          <w:shd w:val="clear" w:color="auto" w:fill="FFFFFF"/>
        </w:rPr>
        <w:t>.</w:t>
      </w:r>
    </w:p>
    <w:p w14:paraId="620F185B" w14:textId="5963B55A" w:rsidR="00153790" w:rsidRPr="000A7955" w:rsidRDefault="000A7955" w:rsidP="00153790">
      <w:pPr>
        <w:spacing w:after="0" w:line="240" w:lineRule="auto"/>
        <w:jc w:val="both"/>
        <w:rPr>
          <w:rFonts w:cstheme="minorHAnsi"/>
          <w:color w:val="1D2129"/>
          <w:shd w:val="clear" w:color="auto" w:fill="FFFFFF"/>
        </w:rPr>
      </w:pPr>
      <w:r>
        <w:rPr>
          <w:rFonts w:cstheme="minorHAnsi"/>
          <w:color w:val="1D2129"/>
          <w:shd w:val="clear" w:color="auto" w:fill="FFFFFF"/>
        </w:rPr>
        <w:t>8.30.</w:t>
      </w:r>
      <w:r w:rsidR="00153790" w:rsidRPr="000A7955">
        <w:rPr>
          <w:rFonts w:cstheme="minorHAnsi"/>
          <w:color w:val="1D2129"/>
          <w:shd w:val="clear" w:color="auto" w:fill="FFFFFF"/>
        </w:rPr>
        <w:t xml:space="preserve"> (Et rappelle-toi) le moment où les mécréants complotaient contre toi pour t'emprisonner ou t'assassiner ou te bannir. Ils complotèrent. Mais Allah a fait échouer leur complot, </w:t>
      </w:r>
      <w:r w:rsidR="00153790" w:rsidRPr="000A7955">
        <w:rPr>
          <w:rFonts w:cstheme="minorHAnsi"/>
          <w:b/>
          <w:color w:val="1D2129"/>
          <w:shd w:val="clear" w:color="auto" w:fill="FFFFFF"/>
        </w:rPr>
        <w:t>et Allah est le meilleur en stratagèmes</w:t>
      </w:r>
      <w:r w:rsidR="00153790" w:rsidRPr="000A7955">
        <w:rPr>
          <w:rFonts w:cstheme="minorHAnsi"/>
          <w:color w:val="1D2129"/>
          <w:shd w:val="clear" w:color="auto" w:fill="FFFFFF"/>
        </w:rPr>
        <w:t xml:space="preserve"> [en tromperies]</w:t>
      </w:r>
      <w:r w:rsidR="00153790" w:rsidRPr="000A7955">
        <w:rPr>
          <w:rFonts w:cstheme="minorHAnsi"/>
          <w:b/>
          <w:color w:val="1D2129"/>
          <w:shd w:val="clear" w:color="auto" w:fill="FFFFFF"/>
        </w:rPr>
        <w:t> </w:t>
      </w:r>
      <w:r w:rsidR="00153790" w:rsidRPr="000A7955">
        <w:rPr>
          <w:rFonts w:cstheme="minorHAnsi"/>
          <w:color w:val="1D2129"/>
          <w:shd w:val="clear" w:color="auto" w:fill="FFFFFF"/>
        </w:rPr>
        <w:t>».</w:t>
      </w:r>
    </w:p>
    <w:p w14:paraId="78264DD8" w14:textId="77777777" w:rsidR="00153790" w:rsidRDefault="00153790" w:rsidP="00153790">
      <w:pPr>
        <w:spacing w:after="0" w:line="240" w:lineRule="auto"/>
        <w:jc w:val="both"/>
        <w:rPr>
          <w:rFonts w:cstheme="minorHAnsi"/>
          <w:color w:val="1D2129"/>
          <w:shd w:val="clear" w:color="auto" w:fill="FFFFFF"/>
        </w:rPr>
      </w:pPr>
    </w:p>
    <w:p w14:paraId="662D86B5" w14:textId="7B95BCA5" w:rsidR="00153790" w:rsidRDefault="00153790" w:rsidP="00153790">
      <w:pPr>
        <w:spacing w:after="0" w:line="240" w:lineRule="auto"/>
        <w:jc w:val="both"/>
        <w:rPr>
          <w:rFonts w:cstheme="minorHAnsi"/>
          <w:color w:val="1D2129"/>
          <w:shd w:val="clear" w:color="auto" w:fill="FFFFFF"/>
        </w:rPr>
      </w:pPr>
      <w:r>
        <w:rPr>
          <w:rFonts w:cstheme="minorHAnsi"/>
          <w:color w:val="1D2129"/>
          <w:shd w:val="clear" w:color="auto" w:fill="FFFFFF"/>
        </w:rPr>
        <w:t xml:space="preserve">10.21. </w:t>
      </w:r>
      <w:r w:rsidRPr="00FF419D">
        <w:rPr>
          <w:rFonts w:cstheme="minorHAnsi"/>
          <w:color w:val="1D2129"/>
          <w:shd w:val="clear" w:color="auto" w:fill="FFFFFF"/>
        </w:rPr>
        <w:t>Lorsque Nous faisons goûter aux hommes Notre miséricorde après qu’un malheur les a frappés, ils ne tardent pas à user de perfidie pour dénigrer Nos signes. Dis-leur : «</w:t>
      </w:r>
      <w:r>
        <w:rPr>
          <w:rFonts w:cstheme="minorHAnsi"/>
          <w:color w:val="1D2129"/>
          <w:shd w:val="clear" w:color="auto" w:fill="FFFFFF"/>
        </w:rPr>
        <w:t xml:space="preserve"> </w:t>
      </w:r>
      <w:r w:rsidRPr="00FF419D">
        <w:rPr>
          <w:rFonts w:cstheme="minorHAnsi"/>
          <w:i/>
          <w:color w:val="1D2129"/>
          <w:shd w:val="clear" w:color="auto" w:fill="FFFFFF"/>
        </w:rPr>
        <w:t>Dieu est plus prompt à déjouer vos intrigues</w:t>
      </w:r>
      <w:r w:rsidRPr="00FF419D">
        <w:rPr>
          <w:rFonts w:cstheme="minorHAnsi"/>
          <w:color w:val="1D2129"/>
          <w:shd w:val="clear" w:color="auto" w:fill="FFFFFF"/>
        </w:rPr>
        <w:t xml:space="preserve">, et Nos anges sont là pour enregistrer toutes vos </w:t>
      </w:r>
      <w:r w:rsidRPr="00153790">
        <w:rPr>
          <w:rFonts w:cstheme="minorHAnsi"/>
          <w:b/>
          <w:bCs/>
          <w:color w:val="1D2129"/>
          <w:shd w:val="clear" w:color="auto" w:fill="FFFFFF"/>
        </w:rPr>
        <w:t>manigances</w:t>
      </w:r>
      <w:r>
        <w:rPr>
          <w:rStyle w:val="Appelnotedebasdep"/>
          <w:rFonts w:cstheme="minorHAnsi"/>
          <w:color w:val="1D2129"/>
          <w:shd w:val="clear" w:color="auto" w:fill="FFFFFF"/>
        </w:rPr>
        <w:footnoteReference w:id="127"/>
      </w:r>
      <w:r w:rsidRPr="00FF419D">
        <w:rPr>
          <w:rFonts w:cstheme="minorHAnsi"/>
          <w:color w:val="1D2129"/>
          <w:shd w:val="clear" w:color="auto" w:fill="FFFFFF"/>
        </w:rPr>
        <w:t xml:space="preserve"> !</w:t>
      </w:r>
      <w:r>
        <w:rPr>
          <w:rFonts w:cstheme="minorHAnsi"/>
          <w:color w:val="1D2129"/>
          <w:shd w:val="clear" w:color="auto" w:fill="FFFFFF"/>
        </w:rPr>
        <w:t xml:space="preserve"> </w:t>
      </w:r>
      <w:r w:rsidRPr="00FF419D">
        <w:rPr>
          <w:rFonts w:cstheme="minorHAnsi"/>
          <w:color w:val="1D2129"/>
          <w:shd w:val="clear" w:color="auto" w:fill="FFFFFF"/>
        </w:rPr>
        <w:t>»</w:t>
      </w:r>
      <w:r>
        <w:rPr>
          <w:rFonts w:cstheme="minorHAnsi"/>
          <w:color w:val="1D2129"/>
          <w:shd w:val="clear" w:color="auto" w:fill="FFFFFF"/>
        </w:rPr>
        <w:t>.</w:t>
      </w:r>
    </w:p>
    <w:p w14:paraId="3A72FF8D" w14:textId="77777777" w:rsidR="00153790" w:rsidRDefault="00153790" w:rsidP="00153790">
      <w:pPr>
        <w:spacing w:after="0" w:line="240" w:lineRule="auto"/>
        <w:jc w:val="both"/>
        <w:rPr>
          <w:rFonts w:cstheme="minorHAnsi"/>
          <w:color w:val="1D2129"/>
          <w:shd w:val="clear" w:color="auto" w:fill="FFFFFF"/>
        </w:rPr>
      </w:pPr>
    </w:p>
    <w:p w14:paraId="3A8E1D05" w14:textId="77777777" w:rsidR="000A7955" w:rsidRDefault="00153790" w:rsidP="00153790">
      <w:pPr>
        <w:spacing w:after="0" w:line="240" w:lineRule="auto"/>
        <w:jc w:val="both"/>
        <w:rPr>
          <w:rFonts w:cstheme="minorHAnsi"/>
          <w:color w:val="1D2129"/>
          <w:shd w:val="clear" w:color="auto" w:fill="FFFFFF"/>
        </w:rPr>
      </w:pPr>
      <w:r>
        <w:rPr>
          <w:rFonts w:cstheme="minorHAnsi"/>
          <w:color w:val="1D2129"/>
          <w:shd w:val="clear" w:color="auto" w:fill="FFFFFF"/>
        </w:rPr>
        <w:t xml:space="preserve">Autre formulation : </w:t>
      </w:r>
    </w:p>
    <w:p w14:paraId="70856229" w14:textId="1566E5FC" w:rsidR="00153790" w:rsidRDefault="000A7955" w:rsidP="00153790">
      <w:pPr>
        <w:spacing w:after="0" w:line="240" w:lineRule="auto"/>
        <w:jc w:val="both"/>
        <w:rPr>
          <w:rFonts w:cstheme="minorHAnsi"/>
          <w:color w:val="1D2129"/>
          <w:shd w:val="clear" w:color="auto" w:fill="FFFFFF"/>
        </w:rPr>
      </w:pPr>
      <w:r>
        <w:rPr>
          <w:rFonts w:cstheme="minorHAnsi"/>
          <w:color w:val="1D2129"/>
          <w:shd w:val="clear" w:color="auto" w:fill="FFFFFF"/>
        </w:rPr>
        <w:t>10.21.</w:t>
      </w:r>
      <w:r w:rsidR="00153790">
        <w:rPr>
          <w:rFonts w:cstheme="minorHAnsi"/>
          <w:color w:val="1D2129"/>
          <w:shd w:val="clear" w:color="auto" w:fill="FFFFFF"/>
        </w:rPr>
        <w:t> </w:t>
      </w:r>
      <w:r w:rsidR="00153790" w:rsidRPr="00FF419D">
        <w:rPr>
          <w:rFonts w:cstheme="minorHAnsi"/>
          <w:color w:val="1D2129"/>
          <w:shd w:val="clear" w:color="auto" w:fill="FFFFFF"/>
        </w:rPr>
        <w:t>Et quand Nous faisons goûter aux gens une miséricorde après qu’un malheur les a touchés, voilà qu’ils dénigrent Nos versets. Dis: «</w:t>
      </w:r>
      <w:r w:rsidR="00153790">
        <w:rPr>
          <w:rFonts w:cstheme="minorHAnsi"/>
          <w:color w:val="1D2129"/>
          <w:shd w:val="clear" w:color="auto" w:fill="FFFFFF"/>
        </w:rPr>
        <w:t xml:space="preserve"> </w:t>
      </w:r>
      <w:r w:rsidR="00153790" w:rsidRPr="000A7955">
        <w:rPr>
          <w:rFonts w:cstheme="minorHAnsi"/>
          <w:b/>
          <w:iCs/>
          <w:color w:val="1D2129"/>
          <w:shd w:val="clear" w:color="auto" w:fill="FFFFFF"/>
        </w:rPr>
        <w:t>Allah est plus rapide en fait de stratégie</w:t>
      </w:r>
      <w:r w:rsidR="00153790">
        <w:rPr>
          <w:rFonts w:cstheme="minorHAnsi"/>
          <w:b/>
          <w:i/>
          <w:color w:val="1D2129"/>
          <w:shd w:val="clear" w:color="auto" w:fill="FFFFFF"/>
        </w:rPr>
        <w:t xml:space="preserve"> </w:t>
      </w:r>
      <w:r w:rsidR="00153790" w:rsidRPr="00FF419D">
        <w:rPr>
          <w:rFonts w:cstheme="minorHAnsi"/>
          <w:color w:val="1D2129"/>
          <w:shd w:val="clear" w:color="auto" w:fill="FFFFFF"/>
        </w:rPr>
        <w:t>». Car Nos anges enregistrent vos dénigrements</w:t>
      </w:r>
      <w:r w:rsidR="00153790">
        <w:rPr>
          <w:rFonts w:cstheme="minorHAnsi"/>
          <w:color w:val="1D2129"/>
          <w:shd w:val="clear" w:color="auto" w:fill="FFFFFF"/>
        </w:rPr>
        <w:t> ».</w:t>
      </w:r>
    </w:p>
    <w:p w14:paraId="2791B73C" w14:textId="1C2F459A" w:rsidR="00AE07B8" w:rsidRDefault="00AE07B8" w:rsidP="00153790">
      <w:pPr>
        <w:spacing w:after="0" w:line="240" w:lineRule="auto"/>
        <w:jc w:val="both"/>
        <w:rPr>
          <w:rFonts w:cstheme="minorHAnsi"/>
          <w:color w:val="1D2129"/>
          <w:shd w:val="clear" w:color="auto" w:fill="FFFFFF"/>
        </w:rPr>
      </w:pPr>
    </w:p>
    <w:p w14:paraId="49BFCCE1" w14:textId="7D267B8A" w:rsidR="00AE07B8" w:rsidRDefault="00AE07B8" w:rsidP="00AE07B8">
      <w:pPr>
        <w:spacing w:after="0" w:line="240" w:lineRule="auto"/>
        <w:jc w:val="both"/>
        <w:rPr>
          <w:rFonts w:cstheme="minorHAnsi"/>
          <w:shd w:val="clear" w:color="auto" w:fill="FFFFFF"/>
        </w:rPr>
      </w:pPr>
      <w:r w:rsidRPr="001B7C36">
        <w:rPr>
          <w:rFonts w:cstheme="minorHAnsi"/>
          <w:shd w:val="clear" w:color="auto" w:fill="FFFFFF"/>
        </w:rPr>
        <w:t xml:space="preserve">13.42. </w:t>
      </w:r>
      <w:r w:rsidRPr="001B7C36">
        <w:rPr>
          <w:rFonts w:cstheme="minorHAnsi"/>
          <w:b/>
          <w:bCs/>
          <w:shd w:val="clear" w:color="auto" w:fill="FFFFFF"/>
        </w:rPr>
        <w:t>Le complot tout entier appartient à Allah</w:t>
      </w:r>
      <w:r w:rsidRPr="001B7C36">
        <w:rPr>
          <w:rFonts w:cstheme="minorHAnsi"/>
          <w:shd w:val="clear" w:color="auto" w:fill="FFFFFF"/>
        </w:rPr>
        <w:t>.</w:t>
      </w:r>
    </w:p>
    <w:p w14:paraId="485E69A0" w14:textId="77777777" w:rsidR="00AE07B8" w:rsidRPr="001B7C36" w:rsidRDefault="00AE07B8" w:rsidP="00AE07B8">
      <w:pPr>
        <w:spacing w:after="0" w:line="240" w:lineRule="auto"/>
        <w:jc w:val="both"/>
        <w:rPr>
          <w:rFonts w:cstheme="minorHAnsi"/>
          <w:shd w:val="clear" w:color="auto" w:fill="FFFFFF"/>
        </w:rPr>
      </w:pPr>
    </w:p>
    <w:p w14:paraId="5E23AD80" w14:textId="77777777" w:rsidR="00AE07B8" w:rsidRDefault="00AE07B8" w:rsidP="00AE07B8">
      <w:pPr>
        <w:spacing w:after="0" w:line="240" w:lineRule="auto"/>
        <w:jc w:val="both"/>
        <w:rPr>
          <w:rFonts w:cstheme="minorHAnsi"/>
          <w:shd w:val="clear" w:color="auto" w:fill="FFFFFF"/>
        </w:rPr>
      </w:pPr>
      <w:r w:rsidRPr="00F0013B">
        <w:rPr>
          <w:rFonts w:cstheme="minorHAnsi"/>
          <w:shd w:val="clear" w:color="auto" w:fill="FFFFFF"/>
        </w:rPr>
        <w:t xml:space="preserve">68.44-45. Laisse-Moi donc </w:t>
      </w:r>
      <w:r w:rsidRPr="001B7C36">
        <w:rPr>
          <w:rFonts w:cstheme="minorHAnsi"/>
          <w:b/>
          <w:bCs/>
          <w:shd w:val="clear" w:color="auto" w:fill="FFFFFF"/>
        </w:rPr>
        <w:t>avec quiconque traite de mensonge ce discours</w:t>
      </w:r>
      <w:r w:rsidRPr="00F0013B">
        <w:rPr>
          <w:rFonts w:cstheme="minorHAnsi"/>
          <w:shd w:val="clear" w:color="auto" w:fill="FFFFFF"/>
        </w:rPr>
        <w:t xml:space="preserve">; </w:t>
      </w:r>
      <w:r w:rsidRPr="00F0013B">
        <w:rPr>
          <w:rFonts w:cstheme="minorHAnsi"/>
          <w:b/>
          <w:bCs/>
          <w:shd w:val="clear" w:color="auto" w:fill="FFFFFF"/>
        </w:rPr>
        <w:t>Nous (Allah) allons les mener graduellement par où ils ne savent pas</w:t>
      </w:r>
      <w:r w:rsidRPr="00F0013B">
        <w:rPr>
          <w:rFonts w:cstheme="minorHAnsi"/>
          <w:shd w:val="clear" w:color="auto" w:fill="FFFFFF"/>
        </w:rPr>
        <w:t xml:space="preserve"> ! Et Je leur accorde un délai, car </w:t>
      </w:r>
      <w:r w:rsidRPr="00F0013B">
        <w:rPr>
          <w:rFonts w:cstheme="minorHAnsi"/>
          <w:b/>
          <w:bCs/>
          <w:shd w:val="clear" w:color="auto" w:fill="FFFFFF"/>
        </w:rPr>
        <w:t>ma ruse est solide</w:t>
      </w:r>
      <w:r w:rsidRPr="00F0013B">
        <w:rPr>
          <w:rFonts w:cstheme="minorHAnsi"/>
          <w:shd w:val="clear" w:color="auto" w:fill="FFFFFF"/>
        </w:rPr>
        <w:t xml:space="preserve"> !</w:t>
      </w:r>
    </w:p>
    <w:p w14:paraId="491D0956" w14:textId="77777777" w:rsidR="00AE07B8" w:rsidRDefault="00AE07B8" w:rsidP="00AE07B8">
      <w:pPr>
        <w:spacing w:after="0" w:line="240" w:lineRule="auto"/>
        <w:jc w:val="both"/>
        <w:rPr>
          <w:rFonts w:cstheme="minorHAnsi"/>
          <w:shd w:val="clear" w:color="auto" w:fill="FFFFFF"/>
        </w:rPr>
      </w:pPr>
    </w:p>
    <w:p w14:paraId="19C3F892" w14:textId="6906E8C7" w:rsidR="00AE07B8" w:rsidRPr="001B7C36" w:rsidRDefault="00AE07B8" w:rsidP="00AE07B8">
      <w:pPr>
        <w:spacing w:after="0" w:line="240" w:lineRule="auto"/>
        <w:jc w:val="both"/>
        <w:rPr>
          <w:rFonts w:cstheme="minorHAnsi"/>
          <w:shd w:val="clear" w:color="auto" w:fill="FFFFFF"/>
        </w:rPr>
      </w:pPr>
      <w:r w:rsidRPr="001B7C36">
        <w:rPr>
          <w:rFonts w:cstheme="minorHAnsi"/>
          <w:shd w:val="clear" w:color="auto" w:fill="FFFFFF"/>
        </w:rPr>
        <w:t xml:space="preserve">Autre formulation : </w:t>
      </w:r>
    </w:p>
    <w:p w14:paraId="0E23B031" w14:textId="77777777" w:rsidR="00AE07B8" w:rsidRPr="001B7C36" w:rsidRDefault="00AE07B8" w:rsidP="00AE07B8">
      <w:pPr>
        <w:spacing w:after="0" w:line="240" w:lineRule="auto"/>
        <w:jc w:val="both"/>
        <w:rPr>
          <w:rFonts w:cstheme="minorHAnsi"/>
          <w:shd w:val="clear" w:color="auto" w:fill="FFFFFF"/>
        </w:rPr>
      </w:pPr>
      <w:r w:rsidRPr="001B7C36">
        <w:rPr>
          <w:rFonts w:cstheme="minorHAnsi"/>
          <w:shd w:val="clear" w:color="auto" w:fill="FFFFFF"/>
        </w:rPr>
        <w:t xml:space="preserve">68.44. Laisse-Moi donc </w:t>
      </w:r>
      <w:r w:rsidRPr="001B7C36">
        <w:rPr>
          <w:rFonts w:cstheme="minorHAnsi"/>
          <w:b/>
          <w:bCs/>
          <w:shd w:val="clear" w:color="auto" w:fill="FFFFFF"/>
        </w:rPr>
        <w:t>avec quiconque traite de mensonge ce discours; Nous allons les mener graduellement par où ils ne savent pas</w:t>
      </w:r>
      <w:r w:rsidRPr="001B7C36">
        <w:rPr>
          <w:rFonts w:cstheme="minorHAnsi"/>
          <w:shd w:val="clear" w:color="auto" w:fill="FFFFFF"/>
        </w:rPr>
        <w:t>!</w:t>
      </w:r>
    </w:p>
    <w:p w14:paraId="0A2AEF4B" w14:textId="77777777" w:rsidR="00AE07B8" w:rsidRDefault="00AE07B8" w:rsidP="00AE07B8">
      <w:pPr>
        <w:spacing w:after="0" w:line="240" w:lineRule="auto"/>
        <w:jc w:val="both"/>
        <w:rPr>
          <w:rFonts w:cstheme="minorHAnsi"/>
          <w:shd w:val="clear" w:color="auto" w:fill="FFFFFF"/>
        </w:rPr>
      </w:pPr>
      <w:r w:rsidRPr="001B7C36">
        <w:rPr>
          <w:rFonts w:cstheme="minorHAnsi"/>
          <w:shd w:val="clear" w:color="auto" w:fill="FFFFFF"/>
        </w:rPr>
        <w:t xml:space="preserve">68.45. Et Je leur accorde un délai, car </w:t>
      </w:r>
      <w:bookmarkStart w:id="55" w:name="_Hlk47958003"/>
      <w:r w:rsidRPr="001B7C36">
        <w:rPr>
          <w:rFonts w:cstheme="minorHAnsi"/>
          <w:b/>
          <w:bCs/>
          <w:shd w:val="clear" w:color="auto" w:fill="FFFFFF"/>
        </w:rPr>
        <w:t>Mon stratagème est sûr</w:t>
      </w:r>
      <w:r w:rsidRPr="001B7C36">
        <w:rPr>
          <w:rFonts w:cstheme="minorHAnsi"/>
          <w:shd w:val="clear" w:color="auto" w:fill="FFFFFF"/>
        </w:rPr>
        <w:t>!</w:t>
      </w:r>
      <w:bookmarkEnd w:id="55"/>
    </w:p>
    <w:p w14:paraId="4813A120" w14:textId="5C7F7EBD" w:rsidR="00153790" w:rsidRDefault="00153790" w:rsidP="00153790">
      <w:pPr>
        <w:spacing w:after="0" w:line="240" w:lineRule="auto"/>
        <w:jc w:val="both"/>
        <w:rPr>
          <w:rFonts w:cstheme="minorHAnsi"/>
          <w:color w:val="1D2129"/>
          <w:shd w:val="clear" w:color="auto" w:fill="FFFFFF"/>
        </w:rPr>
      </w:pPr>
    </w:p>
    <w:p w14:paraId="222E0A07" w14:textId="359D903B" w:rsidR="00751241" w:rsidRDefault="00751241" w:rsidP="00751241">
      <w:pPr>
        <w:pStyle w:val="Titre2"/>
        <w:rPr>
          <w:shd w:val="clear" w:color="auto" w:fill="FFFFFF"/>
        </w:rPr>
      </w:pPr>
      <w:bookmarkStart w:id="56" w:name="_Toc65302855"/>
      <w:r>
        <w:rPr>
          <w:shd w:val="clear" w:color="auto" w:fill="FFFFFF"/>
        </w:rPr>
        <w:t>En conclusion partielle</w:t>
      </w:r>
      <w:bookmarkEnd w:id="56"/>
    </w:p>
    <w:p w14:paraId="47CE550B" w14:textId="77777777" w:rsidR="00751241" w:rsidRPr="009D544B" w:rsidRDefault="00751241" w:rsidP="00153790">
      <w:pPr>
        <w:spacing w:after="0" w:line="240" w:lineRule="auto"/>
        <w:jc w:val="both"/>
        <w:rPr>
          <w:rFonts w:cstheme="minorHAnsi"/>
          <w:color w:val="1D2129"/>
          <w:shd w:val="clear" w:color="auto" w:fill="FFFFFF"/>
        </w:rPr>
      </w:pPr>
    </w:p>
    <w:p w14:paraId="3419278F" w14:textId="78B2EF5D" w:rsidR="00153790" w:rsidRPr="005D74A7" w:rsidRDefault="00153790" w:rsidP="00153790">
      <w:pPr>
        <w:spacing w:after="0" w:line="240" w:lineRule="auto"/>
        <w:jc w:val="both"/>
        <w:rPr>
          <w:rFonts w:cstheme="minorHAnsi"/>
          <w:shd w:val="clear" w:color="auto" w:fill="FFFFFF"/>
        </w:rPr>
      </w:pPr>
      <w:r>
        <w:t xml:space="preserve">En résumé, </w:t>
      </w:r>
      <w:r>
        <w:rPr>
          <w:rFonts w:cstheme="minorHAnsi"/>
          <w:shd w:val="clear" w:color="auto" w:fill="FFFFFF"/>
        </w:rPr>
        <w:t>s</w:t>
      </w:r>
      <w:r w:rsidRPr="005D74A7">
        <w:rPr>
          <w:rFonts w:cstheme="minorHAnsi"/>
          <w:shd w:val="clear" w:color="auto" w:fill="FFFFFF"/>
        </w:rPr>
        <w:t xml:space="preserve">i Allah use de ruse ou complote contre les mécréants, </w:t>
      </w:r>
      <w:r>
        <w:rPr>
          <w:rFonts w:cstheme="minorHAnsi"/>
          <w:shd w:val="clear" w:color="auto" w:fill="FFFFFF"/>
        </w:rPr>
        <w:t>donc</w:t>
      </w:r>
      <w:r w:rsidRPr="005D74A7">
        <w:rPr>
          <w:rFonts w:cstheme="minorHAnsi"/>
          <w:shd w:val="clear" w:color="auto" w:fill="FFFFFF"/>
        </w:rPr>
        <w:t xml:space="preserve"> les musulmans sont autorisés à faire de même.</w:t>
      </w:r>
    </w:p>
    <w:p w14:paraId="72C6B3B0" w14:textId="77777777" w:rsidR="00153790" w:rsidRDefault="00153790" w:rsidP="00153790">
      <w:pPr>
        <w:spacing w:after="0" w:line="240" w:lineRule="auto"/>
        <w:jc w:val="both"/>
      </w:pPr>
    </w:p>
    <w:p w14:paraId="3AD087F1" w14:textId="530B479A" w:rsidR="00153790" w:rsidRDefault="00153790" w:rsidP="00153790">
      <w:pPr>
        <w:spacing w:after="0" w:line="240" w:lineRule="auto"/>
        <w:jc w:val="both"/>
      </w:pPr>
      <w:r>
        <w:t>Mahomet utilisa clairement la « fourberie » [la tromperie] lorsqu’il signa un accord de 10 ans</w:t>
      </w:r>
      <w:r>
        <w:rPr>
          <w:rStyle w:val="Appelnotedebasdep"/>
        </w:rPr>
        <w:footnoteReference w:id="128"/>
      </w:r>
      <w:r>
        <w:t xml:space="preserve"> avec les habitants de la Mecque qui lui autorisait l’accès à cette ville alors que dans un même temps il préparait ses propres forces pour la prise du pouvoir. Les habitants sans méfiance furent vaincus facilement après que le prophète eut rompu le traité deux ans plus tard, et certaines personnes dans la ville qui lui avaient fait confiance furent exécutées.</w:t>
      </w:r>
    </w:p>
    <w:p w14:paraId="2A8AE747" w14:textId="77777777" w:rsidR="00153790" w:rsidRDefault="00153790" w:rsidP="00153790">
      <w:pPr>
        <w:spacing w:after="0" w:line="240" w:lineRule="auto"/>
        <w:jc w:val="both"/>
      </w:pPr>
    </w:p>
    <w:p w14:paraId="6CFC06CF" w14:textId="4BE8517C" w:rsidR="00153790" w:rsidRDefault="00153790" w:rsidP="00153790">
      <w:pPr>
        <w:spacing w:after="0" w:line="240" w:lineRule="auto"/>
        <w:jc w:val="both"/>
      </w:pPr>
      <w:r>
        <w:t>Un autre exemple de tromperie est lorsque Mahomet emmena par la ruse ses ennemis personnels a baisser la garde et à s’exposer au massacre en feignant de vouloir faire la paix. Ceci fut le cas par exemple de Ka’b bin al-Ashraf (voir plus haut) et peu après de nouveau contre Usayr ibn Zarim, un des chefs survivant de la tribu des Banu Nadir, qui avaient été expulsés de leurs maisons à Médine par les musulmans.</w:t>
      </w:r>
    </w:p>
    <w:p w14:paraId="385DA87C" w14:textId="77777777" w:rsidR="00153790" w:rsidRDefault="00153790" w:rsidP="00153790">
      <w:pPr>
        <w:spacing w:after="0" w:line="240" w:lineRule="auto"/>
        <w:jc w:val="both"/>
      </w:pPr>
    </w:p>
    <w:p w14:paraId="1B9E205F" w14:textId="2DD7517B" w:rsidR="00153790" w:rsidRDefault="00153790" w:rsidP="00153790">
      <w:pPr>
        <w:spacing w:after="0" w:line="240" w:lineRule="auto"/>
        <w:jc w:val="both"/>
      </w:pPr>
      <w:r>
        <w:t>À cette époque, Usayr ibn Zarim essayait de rassembler une armée, contre les musulmans, avec des hommes de la tribu alliée des Quraish (contre lesquels Mahomet avait déjà déclaré la guerre). Les “émissaires” de Mahomet vinrent trouver ibn Zarim et le persuadèrent de quitter ses bases, se mettant ainsi en danger, afin de rencontrer le prophète de l’islam à Médine pour des pourparlers de paix. Lorsqu’il fut vulnérable, le chef et ses trente compagnons furent massacrés facilement par les musulmans, alors qu’ils n’étaient pour la plupart pas armés, la garantie d’un sauf-conduit leur ayant été donné (Sira d’Ibn Ishaq 981).</w:t>
      </w:r>
    </w:p>
    <w:p w14:paraId="5F8A081C" w14:textId="77777777" w:rsidR="00153790" w:rsidRDefault="00153790" w:rsidP="00153790">
      <w:pPr>
        <w:spacing w:after="0" w:line="240" w:lineRule="auto"/>
        <w:jc w:val="both"/>
      </w:pPr>
    </w:p>
    <w:p w14:paraId="1C4CA904" w14:textId="7C157DDA" w:rsidR="00153790" w:rsidRDefault="00153790" w:rsidP="00153790">
      <w:pPr>
        <w:spacing w:after="0" w:line="240" w:lineRule="auto"/>
        <w:jc w:val="both"/>
      </w:pPr>
      <w:r w:rsidRPr="00AB5182">
        <w:lastRenderedPageBreak/>
        <w:t xml:space="preserve">Le sort des Jadhima en est une tragique évidence. Lorsque les “missionnaires” musulmans abordèrent leur tribu, un des membres affirma qu’ils seraient massacrés bien qu’ils se fussent déjà “convertis” à l’islam afin d’éviter la mort. Cependant, les autres membres de la tribu furent convaincus qu’ils pouvaient avoir confiance dans la promesse du chef musulman qu’il ne leur serait fait aucun mal </w:t>
      </w:r>
      <w:r>
        <w:t>à</w:t>
      </w:r>
      <w:r w:rsidRPr="00AB5182">
        <w:t xml:space="preserve"> la condition qu’ils n’offrissent aucune résistance (Après avoir convaincu le membre de la tribu sceptique de déposer les armes, les hommes ainsi désarmés furent rapidement attachés et décapités – Ibn Ishaq 834 &amp; 837)</w:t>
      </w:r>
      <w:r>
        <w:t xml:space="preserve"> [29].</w:t>
      </w:r>
    </w:p>
    <w:p w14:paraId="78C0C6E4" w14:textId="0395AB04" w:rsidR="00153790" w:rsidRDefault="00153790" w:rsidP="00F050F2">
      <w:pPr>
        <w:spacing w:after="0" w:line="240" w:lineRule="auto"/>
        <w:jc w:val="both"/>
        <w:rPr>
          <w:iCs/>
        </w:rPr>
      </w:pPr>
    </w:p>
    <w:p w14:paraId="4B20F160" w14:textId="77777777" w:rsidR="00751241" w:rsidRDefault="00751241" w:rsidP="00751241">
      <w:pPr>
        <w:spacing w:after="0" w:line="240" w:lineRule="auto"/>
        <w:jc w:val="both"/>
      </w:pPr>
      <w:r>
        <w:t>Ces versets légitimes, au moins, deux formes de mensonge (de ruse, de fourberie), envers les « mécréants » :</w:t>
      </w:r>
    </w:p>
    <w:p w14:paraId="49D8DB8C" w14:textId="77777777" w:rsidR="00751241" w:rsidRDefault="00751241" w:rsidP="00751241">
      <w:pPr>
        <w:spacing w:after="0" w:line="240" w:lineRule="auto"/>
        <w:jc w:val="both"/>
      </w:pPr>
    </w:p>
    <w:p w14:paraId="1F6B6460" w14:textId="77777777" w:rsidR="00751241" w:rsidRPr="00A12C57" w:rsidRDefault="00751241" w:rsidP="00751241">
      <w:pPr>
        <w:spacing w:after="0" w:line="240" w:lineRule="auto"/>
        <w:jc w:val="both"/>
        <w:rPr>
          <w:i/>
        </w:rPr>
      </w:pPr>
      <w:r>
        <w:t>« </w:t>
      </w:r>
      <w:r w:rsidRPr="00A12C57">
        <w:rPr>
          <w:i/>
        </w:rPr>
        <w:t>Taqiya – Dire quelque chose qui n’est pas vrai.</w:t>
      </w:r>
    </w:p>
    <w:p w14:paraId="75F67A88" w14:textId="556437D1" w:rsidR="00751241" w:rsidRDefault="00751241" w:rsidP="00751241">
      <w:pPr>
        <w:spacing w:after="0" w:line="240" w:lineRule="auto"/>
        <w:jc w:val="both"/>
      </w:pPr>
      <w:r w:rsidRPr="00A12C57">
        <w:rPr>
          <w:i/>
        </w:rPr>
        <w:t>Kitman – Mentir pas omission. Un exemple de kitman est lorsque les défenseurs de l’islam citent seulement un extrait du verset 5.32 (que lorsque quelqu’un tue, il “est considéré comme le meurtrier de l’humanité tout entière”) tout en omettant de dire que le reste du verset (et le suivant) donne licence au meurtre dans des cas, pas vraiment bien défini, de “sédition” et de “désordre”</w:t>
      </w:r>
      <w:r>
        <w:t> »</w:t>
      </w:r>
      <w:r w:rsidR="00CE7E25">
        <w:rPr>
          <w:rStyle w:val="Appelnotedebasdep"/>
        </w:rPr>
        <w:footnoteReference w:id="129"/>
      </w:r>
      <w:r>
        <w:t>.</w:t>
      </w:r>
    </w:p>
    <w:p w14:paraId="0BC7B470" w14:textId="77777777" w:rsidR="00751241" w:rsidRDefault="00751241" w:rsidP="00751241">
      <w:pPr>
        <w:spacing w:after="0" w:line="240" w:lineRule="auto"/>
        <w:jc w:val="both"/>
      </w:pPr>
    </w:p>
    <w:p w14:paraId="0761D813" w14:textId="77777777" w:rsidR="00751241" w:rsidRDefault="00751241" w:rsidP="00751241">
      <w:pPr>
        <w:spacing w:after="0" w:line="240" w:lineRule="auto"/>
        <w:jc w:val="both"/>
      </w:pPr>
      <w:r>
        <w:t xml:space="preserve">Selon mon amie, Isabelle R., vivant depuis 24 ans au Maroc « [en Europe, </w:t>
      </w:r>
      <w:r w:rsidRPr="00A12C57">
        <w:t>]</w:t>
      </w:r>
      <w:r w:rsidRPr="00A12C57">
        <w:rPr>
          <w:i/>
        </w:rPr>
        <w:t xml:space="preserve"> nous avons été éduqués dans le respect de l’autre [Or, ici au Maroc, c’est] une société extrêmement hypocrite (et tordue) [par exemple, sur l’homosexualité etc.]. Cela nous </w:t>
      </w:r>
      <w:r w:rsidRPr="00A12C57">
        <w:t>[</w:t>
      </w:r>
      <w:r>
        <w:t xml:space="preserve">pour nous </w:t>
      </w:r>
      <w:r w:rsidRPr="00A12C57">
        <w:t>Occidentaux résidant au Maroc]</w:t>
      </w:r>
      <w:r w:rsidRPr="00A12C57">
        <w:rPr>
          <w:i/>
        </w:rPr>
        <w:t xml:space="preserve"> oblige à en tenir compte et à réfléchir à chaque fois qu’un Marocain nous affirme quelque chose</w:t>
      </w:r>
      <w:r w:rsidRPr="00A12C57">
        <w:rPr>
          <w:rStyle w:val="Appelnotedebasdep"/>
          <w:i/>
        </w:rPr>
        <w:footnoteReference w:id="130"/>
      </w:r>
      <w:r w:rsidRPr="00A12C57">
        <w:rPr>
          <w:i/>
        </w:rPr>
        <w:t xml:space="preserve"> […]. Des associations, comme le PIR, le CFCM sont [constamment] dans la stratégie de la manipulation […] Envoyés par leurs pays respectifs, le Maroc et l’Algérie, les imams comme Tareq Oubrou et Dalil Boubaker</w:t>
      </w:r>
      <w:r>
        <w:rPr>
          <w:rStyle w:val="Appelnotedebasdep"/>
          <w:i/>
        </w:rPr>
        <w:footnoteReference w:id="131"/>
      </w:r>
      <w:r w:rsidRPr="00A12C57">
        <w:rPr>
          <w:i/>
        </w:rPr>
        <w:t xml:space="preserve"> subissent des pressions de leur gouvernement respectif, et leur loyauté reste de l’autre côté de la Méditerranée. Tout Marocain, ayant la double nationalité, reste sujet de sa Majesté et Marocain</w:t>
      </w:r>
      <w:r>
        <w:t xml:space="preserve"> ».</w:t>
      </w:r>
    </w:p>
    <w:p w14:paraId="1FCE5F0B" w14:textId="7BB48682" w:rsidR="00751241" w:rsidRDefault="00751241" w:rsidP="00F050F2">
      <w:pPr>
        <w:spacing w:after="0" w:line="240" w:lineRule="auto"/>
        <w:jc w:val="both"/>
        <w:rPr>
          <w:iCs/>
        </w:rPr>
      </w:pPr>
    </w:p>
    <w:p w14:paraId="406B22D1" w14:textId="77777777" w:rsidR="000A7955" w:rsidRDefault="0045490F" w:rsidP="00F050F2">
      <w:pPr>
        <w:spacing w:after="0" w:line="240" w:lineRule="auto"/>
        <w:jc w:val="both"/>
        <w:rPr>
          <w:iCs/>
        </w:rPr>
      </w:pPr>
      <w:r>
        <w:rPr>
          <w:iCs/>
        </w:rPr>
        <w:t>U</w:t>
      </w:r>
      <w:r w:rsidRPr="0045490F">
        <w:rPr>
          <w:iCs/>
        </w:rPr>
        <w:t>ne amie</w:t>
      </w:r>
      <w:r>
        <w:rPr>
          <w:iCs/>
        </w:rPr>
        <w:t xml:space="preserve">, </w:t>
      </w:r>
      <w:r w:rsidRPr="0045490F">
        <w:rPr>
          <w:iCs/>
        </w:rPr>
        <w:t>Gilda</w:t>
      </w:r>
      <w:r>
        <w:rPr>
          <w:iCs/>
        </w:rPr>
        <w:t>, m’écrivait, concernant son expérience de professeur, auprès d’immigrés d’origine algérienne</w:t>
      </w:r>
      <w:r w:rsidRPr="0045490F">
        <w:rPr>
          <w:iCs/>
        </w:rPr>
        <w:t xml:space="preserve"> : </w:t>
      </w:r>
    </w:p>
    <w:p w14:paraId="57992515" w14:textId="3F627D3B" w:rsidR="0045490F" w:rsidRDefault="0045490F" w:rsidP="00F050F2">
      <w:pPr>
        <w:spacing w:after="0" w:line="240" w:lineRule="auto"/>
        <w:jc w:val="both"/>
        <w:rPr>
          <w:iCs/>
        </w:rPr>
      </w:pPr>
      <w:r>
        <w:rPr>
          <w:iCs/>
        </w:rPr>
        <w:t>« </w:t>
      </w:r>
      <w:r w:rsidRPr="0045490F">
        <w:rPr>
          <w:i/>
        </w:rPr>
        <w:t>Dans un centre à F., en tant que professeur de Français, langue étrangère, enseignant aux étrangers, j'ai été contrainte à partir, à cause de pressions d'un groupe à majorité musulmane, qui m'a diffamé et m'a interdit de parler de certains sujets dans le cours, comme de simples faits de discrimination dans les pays arabes ou d'abus psychologiques sur des enfants [...] Confrontée à beaucoup d'Algériens, naturalisés sans problème [comme une lettre à la poste], notamment qui ont beau admettre les tyrannies des pays arabes, ne font pas le lien à l'islam et vous accusent à la moindre remarque ; tout le monde se couche devant eux. Ils sont payés, par Pôle emploi, pour suivre des cours de français et passer des diplômes, tout en crachant sur nos valeurs, de manière plus ou moins dissimulée. […]</w:t>
      </w:r>
      <w:r>
        <w:rPr>
          <w:iCs/>
        </w:rPr>
        <w:t xml:space="preserve"> </w:t>
      </w:r>
      <w:r>
        <w:rPr>
          <w:i/>
        </w:rPr>
        <w:t>M</w:t>
      </w:r>
      <w:r w:rsidRPr="0045490F">
        <w:rPr>
          <w:i/>
        </w:rPr>
        <w:t>on éducation chrétienne m'a enseigné à ne pas mentir, alors je suis toujours perdante, mais ma conscience parle toujours aux dépens de ma sécurité [...] les persécutés de l'intégrité [...] sont partout avec la complicité de [certains] Français, dans une France, qui a accueilli mes grand</w:t>
      </w:r>
      <w:r>
        <w:rPr>
          <w:i/>
        </w:rPr>
        <w:t>s</w:t>
      </w:r>
      <w:r w:rsidRPr="0045490F">
        <w:rPr>
          <w:i/>
        </w:rPr>
        <w:t>-parents rescapés, qui n'ont jamais mendié des allocs etc. et qui m'ont encouragée à la culture. La littérature m'a tout appris [...] Triste époque</w:t>
      </w:r>
      <w:r>
        <w:rPr>
          <w:iCs/>
        </w:rPr>
        <w:t> »</w:t>
      </w:r>
      <w:r w:rsidRPr="0045490F">
        <w:rPr>
          <w:iCs/>
        </w:rPr>
        <w:t>.</w:t>
      </w:r>
    </w:p>
    <w:p w14:paraId="7FCF4DDA" w14:textId="77777777" w:rsidR="0045490F" w:rsidRDefault="0045490F" w:rsidP="00F050F2">
      <w:pPr>
        <w:spacing w:after="0" w:line="240" w:lineRule="auto"/>
        <w:jc w:val="both"/>
        <w:rPr>
          <w:iCs/>
        </w:rPr>
      </w:pPr>
    </w:p>
    <w:p w14:paraId="39D69A40" w14:textId="3E8207C4" w:rsidR="00AF0669" w:rsidRPr="00AF0669" w:rsidRDefault="00AF0669" w:rsidP="00AF0669">
      <w:pPr>
        <w:pStyle w:val="Titre1"/>
      </w:pPr>
      <w:bookmarkStart w:id="57" w:name="_Toc65302856"/>
      <w:r>
        <w:t>Versets incitant au non-respect des pactes</w:t>
      </w:r>
      <w:r w:rsidR="00153790">
        <w:t xml:space="preserve">, </w:t>
      </w:r>
      <w:r w:rsidR="00E574E2">
        <w:t>si vous craignez une trahison</w:t>
      </w:r>
      <w:bookmarkEnd w:id="57"/>
    </w:p>
    <w:p w14:paraId="20DEF59A" w14:textId="2480C9D9" w:rsidR="00AF0669" w:rsidRDefault="00AF0669" w:rsidP="00F050F2">
      <w:pPr>
        <w:spacing w:after="0" w:line="240" w:lineRule="auto"/>
        <w:jc w:val="both"/>
        <w:rPr>
          <w:iCs/>
        </w:rPr>
      </w:pPr>
    </w:p>
    <w:p w14:paraId="0A7AF7A6" w14:textId="65530E74" w:rsidR="00AF0669" w:rsidRPr="000E37E4" w:rsidRDefault="00AF0669" w:rsidP="00AF0669">
      <w:pPr>
        <w:spacing w:after="0"/>
        <w:jc w:val="both"/>
        <w:rPr>
          <w:rFonts w:cstheme="minorHAnsi"/>
          <w:color w:val="1D2129"/>
          <w:shd w:val="clear" w:color="auto" w:fill="FFFFFF"/>
        </w:rPr>
      </w:pPr>
      <w:r>
        <w:rPr>
          <w:rFonts w:cstheme="minorHAnsi"/>
          <w:color w:val="1D2129"/>
          <w:shd w:val="clear" w:color="auto" w:fill="FFFFFF"/>
        </w:rPr>
        <w:t>8.</w:t>
      </w:r>
      <w:r w:rsidRPr="000E37E4">
        <w:rPr>
          <w:rFonts w:cstheme="minorHAnsi"/>
          <w:color w:val="1D2129"/>
          <w:shd w:val="clear" w:color="auto" w:fill="FFFFFF"/>
        </w:rPr>
        <w:t>55-60</w:t>
      </w:r>
      <w:r>
        <w:rPr>
          <w:rFonts w:cstheme="minorHAnsi"/>
          <w:color w:val="1D2129"/>
          <w:shd w:val="clear" w:color="auto" w:fill="FFFFFF"/>
        </w:rPr>
        <w:t>. « </w:t>
      </w:r>
      <w:r w:rsidR="00CE7E25">
        <w:rPr>
          <w:rFonts w:cstheme="minorHAnsi"/>
          <w:color w:val="1D2129"/>
          <w:shd w:val="clear" w:color="auto" w:fill="FFFFFF"/>
        </w:rPr>
        <w:t>8.</w:t>
      </w:r>
      <w:r w:rsidRPr="000E37E4">
        <w:rPr>
          <w:rFonts w:cstheme="minorHAnsi"/>
          <w:color w:val="1D2129"/>
          <w:shd w:val="clear" w:color="auto" w:fill="FFFFFF"/>
        </w:rPr>
        <w:t xml:space="preserve">55. </w:t>
      </w:r>
      <w:r w:rsidRPr="00AF0669">
        <w:rPr>
          <w:rFonts w:cstheme="minorHAnsi"/>
          <w:b/>
          <w:bCs/>
          <w:i/>
          <w:color w:val="1D2129"/>
          <w:shd w:val="clear" w:color="auto" w:fill="FFFFFF"/>
        </w:rPr>
        <w:t>Les pires bêtes, aux yeux d’Allah, sont les mécréants</w:t>
      </w:r>
      <w:r w:rsidRPr="000E37E4">
        <w:rPr>
          <w:rFonts w:cstheme="minorHAnsi"/>
          <w:color w:val="1D2129"/>
          <w:shd w:val="clear" w:color="auto" w:fill="FFFFFF"/>
        </w:rPr>
        <w:t xml:space="preserve"> [infidèles] car ils ne croient pas …,</w:t>
      </w:r>
    </w:p>
    <w:p w14:paraId="2A7B63C3" w14:textId="0D55CC8C" w:rsidR="00AF0669" w:rsidRPr="000E37E4" w:rsidRDefault="00CE7E25" w:rsidP="00AF0669">
      <w:pPr>
        <w:spacing w:after="0"/>
        <w:jc w:val="both"/>
        <w:rPr>
          <w:rFonts w:cstheme="minorHAnsi"/>
          <w:color w:val="1D2129"/>
          <w:shd w:val="clear" w:color="auto" w:fill="FFFFFF"/>
        </w:rPr>
      </w:pPr>
      <w:r>
        <w:rPr>
          <w:rFonts w:cstheme="minorHAnsi"/>
          <w:color w:val="1D2129"/>
          <w:shd w:val="clear" w:color="auto" w:fill="FFFFFF"/>
        </w:rPr>
        <w:t>8.</w:t>
      </w:r>
      <w:r w:rsidR="00AF0669" w:rsidRPr="000E37E4">
        <w:rPr>
          <w:rFonts w:cstheme="minorHAnsi"/>
          <w:color w:val="1D2129"/>
          <w:shd w:val="clear" w:color="auto" w:fill="FFFFFF"/>
        </w:rPr>
        <w:t>56. ceux-là mêmes, avec lesquels tu as fait un pacte, et qui chaque fois le rompent, sans aucune crainte [d’Allah].</w:t>
      </w:r>
    </w:p>
    <w:p w14:paraId="5AAEFC1E" w14:textId="2F94DEF1" w:rsidR="00AF0669" w:rsidRPr="000E37E4" w:rsidRDefault="00CE7E25" w:rsidP="00AF0669">
      <w:pPr>
        <w:spacing w:after="0"/>
        <w:jc w:val="both"/>
        <w:rPr>
          <w:rFonts w:cstheme="minorHAnsi"/>
          <w:color w:val="1D2129"/>
          <w:shd w:val="clear" w:color="auto" w:fill="FFFFFF"/>
        </w:rPr>
      </w:pPr>
      <w:r>
        <w:rPr>
          <w:rFonts w:cstheme="minorHAnsi"/>
          <w:color w:val="1D2129"/>
          <w:shd w:val="clear" w:color="auto" w:fill="FFFFFF"/>
        </w:rPr>
        <w:t>8.</w:t>
      </w:r>
      <w:r w:rsidR="00AF0669" w:rsidRPr="000E37E4">
        <w:rPr>
          <w:rFonts w:cstheme="minorHAnsi"/>
          <w:color w:val="1D2129"/>
          <w:shd w:val="clear" w:color="auto" w:fill="FFFFFF"/>
        </w:rPr>
        <w:t xml:space="preserve">57. Donc, </w:t>
      </w:r>
      <w:r w:rsidR="00AF0669" w:rsidRPr="00AF0669">
        <w:rPr>
          <w:rFonts w:cstheme="minorHAnsi"/>
          <w:b/>
          <w:bCs/>
          <w:color w:val="1D2129"/>
          <w:shd w:val="clear" w:color="auto" w:fill="FFFFFF"/>
        </w:rPr>
        <w:t>si tu les maîtrises à la guerre, inflige-leur un châtiment exemplaire de telle sorte que ceux qui sont derrière eux soient effarouchés. Afin qu’ils se souviennent</w:t>
      </w:r>
      <w:r w:rsidR="00AF0669" w:rsidRPr="000E37E4">
        <w:rPr>
          <w:rFonts w:cstheme="minorHAnsi"/>
          <w:color w:val="1D2129"/>
          <w:shd w:val="clear" w:color="auto" w:fill="FFFFFF"/>
        </w:rPr>
        <w:t>.</w:t>
      </w:r>
    </w:p>
    <w:p w14:paraId="060AE14B" w14:textId="7D399359" w:rsidR="00AF0669" w:rsidRPr="000E37E4" w:rsidRDefault="00CE7E25" w:rsidP="00AF0669">
      <w:pPr>
        <w:spacing w:after="0"/>
        <w:jc w:val="both"/>
        <w:rPr>
          <w:rFonts w:cstheme="minorHAnsi"/>
          <w:color w:val="1D2129"/>
          <w:shd w:val="clear" w:color="auto" w:fill="FFFFFF"/>
        </w:rPr>
      </w:pPr>
      <w:r>
        <w:rPr>
          <w:rFonts w:cstheme="minorHAnsi"/>
          <w:color w:val="1D2129"/>
          <w:shd w:val="clear" w:color="auto" w:fill="FFFFFF"/>
        </w:rPr>
        <w:t>8.</w:t>
      </w:r>
      <w:r w:rsidR="00AF0669" w:rsidRPr="000E37E4">
        <w:rPr>
          <w:rFonts w:cstheme="minorHAnsi"/>
          <w:color w:val="1D2129"/>
          <w:shd w:val="clear" w:color="auto" w:fill="FFFFFF"/>
        </w:rPr>
        <w:t xml:space="preserve">58. </w:t>
      </w:r>
      <w:r w:rsidR="00AF0669" w:rsidRPr="00AF0669">
        <w:rPr>
          <w:rFonts w:cstheme="minorHAnsi"/>
          <w:b/>
          <w:bCs/>
          <w:i/>
          <w:color w:val="1D2129"/>
          <w:shd w:val="clear" w:color="auto" w:fill="FFFFFF"/>
        </w:rPr>
        <w:t>Si tu crains une trahison d’une communauté</w:t>
      </w:r>
      <w:r w:rsidR="00AF0669" w:rsidRPr="000E37E4">
        <w:rPr>
          <w:rFonts w:cstheme="minorHAnsi"/>
          <w:color w:val="1D2129"/>
          <w:shd w:val="clear" w:color="auto" w:fill="FFFFFF"/>
        </w:rPr>
        <w:t xml:space="preserve"> [i.e. de la part d’un peuple], </w:t>
      </w:r>
      <w:r w:rsidR="00AF0669" w:rsidRPr="00AF0669">
        <w:rPr>
          <w:rFonts w:cstheme="minorHAnsi"/>
          <w:b/>
          <w:bCs/>
          <w:i/>
          <w:color w:val="1D2129"/>
          <w:shd w:val="clear" w:color="auto" w:fill="FFFFFF"/>
        </w:rPr>
        <w:t>rejette le pacte conclu avec elle pour lui rendre la pareille</w:t>
      </w:r>
      <w:r w:rsidR="00AF0669" w:rsidRPr="00AF0669">
        <w:rPr>
          <w:rFonts w:cstheme="minorHAnsi"/>
          <w:b/>
          <w:bCs/>
          <w:color w:val="1D2129"/>
          <w:shd w:val="clear" w:color="auto" w:fill="FFFFFF"/>
        </w:rPr>
        <w:t xml:space="preserve"> </w:t>
      </w:r>
      <w:r w:rsidR="00AF0669" w:rsidRPr="000E37E4">
        <w:rPr>
          <w:rFonts w:cstheme="minorHAnsi"/>
          <w:color w:val="1D2129"/>
          <w:shd w:val="clear" w:color="auto" w:fill="FFFFFF"/>
        </w:rPr>
        <w:t xml:space="preserve">[la pareille par rapport à la trahison que tu crains de sa part] [dénonce alors le pacte (que tu as conclu avec)], </w:t>
      </w:r>
      <w:r w:rsidR="00AF0669" w:rsidRPr="000E37E4">
        <w:rPr>
          <w:rFonts w:cstheme="minorHAnsi"/>
          <w:i/>
          <w:color w:val="1D2129"/>
          <w:shd w:val="clear" w:color="auto" w:fill="FFFFFF"/>
        </w:rPr>
        <w:t>car Allah n’aime pas les traîtres</w:t>
      </w:r>
      <w:r w:rsidR="00AF0669" w:rsidRPr="000E37E4">
        <w:rPr>
          <w:rFonts w:cstheme="minorHAnsi"/>
          <w:color w:val="1D2129"/>
          <w:shd w:val="clear" w:color="auto" w:fill="FFFFFF"/>
        </w:rPr>
        <w:t>.</w:t>
      </w:r>
    </w:p>
    <w:p w14:paraId="6A71BE47" w14:textId="24D6A855" w:rsidR="00AF0669" w:rsidRPr="000E37E4" w:rsidRDefault="00CE7E25" w:rsidP="00AF0669">
      <w:pPr>
        <w:spacing w:after="0"/>
        <w:jc w:val="both"/>
        <w:rPr>
          <w:rFonts w:cstheme="minorHAnsi"/>
          <w:color w:val="1D2129"/>
          <w:shd w:val="clear" w:color="auto" w:fill="FFFFFF"/>
        </w:rPr>
      </w:pPr>
      <w:r>
        <w:rPr>
          <w:rFonts w:cstheme="minorHAnsi"/>
          <w:color w:val="1D2129"/>
          <w:shd w:val="clear" w:color="auto" w:fill="FFFFFF"/>
        </w:rPr>
        <w:lastRenderedPageBreak/>
        <w:t>8.</w:t>
      </w:r>
      <w:r w:rsidR="00AF0669" w:rsidRPr="000E37E4">
        <w:rPr>
          <w:rFonts w:cstheme="minorHAnsi"/>
          <w:color w:val="1D2129"/>
          <w:shd w:val="clear" w:color="auto" w:fill="FFFFFF"/>
        </w:rPr>
        <w:t>59. Que les mécréants ne croient pas pouvoir vous vaincre [ne pensent pas qu’ils Nous ont échappé]. Non, ils ne pourront jamais Nous empêcher (de les rattraper à n’importe quel moment).</w:t>
      </w:r>
    </w:p>
    <w:p w14:paraId="289DA74D" w14:textId="59A32AED" w:rsidR="00AF0669" w:rsidRPr="000E37E4" w:rsidRDefault="00CE7E25" w:rsidP="00AF0669">
      <w:pPr>
        <w:spacing w:after="0"/>
        <w:jc w:val="both"/>
        <w:rPr>
          <w:rFonts w:cstheme="minorHAnsi"/>
          <w:color w:val="1D2129"/>
          <w:shd w:val="clear" w:color="auto" w:fill="FFFFFF"/>
        </w:rPr>
      </w:pPr>
      <w:r>
        <w:rPr>
          <w:rFonts w:cstheme="minorHAnsi"/>
          <w:color w:val="1D2129"/>
          <w:shd w:val="clear" w:color="auto" w:fill="FFFFFF"/>
        </w:rPr>
        <w:t>8.</w:t>
      </w:r>
      <w:r w:rsidR="00AF0669" w:rsidRPr="000E37E4">
        <w:rPr>
          <w:rFonts w:cstheme="minorHAnsi"/>
          <w:color w:val="1D2129"/>
          <w:shd w:val="clear" w:color="auto" w:fill="FFFFFF"/>
        </w:rPr>
        <w:t xml:space="preserve">60. </w:t>
      </w:r>
      <w:r w:rsidR="00AF0669" w:rsidRPr="00AF0669">
        <w:rPr>
          <w:rFonts w:cstheme="minorHAnsi"/>
          <w:b/>
          <w:bCs/>
          <w:i/>
          <w:color w:val="1D2129"/>
          <w:shd w:val="clear" w:color="auto" w:fill="FFFFFF"/>
        </w:rPr>
        <w:t>Et préparez pour les combattre</w:t>
      </w:r>
      <w:r w:rsidR="00AF0669" w:rsidRPr="000E37E4">
        <w:rPr>
          <w:rFonts w:cstheme="minorHAnsi"/>
          <w:color w:val="1D2129"/>
          <w:shd w:val="clear" w:color="auto" w:fill="FFFFFF"/>
        </w:rPr>
        <w:t xml:space="preserve"> [pour lutter contre eux] </w:t>
      </w:r>
      <w:r w:rsidR="00AF0669" w:rsidRPr="00AF0669">
        <w:rPr>
          <w:rFonts w:cstheme="minorHAnsi"/>
          <w:b/>
          <w:bCs/>
          <w:i/>
          <w:color w:val="1D2129"/>
          <w:shd w:val="clear" w:color="auto" w:fill="FFFFFF"/>
        </w:rPr>
        <w:t>tous les forces et les chevaux de guerre que vous avez</w:t>
      </w:r>
      <w:r w:rsidR="00AF0669" w:rsidRPr="000E37E4">
        <w:rPr>
          <w:rFonts w:cstheme="minorHAnsi"/>
          <w:color w:val="1D2129"/>
          <w:shd w:val="clear" w:color="auto" w:fill="FFFFFF"/>
        </w:rPr>
        <w:t xml:space="preserve"> [la possibilité d’assembler tout ce que vous pouvez comme force et comme cavalerie équipée], </w:t>
      </w:r>
      <w:r w:rsidR="00AF0669" w:rsidRPr="00AF0669">
        <w:rPr>
          <w:rFonts w:cstheme="minorHAnsi"/>
          <w:b/>
          <w:bCs/>
          <w:i/>
          <w:color w:val="1D2129"/>
          <w:shd w:val="clear" w:color="auto" w:fill="FFFFFF"/>
        </w:rPr>
        <w:t>pour intimider</w:t>
      </w:r>
      <w:r w:rsidR="00AF0669" w:rsidRPr="000E37E4">
        <w:rPr>
          <w:rFonts w:cstheme="minorHAnsi"/>
          <w:color w:val="1D2129"/>
          <w:shd w:val="clear" w:color="auto" w:fill="FFFFFF"/>
        </w:rPr>
        <w:t xml:space="preserve"> [afin </w:t>
      </w:r>
      <w:r w:rsidR="00AF0669" w:rsidRPr="00AF0669">
        <w:rPr>
          <w:rFonts w:cstheme="minorHAnsi"/>
          <w:b/>
          <w:bCs/>
          <w:color w:val="1D2129"/>
          <w:shd w:val="clear" w:color="auto" w:fill="FFFFFF"/>
        </w:rPr>
        <w:t>d’effrayer</w:t>
      </w:r>
      <w:r w:rsidR="00AF0669" w:rsidRPr="000E37E4">
        <w:rPr>
          <w:rFonts w:cstheme="minorHAnsi"/>
          <w:color w:val="1D2129"/>
          <w:shd w:val="clear" w:color="auto" w:fill="FFFFFF"/>
        </w:rPr>
        <w:t xml:space="preserve">] </w:t>
      </w:r>
      <w:r w:rsidR="00AF0669" w:rsidRPr="00AF0669">
        <w:rPr>
          <w:rFonts w:cstheme="minorHAnsi"/>
          <w:b/>
          <w:bCs/>
          <w:i/>
          <w:color w:val="1D2129"/>
          <w:shd w:val="clear" w:color="auto" w:fill="FFFFFF"/>
        </w:rPr>
        <w:t>l’ennemi d’Allah et le vôtre, et d’autres encore, que vous ne connaissez pas</w:t>
      </w:r>
      <w:r w:rsidR="00AF0669" w:rsidRPr="000E37E4">
        <w:rPr>
          <w:rFonts w:cstheme="minorHAnsi"/>
          <w:i/>
          <w:color w:val="1D2129"/>
          <w:shd w:val="clear" w:color="auto" w:fill="FFFFFF"/>
        </w:rPr>
        <w:t>, en dehors de ceux-ci, mais qu’Allah connaît. Vous ne dépenserez rien</w:t>
      </w:r>
      <w:r w:rsidR="00AF0669" w:rsidRPr="000E37E4">
        <w:rPr>
          <w:rFonts w:cstheme="minorHAnsi"/>
          <w:color w:val="1D2129"/>
          <w:shd w:val="clear" w:color="auto" w:fill="FFFFFF"/>
        </w:rPr>
        <w:t xml:space="preserve"> [Et tout ce que vous dépensez] </w:t>
      </w:r>
      <w:r w:rsidR="00AF0669" w:rsidRPr="000E37E4">
        <w:rPr>
          <w:rFonts w:cstheme="minorHAnsi"/>
          <w:i/>
          <w:color w:val="1D2129"/>
          <w:shd w:val="clear" w:color="auto" w:fill="FFFFFF"/>
        </w:rPr>
        <w:t>dans la voie</w:t>
      </w:r>
      <w:r w:rsidR="00AF0669" w:rsidRPr="000E37E4">
        <w:rPr>
          <w:rFonts w:cstheme="minorHAnsi"/>
          <w:color w:val="1D2129"/>
          <w:shd w:val="clear" w:color="auto" w:fill="FFFFFF"/>
        </w:rPr>
        <w:t xml:space="preserve"> [le djihad] [dans le sentier] </w:t>
      </w:r>
      <w:r w:rsidR="00AF0669" w:rsidRPr="000E37E4">
        <w:rPr>
          <w:rFonts w:cstheme="minorHAnsi"/>
          <w:i/>
          <w:color w:val="1D2129"/>
          <w:shd w:val="clear" w:color="auto" w:fill="FFFFFF"/>
        </w:rPr>
        <w:t>d’Allah sans que cela soit remboursé</w:t>
      </w:r>
      <w:r w:rsidR="00AF0669" w:rsidRPr="000E37E4">
        <w:rPr>
          <w:rFonts w:cstheme="minorHAnsi"/>
          <w:color w:val="1D2129"/>
          <w:shd w:val="clear" w:color="auto" w:fill="FFFFFF"/>
        </w:rPr>
        <w:t xml:space="preserve"> [vous sera remboursé pleinement] : </w:t>
      </w:r>
      <w:r w:rsidR="00AF0669" w:rsidRPr="000E37E4">
        <w:rPr>
          <w:rFonts w:cstheme="minorHAnsi"/>
          <w:i/>
          <w:color w:val="1D2129"/>
          <w:shd w:val="clear" w:color="auto" w:fill="FFFFFF"/>
        </w:rPr>
        <w:t>vous ne serez pas lésés</w:t>
      </w:r>
      <w:r w:rsidR="00AF0669" w:rsidRPr="000E37E4">
        <w:rPr>
          <w:rFonts w:cstheme="minorHAnsi"/>
          <w:color w:val="1D2129"/>
          <w:shd w:val="clear" w:color="auto" w:fill="FFFFFF"/>
        </w:rPr>
        <w:t> »</w:t>
      </w:r>
      <w:r w:rsidR="00AF0669">
        <w:rPr>
          <w:rFonts w:cstheme="minorHAnsi"/>
          <w:color w:val="1D2129"/>
          <w:shd w:val="clear" w:color="auto" w:fill="FFFFFF"/>
        </w:rPr>
        <w:t> »</w:t>
      </w:r>
      <w:r w:rsidR="00AF0669" w:rsidRPr="000E37E4">
        <w:rPr>
          <w:rFonts w:cstheme="minorHAnsi"/>
          <w:color w:val="1D2129"/>
          <w:shd w:val="clear" w:color="auto" w:fill="FFFFFF"/>
        </w:rPr>
        <w:t>, Sourate 8 Al-Anfal (le Butin), 55-60.</w:t>
      </w:r>
      <w:r w:rsidR="00E51DBF">
        <w:rPr>
          <w:rFonts w:cstheme="minorHAnsi"/>
          <w:color w:val="1D2129"/>
          <w:shd w:val="clear" w:color="auto" w:fill="FFFFFF"/>
        </w:rPr>
        <w:t xml:space="preserve"> </w:t>
      </w:r>
    </w:p>
    <w:p w14:paraId="4327F1F7" w14:textId="77777777" w:rsidR="00AF0669" w:rsidRPr="000E37E4" w:rsidRDefault="00AF0669" w:rsidP="00AF0669">
      <w:pPr>
        <w:spacing w:after="0"/>
        <w:rPr>
          <w:rFonts w:cstheme="minorHAnsi"/>
          <w:color w:val="1D2129"/>
          <w:shd w:val="clear" w:color="auto" w:fill="FFFFFF"/>
        </w:rPr>
      </w:pPr>
    </w:p>
    <w:p w14:paraId="6E7A6506" w14:textId="680922D9" w:rsidR="00AF0669" w:rsidRDefault="00A740FD" w:rsidP="00AF0669">
      <w:pPr>
        <w:spacing w:after="0"/>
        <w:jc w:val="both"/>
        <w:rPr>
          <w:rFonts w:cstheme="minorHAnsi"/>
          <w:color w:val="1D2129"/>
          <w:shd w:val="clear" w:color="auto" w:fill="FFFFFF"/>
        </w:rPr>
      </w:pPr>
      <w:r w:rsidRPr="00A740FD">
        <w:rPr>
          <w:rFonts w:cstheme="minorHAnsi"/>
          <w:color w:val="1D2129"/>
          <w:u w:val="single"/>
          <w:shd w:val="clear" w:color="auto" w:fill="FFFFFF"/>
        </w:rPr>
        <w:t>Note</w:t>
      </w:r>
      <w:r>
        <w:rPr>
          <w:rFonts w:cstheme="minorHAnsi"/>
          <w:color w:val="1D2129"/>
          <w:shd w:val="clear" w:color="auto" w:fill="FFFFFF"/>
        </w:rPr>
        <w:t xml:space="preserve"> : </w:t>
      </w:r>
      <w:r w:rsidR="00AF0669" w:rsidRPr="000E37E4">
        <w:rPr>
          <w:rFonts w:cstheme="minorHAnsi"/>
          <w:color w:val="1D2129"/>
          <w:shd w:val="clear" w:color="auto" w:fill="FFFFFF"/>
        </w:rPr>
        <w:t xml:space="preserve">Sur ce verset, se fonde le principe de ce que les oulémas appellent le </w:t>
      </w:r>
      <w:r w:rsidR="00AF0669" w:rsidRPr="000E37E4">
        <w:rPr>
          <w:rFonts w:cstheme="minorHAnsi"/>
          <w:i/>
          <w:color w:val="1D2129"/>
          <w:shd w:val="clear" w:color="auto" w:fill="FFFFFF"/>
        </w:rPr>
        <w:t>djihad défensif</w:t>
      </w:r>
      <w:r w:rsidR="00AF0669">
        <w:rPr>
          <w:rStyle w:val="Appelnotedebasdep"/>
          <w:rFonts w:cstheme="minorHAnsi"/>
          <w:b/>
          <w:i/>
          <w:color w:val="1D2129"/>
          <w:shd w:val="clear" w:color="auto" w:fill="FFFFFF"/>
        </w:rPr>
        <w:footnoteReference w:id="132"/>
      </w:r>
      <w:r w:rsidR="00AF0669">
        <w:rPr>
          <w:rFonts w:cstheme="minorHAnsi"/>
          <w:iCs/>
          <w:color w:val="1D2129"/>
          <w:shd w:val="clear" w:color="auto" w:fill="FFFFFF"/>
        </w:rPr>
        <w:t xml:space="preserve"> (i.e. le djihad guerrier)</w:t>
      </w:r>
      <w:r w:rsidR="00AF0669">
        <w:rPr>
          <w:rFonts w:cstheme="minorHAnsi"/>
          <w:color w:val="1D2129"/>
          <w:shd w:val="clear" w:color="auto" w:fill="FFFFFF"/>
        </w:rPr>
        <w:t>.</w:t>
      </w:r>
    </w:p>
    <w:p w14:paraId="7BCC4672" w14:textId="7AF99F78" w:rsidR="00AF0669" w:rsidRDefault="00AF0669" w:rsidP="00F050F2">
      <w:pPr>
        <w:spacing w:after="0" w:line="240" w:lineRule="auto"/>
        <w:jc w:val="both"/>
        <w:rPr>
          <w:iCs/>
        </w:rPr>
      </w:pPr>
    </w:p>
    <w:p w14:paraId="5567B67A" w14:textId="1950962E" w:rsidR="00AF0669" w:rsidRDefault="00AF0669" w:rsidP="00F050F2">
      <w:pPr>
        <w:spacing w:after="0" w:line="240" w:lineRule="auto"/>
        <w:jc w:val="both"/>
        <w:rPr>
          <w:iCs/>
        </w:rPr>
      </w:pPr>
      <w:r>
        <w:rPr>
          <w:iCs/>
        </w:rPr>
        <w:t>On constate que l’on peut rompre un pacte conclu, avec une communauté donnée, dès que vous craignez la trahison de celle-ci (et non pas dès qu’elle a trahi). Ce qui donne la porte ouverte à tous les abus contre les « mécréants ».</w:t>
      </w:r>
    </w:p>
    <w:p w14:paraId="439E2DDD" w14:textId="2652583F" w:rsidR="00A740FD" w:rsidRDefault="00A740FD" w:rsidP="00F050F2">
      <w:pPr>
        <w:spacing w:after="0" w:line="240" w:lineRule="auto"/>
        <w:jc w:val="both"/>
        <w:rPr>
          <w:iCs/>
        </w:rPr>
      </w:pPr>
    </w:p>
    <w:p w14:paraId="455C2A9D" w14:textId="7FE62B21" w:rsidR="00A740FD" w:rsidRDefault="00A740FD" w:rsidP="00A740FD">
      <w:pPr>
        <w:spacing w:after="0" w:line="240" w:lineRule="auto"/>
        <w:jc w:val="both"/>
      </w:pPr>
      <w:r w:rsidRPr="00EE5F63">
        <w:t xml:space="preserve">2.225. </w:t>
      </w:r>
      <w:r w:rsidRPr="00ED0E0C">
        <w:rPr>
          <w:b/>
          <w:i/>
        </w:rPr>
        <w:t>Dieu vous tiendra rigueur non pas d’un serment que vous aurez prononcé à la légère</w:t>
      </w:r>
      <w:r w:rsidRPr="00ED0E0C">
        <w:t>, mais de celui que vous aurez proféré en toute conscience, car Dieu est Clément et Plein de mansuétude</w:t>
      </w:r>
      <w:r>
        <w:t>. [autre formulation : « </w:t>
      </w:r>
      <w:r w:rsidRPr="00EE5F63">
        <w:t xml:space="preserve">Ce n'est pas pour </w:t>
      </w:r>
      <w:r w:rsidRPr="00ED0E0C">
        <w:rPr>
          <w:b/>
          <w:i/>
        </w:rPr>
        <w:t>les expressions gratuites dans vos serments</w:t>
      </w:r>
      <w:r w:rsidRPr="00EE5F63">
        <w:t xml:space="preserve"> qu'Allah vous saisit : Il vous saisit pour ce que vos </w:t>
      </w:r>
      <w:r>
        <w:t xml:space="preserve">cœurs </w:t>
      </w:r>
      <w:r w:rsidRPr="00EE5F63">
        <w:t>ont acquis. Et Allah est Pardonneur et Patient</w:t>
      </w:r>
      <w:r>
        <w:t> »]</w:t>
      </w:r>
      <w:r w:rsidRPr="00EE5F63">
        <w:t>.</w:t>
      </w:r>
    </w:p>
    <w:p w14:paraId="4D17B4A8" w14:textId="77777777" w:rsidR="00A740FD" w:rsidRDefault="00A740FD" w:rsidP="00A740FD">
      <w:pPr>
        <w:spacing w:after="0" w:line="240" w:lineRule="auto"/>
        <w:jc w:val="both"/>
      </w:pPr>
    </w:p>
    <w:p w14:paraId="7BDB947C" w14:textId="77777777" w:rsidR="00A740FD" w:rsidRDefault="00A740FD" w:rsidP="00A740FD">
      <w:pPr>
        <w:spacing w:after="0" w:line="240" w:lineRule="auto"/>
        <w:jc w:val="both"/>
      </w:pPr>
      <w:r w:rsidRPr="00EE5F63">
        <w:rPr>
          <w:u w:val="single"/>
        </w:rPr>
        <w:t>Note</w:t>
      </w:r>
      <w:r>
        <w:t xml:space="preserve"> : </w:t>
      </w:r>
      <w:r w:rsidRPr="00EE5F63">
        <w:t>Dieu vous tiendra rigueur non pas d’un serment que vous aurez prononcé à la légère, mais de celui que vous aurez proféré en toute conscience</w:t>
      </w:r>
      <w:r>
        <w:t>.</w:t>
      </w:r>
    </w:p>
    <w:p w14:paraId="40101E03" w14:textId="11F27583" w:rsidR="00A740FD" w:rsidRDefault="00A740FD" w:rsidP="00F050F2">
      <w:pPr>
        <w:spacing w:after="0" w:line="240" w:lineRule="auto"/>
        <w:jc w:val="both"/>
        <w:rPr>
          <w:iCs/>
        </w:rPr>
      </w:pPr>
    </w:p>
    <w:p w14:paraId="532464C0" w14:textId="3D842E78" w:rsidR="00A740FD" w:rsidRDefault="00A740FD" w:rsidP="00A740FD">
      <w:pPr>
        <w:spacing w:after="0" w:line="240" w:lineRule="auto"/>
        <w:jc w:val="both"/>
      </w:pPr>
      <w:r>
        <w:t>9.1-4</w:t>
      </w:r>
      <w:r w:rsidR="00F64344">
        <w:t>.</w:t>
      </w:r>
      <w:r>
        <w:t xml:space="preserve"> « </w:t>
      </w:r>
      <w:r w:rsidR="00E51DBF">
        <w:t>9.</w:t>
      </w:r>
      <w:r>
        <w:t xml:space="preserve">1. </w:t>
      </w:r>
      <w:r w:rsidRPr="00355B3C">
        <w:rPr>
          <w:b/>
          <w:i/>
        </w:rPr>
        <w:t>Voici un avis de rupture de la part de Dieu et de Son Prophète à l’adresse des idolâtres auxquels vous êtes liés par un pact</w:t>
      </w:r>
      <w:r>
        <w:t xml:space="preserve">e : </w:t>
      </w:r>
    </w:p>
    <w:p w14:paraId="6A7BDFEB" w14:textId="12F77C9A" w:rsidR="00A740FD" w:rsidRDefault="00E51DBF" w:rsidP="00A740FD">
      <w:pPr>
        <w:spacing w:after="0" w:line="240" w:lineRule="auto"/>
        <w:jc w:val="both"/>
      </w:pPr>
      <w:r>
        <w:t>9.</w:t>
      </w:r>
      <w:r w:rsidR="00A740FD">
        <w:t xml:space="preserve">2. « </w:t>
      </w:r>
      <w:r w:rsidR="00A740FD" w:rsidRPr="00355B3C">
        <w:rPr>
          <w:i/>
        </w:rPr>
        <w:t>Pendant quatre mois encore vous pourrez circuler dans le pays</w:t>
      </w:r>
      <w:r w:rsidR="00A740FD">
        <w:t xml:space="preserve"> ; mais sachez que vous ne saurez jamais réduire Dieu à l’impuissance et que Dieu couvrira d’ignominie les négateurs. » </w:t>
      </w:r>
    </w:p>
    <w:p w14:paraId="1217FDB3" w14:textId="3B73CC9A" w:rsidR="00A740FD" w:rsidRDefault="00E51DBF" w:rsidP="00A740FD">
      <w:pPr>
        <w:spacing w:after="0" w:line="240" w:lineRule="auto"/>
        <w:jc w:val="both"/>
      </w:pPr>
      <w:r>
        <w:t>9.</w:t>
      </w:r>
      <w:r w:rsidR="00A740FD">
        <w:t xml:space="preserve">3. Et il sera proclamé, d’ordre de Dieu et de Son Prophète, à l’adresse des hommes, le jour du grand pèlerinage, que </w:t>
      </w:r>
      <w:r w:rsidR="00A740FD" w:rsidRPr="00355B3C">
        <w:rPr>
          <w:b/>
          <w:i/>
        </w:rPr>
        <w:t>Dieu et Son Messager sont déliés de tout engagement vis-à-vis des polythéistes</w:t>
      </w:r>
      <w:r w:rsidR="00A740FD">
        <w:t xml:space="preserve"> [associateurs] : « Si vous vous repentez, cela vaudra mieux pour vous ; mais si vous vous obstinez dans votre impiété, sachez que vous ne saurez jamais réduire Dieu à l’impuissance !» Annonce donc un châtiment douloureux aux incrédules, </w:t>
      </w:r>
    </w:p>
    <w:p w14:paraId="069F1B47" w14:textId="647D13AC" w:rsidR="00A740FD" w:rsidRDefault="00E51DBF" w:rsidP="00A740FD">
      <w:pPr>
        <w:spacing w:after="0" w:line="240" w:lineRule="auto"/>
        <w:jc w:val="both"/>
      </w:pPr>
      <w:r>
        <w:t>9.</w:t>
      </w:r>
      <w:r w:rsidR="00A740FD">
        <w:t xml:space="preserve">4. à l’exception des polythéistes avec lesquels vous avez conclu un pacte qu’ils ont toujours respecté, sans jamais soutenir un mouvement dirigé contre vous. Exécutez fidèlement les clauses de l’engagement qui vous lie à ces gens-là jusqu’à l’expiration du terme fixé, car Dieu aime les gens de bonne foi. </w:t>
      </w:r>
    </w:p>
    <w:p w14:paraId="24BDE0C4" w14:textId="2D68A49F" w:rsidR="00A740FD" w:rsidRDefault="00E51DBF" w:rsidP="00A740FD">
      <w:pPr>
        <w:spacing w:after="0" w:line="240" w:lineRule="auto"/>
        <w:jc w:val="both"/>
      </w:pPr>
      <w:r>
        <w:t>9.</w:t>
      </w:r>
      <w:r w:rsidR="00A740FD">
        <w:t xml:space="preserve">5. </w:t>
      </w:r>
      <w:r w:rsidR="00A740FD" w:rsidRPr="00355B3C">
        <w:rPr>
          <w:b/>
          <w:i/>
        </w:rPr>
        <w:t>À l’expiration des mois sacrés, tuez les polythéistes partout où vous les trouverez ! Capturez-les ! Assiégez-les ! Dressez-leur des embuscades !</w:t>
      </w:r>
      <w:r w:rsidR="00A740FD">
        <w:t xml:space="preserve"> [...] ».</w:t>
      </w:r>
    </w:p>
    <w:p w14:paraId="343750B9" w14:textId="77777777" w:rsidR="00A740FD" w:rsidRDefault="00A740FD" w:rsidP="00A740FD">
      <w:pPr>
        <w:spacing w:after="0" w:line="240" w:lineRule="auto"/>
        <w:jc w:val="both"/>
      </w:pPr>
    </w:p>
    <w:p w14:paraId="377C8091" w14:textId="79AE682B" w:rsidR="00A740FD" w:rsidRDefault="00A740FD" w:rsidP="00A740FD">
      <w:pPr>
        <w:spacing w:after="0" w:line="240" w:lineRule="auto"/>
        <w:jc w:val="both"/>
      </w:pPr>
      <w:r w:rsidRPr="00EE5F63">
        <w:rPr>
          <w:u w:val="single"/>
        </w:rPr>
        <w:t>Note</w:t>
      </w:r>
      <w:r>
        <w:t xml:space="preserve"> : Lire surtout le verset 9.3.</w:t>
      </w:r>
    </w:p>
    <w:p w14:paraId="379AB255" w14:textId="77777777" w:rsidR="00A740FD" w:rsidRDefault="00A740FD" w:rsidP="00A740FD">
      <w:pPr>
        <w:spacing w:after="0" w:line="240" w:lineRule="auto"/>
        <w:jc w:val="both"/>
      </w:pPr>
    </w:p>
    <w:p w14:paraId="23647561" w14:textId="44507F52" w:rsidR="00A740FD" w:rsidRDefault="00A740FD" w:rsidP="00A740FD">
      <w:pPr>
        <w:spacing w:after="0" w:line="240" w:lineRule="auto"/>
        <w:jc w:val="both"/>
      </w:pPr>
      <w:r>
        <w:t>Au sujet de la dissolution des serments passés avec les païens qui restèrent à la Mecque après sa capture. Ils n’avaient rien fait de mal, mais ils [les polythéistes] furent tout de même expulsés [d’abord, de la Mecque, puis, après la mort de Mahomet, de la péninsule arabique].</w:t>
      </w:r>
      <w:r w:rsidR="00B3776B">
        <w:t xml:space="preserve"> Leur seul tort est de s’être opposé à la religion de Mahomet et à la conversion par la force (l’intimidation, la pression …).</w:t>
      </w:r>
    </w:p>
    <w:p w14:paraId="5EB0EF2D" w14:textId="77777777" w:rsidR="008E4857" w:rsidRDefault="008E4857" w:rsidP="008E4857">
      <w:pPr>
        <w:spacing w:after="0" w:line="240" w:lineRule="auto"/>
        <w:jc w:val="both"/>
      </w:pPr>
    </w:p>
    <w:p w14:paraId="44D47CCB" w14:textId="3CA61FBD" w:rsidR="008E4857" w:rsidRDefault="008E4857" w:rsidP="008E4857">
      <w:pPr>
        <w:spacing w:after="0" w:line="240" w:lineRule="auto"/>
        <w:jc w:val="both"/>
      </w:pPr>
      <w:r w:rsidRPr="00ED0E0C">
        <w:t>66.2</w:t>
      </w:r>
      <w:r w:rsidR="00F64344">
        <w:t>.</w:t>
      </w:r>
      <w:r>
        <w:t xml:space="preserve"> </w:t>
      </w:r>
      <w:r w:rsidRPr="00E51DBF">
        <w:rPr>
          <w:b/>
          <w:iCs/>
        </w:rPr>
        <w:t>Allah vous a prescrit certes, de vous libérer de vos serments</w:t>
      </w:r>
      <w:r>
        <w:rPr>
          <w:rStyle w:val="Appelnotedebasdep"/>
          <w:b/>
          <w:i/>
        </w:rPr>
        <w:footnoteReference w:id="133"/>
      </w:r>
      <w:r w:rsidRPr="00ED0E0C">
        <w:t>. Allah est votre Maître; et c’est Lui l’Omniscient, le Sage</w:t>
      </w:r>
      <w:r>
        <w:t>.</w:t>
      </w:r>
    </w:p>
    <w:p w14:paraId="67A4E43A" w14:textId="77777777" w:rsidR="008E4857" w:rsidRDefault="008E4857" w:rsidP="008E4857">
      <w:pPr>
        <w:spacing w:after="0" w:line="240" w:lineRule="auto"/>
        <w:jc w:val="both"/>
      </w:pPr>
    </w:p>
    <w:p w14:paraId="26C463B8" w14:textId="3F56C7EC" w:rsidR="008E4857" w:rsidRDefault="008E4857" w:rsidP="008E4857">
      <w:pPr>
        <w:spacing w:after="0" w:line="240" w:lineRule="auto"/>
        <w:jc w:val="both"/>
      </w:pPr>
      <w:r w:rsidRPr="00ED0E0C">
        <w:rPr>
          <w:u w:val="single"/>
        </w:rPr>
        <w:t>Note</w:t>
      </w:r>
      <w:r w:rsidR="00225383">
        <w:rPr>
          <w:u w:val="single"/>
        </w:rPr>
        <w:t>s</w:t>
      </w:r>
      <w:r w:rsidRPr="00ED0E0C">
        <w:t xml:space="preserve"> :</w:t>
      </w:r>
      <w:r w:rsidR="00225383">
        <w:t xml:space="preserve"> a)</w:t>
      </w:r>
      <w:r w:rsidRPr="00ED0E0C">
        <w:t xml:space="preserve"> Dieu a institué pour vous un moyen de vous délier de certains de vos serments</w:t>
      </w:r>
      <w:r>
        <w:t>.</w:t>
      </w:r>
    </w:p>
    <w:p w14:paraId="2A2485F8" w14:textId="0A25CD4E" w:rsidR="008E4857" w:rsidRDefault="00225383" w:rsidP="008E4857">
      <w:pPr>
        <w:spacing w:after="0" w:line="240" w:lineRule="auto"/>
        <w:jc w:val="both"/>
      </w:pPr>
      <w:r>
        <w:t xml:space="preserve">b) </w:t>
      </w:r>
      <w:r w:rsidR="008E4857">
        <w:t>Voir l’annexe « </w:t>
      </w:r>
      <w:r w:rsidR="008E4857" w:rsidRPr="008E4857">
        <w:rPr>
          <w:i/>
          <w:iCs/>
        </w:rPr>
        <w:t>Hadiths incitant à tromper et à ne pas respecter les traités avec les non-musulmans</w:t>
      </w:r>
      <w:r w:rsidR="008E4857">
        <w:t> », situé à la fin de ce document.</w:t>
      </w:r>
    </w:p>
    <w:p w14:paraId="46D5E824" w14:textId="77777777" w:rsidR="008E4857" w:rsidRDefault="008E4857" w:rsidP="00F050F2">
      <w:pPr>
        <w:spacing w:after="0" w:line="240" w:lineRule="auto"/>
        <w:jc w:val="both"/>
        <w:rPr>
          <w:iCs/>
        </w:rPr>
      </w:pPr>
    </w:p>
    <w:p w14:paraId="569E2004" w14:textId="688C7F64" w:rsidR="00E574E2" w:rsidRDefault="00E574E2" w:rsidP="00E574E2">
      <w:pPr>
        <w:pStyle w:val="Titre1"/>
      </w:pPr>
      <w:bookmarkStart w:id="58" w:name="_Hlk29312588"/>
      <w:bookmarkStart w:id="59" w:name="_Toc65302857"/>
      <w:r>
        <w:lastRenderedPageBreak/>
        <w:t>Versets incitant à ne pas prendre pour ami des non-musulmans</w:t>
      </w:r>
      <w:bookmarkEnd w:id="59"/>
    </w:p>
    <w:p w14:paraId="32ED3958" w14:textId="698B57C3" w:rsidR="00E574E2" w:rsidRDefault="00E574E2" w:rsidP="00F050F2">
      <w:pPr>
        <w:spacing w:after="0" w:line="240" w:lineRule="auto"/>
        <w:jc w:val="both"/>
        <w:rPr>
          <w:iCs/>
        </w:rPr>
      </w:pPr>
    </w:p>
    <w:p w14:paraId="21B2D16C" w14:textId="043C24C0" w:rsidR="00E81A42" w:rsidRDefault="00E81A42" w:rsidP="00F050F2">
      <w:pPr>
        <w:spacing w:after="0" w:line="240" w:lineRule="auto"/>
        <w:jc w:val="both"/>
        <w:rPr>
          <w:iCs/>
        </w:rPr>
      </w:pPr>
      <w:r>
        <w:rPr>
          <w:iCs/>
        </w:rPr>
        <w:t>Note : Y compris les membres de votre famille.</w:t>
      </w:r>
    </w:p>
    <w:p w14:paraId="2B859582" w14:textId="77777777" w:rsidR="00E81A42" w:rsidRDefault="00E81A42" w:rsidP="00F050F2">
      <w:pPr>
        <w:spacing w:after="0" w:line="240" w:lineRule="auto"/>
        <w:jc w:val="both"/>
        <w:rPr>
          <w:iCs/>
        </w:rPr>
      </w:pPr>
    </w:p>
    <w:p w14:paraId="0DD5E9A0" w14:textId="0274F4F4" w:rsidR="00EE6B52" w:rsidRPr="00EE6B52" w:rsidRDefault="004C55F9" w:rsidP="00EE6B52">
      <w:pPr>
        <w:spacing w:after="0" w:line="240" w:lineRule="auto"/>
        <w:jc w:val="both"/>
        <w:rPr>
          <w:iCs/>
        </w:rPr>
      </w:pPr>
      <w:r>
        <w:rPr>
          <w:iCs/>
        </w:rPr>
        <w:t>3.118-120. « </w:t>
      </w:r>
      <w:r w:rsidR="00EE6B52" w:rsidRPr="00EE6B52">
        <w:rPr>
          <w:iCs/>
        </w:rPr>
        <w:t xml:space="preserve">3.118. Ô les croyants, </w:t>
      </w:r>
      <w:r w:rsidR="00EE6B52" w:rsidRPr="004C55F9">
        <w:rPr>
          <w:b/>
          <w:bCs/>
          <w:iCs/>
        </w:rPr>
        <w:t>ne prenez pas de confidents en dehors de vous- mêmes</w:t>
      </w:r>
      <w:r w:rsidR="00EE6B52" w:rsidRPr="00EE6B52">
        <w:rPr>
          <w:iCs/>
        </w:rPr>
        <w:t xml:space="preserve">: ils ne failliront pas à vous bouleverser. </w:t>
      </w:r>
      <w:r>
        <w:rPr>
          <w:iCs/>
        </w:rPr>
        <w:t>I</w:t>
      </w:r>
      <w:r w:rsidR="00EE6B52" w:rsidRPr="00EE6B52">
        <w:rPr>
          <w:iCs/>
        </w:rPr>
        <w:t xml:space="preserve">ls souhaiteraient que vous soyez en difficulté. </w:t>
      </w:r>
      <w:r w:rsidR="00EE6B52" w:rsidRPr="004C55F9">
        <w:rPr>
          <w:b/>
          <w:bCs/>
          <w:iCs/>
        </w:rPr>
        <w:t>La haine certes s'est manifestée dans leur bouches, mais ce que leurs poitrines cachent est encore plus énorme</w:t>
      </w:r>
      <w:r w:rsidR="00EE6B52" w:rsidRPr="00EE6B52">
        <w:rPr>
          <w:iCs/>
        </w:rPr>
        <w:t>. Voilà que Nous vous exposons les signes. Si vous pouviez raisonner!</w:t>
      </w:r>
    </w:p>
    <w:p w14:paraId="62706542" w14:textId="76D3BB49" w:rsidR="00EE6B52" w:rsidRPr="00EE6B52" w:rsidRDefault="00EE6B52" w:rsidP="00EE6B52">
      <w:pPr>
        <w:spacing w:after="0" w:line="240" w:lineRule="auto"/>
        <w:jc w:val="both"/>
        <w:rPr>
          <w:iCs/>
        </w:rPr>
      </w:pPr>
      <w:r w:rsidRPr="00EE6B52">
        <w:rPr>
          <w:iCs/>
        </w:rPr>
        <w:t xml:space="preserve">3.119. Vous, (Musulmans) vous les aimez, </w:t>
      </w:r>
      <w:r w:rsidRPr="004C55F9">
        <w:rPr>
          <w:b/>
          <w:bCs/>
          <w:iCs/>
        </w:rPr>
        <w:t>alors qu'ils ne vous aiment pas</w:t>
      </w:r>
      <w:r w:rsidRPr="00EE6B52">
        <w:rPr>
          <w:iCs/>
        </w:rPr>
        <w:t xml:space="preserve">; et vous avez foi dans le Livre tout entier. Et lorsqu'ils vous rencontrent, ils disent ‹Nous croyons›; et </w:t>
      </w:r>
      <w:r w:rsidRPr="004C55F9">
        <w:rPr>
          <w:b/>
          <w:bCs/>
          <w:iCs/>
        </w:rPr>
        <w:t xml:space="preserve">une fois seuls, de rage contre vous, ils se mordent les bouts des doigts. Dis: ‹mourrez de votre rage›; en vérité, Allah connaît fort bien le contenu des </w:t>
      </w:r>
      <w:r w:rsidR="004C55F9">
        <w:rPr>
          <w:b/>
          <w:bCs/>
          <w:iCs/>
        </w:rPr>
        <w:t>cœurs</w:t>
      </w:r>
      <w:r w:rsidRPr="00EE6B52">
        <w:rPr>
          <w:iCs/>
        </w:rPr>
        <w:t>.</w:t>
      </w:r>
    </w:p>
    <w:p w14:paraId="0CA4A1DC" w14:textId="08051D15" w:rsidR="00EE6B52" w:rsidRDefault="00EE6B52" w:rsidP="00EE6B52">
      <w:pPr>
        <w:spacing w:after="0" w:line="240" w:lineRule="auto"/>
        <w:jc w:val="both"/>
        <w:rPr>
          <w:iCs/>
        </w:rPr>
      </w:pPr>
      <w:r w:rsidRPr="00EE6B52">
        <w:rPr>
          <w:iCs/>
        </w:rPr>
        <w:t xml:space="preserve">3.120. Qu'un bien vous touche, ils s'en affligent. </w:t>
      </w:r>
      <w:r w:rsidRPr="004C55F9">
        <w:rPr>
          <w:b/>
          <w:bCs/>
          <w:iCs/>
        </w:rPr>
        <w:t>Qu'un mal vous atteigne, ils s'en réjouissent</w:t>
      </w:r>
      <w:r w:rsidRPr="00EE6B52">
        <w:rPr>
          <w:iCs/>
        </w:rPr>
        <w:t xml:space="preserve">. Mais si vous êtes endurants et pieux, </w:t>
      </w:r>
      <w:r w:rsidRPr="004C55F9">
        <w:rPr>
          <w:b/>
          <w:bCs/>
          <w:iCs/>
        </w:rPr>
        <w:t>leur manigance ne vous causera aucun mal. Allah connaît parfaitement tout ce qu'ils font</w:t>
      </w:r>
      <w:r w:rsidR="004C55F9">
        <w:rPr>
          <w:iCs/>
        </w:rPr>
        <w:t> »</w:t>
      </w:r>
      <w:r w:rsidRPr="00EE6B52">
        <w:rPr>
          <w:iCs/>
        </w:rPr>
        <w:t>.</w:t>
      </w:r>
    </w:p>
    <w:p w14:paraId="33B5F3F8" w14:textId="77777777" w:rsidR="00E31B28" w:rsidRPr="00E31B28" w:rsidRDefault="00E31B28" w:rsidP="00E31B28">
      <w:pPr>
        <w:spacing w:after="0" w:line="240" w:lineRule="auto"/>
        <w:jc w:val="both"/>
        <w:rPr>
          <w:iCs/>
        </w:rPr>
      </w:pPr>
    </w:p>
    <w:p w14:paraId="665D4217" w14:textId="77777777" w:rsidR="00E31B28" w:rsidRPr="00E31B28" w:rsidRDefault="00E31B28" w:rsidP="00E31B28">
      <w:pPr>
        <w:spacing w:after="0" w:line="240" w:lineRule="auto"/>
        <w:jc w:val="both"/>
        <w:rPr>
          <w:iCs/>
        </w:rPr>
      </w:pPr>
      <w:r w:rsidRPr="00E31B28">
        <w:rPr>
          <w:iCs/>
        </w:rPr>
        <w:t xml:space="preserve">5.51. Ô les croyants! </w:t>
      </w:r>
      <w:r w:rsidRPr="00E31B28">
        <w:rPr>
          <w:b/>
          <w:bCs/>
          <w:iCs/>
        </w:rPr>
        <w:t>Ne prenez pas pour alliés les Juifs et les Chrétiens; ils sont alliés les uns des autres. Et celui d’entre vous qui les prend pour alliés, devient un des leurs. Allah ne guide certes pas les gens injustes</w:t>
      </w:r>
      <w:r w:rsidRPr="00E31B28">
        <w:rPr>
          <w:iCs/>
        </w:rPr>
        <w:t>.</w:t>
      </w:r>
    </w:p>
    <w:p w14:paraId="22BD6AC3" w14:textId="77777777" w:rsidR="00E31B28" w:rsidRPr="00E31B28" w:rsidRDefault="00E31B28" w:rsidP="00E31B28">
      <w:pPr>
        <w:spacing w:after="0" w:line="240" w:lineRule="auto"/>
        <w:jc w:val="both"/>
        <w:rPr>
          <w:iCs/>
        </w:rPr>
      </w:pPr>
    </w:p>
    <w:p w14:paraId="57B57EB9" w14:textId="77777777" w:rsidR="00E31B28" w:rsidRPr="00E31B28" w:rsidRDefault="00E31B28" w:rsidP="00E31B28">
      <w:pPr>
        <w:spacing w:after="0" w:line="240" w:lineRule="auto"/>
        <w:jc w:val="both"/>
        <w:rPr>
          <w:iCs/>
        </w:rPr>
      </w:pPr>
      <w:r w:rsidRPr="00E31B28">
        <w:rPr>
          <w:iCs/>
        </w:rPr>
        <w:t xml:space="preserve">9.23. Ô vous qui croyez! </w:t>
      </w:r>
      <w:r w:rsidRPr="00E31B28">
        <w:rPr>
          <w:b/>
          <w:bCs/>
          <w:iCs/>
        </w:rPr>
        <w:t>Ne prenez pas pour alliés, vos pères et vos frères s’ils préfèrent la mécréance à la foi</w:t>
      </w:r>
      <w:r w:rsidRPr="00E31B28">
        <w:rPr>
          <w:iCs/>
        </w:rPr>
        <w:t xml:space="preserve">. Et </w:t>
      </w:r>
      <w:r w:rsidRPr="00E31B28">
        <w:rPr>
          <w:b/>
          <w:bCs/>
          <w:iCs/>
        </w:rPr>
        <w:t>quiconque parmi vous les prend pour alliés... ceux-là sont les injustes</w:t>
      </w:r>
      <w:r w:rsidRPr="00E31B28">
        <w:rPr>
          <w:iCs/>
        </w:rPr>
        <w:t>.</w:t>
      </w:r>
    </w:p>
    <w:p w14:paraId="68CB6EC6" w14:textId="2E2FC80A" w:rsidR="00E31B28" w:rsidRDefault="00E31B28" w:rsidP="00E31B28">
      <w:pPr>
        <w:spacing w:after="0" w:line="240" w:lineRule="auto"/>
        <w:jc w:val="both"/>
        <w:rPr>
          <w:iCs/>
        </w:rPr>
      </w:pPr>
    </w:p>
    <w:p w14:paraId="58B34EBB" w14:textId="0A324BED" w:rsidR="00E81A42" w:rsidRDefault="00E81A42" w:rsidP="00E81A42">
      <w:pPr>
        <w:spacing w:after="0" w:line="240" w:lineRule="auto"/>
        <w:jc w:val="both"/>
        <w:rPr>
          <w:rFonts w:cstheme="minorHAnsi"/>
          <w:color w:val="1D2129"/>
          <w:shd w:val="clear" w:color="auto" w:fill="FFFFFF"/>
        </w:rPr>
      </w:pPr>
      <w:r>
        <w:rPr>
          <w:rFonts w:cstheme="minorHAnsi"/>
          <w:color w:val="1D2129"/>
          <w:shd w:val="clear" w:color="auto" w:fill="FFFFFF"/>
        </w:rPr>
        <w:t>Autres traductions :</w:t>
      </w:r>
    </w:p>
    <w:p w14:paraId="12DC1E92" w14:textId="47CE8439" w:rsidR="00E81A42" w:rsidRDefault="00E81A42" w:rsidP="00E81A42">
      <w:pPr>
        <w:spacing w:after="0" w:line="240" w:lineRule="auto"/>
        <w:jc w:val="both"/>
        <w:rPr>
          <w:rFonts w:cstheme="minorHAnsi"/>
          <w:color w:val="1D2129"/>
          <w:shd w:val="clear" w:color="auto" w:fill="FFFFFF"/>
        </w:rPr>
      </w:pPr>
      <w:r w:rsidRPr="001B2DEE">
        <w:rPr>
          <w:rFonts w:cstheme="minorHAnsi"/>
          <w:color w:val="1D2129"/>
          <w:shd w:val="clear" w:color="auto" w:fill="FFFFFF"/>
        </w:rPr>
        <w:t xml:space="preserve">9.23. Ô vous les croyants ! </w:t>
      </w:r>
      <w:r w:rsidRPr="00A1637D">
        <w:rPr>
          <w:rFonts w:cstheme="minorHAnsi"/>
          <w:b/>
          <w:bCs/>
          <w:color w:val="1D2129"/>
          <w:shd w:val="clear" w:color="auto" w:fill="FFFFFF"/>
        </w:rPr>
        <w:t>Ne prenez pas pour alliés (ou amis), vos pères et vos frères s’ils préfèrent l’incroyance à la foi</w:t>
      </w:r>
      <w:r w:rsidRPr="001B2DEE">
        <w:rPr>
          <w:rFonts w:cstheme="minorHAnsi"/>
          <w:color w:val="1D2129"/>
          <w:shd w:val="clear" w:color="auto" w:fill="FFFFFF"/>
        </w:rPr>
        <w:t>.</w:t>
      </w:r>
      <w:r>
        <w:rPr>
          <w:rFonts w:cstheme="minorHAnsi"/>
          <w:color w:val="1D2129"/>
          <w:shd w:val="clear" w:color="auto" w:fill="FFFFFF"/>
        </w:rPr>
        <w:t xml:space="preserve"> […].</w:t>
      </w:r>
    </w:p>
    <w:p w14:paraId="32521AD5" w14:textId="6B685C27" w:rsidR="00E81A42" w:rsidRDefault="00E81A42" w:rsidP="00E31B28">
      <w:pPr>
        <w:spacing w:after="0" w:line="240" w:lineRule="auto"/>
        <w:jc w:val="both"/>
        <w:rPr>
          <w:rFonts w:cstheme="minorHAnsi"/>
          <w:color w:val="1D2129"/>
          <w:shd w:val="clear" w:color="auto" w:fill="FFFFFF"/>
        </w:rPr>
      </w:pPr>
    </w:p>
    <w:p w14:paraId="1DA438E9" w14:textId="3E5085DB" w:rsidR="000A280E" w:rsidRDefault="000A280E" w:rsidP="00E31B28">
      <w:pPr>
        <w:spacing w:after="0" w:line="240" w:lineRule="auto"/>
        <w:jc w:val="both"/>
        <w:rPr>
          <w:rFonts w:cstheme="minorHAnsi"/>
          <w:color w:val="1D2129"/>
          <w:shd w:val="clear" w:color="auto" w:fill="FFFFFF"/>
        </w:rPr>
      </w:pPr>
      <w:r w:rsidRPr="000A280E">
        <w:rPr>
          <w:rFonts w:cstheme="minorHAnsi"/>
          <w:color w:val="1D2129"/>
          <w:u w:val="single"/>
          <w:shd w:val="clear" w:color="auto" w:fill="FFFFFF"/>
        </w:rPr>
        <w:t>Note</w:t>
      </w:r>
      <w:r>
        <w:rPr>
          <w:rFonts w:cstheme="minorHAnsi"/>
          <w:color w:val="1D2129"/>
          <w:shd w:val="clear" w:color="auto" w:fill="FFFFFF"/>
        </w:rPr>
        <w:t> : Ce versets 9.23 pousse les musulmans à couper avec les membres de sa famille, s’ils ne veulent pas se convertir.</w:t>
      </w:r>
    </w:p>
    <w:p w14:paraId="5819D4EF" w14:textId="21E49FAE" w:rsidR="000A280E" w:rsidRDefault="000A280E" w:rsidP="00E31B28">
      <w:pPr>
        <w:spacing w:after="0" w:line="240" w:lineRule="auto"/>
        <w:jc w:val="both"/>
        <w:rPr>
          <w:iCs/>
        </w:rPr>
      </w:pPr>
    </w:p>
    <w:p w14:paraId="40A7750F" w14:textId="77777777" w:rsidR="000205DF" w:rsidRDefault="000205DF" w:rsidP="000205DF">
      <w:pPr>
        <w:spacing w:after="0" w:line="240" w:lineRule="auto"/>
        <w:jc w:val="both"/>
        <w:rPr>
          <w:iCs/>
        </w:rPr>
      </w:pPr>
      <w:r w:rsidRPr="00A37676">
        <w:rPr>
          <w:iCs/>
        </w:rPr>
        <w:t xml:space="preserve">9.113. </w:t>
      </w:r>
      <w:r w:rsidRPr="00A37676">
        <w:rPr>
          <w:b/>
          <w:bCs/>
          <w:iCs/>
        </w:rPr>
        <w:t>Il n'appartient pas au Prophète et aux croyants d'implorer le pardon en faveur des associateurs, fussent-ils des parents</w:t>
      </w:r>
      <w:r w:rsidRPr="00A37676">
        <w:rPr>
          <w:iCs/>
        </w:rPr>
        <w:t xml:space="preserve"> alors qu'il leur est apparu clairement que ce sont les gens de l'Enfer.</w:t>
      </w:r>
    </w:p>
    <w:p w14:paraId="5ACE8A96" w14:textId="77777777" w:rsidR="000205DF" w:rsidRDefault="000205DF" w:rsidP="00E31B28">
      <w:pPr>
        <w:spacing w:after="0" w:line="240" w:lineRule="auto"/>
        <w:jc w:val="both"/>
        <w:rPr>
          <w:iCs/>
        </w:rPr>
      </w:pPr>
    </w:p>
    <w:p w14:paraId="67D9426D" w14:textId="181BE40C" w:rsidR="000205DF" w:rsidRDefault="000205DF" w:rsidP="00E31B28">
      <w:pPr>
        <w:spacing w:after="0" w:line="240" w:lineRule="auto"/>
        <w:jc w:val="both"/>
        <w:rPr>
          <w:iCs/>
        </w:rPr>
      </w:pPr>
      <w:bookmarkStart w:id="60" w:name="_Hlk55135025"/>
      <w:r w:rsidRPr="000205DF">
        <w:rPr>
          <w:iCs/>
        </w:rPr>
        <w:t xml:space="preserve">11.113. Et ne vous penchez pas vers les injustes: sinon le Feu vous atteindrait. </w:t>
      </w:r>
      <w:r w:rsidRPr="000205DF">
        <w:rPr>
          <w:b/>
          <w:bCs/>
          <w:iCs/>
        </w:rPr>
        <w:t xml:space="preserve">Vous n'avez pas d'alliés en dehors d'Allah. </w:t>
      </w:r>
      <w:r w:rsidRPr="000205DF">
        <w:rPr>
          <w:iCs/>
        </w:rPr>
        <w:t>Et vous ne serez pas secourus.</w:t>
      </w:r>
    </w:p>
    <w:bookmarkEnd w:id="60"/>
    <w:p w14:paraId="7A2B1AE3" w14:textId="77777777" w:rsidR="000205DF" w:rsidRDefault="000205DF" w:rsidP="00E31B28">
      <w:pPr>
        <w:spacing w:after="0" w:line="240" w:lineRule="auto"/>
        <w:jc w:val="both"/>
        <w:rPr>
          <w:iCs/>
        </w:rPr>
      </w:pPr>
    </w:p>
    <w:p w14:paraId="1C1D6BFF" w14:textId="30F4D01E" w:rsidR="003634AC" w:rsidRDefault="003634AC" w:rsidP="00E31B28">
      <w:pPr>
        <w:spacing w:after="0" w:line="240" w:lineRule="auto"/>
        <w:jc w:val="both"/>
        <w:rPr>
          <w:iCs/>
        </w:rPr>
      </w:pPr>
      <w:r w:rsidRPr="003634AC">
        <w:rPr>
          <w:iCs/>
        </w:rPr>
        <w:t xml:space="preserve">53.29. </w:t>
      </w:r>
      <w:r w:rsidR="00E51DBF">
        <w:rPr>
          <w:b/>
          <w:bCs/>
          <w:iCs/>
        </w:rPr>
        <w:t>E</w:t>
      </w:r>
      <w:r w:rsidRPr="003634AC">
        <w:rPr>
          <w:b/>
          <w:bCs/>
          <w:iCs/>
        </w:rPr>
        <w:t>carte-toi donc, de celui qui tourne le dos à Notre rappel et qui ne désire que la vie présente</w:t>
      </w:r>
      <w:r w:rsidRPr="003634AC">
        <w:rPr>
          <w:iCs/>
        </w:rPr>
        <w:t>.</w:t>
      </w:r>
    </w:p>
    <w:p w14:paraId="7880657F" w14:textId="508D3C06" w:rsidR="003634AC" w:rsidRDefault="003634AC" w:rsidP="00E31B28">
      <w:pPr>
        <w:spacing w:after="0" w:line="240" w:lineRule="auto"/>
        <w:jc w:val="both"/>
        <w:rPr>
          <w:iCs/>
        </w:rPr>
      </w:pPr>
    </w:p>
    <w:p w14:paraId="433ABC4A" w14:textId="77777777" w:rsidR="009C4E94" w:rsidRPr="001B2DEE" w:rsidRDefault="009C4E94" w:rsidP="009C4E94">
      <w:pPr>
        <w:spacing w:after="0" w:line="240" w:lineRule="auto"/>
        <w:jc w:val="both"/>
        <w:rPr>
          <w:rFonts w:cstheme="minorHAnsi"/>
          <w:color w:val="1D2129"/>
          <w:shd w:val="clear" w:color="auto" w:fill="FFFFFF"/>
        </w:rPr>
      </w:pPr>
      <w:r w:rsidRPr="001B2DEE">
        <w:rPr>
          <w:rFonts w:cstheme="minorHAnsi"/>
          <w:color w:val="1D2129"/>
          <w:shd w:val="clear" w:color="auto" w:fill="FFFFFF"/>
        </w:rPr>
        <w:t xml:space="preserve">58.22. Tu n’en trouveras pas, </w:t>
      </w:r>
      <w:r w:rsidRPr="00191986">
        <w:rPr>
          <w:rFonts w:cstheme="minorHAnsi"/>
          <w:b/>
          <w:bCs/>
          <w:color w:val="1D2129"/>
          <w:shd w:val="clear" w:color="auto" w:fill="FFFFFF"/>
        </w:rPr>
        <w:t>parmi les gens qui croient en Allah et au Jour dernier, qui prennent pour amis ceux qui s’opposent à Allah et à Son Messager, fussent-ils leurs pères, leur fils, leurs frères ou les gens de leur tribu</w:t>
      </w:r>
      <w:r w:rsidRPr="001B2DEE">
        <w:rPr>
          <w:rFonts w:cstheme="minorHAnsi"/>
          <w:color w:val="1D2129"/>
          <w:shd w:val="clear" w:color="auto" w:fill="FFFFFF"/>
        </w:rPr>
        <w:t>.</w:t>
      </w:r>
    </w:p>
    <w:p w14:paraId="554495FC" w14:textId="03E3DD85" w:rsidR="009C4E94" w:rsidRDefault="009C4E94" w:rsidP="00E31B28">
      <w:pPr>
        <w:spacing w:after="0" w:line="240" w:lineRule="auto"/>
        <w:jc w:val="both"/>
        <w:rPr>
          <w:iCs/>
        </w:rPr>
      </w:pPr>
    </w:p>
    <w:p w14:paraId="7756B26D" w14:textId="77777777" w:rsidR="00477005" w:rsidRPr="0048103B" w:rsidRDefault="00477005" w:rsidP="00477005">
      <w:pPr>
        <w:spacing w:after="0" w:line="240" w:lineRule="auto"/>
        <w:jc w:val="both"/>
        <w:rPr>
          <w:rFonts w:cstheme="minorHAnsi"/>
          <w:shd w:val="clear" w:color="auto" w:fill="FFFFFF"/>
        </w:rPr>
      </w:pPr>
      <w:r w:rsidRPr="0048103B">
        <w:rPr>
          <w:rFonts w:cstheme="minorHAnsi"/>
          <w:shd w:val="clear" w:color="auto" w:fill="FFFFFF"/>
        </w:rPr>
        <w:t xml:space="preserve">60.1. Ô vous (musulmans) qui avez cru ! </w:t>
      </w:r>
      <w:r w:rsidRPr="00191986">
        <w:rPr>
          <w:rFonts w:cstheme="minorHAnsi"/>
          <w:b/>
          <w:bCs/>
          <w:shd w:val="clear" w:color="auto" w:fill="FFFFFF"/>
        </w:rPr>
        <w:t>Ne prenez pas pour proches (ou amis) mon ennemi et le vôtre, leur offrant l’amitié, alors qu’ils ont nié ce qui vous est parvenu de la vérité</w:t>
      </w:r>
      <w:r w:rsidRPr="0048103B">
        <w:rPr>
          <w:rFonts w:cstheme="minorHAnsi"/>
          <w:shd w:val="clear" w:color="auto" w:fill="FFFFFF"/>
        </w:rPr>
        <w:t>.</w:t>
      </w:r>
    </w:p>
    <w:p w14:paraId="57B5DFC7" w14:textId="77777777" w:rsidR="00477005" w:rsidRPr="00E31B28" w:rsidRDefault="00477005" w:rsidP="00E31B28">
      <w:pPr>
        <w:spacing w:after="0" w:line="240" w:lineRule="auto"/>
        <w:jc w:val="both"/>
        <w:rPr>
          <w:iCs/>
        </w:rPr>
      </w:pPr>
    </w:p>
    <w:p w14:paraId="5E6C27E3" w14:textId="3450092B" w:rsidR="00E574E2" w:rsidRDefault="00E31B28" w:rsidP="00E31B28">
      <w:pPr>
        <w:spacing w:after="0" w:line="240" w:lineRule="auto"/>
        <w:jc w:val="both"/>
        <w:rPr>
          <w:iCs/>
        </w:rPr>
      </w:pPr>
      <w:r w:rsidRPr="00E31B28">
        <w:rPr>
          <w:iCs/>
        </w:rPr>
        <w:t xml:space="preserve">60.13. Ô vous qui avez cru! </w:t>
      </w:r>
      <w:r w:rsidRPr="00E31B28">
        <w:rPr>
          <w:b/>
          <w:bCs/>
          <w:iCs/>
        </w:rPr>
        <w:t>Ne prenez pas pour alliés des gens contre lesquels Allah est courroucé</w:t>
      </w:r>
      <w:r w:rsidRPr="00E31B28">
        <w:rPr>
          <w:iCs/>
        </w:rPr>
        <w:t xml:space="preserve"> </w:t>
      </w:r>
      <w:r>
        <w:rPr>
          <w:iCs/>
        </w:rPr>
        <w:t xml:space="preserve">[les non-musulmans] </w:t>
      </w:r>
      <w:r w:rsidRPr="00E31B28">
        <w:rPr>
          <w:iCs/>
        </w:rPr>
        <w:t>et qui désespèrent de l’au-delà, tout comme les mécréants désespèrent des gens des tombeaux.</w:t>
      </w:r>
    </w:p>
    <w:p w14:paraId="7D7C8D3C" w14:textId="5C27F60E" w:rsidR="001C5CA7" w:rsidRDefault="001C5CA7" w:rsidP="00E31B28">
      <w:pPr>
        <w:spacing w:after="0" w:line="240" w:lineRule="auto"/>
        <w:jc w:val="both"/>
        <w:rPr>
          <w:iCs/>
        </w:rPr>
      </w:pPr>
    </w:p>
    <w:p w14:paraId="04176D7A" w14:textId="14C7FEB0" w:rsidR="001C5CA7" w:rsidRDefault="001C5CA7" w:rsidP="00E31B28">
      <w:pPr>
        <w:spacing w:after="0" w:line="240" w:lineRule="auto"/>
        <w:jc w:val="both"/>
        <w:rPr>
          <w:iCs/>
        </w:rPr>
      </w:pPr>
      <w:r w:rsidRPr="00656844">
        <w:rPr>
          <w:iCs/>
          <w:u w:val="single"/>
        </w:rPr>
        <w:t>Note</w:t>
      </w:r>
      <w:r>
        <w:rPr>
          <w:iCs/>
        </w:rPr>
        <w:t> : Voir aussi le chapitre « </w:t>
      </w:r>
      <w:r w:rsidRPr="001C5CA7">
        <w:rPr>
          <w:i/>
        </w:rPr>
        <w:t>Versets incitant à se séparer des non-musulmans et à ne pas leur faire confiance</w:t>
      </w:r>
      <w:r>
        <w:rPr>
          <w:iCs/>
        </w:rPr>
        <w:t> ».</w:t>
      </w:r>
    </w:p>
    <w:bookmarkEnd w:id="58"/>
    <w:p w14:paraId="4992581C" w14:textId="77777777" w:rsidR="00D37943" w:rsidRPr="00AF0669" w:rsidRDefault="00D37943" w:rsidP="00E31B28">
      <w:pPr>
        <w:spacing w:after="0" w:line="240" w:lineRule="auto"/>
        <w:jc w:val="both"/>
        <w:rPr>
          <w:iCs/>
        </w:rPr>
      </w:pPr>
    </w:p>
    <w:p w14:paraId="14B5FFF3" w14:textId="7F9250F3" w:rsidR="005E4EA0" w:rsidRDefault="005E4EA0" w:rsidP="005E4EA0">
      <w:pPr>
        <w:pStyle w:val="Titre1"/>
      </w:pPr>
      <w:bookmarkStart w:id="61" w:name="_Toc65302858"/>
      <w:r>
        <w:t>Versets sur les femmes</w:t>
      </w:r>
      <w:r w:rsidR="00E574E2">
        <w:t xml:space="preserve"> incitant au sexisme et machisme</w:t>
      </w:r>
      <w:bookmarkEnd w:id="61"/>
    </w:p>
    <w:p w14:paraId="5F575782" w14:textId="77777777" w:rsidR="00564340" w:rsidRDefault="00564340" w:rsidP="009E6EE5">
      <w:pPr>
        <w:spacing w:after="0" w:line="240" w:lineRule="auto"/>
        <w:jc w:val="both"/>
      </w:pPr>
    </w:p>
    <w:p w14:paraId="3B00238A" w14:textId="1CCD1146" w:rsidR="00266AAB" w:rsidRDefault="00266AAB" w:rsidP="00266AAB">
      <w:pPr>
        <w:spacing w:after="0" w:line="240" w:lineRule="auto"/>
        <w:jc w:val="both"/>
      </w:pPr>
      <w:r w:rsidRPr="00C25CB4">
        <w:t>2.222.</w:t>
      </w:r>
      <w:r>
        <w:t xml:space="preserve"> </w:t>
      </w:r>
      <w:r w:rsidRPr="00266AAB">
        <w:rPr>
          <w:b/>
          <w:iCs/>
        </w:rPr>
        <w:t>Et ils t'interrogent sur la menstruation des femmes. - Dis: "C'est un mal. Eloignez-vous donc des femmes pendant les menstrues</w:t>
      </w:r>
      <w:r w:rsidRPr="00C25CB4">
        <w:t>, et ne les approchez que quand elles sont pures. Quand elles se sont purifiées, alors cohabitez avec elles suivant les prescriptions d'Allah car Allah aime ceux qui se repentent, et Il aime ceux qui se purifient".</w:t>
      </w:r>
    </w:p>
    <w:p w14:paraId="20C71D1F" w14:textId="021C72D1" w:rsidR="00266AAB" w:rsidRDefault="00266AAB" w:rsidP="009E6EE5">
      <w:pPr>
        <w:spacing w:after="0" w:line="240" w:lineRule="auto"/>
        <w:jc w:val="both"/>
      </w:pPr>
    </w:p>
    <w:p w14:paraId="186D5AE0" w14:textId="2A03DE1C" w:rsidR="00266AAB" w:rsidRDefault="00266AAB" w:rsidP="009E6EE5">
      <w:pPr>
        <w:spacing w:after="0" w:line="240" w:lineRule="auto"/>
        <w:jc w:val="both"/>
      </w:pPr>
      <w:r w:rsidRPr="00266AAB">
        <w:rPr>
          <w:u w:val="single"/>
        </w:rPr>
        <w:t>Note</w:t>
      </w:r>
      <w:r>
        <w:t xml:space="preserve"> : </w:t>
      </w:r>
      <w:r w:rsidR="00600808">
        <w:t xml:space="preserve">Les menstrues sont considérées comme un mal et une impureté, chez les femmes. </w:t>
      </w:r>
      <w:r>
        <w:t xml:space="preserve">Les maris doivent s’éloigner de leurs épouses, durant leur menstrues. </w:t>
      </w:r>
    </w:p>
    <w:p w14:paraId="3EE0A414" w14:textId="77777777" w:rsidR="00266AAB" w:rsidRDefault="00266AAB" w:rsidP="00266AAB">
      <w:pPr>
        <w:spacing w:after="0" w:line="240" w:lineRule="auto"/>
        <w:jc w:val="both"/>
      </w:pPr>
    </w:p>
    <w:p w14:paraId="60750E4D" w14:textId="5931A045" w:rsidR="00266AAB" w:rsidRPr="00486DFA" w:rsidRDefault="00266AAB" w:rsidP="00266AAB">
      <w:pPr>
        <w:spacing w:after="0" w:line="240" w:lineRule="auto"/>
        <w:jc w:val="both"/>
        <w:rPr>
          <w:iCs/>
        </w:rPr>
      </w:pPr>
      <w:bookmarkStart w:id="62" w:name="_Hlk29312667"/>
      <w:r w:rsidRPr="001624CC">
        <w:t>2.223</w:t>
      </w:r>
      <w:r w:rsidR="00E6717B">
        <w:t>.</w:t>
      </w:r>
      <w:r w:rsidRPr="001624CC">
        <w:t xml:space="preserve"> </w:t>
      </w:r>
      <w:r w:rsidRPr="00266AAB">
        <w:rPr>
          <w:b/>
          <w:iCs/>
        </w:rPr>
        <w:t>Vos épouses sont pour vous un champ de labour</w:t>
      </w:r>
      <w:r w:rsidRPr="00266AAB">
        <w:rPr>
          <w:iCs/>
        </w:rPr>
        <w:t xml:space="preserve">; allez à votre champ comme [et quand] vous le voulez et </w:t>
      </w:r>
      <w:r w:rsidRPr="00486DFA">
        <w:rPr>
          <w:b/>
          <w:bCs/>
          <w:iCs/>
        </w:rPr>
        <w:t>œuvrez pour vous-mêmes à l'avance</w:t>
      </w:r>
      <w:r>
        <w:t>.</w:t>
      </w:r>
      <w:r w:rsidR="00486DFA">
        <w:t xml:space="preserve"> </w:t>
      </w:r>
      <w:r w:rsidR="00486DFA" w:rsidRPr="00486DFA">
        <w:rPr>
          <w:iCs/>
        </w:rPr>
        <w:t>Craignez Allah et sachez que vous le rencontrerez. Et fait gracieuse annonces aux croyants !</w:t>
      </w:r>
    </w:p>
    <w:p w14:paraId="7C717DC1" w14:textId="77777777" w:rsidR="00486DFA" w:rsidRDefault="00486DFA" w:rsidP="00266AAB">
      <w:pPr>
        <w:spacing w:after="0" w:line="240" w:lineRule="auto"/>
        <w:jc w:val="both"/>
      </w:pPr>
    </w:p>
    <w:p w14:paraId="4B036D1B" w14:textId="5FDE6CA1" w:rsidR="00266AAB" w:rsidRDefault="00266AAB" w:rsidP="00266AAB">
      <w:pPr>
        <w:spacing w:after="0" w:line="240" w:lineRule="auto"/>
        <w:jc w:val="both"/>
      </w:pPr>
      <w:r w:rsidRPr="00266AAB">
        <w:rPr>
          <w:u w:val="single"/>
        </w:rPr>
        <w:t>Note</w:t>
      </w:r>
      <w:r>
        <w:t xml:space="preserve"> : </w:t>
      </w:r>
      <w:r w:rsidR="00486DFA">
        <w:t xml:space="preserve">Traduction : </w:t>
      </w:r>
      <w:r w:rsidRPr="001624CC">
        <w:t>Les femmes servent au plaisir sexuel des hommes.</w:t>
      </w:r>
    </w:p>
    <w:p w14:paraId="72FA361A" w14:textId="03FA6694" w:rsidR="00E6717B" w:rsidRDefault="00E6717B" w:rsidP="00266AAB">
      <w:pPr>
        <w:spacing w:after="0" w:line="240" w:lineRule="auto"/>
        <w:jc w:val="both"/>
      </w:pPr>
    </w:p>
    <w:bookmarkEnd w:id="62"/>
    <w:p w14:paraId="383DFB3B" w14:textId="0471CA83" w:rsidR="00E6717B" w:rsidRDefault="00E6717B" w:rsidP="00266AAB">
      <w:pPr>
        <w:spacing w:after="0" w:line="240" w:lineRule="auto"/>
        <w:jc w:val="both"/>
      </w:pPr>
      <w:r w:rsidRPr="00E6717B">
        <w:t xml:space="preserve">2.228. Et les femmes divorcées doivent observer un délai d'attente de trois menstrues; et il ne leur est pas permis de taire ce qu'Allah a créé dans leurs ventres, si elles croient en Allah et au Jour dernier. Et leurs époux seront plus en droit de les reprendre pendant cette période, s'ils veulent la réconciliation. Quant à elles, elles ont des droits équivalents à leurs obligations, conformément à la bienséance. </w:t>
      </w:r>
      <w:r w:rsidRPr="00E6717B">
        <w:rPr>
          <w:b/>
          <w:bCs/>
        </w:rPr>
        <w:t>Mais les hommes ont cependant une prédominance sur elles</w:t>
      </w:r>
      <w:r w:rsidRPr="00E6717B">
        <w:t>. Et Allah est Puissant et Sage.</w:t>
      </w:r>
    </w:p>
    <w:p w14:paraId="1C72BDF6" w14:textId="78EE4CF2" w:rsidR="00E6717B" w:rsidRDefault="00E6717B" w:rsidP="00266AAB">
      <w:pPr>
        <w:spacing w:after="0" w:line="240" w:lineRule="auto"/>
        <w:jc w:val="both"/>
      </w:pPr>
    </w:p>
    <w:p w14:paraId="690AE429" w14:textId="6B356259" w:rsidR="00E6717B" w:rsidRDefault="00E6717B" w:rsidP="00266AAB">
      <w:pPr>
        <w:spacing w:after="0" w:line="240" w:lineRule="auto"/>
        <w:jc w:val="both"/>
      </w:pPr>
      <w:r w:rsidRPr="00E6717B">
        <w:rPr>
          <w:u w:val="single"/>
        </w:rPr>
        <w:t>Note</w:t>
      </w:r>
      <w:r>
        <w:t xml:space="preserve"> : Selon ce verset, les femmes sont inférieures aux hommes. Voir aussi le verset </w:t>
      </w:r>
      <w:r w:rsidRPr="00F2399F">
        <w:t>4.34.</w:t>
      </w:r>
    </w:p>
    <w:p w14:paraId="7A0AE37E" w14:textId="4E3F65A8" w:rsidR="0012370F" w:rsidRPr="001624CC" w:rsidRDefault="0012370F" w:rsidP="00266AAB">
      <w:pPr>
        <w:spacing w:after="0" w:line="240" w:lineRule="auto"/>
        <w:jc w:val="both"/>
      </w:pPr>
      <w:r>
        <w:t>(Autre traduction, ce qui a été souligné en gras : « </w:t>
      </w:r>
      <w:r w:rsidRPr="0012370F">
        <w:rPr>
          <w:b/>
          <w:bCs/>
        </w:rPr>
        <w:t>LES MARIS ONT LE PAS SUR LEURS FEMMES</w:t>
      </w:r>
      <w:r>
        <w:t> »).</w:t>
      </w:r>
    </w:p>
    <w:p w14:paraId="6444B5D2" w14:textId="77777777" w:rsidR="00266AAB" w:rsidRDefault="00266AAB" w:rsidP="009E6EE5">
      <w:pPr>
        <w:spacing w:after="0" w:line="240" w:lineRule="auto"/>
        <w:jc w:val="both"/>
      </w:pPr>
    </w:p>
    <w:p w14:paraId="66B84FDF" w14:textId="28F396EB" w:rsidR="0001034C" w:rsidRDefault="0001034C" w:rsidP="009E6EE5">
      <w:pPr>
        <w:spacing w:after="0" w:line="240" w:lineRule="auto"/>
        <w:jc w:val="both"/>
        <w:rPr>
          <w:iCs/>
        </w:rPr>
      </w:pPr>
      <w:r>
        <w:t xml:space="preserve">2.282. </w:t>
      </w:r>
      <w:r w:rsidRPr="0001034C">
        <w:rPr>
          <w:iCs/>
        </w:rPr>
        <w:t xml:space="preserve">Ô, vous qui croyez ! quand contractez une dette à échéance déterminée, écrivez-la ; et qu'un scribe l'écrive, entre vous, en toute justice ; un scribe n'a pas à refuser d'écrire selon ce qu'Allah lui a enseigné ; qu'il écrive, donc, et que dicte le débiteur: qu'il craigne Allah son Seigneur, et qu'il se prémunisse de ne rien diminuer. Si le débiteur est sot, ou faible, ou incapable de dicter lui-même, que son tuteur dicte alors en toute justice. Faites-en témoigner par deux témoins d'entre vos hommes ; et à défaut de deux hommes, </w:t>
      </w:r>
      <w:r w:rsidRPr="0001034C">
        <w:rPr>
          <w:b/>
          <w:iCs/>
        </w:rPr>
        <w:t>un homme et deux femmes d'entre ceux des témoins que vous agréez</w:t>
      </w:r>
      <w:r w:rsidRPr="0001034C">
        <w:rPr>
          <w:iCs/>
        </w:rPr>
        <w:t xml:space="preserve">, </w:t>
      </w:r>
      <w:r w:rsidRPr="0001034C">
        <w:rPr>
          <w:b/>
          <w:iCs/>
        </w:rPr>
        <w:t>en sorte que si l'une d'elles s'égare, l'autre puisse lui rappeler</w:t>
      </w:r>
      <w:r w:rsidRPr="0001034C">
        <w:rPr>
          <w:iCs/>
        </w:rPr>
        <w:t>. Et que les témoins ne refusent pas, quand ils sont appelés. Ne soyez pas paresseux à écrire la dette, ainsi que son terme, qu'elle soit petite ou grande : c'est plus équitable auprès d'Allah, plus correct pour le témoignage, et plus près de vous épargner le doute ; à moins qu'il s'agisse d'un marché que vous passez tout de suite entre vous : dans ce cas on ne vous fera pas grief de ne pas l'écrire. Mais prenez des témoins, lorsque vous négociez entre vous ; et qu'on ne fasse tort à aucun scribe ni à aucun témoin ! car si vous le faites, c'est vraiment qu'il y a en vous de la perversité. Et craignez Allah. C'est Allah qui vous enseigne ; et Allah se connaît à tout.</w:t>
      </w:r>
    </w:p>
    <w:p w14:paraId="23F18FD0" w14:textId="0526DB42" w:rsidR="0001034C" w:rsidRDefault="0001034C" w:rsidP="009E6EE5">
      <w:pPr>
        <w:spacing w:after="0" w:line="240" w:lineRule="auto"/>
        <w:jc w:val="both"/>
        <w:rPr>
          <w:iCs/>
        </w:rPr>
      </w:pPr>
    </w:p>
    <w:p w14:paraId="3EB62B66" w14:textId="7D849E7A" w:rsidR="0001034C" w:rsidRPr="0001034C" w:rsidRDefault="0001034C" w:rsidP="009E6EE5">
      <w:pPr>
        <w:spacing w:after="0" w:line="240" w:lineRule="auto"/>
        <w:jc w:val="both"/>
        <w:rPr>
          <w:iCs/>
        </w:rPr>
      </w:pPr>
      <w:r w:rsidRPr="0001034C">
        <w:rPr>
          <w:iCs/>
          <w:u w:val="single"/>
        </w:rPr>
        <w:t>Note</w:t>
      </w:r>
      <w:r>
        <w:rPr>
          <w:iCs/>
        </w:rPr>
        <w:t xml:space="preserve"> : </w:t>
      </w:r>
      <w:r w:rsidRPr="0001034C">
        <w:rPr>
          <w:iCs/>
        </w:rPr>
        <w:t>Le témoignage d'une femme vaut la moitié de celui d'un homme.</w:t>
      </w:r>
    </w:p>
    <w:p w14:paraId="065632C1" w14:textId="77777777" w:rsidR="0001034C" w:rsidRDefault="0001034C" w:rsidP="009E6EE5">
      <w:pPr>
        <w:spacing w:after="0" w:line="240" w:lineRule="auto"/>
        <w:jc w:val="both"/>
      </w:pPr>
    </w:p>
    <w:p w14:paraId="4CC37C2B" w14:textId="53BA3931" w:rsidR="009E6EE5" w:rsidRDefault="009E6EE5" w:rsidP="009E6EE5">
      <w:pPr>
        <w:spacing w:after="0" w:line="240" w:lineRule="auto"/>
        <w:jc w:val="both"/>
      </w:pPr>
      <w:r w:rsidRPr="00857875">
        <w:t>4.3. Et si vous craignez de n'être pas justes envers les orphelins,</w:t>
      </w:r>
      <w:r>
        <w:t xml:space="preserve"> </w:t>
      </w:r>
      <w:r w:rsidRPr="00857875">
        <w:t>...</w:t>
      </w:r>
      <w:r>
        <w:t xml:space="preserve"> </w:t>
      </w:r>
      <w:r w:rsidRPr="00DA61F6">
        <w:rPr>
          <w:i/>
          <w:iCs/>
        </w:rPr>
        <w:t xml:space="preserve">Il est permis d'épouser deux, trois ou quatre, parmi les femmes qui vous plaisent, </w:t>
      </w:r>
      <w:r w:rsidRPr="00857875">
        <w:t xml:space="preserve">mais, si vous craignez de n'être pas justes avec celles-ci, alors une seule, </w:t>
      </w:r>
      <w:r w:rsidRPr="00DA61F6">
        <w:rPr>
          <w:b/>
          <w:bCs/>
        </w:rPr>
        <w:t>ou des esclaves que vous possédez.</w:t>
      </w:r>
      <w:r w:rsidRPr="00857875">
        <w:t xml:space="preserve"> Cela afin de ne pas faire d'injustice (ou afin de ne pas aggraver votre charge de famille)</w:t>
      </w:r>
      <w:r w:rsidR="00EB5FC6" w:rsidRPr="00EB5FC6">
        <w:rPr>
          <w:rStyle w:val="Appelnotedebasdep"/>
          <w:rFonts w:ascii="Calibri" w:hAnsi="Calibri"/>
          <w:u w:val="single"/>
        </w:rPr>
        <w:t xml:space="preserve"> </w:t>
      </w:r>
      <w:r w:rsidR="00EB5FC6">
        <w:rPr>
          <w:rStyle w:val="Appelnotedebasdep"/>
          <w:rFonts w:ascii="Calibri" w:hAnsi="Calibri"/>
          <w:u w:val="single"/>
        </w:rPr>
        <w:footnoteReference w:id="134"/>
      </w:r>
      <w:r w:rsidRPr="00857875">
        <w:t>.</w:t>
      </w:r>
    </w:p>
    <w:p w14:paraId="027F68B3" w14:textId="77777777" w:rsidR="009E6EE5" w:rsidRDefault="009E6EE5" w:rsidP="009E6EE5">
      <w:pPr>
        <w:spacing w:after="0" w:line="240" w:lineRule="auto"/>
        <w:jc w:val="both"/>
      </w:pPr>
    </w:p>
    <w:p w14:paraId="1205FDE4" w14:textId="5E535EFA" w:rsidR="009A247E" w:rsidRDefault="009E6EE5" w:rsidP="009E6EE5">
      <w:pPr>
        <w:spacing w:after="0" w:line="240" w:lineRule="auto"/>
        <w:jc w:val="both"/>
      </w:pPr>
      <w:r w:rsidRPr="009E6EE5">
        <w:rPr>
          <w:u w:val="single"/>
        </w:rPr>
        <w:t>Note</w:t>
      </w:r>
      <w:r>
        <w:t xml:space="preserve"> : </w:t>
      </w:r>
      <w:r w:rsidR="009A247E">
        <w:t>un musulman a le droit d’avoir jusqu’à 4 épouses (et un nombre non déterminé d’esclaves sexuelles).</w:t>
      </w:r>
    </w:p>
    <w:p w14:paraId="6CE03DCB" w14:textId="3F6F73AA" w:rsidR="009E6EE5" w:rsidRDefault="009A247E" w:rsidP="009E6EE5">
      <w:pPr>
        <w:spacing w:after="0" w:line="240" w:lineRule="auto"/>
        <w:jc w:val="both"/>
      </w:pPr>
      <w:r>
        <w:t>A contrario,</w:t>
      </w:r>
      <w:r w:rsidR="009E6EE5">
        <w:t xml:space="preserve"> Mahomet a eu 15 épouses et a divorcé de 4 épouses et a eu 4 esclaves sexuelles</w:t>
      </w:r>
      <w:r>
        <w:t>.</w:t>
      </w:r>
    </w:p>
    <w:p w14:paraId="2528BDC2" w14:textId="0A6F8161" w:rsidR="005E4EA0" w:rsidRDefault="005E4EA0" w:rsidP="0041200D">
      <w:pPr>
        <w:spacing w:after="0" w:line="240" w:lineRule="auto"/>
      </w:pPr>
    </w:p>
    <w:p w14:paraId="72C31358" w14:textId="0D10DC09" w:rsidR="006B1176" w:rsidRDefault="006B1176" w:rsidP="006B1176">
      <w:pPr>
        <w:spacing w:after="0" w:line="240" w:lineRule="auto"/>
        <w:jc w:val="both"/>
      </w:pPr>
      <w:r w:rsidRPr="006B1176">
        <w:t>4.11.</w:t>
      </w:r>
      <w:r>
        <w:t xml:space="preserve"> </w:t>
      </w:r>
      <w:r w:rsidRPr="006B1176">
        <w:rPr>
          <w:iCs/>
        </w:rPr>
        <w:t xml:space="preserve">Allah vous prescrit en ce qui concerne vos enfants : </w:t>
      </w:r>
      <w:r w:rsidRPr="006B1176">
        <w:rPr>
          <w:b/>
          <w:iCs/>
        </w:rPr>
        <w:t>Le garçon aura une part équivalente à celle de deux filles ; s'il y a plus de deux filles, elles auront deux tiers de ce que le défunt a laissé, et s'il y en a une, elle aura la moitié</w:t>
      </w:r>
      <w:r w:rsidRPr="006B1176">
        <w:rPr>
          <w:iCs/>
        </w:rPr>
        <w:t xml:space="preserve"> ; et pour ses parents, chacun recevra le sixième de ce qu'il a laissé s'il a (au moins) un enfant mais s'il n'a pas d'enfants et que (seuls) ses deux parents héritent de lui, alors </w:t>
      </w:r>
      <w:r w:rsidRPr="006B1176">
        <w:rPr>
          <w:b/>
          <w:iCs/>
        </w:rPr>
        <w:t>sa mère aura le tiers</w:t>
      </w:r>
      <w:r w:rsidRPr="006B1176">
        <w:rPr>
          <w:iCs/>
        </w:rPr>
        <w:t xml:space="preserve"> ; mais, </w:t>
      </w:r>
      <w:r w:rsidRPr="006B1176">
        <w:rPr>
          <w:b/>
          <w:iCs/>
        </w:rPr>
        <w:t>s'il a des frères, alors sa mère aura le sixième après</w:t>
      </w:r>
      <w:r w:rsidRPr="006B1176">
        <w:rPr>
          <w:iCs/>
        </w:rPr>
        <w:t xml:space="preserve"> (le paiement) d'un legs qu'il a légué ou d'une dette; [quant à] vos parents et vos enfants, vous ne savez pas lequel d'entre eux vous est le plus utile ; c'est une ordonnance d'Allah : Certes, Allah est Connaissant, Sage</w:t>
      </w:r>
      <w:r>
        <w:t>.</w:t>
      </w:r>
    </w:p>
    <w:p w14:paraId="5AD607F4" w14:textId="5FFC0ECE" w:rsidR="006B1176" w:rsidRDefault="006B1176" w:rsidP="006B1176">
      <w:pPr>
        <w:spacing w:after="0" w:line="240" w:lineRule="auto"/>
        <w:jc w:val="both"/>
      </w:pPr>
    </w:p>
    <w:p w14:paraId="63D0D5A4" w14:textId="295D897B" w:rsidR="006B1176" w:rsidRDefault="006B1176" w:rsidP="006B1176">
      <w:pPr>
        <w:spacing w:after="0" w:line="240" w:lineRule="auto"/>
        <w:jc w:val="both"/>
      </w:pPr>
      <w:r w:rsidRPr="006B1176">
        <w:rPr>
          <w:u w:val="single"/>
        </w:rPr>
        <w:t>Note</w:t>
      </w:r>
      <w:r>
        <w:t xml:space="preserve"> : </w:t>
      </w:r>
      <w:r w:rsidRPr="006B1176">
        <w:t>Une femme hérite de la moitié de ce qu'un homme hérite.</w:t>
      </w:r>
    </w:p>
    <w:p w14:paraId="2027AFEE" w14:textId="0F16CE8F" w:rsidR="006B1176" w:rsidRDefault="006B1176" w:rsidP="0041200D">
      <w:pPr>
        <w:spacing w:after="0" w:line="240" w:lineRule="auto"/>
      </w:pPr>
    </w:p>
    <w:p w14:paraId="0AA779A8" w14:textId="77777777" w:rsidR="00085E5B" w:rsidRDefault="00085E5B" w:rsidP="00085E5B">
      <w:pPr>
        <w:spacing w:after="0" w:line="240" w:lineRule="auto"/>
        <w:jc w:val="both"/>
      </w:pPr>
      <w:r>
        <w:t xml:space="preserve">4.15. Celles de vos femmes qui forniquent, faites témoigner à leur encontre quatre d'entre vous. S'ils témoignent, alors </w:t>
      </w:r>
      <w:r w:rsidRPr="00085E5B">
        <w:rPr>
          <w:b/>
          <w:bCs/>
        </w:rPr>
        <w:t>confinez ces femmes dans vos maisons jusqu'à ce que la mort les rappelle</w:t>
      </w:r>
      <w:r>
        <w:t xml:space="preserve"> ou qu'Allah décrète un autre ordre à leur égard.</w:t>
      </w:r>
    </w:p>
    <w:p w14:paraId="78FEF1E1" w14:textId="55F2EA30" w:rsidR="00085E5B" w:rsidRDefault="00085E5B" w:rsidP="00085E5B">
      <w:pPr>
        <w:spacing w:after="0" w:line="240" w:lineRule="auto"/>
        <w:jc w:val="both"/>
      </w:pPr>
      <w:r>
        <w:lastRenderedPageBreak/>
        <w:t xml:space="preserve">[Autre traduction : Si vos femmes commettent l’action infâme, appelez quatre témoins. Si leurs témoignages se réunissent contre elles » </w:t>
      </w:r>
      <w:r w:rsidRPr="00085E5B">
        <w:rPr>
          <w:b/>
          <w:bCs/>
        </w:rPr>
        <w:t>enfermez-les dans des maisons jusqu’à ce que la mort les enlève</w:t>
      </w:r>
      <w:r>
        <w:t xml:space="preserve"> ou que Dieu leur procure quelque moyen de salut].</w:t>
      </w:r>
    </w:p>
    <w:p w14:paraId="6DA8AE8B" w14:textId="5B256F1A" w:rsidR="00085E5B" w:rsidRDefault="00085E5B" w:rsidP="0041200D">
      <w:pPr>
        <w:spacing w:after="0" w:line="240" w:lineRule="auto"/>
      </w:pPr>
    </w:p>
    <w:p w14:paraId="46241DAC" w14:textId="30395EDF" w:rsidR="00085E5B" w:rsidRDefault="00085E5B" w:rsidP="00085E5B">
      <w:pPr>
        <w:spacing w:after="0" w:line="240" w:lineRule="auto"/>
        <w:jc w:val="both"/>
      </w:pPr>
      <w:r w:rsidRPr="006B1176">
        <w:rPr>
          <w:u w:val="single"/>
        </w:rPr>
        <w:t>Note</w:t>
      </w:r>
      <w:r>
        <w:t xml:space="preserve"> : Ce verset prescrit la punition, ici la mort, à appliquer à la femme adultère (si quatre témoins attestent de la commission de cette faute par la fautive). </w:t>
      </w:r>
    </w:p>
    <w:p w14:paraId="56A53DEC" w14:textId="77777777" w:rsidR="00085E5B" w:rsidRDefault="00085E5B" w:rsidP="0041200D">
      <w:pPr>
        <w:spacing w:after="0" w:line="240" w:lineRule="auto"/>
      </w:pPr>
    </w:p>
    <w:p w14:paraId="270482F6" w14:textId="77777777" w:rsidR="00F2399F" w:rsidRDefault="00F2399F" w:rsidP="00F2399F">
      <w:pPr>
        <w:spacing w:after="0" w:line="240" w:lineRule="auto"/>
        <w:jc w:val="both"/>
      </w:pPr>
      <w:bookmarkStart w:id="63" w:name="_Hlk29312733"/>
      <w:r w:rsidRPr="00F2399F">
        <w:t xml:space="preserve">4.34. </w:t>
      </w:r>
      <w:r w:rsidRPr="0063207F">
        <w:rPr>
          <w:b/>
          <w:bCs/>
        </w:rPr>
        <w:t>Les hommes ont autorité sur les femmes</w:t>
      </w:r>
      <w:r w:rsidRPr="00F2399F">
        <w:t xml:space="preserve">, en raison des faveurs qu’Allah accorde à ceux-là sur celles-ci, et aussi à cause des dépenses qu’ils font de leurs biens. Les femmes vertueuses sont obéissantes (à leurs maris), et protègent ce qui doit être protégé, pendant l’absence de leurs époux, avec la protection d’Allah. Et </w:t>
      </w:r>
      <w:r w:rsidRPr="0063207F">
        <w:rPr>
          <w:b/>
          <w:bCs/>
        </w:rPr>
        <w:t>quant à celles dont vous craignez la désobéissance, exhortez-les, éloignez-vous d’elles dans leurs lits et frappez-les</w:t>
      </w:r>
      <w:r w:rsidRPr="00F2399F">
        <w:t>. Si elles arrivent à vous obéir, alors ne cherchez plus de voie contre elles, car Allah est certes, Haut et Grand</w:t>
      </w:r>
      <w:r>
        <w:t xml:space="preserve"> </w:t>
      </w:r>
      <w:r w:rsidRPr="00F2399F">
        <w:t>!</w:t>
      </w:r>
      <w:r>
        <w:rPr>
          <w:rStyle w:val="Appelnotedebasdep"/>
        </w:rPr>
        <w:footnoteReference w:id="135"/>
      </w:r>
    </w:p>
    <w:p w14:paraId="7320D5C8" w14:textId="77777777" w:rsidR="00F2399F" w:rsidRDefault="00F2399F" w:rsidP="00F2399F">
      <w:pPr>
        <w:spacing w:after="0" w:line="240" w:lineRule="auto"/>
        <w:jc w:val="both"/>
      </w:pPr>
    </w:p>
    <w:p w14:paraId="21F00F3A" w14:textId="36D2B918" w:rsidR="00E6717B" w:rsidRDefault="00F2399F" w:rsidP="00F2399F">
      <w:pPr>
        <w:spacing w:after="0" w:line="240" w:lineRule="auto"/>
        <w:jc w:val="both"/>
      </w:pPr>
      <w:r w:rsidRPr="002917E3">
        <w:rPr>
          <w:u w:val="single"/>
        </w:rPr>
        <w:t>Note</w:t>
      </w:r>
      <w:r>
        <w:t xml:space="preserve"> : </w:t>
      </w:r>
      <w:r w:rsidR="00E6717B">
        <w:t xml:space="preserve">a) selon ce verset, les femmes sont inférieures aux hommes et les hommes ont le droit de les « corriger », si elles leur désobéissent. Voir aussi le verset </w:t>
      </w:r>
      <w:r w:rsidR="00E6717B" w:rsidRPr="00E6717B">
        <w:t>2.228.</w:t>
      </w:r>
    </w:p>
    <w:p w14:paraId="4DB63F42" w14:textId="76483F55" w:rsidR="00F2399F" w:rsidRDefault="00E6717B" w:rsidP="00F2399F">
      <w:pPr>
        <w:spacing w:after="0" w:line="240" w:lineRule="auto"/>
        <w:jc w:val="both"/>
      </w:pPr>
      <w:r>
        <w:t xml:space="preserve">b) </w:t>
      </w:r>
      <w:r w:rsidR="00F2399F">
        <w:t>« </w:t>
      </w:r>
      <w:r w:rsidR="00F2399F" w:rsidRPr="00F2399F">
        <w:rPr>
          <w:i/>
          <w:iCs/>
        </w:rPr>
        <w:t>En écrivant L'islamisme et les Femmes, j'ai eu beaucoup de mal à prouver que le mot "daraba" dans le Coran, signifiait bien un ordre d'Allah à battre la femme si l'homme "craint" qu'elle ne le "prenne de haut". Puis à cesser de le faire si elle devient douce. Car a question n'est pas de le prouver à un arabophone: tous le savent. Mais de le prouver à quelqu'un qui ignore l'arabe, et ne veut pas être convaincu en écoutant les arabophones</w:t>
      </w:r>
      <w:r w:rsidR="00F2399F">
        <w:t> », Lina Murr Nehmé, historienne franco-libanaise, arabophone</w:t>
      </w:r>
      <w:r w:rsidR="00F2399F" w:rsidRPr="00F2399F">
        <w:t>.</w:t>
      </w:r>
    </w:p>
    <w:p w14:paraId="3932852B" w14:textId="3CDFBE9B" w:rsidR="002917E3" w:rsidRDefault="006F71B7" w:rsidP="002917E3">
      <w:pPr>
        <w:spacing w:after="0" w:line="240" w:lineRule="auto"/>
        <w:jc w:val="both"/>
      </w:pPr>
      <w:r>
        <w:t xml:space="preserve">Des traducteurs arrivent à traduire, dans le verset 4.34, le mot « battre » par le monde « corriger ». Or, en arabe, c’est le mot « battre », </w:t>
      </w:r>
      <w:r w:rsidRPr="00F2399F">
        <w:rPr>
          <w:i/>
          <w:iCs/>
        </w:rPr>
        <w:t>"daraba"</w:t>
      </w:r>
      <w:r>
        <w:t xml:space="preserve">, qu’il faut lire. Les Coran en français sont souvent une version light du Coran originel. </w:t>
      </w:r>
    </w:p>
    <w:p w14:paraId="4EE7F895" w14:textId="2994DBEB" w:rsidR="0001034C" w:rsidRDefault="0001034C" w:rsidP="002917E3">
      <w:pPr>
        <w:spacing w:after="0" w:line="240" w:lineRule="auto"/>
        <w:jc w:val="both"/>
      </w:pPr>
    </w:p>
    <w:bookmarkEnd w:id="63"/>
    <w:p w14:paraId="4EC5A0CF" w14:textId="19E0D84B" w:rsidR="007C6D5F" w:rsidRDefault="007C6D5F" w:rsidP="002917E3">
      <w:pPr>
        <w:spacing w:after="0" w:line="240" w:lineRule="auto"/>
        <w:jc w:val="both"/>
      </w:pPr>
      <w:r w:rsidRPr="007C6D5F">
        <w:t>5.5. "Vous sont permises, aujourd'hui, les bonnes nourritures. Vous est permise la nourriture des gens du Livre</w:t>
      </w:r>
      <w:r>
        <w:t xml:space="preserve"> [la Bible]</w:t>
      </w:r>
      <w:r w:rsidRPr="007C6D5F">
        <w:t xml:space="preserve">, et votre propre nourriture leur est permise. </w:t>
      </w:r>
      <w:r w:rsidRPr="007C6D5F">
        <w:rPr>
          <w:b/>
          <w:bCs/>
        </w:rPr>
        <w:t>(Vous sont permises) les femmes vertueuses d'entre les croyantes, et les femmes vertueuses d'entre les gens qui ont reçu le Livre</w:t>
      </w:r>
      <w:r>
        <w:rPr>
          <w:b/>
          <w:bCs/>
        </w:rPr>
        <w:t xml:space="preserve"> [Bible]</w:t>
      </w:r>
      <w:r w:rsidRPr="007C6D5F">
        <w:rPr>
          <w:b/>
          <w:bCs/>
        </w:rPr>
        <w:t xml:space="preserve"> avant vous</w:t>
      </w:r>
      <w:r w:rsidRPr="007C6D5F">
        <w:t xml:space="preserve">, </w:t>
      </w:r>
      <w:r w:rsidRPr="007C6D5F">
        <w:rPr>
          <w:b/>
          <w:bCs/>
        </w:rPr>
        <w:t>si vous leur donnez leur mahr</w:t>
      </w:r>
      <w:r w:rsidR="004B0F36">
        <w:rPr>
          <w:rStyle w:val="Appelnotedebasdep"/>
          <w:b/>
          <w:bCs/>
        </w:rPr>
        <w:footnoteReference w:id="136"/>
      </w:r>
      <w:r w:rsidRPr="007C6D5F">
        <w:rPr>
          <w:b/>
          <w:bCs/>
        </w:rPr>
        <w:t>, avec contrat de mariage</w:t>
      </w:r>
      <w:r w:rsidRPr="007C6D5F">
        <w:t xml:space="preserve">, non en débauchés ni en preneurs d'amantes. </w:t>
      </w:r>
      <w:r w:rsidRPr="007C6D5F">
        <w:rPr>
          <w:b/>
          <w:bCs/>
        </w:rPr>
        <w:t>Et quiconque abjure la foi</w:t>
      </w:r>
      <w:r w:rsidR="00173139">
        <w:rPr>
          <w:b/>
          <w:bCs/>
        </w:rPr>
        <w:t xml:space="preserve"> [musulmane]</w:t>
      </w:r>
      <w:r w:rsidRPr="007C6D5F">
        <w:rPr>
          <w:b/>
          <w:bCs/>
        </w:rPr>
        <w:t>, alors vaine devient son action, et il sera dans l'au-delà, du nombre des perdants.</w:t>
      </w:r>
    </w:p>
    <w:p w14:paraId="1EC48466" w14:textId="77777777" w:rsidR="007C6D5F" w:rsidRDefault="007C6D5F" w:rsidP="002917E3">
      <w:pPr>
        <w:spacing w:after="0" w:line="240" w:lineRule="auto"/>
        <w:jc w:val="both"/>
      </w:pPr>
    </w:p>
    <w:p w14:paraId="3A9FEF6C" w14:textId="7F83F0E8" w:rsidR="006E1C88" w:rsidRDefault="006E1C88" w:rsidP="002917E3">
      <w:pPr>
        <w:spacing w:after="0" w:line="240" w:lineRule="auto"/>
        <w:jc w:val="both"/>
      </w:pPr>
      <w:r w:rsidRPr="006E1C88">
        <w:t xml:space="preserve">12.28. Puis, quand il (le mari) vit la tunique déchirée par derrière, il dit: « </w:t>
      </w:r>
      <w:r w:rsidRPr="006E1C88">
        <w:rPr>
          <w:b/>
          <w:bCs/>
        </w:rPr>
        <w:t>C'est bien de votre ruse de femmes ! Vos ruses sont vraiment énormes !</w:t>
      </w:r>
    </w:p>
    <w:p w14:paraId="2C799ECC" w14:textId="03BDFB75" w:rsidR="006E1C88" w:rsidRDefault="006E1C88" w:rsidP="002917E3">
      <w:pPr>
        <w:spacing w:after="0" w:line="240" w:lineRule="auto"/>
        <w:jc w:val="both"/>
      </w:pPr>
    </w:p>
    <w:p w14:paraId="2A645EB1" w14:textId="0C653854" w:rsidR="006E1C88" w:rsidRDefault="006E1C88" w:rsidP="002917E3">
      <w:pPr>
        <w:spacing w:after="0" w:line="240" w:lineRule="auto"/>
        <w:jc w:val="both"/>
      </w:pPr>
      <w:r w:rsidRPr="006E1C88">
        <w:rPr>
          <w:u w:val="single"/>
        </w:rPr>
        <w:t>Note</w:t>
      </w:r>
      <w:r>
        <w:t> : selon ce verset, les ruses des femmes sont grandes.</w:t>
      </w:r>
    </w:p>
    <w:p w14:paraId="54D104E1" w14:textId="77777777" w:rsidR="006E1C88" w:rsidRDefault="006E1C88" w:rsidP="002917E3">
      <w:pPr>
        <w:spacing w:after="0" w:line="240" w:lineRule="auto"/>
        <w:jc w:val="both"/>
      </w:pPr>
    </w:p>
    <w:p w14:paraId="739F64CB" w14:textId="16D3A779" w:rsidR="00EF3E10" w:rsidRDefault="00EF3E10" w:rsidP="002917E3">
      <w:pPr>
        <w:spacing w:after="0" w:line="240" w:lineRule="auto"/>
        <w:jc w:val="both"/>
      </w:pPr>
      <w:r w:rsidRPr="00EF3E10">
        <w:t xml:space="preserve">30.21. Et parmi Ses signes </w:t>
      </w:r>
      <w:r w:rsidRPr="00EF3E10">
        <w:rPr>
          <w:b/>
          <w:bCs/>
        </w:rPr>
        <w:t>Il a créé de vous, pour vous, des épouses</w:t>
      </w:r>
      <w:r w:rsidRPr="00EF3E10">
        <w:t xml:space="preserve"> pour que vous viviez en tranquillité avec elles et Il a mis entre vous de l'affection et de la bonté. Il y a</w:t>
      </w:r>
      <w:r>
        <w:t>,</w:t>
      </w:r>
      <w:r w:rsidRPr="00EF3E10">
        <w:t xml:space="preserve"> en cela</w:t>
      </w:r>
      <w:r>
        <w:t>,</w:t>
      </w:r>
      <w:r w:rsidRPr="00EF3E10">
        <w:t xml:space="preserve"> des preuves pour des gens qui réfléchissent.</w:t>
      </w:r>
    </w:p>
    <w:p w14:paraId="0E1838D6" w14:textId="52493113" w:rsidR="00EF3E10" w:rsidRDefault="00EF3E10" w:rsidP="002917E3">
      <w:pPr>
        <w:spacing w:after="0" w:line="240" w:lineRule="auto"/>
        <w:jc w:val="both"/>
      </w:pPr>
    </w:p>
    <w:p w14:paraId="5CEC7CBE" w14:textId="13947D00" w:rsidR="00EF3E10" w:rsidRDefault="00EF3E10" w:rsidP="002917E3">
      <w:pPr>
        <w:spacing w:after="0" w:line="240" w:lineRule="auto"/>
        <w:jc w:val="both"/>
      </w:pPr>
      <w:r w:rsidRPr="00EF3E10">
        <w:rPr>
          <w:u w:val="single"/>
        </w:rPr>
        <w:t>Note</w:t>
      </w:r>
      <w:r>
        <w:t> : selon ce verset, les femmes ont été créées pour les hommes.</w:t>
      </w:r>
    </w:p>
    <w:p w14:paraId="79B382F9" w14:textId="4B5FCAE5" w:rsidR="00EF3E10" w:rsidRDefault="00EF3E10" w:rsidP="002917E3">
      <w:pPr>
        <w:spacing w:after="0" w:line="240" w:lineRule="auto"/>
        <w:jc w:val="both"/>
      </w:pPr>
    </w:p>
    <w:p w14:paraId="552D741E" w14:textId="2E8E9362" w:rsidR="000C58A4" w:rsidRDefault="000C58A4" w:rsidP="000C58A4">
      <w:pPr>
        <w:spacing w:after="0" w:line="240" w:lineRule="auto"/>
        <w:jc w:val="both"/>
      </w:pPr>
      <w:r>
        <w:t>33.55. Nul grief sur elles au sujet de leurs pères, leur fils, leurs frères, les fils de leurs frères, les fils de leurs sœurs, leurs femmes [de suite] et les esclaves qu'elles possèdent. Et craignez Allah. Car Allah est témoin de toute chose.</w:t>
      </w:r>
    </w:p>
    <w:p w14:paraId="34F78876" w14:textId="2EB8D59E" w:rsidR="000C58A4" w:rsidRDefault="000C58A4" w:rsidP="000C58A4">
      <w:pPr>
        <w:spacing w:after="0" w:line="240" w:lineRule="auto"/>
        <w:jc w:val="both"/>
      </w:pPr>
      <w:r>
        <w:t xml:space="preserve">[Autre traduction : </w:t>
      </w:r>
      <w:r w:rsidRPr="000C58A4">
        <w:rPr>
          <w:b/>
          <w:bCs/>
        </w:rPr>
        <w:t>Vos épouses peuvent se découvrir devant leurs pères, leurs enfants, leurs neveux et leurs femmes, et devant leurs esclaves</w:t>
      </w:r>
      <w:r>
        <w:t>. Craignez le Seigneur, il est témoin de toutes vos actions].</w:t>
      </w:r>
    </w:p>
    <w:p w14:paraId="4981F4D3" w14:textId="77777777" w:rsidR="000C58A4" w:rsidRDefault="000C58A4" w:rsidP="002917E3">
      <w:pPr>
        <w:spacing w:after="0" w:line="240" w:lineRule="auto"/>
        <w:jc w:val="both"/>
      </w:pPr>
    </w:p>
    <w:p w14:paraId="6F007FD5" w14:textId="5DBEF92F" w:rsidR="0001034C" w:rsidRDefault="0001034C" w:rsidP="002917E3">
      <w:pPr>
        <w:spacing w:after="0" w:line="240" w:lineRule="auto"/>
        <w:jc w:val="both"/>
        <w:rPr>
          <w:iCs/>
        </w:rPr>
      </w:pPr>
      <w:r>
        <w:t xml:space="preserve">33.4. </w:t>
      </w:r>
      <w:r w:rsidRPr="0001034C">
        <w:rPr>
          <w:iCs/>
        </w:rPr>
        <w:t xml:space="preserve">Allah n'a pas assigné deux cœurs à l'un d'entre vous, et </w:t>
      </w:r>
      <w:r w:rsidRPr="0001034C">
        <w:rPr>
          <w:b/>
          <w:iCs/>
        </w:rPr>
        <w:t>ne vous a pas assigné pour mères les épouses que vous comparez au dos de vos mères, et ne vous a pas assigné comme fils ceux que vous prétendez être vos fils alors qu'ils sont adoptés</w:t>
      </w:r>
      <w:r w:rsidRPr="0001034C">
        <w:rPr>
          <w:rStyle w:val="Appelnotedebasdep"/>
          <w:b/>
          <w:iCs/>
        </w:rPr>
        <w:footnoteReference w:id="137"/>
      </w:r>
      <w:r w:rsidRPr="0001034C">
        <w:rPr>
          <w:iCs/>
        </w:rPr>
        <w:t>. C'est là votre parole qui sort de votre bouche, au contraire c'est Allah qui annonce la vérité, et qui guide dans un chemin droit.</w:t>
      </w:r>
    </w:p>
    <w:p w14:paraId="026A65C2" w14:textId="46CE633F" w:rsidR="0001034C" w:rsidRDefault="0001034C" w:rsidP="002917E3">
      <w:pPr>
        <w:spacing w:after="0" w:line="240" w:lineRule="auto"/>
        <w:jc w:val="both"/>
        <w:rPr>
          <w:iCs/>
        </w:rPr>
      </w:pPr>
    </w:p>
    <w:p w14:paraId="76C24253" w14:textId="06077F06" w:rsidR="0001034C" w:rsidRDefault="0001034C" w:rsidP="002917E3">
      <w:pPr>
        <w:spacing w:after="0" w:line="240" w:lineRule="auto"/>
        <w:jc w:val="both"/>
        <w:rPr>
          <w:iCs/>
        </w:rPr>
      </w:pPr>
      <w:r w:rsidRPr="0001034C">
        <w:rPr>
          <w:iCs/>
          <w:u w:val="single"/>
        </w:rPr>
        <w:lastRenderedPageBreak/>
        <w:t>Note</w:t>
      </w:r>
      <w:r>
        <w:rPr>
          <w:iCs/>
        </w:rPr>
        <w:t xml:space="preserve"> : </w:t>
      </w:r>
      <w:r w:rsidRPr="0001034C">
        <w:rPr>
          <w:iCs/>
        </w:rPr>
        <w:t>Un homme peut épouser la femme de son fils adoptif.</w:t>
      </w:r>
    </w:p>
    <w:p w14:paraId="68A0C711" w14:textId="0BFA0727" w:rsidR="0001034C" w:rsidRDefault="0001034C" w:rsidP="002917E3">
      <w:pPr>
        <w:spacing w:after="0" w:line="240" w:lineRule="auto"/>
        <w:jc w:val="both"/>
      </w:pPr>
      <w:r>
        <w:rPr>
          <w:iCs/>
        </w:rPr>
        <w:t>C’est ce qu’</w:t>
      </w:r>
      <w:r w:rsidR="00BD0677">
        <w:rPr>
          <w:iCs/>
        </w:rPr>
        <w:t>a</w:t>
      </w:r>
      <w:r>
        <w:rPr>
          <w:iCs/>
        </w:rPr>
        <w:t xml:space="preserve"> fait Mahomet en épousant </w:t>
      </w:r>
      <w:r w:rsidRPr="0001034C">
        <w:rPr>
          <w:iCs/>
        </w:rPr>
        <w:t>la femme de son fils adoptif</w:t>
      </w:r>
      <w:r>
        <w:rPr>
          <w:iCs/>
        </w:rPr>
        <w:t>.</w:t>
      </w:r>
      <w:r w:rsidR="00BD0677">
        <w:rPr>
          <w:iCs/>
        </w:rPr>
        <w:t xml:space="preserve"> </w:t>
      </w:r>
      <w:r w:rsidR="00BD0677" w:rsidRPr="00BD0677">
        <w:rPr>
          <w:iCs/>
        </w:rPr>
        <w:t>Mahomet légalisa par un décret d'Allah son mariage avec sa belle-fille Zaynab, dont il tomba amoureux, après avoir poussé à son fils adoptif et sa belle-fille Zaynab au divorce</w:t>
      </w:r>
      <w:r w:rsidR="00BD0677">
        <w:rPr>
          <w:rStyle w:val="Appelnotedebasdep"/>
          <w:iCs/>
        </w:rPr>
        <w:footnoteReference w:id="138"/>
      </w:r>
      <w:r w:rsidR="00BD0677">
        <w:rPr>
          <w:iCs/>
        </w:rPr>
        <w:t>.</w:t>
      </w:r>
    </w:p>
    <w:p w14:paraId="66AC1D6C" w14:textId="73F1AC4C" w:rsidR="002917E3" w:rsidRDefault="002917E3" w:rsidP="002917E3">
      <w:pPr>
        <w:spacing w:after="0" w:line="240" w:lineRule="auto"/>
        <w:jc w:val="both"/>
      </w:pPr>
    </w:p>
    <w:p w14:paraId="196BC750" w14:textId="41B72645" w:rsidR="002917E3" w:rsidRDefault="00193816" w:rsidP="002917E3">
      <w:pPr>
        <w:spacing w:after="0" w:line="240" w:lineRule="auto"/>
        <w:jc w:val="both"/>
      </w:pPr>
      <w:r>
        <w:t xml:space="preserve">33.50. </w:t>
      </w:r>
      <w:r w:rsidRPr="001D4AD2">
        <w:rPr>
          <w:iCs/>
        </w:rPr>
        <w:t xml:space="preserve">Ô Prophète ! </w:t>
      </w:r>
      <w:r w:rsidRPr="001D4AD2">
        <w:rPr>
          <w:b/>
          <w:iCs/>
        </w:rPr>
        <w:t>Nous t'avions rendu licites tes épouses</w:t>
      </w:r>
      <w:r w:rsidRPr="001D4AD2">
        <w:rPr>
          <w:iCs/>
        </w:rPr>
        <w:t xml:space="preserve"> à qui tu avais apporté leur salaire d'honneur, </w:t>
      </w:r>
      <w:r w:rsidRPr="001D4AD2">
        <w:rPr>
          <w:b/>
          <w:iCs/>
        </w:rPr>
        <w:t>celles aussi des esclaves en ta possession qu'Allah t'avait données en butin</w:t>
      </w:r>
      <w:r w:rsidRPr="001D4AD2">
        <w:rPr>
          <w:rStyle w:val="Appelnotedebasdep"/>
          <w:b/>
          <w:iCs/>
        </w:rPr>
        <w:footnoteReference w:id="139"/>
      </w:r>
      <w:r w:rsidRPr="001D4AD2">
        <w:rPr>
          <w:iCs/>
        </w:rPr>
        <w:t xml:space="preserve"> ; </w:t>
      </w:r>
      <w:r w:rsidRPr="00F82499">
        <w:rPr>
          <w:b/>
          <w:bCs/>
          <w:iCs/>
        </w:rPr>
        <w:t>de même les filles de tes tantes paternelles, et les filles de ton oncle maternel, et les filles de tes tantes maternelles</w:t>
      </w:r>
      <w:r w:rsidRPr="001D4AD2">
        <w:rPr>
          <w:iCs/>
        </w:rPr>
        <w:t>, —</w:t>
      </w:r>
      <w:r w:rsidR="00F82499">
        <w:rPr>
          <w:iCs/>
        </w:rPr>
        <w:t xml:space="preserve"> </w:t>
      </w:r>
      <w:r w:rsidRPr="001D4AD2">
        <w:rPr>
          <w:iCs/>
        </w:rPr>
        <w:t>celles qui avaient émigré en ta compagnie, —</w:t>
      </w:r>
      <w:r w:rsidR="00F82499">
        <w:rPr>
          <w:iCs/>
        </w:rPr>
        <w:t xml:space="preserve"> </w:t>
      </w:r>
      <w:r w:rsidRPr="001D4AD2">
        <w:rPr>
          <w:iCs/>
        </w:rPr>
        <w:t xml:space="preserve">ainsi </w:t>
      </w:r>
      <w:r w:rsidRPr="001D4AD2">
        <w:rPr>
          <w:b/>
          <w:iCs/>
        </w:rPr>
        <w:t xml:space="preserve">que toute femme croyante qui avait fait don de sa personne au Prophète, pourvu que le Prophète voulût se marier avec elle. </w:t>
      </w:r>
      <w:r w:rsidRPr="00EB5FC6">
        <w:rPr>
          <w:b/>
          <w:i/>
        </w:rPr>
        <w:t>Privilège pour toi à l'exclusion des autres croyants</w:t>
      </w:r>
      <w:r w:rsidRPr="001D4AD2">
        <w:rPr>
          <w:b/>
          <w:iCs/>
        </w:rPr>
        <w:t xml:space="preserve">, Nous savons ce que nous avons fixé comme règle sur eux au sujet de leurs épouses et leurs captives qu'ils possèdent ; </w:t>
      </w:r>
      <w:r w:rsidRPr="001D4AD2">
        <w:rPr>
          <w:b/>
          <w:iCs/>
          <w:u w:val="single"/>
        </w:rPr>
        <w:t>ce afin qu'il n'y eût aucun blâme contre toi</w:t>
      </w:r>
      <w:r w:rsidRPr="001D4AD2">
        <w:rPr>
          <w:b/>
          <w:iCs/>
        </w:rPr>
        <w:t>.</w:t>
      </w:r>
      <w:r w:rsidRPr="001D4AD2">
        <w:rPr>
          <w:iCs/>
        </w:rPr>
        <w:t xml:space="preserve"> Et Allah est Grand Pardonneur, Très Miséricordieux</w:t>
      </w:r>
      <w:r>
        <w:t>.</w:t>
      </w:r>
    </w:p>
    <w:p w14:paraId="73F76114" w14:textId="77777777" w:rsidR="00F82499" w:rsidRDefault="00F82499" w:rsidP="00F82499">
      <w:pPr>
        <w:spacing w:after="0" w:line="240" w:lineRule="auto"/>
        <w:jc w:val="both"/>
      </w:pPr>
    </w:p>
    <w:p w14:paraId="39282AB5" w14:textId="77777777" w:rsidR="00E51DBF" w:rsidRDefault="00F82499" w:rsidP="00F82499">
      <w:pPr>
        <w:spacing w:after="0" w:line="240" w:lineRule="auto"/>
        <w:jc w:val="both"/>
      </w:pPr>
      <w:r>
        <w:t xml:space="preserve">Autre traduction : </w:t>
      </w:r>
    </w:p>
    <w:p w14:paraId="78667CD2" w14:textId="6141ECD9" w:rsidR="00F82499" w:rsidRDefault="00F82499" w:rsidP="00F82499">
      <w:pPr>
        <w:spacing w:after="0" w:line="240" w:lineRule="auto"/>
        <w:jc w:val="both"/>
      </w:pPr>
      <w:r>
        <w:t xml:space="preserve">33.50. </w:t>
      </w:r>
      <w:r w:rsidRPr="00F82499">
        <w:rPr>
          <w:b/>
          <w:bCs/>
        </w:rPr>
        <w:t>O prophète ! il t’est permis d’épouser les femmes que tu auras dotées, les captives que Dieu a fait tomber entre tes mains</w:t>
      </w:r>
      <w:r>
        <w:t xml:space="preserve">, </w:t>
      </w:r>
      <w:r w:rsidRPr="00F82499">
        <w:rPr>
          <w:b/>
          <w:bCs/>
        </w:rPr>
        <w:t>les filles de tes oncles et de tes tantes maternels et paternels</w:t>
      </w:r>
      <w:r>
        <w:t xml:space="preserve"> qui ont pris la fuite avec toi, et </w:t>
      </w:r>
      <w:r w:rsidRPr="00F82499">
        <w:rPr>
          <w:b/>
          <w:bCs/>
        </w:rPr>
        <w:t>toute femme fidèle qui aura donné son âme (elle-même) au prophète, si le prophète veut l’épouser. C’est une prérogative que nous t’accordons sur les autres croyants</w:t>
      </w:r>
      <w:r>
        <w:t>.</w:t>
      </w:r>
    </w:p>
    <w:p w14:paraId="0ECF8159" w14:textId="54FB2E7B" w:rsidR="00F82499" w:rsidRDefault="00F82499" w:rsidP="00F82499">
      <w:pPr>
        <w:spacing w:after="0" w:line="240" w:lineRule="auto"/>
        <w:jc w:val="both"/>
      </w:pPr>
      <w:r>
        <w:t xml:space="preserve">Nous savons ce que nous vous avons prescrit au sujet de vos épouses et de vos esclaves, </w:t>
      </w:r>
      <w:r w:rsidRPr="00F82499">
        <w:rPr>
          <w:b/>
          <w:bCs/>
          <w:u w:val="single"/>
        </w:rPr>
        <w:t>afin qu’il n’y ait là aucun péché de ta part</w:t>
      </w:r>
      <w:r>
        <w:t>. Dieu est indulgent et miséricordieux.</w:t>
      </w:r>
    </w:p>
    <w:p w14:paraId="4332FE86" w14:textId="0D76E439" w:rsidR="00E51DBF" w:rsidRDefault="00E51DBF" w:rsidP="00F82499">
      <w:pPr>
        <w:spacing w:after="0" w:line="240" w:lineRule="auto"/>
        <w:jc w:val="both"/>
      </w:pPr>
    </w:p>
    <w:p w14:paraId="0B8FFF10" w14:textId="77777777" w:rsidR="00E51DBF" w:rsidRDefault="00E51DBF" w:rsidP="00E51DBF">
      <w:pPr>
        <w:spacing w:after="0" w:line="240" w:lineRule="auto"/>
        <w:jc w:val="both"/>
      </w:pPr>
      <w:r w:rsidRPr="00F82499">
        <w:t xml:space="preserve">33.51. </w:t>
      </w:r>
      <w:r w:rsidRPr="00F82499">
        <w:rPr>
          <w:b/>
          <w:bCs/>
        </w:rPr>
        <w:t>Tu fais attendre qui tu veux d'entre elles, et tu héberges chez toi qui tu veux. Puis il ne t'est fait aucun grief si tu invites chez toi l'une de celles que tu avais écartées</w:t>
      </w:r>
      <w:r w:rsidRPr="00F82499">
        <w:t xml:space="preserve">. Voilà ce qui est le plus propre à les réjouir, à leur éviter tout chagrin et à leur faire accepter de bon </w:t>
      </w:r>
      <w:r>
        <w:t xml:space="preserve">cœur </w:t>
      </w:r>
      <w:r w:rsidRPr="00F82499">
        <w:t xml:space="preserve">ce que tu leur as donné à toutes. Allah sait, cependant, ce qui est en vos </w:t>
      </w:r>
      <w:r>
        <w:t>cœurs</w:t>
      </w:r>
      <w:r w:rsidRPr="00F82499">
        <w:t>. Et Allah est Omniscient et Indulgent.</w:t>
      </w:r>
    </w:p>
    <w:p w14:paraId="251E0419" w14:textId="2E38C355" w:rsidR="00E51DBF" w:rsidRDefault="00E51DBF" w:rsidP="00F82499">
      <w:pPr>
        <w:spacing w:after="0" w:line="240" w:lineRule="auto"/>
        <w:jc w:val="both"/>
      </w:pPr>
    </w:p>
    <w:p w14:paraId="52AA6866" w14:textId="132F6C8C" w:rsidR="00E51DBF" w:rsidRDefault="00E51DBF" w:rsidP="00F82499">
      <w:pPr>
        <w:spacing w:after="0" w:line="240" w:lineRule="auto"/>
        <w:jc w:val="both"/>
      </w:pPr>
      <w:r>
        <w:t>Autre traduction :</w:t>
      </w:r>
    </w:p>
    <w:p w14:paraId="429F0733" w14:textId="0C35739C" w:rsidR="00F82499" w:rsidRDefault="00F82499" w:rsidP="00F82499">
      <w:pPr>
        <w:spacing w:after="0" w:line="240" w:lineRule="auto"/>
        <w:jc w:val="both"/>
      </w:pPr>
      <w:r w:rsidRPr="00F82499">
        <w:t xml:space="preserve">33.51. </w:t>
      </w:r>
      <w:r w:rsidRPr="00F82499">
        <w:rPr>
          <w:b/>
          <w:bCs/>
        </w:rPr>
        <w:t>Tu peux donner de l’espoir à celle que tu voudras, et recevoir dans ta couche celle que tu voudras, et celle que tu désires de nouveau après l’avoir négligée</w:t>
      </w:r>
      <w:r>
        <w:t xml:space="preserve">. </w:t>
      </w:r>
      <w:r w:rsidRPr="00F82499">
        <w:rPr>
          <w:b/>
          <w:bCs/>
          <w:u w:val="single"/>
        </w:rPr>
        <w:t>Tu ne seras pas coupable en agissant ainsi</w:t>
      </w:r>
      <w:r>
        <w:t>. Il sera ainsi plus facile de les consoler. Qu’elles ne soient jamais affligées, que toutes soient satisfaites de ce que tu leur accordes. Dieu connaît ce qui est dans vos cœurs ; il est savant et humain].</w:t>
      </w:r>
    </w:p>
    <w:p w14:paraId="04149141" w14:textId="24151061" w:rsidR="00193816" w:rsidRDefault="00193816" w:rsidP="002917E3">
      <w:pPr>
        <w:spacing w:after="0" w:line="240" w:lineRule="auto"/>
        <w:jc w:val="both"/>
      </w:pPr>
    </w:p>
    <w:p w14:paraId="572221B1" w14:textId="0D34598F" w:rsidR="00193816" w:rsidRDefault="00193816" w:rsidP="002917E3">
      <w:pPr>
        <w:spacing w:after="0" w:line="240" w:lineRule="auto"/>
        <w:jc w:val="both"/>
      </w:pPr>
      <w:r w:rsidRPr="00193816">
        <w:rPr>
          <w:u w:val="single"/>
        </w:rPr>
        <w:t>Note</w:t>
      </w:r>
      <w:r>
        <w:t xml:space="preserve"> : </w:t>
      </w:r>
      <w:r w:rsidRPr="00193816">
        <w:t>Un homme peut avoir des relations sexuelles avec une prisonnière de guerre et esclave.</w:t>
      </w:r>
    </w:p>
    <w:p w14:paraId="3575936B" w14:textId="3F5DEE92" w:rsidR="001D4AD2" w:rsidRDefault="001D4AD2" w:rsidP="001D4AD2">
      <w:pPr>
        <w:spacing w:after="0" w:line="240" w:lineRule="auto"/>
        <w:jc w:val="both"/>
      </w:pPr>
      <w:r>
        <w:t xml:space="preserve">Même privilège pour Mahomet. </w:t>
      </w:r>
      <w:r w:rsidR="00B90655">
        <w:t>Mais</w:t>
      </w:r>
      <w:r>
        <w:t xml:space="preserve"> en plus, il a le privilège de pouvoir épouser plus de femmes que les fidèles musulmans qui </w:t>
      </w:r>
      <w:r w:rsidR="00B90655">
        <w:t>n’</w:t>
      </w:r>
      <w:r>
        <w:t xml:space="preserve">a le droit </w:t>
      </w:r>
      <w:r w:rsidR="00B90655">
        <w:t>qu’</w:t>
      </w:r>
      <w:r>
        <w:t>à quatre</w:t>
      </w:r>
      <w:r w:rsidR="00B90655">
        <w:t xml:space="preserve"> épouses</w:t>
      </w:r>
      <w:r>
        <w:t>.</w:t>
      </w:r>
    </w:p>
    <w:p w14:paraId="329B8816" w14:textId="70D97C6D" w:rsidR="009E6EE5" w:rsidRDefault="009E6EE5" w:rsidP="009E6EE5">
      <w:pPr>
        <w:spacing w:after="0" w:line="240" w:lineRule="auto"/>
      </w:pPr>
    </w:p>
    <w:p w14:paraId="62874CF8" w14:textId="0686A769" w:rsidR="00C26A3A" w:rsidRDefault="00C26A3A" w:rsidP="009E6EE5">
      <w:pPr>
        <w:spacing w:after="0" w:line="240" w:lineRule="auto"/>
      </w:pPr>
      <w:r w:rsidRPr="00C26A3A">
        <w:t xml:space="preserve">33.59. Ô Prophète! </w:t>
      </w:r>
      <w:r w:rsidRPr="00C26A3A">
        <w:rPr>
          <w:b/>
          <w:bCs/>
        </w:rPr>
        <w:t>Dis à tes épouses, à tes filles, et aux femmes des croyants, de ramener sur elles leurs grands voiles</w:t>
      </w:r>
      <w:r>
        <w:rPr>
          <w:b/>
          <w:bCs/>
        </w:rPr>
        <w:t xml:space="preserve"> </w:t>
      </w:r>
      <w:r w:rsidRPr="00C26A3A">
        <w:rPr>
          <w:b/>
          <w:bCs/>
        </w:rPr>
        <w:t>: elles en seront plus vite reconnues et éviteront d'être offensées</w:t>
      </w:r>
      <w:r w:rsidRPr="00C26A3A">
        <w:t>. Allah est Pardonneur et Miséricordieux.</w:t>
      </w:r>
    </w:p>
    <w:p w14:paraId="5DD39218" w14:textId="0198C8B2" w:rsidR="00C26A3A" w:rsidRDefault="00F13A67" w:rsidP="00F13A67">
      <w:pPr>
        <w:spacing w:after="0" w:line="240" w:lineRule="auto"/>
        <w:jc w:val="both"/>
      </w:pPr>
      <w:r w:rsidRPr="00F13A67">
        <w:t>[Autre traduction : O prophète ! prescris à tes épouses, à tes filles et aux femmes des croyants de laisser tomber leur voile jusqu’en bas ; ainsi il sera plus facile d’obtenir qu’elles ne soient ni méconnues ni calomniées. Dieu est indulgent et miséricordieux].</w:t>
      </w:r>
    </w:p>
    <w:p w14:paraId="51935E0D" w14:textId="77777777" w:rsidR="00F13A67" w:rsidRDefault="00F13A67" w:rsidP="009E6EE5">
      <w:pPr>
        <w:spacing w:after="0" w:line="240" w:lineRule="auto"/>
      </w:pPr>
    </w:p>
    <w:p w14:paraId="15E0BD3C" w14:textId="42AA2676" w:rsidR="00C26A3A" w:rsidRDefault="00C26A3A" w:rsidP="00C26A3A">
      <w:pPr>
        <w:spacing w:after="0" w:line="240" w:lineRule="auto"/>
        <w:jc w:val="both"/>
      </w:pPr>
      <w:r w:rsidRPr="00193816">
        <w:rPr>
          <w:u w:val="single"/>
        </w:rPr>
        <w:t>Note</w:t>
      </w:r>
      <w:r>
        <w:t> : Le prophète dit aux femmes des croyants de porter le voile, pour leur éviter d’être offensées (importunées).</w:t>
      </w:r>
    </w:p>
    <w:p w14:paraId="49275F7A" w14:textId="77777777" w:rsidR="00C26A3A" w:rsidRDefault="00C26A3A" w:rsidP="009E6EE5">
      <w:pPr>
        <w:spacing w:after="0" w:line="240" w:lineRule="auto"/>
      </w:pPr>
    </w:p>
    <w:p w14:paraId="073E0DC3" w14:textId="77777777" w:rsidR="006007C5" w:rsidRDefault="006007C5" w:rsidP="000E004B">
      <w:pPr>
        <w:spacing w:after="0" w:line="240" w:lineRule="auto"/>
        <w:jc w:val="both"/>
      </w:pPr>
      <w:r>
        <w:t xml:space="preserve">43.18. Quoi ! Cet être (la fille) élevé au milieu des parures et </w:t>
      </w:r>
      <w:r w:rsidRPr="006007C5">
        <w:rPr>
          <w:b/>
          <w:bCs/>
        </w:rPr>
        <w:t>qui, dans la dispute, est incapable de se défendre par une argumentation claire et convaincante</w:t>
      </w:r>
      <w:r>
        <w:t xml:space="preserve"> ?</w:t>
      </w:r>
    </w:p>
    <w:p w14:paraId="6236918B" w14:textId="6456A9FA" w:rsidR="006007C5" w:rsidRDefault="006007C5" w:rsidP="000E004B">
      <w:pPr>
        <w:spacing w:after="0" w:line="240" w:lineRule="auto"/>
        <w:jc w:val="both"/>
      </w:pPr>
      <w:r>
        <w:t xml:space="preserve">[Autre traduction : 43.18. Attribueront-ils à Dieu comme enfant un être qui grandît dans les ornements et les parures, et </w:t>
      </w:r>
      <w:r w:rsidRPr="006007C5">
        <w:rPr>
          <w:b/>
          <w:bCs/>
        </w:rPr>
        <w:t>qui est toujours à disputer sans raison</w:t>
      </w:r>
      <w:r>
        <w:t xml:space="preserve"> ?].</w:t>
      </w:r>
    </w:p>
    <w:p w14:paraId="6BC3BDC0" w14:textId="4F535819" w:rsidR="006007C5" w:rsidRDefault="006007C5" w:rsidP="006007C5">
      <w:pPr>
        <w:spacing w:after="0" w:line="240" w:lineRule="auto"/>
      </w:pPr>
    </w:p>
    <w:p w14:paraId="4B679FE8" w14:textId="75ECA9D7" w:rsidR="006007C5" w:rsidRDefault="006007C5" w:rsidP="006007C5">
      <w:pPr>
        <w:spacing w:after="0" w:line="240" w:lineRule="auto"/>
      </w:pPr>
      <w:r w:rsidRPr="00193816">
        <w:rPr>
          <w:u w:val="single"/>
        </w:rPr>
        <w:t>Note</w:t>
      </w:r>
      <w:r>
        <w:t> : Selon ce verset, la femme raisonne mal (elle est imparfaite).</w:t>
      </w:r>
    </w:p>
    <w:p w14:paraId="0DC9447E" w14:textId="77777777" w:rsidR="006007C5" w:rsidRDefault="006007C5" w:rsidP="009E6EE5">
      <w:pPr>
        <w:spacing w:after="0" w:line="240" w:lineRule="auto"/>
      </w:pPr>
    </w:p>
    <w:p w14:paraId="13C0745C" w14:textId="77777777" w:rsidR="009E6EE5" w:rsidRDefault="009E6EE5" w:rsidP="009E6EE5">
      <w:pPr>
        <w:spacing w:after="0" w:line="240" w:lineRule="auto"/>
        <w:jc w:val="both"/>
      </w:pPr>
      <w:r>
        <w:t xml:space="preserve">65.4. </w:t>
      </w:r>
      <w:r w:rsidRPr="009E6EE5">
        <w:rPr>
          <w:iCs/>
        </w:rPr>
        <w:t xml:space="preserve">Et quant à celles de vos femmes qui n'espèrent plus avoir de règles : si vous avez des doutes, leur délai est alors de trois mois. </w:t>
      </w:r>
      <w:r w:rsidRPr="009E6EE5">
        <w:rPr>
          <w:b/>
          <w:iCs/>
        </w:rPr>
        <w:t>De même pour celles qui n'ont pas encore de règles</w:t>
      </w:r>
      <w:r w:rsidRPr="009E6EE5">
        <w:rPr>
          <w:rStyle w:val="Appelnotedebasdep"/>
          <w:b/>
          <w:iCs/>
        </w:rPr>
        <w:footnoteReference w:id="140"/>
      </w:r>
      <w:r w:rsidRPr="009E6EE5">
        <w:rPr>
          <w:iCs/>
        </w:rPr>
        <w:t>. Et quant à celles qui sont enceintes, elles ont pour terme leur accouchement. Quiconque craint Allah, cependant, Il lui assigne une facilité dans sa voie</w:t>
      </w:r>
      <w:r>
        <w:t>.</w:t>
      </w:r>
    </w:p>
    <w:p w14:paraId="593CA205" w14:textId="77777777" w:rsidR="009E6EE5" w:rsidRDefault="009E6EE5" w:rsidP="009E6EE5">
      <w:pPr>
        <w:spacing w:after="0" w:line="240" w:lineRule="auto"/>
        <w:jc w:val="both"/>
      </w:pPr>
    </w:p>
    <w:p w14:paraId="6C55CCB7" w14:textId="4F8507E3" w:rsidR="009E6EE5" w:rsidRDefault="009E6EE5" w:rsidP="009E6EE5">
      <w:pPr>
        <w:spacing w:after="0" w:line="240" w:lineRule="auto"/>
        <w:jc w:val="both"/>
      </w:pPr>
      <w:r w:rsidRPr="002917E3">
        <w:rPr>
          <w:u w:val="single"/>
        </w:rPr>
        <w:t>Note</w:t>
      </w:r>
      <w:r>
        <w:t xml:space="preserve"> : </w:t>
      </w:r>
      <w:r w:rsidRPr="002917E3">
        <w:t>Un homme peut épouser une fille qui n'a pas encore atteint la puberté</w:t>
      </w:r>
      <w:r>
        <w:t>. Mahomet, ayant plus de 50 ans, a épousé Aïcha qui avait 6 ans et a eu sa première relation sexuelle, avec elle, quand elle a eu 9 ans (Selon Bukhari et</w:t>
      </w:r>
      <w:r w:rsidR="00061A9D">
        <w:t xml:space="preserve"> Muslim).</w:t>
      </w:r>
    </w:p>
    <w:p w14:paraId="3D8C701F" w14:textId="52666551" w:rsidR="00061A9D" w:rsidRDefault="00061A9D" w:rsidP="009E6EE5">
      <w:pPr>
        <w:spacing w:after="0" w:line="240" w:lineRule="auto"/>
        <w:jc w:val="both"/>
      </w:pPr>
    </w:p>
    <w:p w14:paraId="3D49A426" w14:textId="4D81BBCC" w:rsidR="008A4090" w:rsidRDefault="008A4090" w:rsidP="009E6EE5">
      <w:pPr>
        <w:spacing w:after="0" w:line="240" w:lineRule="auto"/>
        <w:jc w:val="both"/>
      </w:pPr>
      <w:r w:rsidRPr="008A4090">
        <w:rPr>
          <w:u w:val="single"/>
        </w:rPr>
        <w:t>Répudiation des épouses</w:t>
      </w:r>
      <w:r>
        <w:t> </w:t>
      </w:r>
      <w:r w:rsidR="00B16366">
        <w:t xml:space="preserve">(voir ci-dessous) </w:t>
      </w:r>
      <w:r>
        <w:t xml:space="preserve">: </w:t>
      </w:r>
    </w:p>
    <w:p w14:paraId="0BF0BD07" w14:textId="77777777" w:rsidR="008A4090" w:rsidRDefault="008A4090" w:rsidP="009E6EE5">
      <w:pPr>
        <w:spacing w:after="0" w:line="240" w:lineRule="auto"/>
        <w:jc w:val="both"/>
      </w:pPr>
    </w:p>
    <w:p w14:paraId="5BFE79B8" w14:textId="1FD397E1" w:rsidR="008A4090" w:rsidRPr="00E51DBF" w:rsidRDefault="008A4090" w:rsidP="008A4090">
      <w:pPr>
        <w:spacing w:after="0" w:line="240" w:lineRule="auto"/>
        <w:rPr>
          <w:color w:val="000000" w:themeColor="text1"/>
        </w:rPr>
      </w:pPr>
      <w:r w:rsidRPr="00E51DBF">
        <w:rPr>
          <w:color w:val="000000" w:themeColor="text1"/>
        </w:rPr>
        <w:t>2.226-228. « </w:t>
      </w:r>
      <w:r w:rsidR="00E51DBF" w:rsidRPr="00E51DBF">
        <w:rPr>
          <w:color w:val="000000" w:themeColor="text1"/>
        </w:rPr>
        <w:t>2.</w:t>
      </w:r>
      <w:r w:rsidRPr="00E51DBF">
        <w:rPr>
          <w:color w:val="000000" w:themeColor="text1"/>
        </w:rPr>
        <w:t xml:space="preserve">226. Pour ceux qui font le serment de se priver de leur femme, il </w:t>
      </w:r>
      <w:r w:rsidRPr="00E51DBF">
        <w:rPr>
          <w:b/>
          <w:bCs/>
          <w:color w:val="000000" w:themeColor="text1"/>
        </w:rPr>
        <w:t>y a un délai d'attente de quatre mois</w:t>
      </w:r>
      <w:r w:rsidRPr="00E51DBF">
        <w:rPr>
          <w:color w:val="000000" w:themeColor="text1"/>
        </w:rPr>
        <w:t>. Et s'ils reviennent (de leur serment) celui-ci sera annulé, car Allah est certes Pardonneur et Miséricordieux ! </w:t>
      </w:r>
    </w:p>
    <w:p w14:paraId="5EDFD01E" w14:textId="3CA12FF2" w:rsidR="008A4090" w:rsidRPr="00E51DBF" w:rsidRDefault="00E51DBF" w:rsidP="008A4090">
      <w:pPr>
        <w:spacing w:after="0" w:line="240" w:lineRule="auto"/>
        <w:rPr>
          <w:color w:val="000000" w:themeColor="text1"/>
        </w:rPr>
      </w:pPr>
      <w:r w:rsidRPr="00E51DBF">
        <w:rPr>
          <w:color w:val="000000" w:themeColor="text1"/>
        </w:rPr>
        <w:t>2.</w:t>
      </w:r>
      <w:r w:rsidR="008A4090" w:rsidRPr="00E51DBF">
        <w:rPr>
          <w:color w:val="000000" w:themeColor="text1"/>
        </w:rPr>
        <w:t xml:space="preserve">227. </w:t>
      </w:r>
      <w:r w:rsidR="008A4090" w:rsidRPr="00E51DBF">
        <w:rPr>
          <w:b/>
          <w:bCs/>
          <w:color w:val="000000" w:themeColor="text1"/>
        </w:rPr>
        <w:t>Mais s'ils se décident au divorce, (celui-ci devient exécutoire)</w:t>
      </w:r>
      <w:r w:rsidR="008A4090" w:rsidRPr="00E51DBF">
        <w:rPr>
          <w:color w:val="000000" w:themeColor="text1"/>
        </w:rPr>
        <w:t xml:space="preserve"> car Allah est certes Audient et Omniscient.</w:t>
      </w:r>
    </w:p>
    <w:p w14:paraId="6FECD404" w14:textId="6F45C82A" w:rsidR="008A4090" w:rsidRPr="00E51DBF" w:rsidRDefault="00E51DBF" w:rsidP="008A4090">
      <w:pPr>
        <w:spacing w:after="0" w:line="240" w:lineRule="auto"/>
        <w:rPr>
          <w:color w:val="000000" w:themeColor="text1"/>
        </w:rPr>
      </w:pPr>
      <w:r w:rsidRPr="00E51DBF">
        <w:rPr>
          <w:color w:val="000000" w:themeColor="text1"/>
        </w:rPr>
        <w:t>2.</w:t>
      </w:r>
      <w:r w:rsidR="008A4090" w:rsidRPr="00E51DBF">
        <w:rPr>
          <w:color w:val="000000" w:themeColor="text1"/>
        </w:rPr>
        <w:t xml:space="preserve">228. </w:t>
      </w:r>
      <w:r w:rsidR="008A4090" w:rsidRPr="00E51DBF">
        <w:rPr>
          <w:b/>
          <w:bCs/>
          <w:color w:val="000000" w:themeColor="text1"/>
        </w:rPr>
        <w:t>Et les femmes divorcées doivent observer un délai d'attente de trois menstrues</w:t>
      </w:r>
      <w:r w:rsidR="008A4090" w:rsidRPr="00E51DBF">
        <w:rPr>
          <w:color w:val="000000" w:themeColor="text1"/>
        </w:rPr>
        <w:t xml:space="preserve"> ; et il ne leur est pas permis de taire ce qu'Allah a créé dans leurs ventres, si elles croient en Allah et au Jour dernier. Et leurs époux seront plus en droit de les reprendre pendant cette période, s'ils veulent la réconciliation. Quant à elles, elles ont des droits équivalents à leurs obligations, conformément à la bienséance. Mais </w:t>
      </w:r>
      <w:r w:rsidR="008A4090" w:rsidRPr="00E51DBF">
        <w:rPr>
          <w:b/>
          <w:bCs/>
          <w:color w:val="000000" w:themeColor="text1"/>
        </w:rPr>
        <w:t>les hommes ont cependant une prédominance sur elles</w:t>
      </w:r>
      <w:r w:rsidR="008A4090" w:rsidRPr="00E51DBF">
        <w:rPr>
          <w:color w:val="000000" w:themeColor="text1"/>
        </w:rPr>
        <w:t>. Et Allah est Puissant et Sage ».</w:t>
      </w:r>
    </w:p>
    <w:p w14:paraId="6B8E95B6" w14:textId="77777777" w:rsidR="008A4090" w:rsidRPr="00E51DBF" w:rsidRDefault="008A4090" w:rsidP="008A4090">
      <w:pPr>
        <w:spacing w:after="0" w:line="240" w:lineRule="auto"/>
        <w:rPr>
          <w:color w:val="000000" w:themeColor="text1"/>
        </w:rPr>
      </w:pPr>
    </w:p>
    <w:p w14:paraId="5812557C" w14:textId="3D4C6238" w:rsidR="008A4090" w:rsidRPr="00E51DBF" w:rsidRDefault="008A4090" w:rsidP="008A4090">
      <w:pPr>
        <w:spacing w:after="0" w:line="240" w:lineRule="auto"/>
        <w:rPr>
          <w:color w:val="000000" w:themeColor="text1"/>
        </w:rPr>
      </w:pPr>
      <w:r w:rsidRPr="00E51DBF">
        <w:rPr>
          <w:color w:val="000000" w:themeColor="text1"/>
        </w:rPr>
        <w:t xml:space="preserve">66.5 </w:t>
      </w:r>
      <w:r w:rsidRPr="00E51DBF">
        <w:rPr>
          <w:b/>
          <w:color w:val="000000" w:themeColor="text1"/>
        </w:rPr>
        <w:t xml:space="preserve">S'il vous répudie, </w:t>
      </w:r>
      <w:r w:rsidRPr="00E51DBF">
        <w:rPr>
          <w:bCs/>
          <w:color w:val="000000" w:themeColor="text1"/>
        </w:rPr>
        <w:t>il se peut que le Seigneur</w:t>
      </w:r>
      <w:r w:rsidRPr="00E51DBF">
        <w:rPr>
          <w:b/>
          <w:color w:val="000000" w:themeColor="text1"/>
        </w:rPr>
        <w:t xml:space="preserve"> </w:t>
      </w:r>
      <w:r w:rsidRPr="00E51DBF">
        <w:rPr>
          <w:bCs/>
          <w:color w:val="000000" w:themeColor="text1"/>
        </w:rPr>
        <w:t>lui [votre mari]</w:t>
      </w:r>
      <w:r w:rsidRPr="00E51DBF">
        <w:rPr>
          <w:b/>
          <w:color w:val="000000" w:themeColor="text1"/>
        </w:rPr>
        <w:t xml:space="preserve"> donne en échange des épouses meilleures que vous, musulmanes, croyantes, obéissantes, repentantes, adoratrices, jeûneuses</w:t>
      </w:r>
      <w:r w:rsidR="002B183E" w:rsidRPr="00E51DBF">
        <w:rPr>
          <w:rStyle w:val="Appelnotedebasdep"/>
          <w:b/>
          <w:color w:val="000000" w:themeColor="text1"/>
        </w:rPr>
        <w:footnoteReference w:id="141"/>
      </w:r>
      <w:r w:rsidRPr="00E51DBF">
        <w:rPr>
          <w:b/>
          <w:color w:val="000000" w:themeColor="text1"/>
        </w:rPr>
        <w:t>, déjà mariées ou vierges</w:t>
      </w:r>
      <w:r w:rsidRPr="00E51DBF">
        <w:rPr>
          <w:color w:val="000000" w:themeColor="text1"/>
        </w:rPr>
        <w:t>.</w:t>
      </w:r>
    </w:p>
    <w:p w14:paraId="4BFA4A3A" w14:textId="1EA3AC6F" w:rsidR="008A4090" w:rsidRDefault="008A4090" w:rsidP="009E6EE5">
      <w:pPr>
        <w:spacing w:after="0" w:line="240" w:lineRule="auto"/>
        <w:jc w:val="both"/>
      </w:pPr>
    </w:p>
    <w:p w14:paraId="081AD327" w14:textId="2325ED01" w:rsidR="008A4090" w:rsidRDefault="008A4090" w:rsidP="009E6EE5">
      <w:pPr>
        <w:spacing w:after="0" w:line="240" w:lineRule="auto"/>
        <w:jc w:val="both"/>
      </w:pPr>
      <w:r w:rsidRPr="008A4090">
        <w:rPr>
          <w:u w:val="single"/>
        </w:rPr>
        <w:t>Note</w:t>
      </w:r>
      <w:r>
        <w:t> : En islam, la faute retombe toujours sur la femme, l’épouse … Même si l’époux veut se débarrasser de son épouse, juste parce qu’elle est trop vieille, devient impotente … (ce verset 66.5 est particulièrement injuste).</w:t>
      </w:r>
    </w:p>
    <w:p w14:paraId="14E182C4" w14:textId="77777777" w:rsidR="006A51BA" w:rsidRDefault="006A51BA" w:rsidP="00C95211">
      <w:pPr>
        <w:spacing w:after="0" w:line="240" w:lineRule="auto"/>
        <w:rPr>
          <w:color w:val="000000" w:themeColor="text1"/>
          <w:u w:val="single"/>
        </w:rPr>
      </w:pPr>
    </w:p>
    <w:p w14:paraId="03BBC946" w14:textId="22438F69" w:rsidR="00C95211" w:rsidRPr="00855935" w:rsidRDefault="00C95211" w:rsidP="00C95211">
      <w:pPr>
        <w:spacing w:after="0" w:line="240" w:lineRule="auto"/>
        <w:rPr>
          <w:color w:val="000000" w:themeColor="text1"/>
          <w:u w:val="single"/>
        </w:rPr>
      </w:pPr>
      <w:r w:rsidRPr="00D932A0">
        <w:rPr>
          <w:color w:val="000000" w:themeColor="text1"/>
          <w:u w:val="single"/>
        </w:rPr>
        <w:t>Un homme ne peut avoir des rapports sexuels avec une femme ayant des menstrues</w:t>
      </w:r>
      <w:r w:rsidRPr="00D932A0">
        <w:rPr>
          <w:color w:val="000000" w:themeColor="text1"/>
        </w:rPr>
        <w:t> :</w:t>
      </w:r>
    </w:p>
    <w:p w14:paraId="56253142" w14:textId="77777777" w:rsidR="00C95211" w:rsidRPr="00D932A0" w:rsidRDefault="00C95211" w:rsidP="00C95211">
      <w:pPr>
        <w:spacing w:after="0" w:line="240" w:lineRule="auto"/>
        <w:jc w:val="both"/>
        <w:rPr>
          <w:color w:val="000000" w:themeColor="text1"/>
        </w:rPr>
      </w:pPr>
    </w:p>
    <w:p w14:paraId="6BDF9EF8" w14:textId="3A12B15A" w:rsidR="00C95211" w:rsidRPr="00C95211" w:rsidRDefault="00C95211" w:rsidP="00C95211">
      <w:pPr>
        <w:spacing w:after="0" w:line="240" w:lineRule="auto"/>
        <w:jc w:val="both"/>
        <w:rPr>
          <w:iCs/>
          <w:color w:val="000000" w:themeColor="text1"/>
        </w:rPr>
      </w:pPr>
      <w:r>
        <w:rPr>
          <w:color w:val="000000" w:themeColor="text1"/>
        </w:rPr>
        <w:t>2.222.</w:t>
      </w:r>
      <w:r w:rsidRPr="00D932A0">
        <w:rPr>
          <w:color w:val="000000" w:themeColor="text1"/>
        </w:rPr>
        <w:t> </w:t>
      </w:r>
      <w:r w:rsidRPr="00C95211">
        <w:rPr>
          <w:iCs/>
          <w:color w:val="000000" w:themeColor="text1"/>
        </w:rPr>
        <w:t xml:space="preserve">Ils t'interrogent sur les </w:t>
      </w:r>
      <w:r w:rsidRPr="00C95211">
        <w:rPr>
          <w:b/>
          <w:iCs/>
          <w:color w:val="000000" w:themeColor="text1"/>
        </w:rPr>
        <w:t xml:space="preserve">menstrues, dis : c'est un mal.  Tenez-vous à l'écart des femmes pendant leur menstruation </w:t>
      </w:r>
      <w:r w:rsidRPr="00C95211">
        <w:rPr>
          <w:iCs/>
          <w:color w:val="000000" w:themeColor="text1"/>
        </w:rPr>
        <w:t xml:space="preserve">; </w:t>
      </w:r>
      <w:r w:rsidRPr="00C95211">
        <w:rPr>
          <w:b/>
          <w:iCs/>
          <w:color w:val="000000" w:themeColor="text1"/>
        </w:rPr>
        <w:t xml:space="preserve">ne les approchez pas, </w:t>
      </w:r>
      <w:r w:rsidRPr="00C95211">
        <w:rPr>
          <w:b/>
          <w:iCs/>
          <w:color w:val="000000" w:themeColor="text1"/>
          <w:u w:val="single"/>
        </w:rPr>
        <w:t>tant qu'elles ne sont pas pures</w:t>
      </w:r>
      <w:r w:rsidRPr="00C95211">
        <w:rPr>
          <w:b/>
          <w:iCs/>
          <w:color w:val="000000" w:themeColor="text1"/>
        </w:rPr>
        <w:t xml:space="preserve">.  </w:t>
      </w:r>
      <w:r w:rsidRPr="00C95211">
        <w:rPr>
          <w:iCs/>
          <w:color w:val="000000" w:themeColor="text1"/>
        </w:rPr>
        <w:t>Lorsqu'elles sont pures, allez à elles, comme Dieu vous l'a ordonné.  Dieu aime ceux qui reviennent sans cesse vers lui, Il aime ceux qui se purifient".</w:t>
      </w:r>
    </w:p>
    <w:p w14:paraId="5F650BB0" w14:textId="77777777" w:rsidR="00C95211" w:rsidRDefault="00C95211" w:rsidP="009E6EE5">
      <w:pPr>
        <w:spacing w:after="0" w:line="240" w:lineRule="auto"/>
        <w:jc w:val="both"/>
      </w:pPr>
    </w:p>
    <w:p w14:paraId="18F38C5B" w14:textId="66904EC1" w:rsidR="00B4430D" w:rsidRDefault="00B4430D" w:rsidP="00B4430D">
      <w:pPr>
        <w:spacing w:after="0" w:line="240" w:lineRule="auto"/>
        <w:jc w:val="both"/>
      </w:pPr>
      <w:r w:rsidRPr="008A4090">
        <w:rPr>
          <w:u w:val="single"/>
        </w:rPr>
        <w:t>Note</w:t>
      </w:r>
      <w:r>
        <w:t> : Même par rapports aux coutumes</w:t>
      </w:r>
      <w:r w:rsidR="008A4090">
        <w:t xml:space="preserve"> / mœurs </w:t>
      </w:r>
      <w:r>
        <w:t>de l’époque, Mahomet était, vraiment, un prophète particulièrement misogyne</w:t>
      </w:r>
      <w:r w:rsidR="008A4090">
        <w:t>, car</w:t>
      </w:r>
      <w:r>
        <w:t> :</w:t>
      </w:r>
    </w:p>
    <w:p w14:paraId="525C377B" w14:textId="77777777" w:rsidR="00B4430D" w:rsidRDefault="00B4430D" w:rsidP="00B4430D">
      <w:pPr>
        <w:spacing w:after="0" w:line="240" w:lineRule="auto"/>
        <w:jc w:val="both"/>
      </w:pPr>
    </w:p>
    <w:p w14:paraId="36C93AE8" w14:textId="2FA4A594" w:rsidR="00B4430D" w:rsidRDefault="00B4430D" w:rsidP="00B4430D">
      <w:pPr>
        <w:spacing w:after="0" w:line="240" w:lineRule="auto"/>
        <w:jc w:val="both"/>
      </w:pPr>
      <w:r w:rsidRPr="00613EEE">
        <w:t>Il a inscrit dans le marbre et consacré la supériorité de l’homme sur la femme (4.34, 4.3, 33.50, 2.282, 4.11, 4.43, 65.4</w:t>
      </w:r>
      <w:r>
        <w:t>)</w:t>
      </w:r>
      <w:r>
        <w:rPr>
          <w:rStyle w:val="Appelnotedebasdep"/>
        </w:rPr>
        <w:footnoteReference w:id="142"/>
      </w:r>
      <w:r>
        <w:t> :</w:t>
      </w:r>
    </w:p>
    <w:p w14:paraId="60E5AC39" w14:textId="77777777" w:rsidR="00B4430D" w:rsidRDefault="00B4430D" w:rsidP="00B4430D">
      <w:pPr>
        <w:spacing w:after="0" w:line="240" w:lineRule="auto"/>
        <w:jc w:val="both"/>
      </w:pPr>
    </w:p>
    <w:p w14:paraId="660CEDA8" w14:textId="3B0273C9" w:rsidR="00B4430D" w:rsidRDefault="00B4430D" w:rsidP="00B4430D">
      <w:pPr>
        <w:spacing w:after="0" w:line="240" w:lineRule="auto"/>
        <w:jc w:val="both"/>
      </w:pPr>
      <w:r w:rsidRPr="00613EEE">
        <w:t xml:space="preserve">Sur la répudiation : 2.226-228, 66.5 …. </w:t>
      </w:r>
    </w:p>
    <w:p w14:paraId="47916B72" w14:textId="54C533EE" w:rsidR="00B4430D" w:rsidRDefault="00B4430D" w:rsidP="009E6EE5">
      <w:pPr>
        <w:spacing w:after="0" w:line="240" w:lineRule="auto"/>
        <w:jc w:val="both"/>
      </w:pPr>
    </w:p>
    <w:p w14:paraId="609308BD" w14:textId="2643B05A" w:rsidR="000F066B" w:rsidRDefault="000F066B" w:rsidP="004B49EF">
      <w:pPr>
        <w:spacing w:after="0" w:line="240" w:lineRule="auto"/>
        <w:jc w:val="both"/>
      </w:pPr>
      <w:r>
        <w:t xml:space="preserve">Il a </w:t>
      </w:r>
      <w:r w:rsidRPr="00A562FC">
        <w:t>autorisé les violences conjugales (4</w:t>
      </w:r>
      <w:r w:rsidR="00F64344">
        <w:t>.</w:t>
      </w:r>
      <w:r w:rsidRPr="00A562FC">
        <w:t>34)</w:t>
      </w:r>
      <w:r>
        <w:t xml:space="preserve"> : </w:t>
      </w:r>
      <w:r w:rsidRPr="009A62B4">
        <w:rPr>
          <w:i/>
        </w:rPr>
        <w:t>Si son épouse n’est pas obéissante, le mari a le droit de la corriger</w:t>
      </w:r>
      <w:r w:rsidR="004B49EF">
        <w:rPr>
          <w:i/>
        </w:rPr>
        <w:t xml:space="preserve"> (de la battre)</w:t>
      </w:r>
      <w:r>
        <w:t>.</w:t>
      </w:r>
    </w:p>
    <w:p w14:paraId="5E2C10E2" w14:textId="77777777" w:rsidR="000F066B" w:rsidRDefault="000F066B" w:rsidP="000F066B">
      <w:pPr>
        <w:spacing w:after="0" w:line="240" w:lineRule="auto"/>
      </w:pPr>
    </w:p>
    <w:p w14:paraId="03C32F41" w14:textId="0DD12CC3" w:rsidR="000F066B" w:rsidRDefault="000F066B" w:rsidP="000F066B">
      <w:pPr>
        <w:spacing w:after="0" w:line="240" w:lineRule="auto"/>
      </w:pPr>
      <w:r>
        <w:t xml:space="preserve">Il a </w:t>
      </w:r>
      <w:r w:rsidRPr="000D3563">
        <w:t>autorisé le mariage temporaire ou Mut’a</w:t>
      </w:r>
      <w:r>
        <w:rPr>
          <w:rStyle w:val="Appelnotedebasdep"/>
        </w:rPr>
        <w:footnoteReference w:id="143"/>
      </w:r>
      <w:r w:rsidRPr="000D3563">
        <w:t xml:space="preserve"> (</w:t>
      </w:r>
      <w:r>
        <w:t xml:space="preserve">de </w:t>
      </w:r>
      <w:r w:rsidRPr="000D3563">
        <w:t>plaisir,</w:t>
      </w:r>
      <w:r>
        <w:t xml:space="preserve"> de</w:t>
      </w:r>
      <w:r w:rsidRPr="000D3563">
        <w:t xml:space="preserve"> jouissance) (4</w:t>
      </w:r>
      <w:r>
        <w:t>.</w:t>
      </w:r>
      <w:r w:rsidRPr="000D3563">
        <w:t>24</w:t>
      </w:r>
      <w:r>
        <w:t xml:space="preserve">, appelé </w:t>
      </w:r>
      <w:r w:rsidRPr="009B0481">
        <w:t>verset de Mut'ah</w:t>
      </w:r>
      <w:r w:rsidRPr="000D3563">
        <w:t>)</w:t>
      </w:r>
      <w:r>
        <w:t>.</w:t>
      </w:r>
    </w:p>
    <w:p w14:paraId="2C660322" w14:textId="5B90A04A" w:rsidR="000F066B" w:rsidRDefault="000F066B" w:rsidP="009E6EE5">
      <w:pPr>
        <w:spacing w:after="0" w:line="240" w:lineRule="auto"/>
        <w:jc w:val="both"/>
      </w:pPr>
    </w:p>
    <w:p w14:paraId="56623031" w14:textId="137BA1F0" w:rsidR="000F066B" w:rsidRDefault="000F066B" w:rsidP="009E6EE5">
      <w:pPr>
        <w:spacing w:after="0" w:line="240" w:lineRule="auto"/>
        <w:jc w:val="both"/>
      </w:pPr>
      <w:r>
        <w:t>Voir aussi l’a</w:t>
      </w:r>
      <w:r w:rsidRPr="000F066B">
        <w:t xml:space="preserve">nnexe </w:t>
      </w:r>
      <w:r>
        <w:t>« </w:t>
      </w:r>
      <w:r w:rsidRPr="000F066B">
        <w:rPr>
          <w:i/>
          <w:iCs/>
        </w:rPr>
        <w:t>Hadiths incitant à la misogynie, au sexisme, à la domination des hommes sur les femmes</w:t>
      </w:r>
      <w:r>
        <w:t> », situé à la fin de ce document.</w:t>
      </w:r>
    </w:p>
    <w:p w14:paraId="090029EA" w14:textId="77777777" w:rsidR="00D9219F" w:rsidRDefault="00D9219F" w:rsidP="009E6EE5">
      <w:pPr>
        <w:spacing w:after="0" w:line="240" w:lineRule="auto"/>
        <w:jc w:val="both"/>
      </w:pPr>
    </w:p>
    <w:p w14:paraId="1D0B752B" w14:textId="313C1F74" w:rsidR="00061A9D" w:rsidRDefault="00061A9D" w:rsidP="00061A9D">
      <w:pPr>
        <w:pStyle w:val="Titre1"/>
      </w:pPr>
      <w:bookmarkStart w:id="65" w:name="_Toc65302859"/>
      <w:r>
        <w:t>Versets concernant le traitement des fornicateurs et des femmes adultères</w:t>
      </w:r>
      <w:bookmarkEnd w:id="65"/>
    </w:p>
    <w:p w14:paraId="6A8F69FF" w14:textId="579815BA" w:rsidR="00061A9D" w:rsidRDefault="00061A9D" w:rsidP="009E6EE5">
      <w:pPr>
        <w:spacing w:after="0" w:line="240" w:lineRule="auto"/>
        <w:jc w:val="both"/>
      </w:pPr>
    </w:p>
    <w:p w14:paraId="2D4B0164" w14:textId="22817653" w:rsidR="00061A9D" w:rsidRDefault="00061A9D" w:rsidP="00061A9D">
      <w:pPr>
        <w:spacing w:after="0" w:line="240" w:lineRule="auto"/>
        <w:jc w:val="both"/>
      </w:pPr>
      <w:r w:rsidRPr="00D23F10">
        <w:t>24.2</w:t>
      </w:r>
      <w:r>
        <w:t>.</w:t>
      </w:r>
      <w:r w:rsidRPr="00D23F10">
        <w:t xml:space="preserve"> La fornicatrice et le fornicateur, </w:t>
      </w:r>
      <w:r w:rsidRPr="00061A9D">
        <w:rPr>
          <w:b/>
          <w:iCs/>
        </w:rPr>
        <w:t>fouettez-les chacun de cent coups de fouet. Et ne soyez point pris de pitié</w:t>
      </w:r>
      <w:r w:rsidRPr="00DE111D">
        <w:rPr>
          <w:b/>
        </w:rPr>
        <w:t xml:space="preserve"> </w:t>
      </w:r>
      <w:r>
        <w:t xml:space="preserve">[de compassion] </w:t>
      </w:r>
      <w:r w:rsidRPr="00D23F10">
        <w:t xml:space="preserve">pour eux dans l'exécution de la loi d'Allah -si vous croyez en Allah et au Jour dernier. Et </w:t>
      </w:r>
      <w:r w:rsidRPr="00D23F10">
        <w:rPr>
          <w:i/>
        </w:rPr>
        <w:t>qu'un groupe de croyants assiste à leur punition</w:t>
      </w:r>
      <w:r>
        <w:t xml:space="preserve">. </w:t>
      </w:r>
    </w:p>
    <w:p w14:paraId="5BA5255E" w14:textId="77777777" w:rsidR="00061A9D" w:rsidRDefault="00061A9D" w:rsidP="00061A9D">
      <w:pPr>
        <w:spacing w:after="0" w:line="240" w:lineRule="auto"/>
        <w:jc w:val="both"/>
      </w:pPr>
    </w:p>
    <w:p w14:paraId="3181362A" w14:textId="493263E1" w:rsidR="00061A9D" w:rsidRDefault="00061A9D" w:rsidP="00061A9D">
      <w:pPr>
        <w:spacing w:after="0" w:line="240" w:lineRule="auto"/>
        <w:jc w:val="both"/>
      </w:pPr>
      <w:r w:rsidRPr="00DE11F4">
        <w:rPr>
          <w:u w:val="single"/>
        </w:rPr>
        <w:t>Note</w:t>
      </w:r>
      <w:r>
        <w:t> : Dans ce verset, il est bien précisé « </w:t>
      </w:r>
      <w:r w:rsidRPr="00D23F10">
        <w:rPr>
          <w:i/>
        </w:rPr>
        <w:t>Et ne soyez point pris de pitié</w:t>
      </w:r>
      <w:r>
        <w:t> ».</w:t>
      </w:r>
    </w:p>
    <w:p w14:paraId="4507C51F" w14:textId="77777777" w:rsidR="00061A9D" w:rsidRDefault="00061A9D" w:rsidP="00061A9D">
      <w:pPr>
        <w:spacing w:after="0" w:line="240" w:lineRule="auto"/>
        <w:jc w:val="both"/>
      </w:pPr>
    </w:p>
    <w:p w14:paraId="6F510F61" w14:textId="2CAEF3EE" w:rsidR="00061A9D" w:rsidRDefault="00061A9D" w:rsidP="00061A9D">
      <w:pPr>
        <w:spacing w:after="0" w:line="240" w:lineRule="auto"/>
        <w:jc w:val="both"/>
        <w:rPr>
          <w:iCs/>
        </w:rPr>
      </w:pPr>
      <w:r>
        <w:t>4.14-15</w:t>
      </w:r>
      <w:r w:rsidR="00BB0D8F">
        <w:t>.</w:t>
      </w:r>
      <w:r>
        <w:t xml:space="preserve"> « </w:t>
      </w:r>
      <w:r w:rsidR="00BB0D8F">
        <w:t>4.</w:t>
      </w:r>
      <w:r w:rsidRPr="000F0633">
        <w:t xml:space="preserve">14. </w:t>
      </w:r>
      <w:r w:rsidRPr="00061A9D">
        <w:rPr>
          <w:b/>
          <w:iCs/>
        </w:rPr>
        <w:t>Et quiconque désobéit à Allah et à Son messager, et transgresse Ses ordres, Il le fera entrer au Feu pour y demeurer éternellement</w:t>
      </w:r>
      <w:r w:rsidRPr="00061A9D">
        <w:rPr>
          <w:iCs/>
        </w:rPr>
        <w:t xml:space="preserve">. </w:t>
      </w:r>
      <w:r w:rsidRPr="00061A9D">
        <w:rPr>
          <w:b/>
          <w:iCs/>
        </w:rPr>
        <w:t>Et celui- là aura un châtiment avilissant</w:t>
      </w:r>
      <w:r w:rsidRPr="00061A9D">
        <w:rPr>
          <w:iCs/>
        </w:rPr>
        <w:t xml:space="preserve">. </w:t>
      </w:r>
    </w:p>
    <w:p w14:paraId="56220443" w14:textId="2E068887" w:rsidR="00061A9D" w:rsidRDefault="00BB0D8F" w:rsidP="00061A9D">
      <w:pPr>
        <w:spacing w:after="0" w:line="240" w:lineRule="auto"/>
        <w:jc w:val="both"/>
      </w:pPr>
      <w:r>
        <w:rPr>
          <w:iCs/>
        </w:rPr>
        <w:t>4.</w:t>
      </w:r>
      <w:r w:rsidR="00061A9D" w:rsidRPr="00061A9D">
        <w:rPr>
          <w:iCs/>
        </w:rPr>
        <w:t xml:space="preserve">15. </w:t>
      </w:r>
      <w:r w:rsidR="00061A9D" w:rsidRPr="00061A9D">
        <w:rPr>
          <w:b/>
          <w:iCs/>
        </w:rPr>
        <w:t xml:space="preserve">Celles de vos femmes qui forniquent, faites témoigner à leur encontre quatre d'entre vous. S'ils témoignent, alors confinez ces femmes dans vos maisons </w:t>
      </w:r>
      <w:r w:rsidR="00061A9D" w:rsidRPr="00061A9D">
        <w:rPr>
          <w:b/>
          <w:iCs/>
          <w:u w:val="single"/>
        </w:rPr>
        <w:t>jusqu'à ce que la mort les rappelle</w:t>
      </w:r>
      <w:r w:rsidR="00061A9D" w:rsidRPr="000F0633">
        <w:rPr>
          <w:b/>
          <w:i/>
        </w:rPr>
        <w:t xml:space="preserve"> </w:t>
      </w:r>
      <w:r w:rsidR="00061A9D" w:rsidRPr="000F0633">
        <w:t>ou qu'Allah décrète un autre ordre à leur égard</w:t>
      </w:r>
      <w:r>
        <w:t> »</w:t>
      </w:r>
      <w:r w:rsidR="00061A9D" w:rsidRPr="000F0633">
        <w:t>.</w:t>
      </w:r>
    </w:p>
    <w:p w14:paraId="29EA7EDD" w14:textId="77777777" w:rsidR="00BB0D8F" w:rsidRDefault="00BB0D8F" w:rsidP="009E6EE5">
      <w:pPr>
        <w:spacing w:after="0" w:line="240" w:lineRule="auto"/>
        <w:jc w:val="both"/>
      </w:pPr>
    </w:p>
    <w:p w14:paraId="6B760A1A" w14:textId="449EBFA6" w:rsidR="00E50A19" w:rsidRDefault="00E50A19" w:rsidP="00E50A19">
      <w:pPr>
        <w:pStyle w:val="Titre1"/>
      </w:pPr>
      <w:bookmarkStart w:id="66" w:name="_Toc65302860"/>
      <w:r>
        <w:t>Versets sur le traitement des femmes adultères (lapidation …)</w:t>
      </w:r>
      <w:bookmarkEnd w:id="66"/>
    </w:p>
    <w:p w14:paraId="6CE0E26D" w14:textId="5A5F3C1F" w:rsidR="00E50A19" w:rsidRDefault="00E50A19" w:rsidP="009E6EE5">
      <w:pPr>
        <w:spacing w:after="0" w:line="240" w:lineRule="auto"/>
        <w:jc w:val="both"/>
      </w:pPr>
    </w:p>
    <w:p w14:paraId="0B0DA118" w14:textId="77777777" w:rsidR="0039692A" w:rsidRDefault="0039692A" w:rsidP="0039692A">
      <w:pPr>
        <w:spacing w:after="0" w:line="240" w:lineRule="auto"/>
        <w:jc w:val="both"/>
      </w:pPr>
      <w:r>
        <w:t xml:space="preserve">Dans la version actuelle du Coran, aucun verset ne prévoit la lapidation pour les adultères. Le </w:t>
      </w:r>
      <w:r w:rsidRPr="0039692A">
        <w:rPr>
          <w:i/>
          <w:iCs/>
        </w:rPr>
        <w:t>verset de la lapidation</w:t>
      </w:r>
      <w:r>
        <w:t xml:space="preserve"> désigne un verset concernant la lapidation des coupables d’adultère qui aurait, pour certains, appartenu au Coran avant d'en être retiré.</w:t>
      </w:r>
    </w:p>
    <w:p w14:paraId="0BCEBCCA" w14:textId="0331AC8F" w:rsidR="0039692A" w:rsidRDefault="0039692A" w:rsidP="0039692A">
      <w:pPr>
        <w:spacing w:after="0" w:line="240" w:lineRule="auto"/>
        <w:jc w:val="both"/>
      </w:pPr>
      <w:r>
        <w:t>Si certains versets du Coran mentionnent des sanctions</w:t>
      </w:r>
      <w:r>
        <w:rPr>
          <w:rStyle w:val="Appelnotedebasdep"/>
        </w:rPr>
        <w:footnoteReference w:id="144"/>
      </w:r>
      <w:r>
        <w:t>, aucun d'entre eux ne mentionne la lapidation.</w:t>
      </w:r>
    </w:p>
    <w:p w14:paraId="254C3076" w14:textId="152D3820" w:rsidR="0039692A" w:rsidRDefault="0039692A" w:rsidP="0039692A">
      <w:pPr>
        <w:spacing w:after="0" w:line="240" w:lineRule="auto"/>
        <w:jc w:val="both"/>
      </w:pPr>
      <w:r>
        <w:t>Au maximum pour le Coran actuel, dans certains cas (les fornicateurs), peuvent être prévus 100 coups de fouet.</w:t>
      </w:r>
    </w:p>
    <w:p w14:paraId="02CED395" w14:textId="74F1C4DC" w:rsidR="0039692A" w:rsidRDefault="0039692A" w:rsidP="0039692A">
      <w:pPr>
        <w:spacing w:after="0" w:line="240" w:lineRule="auto"/>
        <w:jc w:val="both"/>
      </w:pPr>
      <w:r w:rsidRPr="0039692A">
        <w:t>Or,</w:t>
      </w:r>
      <w:r>
        <w:t xml:space="preserve"> pourtant</w:t>
      </w:r>
      <w:r w:rsidRPr="0039692A">
        <w:t xml:space="preserve"> « </w:t>
      </w:r>
      <w:r w:rsidRPr="0039692A">
        <w:rPr>
          <w:i/>
          <w:iCs/>
        </w:rPr>
        <w:t>Toutes les familles religieuses de l'Islam soutiennent cette punition [la lapidation] pour l'individu adultérin marié ou qui a déjà été marié</w:t>
      </w:r>
      <w:r w:rsidRPr="0039692A">
        <w:t xml:space="preserve"> ». Pour cela, les juristes s’appuient sur ce verset de la lapidation</w:t>
      </w:r>
      <w:r>
        <w:rPr>
          <w:rStyle w:val="Appelnotedebasdep"/>
        </w:rPr>
        <w:footnoteReference w:id="145"/>
      </w:r>
      <w:r>
        <w:t>.</w:t>
      </w:r>
    </w:p>
    <w:p w14:paraId="2AA3FF2C" w14:textId="708111E6" w:rsidR="00E50A19" w:rsidRDefault="00E50A19" w:rsidP="009E6EE5">
      <w:pPr>
        <w:spacing w:after="0" w:line="240" w:lineRule="auto"/>
        <w:jc w:val="both"/>
      </w:pPr>
    </w:p>
    <w:p w14:paraId="2298995F" w14:textId="3181683B" w:rsidR="00E50A19" w:rsidRDefault="00D55D43" w:rsidP="009E6EE5">
      <w:pPr>
        <w:spacing w:after="0" w:line="240" w:lineRule="auto"/>
        <w:jc w:val="both"/>
      </w:pPr>
      <w:r>
        <w:t>A</w:t>
      </w:r>
      <w:r w:rsidR="00E50A19">
        <w:t xml:space="preserve"> contr</w:t>
      </w:r>
      <w:r>
        <w:t>ario</w:t>
      </w:r>
      <w:r w:rsidR="00E50A19">
        <w:t xml:space="preserve">, il existe </w:t>
      </w:r>
      <w:r w:rsidR="00411618">
        <w:t xml:space="preserve">des </w:t>
      </w:r>
      <w:r w:rsidR="00E50A19">
        <w:t>hadiths sur le sujet.</w:t>
      </w:r>
    </w:p>
    <w:p w14:paraId="54F970F1" w14:textId="77777777" w:rsidR="00D55D43" w:rsidRDefault="00D55D43" w:rsidP="009E6EE5">
      <w:pPr>
        <w:spacing w:after="0" w:line="240" w:lineRule="auto"/>
        <w:jc w:val="both"/>
      </w:pPr>
    </w:p>
    <w:p w14:paraId="6AC5F3DF" w14:textId="525AA4CB" w:rsidR="00E50A19" w:rsidRDefault="00E50A19" w:rsidP="009E6EE5">
      <w:pPr>
        <w:spacing w:after="0" w:line="240" w:lineRule="auto"/>
        <w:jc w:val="both"/>
      </w:pPr>
      <w:r>
        <w:t>Voir l’</w:t>
      </w:r>
      <w:r w:rsidR="00D55D43">
        <w:t>a</w:t>
      </w:r>
      <w:r>
        <w:t>nnexe : « </w:t>
      </w:r>
      <w:r w:rsidR="00D55D43">
        <w:rPr>
          <w:i/>
          <w:iCs/>
        </w:rPr>
        <w:t>H</w:t>
      </w:r>
      <w:r w:rsidRPr="00D55D43">
        <w:rPr>
          <w:i/>
          <w:iCs/>
        </w:rPr>
        <w:t>adiths sur le traitement des femmes adultères (lapidation …)</w:t>
      </w:r>
      <w:r>
        <w:t> », situé à la fin de ce document.</w:t>
      </w:r>
    </w:p>
    <w:p w14:paraId="35AC0435" w14:textId="4C88668A" w:rsidR="00D55D43" w:rsidRDefault="00D55D43" w:rsidP="00D55D43">
      <w:pPr>
        <w:spacing w:after="0" w:line="240" w:lineRule="auto"/>
        <w:jc w:val="both"/>
      </w:pPr>
    </w:p>
    <w:p w14:paraId="578BD1EB" w14:textId="4ED0C90D" w:rsidR="00411618" w:rsidRDefault="00411618" w:rsidP="00411618">
      <w:pPr>
        <w:spacing w:after="0" w:line="240" w:lineRule="auto"/>
        <w:jc w:val="both"/>
      </w:pPr>
      <w:r>
        <w:t>Un seul hadith, sujet à controverse selon Aboubaker Djaber Eldjazaïri, citerait la lapidation comme châtiment de l'adultère pour un homme marié ou une femme mariée ayant eu un rapport sexuel hors mariage, si et si seulement quatre témoins ont clairement vu l'adultère</w:t>
      </w:r>
      <w:r>
        <w:rPr>
          <w:rStyle w:val="Appelnotedebasdep"/>
        </w:rPr>
        <w:footnoteReference w:id="146"/>
      </w:r>
      <w:r>
        <w:t>. Par ailleurs, en islam, il suffit qu'un des témoins n'atteste pas de l'authenticité d'un adultère, pour que les trois autres témoins soient punis de quatre-vingt coups de fouet pour avoir voulu salir la réputation d'un homme ou d'une femme (24.4)</w:t>
      </w:r>
      <w:r w:rsidR="0076384F">
        <w:rPr>
          <w:rStyle w:val="Appelnotedebasdep"/>
        </w:rPr>
        <w:footnoteReference w:id="147"/>
      </w:r>
      <w:r>
        <w:t>.</w:t>
      </w:r>
    </w:p>
    <w:p w14:paraId="2A01034F" w14:textId="77777777" w:rsidR="00411618" w:rsidRDefault="00411618" w:rsidP="00411618">
      <w:pPr>
        <w:spacing w:after="0" w:line="240" w:lineRule="auto"/>
        <w:jc w:val="both"/>
      </w:pPr>
    </w:p>
    <w:p w14:paraId="27D2A46F" w14:textId="1BF9C017" w:rsidR="00411618" w:rsidRDefault="00411618" w:rsidP="00411618">
      <w:pPr>
        <w:spacing w:after="0" w:line="240" w:lineRule="auto"/>
        <w:jc w:val="both"/>
      </w:pPr>
      <w:r>
        <w:t>Imrân Husayni raconte que le Prophète fit lapider une femme adultère de la tribu de Juhayna, mais lui permit tout d'abord d'accoucher, et dirigea la prière mortuaire</w:t>
      </w:r>
      <w:r w:rsidR="0076384F">
        <w:rPr>
          <w:rStyle w:val="Appelnotedebasdep"/>
        </w:rPr>
        <w:footnoteReference w:id="148"/>
      </w:r>
      <w:r>
        <w:t>.</w:t>
      </w:r>
    </w:p>
    <w:p w14:paraId="77C1F746" w14:textId="77777777" w:rsidR="00411618" w:rsidRDefault="00411618" w:rsidP="00D55D43">
      <w:pPr>
        <w:spacing w:after="0" w:line="240" w:lineRule="auto"/>
        <w:jc w:val="both"/>
      </w:pPr>
    </w:p>
    <w:p w14:paraId="232A39ED" w14:textId="77777777" w:rsidR="00D55D43" w:rsidRDefault="00D55D43" w:rsidP="00D55D43">
      <w:pPr>
        <w:spacing w:after="0" w:line="240" w:lineRule="auto"/>
        <w:jc w:val="both"/>
      </w:pPr>
      <w:r>
        <w:lastRenderedPageBreak/>
        <w:t>Cependant, concernant l'adultère commis par un individu marié ou ayant été marié, toutes les familles religieuses de l'islam — à l'exception de l'ancienne branche kharijite des Azâriqa — prônent ce châtiment, les juristes soutenant — sous l'autorité du calife Omar ibn al-Khattâb — qu'il aurait existé un verset (verset de la lapidation) prescrivant explicitement la lapidation mais qu'il aurait été abrogé. Il est ainsi vraisemblable que le Coran ait été rédigé dans un milieu où cette peine n'avait pas cours et si l'on accrédite la thèse de la disparition du verset, il est plausible qu'il ne semblait pas acceptable qu'il puisse figurer dans la vulgate du successeur d'Omar ibn al-Khattâb, Othmân ibn Affân. Cette doctrine est donc fondée sur les hadiths, les textes reprenant les traditions relatives aux actes et aux paroles du prophète Mahomet.</w:t>
      </w:r>
    </w:p>
    <w:p w14:paraId="25FCF651" w14:textId="77777777" w:rsidR="00D55D43" w:rsidRDefault="00D55D43" w:rsidP="00D55D43">
      <w:pPr>
        <w:spacing w:after="0" w:line="240" w:lineRule="auto"/>
        <w:jc w:val="both"/>
      </w:pPr>
    </w:p>
    <w:p w14:paraId="74824442" w14:textId="10CF4C06" w:rsidR="00D55D43" w:rsidRDefault="00D55D43" w:rsidP="0059459C">
      <w:pPr>
        <w:pStyle w:val="Titre2"/>
      </w:pPr>
      <w:bookmarkStart w:id="67" w:name="_Toc65302861"/>
      <w:r>
        <w:t>Verset de la lapidation</w:t>
      </w:r>
      <w:r w:rsidR="0059459C">
        <w:t xml:space="preserve"> (abrogé)</w:t>
      </w:r>
      <w:bookmarkEnd w:id="67"/>
    </w:p>
    <w:p w14:paraId="44819914" w14:textId="5FF1C8D9" w:rsidR="00D55D43" w:rsidRDefault="00D55D43" w:rsidP="00D55D43">
      <w:pPr>
        <w:spacing w:after="0" w:line="240" w:lineRule="auto"/>
        <w:jc w:val="both"/>
      </w:pPr>
    </w:p>
    <w:p w14:paraId="71D5F59C" w14:textId="77777777" w:rsidR="0059459C" w:rsidRDefault="0059459C" w:rsidP="0059459C">
      <w:pPr>
        <w:spacing w:after="0" w:line="240" w:lineRule="auto"/>
        <w:jc w:val="both"/>
      </w:pPr>
      <w:r>
        <w:t>Il existe deux version de ce verset.</w:t>
      </w:r>
    </w:p>
    <w:p w14:paraId="383C6074" w14:textId="77777777" w:rsidR="0059459C" w:rsidRDefault="0059459C" w:rsidP="0059459C">
      <w:pPr>
        <w:spacing w:after="0" w:line="240" w:lineRule="auto"/>
        <w:jc w:val="both"/>
      </w:pPr>
    </w:p>
    <w:p w14:paraId="59B3101C" w14:textId="4DA9D561" w:rsidR="0059459C" w:rsidRDefault="0059459C" w:rsidP="0059459C">
      <w:pPr>
        <w:spacing w:after="0" w:line="240" w:lineRule="auto"/>
        <w:jc w:val="both"/>
      </w:pPr>
      <w:r>
        <w:t>Le texte de ce verset est donné par un hadith attribué à Ubayy Ibn Ka’b, compagnon de Mahomet. Le texte se retrouve dans le Muwatta’ de Malik et à deux reprises dans le Musannaf d’Abd-al-Razzaq sous la forme</w:t>
      </w:r>
      <w:r>
        <w:rPr>
          <w:rStyle w:val="Appelnotedebasdep"/>
        </w:rPr>
        <w:footnoteReference w:id="149"/>
      </w:r>
      <w:r>
        <w:t> :</w:t>
      </w:r>
    </w:p>
    <w:p w14:paraId="6D46BC11" w14:textId="77777777" w:rsidR="0059459C" w:rsidRDefault="0059459C" w:rsidP="0059459C">
      <w:pPr>
        <w:spacing w:after="0" w:line="240" w:lineRule="auto"/>
        <w:jc w:val="both"/>
      </w:pPr>
    </w:p>
    <w:p w14:paraId="3ADA6CE8" w14:textId="77777777" w:rsidR="00D55D43" w:rsidRDefault="00D55D43" w:rsidP="00D55D43">
      <w:pPr>
        <w:spacing w:after="0" w:line="240" w:lineRule="auto"/>
        <w:jc w:val="both"/>
      </w:pPr>
      <w:r>
        <w:t xml:space="preserve">« </w:t>
      </w:r>
      <w:r w:rsidRPr="00D55D43">
        <w:rPr>
          <w:i/>
          <w:iCs/>
        </w:rPr>
        <w:t>Si le vieux et la vieille forniquent, lapidez-les absolument, en châtiment de Dieu, et Dieu est puissant et sage</w:t>
      </w:r>
      <w:r>
        <w:t xml:space="preserve"> » (ancien verset dans la sourate 4).</w:t>
      </w:r>
    </w:p>
    <w:p w14:paraId="6890D58C" w14:textId="15A3473F" w:rsidR="00D55D43" w:rsidRDefault="00D55D43" w:rsidP="00D55D43">
      <w:pPr>
        <w:spacing w:after="0" w:line="240" w:lineRule="auto"/>
        <w:jc w:val="both"/>
      </w:pPr>
    </w:p>
    <w:p w14:paraId="33F0F775" w14:textId="1FDDBA64" w:rsidR="0039692A" w:rsidRDefault="0039692A" w:rsidP="00D55D43">
      <w:pPr>
        <w:spacing w:after="0" w:line="240" w:lineRule="auto"/>
        <w:jc w:val="both"/>
      </w:pPr>
      <w:r w:rsidRPr="0039692A">
        <w:t>Cette première version appartient à un récit concernant la lapidation de deux juifs adultères. Il a été étudié par Alfred de Prémare. Ce verset concerne soit un verset de la Torah, soit un verset du Coran qui vise uniquement les juifs</w:t>
      </w:r>
      <w:r>
        <w:rPr>
          <w:rStyle w:val="Appelnotedebasdep"/>
        </w:rPr>
        <w:footnoteReference w:id="150"/>
      </w:r>
      <w:r w:rsidRPr="0039692A">
        <w:t>. Pour Tabari, cette loi, pour les juifs, n’a pas été abrogée et le pouvoir musulman doit soit « décider la lapidation, soit laisser la décision aux juifs eux-mêmes »</w:t>
      </w:r>
      <w:r>
        <w:rPr>
          <w:rStyle w:val="Appelnotedebasdep"/>
        </w:rPr>
        <w:footnoteReference w:id="151"/>
      </w:r>
      <w:r>
        <w:t>.</w:t>
      </w:r>
    </w:p>
    <w:p w14:paraId="64E80902" w14:textId="77777777" w:rsidR="0039692A" w:rsidRDefault="0039692A" w:rsidP="00D55D43">
      <w:pPr>
        <w:spacing w:after="0" w:line="240" w:lineRule="auto"/>
        <w:jc w:val="both"/>
      </w:pPr>
    </w:p>
    <w:p w14:paraId="175D50D3" w14:textId="1C1E380A" w:rsidR="00D55D43" w:rsidRDefault="00D55D43" w:rsidP="00D55D43">
      <w:pPr>
        <w:spacing w:after="0" w:line="240" w:lineRule="auto"/>
        <w:jc w:val="both"/>
      </w:pPr>
      <w:r>
        <w:t xml:space="preserve">Pour C. Moreno, la traduction par « vieux » et « vieilles » est erronée </w:t>
      </w:r>
      <w:r w:rsidRPr="00D55D43">
        <w:rPr>
          <w:i/>
          <w:iCs/>
        </w:rPr>
        <w:t>« On doit bien évidemment entendre le terme shaykh au sens de personne honorable, sens courant qui justifie notre [traduction] : "L'homme respectable et la femme respectable".</w:t>
      </w:r>
      <w:r>
        <w:t xml:space="preserve"> ». Cette traduction serait conforme à la vision antique que seule une personne de condition honorable peut être déshonoré</w:t>
      </w:r>
      <w:r w:rsidR="0039692A">
        <w:rPr>
          <w:rStyle w:val="Appelnotedebasdep"/>
        </w:rPr>
        <w:footnoteReference w:id="152"/>
      </w:r>
      <w:r>
        <w:t>.</w:t>
      </w:r>
    </w:p>
    <w:p w14:paraId="71F276E1" w14:textId="77777777" w:rsidR="00D55D43" w:rsidRDefault="00D55D43" w:rsidP="00D55D43">
      <w:pPr>
        <w:spacing w:after="0" w:line="240" w:lineRule="auto"/>
        <w:jc w:val="both"/>
      </w:pPr>
    </w:p>
    <w:p w14:paraId="7DC799D5" w14:textId="37106EDE" w:rsidR="00D55D43" w:rsidRDefault="00D55D43" w:rsidP="00D55D43">
      <w:pPr>
        <w:spacing w:after="0" w:line="240" w:lineRule="auto"/>
        <w:jc w:val="both"/>
      </w:pPr>
      <w:r>
        <w:t xml:space="preserve">Ibn Hanbal cite un autre verset « </w:t>
      </w:r>
      <w:r w:rsidRPr="0039692A">
        <w:rPr>
          <w:i/>
          <w:iCs/>
        </w:rPr>
        <w:t>proprement coranique</w:t>
      </w:r>
      <w:r>
        <w:t xml:space="preserve"> » et concerne « </w:t>
      </w:r>
      <w:r w:rsidRPr="0039692A">
        <w:rPr>
          <w:i/>
          <w:iCs/>
        </w:rPr>
        <w:t>les personnes [tayyib] qui, ayant été mariées, ne sont plus vierges, et ont quitté leur époux ou épouse</w:t>
      </w:r>
      <w:r>
        <w:t xml:space="preserve"> »</w:t>
      </w:r>
      <w:r w:rsidR="0039692A">
        <w:rPr>
          <w:rStyle w:val="Appelnotedebasdep"/>
        </w:rPr>
        <w:footnoteReference w:id="153"/>
      </w:r>
      <w:r>
        <w:t xml:space="preserve"> :</w:t>
      </w:r>
    </w:p>
    <w:p w14:paraId="60AC23CF" w14:textId="77777777" w:rsidR="00D55D43" w:rsidRDefault="00D55D43" w:rsidP="00D55D43">
      <w:pPr>
        <w:spacing w:after="0" w:line="240" w:lineRule="auto"/>
        <w:jc w:val="both"/>
      </w:pPr>
    </w:p>
    <w:p w14:paraId="6D658992" w14:textId="4475F946" w:rsidR="00D55D43" w:rsidRDefault="00D55D43" w:rsidP="00D55D43">
      <w:pPr>
        <w:spacing w:after="0" w:line="240" w:lineRule="auto"/>
        <w:jc w:val="both"/>
      </w:pPr>
      <w:r>
        <w:t xml:space="preserve">« </w:t>
      </w:r>
      <w:r w:rsidRPr="00D55D43">
        <w:rPr>
          <w:i/>
          <w:iCs/>
        </w:rPr>
        <w:t>L'envoyé de Dieu, lorsque descendait sur lui la révélation en éprouvait chagrin soucieux, et son visage devenait sombre. Et un jour Dieu lui envoya la révélation, et lorsqu'il fut libéré de son souci il dit : Prenez de moi! Dieu leur a donné une voie : (adultère de) tayyib avec tayyib, et de vierge avec vierge : le/la tayyib flagellation de cent (coups) et lapidation avec des pierres; le/la vierge, flagellation de cent (coups), puis exil d'un an</w:t>
      </w:r>
      <w:r>
        <w:t xml:space="preserve"> »</w:t>
      </w:r>
      <w:r w:rsidR="0039692A">
        <w:t>.</w:t>
      </w:r>
    </w:p>
    <w:p w14:paraId="6B5B965B" w14:textId="77777777" w:rsidR="00D55D43" w:rsidRDefault="00D55D43" w:rsidP="00D55D43">
      <w:pPr>
        <w:spacing w:after="0" w:line="240" w:lineRule="auto"/>
        <w:jc w:val="both"/>
      </w:pPr>
    </w:p>
    <w:p w14:paraId="33A405B0" w14:textId="7CE8BEC7" w:rsidR="00D55D43" w:rsidRDefault="00D55D43" w:rsidP="00D55D43">
      <w:pPr>
        <w:spacing w:after="0" w:line="240" w:lineRule="auto"/>
        <w:jc w:val="both"/>
      </w:pPr>
      <w:r>
        <w:t>Ce verset est cité par Muslim et inclut par Tabari dans son commentaire de la sourate 4 du Coran</w:t>
      </w:r>
      <w:r w:rsidR="0039692A">
        <w:rPr>
          <w:rStyle w:val="Appelnotedebasdep"/>
        </w:rPr>
        <w:footnoteReference w:id="154"/>
      </w:r>
      <w:r>
        <w:t>.</w:t>
      </w:r>
    </w:p>
    <w:p w14:paraId="4782DCD8" w14:textId="5CC2ECA0" w:rsidR="00D55D43" w:rsidRDefault="00D55D43" w:rsidP="00D55D43">
      <w:pPr>
        <w:spacing w:after="0" w:line="240" w:lineRule="auto"/>
        <w:jc w:val="both"/>
      </w:pPr>
      <w:r>
        <w:t xml:space="preserve">Source : </w:t>
      </w:r>
      <w:hyperlink r:id="rId15" w:history="1">
        <w:r w:rsidRPr="00A3273A">
          <w:rPr>
            <w:rStyle w:val="Lienhypertexte"/>
          </w:rPr>
          <w:t>https://fr.wikipedia.org/wiki/Verset_de_la_lapidation</w:t>
        </w:r>
      </w:hyperlink>
      <w:r>
        <w:t xml:space="preserve"> </w:t>
      </w:r>
    </w:p>
    <w:p w14:paraId="6ECA9160" w14:textId="6403CE05" w:rsidR="001474B0" w:rsidRDefault="001474B0">
      <w:r>
        <w:br w:type="page"/>
      </w:r>
    </w:p>
    <w:p w14:paraId="01037547" w14:textId="77777777" w:rsidR="0076384F" w:rsidRDefault="0076384F" w:rsidP="0076384F">
      <w:pPr>
        <w:spacing w:after="0" w:line="240" w:lineRule="auto"/>
        <w:jc w:val="both"/>
      </w:pPr>
    </w:p>
    <w:p w14:paraId="680A0DF6" w14:textId="77777777" w:rsidR="0076384F" w:rsidRDefault="0076384F" w:rsidP="0076384F">
      <w:pPr>
        <w:pStyle w:val="Titre1"/>
      </w:pPr>
      <w:bookmarkStart w:id="68" w:name="_Toc65302862"/>
      <w:r>
        <w:t>Versets concernant le traitement des voleurs</w:t>
      </w:r>
      <w:bookmarkEnd w:id="68"/>
    </w:p>
    <w:p w14:paraId="64C67A9F" w14:textId="77777777" w:rsidR="0076384F" w:rsidRDefault="0076384F" w:rsidP="0076384F">
      <w:pPr>
        <w:spacing w:after="0" w:line="240" w:lineRule="auto"/>
        <w:jc w:val="both"/>
      </w:pPr>
    </w:p>
    <w:p w14:paraId="2D5B00F3" w14:textId="77777777" w:rsidR="0076384F" w:rsidRDefault="0076384F" w:rsidP="0076384F">
      <w:pPr>
        <w:spacing w:after="0" w:line="240" w:lineRule="auto"/>
        <w:jc w:val="both"/>
      </w:pPr>
      <w:r w:rsidRPr="007D4259">
        <w:t>5.38</w:t>
      </w:r>
      <w:r>
        <w:t xml:space="preserve">. </w:t>
      </w:r>
      <w:r w:rsidRPr="00BB0D8F">
        <w:rPr>
          <w:iCs/>
        </w:rPr>
        <w:t xml:space="preserve">Le voleur et la voleuse, </w:t>
      </w:r>
      <w:r w:rsidRPr="00BB0D8F">
        <w:rPr>
          <w:b/>
          <w:iCs/>
        </w:rPr>
        <w:t>à tous deux coupez la main, en punition de ce qu'ils se sont acquis</w:t>
      </w:r>
      <w:r w:rsidRPr="00BB0D8F">
        <w:rPr>
          <w:iCs/>
        </w:rPr>
        <w:t>, et comme châtiment de la part d'Allah. Allah est Puissant et Sage</w:t>
      </w:r>
      <w:r>
        <w:rPr>
          <w:rStyle w:val="Appelnotedebasdep"/>
          <w:iCs/>
        </w:rPr>
        <w:footnoteReference w:id="155"/>
      </w:r>
      <w:r w:rsidRPr="007D4259">
        <w:t>.</w:t>
      </w:r>
    </w:p>
    <w:p w14:paraId="26DAC130" w14:textId="77777777" w:rsidR="0076384F" w:rsidRDefault="0076384F" w:rsidP="00D55D43">
      <w:pPr>
        <w:spacing w:after="0" w:line="240" w:lineRule="auto"/>
        <w:jc w:val="both"/>
      </w:pPr>
    </w:p>
    <w:p w14:paraId="2D719E41" w14:textId="2DA0019B" w:rsidR="00A5560F" w:rsidRDefault="00A5560F" w:rsidP="00A5560F">
      <w:pPr>
        <w:pStyle w:val="Titre1"/>
      </w:pPr>
      <w:bookmarkStart w:id="69" w:name="_Hlk29312843"/>
      <w:bookmarkStart w:id="70" w:name="_Toc65302863"/>
      <w:r>
        <w:t xml:space="preserve">Versets </w:t>
      </w:r>
      <w:r w:rsidR="003E001C">
        <w:t>légitimant</w:t>
      </w:r>
      <w:r>
        <w:t xml:space="preserve"> l’arbitraire d’Allah</w:t>
      </w:r>
      <w:bookmarkEnd w:id="70"/>
    </w:p>
    <w:p w14:paraId="3CA9B30F" w14:textId="0A0D822C" w:rsidR="00A5560F" w:rsidRDefault="00A5560F" w:rsidP="009E6EE5">
      <w:pPr>
        <w:spacing w:after="0" w:line="240" w:lineRule="auto"/>
        <w:jc w:val="both"/>
      </w:pPr>
    </w:p>
    <w:p w14:paraId="4C33AFF6" w14:textId="07A50D89" w:rsidR="003326CD" w:rsidRDefault="00F75B29" w:rsidP="009E6EE5">
      <w:pPr>
        <w:spacing w:after="0" w:line="240" w:lineRule="auto"/>
        <w:jc w:val="both"/>
        <w:rPr>
          <w:rFonts w:cstheme="minorHAnsi"/>
          <w:shd w:val="clear" w:color="auto" w:fill="FFFFFF"/>
        </w:rPr>
      </w:pPr>
      <w:r>
        <w:rPr>
          <w:rFonts w:cstheme="minorHAnsi"/>
          <w:shd w:val="clear" w:color="auto" w:fill="FFFFFF"/>
        </w:rPr>
        <w:t xml:space="preserve">Le Dieu des musulmans et de Mahomet </w:t>
      </w:r>
      <w:r w:rsidR="0046325D">
        <w:rPr>
          <w:rFonts w:cstheme="minorHAnsi"/>
          <w:shd w:val="clear" w:color="auto" w:fill="FFFFFF"/>
        </w:rPr>
        <w:t>peut être</w:t>
      </w:r>
      <w:r>
        <w:rPr>
          <w:rFonts w:cstheme="minorHAnsi"/>
          <w:shd w:val="clear" w:color="auto" w:fill="FFFFFF"/>
        </w:rPr>
        <w:t xml:space="preserve"> arbitraire </w:t>
      </w:r>
      <w:r w:rsidR="0046325D">
        <w:rPr>
          <w:rFonts w:cstheme="minorHAnsi"/>
          <w:shd w:val="clear" w:color="auto" w:fill="FFFFFF"/>
        </w:rPr>
        <w:t>et donc</w:t>
      </w:r>
      <w:r>
        <w:rPr>
          <w:rFonts w:cstheme="minorHAnsi"/>
          <w:shd w:val="clear" w:color="auto" w:fill="FFFFFF"/>
        </w:rPr>
        <w:t xml:space="preserve"> être injuste.</w:t>
      </w:r>
    </w:p>
    <w:p w14:paraId="299F0F40" w14:textId="77777777" w:rsidR="00F75B29" w:rsidRDefault="00F75B29" w:rsidP="00F75B29">
      <w:pPr>
        <w:spacing w:after="0" w:line="240" w:lineRule="auto"/>
        <w:jc w:val="both"/>
      </w:pPr>
      <w:bookmarkStart w:id="71" w:name="_Hlk47957022"/>
      <w:r>
        <w:t>Mahomet, en présentant une version effrayante et arbitraire de son Dieu, veut insuffler la peur chez les musulmans.</w:t>
      </w:r>
    </w:p>
    <w:bookmarkEnd w:id="71"/>
    <w:p w14:paraId="37C71155" w14:textId="77777777" w:rsidR="00F75B29" w:rsidRDefault="00F75B29" w:rsidP="009E6EE5">
      <w:pPr>
        <w:spacing w:after="0" w:line="240" w:lineRule="auto"/>
        <w:jc w:val="both"/>
      </w:pPr>
    </w:p>
    <w:p w14:paraId="6B21166A" w14:textId="46D69DA7" w:rsidR="00A5560F" w:rsidRDefault="00A5560F" w:rsidP="009E6EE5">
      <w:pPr>
        <w:spacing w:after="0" w:line="240" w:lineRule="auto"/>
        <w:jc w:val="both"/>
      </w:pPr>
      <w:r>
        <w:t>Mahomet a répété, à plusieurs reprises, qu’Allah guide ou égare qui il veut</w:t>
      </w:r>
      <w:r w:rsidR="000A6A85">
        <w:rPr>
          <w:rStyle w:val="Appelnotedebasdep"/>
        </w:rPr>
        <w:footnoteReference w:id="156"/>
      </w:r>
      <w:r>
        <w:t> :</w:t>
      </w:r>
    </w:p>
    <w:p w14:paraId="3686EBDE" w14:textId="63520F6C" w:rsidR="00A5560F" w:rsidRDefault="00A5560F" w:rsidP="009E6EE5">
      <w:pPr>
        <w:spacing w:after="0" w:line="240" w:lineRule="auto"/>
        <w:jc w:val="both"/>
      </w:pPr>
    </w:p>
    <w:p w14:paraId="54B17DA1" w14:textId="0B65F5AD" w:rsidR="00A5560F" w:rsidRPr="00A5560F" w:rsidRDefault="00A5560F" w:rsidP="00A5560F">
      <w:pPr>
        <w:spacing w:after="0" w:line="240" w:lineRule="auto"/>
        <w:jc w:val="both"/>
      </w:pPr>
      <w:r w:rsidRPr="00A5560F">
        <w:t>2.15</w:t>
      </w:r>
      <w:r w:rsidR="00911994">
        <w:t>.</w:t>
      </w:r>
      <w:r w:rsidRPr="00A5560F">
        <w:t xml:space="preserve"> </w:t>
      </w:r>
      <w:r w:rsidRPr="00F914B5">
        <w:rPr>
          <w:b/>
          <w:bCs/>
        </w:rPr>
        <w:t>C'est Allah qui Se moque d'eux et les endurcira dans leur révolte</w:t>
      </w:r>
      <w:r w:rsidRPr="00A5560F">
        <w:t xml:space="preserve"> et </w:t>
      </w:r>
      <w:r w:rsidRPr="00A5560F">
        <w:rPr>
          <w:b/>
        </w:rPr>
        <w:t>prolongera sans fin leur égarement</w:t>
      </w:r>
      <w:r w:rsidRPr="00A5560F">
        <w:t>.</w:t>
      </w:r>
    </w:p>
    <w:p w14:paraId="182B6AEB" w14:textId="071AA719" w:rsidR="00A5560F" w:rsidRDefault="00A5560F" w:rsidP="009E6EE5">
      <w:pPr>
        <w:spacing w:after="0" w:line="240" w:lineRule="auto"/>
        <w:jc w:val="both"/>
      </w:pPr>
    </w:p>
    <w:p w14:paraId="24891B76" w14:textId="06C4E106" w:rsidR="00082C43" w:rsidRDefault="00082C43" w:rsidP="009E6EE5">
      <w:pPr>
        <w:spacing w:after="0" w:line="240" w:lineRule="auto"/>
        <w:jc w:val="both"/>
      </w:pPr>
      <w:r w:rsidRPr="0058363F">
        <w:t>2.</w:t>
      </w:r>
      <w:r>
        <w:t xml:space="preserve">142. </w:t>
      </w:r>
      <w:r w:rsidRPr="00082C43">
        <w:t xml:space="preserve">Les faibles d'esprit parmi les gens vont dire: ‹Qui les a détournés de la direction (Qibla) vers laquelle ils s'orientaient auparavant?› - Dis: ‹C'est à Allah qu'appartiennent le Levant et le Couchant. </w:t>
      </w:r>
      <w:r w:rsidRPr="00082C43">
        <w:rPr>
          <w:b/>
          <w:bCs/>
        </w:rPr>
        <w:t>Il guide qui Il veut vers un droit chemin</w:t>
      </w:r>
      <w:r w:rsidRPr="00082C43">
        <w:t>›.</w:t>
      </w:r>
    </w:p>
    <w:p w14:paraId="094CC037" w14:textId="77777777" w:rsidR="00082C43" w:rsidRDefault="00082C43" w:rsidP="009E6EE5">
      <w:pPr>
        <w:spacing w:after="0" w:line="240" w:lineRule="auto"/>
        <w:jc w:val="both"/>
      </w:pPr>
    </w:p>
    <w:p w14:paraId="5E66029B" w14:textId="4EF80A72" w:rsidR="00F914B5" w:rsidRDefault="00F914B5" w:rsidP="009E6EE5">
      <w:pPr>
        <w:spacing w:after="0" w:line="240" w:lineRule="auto"/>
        <w:jc w:val="both"/>
      </w:pPr>
      <w:bookmarkStart w:id="72" w:name="_Hlk53399165"/>
      <w:r w:rsidRPr="00F914B5">
        <w:t xml:space="preserve">2.272. Ce n'est pas à toi de les guider (vers la bonne voie), mais </w:t>
      </w:r>
      <w:r w:rsidRPr="00F914B5">
        <w:rPr>
          <w:b/>
          <w:bCs/>
        </w:rPr>
        <w:t>c'est Allah qui guide qui Il veut</w:t>
      </w:r>
      <w:r w:rsidRPr="00F914B5">
        <w:t xml:space="preserve">. </w:t>
      </w:r>
      <w:bookmarkEnd w:id="72"/>
      <w:r w:rsidRPr="00F914B5">
        <w:t xml:space="preserve">Et tout ce que vous dépensez de vos biens sera à votre avantage, et vous ne dépensez que pour la recherche de la Face "Wajh" d'Allah. Et tout ce que vous dépensez de vos biens dans les bonnes </w:t>
      </w:r>
      <w:r w:rsidR="008C0685">
        <w:t>œuvres</w:t>
      </w:r>
      <w:r w:rsidRPr="00F914B5">
        <w:t xml:space="preserve"> vous sera récompensé pleinement. Et vous ne serez pas lésés</w:t>
      </w:r>
      <w:r>
        <w:t>.</w:t>
      </w:r>
    </w:p>
    <w:p w14:paraId="40A597B9" w14:textId="2480612E" w:rsidR="00F914B5" w:rsidRDefault="00F914B5" w:rsidP="009E6EE5">
      <w:pPr>
        <w:spacing w:after="0" w:line="240" w:lineRule="auto"/>
        <w:jc w:val="both"/>
      </w:pPr>
    </w:p>
    <w:p w14:paraId="6C1CEF7C" w14:textId="40725F4B" w:rsidR="000B3685" w:rsidRDefault="000B3685" w:rsidP="009E6EE5">
      <w:pPr>
        <w:spacing w:after="0" w:line="240" w:lineRule="auto"/>
        <w:jc w:val="both"/>
      </w:pPr>
      <w:r w:rsidRPr="000B3685">
        <w:t xml:space="preserve">3.26. – Dis : « Ô Allah, Maître de l’autorité absolue. </w:t>
      </w:r>
      <w:r w:rsidRPr="000B3685">
        <w:rPr>
          <w:b/>
          <w:bCs/>
        </w:rPr>
        <w:t xml:space="preserve">Tu donnes l’autorité à qui Tu veux, et Tu arraches l’autorité à qui Tu veux; et Tu donnes la puissance à qui Tu veux, et </w:t>
      </w:r>
      <w:r w:rsidRPr="000B3685">
        <w:rPr>
          <w:b/>
          <w:bCs/>
          <w:u w:val="single"/>
        </w:rPr>
        <w:t>Tu humilies qui Tu veux</w:t>
      </w:r>
      <w:r w:rsidRPr="000B3685">
        <w:t>. Le bien est en Ta main et Tu es Omnipotent.</w:t>
      </w:r>
    </w:p>
    <w:p w14:paraId="33378F43" w14:textId="77777777" w:rsidR="000B3685" w:rsidRDefault="000B3685" w:rsidP="009E6EE5">
      <w:pPr>
        <w:spacing w:after="0" w:line="240" w:lineRule="auto"/>
        <w:jc w:val="both"/>
      </w:pPr>
    </w:p>
    <w:p w14:paraId="0E1E6E93" w14:textId="68250E14" w:rsidR="00DC2B22" w:rsidRDefault="00DC2B22" w:rsidP="00DC2B22">
      <w:pPr>
        <w:spacing w:after="0" w:line="240" w:lineRule="auto"/>
        <w:jc w:val="both"/>
      </w:pPr>
      <w:bookmarkStart w:id="73" w:name="_Hlk53399197"/>
      <w:r>
        <w:t>3.128-129. « </w:t>
      </w:r>
      <w:r w:rsidR="00E51DBF">
        <w:t>3.</w:t>
      </w:r>
      <w:r>
        <w:t xml:space="preserve">128. - </w:t>
      </w:r>
      <w:r w:rsidRPr="00DC2B22">
        <w:rPr>
          <w:b/>
          <w:bCs/>
        </w:rPr>
        <w:t>Tu</w:t>
      </w:r>
      <w:r>
        <w:t xml:space="preserve"> n’as (Muḥammad) </w:t>
      </w:r>
      <w:r w:rsidRPr="00DC2B22">
        <w:rPr>
          <w:b/>
          <w:bCs/>
        </w:rPr>
        <w:t>aucune part dans l’ordre</w:t>
      </w:r>
      <w:r>
        <w:t xml:space="preserve"> (divin) [Tu n'as aucune part dans la décision] - qu’Il (Allah) accepte leur repentir (en embrassant l’Islam) ou qu’Il les châtie, car ils sont bien des injustes [incroyants].</w:t>
      </w:r>
    </w:p>
    <w:p w14:paraId="66722676" w14:textId="5F92ECA8" w:rsidR="00DC2B22" w:rsidRDefault="00E51DBF" w:rsidP="00DC2B22">
      <w:pPr>
        <w:spacing w:after="0" w:line="240" w:lineRule="auto"/>
        <w:jc w:val="both"/>
      </w:pPr>
      <w:r>
        <w:t>3.</w:t>
      </w:r>
      <w:r w:rsidR="00DC2B22">
        <w:t xml:space="preserve">129. A Allah appartient tout ce qui est dans les cieux et sur la terre. </w:t>
      </w:r>
      <w:r w:rsidR="00DC2B22" w:rsidRPr="00DC2B22">
        <w:rPr>
          <w:b/>
          <w:bCs/>
        </w:rPr>
        <w:t>Il pardonne à qui Il veut, et Il châtie qui Il veut</w:t>
      </w:r>
      <w:r w:rsidR="00DC2B22">
        <w:t>... Et Allah est Pardonneur et Miséricordieux ».</w:t>
      </w:r>
    </w:p>
    <w:bookmarkEnd w:id="73"/>
    <w:p w14:paraId="1030CBFE" w14:textId="77777777" w:rsidR="00DC2B22" w:rsidRPr="00A5560F" w:rsidRDefault="00DC2B22" w:rsidP="009E6EE5">
      <w:pPr>
        <w:spacing w:after="0" w:line="240" w:lineRule="auto"/>
        <w:jc w:val="both"/>
      </w:pPr>
    </w:p>
    <w:p w14:paraId="4D5EF883" w14:textId="5D539828" w:rsidR="00A5560F" w:rsidRPr="00A5560F" w:rsidRDefault="00A5560F" w:rsidP="00A5560F">
      <w:pPr>
        <w:spacing w:after="0" w:line="240" w:lineRule="auto"/>
        <w:jc w:val="both"/>
      </w:pPr>
      <w:bookmarkStart w:id="74" w:name="_Hlk53399218"/>
      <w:r w:rsidRPr="00A5560F">
        <w:t>4.88</w:t>
      </w:r>
      <w:r w:rsidR="00911994">
        <w:t>.</w:t>
      </w:r>
      <w:r w:rsidRPr="00A5560F">
        <w:t xml:space="preserve"> Qu'avez-vous à vous diviser en deux factions au sujet des hypocrites ? </w:t>
      </w:r>
      <w:r w:rsidRPr="00A5560F">
        <w:rPr>
          <w:b/>
        </w:rPr>
        <w:t>Alors qu'Allah les a refoulés (dans leur infidélité)</w:t>
      </w:r>
      <w:r w:rsidRPr="00A5560F">
        <w:t xml:space="preserve"> pour ce qu'ils ont acquis. </w:t>
      </w:r>
      <w:r w:rsidRPr="00A5560F">
        <w:rPr>
          <w:b/>
        </w:rPr>
        <w:t>Voulez-vous guider ceux qu'Allah égare ? Et quiconque Allah égare, tu ne lui trouveras pas de chemin (pour le ramener)</w:t>
      </w:r>
      <w:r w:rsidRPr="00A5560F">
        <w:t>.</w:t>
      </w:r>
    </w:p>
    <w:p w14:paraId="6C1B0EA6" w14:textId="23220EA2" w:rsidR="00A5560F" w:rsidRDefault="00A5560F" w:rsidP="00A5560F">
      <w:pPr>
        <w:spacing w:after="0" w:line="240" w:lineRule="auto"/>
        <w:jc w:val="both"/>
      </w:pPr>
    </w:p>
    <w:p w14:paraId="2149D198" w14:textId="6EDA5B7A" w:rsidR="00B551F5" w:rsidRDefault="00B551F5" w:rsidP="00B551F5">
      <w:pPr>
        <w:spacing w:after="0" w:line="240" w:lineRule="auto"/>
        <w:jc w:val="both"/>
      </w:pPr>
      <w:r>
        <w:t xml:space="preserve">6.133. Ton Seigneur est le Suffisant à Soi-même, le Détenteur de la miséricorde. </w:t>
      </w:r>
      <w:r w:rsidRPr="00B551F5">
        <w:rPr>
          <w:b/>
          <w:iCs/>
        </w:rPr>
        <w:t>S'Il voulait, Il vous ferait périr et mettrait à votre place qui Il veut</w:t>
      </w:r>
      <w:r>
        <w:t xml:space="preserve">, </w:t>
      </w:r>
      <w:r w:rsidRPr="00B551F5">
        <w:t>de même qu’Il vous a créés d’une descendance d’un autre peuple.</w:t>
      </w:r>
    </w:p>
    <w:bookmarkEnd w:id="74"/>
    <w:p w14:paraId="49F44743" w14:textId="3B5EBD91" w:rsidR="00BE1958" w:rsidRDefault="00BE1958" w:rsidP="00B551F5">
      <w:pPr>
        <w:spacing w:after="0" w:line="240" w:lineRule="auto"/>
        <w:jc w:val="both"/>
      </w:pPr>
    </w:p>
    <w:p w14:paraId="28A27900" w14:textId="4BA65A5E" w:rsidR="00BE1958" w:rsidRPr="00DC2063" w:rsidRDefault="007B0796" w:rsidP="00BE1958">
      <w:pPr>
        <w:spacing w:after="0" w:line="240" w:lineRule="auto"/>
        <w:jc w:val="both"/>
        <w:rPr>
          <w:rFonts w:cstheme="minorHAnsi"/>
          <w:shd w:val="clear" w:color="auto" w:fill="FFFFFF"/>
        </w:rPr>
      </w:pPr>
      <w:r w:rsidRPr="00DC2063">
        <w:rPr>
          <w:rFonts w:cstheme="minorHAnsi"/>
          <w:shd w:val="clear" w:color="auto" w:fill="FFFFFF"/>
        </w:rPr>
        <w:t>7.14</w:t>
      </w:r>
      <w:r>
        <w:rPr>
          <w:rFonts w:cstheme="minorHAnsi"/>
          <w:shd w:val="clear" w:color="auto" w:fill="FFFFFF"/>
        </w:rPr>
        <w:t>-17. « </w:t>
      </w:r>
      <w:r w:rsidR="00BE1958" w:rsidRPr="00DC2063">
        <w:rPr>
          <w:rFonts w:cstheme="minorHAnsi"/>
          <w:shd w:val="clear" w:color="auto" w:fill="FFFFFF"/>
        </w:rPr>
        <w:t>7.14. "Accorde-moi un délai, dit (Satan) jusqu'au jour où ils seront ressuscités."</w:t>
      </w:r>
    </w:p>
    <w:p w14:paraId="7C08BE6D" w14:textId="77777777" w:rsidR="00BE1958" w:rsidRPr="00DC2063" w:rsidRDefault="00BE1958" w:rsidP="00BE1958">
      <w:pPr>
        <w:spacing w:after="0" w:line="240" w:lineRule="auto"/>
        <w:jc w:val="both"/>
        <w:rPr>
          <w:rFonts w:cstheme="minorHAnsi"/>
          <w:shd w:val="clear" w:color="auto" w:fill="FFFFFF"/>
        </w:rPr>
      </w:pPr>
      <w:r w:rsidRPr="00DC2063">
        <w:rPr>
          <w:rFonts w:cstheme="minorHAnsi"/>
          <w:shd w:val="clear" w:color="auto" w:fill="FFFFFF"/>
        </w:rPr>
        <w:t>7.15. [Allah] dit : “Tu es de ceux à qui délai est accordé.”</w:t>
      </w:r>
    </w:p>
    <w:p w14:paraId="767E5C19" w14:textId="77777777" w:rsidR="00BE1958" w:rsidRPr="00DC2063" w:rsidRDefault="00BE1958" w:rsidP="00BE1958">
      <w:pPr>
        <w:spacing w:after="0" w:line="240" w:lineRule="auto"/>
        <w:jc w:val="both"/>
        <w:rPr>
          <w:rFonts w:cstheme="minorHAnsi"/>
          <w:shd w:val="clear" w:color="auto" w:fill="FFFFFF"/>
        </w:rPr>
      </w:pPr>
      <w:r w:rsidRPr="00DC2063">
        <w:rPr>
          <w:rFonts w:cstheme="minorHAnsi"/>
          <w:shd w:val="clear" w:color="auto" w:fill="FFFFFF"/>
        </w:rPr>
        <w:t xml:space="preserve">7.16. “Puisque Tu m'as mis en erreur, dit [Satan], </w:t>
      </w:r>
      <w:r w:rsidRPr="00DC2063">
        <w:rPr>
          <w:rFonts w:cstheme="minorHAnsi"/>
          <w:b/>
          <w:bCs/>
          <w:shd w:val="clear" w:color="auto" w:fill="FFFFFF"/>
        </w:rPr>
        <w:t>je m'assoirai pour eux sur Ton droit chemin</w:t>
      </w:r>
      <w:r w:rsidRPr="00DC2063">
        <w:rPr>
          <w:rFonts w:cstheme="minorHAnsi"/>
          <w:shd w:val="clear" w:color="auto" w:fill="FFFFFF"/>
        </w:rPr>
        <w:t>,</w:t>
      </w:r>
    </w:p>
    <w:p w14:paraId="68A018B3" w14:textId="134AEF3D" w:rsidR="00BE1958" w:rsidRDefault="00BE1958" w:rsidP="00BE1958">
      <w:pPr>
        <w:spacing w:after="0" w:line="240" w:lineRule="auto"/>
        <w:jc w:val="both"/>
        <w:rPr>
          <w:rFonts w:cstheme="minorHAnsi"/>
          <w:shd w:val="clear" w:color="auto" w:fill="FFFFFF"/>
        </w:rPr>
      </w:pPr>
      <w:r w:rsidRPr="00DC2063">
        <w:rPr>
          <w:rFonts w:cstheme="minorHAnsi"/>
          <w:shd w:val="clear" w:color="auto" w:fill="FFFFFF"/>
        </w:rPr>
        <w:t xml:space="preserve">7.17. </w:t>
      </w:r>
      <w:r>
        <w:rPr>
          <w:rFonts w:cstheme="minorHAnsi"/>
          <w:b/>
          <w:bCs/>
          <w:shd w:val="clear" w:color="auto" w:fill="FFFFFF"/>
        </w:rPr>
        <w:t>P</w:t>
      </w:r>
      <w:r w:rsidRPr="00DC2063">
        <w:rPr>
          <w:rFonts w:cstheme="minorHAnsi"/>
          <w:b/>
          <w:bCs/>
          <w:shd w:val="clear" w:color="auto" w:fill="FFFFFF"/>
        </w:rPr>
        <w:t>uis je les assaillirai de devant, de derrière, de leur droite et de leur gauche</w:t>
      </w:r>
      <w:r w:rsidR="007B0796">
        <w:rPr>
          <w:rFonts w:cstheme="minorHAnsi"/>
          <w:shd w:val="clear" w:color="auto" w:fill="FFFFFF"/>
        </w:rPr>
        <w:t> »</w:t>
      </w:r>
      <w:r w:rsidRPr="00DC2063">
        <w:rPr>
          <w:rFonts w:cstheme="minorHAnsi"/>
          <w:shd w:val="clear" w:color="auto" w:fill="FFFFFF"/>
        </w:rPr>
        <w:t>.</w:t>
      </w:r>
    </w:p>
    <w:p w14:paraId="666BFA45" w14:textId="77777777" w:rsidR="00DA780A" w:rsidRDefault="00DA780A" w:rsidP="00DA780A">
      <w:pPr>
        <w:spacing w:after="0" w:line="240" w:lineRule="auto"/>
        <w:jc w:val="both"/>
      </w:pPr>
    </w:p>
    <w:p w14:paraId="576D0D65" w14:textId="77777777" w:rsidR="00DA780A" w:rsidRPr="00CA3CE7" w:rsidRDefault="00DA780A" w:rsidP="00DA780A">
      <w:pPr>
        <w:spacing w:after="0" w:line="240" w:lineRule="auto"/>
        <w:jc w:val="both"/>
        <w:rPr>
          <w:b/>
          <w:bCs/>
        </w:rPr>
      </w:pPr>
      <w:bookmarkStart w:id="75" w:name="_Hlk53399246"/>
      <w:r w:rsidRPr="00CA3CE7">
        <w:t xml:space="preserve">9.23. Allah a fait descendre le plus beau des récits, un Livre dont [certains versets] se ressemblent et se répètent. Les peaux de ceux qui redoutent leur Seigneur frissonnent (à l'entendre); puis leurs peaux et leurs cœurs s'apaisent au </w:t>
      </w:r>
      <w:r w:rsidRPr="00CA3CE7">
        <w:lastRenderedPageBreak/>
        <w:t xml:space="preserve">rappel d'Allah. </w:t>
      </w:r>
      <w:r w:rsidRPr="00CA3CE7">
        <w:rPr>
          <w:b/>
          <w:bCs/>
        </w:rPr>
        <w:t>Voilà le [Livre] guide d'Allah par lequel Il guide qui Il veut. Mais quiconque Allah égare n'a point de guide.</w:t>
      </w:r>
    </w:p>
    <w:p w14:paraId="7C5866C8" w14:textId="77777777" w:rsidR="00DA780A" w:rsidRDefault="00DA780A" w:rsidP="00A5560F">
      <w:pPr>
        <w:spacing w:after="0" w:line="240" w:lineRule="auto"/>
        <w:jc w:val="both"/>
      </w:pPr>
    </w:p>
    <w:p w14:paraId="7B14011B" w14:textId="2D0F253E" w:rsidR="00645BA0" w:rsidRDefault="00645BA0" w:rsidP="00A5560F">
      <w:pPr>
        <w:spacing w:after="0" w:line="240" w:lineRule="auto"/>
        <w:jc w:val="both"/>
      </w:pPr>
      <w:r w:rsidRPr="00645BA0">
        <w:t xml:space="preserve">10.100. </w:t>
      </w:r>
      <w:r w:rsidRPr="00645BA0">
        <w:rPr>
          <w:b/>
          <w:bCs/>
        </w:rPr>
        <w:t>Il n'appartient nullement à une âme de croire si ce n'est avec la permission d'Allah. Et Il voue au châtiment ceux qui ne raisonnent pas</w:t>
      </w:r>
      <w:r w:rsidRPr="00645BA0">
        <w:t>.</w:t>
      </w:r>
    </w:p>
    <w:bookmarkEnd w:id="75"/>
    <w:p w14:paraId="1CF17B6D" w14:textId="799DB0FC" w:rsidR="00645BA0" w:rsidRDefault="00645BA0" w:rsidP="00A5560F">
      <w:pPr>
        <w:spacing w:after="0" w:line="240" w:lineRule="auto"/>
        <w:jc w:val="both"/>
      </w:pPr>
    </w:p>
    <w:p w14:paraId="3BDBAF0D" w14:textId="77777777" w:rsidR="00BE1958" w:rsidRDefault="00BE1958" w:rsidP="00BE1958">
      <w:pPr>
        <w:spacing w:after="0" w:line="240" w:lineRule="auto"/>
        <w:jc w:val="both"/>
        <w:rPr>
          <w:rFonts w:cstheme="minorHAnsi"/>
          <w:shd w:val="clear" w:color="auto" w:fill="FFFFFF"/>
        </w:rPr>
      </w:pPr>
      <w:r w:rsidRPr="00F0013B">
        <w:rPr>
          <w:rFonts w:cstheme="minorHAnsi"/>
          <w:shd w:val="clear" w:color="auto" w:fill="FFFFFF"/>
        </w:rPr>
        <w:t xml:space="preserve">11.119. </w:t>
      </w:r>
      <w:r w:rsidRPr="00F0013B">
        <w:rPr>
          <w:rFonts w:cstheme="minorHAnsi"/>
          <w:b/>
          <w:bCs/>
          <w:shd w:val="clear" w:color="auto" w:fill="FFFFFF"/>
        </w:rPr>
        <w:t>C'est pour cela qu'Allah les a créés</w:t>
      </w:r>
      <w:r w:rsidRPr="00F0013B">
        <w:rPr>
          <w:rFonts w:cstheme="minorHAnsi"/>
          <w:shd w:val="clear" w:color="auto" w:fill="FFFFFF"/>
        </w:rPr>
        <w:t xml:space="preserve">. Et que la parole de ton Seigneur s'accomplisse : « </w:t>
      </w:r>
      <w:r w:rsidRPr="00F0013B">
        <w:rPr>
          <w:rFonts w:cstheme="minorHAnsi"/>
          <w:b/>
          <w:bCs/>
          <w:shd w:val="clear" w:color="auto" w:fill="FFFFFF"/>
        </w:rPr>
        <w:t>Très certainement, Je remplirai l'Enfer de démons et d'êtres humains, réunis tous ensembles</w:t>
      </w:r>
      <w:r>
        <w:rPr>
          <w:rFonts w:cstheme="minorHAnsi"/>
          <w:shd w:val="clear" w:color="auto" w:fill="FFFFFF"/>
        </w:rPr>
        <w:t> »</w:t>
      </w:r>
      <w:r w:rsidRPr="00F0013B">
        <w:rPr>
          <w:rFonts w:cstheme="minorHAnsi"/>
          <w:shd w:val="clear" w:color="auto" w:fill="FFFFFF"/>
        </w:rPr>
        <w:t>.</w:t>
      </w:r>
    </w:p>
    <w:p w14:paraId="319BAA29" w14:textId="6284A0F8" w:rsidR="00BE1958" w:rsidRDefault="00BE1958" w:rsidP="00A5560F">
      <w:pPr>
        <w:spacing w:after="0" w:line="240" w:lineRule="auto"/>
        <w:jc w:val="both"/>
      </w:pPr>
    </w:p>
    <w:p w14:paraId="0EB8C65C" w14:textId="77777777" w:rsidR="00BE1958" w:rsidRPr="00DC2063" w:rsidRDefault="00BE1958" w:rsidP="00BE1958">
      <w:pPr>
        <w:spacing w:after="0" w:line="240" w:lineRule="auto"/>
        <w:jc w:val="both"/>
        <w:rPr>
          <w:rFonts w:cstheme="minorHAnsi"/>
          <w:shd w:val="clear" w:color="auto" w:fill="FFFFFF"/>
        </w:rPr>
      </w:pPr>
      <w:bookmarkStart w:id="76" w:name="_Hlk53399268"/>
      <w:r w:rsidRPr="00DC2063">
        <w:rPr>
          <w:rFonts w:cstheme="minorHAnsi"/>
          <w:shd w:val="clear" w:color="auto" w:fill="FFFFFF"/>
        </w:rPr>
        <w:t xml:space="preserve">13.33. </w:t>
      </w:r>
      <w:r w:rsidRPr="00DC2063">
        <w:rPr>
          <w:rFonts w:cstheme="minorHAnsi"/>
          <w:b/>
          <w:bCs/>
          <w:shd w:val="clear" w:color="auto" w:fill="FFFFFF"/>
        </w:rPr>
        <w:t>Celui qu’Allah égare ne trouvera plus personne pour le guider</w:t>
      </w:r>
      <w:r w:rsidRPr="00DC2063">
        <w:rPr>
          <w:rFonts w:cstheme="minorHAnsi"/>
          <w:shd w:val="clear" w:color="auto" w:fill="FFFFFF"/>
        </w:rPr>
        <w:t>.</w:t>
      </w:r>
    </w:p>
    <w:bookmarkEnd w:id="76"/>
    <w:p w14:paraId="15202F06" w14:textId="77777777" w:rsidR="00BE1958" w:rsidRDefault="00BE1958" w:rsidP="00A5560F">
      <w:pPr>
        <w:spacing w:after="0" w:line="240" w:lineRule="auto"/>
        <w:jc w:val="both"/>
      </w:pPr>
    </w:p>
    <w:p w14:paraId="69023425" w14:textId="4541E601" w:rsidR="003326CD" w:rsidRDefault="003326CD" w:rsidP="00A5560F">
      <w:pPr>
        <w:spacing w:after="0" w:line="240" w:lineRule="auto"/>
        <w:jc w:val="both"/>
      </w:pPr>
      <w:r w:rsidRPr="003326CD">
        <w:t xml:space="preserve">18.57. </w:t>
      </w:r>
      <w:r w:rsidRPr="003326CD">
        <w:rPr>
          <w:b/>
          <w:bCs/>
        </w:rPr>
        <w:t>Quel pire injuste</w:t>
      </w:r>
      <w:r w:rsidRPr="003326CD">
        <w:t xml:space="preserve"> que celui </w:t>
      </w:r>
      <w:r w:rsidRPr="003326CD">
        <w:rPr>
          <w:b/>
          <w:bCs/>
        </w:rPr>
        <w:t>à qui on a rappelé les versets de son Seigneur et qui en détourna le dos</w:t>
      </w:r>
      <w:r w:rsidRPr="003326CD">
        <w:t xml:space="preserve"> en oubliant ce que ses deux mains ont commis ? </w:t>
      </w:r>
      <w:r w:rsidRPr="003326CD">
        <w:rPr>
          <w:b/>
          <w:bCs/>
        </w:rPr>
        <w:t>Nous avons placé des voiles sur leurs cœurs, de sorte qu'ils ne comprennent pas (le Coran), et mis une lourdeur dans leurs oreilles.</w:t>
      </w:r>
      <w:r w:rsidRPr="003326CD">
        <w:t xml:space="preserve"> Même si tu les appelles</w:t>
      </w:r>
      <w:r w:rsidR="00254C19">
        <w:t xml:space="preserve"> </w:t>
      </w:r>
      <w:r w:rsidRPr="003326CD">
        <w:t>vers la bonne voie</w:t>
      </w:r>
      <w:r w:rsidRPr="003326CD">
        <w:rPr>
          <w:b/>
          <w:bCs/>
        </w:rPr>
        <w:t>, jamais il ne pourront donc se guider</w:t>
      </w:r>
      <w:r w:rsidRPr="003326CD">
        <w:t>.</w:t>
      </w:r>
    </w:p>
    <w:p w14:paraId="0FDC878A" w14:textId="0D7F980E" w:rsidR="003326CD" w:rsidRDefault="003326CD" w:rsidP="00A5560F">
      <w:pPr>
        <w:spacing w:after="0" w:line="240" w:lineRule="auto"/>
        <w:jc w:val="both"/>
      </w:pPr>
    </w:p>
    <w:p w14:paraId="58C31C5E" w14:textId="77777777" w:rsidR="00D2310B" w:rsidRPr="00F0013B" w:rsidRDefault="00D2310B" w:rsidP="00D2310B">
      <w:pPr>
        <w:spacing w:after="0" w:line="240" w:lineRule="auto"/>
        <w:jc w:val="both"/>
        <w:rPr>
          <w:rFonts w:cstheme="minorHAnsi"/>
          <w:shd w:val="clear" w:color="auto" w:fill="FFFFFF"/>
        </w:rPr>
      </w:pPr>
      <w:bookmarkStart w:id="77" w:name="_Hlk53399283"/>
      <w:r w:rsidRPr="00F0013B">
        <w:rPr>
          <w:rFonts w:cstheme="minorHAnsi"/>
          <w:shd w:val="clear" w:color="auto" w:fill="FFFFFF"/>
        </w:rPr>
        <w:t xml:space="preserve">32.13. </w:t>
      </w:r>
      <w:r w:rsidRPr="00F0013B">
        <w:rPr>
          <w:rFonts w:cstheme="minorHAnsi"/>
          <w:b/>
          <w:bCs/>
          <w:shd w:val="clear" w:color="auto" w:fill="FFFFFF"/>
        </w:rPr>
        <w:t>Si nous (Allah) l'avions voulu, nous aurions apporté à chaque âme sa bonne guidée</w:t>
      </w:r>
      <w:r w:rsidRPr="00F0013B">
        <w:rPr>
          <w:rFonts w:cstheme="minorHAnsi"/>
          <w:shd w:val="clear" w:color="auto" w:fill="FFFFFF"/>
        </w:rPr>
        <w:t xml:space="preserve">. Mais la parole venant de moi (Allah) doit être réalisée : « </w:t>
      </w:r>
      <w:r w:rsidRPr="00F0013B">
        <w:rPr>
          <w:rFonts w:cstheme="minorHAnsi"/>
          <w:b/>
          <w:bCs/>
          <w:shd w:val="clear" w:color="auto" w:fill="FFFFFF"/>
        </w:rPr>
        <w:t>j'emplirai l'enfer de démons et d'hommes réunis tous ensembles</w:t>
      </w:r>
      <w:r w:rsidRPr="00F0013B">
        <w:rPr>
          <w:rFonts w:cstheme="minorHAnsi"/>
          <w:shd w:val="clear" w:color="auto" w:fill="FFFFFF"/>
        </w:rPr>
        <w:t xml:space="preserve"> ».</w:t>
      </w:r>
    </w:p>
    <w:bookmarkEnd w:id="77"/>
    <w:p w14:paraId="72F915B8" w14:textId="77777777" w:rsidR="00D2310B" w:rsidRPr="00A5560F" w:rsidRDefault="00D2310B" w:rsidP="00A5560F">
      <w:pPr>
        <w:spacing w:after="0" w:line="240" w:lineRule="auto"/>
        <w:jc w:val="both"/>
      </w:pPr>
    </w:p>
    <w:p w14:paraId="4F7086C4" w14:textId="10A84AE1" w:rsidR="00A5560F" w:rsidRDefault="00A5560F" w:rsidP="00A5560F">
      <w:pPr>
        <w:spacing w:after="0" w:line="240" w:lineRule="auto"/>
        <w:jc w:val="both"/>
      </w:pPr>
      <w:bookmarkStart w:id="78" w:name="_Hlk53399301"/>
      <w:r w:rsidRPr="00A5560F">
        <w:t>35.8</w:t>
      </w:r>
      <w:r w:rsidR="00911994">
        <w:t>.</w:t>
      </w:r>
      <w:r w:rsidRPr="00A5560F">
        <w:t xml:space="preserve"> Eh quoi ! Celui à qui on a enjolivé sa mauvaise action au point qu’il la voit belle...? - </w:t>
      </w:r>
      <w:r w:rsidRPr="00A5560F">
        <w:rPr>
          <w:b/>
        </w:rPr>
        <w:t>Mais Allah égare qui Il veut, et guide qui Il veut - Que ton âme ne se répande donc pas en regrets pour eux</w:t>
      </w:r>
      <w:r w:rsidRPr="00A5560F">
        <w:t xml:space="preserve"> : Allah est Parfaitement Savant de ce qu’ils fabriquent [manigancent].</w:t>
      </w:r>
    </w:p>
    <w:bookmarkEnd w:id="78"/>
    <w:p w14:paraId="4EF8C9EC" w14:textId="77777777" w:rsidR="008C0685" w:rsidRDefault="008C0685" w:rsidP="008C0685">
      <w:pPr>
        <w:spacing w:after="0" w:line="240" w:lineRule="auto"/>
        <w:jc w:val="both"/>
      </w:pPr>
    </w:p>
    <w:p w14:paraId="396753E0" w14:textId="240809E5" w:rsidR="008C0685" w:rsidRDefault="008C0685" w:rsidP="008C0685">
      <w:pPr>
        <w:spacing w:after="0" w:line="240" w:lineRule="auto"/>
        <w:jc w:val="both"/>
      </w:pPr>
      <w:r w:rsidRPr="003E001C">
        <w:rPr>
          <w:u w:val="single"/>
        </w:rPr>
        <w:t>Note</w:t>
      </w:r>
      <w:r>
        <w:t xml:space="preserve"> : Ce verset incite à une pas avoir de pitié pour ceux qui sont « égarés » (le mot </w:t>
      </w:r>
      <w:r w:rsidR="00F82CF2">
        <w:t>« </w:t>
      </w:r>
      <w:r>
        <w:t>égaré » désigne souvent les chrétiens</w:t>
      </w:r>
      <w:r w:rsidR="00F82CF2">
        <w:t xml:space="preserve"> ou les mécréants</w:t>
      </w:r>
      <w:r>
        <w:t xml:space="preserve">). Il semble aussi dénoter la paranoïa de son auteur (au travers de son procès d’intention). </w:t>
      </w:r>
    </w:p>
    <w:p w14:paraId="08695E9A" w14:textId="49C30EE7" w:rsidR="00A5560F" w:rsidRDefault="00A5560F" w:rsidP="009E6EE5">
      <w:pPr>
        <w:spacing w:after="0" w:line="240" w:lineRule="auto"/>
        <w:jc w:val="both"/>
      </w:pPr>
    </w:p>
    <w:p w14:paraId="5B1F8D15" w14:textId="44B885C2" w:rsidR="003C0FF3" w:rsidRDefault="003C0FF3" w:rsidP="009E6EE5">
      <w:pPr>
        <w:spacing w:after="0" w:line="240" w:lineRule="auto"/>
        <w:jc w:val="both"/>
      </w:pPr>
      <w:r w:rsidRPr="003C0FF3">
        <w:t xml:space="preserve">48.14. A Allah appartient la souveraineté des cieux et de la terre. </w:t>
      </w:r>
      <w:r w:rsidRPr="003C0FF3">
        <w:rPr>
          <w:b/>
          <w:bCs/>
        </w:rPr>
        <w:t>Il pardonne à qui Il veut et châtie qui Il veut</w:t>
      </w:r>
      <w:r w:rsidRPr="003C0FF3">
        <w:t>. Allah demeure cependant, Pardonneur et Miséricordieux.</w:t>
      </w:r>
    </w:p>
    <w:p w14:paraId="75F04F72" w14:textId="77777777" w:rsidR="003C0FF3" w:rsidRDefault="003C0FF3" w:rsidP="009E6EE5">
      <w:pPr>
        <w:spacing w:after="0" w:line="240" w:lineRule="auto"/>
        <w:jc w:val="both"/>
      </w:pPr>
    </w:p>
    <w:p w14:paraId="58C21DE0" w14:textId="0FA1B5AB" w:rsidR="003C0FF3" w:rsidRDefault="003C0FF3" w:rsidP="009E6EE5">
      <w:pPr>
        <w:spacing w:after="0" w:line="240" w:lineRule="auto"/>
        <w:jc w:val="both"/>
      </w:pPr>
      <w:r w:rsidRPr="003C0FF3">
        <w:t xml:space="preserve">57.21. Hâtez-vous vers un pardon de votre Seigneur ainsi qu'un Paradis aussi large que le ciel et la terre, préparé pour ceux qui ont cru en Allah et en Ses Messagers. </w:t>
      </w:r>
      <w:r w:rsidRPr="003C0FF3">
        <w:rPr>
          <w:b/>
          <w:bCs/>
        </w:rPr>
        <w:t>Telle est la grâce d'Allah qu'Il donne à qui Il veut</w:t>
      </w:r>
      <w:r w:rsidRPr="003C0FF3">
        <w:t>. Et Allah est le Détenteur de l'énorme grâce.</w:t>
      </w:r>
    </w:p>
    <w:p w14:paraId="05F861DE" w14:textId="77777777" w:rsidR="003C0FF3" w:rsidRDefault="003C0FF3" w:rsidP="009E6EE5">
      <w:pPr>
        <w:spacing w:after="0" w:line="240" w:lineRule="auto"/>
        <w:jc w:val="both"/>
      </w:pPr>
    </w:p>
    <w:p w14:paraId="1E5475B7" w14:textId="11865142" w:rsidR="00F45DCB" w:rsidRPr="003D32C1" w:rsidRDefault="00F45DCB" w:rsidP="00F45DCB">
      <w:pPr>
        <w:spacing w:after="0" w:line="240" w:lineRule="auto"/>
        <w:jc w:val="both"/>
        <w:rPr>
          <w:rFonts w:cstheme="minorHAnsi"/>
        </w:rPr>
      </w:pPr>
      <w:r w:rsidRPr="003D32C1">
        <w:rPr>
          <w:rFonts w:cstheme="minorHAnsi"/>
        </w:rPr>
        <w:t>59.6</w:t>
      </w:r>
      <w:r w:rsidR="00F64344">
        <w:rPr>
          <w:rFonts w:cstheme="minorHAnsi"/>
        </w:rPr>
        <w:t>.</w:t>
      </w:r>
      <w:r w:rsidRPr="003D32C1">
        <w:rPr>
          <w:rFonts w:cstheme="minorHAnsi"/>
        </w:rPr>
        <w:t xml:space="preserve"> </w:t>
      </w:r>
      <w:r w:rsidRPr="00F45DCB">
        <w:rPr>
          <w:rFonts w:cstheme="minorHAnsi"/>
          <w:b/>
        </w:rPr>
        <w:t>Le butin provenant de leurs biens et qu’Allah a accordé sans combat à son Messager</w:t>
      </w:r>
      <w:r w:rsidRPr="003D32C1">
        <w:rPr>
          <w:rFonts w:cstheme="minorHAnsi"/>
          <w:b/>
        </w:rPr>
        <w:t xml:space="preserve">, </w:t>
      </w:r>
      <w:r w:rsidRPr="00F45DCB">
        <w:rPr>
          <w:rFonts w:cstheme="minorHAnsi"/>
          <w:bCs/>
        </w:rPr>
        <w:t>vous n’y aviez engagé ni chevaux, ni chameaux ;</w:t>
      </w:r>
      <w:r w:rsidRPr="003D32C1">
        <w:rPr>
          <w:rFonts w:cstheme="minorHAnsi"/>
          <w:b/>
        </w:rPr>
        <w:t xml:space="preserve"> mais Allah donne à Ses messagers la domination sur qui Il veut et Allah est Omnipotent</w:t>
      </w:r>
      <w:r w:rsidRPr="003D32C1">
        <w:rPr>
          <w:rFonts w:cstheme="minorHAnsi"/>
        </w:rPr>
        <w:t>.</w:t>
      </w:r>
    </w:p>
    <w:bookmarkEnd w:id="69"/>
    <w:p w14:paraId="73594F1D" w14:textId="0909E6C0" w:rsidR="00911994" w:rsidRDefault="00911994" w:rsidP="00D2310B">
      <w:pPr>
        <w:spacing w:after="0" w:line="240" w:lineRule="auto"/>
      </w:pPr>
    </w:p>
    <w:p w14:paraId="204329AE" w14:textId="77777777" w:rsidR="00D2310B" w:rsidRDefault="00D2310B" w:rsidP="00D2310B">
      <w:pPr>
        <w:spacing w:after="0" w:line="240" w:lineRule="auto"/>
        <w:jc w:val="both"/>
        <w:rPr>
          <w:rFonts w:cstheme="minorHAnsi"/>
          <w:shd w:val="clear" w:color="auto" w:fill="FFFFFF"/>
        </w:rPr>
      </w:pPr>
      <w:r w:rsidRPr="00DC2063">
        <w:rPr>
          <w:rFonts w:cstheme="minorHAnsi"/>
          <w:shd w:val="clear" w:color="auto" w:fill="FFFFFF"/>
        </w:rPr>
        <w:t>91.7</w:t>
      </w:r>
      <w:r>
        <w:rPr>
          <w:rFonts w:cstheme="minorHAnsi"/>
          <w:shd w:val="clear" w:color="auto" w:fill="FFFFFF"/>
        </w:rPr>
        <w:t>-8. « </w:t>
      </w:r>
      <w:r w:rsidRPr="00DC2063">
        <w:rPr>
          <w:rFonts w:cstheme="minorHAnsi"/>
          <w:shd w:val="clear" w:color="auto" w:fill="FFFFFF"/>
        </w:rPr>
        <w:t xml:space="preserve">91.7. (Allah jure) par l’âme et Celui qui l’a parfaitement [harmonieusement ] façonnée; </w:t>
      </w:r>
    </w:p>
    <w:p w14:paraId="4BA2B307" w14:textId="77777777" w:rsidR="00D2310B" w:rsidRPr="00DC2063" w:rsidRDefault="00D2310B" w:rsidP="00D2310B">
      <w:pPr>
        <w:spacing w:after="0" w:line="240" w:lineRule="auto"/>
        <w:jc w:val="both"/>
        <w:rPr>
          <w:rFonts w:cstheme="minorHAnsi"/>
          <w:shd w:val="clear" w:color="auto" w:fill="FFFFFF"/>
        </w:rPr>
      </w:pPr>
      <w:r>
        <w:rPr>
          <w:rFonts w:cstheme="minorHAnsi"/>
          <w:shd w:val="clear" w:color="auto" w:fill="FFFFFF"/>
        </w:rPr>
        <w:t>91.</w:t>
      </w:r>
      <w:r w:rsidRPr="00DC2063">
        <w:rPr>
          <w:rFonts w:cstheme="minorHAnsi"/>
          <w:shd w:val="clear" w:color="auto" w:fill="FFFFFF"/>
        </w:rPr>
        <w:t xml:space="preserve">8. </w:t>
      </w:r>
      <w:r>
        <w:rPr>
          <w:rFonts w:cstheme="minorHAnsi"/>
          <w:shd w:val="clear" w:color="auto" w:fill="FFFFFF"/>
        </w:rPr>
        <w:t>E</w:t>
      </w:r>
      <w:r w:rsidRPr="00DC2063">
        <w:rPr>
          <w:rFonts w:cstheme="minorHAnsi"/>
          <w:shd w:val="clear" w:color="auto" w:fill="FFFFFF"/>
        </w:rPr>
        <w:t xml:space="preserve">t </w:t>
      </w:r>
      <w:r w:rsidRPr="00DC2063">
        <w:rPr>
          <w:rFonts w:cstheme="minorHAnsi"/>
          <w:b/>
          <w:bCs/>
          <w:shd w:val="clear" w:color="auto" w:fill="FFFFFF"/>
        </w:rPr>
        <w:t>lui a alors inspiré son immoralité et ses péchés, de même que sa piété</w:t>
      </w:r>
      <w:r>
        <w:rPr>
          <w:rFonts w:cstheme="minorHAnsi"/>
          <w:b/>
          <w:bCs/>
          <w:shd w:val="clear" w:color="auto" w:fill="FFFFFF"/>
        </w:rPr>
        <w:t xml:space="preserve"> </w:t>
      </w:r>
      <w:r w:rsidRPr="00DC2063">
        <w:rPr>
          <w:rFonts w:cstheme="minorHAnsi"/>
          <w:shd w:val="clear" w:color="auto" w:fill="FFFFFF"/>
        </w:rPr>
        <w:t>!</w:t>
      </w:r>
      <w:r>
        <w:rPr>
          <w:rFonts w:cstheme="minorHAnsi"/>
          <w:shd w:val="clear" w:color="auto" w:fill="FFFFFF"/>
        </w:rPr>
        <w:t> ».</w:t>
      </w:r>
    </w:p>
    <w:p w14:paraId="5BE5F70A" w14:textId="77777777" w:rsidR="00D2310B" w:rsidRDefault="00D2310B" w:rsidP="00D2310B">
      <w:pPr>
        <w:spacing w:after="0" w:line="240" w:lineRule="auto"/>
      </w:pPr>
    </w:p>
    <w:p w14:paraId="1E71A4EB" w14:textId="3226D05D" w:rsidR="005E4EA0" w:rsidRDefault="005E4EA0" w:rsidP="005E4EA0">
      <w:pPr>
        <w:pStyle w:val="Titre1"/>
      </w:pPr>
      <w:bookmarkStart w:id="79" w:name="_Toc65302864"/>
      <w:r>
        <w:t xml:space="preserve">Versets </w:t>
      </w:r>
      <w:r w:rsidR="006C1AD9">
        <w:t>légitimant</w:t>
      </w:r>
      <w:r>
        <w:t xml:space="preserve"> l’esclavage</w:t>
      </w:r>
      <w:bookmarkEnd w:id="79"/>
    </w:p>
    <w:p w14:paraId="6970F63F" w14:textId="5F401BCB" w:rsidR="006C1AD9" w:rsidRDefault="006C1AD9" w:rsidP="006C1AD9">
      <w:pPr>
        <w:spacing w:after="0" w:line="240" w:lineRule="auto"/>
        <w:rPr>
          <w:rFonts w:ascii="Calibri" w:hAnsi="Calibri" w:cs="Calibri"/>
          <w:color w:val="000000"/>
        </w:rPr>
      </w:pPr>
    </w:p>
    <w:p w14:paraId="07C8A859" w14:textId="68E7FF5B" w:rsidR="00CC3E5D" w:rsidRDefault="00CC3E5D" w:rsidP="00CC3E5D">
      <w:pPr>
        <w:pStyle w:val="NormalWeb"/>
        <w:shd w:val="clear" w:color="auto" w:fill="FFFFFF"/>
        <w:spacing w:before="0" w:beforeAutospacing="0" w:after="0" w:afterAutospacing="0"/>
        <w:rPr>
          <w:rFonts w:asciiTheme="minorHAnsi" w:hAnsiTheme="minorHAnsi" w:cstheme="minorHAnsi"/>
          <w:sz w:val="22"/>
          <w:szCs w:val="22"/>
        </w:rPr>
      </w:pPr>
      <w:r w:rsidRPr="006120D2">
        <w:rPr>
          <w:rFonts w:asciiTheme="minorHAnsi" w:hAnsiTheme="minorHAnsi" w:cstheme="minorHAnsi"/>
          <w:sz w:val="22"/>
          <w:szCs w:val="22"/>
        </w:rPr>
        <w:t>Mahomet a autorisé l’esclavage</w:t>
      </w:r>
      <w:r>
        <w:rPr>
          <w:rFonts w:asciiTheme="minorHAnsi" w:hAnsiTheme="minorHAnsi" w:cstheme="minorHAnsi"/>
          <w:sz w:val="22"/>
          <w:szCs w:val="22"/>
        </w:rPr>
        <w:t xml:space="preserve"> (</w:t>
      </w:r>
      <w:r w:rsidRPr="006120D2">
        <w:rPr>
          <w:rFonts w:asciiTheme="minorHAnsi" w:hAnsiTheme="minorHAnsi" w:cstheme="minorHAnsi"/>
          <w:sz w:val="22"/>
          <w:szCs w:val="22"/>
        </w:rPr>
        <w:t>il n</w:t>
      </w:r>
      <w:r>
        <w:rPr>
          <w:rFonts w:asciiTheme="minorHAnsi" w:hAnsiTheme="minorHAnsi" w:cstheme="minorHAnsi"/>
          <w:sz w:val="22"/>
          <w:szCs w:val="22"/>
        </w:rPr>
        <w:t>e l</w:t>
      </w:r>
      <w:r w:rsidRPr="006120D2">
        <w:rPr>
          <w:rFonts w:asciiTheme="minorHAnsi" w:hAnsiTheme="minorHAnsi" w:cstheme="minorHAnsi"/>
          <w:sz w:val="22"/>
          <w:szCs w:val="22"/>
        </w:rPr>
        <w:t>’a jamais aboli</w:t>
      </w:r>
      <w:r>
        <w:rPr>
          <w:rFonts w:asciiTheme="minorHAnsi" w:hAnsiTheme="minorHAnsi" w:cstheme="minorHAnsi"/>
          <w:sz w:val="22"/>
          <w:szCs w:val="22"/>
        </w:rPr>
        <w:t>)</w:t>
      </w:r>
      <w:r w:rsidRPr="006120D2">
        <w:rPr>
          <w:rStyle w:val="Appelnotedebasdep"/>
          <w:rFonts w:asciiTheme="minorHAnsi" w:hAnsiTheme="minorHAnsi" w:cstheme="minorHAnsi"/>
          <w:sz w:val="22"/>
          <w:szCs w:val="22"/>
        </w:rPr>
        <w:footnoteReference w:id="157"/>
      </w:r>
      <w:r w:rsidRPr="006120D2">
        <w:rPr>
          <w:rFonts w:asciiTheme="minorHAnsi" w:hAnsiTheme="minorHAnsi" w:cstheme="minorHAnsi"/>
          <w:sz w:val="22"/>
          <w:szCs w:val="22"/>
        </w:rPr>
        <w:t>, lui-même possédait des esclaves (</w:t>
      </w:r>
      <w:r w:rsidRPr="006120D2">
        <w:rPr>
          <w:rFonts w:ascii="Calibri" w:hAnsi="Calibri" w:cs="Calibri"/>
          <w:color w:val="000000"/>
          <w:sz w:val="22"/>
          <w:szCs w:val="22"/>
        </w:rPr>
        <w:t xml:space="preserve">4.28, </w:t>
      </w:r>
      <w:r w:rsidRPr="006120D2">
        <w:rPr>
          <w:rFonts w:asciiTheme="minorHAnsi" w:hAnsiTheme="minorHAnsi" w:cstheme="minorHAnsi"/>
          <w:color w:val="000000"/>
          <w:sz w:val="22"/>
          <w:szCs w:val="22"/>
        </w:rPr>
        <w:t xml:space="preserve">33.50, 33.52, </w:t>
      </w:r>
      <w:r w:rsidRPr="006120D2">
        <w:rPr>
          <w:rFonts w:ascii="Calibri" w:hAnsi="Calibri" w:cs="Calibri"/>
          <w:color w:val="000000"/>
          <w:sz w:val="22"/>
          <w:szCs w:val="22"/>
        </w:rPr>
        <w:t xml:space="preserve">23.5-6, 70.30, </w:t>
      </w:r>
      <w:r>
        <w:rPr>
          <w:rFonts w:asciiTheme="minorHAnsi" w:hAnsiTheme="minorHAnsi" w:cstheme="minorHAnsi"/>
          <w:bCs/>
          <w:color w:val="000000"/>
          <w:sz w:val="22"/>
          <w:szCs w:val="22"/>
        </w:rPr>
        <w:t>Bukhari</w:t>
      </w:r>
      <w:r w:rsidRPr="006120D2">
        <w:rPr>
          <w:rFonts w:asciiTheme="minorHAnsi" w:hAnsiTheme="minorHAnsi" w:cstheme="minorHAnsi"/>
          <w:b/>
          <w:bCs/>
          <w:color w:val="000000"/>
          <w:sz w:val="22"/>
          <w:szCs w:val="22"/>
        </w:rPr>
        <w:t> </w:t>
      </w:r>
      <w:r w:rsidRPr="006120D2">
        <w:rPr>
          <w:rFonts w:asciiTheme="minorHAnsi" w:hAnsiTheme="minorHAnsi" w:cstheme="minorHAnsi"/>
          <w:bCs/>
          <w:color w:val="000000"/>
          <w:sz w:val="22"/>
          <w:szCs w:val="22"/>
        </w:rPr>
        <w:t xml:space="preserve">vol. 5, n° 541 et vol. 7, n° 344, </w:t>
      </w:r>
      <w:r>
        <w:rPr>
          <w:rFonts w:asciiTheme="minorHAnsi" w:hAnsiTheme="minorHAnsi" w:cstheme="minorHAnsi"/>
          <w:bCs/>
          <w:color w:val="000000"/>
          <w:sz w:val="22"/>
          <w:szCs w:val="22"/>
        </w:rPr>
        <w:t>Bukhari</w:t>
      </w:r>
      <w:r w:rsidRPr="006120D2">
        <w:rPr>
          <w:rFonts w:asciiTheme="minorHAnsi" w:hAnsiTheme="minorHAnsi" w:cstheme="minorHAnsi"/>
          <w:bCs/>
          <w:color w:val="000000"/>
          <w:sz w:val="22"/>
          <w:szCs w:val="22"/>
        </w:rPr>
        <w:t xml:space="preserve"> 9.91.368</w:t>
      </w:r>
      <w:r w:rsidRPr="006120D2">
        <w:rPr>
          <w:rFonts w:asciiTheme="minorHAnsi" w:hAnsiTheme="minorHAnsi" w:cstheme="minorHAnsi"/>
          <w:iCs/>
          <w:color w:val="000000"/>
          <w:sz w:val="22"/>
          <w:szCs w:val="22"/>
        </w:rPr>
        <w:t xml:space="preserve">, </w:t>
      </w:r>
      <w:r w:rsidRPr="006120D2">
        <w:rPr>
          <w:rFonts w:ascii="Calibri" w:hAnsi="Calibri" w:cs="Calibri"/>
          <w:sz w:val="22"/>
          <w:szCs w:val="22"/>
          <w:shd w:val="clear" w:color="auto" w:fill="FFFFFF"/>
        </w:rPr>
        <w:t>Muslim, livre 037, n° 6676</w:t>
      </w:r>
      <w:r>
        <w:rPr>
          <w:rFonts w:ascii="Calibri" w:hAnsi="Calibri" w:cs="Calibri"/>
          <w:sz w:val="22"/>
          <w:szCs w:val="22"/>
          <w:shd w:val="clear" w:color="auto" w:fill="FFFFFF"/>
        </w:rPr>
        <w:t xml:space="preserve">, </w:t>
      </w:r>
      <w:r w:rsidRPr="006120D2">
        <w:rPr>
          <w:rFonts w:ascii="Calibri" w:hAnsi="Calibri" w:cs="Calibri"/>
          <w:sz w:val="22"/>
          <w:szCs w:val="22"/>
          <w:shd w:val="clear" w:color="auto" w:fill="FFFFFF"/>
        </w:rPr>
        <w:t>Muslim</w:t>
      </w:r>
      <w:r>
        <w:rPr>
          <w:rFonts w:ascii="Calibri" w:hAnsi="Calibri" w:cs="Calibri"/>
          <w:sz w:val="22"/>
          <w:szCs w:val="22"/>
          <w:shd w:val="clear" w:color="auto" w:fill="FFFFFF"/>
        </w:rPr>
        <w:t xml:space="preserve"> n°13, 32 (?), 124, 230</w:t>
      </w:r>
      <w:r w:rsidRPr="006120D2">
        <w:rPr>
          <w:rFonts w:asciiTheme="minorHAnsi" w:hAnsiTheme="minorHAnsi" w:cstheme="minorHAnsi"/>
          <w:sz w:val="22"/>
          <w:szCs w:val="22"/>
        </w:rPr>
        <w:t xml:space="preserve">). </w:t>
      </w:r>
    </w:p>
    <w:p w14:paraId="37EF0CF0" w14:textId="77777777" w:rsidR="00CC3E5D" w:rsidRDefault="00CC3E5D" w:rsidP="00CC3E5D">
      <w:pPr>
        <w:pStyle w:val="NormalWeb"/>
        <w:shd w:val="clear" w:color="auto" w:fill="FFFFFF"/>
        <w:spacing w:before="0" w:beforeAutospacing="0" w:after="0" w:afterAutospacing="0"/>
        <w:rPr>
          <w:rFonts w:asciiTheme="minorHAnsi" w:hAnsiTheme="minorHAnsi" w:cstheme="minorHAnsi"/>
          <w:sz w:val="22"/>
          <w:szCs w:val="22"/>
        </w:rPr>
      </w:pPr>
      <w:r w:rsidRPr="00DF43D3">
        <w:rPr>
          <w:rFonts w:asciiTheme="minorHAnsi" w:hAnsiTheme="minorHAnsi" w:cstheme="minorHAnsi"/>
          <w:sz w:val="22"/>
          <w:szCs w:val="22"/>
        </w:rPr>
        <w:t>Il a possédé, vendu, acheté des esclaves noirs (al-Bukhari, Book 91, Hadith 368).</w:t>
      </w:r>
    </w:p>
    <w:p w14:paraId="68D02C46" w14:textId="77777777" w:rsidR="00CC3E5D" w:rsidRPr="006120D2" w:rsidRDefault="00CC3E5D" w:rsidP="00CC3E5D">
      <w:pPr>
        <w:pStyle w:val="NormalWeb"/>
        <w:shd w:val="clear" w:color="auto" w:fill="FFFFFF"/>
        <w:spacing w:before="0" w:beforeAutospacing="0" w:after="0" w:afterAutospacing="0"/>
        <w:rPr>
          <w:rFonts w:asciiTheme="minorHAnsi" w:hAnsiTheme="minorHAnsi" w:cstheme="minorHAnsi"/>
          <w:sz w:val="22"/>
          <w:szCs w:val="22"/>
        </w:rPr>
      </w:pPr>
      <w:r w:rsidRPr="00714057">
        <w:rPr>
          <w:rFonts w:asciiTheme="minorHAnsi" w:hAnsiTheme="minorHAnsi" w:cstheme="minorHAnsi"/>
          <w:color w:val="000000"/>
          <w:sz w:val="22"/>
          <w:szCs w:val="22"/>
        </w:rPr>
        <w:t>Mahomet a également permis à des esclaves d'être durement battus</w:t>
      </w:r>
      <w:r>
        <w:rPr>
          <w:rFonts w:asciiTheme="minorHAnsi" w:hAnsiTheme="minorHAnsi" w:cstheme="minorHAnsi"/>
          <w:color w:val="000000"/>
          <w:sz w:val="22"/>
          <w:szCs w:val="22"/>
        </w:rPr>
        <w:t xml:space="preserve"> (Sira </w:t>
      </w:r>
      <w:r w:rsidRPr="006120D2">
        <w:rPr>
          <w:rFonts w:asciiTheme="minorHAnsi" w:hAnsiTheme="minorHAnsi" w:cstheme="minorHAnsi"/>
          <w:color w:val="000000"/>
          <w:sz w:val="22"/>
          <w:szCs w:val="22"/>
        </w:rPr>
        <w:t>d'</w:t>
      </w:r>
      <w:r w:rsidRPr="006120D2">
        <w:rPr>
          <w:rFonts w:asciiTheme="minorHAnsi" w:hAnsiTheme="minorHAnsi" w:cstheme="minorHAnsi"/>
          <w:bCs/>
          <w:color w:val="000000"/>
          <w:sz w:val="22"/>
          <w:szCs w:val="22"/>
        </w:rPr>
        <w:t>Ibn Ishaq</w:t>
      </w:r>
      <w:r>
        <w:rPr>
          <w:rStyle w:val="Appelnotedebasdep"/>
          <w:rFonts w:asciiTheme="minorHAnsi" w:hAnsiTheme="minorHAnsi" w:cstheme="minorHAnsi"/>
          <w:bCs/>
          <w:color w:val="000000"/>
          <w:sz w:val="22"/>
          <w:szCs w:val="22"/>
        </w:rPr>
        <w:footnoteReference w:id="158"/>
      </w:r>
      <w:r>
        <w:rPr>
          <w:rFonts w:asciiTheme="minorHAnsi" w:hAnsiTheme="minorHAnsi" w:cstheme="minorHAnsi"/>
          <w:color w:val="000000"/>
          <w:sz w:val="22"/>
          <w:szCs w:val="22"/>
        </w:rPr>
        <w:t>).</w:t>
      </w:r>
    </w:p>
    <w:p w14:paraId="153F7883" w14:textId="273C309C" w:rsidR="00CC3E5D" w:rsidRDefault="00CC3E5D" w:rsidP="00CC3E5D">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Il autorise le maître à avoir des rapports sexuels avec ses esclavages / captives </w:t>
      </w:r>
      <w:r w:rsidRPr="00193808">
        <w:rPr>
          <w:rFonts w:asciiTheme="minorHAnsi" w:hAnsiTheme="minorHAnsi" w:cstheme="minorHAnsi"/>
          <w:sz w:val="22"/>
          <w:szCs w:val="22"/>
        </w:rPr>
        <w:t>(4</w:t>
      </w:r>
      <w:r>
        <w:rPr>
          <w:rFonts w:asciiTheme="minorHAnsi" w:hAnsiTheme="minorHAnsi" w:cstheme="minorHAnsi"/>
          <w:sz w:val="22"/>
          <w:szCs w:val="22"/>
        </w:rPr>
        <w:t>.</w:t>
      </w:r>
      <w:r w:rsidRPr="00193808">
        <w:rPr>
          <w:rFonts w:asciiTheme="minorHAnsi" w:hAnsiTheme="minorHAnsi" w:cstheme="minorHAnsi"/>
          <w:sz w:val="22"/>
          <w:szCs w:val="22"/>
        </w:rPr>
        <w:t>24)</w:t>
      </w:r>
      <w:r>
        <w:rPr>
          <w:rStyle w:val="Appelnotedebasdep"/>
          <w:rFonts w:asciiTheme="minorHAnsi" w:hAnsiTheme="minorHAnsi" w:cstheme="minorHAnsi"/>
          <w:sz w:val="22"/>
          <w:szCs w:val="22"/>
        </w:rPr>
        <w:footnoteReference w:id="159"/>
      </w:r>
      <w:r>
        <w:rPr>
          <w:rFonts w:asciiTheme="minorHAnsi" w:hAnsiTheme="minorHAnsi" w:cstheme="minorHAnsi"/>
          <w:sz w:val="22"/>
          <w:szCs w:val="22"/>
        </w:rPr>
        <w:t>.</w:t>
      </w:r>
    </w:p>
    <w:p w14:paraId="3EFEEF77" w14:textId="77777777" w:rsidR="00CC3E5D" w:rsidRPr="0008351C" w:rsidRDefault="00CC3E5D" w:rsidP="00CC3E5D">
      <w:pPr>
        <w:pStyle w:val="NormalWeb"/>
        <w:shd w:val="clear" w:color="auto" w:fill="FFFFFF"/>
        <w:spacing w:before="0" w:beforeAutospacing="0" w:after="0" w:afterAutospacing="0"/>
        <w:rPr>
          <w:rFonts w:ascii="Calibri" w:hAnsi="Calibri" w:cs="Calibri"/>
          <w:sz w:val="22"/>
          <w:szCs w:val="22"/>
        </w:rPr>
      </w:pPr>
      <w:r w:rsidRPr="0008351C">
        <w:rPr>
          <w:rFonts w:ascii="Calibri" w:hAnsi="Calibri" w:cs="Calibri"/>
          <w:sz w:val="22"/>
          <w:szCs w:val="22"/>
        </w:rPr>
        <w:lastRenderedPageBreak/>
        <w:t>Il autorise ses compagnons de guerre de violer les captives (</w:t>
      </w:r>
      <w:r>
        <w:rPr>
          <w:rFonts w:ascii="Calibri" w:hAnsi="Calibri" w:cs="Calibri"/>
          <w:sz w:val="22"/>
          <w:szCs w:val="22"/>
        </w:rPr>
        <w:t>Bukhari</w:t>
      </w:r>
      <w:r w:rsidRPr="0008351C">
        <w:rPr>
          <w:rFonts w:ascii="Calibri" w:hAnsi="Calibri" w:cs="Calibri"/>
          <w:sz w:val="22"/>
          <w:szCs w:val="22"/>
        </w:rPr>
        <w:t>, Volume 1, Livre 8, numéro 367).</w:t>
      </w:r>
    </w:p>
    <w:p w14:paraId="553572B5" w14:textId="77777777" w:rsidR="00CC3E5D" w:rsidRDefault="00CC3E5D" w:rsidP="00CC3E5D">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Il a </w:t>
      </w:r>
      <w:r w:rsidRPr="00723015">
        <w:rPr>
          <w:rFonts w:asciiTheme="minorHAnsi" w:hAnsiTheme="minorHAnsi" w:cstheme="minorHAnsi"/>
          <w:sz w:val="22"/>
          <w:szCs w:val="22"/>
        </w:rPr>
        <w:t>encouragé la pratique du coït interrompu sur les captives (retrait de l’organe sexuel masculin avant l'émission du sperme pour éviter la conception) (Muslim 1438 a, Book 8, Hadith 3371).</w:t>
      </w:r>
    </w:p>
    <w:p w14:paraId="2F23B44D" w14:textId="77777777" w:rsidR="00CC3E5D" w:rsidRDefault="00CC3E5D" w:rsidP="00425031">
      <w:pPr>
        <w:spacing w:after="0" w:line="240" w:lineRule="auto"/>
        <w:jc w:val="both"/>
      </w:pPr>
    </w:p>
    <w:p w14:paraId="1EA06E6C" w14:textId="47AC8740" w:rsidR="00425031" w:rsidRDefault="00CC3E5D" w:rsidP="00425031">
      <w:pPr>
        <w:spacing w:after="0" w:line="240" w:lineRule="auto"/>
        <w:jc w:val="both"/>
      </w:pPr>
      <w:r>
        <w:t>C</w:t>
      </w:r>
      <w:r w:rsidR="00425031">
        <w:t xml:space="preserve">es versets du Coran </w:t>
      </w:r>
      <w:r>
        <w:t xml:space="preserve">ont </w:t>
      </w:r>
      <w:r w:rsidR="00425031">
        <w:t>légitim</w:t>
      </w:r>
      <w:r>
        <w:t>é</w:t>
      </w:r>
      <w:r w:rsidR="00425031">
        <w:t xml:space="preserve"> l’esclavage.</w:t>
      </w:r>
      <w:r>
        <w:t xml:space="preserve"> Et c’est seulement</w:t>
      </w:r>
      <w:r w:rsidR="00425031">
        <w:t xml:space="preserve"> sous la pression de l’Occident et de la colonisation au 19° et 20° siècles</w:t>
      </w:r>
      <w:r>
        <w:t xml:space="preserve"> que l’esclavage n’a été aboli dans les pays musulmans</w:t>
      </w:r>
      <w:r w:rsidR="00425031">
        <w:t xml:space="preserve"> (et encore </w:t>
      </w:r>
      <w:r>
        <w:t>…</w:t>
      </w:r>
      <w:r w:rsidR="00425031">
        <w:t xml:space="preserve"> l’esclavage exist</w:t>
      </w:r>
      <w:r>
        <w:t>ant</w:t>
      </w:r>
      <w:r w:rsidR="00425031">
        <w:t xml:space="preserve"> encore en Mauritanie, Soudan etc.).</w:t>
      </w:r>
    </w:p>
    <w:p w14:paraId="54E9A0C2" w14:textId="77777777" w:rsidR="00425031" w:rsidRPr="004B4B87" w:rsidRDefault="00425031" w:rsidP="006C1AD9">
      <w:pPr>
        <w:spacing w:after="0" w:line="240" w:lineRule="auto"/>
        <w:rPr>
          <w:rFonts w:ascii="Calibri" w:hAnsi="Calibri" w:cs="Calibri"/>
          <w:color w:val="000000"/>
        </w:rPr>
      </w:pPr>
    </w:p>
    <w:p w14:paraId="2DA3AB93" w14:textId="3272AFB6" w:rsidR="006C1AD9" w:rsidRPr="00716CA7" w:rsidRDefault="006C1AD9" w:rsidP="006C1AD9">
      <w:pPr>
        <w:pStyle w:val="NormalWeb"/>
        <w:shd w:val="clear" w:color="auto" w:fill="FFFFFF"/>
        <w:spacing w:before="0" w:beforeAutospacing="0" w:after="0" w:afterAutospacing="0"/>
        <w:jc w:val="both"/>
        <w:rPr>
          <w:rFonts w:asciiTheme="minorHAnsi" w:hAnsiTheme="minorHAnsi" w:cstheme="minorHAnsi"/>
          <w:sz w:val="22"/>
          <w:szCs w:val="22"/>
        </w:rPr>
      </w:pPr>
      <w:bookmarkStart w:id="80" w:name="_Hlk1136999"/>
      <w:r w:rsidRPr="00716CA7">
        <w:rPr>
          <w:rFonts w:asciiTheme="minorHAnsi" w:hAnsiTheme="minorHAnsi" w:cstheme="minorHAnsi"/>
          <w:sz w:val="22"/>
          <w:szCs w:val="22"/>
        </w:rPr>
        <w:t>Mahomet a possédé et a vendu beaucoup d'esclaves, mâle et femelle. Il a dit qu'Allah a permis à lui et aux musulmans d'avoir des relations sexuelles avec leurs esclaves femelles. Références dans </w:t>
      </w:r>
      <w:hyperlink r:id="rId16" w:tgtFrame="_blank" w:history="1">
        <w:r w:rsidRPr="006C1AD9">
          <w:rPr>
            <w:rStyle w:val="Lienhypertexte"/>
            <w:rFonts w:asciiTheme="minorHAnsi" w:eastAsiaTheme="majorEastAsia" w:hAnsiTheme="minorHAnsi" w:cstheme="minorHAnsi"/>
            <w:color w:val="auto"/>
            <w:sz w:val="22"/>
            <w:szCs w:val="22"/>
            <w:u w:val="none"/>
          </w:rPr>
          <w:t>le Coran</w:t>
        </w:r>
      </w:hyperlink>
      <w:r w:rsidRPr="006C1AD9">
        <w:rPr>
          <w:rFonts w:asciiTheme="minorHAnsi" w:hAnsiTheme="minorHAnsi" w:cstheme="minorHAnsi"/>
          <w:sz w:val="22"/>
          <w:szCs w:val="22"/>
        </w:rPr>
        <w:t> aux sourates </w:t>
      </w:r>
      <w:hyperlink r:id="rId17" w:tgtFrame="_blank" w:history="1">
        <w:r w:rsidRPr="006C1AD9">
          <w:rPr>
            <w:rStyle w:val="Lienhypertexte"/>
            <w:rFonts w:asciiTheme="minorHAnsi" w:eastAsiaTheme="majorEastAsia" w:hAnsiTheme="minorHAnsi" w:cstheme="minorHAnsi"/>
            <w:bCs/>
            <w:color w:val="auto"/>
            <w:sz w:val="22"/>
            <w:szCs w:val="22"/>
            <w:u w:val="none"/>
          </w:rPr>
          <w:t>33</w:t>
        </w:r>
      </w:hyperlink>
      <w:r w:rsidRPr="006C1AD9">
        <w:rPr>
          <w:rFonts w:asciiTheme="minorHAnsi" w:hAnsiTheme="minorHAnsi" w:cstheme="minorHAnsi"/>
          <w:bCs/>
          <w:sz w:val="22"/>
          <w:szCs w:val="22"/>
        </w:rPr>
        <w:t>.50 &amp; 52, </w:t>
      </w:r>
      <w:hyperlink r:id="rId18" w:tgtFrame="_blank" w:history="1">
        <w:r w:rsidRPr="006C1AD9">
          <w:rPr>
            <w:rStyle w:val="Lienhypertexte"/>
            <w:rFonts w:asciiTheme="minorHAnsi" w:eastAsiaTheme="majorEastAsia" w:hAnsiTheme="minorHAnsi" w:cstheme="minorHAnsi"/>
            <w:bCs/>
            <w:color w:val="auto"/>
            <w:sz w:val="22"/>
            <w:szCs w:val="22"/>
            <w:u w:val="none"/>
          </w:rPr>
          <w:t>23</w:t>
        </w:r>
      </w:hyperlink>
      <w:r w:rsidRPr="006C1AD9">
        <w:rPr>
          <w:rFonts w:asciiTheme="minorHAnsi" w:hAnsiTheme="minorHAnsi" w:cstheme="minorHAnsi"/>
          <w:bCs/>
          <w:sz w:val="22"/>
          <w:szCs w:val="22"/>
        </w:rPr>
        <w:t>.6, 4.28</w:t>
      </w:r>
      <w:r w:rsidR="00FA7687">
        <w:rPr>
          <w:rFonts w:asciiTheme="minorHAnsi" w:hAnsiTheme="minorHAnsi" w:cstheme="minorHAnsi"/>
          <w:bCs/>
          <w:sz w:val="22"/>
          <w:szCs w:val="22"/>
        </w:rPr>
        <w:t>.</w:t>
      </w:r>
      <w:r w:rsidRPr="006C1AD9">
        <w:rPr>
          <w:rFonts w:asciiTheme="minorHAnsi" w:hAnsiTheme="minorHAnsi" w:cstheme="minorHAnsi"/>
          <w:bCs/>
          <w:sz w:val="22"/>
          <w:szCs w:val="22"/>
        </w:rPr>
        <w:t xml:space="preserve"> et </w:t>
      </w:r>
      <w:hyperlink r:id="rId19" w:tgtFrame="_blank" w:history="1">
        <w:r w:rsidRPr="006C1AD9">
          <w:rPr>
            <w:rStyle w:val="Lienhypertexte"/>
            <w:rFonts w:asciiTheme="minorHAnsi" w:eastAsiaTheme="majorEastAsia" w:hAnsiTheme="minorHAnsi" w:cstheme="minorHAnsi"/>
            <w:bCs/>
            <w:color w:val="auto"/>
            <w:sz w:val="22"/>
            <w:szCs w:val="22"/>
            <w:u w:val="none"/>
          </w:rPr>
          <w:t>70</w:t>
        </w:r>
      </w:hyperlink>
      <w:r w:rsidRPr="006C1AD9">
        <w:rPr>
          <w:rFonts w:asciiTheme="minorHAnsi" w:hAnsiTheme="minorHAnsi" w:cstheme="minorHAnsi"/>
          <w:bCs/>
          <w:sz w:val="22"/>
          <w:szCs w:val="22"/>
        </w:rPr>
        <w:t>.30</w:t>
      </w:r>
      <w:r w:rsidR="00FA7687">
        <w:rPr>
          <w:rFonts w:asciiTheme="minorHAnsi" w:hAnsiTheme="minorHAnsi" w:cstheme="minorHAnsi"/>
          <w:bCs/>
          <w:sz w:val="22"/>
          <w:szCs w:val="22"/>
        </w:rPr>
        <w:t>.</w:t>
      </w:r>
      <w:r w:rsidRPr="00716CA7">
        <w:rPr>
          <w:rFonts w:asciiTheme="minorHAnsi" w:hAnsiTheme="minorHAnsi" w:cstheme="minorHAnsi"/>
          <w:sz w:val="22"/>
          <w:szCs w:val="22"/>
        </w:rPr>
        <w:t> :</w:t>
      </w:r>
    </w:p>
    <w:p w14:paraId="43171548" w14:textId="77777777" w:rsidR="006C1AD9" w:rsidRDefault="006C1AD9" w:rsidP="006C1AD9">
      <w:pPr>
        <w:spacing w:after="0" w:line="240" w:lineRule="auto"/>
      </w:pPr>
    </w:p>
    <w:p w14:paraId="679852B4" w14:textId="77777777" w:rsidR="006C1AD9" w:rsidRDefault="006C1AD9" w:rsidP="006C1AD9">
      <w:pPr>
        <w:spacing w:after="0" w:line="240" w:lineRule="auto"/>
      </w:pPr>
      <w:r w:rsidRPr="00857875">
        <w:t>4.3. Et si vous craignez de n'être pas justes envers les orphelins,</w:t>
      </w:r>
      <w:r>
        <w:t xml:space="preserve"> </w:t>
      </w:r>
      <w:r w:rsidRPr="00857875">
        <w:t>...</w:t>
      </w:r>
      <w:r>
        <w:t xml:space="preserve"> </w:t>
      </w:r>
      <w:r w:rsidRPr="00DA61F6">
        <w:rPr>
          <w:i/>
          <w:iCs/>
        </w:rPr>
        <w:t xml:space="preserve">Il est permis d'épouser deux, trois ou quatre, parmi les femmes qui vous plaisent, </w:t>
      </w:r>
      <w:r w:rsidRPr="00857875">
        <w:t xml:space="preserve">mais, si vous craignez de n'être pas justes avec celles-ci, alors une seule, </w:t>
      </w:r>
      <w:r w:rsidRPr="00DA61F6">
        <w:rPr>
          <w:b/>
          <w:bCs/>
        </w:rPr>
        <w:t>ou des esclaves que vous possédez.</w:t>
      </w:r>
      <w:r w:rsidRPr="00857875">
        <w:t xml:space="preserve"> Cela afin de ne pas faire d'injustice (ou afin de ne pas aggraver votre charge de famille).</w:t>
      </w:r>
    </w:p>
    <w:p w14:paraId="7AF9F453" w14:textId="77777777" w:rsidR="006C1AD9" w:rsidRDefault="006C1AD9" w:rsidP="006C1AD9">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621F10C2" w14:textId="2D7ED839" w:rsidR="006C1AD9" w:rsidRDefault="006C1AD9" w:rsidP="006C1AD9">
      <w:pPr>
        <w:spacing w:after="0" w:line="240" w:lineRule="auto"/>
        <w:jc w:val="both"/>
        <w:rPr>
          <w:rFonts w:ascii="Calibri" w:hAnsi="Calibri" w:cs="Calibri"/>
          <w:color w:val="000000"/>
        </w:rPr>
      </w:pPr>
      <w:r w:rsidRPr="00F92534">
        <w:rPr>
          <w:rFonts w:ascii="Calibri" w:hAnsi="Calibri" w:cs="Calibri"/>
          <w:color w:val="000000"/>
        </w:rPr>
        <w:t>4</w:t>
      </w:r>
      <w:r>
        <w:rPr>
          <w:rFonts w:ascii="Calibri" w:hAnsi="Calibri" w:cs="Calibri"/>
          <w:color w:val="000000"/>
        </w:rPr>
        <w:t>.</w:t>
      </w:r>
      <w:r w:rsidRPr="00F92534">
        <w:rPr>
          <w:rFonts w:ascii="Calibri" w:hAnsi="Calibri" w:cs="Calibri"/>
          <w:color w:val="000000"/>
        </w:rPr>
        <w:t>2</w:t>
      </w:r>
      <w:r w:rsidR="00175EB1">
        <w:rPr>
          <w:rFonts w:ascii="Calibri" w:hAnsi="Calibri" w:cs="Calibri"/>
          <w:color w:val="000000"/>
        </w:rPr>
        <w:t>4</w:t>
      </w:r>
      <w:r w:rsidR="00FA7687">
        <w:rPr>
          <w:rFonts w:ascii="Calibri" w:hAnsi="Calibri" w:cs="Calibri"/>
          <w:color w:val="000000"/>
        </w:rPr>
        <w:t>.</w:t>
      </w:r>
      <w:r w:rsidRPr="00F92534">
        <w:rPr>
          <w:rFonts w:ascii="Calibri" w:hAnsi="Calibri" w:cs="Calibri"/>
          <w:color w:val="000000"/>
        </w:rPr>
        <w:t xml:space="preserve"> Il vous est défendu d'épouser des femmes mariées, </w:t>
      </w:r>
      <w:r w:rsidRPr="00AD6151">
        <w:rPr>
          <w:rFonts w:ascii="Calibri" w:hAnsi="Calibri" w:cs="Calibri"/>
          <w:b/>
          <w:iCs/>
          <w:color w:val="000000"/>
        </w:rPr>
        <w:t>excepté celles qui seraient tombées entre vos mains comme esclaves</w:t>
      </w:r>
      <w:r w:rsidRPr="00AD6151">
        <w:rPr>
          <w:rFonts w:ascii="Calibri" w:hAnsi="Calibri" w:cs="Calibri"/>
          <w:iCs/>
          <w:color w:val="000000"/>
        </w:rPr>
        <w:t>.</w:t>
      </w:r>
      <w:r w:rsidRPr="00F92534">
        <w:rPr>
          <w:rFonts w:ascii="Calibri" w:hAnsi="Calibri" w:cs="Calibri"/>
          <w:color w:val="000000"/>
        </w:rPr>
        <w:t xml:space="preserve"> [...]</w:t>
      </w:r>
      <w:r>
        <w:rPr>
          <w:rStyle w:val="Appelnotedebasdep"/>
          <w:rFonts w:ascii="Calibri" w:hAnsi="Calibri" w:cs="Calibri"/>
          <w:color w:val="000000"/>
        </w:rPr>
        <w:footnoteReference w:id="160"/>
      </w:r>
      <w:r>
        <w:rPr>
          <w:rFonts w:ascii="Calibri" w:hAnsi="Calibri" w:cs="Calibri"/>
          <w:color w:val="000000"/>
        </w:rPr>
        <w:t>.</w:t>
      </w:r>
    </w:p>
    <w:p w14:paraId="7639CDC8" w14:textId="22987203" w:rsidR="00175EB1" w:rsidRDefault="00175EB1" w:rsidP="006C1AD9">
      <w:pPr>
        <w:spacing w:after="0" w:line="240" w:lineRule="auto"/>
        <w:jc w:val="both"/>
        <w:rPr>
          <w:rFonts w:ascii="Calibri" w:hAnsi="Calibri" w:cs="Calibri"/>
          <w:color w:val="000000"/>
        </w:rPr>
      </w:pPr>
    </w:p>
    <w:p w14:paraId="2F104ADC" w14:textId="77777777" w:rsidR="00175EB1" w:rsidRPr="00175EB1" w:rsidRDefault="00175EB1" w:rsidP="00175EB1">
      <w:pPr>
        <w:spacing w:after="0" w:line="240" w:lineRule="auto"/>
        <w:jc w:val="both"/>
        <w:rPr>
          <w:rFonts w:ascii="Calibri" w:hAnsi="Calibri" w:cs="Calibri"/>
          <w:color w:val="000000"/>
        </w:rPr>
      </w:pPr>
      <w:r w:rsidRPr="00175EB1">
        <w:rPr>
          <w:rFonts w:ascii="Calibri" w:hAnsi="Calibri" w:cs="Calibri"/>
          <w:color w:val="000000"/>
        </w:rPr>
        <w:t>Autre traduction :</w:t>
      </w:r>
    </w:p>
    <w:p w14:paraId="4D5A9669" w14:textId="6BCB68CE" w:rsidR="00175EB1" w:rsidRDefault="00175EB1" w:rsidP="00175EB1">
      <w:pPr>
        <w:spacing w:after="0" w:line="240" w:lineRule="auto"/>
        <w:jc w:val="both"/>
        <w:rPr>
          <w:rFonts w:ascii="Calibri" w:hAnsi="Calibri" w:cs="Calibri"/>
          <w:color w:val="000000"/>
        </w:rPr>
      </w:pPr>
      <w:r w:rsidRPr="00175EB1">
        <w:rPr>
          <w:rFonts w:ascii="Calibri" w:hAnsi="Calibri" w:cs="Calibri"/>
          <w:color w:val="000000"/>
        </w:rPr>
        <w:t>4.24.</w:t>
      </w:r>
      <w:r>
        <w:rPr>
          <w:rFonts w:ascii="Calibri" w:hAnsi="Calibri" w:cs="Calibri"/>
          <w:color w:val="000000"/>
        </w:rPr>
        <w:t xml:space="preserve"> [vous sont interdites]</w:t>
      </w:r>
      <w:r w:rsidRPr="00175EB1">
        <w:rPr>
          <w:rFonts w:ascii="Calibri" w:hAnsi="Calibri" w:cs="Calibri"/>
          <w:color w:val="000000"/>
        </w:rPr>
        <w:t xml:space="preserve"> et parmi les femmes, les dames (qui ont un mari), </w:t>
      </w:r>
      <w:r w:rsidRPr="00175EB1">
        <w:rPr>
          <w:rFonts w:ascii="Calibri" w:hAnsi="Calibri" w:cs="Calibri"/>
          <w:b/>
          <w:bCs/>
          <w:color w:val="000000"/>
        </w:rPr>
        <w:t>sauf si elles sont vos esclaves en toute propriété</w:t>
      </w:r>
      <w:r w:rsidRPr="00175EB1">
        <w:rPr>
          <w:rFonts w:ascii="Calibri" w:hAnsi="Calibri" w:cs="Calibri"/>
          <w:color w:val="000000"/>
        </w:rPr>
        <w:t xml:space="preserve">. Prescription d'Allah sur vous! A part cela, il vous est permis de les rechercher, en vous servant de vos bien et en concluant mariage, non en débauchés. Puis, </w:t>
      </w:r>
      <w:r w:rsidRPr="00175EB1">
        <w:rPr>
          <w:rFonts w:ascii="Calibri" w:hAnsi="Calibri" w:cs="Calibri"/>
          <w:b/>
          <w:bCs/>
          <w:color w:val="000000"/>
        </w:rPr>
        <w:t>de même que vous jouissez d'elles</w:t>
      </w:r>
      <w:r w:rsidRPr="00175EB1">
        <w:rPr>
          <w:rFonts w:ascii="Calibri" w:hAnsi="Calibri" w:cs="Calibri"/>
          <w:color w:val="000000"/>
        </w:rPr>
        <w:t>, donnez-leur leur mahr, comme une chose due. Il n'y a aucun péché contre vous à ce que vous concluez un accord quelconque entre vous après la fixation du mahr. Car Allah est, certes, Omniscient et Sage.</w:t>
      </w:r>
    </w:p>
    <w:p w14:paraId="78367E39" w14:textId="77777777" w:rsidR="00E51DBF" w:rsidRDefault="00E51DBF" w:rsidP="006C1AD9">
      <w:pPr>
        <w:spacing w:after="0" w:line="240" w:lineRule="auto"/>
        <w:jc w:val="both"/>
        <w:rPr>
          <w:rFonts w:ascii="Calibri" w:hAnsi="Calibri" w:cs="Calibri"/>
          <w:color w:val="000000"/>
        </w:rPr>
      </w:pPr>
    </w:p>
    <w:p w14:paraId="137DF95E" w14:textId="41E09C49" w:rsidR="00425031" w:rsidRDefault="00425031" w:rsidP="006C1AD9">
      <w:pPr>
        <w:spacing w:after="0" w:line="240" w:lineRule="auto"/>
        <w:jc w:val="both"/>
        <w:rPr>
          <w:rFonts w:ascii="Calibri" w:hAnsi="Calibri" w:cs="Calibri"/>
          <w:color w:val="000000"/>
        </w:rPr>
      </w:pPr>
      <w:r w:rsidRPr="00425031">
        <w:rPr>
          <w:rFonts w:ascii="Calibri" w:hAnsi="Calibri" w:cs="Calibri"/>
          <w:color w:val="000000"/>
          <w:u w:val="single"/>
        </w:rPr>
        <w:t>Note</w:t>
      </w:r>
      <w:r>
        <w:rPr>
          <w:rFonts w:ascii="Calibri" w:hAnsi="Calibri" w:cs="Calibri"/>
          <w:color w:val="000000"/>
        </w:rPr>
        <w:t> : « </w:t>
      </w:r>
      <w:r w:rsidRPr="00425031">
        <w:rPr>
          <w:rFonts w:ascii="Calibri" w:hAnsi="Calibri" w:cs="Calibri"/>
          <w:bCs/>
          <w:i/>
          <w:color w:val="000000"/>
        </w:rPr>
        <w:t>tombées entre vos mains comme esclaves</w:t>
      </w:r>
      <w:r>
        <w:rPr>
          <w:rFonts w:ascii="Calibri" w:hAnsi="Calibri" w:cs="Calibri"/>
          <w:color w:val="000000"/>
        </w:rPr>
        <w:t xml:space="preserve"> » signifie les êtres humains capturés, lors de razzias, et mis en esclavage. </w:t>
      </w:r>
    </w:p>
    <w:p w14:paraId="7D6AED1B" w14:textId="77777777" w:rsidR="006C1AD9" w:rsidRDefault="006C1AD9" w:rsidP="006C1AD9">
      <w:pPr>
        <w:spacing w:after="0" w:line="240" w:lineRule="auto"/>
      </w:pPr>
      <w:r w:rsidRPr="004B4B87">
        <w:rPr>
          <w:rFonts w:ascii="Calibri" w:hAnsi="Calibri" w:cs="Calibri"/>
          <w:color w:val="000000"/>
        </w:rPr>
        <w:t> </w:t>
      </w:r>
    </w:p>
    <w:p w14:paraId="0A171129" w14:textId="77777777" w:rsidR="006C1AD9" w:rsidRDefault="006C1AD9" w:rsidP="006C1AD9">
      <w:pPr>
        <w:spacing w:after="0" w:line="240" w:lineRule="auto"/>
      </w:pPr>
      <w:r w:rsidRPr="00E042D1">
        <w:t xml:space="preserve">16.71. Allah a favorisé les uns d’entre vous par rapport aux autres dans [la répartition] de Ses dons. </w:t>
      </w:r>
      <w:r w:rsidRPr="0063207F">
        <w:rPr>
          <w:b/>
          <w:bCs/>
        </w:rPr>
        <w:t>Ceux qui ont été favorisés ne sont nullement disposés à donner leur portion à ceux qu’ils possèdent de plein droit [esclaves] au point qu’ils y deviennent associés à part égale.</w:t>
      </w:r>
      <w:r w:rsidRPr="00E042D1">
        <w:t xml:space="preserve"> Nieront-ils les bienfaits d’Allah</w:t>
      </w:r>
      <w:r>
        <w:t xml:space="preserve"> </w:t>
      </w:r>
      <w:r w:rsidRPr="00E042D1">
        <w:t>?</w:t>
      </w:r>
    </w:p>
    <w:p w14:paraId="31F9F82F" w14:textId="77777777" w:rsidR="006C1AD9" w:rsidRDefault="006C1AD9" w:rsidP="006C1AD9">
      <w:pPr>
        <w:spacing w:after="0" w:line="240" w:lineRule="auto"/>
      </w:pPr>
    </w:p>
    <w:p w14:paraId="5DB2F5F2" w14:textId="77777777" w:rsidR="006C1AD9" w:rsidRDefault="006C1AD9" w:rsidP="006C1AD9">
      <w:pPr>
        <w:spacing w:after="0" w:line="240" w:lineRule="auto"/>
      </w:pPr>
      <w:r w:rsidRPr="00193816">
        <w:rPr>
          <w:u w:val="single"/>
        </w:rPr>
        <w:t>Note</w:t>
      </w:r>
      <w:r>
        <w:t> : Allah ne favorise pas l’égalité de traitement entre personnes libres et esclaves.</w:t>
      </w:r>
    </w:p>
    <w:p w14:paraId="11B1A357" w14:textId="77777777" w:rsidR="006C1AD9" w:rsidRDefault="006C1AD9" w:rsidP="006C1AD9">
      <w:pPr>
        <w:spacing w:after="0" w:line="240" w:lineRule="auto"/>
        <w:jc w:val="both"/>
        <w:rPr>
          <w:rFonts w:ascii="Calibri" w:hAnsi="Calibri" w:cs="Calibri"/>
          <w:color w:val="000000"/>
        </w:rPr>
      </w:pPr>
    </w:p>
    <w:p w14:paraId="66D40CBB" w14:textId="448D098C" w:rsidR="006C1AD9" w:rsidRPr="006C1AD9" w:rsidRDefault="006C1AD9" w:rsidP="006C1AD9">
      <w:pPr>
        <w:spacing w:after="0" w:line="240" w:lineRule="auto"/>
        <w:jc w:val="both"/>
        <w:rPr>
          <w:rFonts w:ascii="Calibri" w:hAnsi="Calibri" w:cs="Calibri"/>
          <w:color w:val="000000"/>
        </w:rPr>
      </w:pPr>
      <w:r w:rsidRPr="006C1AD9">
        <w:rPr>
          <w:rFonts w:ascii="Calibri" w:hAnsi="Calibri" w:cs="Calibri"/>
          <w:color w:val="000000"/>
        </w:rPr>
        <w:t>23.5</w:t>
      </w:r>
      <w:r w:rsidR="00FA7687">
        <w:rPr>
          <w:rFonts w:ascii="Calibri" w:hAnsi="Calibri" w:cs="Calibri"/>
          <w:color w:val="000000"/>
        </w:rPr>
        <w:t>.</w:t>
      </w:r>
      <w:r w:rsidRPr="006C1AD9">
        <w:rPr>
          <w:rFonts w:ascii="Calibri" w:hAnsi="Calibri" w:cs="Calibri"/>
          <w:color w:val="000000"/>
        </w:rPr>
        <w:t xml:space="preserve"> </w:t>
      </w:r>
      <w:r w:rsidR="00E51DBF">
        <w:rPr>
          <w:rFonts w:ascii="Calibri" w:hAnsi="Calibri" w:cs="Calibri"/>
          <w:color w:val="000000"/>
        </w:rPr>
        <w:t>E</w:t>
      </w:r>
      <w:r w:rsidRPr="006C1AD9">
        <w:rPr>
          <w:rFonts w:ascii="Calibri" w:hAnsi="Calibri" w:cs="Calibri"/>
          <w:color w:val="000000"/>
        </w:rPr>
        <w:t>t [les croyants] qui préservent leurs sexes [de tout rapport], </w:t>
      </w:r>
    </w:p>
    <w:p w14:paraId="6FF950C0" w14:textId="77777777" w:rsidR="006C1AD9" w:rsidRPr="006C1AD9" w:rsidRDefault="006C1AD9" w:rsidP="006C1AD9">
      <w:pPr>
        <w:spacing w:after="0" w:line="240" w:lineRule="auto"/>
        <w:jc w:val="both"/>
        <w:rPr>
          <w:rFonts w:ascii="Calibri" w:hAnsi="Calibri" w:cs="Calibri"/>
          <w:color w:val="000000"/>
        </w:rPr>
      </w:pPr>
    </w:p>
    <w:p w14:paraId="4A9BC864" w14:textId="242E2681" w:rsidR="006C1AD9" w:rsidRPr="006C1AD9" w:rsidRDefault="006C1AD9" w:rsidP="006C1AD9">
      <w:pPr>
        <w:spacing w:after="0" w:line="240" w:lineRule="auto"/>
        <w:jc w:val="both"/>
        <w:rPr>
          <w:rFonts w:ascii="Calibri" w:hAnsi="Calibri" w:cs="Calibri"/>
          <w:color w:val="000000"/>
        </w:rPr>
      </w:pPr>
      <w:r w:rsidRPr="006C1AD9">
        <w:rPr>
          <w:rFonts w:ascii="Calibri" w:hAnsi="Calibri" w:cs="Calibri"/>
          <w:color w:val="000000"/>
        </w:rPr>
        <w:t>23.6</w:t>
      </w:r>
      <w:r w:rsidR="00FA7687">
        <w:rPr>
          <w:rFonts w:ascii="Calibri" w:hAnsi="Calibri" w:cs="Calibri"/>
          <w:color w:val="000000"/>
        </w:rPr>
        <w:t>.</w:t>
      </w:r>
      <w:r w:rsidRPr="006C1AD9">
        <w:rPr>
          <w:rFonts w:ascii="Calibri" w:hAnsi="Calibri" w:cs="Calibri"/>
          <w:color w:val="000000"/>
        </w:rPr>
        <w:t xml:space="preserve"> </w:t>
      </w:r>
      <w:r w:rsidR="00E51DBF">
        <w:rPr>
          <w:rFonts w:ascii="Calibri" w:hAnsi="Calibri" w:cs="Calibri"/>
          <w:color w:val="000000"/>
        </w:rPr>
        <w:t>S</w:t>
      </w:r>
      <w:r w:rsidRPr="006C1AD9">
        <w:rPr>
          <w:rFonts w:ascii="Calibri" w:hAnsi="Calibri" w:cs="Calibri"/>
          <w:color w:val="000000"/>
        </w:rPr>
        <w:t xml:space="preserve">i ce n’est qu’avec leurs épouses ou </w:t>
      </w:r>
      <w:r w:rsidRPr="006C1AD9">
        <w:rPr>
          <w:rFonts w:ascii="Calibri" w:hAnsi="Calibri" w:cs="Calibri"/>
          <w:b/>
          <w:color w:val="000000"/>
        </w:rPr>
        <w:t>les esclaves qu’ils possèdent</w:t>
      </w:r>
      <w:r w:rsidRPr="006C1AD9">
        <w:rPr>
          <w:rFonts w:ascii="Calibri" w:hAnsi="Calibri" w:cs="Calibri"/>
          <w:color w:val="000000"/>
        </w:rPr>
        <w:t>, car là vraiment, on ne peut les blâmer;</w:t>
      </w:r>
    </w:p>
    <w:p w14:paraId="5CD2BF03" w14:textId="77777777" w:rsidR="006C1AD9" w:rsidRPr="006C1AD9" w:rsidRDefault="006C1AD9" w:rsidP="006C1AD9">
      <w:pPr>
        <w:spacing w:after="0" w:line="240" w:lineRule="auto"/>
        <w:rPr>
          <w:rFonts w:ascii="Calibri" w:hAnsi="Calibri" w:cs="Calibri"/>
          <w:color w:val="000000"/>
        </w:rPr>
      </w:pPr>
    </w:p>
    <w:p w14:paraId="1BF6BC72" w14:textId="106F7712" w:rsidR="006C1AD9" w:rsidRPr="006C1AD9" w:rsidRDefault="006C1AD9" w:rsidP="006C1AD9">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6C1AD9">
        <w:rPr>
          <w:rFonts w:asciiTheme="minorHAnsi" w:hAnsiTheme="minorHAnsi" w:cstheme="minorHAnsi"/>
          <w:color w:val="000000"/>
          <w:sz w:val="22"/>
          <w:szCs w:val="22"/>
        </w:rPr>
        <w:t>33.50</w:t>
      </w:r>
      <w:r w:rsidR="00FA7687">
        <w:rPr>
          <w:rFonts w:asciiTheme="minorHAnsi" w:hAnsiTheme="minorHAnsi" w:cstheme="minorHAnsi"/>
          <w:color w:val="000000"/>
          <w:sz w:val="22"/>
          <w:szCs w:val="22"/>
        </w:rPr>
        <w:t>.</w:t>
      </w:r>
      <w:r w:rsidRPr="006C1AD9">
        <w:rPr>
          <w:rFonts w:asciiTheme="minorHAnsi" w:hAnsiTheme="minorHAnsi" w:cstheme="minorHAnsi"/>
          <w:color w:val="000000"/>
          <w:sz w:val="22"/>
          <w:szCs w:val="22"/>
        </w:rPr>
        <w:t xml:space="preserve"> Ô Prophète! Nous t'avons rendue licites tes épouses à qui tu as donné leur mahr (dot</w:t>
      </w:r>
      <w:r w:rsidRPr="006C1AD9">
        <w:rPr>
          <w:rFonts w:asciiTheme="minorHAnsi" w:hAnsiTheme="minorHAnsi" w:cstheme="minorHAnsi"/>
          <w:b/>
          <w:color w:val="000000"/>
          <w:sz w:val="22"/>
          <w:szCs w:val="22"/>
        </w:rPr>
        <w:t>), ce que tu as possédé légalement parmi les captives [ou esclaves] qu'Allah t'a destinée</w:t>
      </w:r>
      <w:r w:rsidRPr="006C1AD9">
        <w:rPr>
          <w:rFonts w:asciiTheme="minorHAnsi" w:hAnsiTheme="minorHAnsi" w:cstheme="minorHAnsi"/>
          <w:color w:val="000000"/>
          <w:sz w:val="22"/>
          <w:szCs w:val="22"/>
        </w:rPr>
        <w:t>s [...].</w:t>
      </w:r>
    </w:p>
    <w:bookmarkEnd w:id="80"/>
    <w:p w14:paraId="3D2A17E6" w14:textId="405C0793" w:rsidR="005E4EA0" w:rsidRPr="006C1AD9" w:rsidRDefault="005E4EA0" w:rsidP="0041200D">
      <w:pPr>
        <w:spacing w:after="0" w:line="240" w:lineRule="auto"/>
      </w:pPr>
    </w:p>
    <w:p w14:paraId="259B72E9" w14:textId="31A289BE" w:rsidR="006C1AD9" w:rsidRPr="006C1AD9" w:rsidRDefault="006C1AD9" w:rsidP="0041200D">
      <w:pPr>
        <w:spacing w:after="0" w:line="240" w:lineRule="auto"/>
      </w:pPr>
      <w:r w:rsidRPr="006C1AD9">
        <w:t>Autre version</w:t>
      </w:r>
      <w:r w:rsidR="00FA7687">
        <w:t xml:space="preserve"> (voir ci-dessous)</w:t>
      </w:r>
      <w:r w:rsidRPr="006C1AD9">
        <w:t> :</w:t>
      </w:r>
    </w:p>
    <w:p w14:paraId="216F7F28" w14:textId="77777777" w:rsidR="006C1AD9" w:rsidRPr="006C1AD9" w:rsidRDefault="006C1AD9" w:rsidP="0041200D">
      <w:pPr>
        <w:spacing w:after="0" w:line="240" w:lineRule="auto"/>
      </w:pPr>
    </w:p>
    <w:p w14:paraId="5A5D6ADE" w14:textId="77777777" w:rsidR="001D4AD2" w:rsidRPr="006C1AD9" w:rsidRDefault="001D4AD2" w:rsidP="001D4AD2">
      <w:pPr>
        <w:spacing w:after="0" w:line="240" w:lineRule="auto"/>
        <w:jc w:val="both"/>
      </w:pPr>
      <w:r w:rsidRPr="006C1AD9">
        <w:t xml:space="preserve">33.50. Ô Prophète ! </w:t>
      </w:r>
      <w:r w:rsidRPr="006C1AD9">
        <w:rPr>
          <w:b/>
        </w:rPr>
        <w:t>Nous t'avions rendu licites tes épouses</w:t>
      </w:r>
      <w:r w:rsidRPr="006C1AD9">
        <w:t xml:space="preserve"> à qui tu avais apporté leur salaire d'honneur, </w:t>
      </w:r>
      <w:r w:rsidRPr="006C1AD9">
        <w:rPr>
          <w:b/>
        </w:rPr>
        <w:t>celles aussi des esclaves en ta possession qu'Allah t'avait données en butin</w:t>
      </w:r>
      <w:r w:rsidRPr="006C1AD9">
        <w:rPr>
          <w:rStyle w:val="Appelnotedebasdep"/>
          <w:b/>
        </w:rPr>
        <w:footnoteReference w:id="161"/>
      </w:r>
      <w:r w:rsidRPr="006C1AD9">
        <w:t xml:space="preserve"> ; de même les filles de tes tantes paternelles, et les filles de ton oncle maternel, et les filles de tes tantes maternelles, —celles qui avaient émigré en ta compagnie, —ainsi </w:t>
      </w:r>
      <w:r w:rsidRPr="006C1AD9">
        <w:rPr>
          <w:b/>
        </w:rPr>
        <w:t xml:space="preserve">que toute femme croyante qui avait fait don de sa personne au Prophète, pourvu que le Prophète voulût se marier avec elle. </w:t>
      </w:r>
      <w:r w:rsidRPr="006C1AD9">
        <w:rPr>
          <w:b/>
          <w:u w:val="single"/>
        </w:rPr>
        <w:t>Privilège pour toi à l'exclusion des autres croyants</w:t>
      </w:r>
      <w:r w:rsidRPr="006C1AD9">
        <w:rPr>
          <w:b/>
        </w:rPr>
        <w:t xml:space="preserve">, Nous savons ce que nous avons fixé comme règle sur eux au sujet de leurs épouses et leurs captives qu'ils possèdent ; </w:t>
      </w:r>
      <w:r w:rsidRPr="006C1AD9">
        <w:rPr>
          <w:b/>
          <w:u w:val="single"/>
        </w:rPr>
        <w:t>ce afin qu'il n'y eût aucun blâme contre toi</w:t>
      </w:r>
      <w:r w:rsidRPr="006C1AD9">
        <w:rPr>
          <w:b/>
        </w:rPr>
        <w:t>.</w:t>
      </w:r>
      <w:r w:rsidRPr="006C1AD9">
        <w:t xml:space="preserve"> Et Allah est Grand Pardonneur, Très Miséricordieux.</w:t>
      </w:r>
    </w:p>
    <w:p w14:paraId="4CD9A13C" w14:textId="77777777" w:rsidR="001D4AD2" w:rsidRPr="006C1AD9" w:rsidRDefault="001D4AD2" w:rsidP="001D4AD2">
      <w:pPr>
        <w:spacing w:after="0" w:line="240" w:lineRule="auto"/>
        <w:jc w:val="both"/>
      </w:pPr>
    </w:p>
    <w:p w14:paraId="540B6BCA" w14:textId="77777777" w:rsidR="001D4AD2" w:rsidRPr="006C1AD9" w:rsidRDefault="001D4AD2" w:rsidP="001D4AD2">
      <w:pPr>
        <w:spacing w:after="0" w:line="240" w:lineRule="auto"/>
        <w:jc w:val="both"/>
      </w:pPr>
      <w:r w:rsidRPr="006C1AD9">
        <w:rPr>
          <w:u w:val="single"/>
        </w:rPr>
        <w:lastRenderedPageBreak/>
        <w:t>Note</w:t>
      </w:r>
      <w:r w:rsidRPr="006C1AD9">
        <w:t> : Un homme peut avoir des relations sexuelles avec une prisonnière de guerre et esclave.</w:t>
      </w:r>
    </w:p>
    <w:p w14:paraId="46C8F297" w14:textId="56F7D389" w:rsidR="00193816" w:rsidRPr="006C1AD9" w:rsidRDefault="001D4AD2" w:rsidP="001D4AD2">
      <w:pPr>
        <w:spacing w:after="0" w:line="240" w:lineRule="auto"/>
      </w:pPr>
      <w:r w:rsidRPr="006C1AD9">
        <w:t>Mahomet</w:t>
      </w:r>
      <w:r w:rsidR="00AA55C1">
        <w:t xml:space="preserve"> bénéficie du même </w:t>
      </w:r>
      <w:r w:rsidR="00AA55C1" w:rsidRPr="006C1AD9">
        <w:t>privilège</w:t>
      </w:r>
      <w:r w:rsidRPr="006C1AD9">
        <w:t>.</w:t>
      </w:r>
    </w:p>
    <w:p w14:paraId="05FD8654" w14:textId="77777777" w:rsidR="006C1AD9" w:rsidRPr="006C1AD9" w:rsidRDefault="006C1AD9" w:rsidP="006C1AD9">
      <w:pPr>
        <w:spacing w:after="0" w:line="240" w:lineRule="auto"/>
        <w:jc w:val="both"/>
        <w:rPr>
          <w:rFonts w:ascii="Calibri" w:hAnsi="Calibri" w:cs="Calibri"/>
          <w:color w:val="000000"/>
        </w:rPr>
      </w:pPr>
    </w:p>
    <w:p w14:paraId="6A16F8E3" w14:textId="5A10B710" w:rsidR="006C1AD9" w:rsidRPr="006C1AD9" w:rsidRDefault="006C1AD9" w:rsidP="006C1AD9">
      <w:pPr>
        <w:spacing w:after="0" w:line="240" w:lineRule="auto"/>
        <w:jc w:val="both"/>
        <w:rPr>
          <w:rFonts w:ascii="Calibri" w:hAnsi="Calibri" w:cs="Calibri"/>
          <w:color w:val="000000"/>
        </w:rPr>
      </w:pPr>
      <w:r w:rsidRPr="006C1AD9">
        <w:rPr>
          <w:rFonts w:ascii="Calibri" w:hAnsi="Calibri" w:cs="Calibri"/>
          <w:color w:val="000000"/>
        </w:rPr>
        <w:t>33.52</w:t>
      </w:r>
      <w:r w:rsidR="00FA7687">
        <w:rPr>
          <w:rFonts w:ascii="Calibri" w:hAnsi="Calibri" w:cs="Calibri"/>
          <w:color w:val="000000"/>
        </w:rPr>
        <w:t>.</w:t>
      </w:r>
      <w:r w:rsidRPr="006C1AD9">
        <w:rPr>
          <w:rFonts w:ascii="Calibri" w:hAnsi="Calibri" w:cs="Calibri"/>
          <w:color w:val="000000"/>
        </w:rPr>
        <w:t xml:space="preserve"> Il ne t'est plus permis désormais de prendre d'autres femmes, ni de changer d'épouses, même si leur beauté te plaît ; </w:t>
      </w:r>
      <w:r w:rsidRPr="006C1AD9">
        <w:rPr>
          <w:rFonts w:ascii="Calibri" w:hAnsi="Calibri" w:cs="Calibri"/>
          <w:b/>
          <w:color w:val="000000"/>
        </w:rPr>
        <w:t>à l'exception des esclaves que tu possèdes</w:t>
      </w:r>
      <w:r w:rsidRPr="006C1AD9">
        <w:rPr>
          <w:rFonts w:ascii="Calibri" w:hAnsi="Calibri" w:cs="Calibri"/>
          <w:color w:val="000000"/>
        </w:rPr>
        <w:t>. Et Allah observe toute chose.</w:t>
      </w:r>
    </w:p>
    <w:p w14:paraId="090AFFA1" w14:textId="3880F01A" w:rsidR="006C1AD9" w:rsidRDefault="006C1AD9" w:rsidP="006C1AD9">
      <w:pPr>
        <w:spacing w:after="0" w:line="240" w:lineRule="auto"/>
        <w:jc w:val="both"/>
        <w:rPr>
          <w:rFonts w:ascii="Calibri" w:hAnsi="Calibri" w:cs="Calibri"/>
          <w:color w:val="000000"/>
        </w:rPr>
      </w:pPr>
    </w:p>
    <w:p w14:paraId="5A0D259F" w14:textId="0413D18B" w:rsidR="009E1DAE" w:rsidRPr="006C1AD9" w:rsidRDefault="009E1DAE" w:rsidP="006C1AD9">
      <w:pPr>
        <w:spacing w:after="0" w:line="240" w:lineRule="auto"/>
        <w:jc w:val="both"/>
        <w:rPr>
          <w:rFonts w:ascii="Calibri" w:hAnsi="Calibri" w:cs="Calibri"/>
          <w:color w:val="000000"/>
        </w:rPr>
      </w:pPr>
      <w:r>
        <w:rPr>
          <w:rFonts w:ascii="Calibri" w:hAnsi="Calibri" w:cs="Calibri"/>
          <w:color w:val="000000"/>
        </w:rPr>
        <w:t>70-29-30. « </w:t>
      </w:r>
      <w:r w:rsidRPr="009E1DAE">
        <w:rPr>
          <w:rFonts w:ascii="Calibri" w:hAnsi="Calibri" w:cs="Calibri"/>
          <w:color w:val="000000"/>
        </w:rPr>
        <w:t>70.29. et qui se maintiennent dans la chasteté</w:t>
      </w:r>
    </w:p>
    <w:p w14:paraId="20D71352" w14:textId="4BF60740" w:rsidR="006C1AD9" w:rsidRPr="006C1AD9" w:rsidRDefault="006C1AD9" w:rsidP="006C1AD9">
      <w:pPr>
        <w:spacing w:after="0" w:line="240" w:lineRule="auto"/>
        <w:jc w:val="both"/>
        <w:rPr>
          <w:rFonts w:ascii="Calibri" w:hAnsi="Calibri" w:cs="Calibri"/>
          <w:color w:val="000000"/>
        </w:rPr>
      </w:pPr>
      <w:r w:rsidRPr="006C1AD9">
        <w:rPr>
          <w:rFonts w:ascii="Calibri" w:hAnsi="Calibri" w:cs="Calibri"/>
          <w:color w:val="000000"/>
        </w:rPr>
        <w:t>70.30</w:t>
      </w:r>
      <w:r w:rsidR="00FA7687">
        <w:rPr>
          <w:rFonts w:ascii="Calibri" w:hAnsi="Calibri" w:cs="Calibri"/>
          <w:color w:val="000000"/>
        </w:rPr>
        <w:t>.</w:t>
      </w:r>
      <w:r w:rsidRPr="006C1AD9">
        <w:rPr>
          <w:rFonts w:ascii="Calibri" w:hAnsi="Calibri" w:cs="Calibri"/>
          <w:color w:val="000000"/>
        </w:rPr>
        <w:t xml:space="preserve"> </w:t>
      </w:r>
      <w:r w:rsidR="00E51DBF">
        <w:rPr>
          <w:rFonts w:ascii="Calibri" w:hAnsi="Calibri" w:cs="Calibri"/>
          <w:color w:val="000000"/>
        </w:rPr>
        <w:t>E</w:t>
      </w:r>
      <w:r w:rsidRPr="006C1AD9">
        <w:rPr>
          <w:rFonts w:ascii="Calibri" w:hAnsi="Calibri" w:cs="Calibri"/>
          <w:color w:val="000000"/>
        </w:rPr>
        <w:t xml:space="preserve">t n’ont de rapports qu’avec leurs épouses </w:t>
      </w:r>
      <w:r w:rsidRPr="006C1AD9">
        <w:rPr>
          <w:rFonts w:ascii="Calibri" w:hAnsi="Calibri" w:cs="Calibri"/>
          <w:b/>
          <w:color w:val="000000"/>
        </w:rPr>
        <w:t>ou les esclaves qu’ils possèdent car dans ce cas, ils ne sont pas blâmables,</w:t>
      </w:r>
      <w:r w:rsidR="009E1DAE">
        <w:rPr>
          <w:rFonts w:ascii="Calibri" w:hAnsi="Calibri" w:cs="Calibri"/>
          <w:color w:val="000000"/>
        </w:rPr>
        <w:t> »</w:t>
      </w:r>
    </w:p>
    <w:p w14:paraId="2C038185" w14:textId="6D29F3B9" w:rsidR="006C1AD9" w:rsidRDefault="006C1AD9" w:rsidP="001D4AD2">
      <w:pPr>
        <w:spacing w:after="0" w:line="240" w:lineRule="auto"/>
      </w:pPr>
    </w:p>
    <w:p w14:paraId="7D77E728" w14:textId="46B31290" w:rsidR="00AA55C1" w:rsidRDefault="00AA55C1" w:rsidP="00AA55C1">
      <w:pPr>
        <w:spacing w:after="0" w:line="240" w:lineRule="auto"/>
        <w:jc w:val="both"/>
      </w:pPr>
      <w:r>
        <w:t>Consultez aussi l’a</w:t>
      </w:r>
      <w:r w:rsidRPr="00AA55C1">
        <w:t xml:space="preserve">nnexe </w:t>
      </w:r>
      <w:r>
        <w:t>« </w:t>
      </w:r>
      <w:r w:rsidRPr="00AA55C1">
        <w:rPr>
          <w:i/>
          <w:iCs/>
        </w:rPr>
        <w:t>hadiths légitimant l’esclavage et/ou indiquant que Mahomet a possédé des esclaves</w:t>
      </w:r>
      <w:r>
        <w:t> », situé à la fin de ce document.</w:t>
      </w:r>
    </w:p>
    <w:p w14:paraId="4D5BE120" w14:textId="77777777" w:rsidR="001B235E" w:rsidRDefault="001B235E" w:rsidP="00AA55C1">
      <w:pPr>
        <w:spacing w:after="0" w:line="240" w:lineRule="auto"/>
        <w:jc w:val="both"/>
      </w:pPr>
    </w:p>
    <w:p w14:paraId="40F4AA51" w14:textId="2C83129B" w:rsidR="001B235E" w:rsidRDefault="001B235E" w:rsidP="001B235E">
      <w:pPr>
        <w:pStyle w:val="Titre1"/>
      </w:pPr>
      <w:bookmarkStart w:id="81" w:name="_Toc3184718"/>
      <w:bookmarkStart w:id="82" w:name="_Toc65302865"/>
      <w:r>
        <w:t>Versets aux connotations</w:t>
      </w:r>
      <w:r w:rsidRPr="004748B3">
        <w:t xml:space="preserve"> racis</w:t>
      </w:r>
      <w:r>
        <w:t>t</w:t>
      </w:r>
      <w:r w:rsidRPr="004748B3">
        <w:t>e</w:t>
      </w:r>
      <w:r>
        <w:t>s </w:t>
      </w:r>
      <w:bookmarkEnd w:id="81"/>
      <w:r>
        <w:t>et/ou légitimant le racisme</w:t>
      </w:r>
      <w:bookmarkEnd w:id="82"/>
    </w:p>
    <w:p w14:paraId="0536B7B3" w14:textId="77777777" w:rsidR="001B235E" w:rsidRDefault="001B235E" w:rsidP="001B235E">
      <w:pPr>
        <w:spacing w:after="0" w:line="240" w:lineRule="auto"/>
        <w:jc w:val="both"/>
        <w:rPr>
          <w:rFonts w:cstheme="minorHAnsi"/>
        </w:rPr>
      </w:pPr>
    </w:p>
    <w:p w14:paraId="1F321270" w14:textId="77777777" w:rsidR="001B235E" w:rsidRDefault="001B235E" w:rsidP="001B235E">
      <w:pPr>
        <w:spacing w:after="0" w:line="240" w:lineRule="auto"/>
        <w:jc w:val="both"/>
        <w:rPr>
          <w:rFonts w:cstheme="minorHAnsi"/>
        </w:rPr>
      </w:pPr>
      <w:r w:rsidRPr="00205A46">
        <w:rPr>
          <w:rFonts w:cstheme="minorHAnsi"/>
        </w:rPr>
        <w:t xml:space="preserve">Le racisme est légal dans l'islam </w:t>
      </w:r>
      <w:r>
        <w:rPr>
          <w:rFonts w:cstheme="minorHAnsi"/>
        </w:rPr>
        <w:t>à cause de hadiths à connotations raciste et parce qu’</w:t>
      </w:r>
      <w:r w:rsidRPr="00205A46">
        <w:rPr>
          <w:rFonts w:cstheme="minorHAnsi"/>
        </w:rPr>
        <w:t xml:space="preserve">Allah (le dieu des arabes) et son messager autorisent </w:t>
      </w:r>
      <w:r>
        <w:rPr>
          <w:rFonts w:cstheme="minorHAnsi"/>
        </w:rPr>
        <w:t>à</w:t>
      </w:r>
      <w:r w:rsidRPr="00205A46">
        <w:rPr>
          <w:rFonts w:cstheme="minorHAnsi"/>
        </w:rPr>
        <w:t xml:space="preserve"> son peuple de posséder des esclaves noirs. </w:t>
      </w:r>
    </w:p>
    <w:p w14:paraId="5EFA264E" w14:textId="77777777" w:rsidR="001B235E" w:rsidRDefault="001B235E" w:rsidP="001B235E">
      <w:pPr>
        <w:spacing w:after="0" w:line="240" w:lineRule="auto"/>
        <w:jc w:val="both"/>
        <w:rPr>
          <w:rFonts w:cstheme="minorHAnsi"/>
        </w:rPr>
      </w:pPr>
      <w:r w:rsidRPr="00205A46">
        <w:rPr>
          <w:rFonts w:cstheme="minorHAnsi"/>
        </w:rPr>
        <w:t xml:space="preserve">Qui dit esclaves, dit </w:t>
      </w:r>
      <w:r>
        <w:rPr>
          <w:rFonts w:cstheme="minorHAnsi"/>
        </w:rPr>
        <w:t>« </w:t>
      </w:r>
      <w:r w:rsidRPr="00205A46">
        <w:rPr>
          <w:rFonts w:cstheme="minorHAnsi"/>
        </w:rPr>
        <w:t>êtres inférieurs mis en esclavage</w:t>
      </w:r>
      <w:r>
        <w:rPr>
          <w:rFonts w:cstheme="minorHAnsi"/>
        </w:rPr>
        <w:t> »</w:t>
      </w:r>
      <w:r w:rsidRPr="00205A46">
        <w:rPr>
          <w:rFonts w:cstheme="minorHAnsi"/>
        </w:rPr>
        <w:t>.</w:t>
      </w:r>
    </w:p>
    <w:p w14:paraId="3D9C7373" w14:textId="77777777" w:rsidR="001B235E" w:rsidRDefault="001B235E" w:rsidP="001B235E">
      <w:pPr>
        <w:spacing w:after="0" w:line="240" w:lineRule="auto"/>
        <w:jc w:val="both"/>
        <w:rPr>
          <w:rFonts w:cstheme="minorHAnsi"/>
        </w:rPr>
      </w:pPr>
    </w:p>
    <w:p w14:paraId="3605D8F2" w14:textId="34C7A62D" w:rsidR="001B235E" w:rsidRPr="00E51DBF" w:rsidRDefault="001B235E" w:rsidP="001B235E">
      <w:pPr>
        <w:spacing w:after="0" w:line="240" w:lineRule="auto"/>
        <w:jc w:val="both"/>
        <w:rPr>
          <w:rFonts w:cstheme="minorHAnsi"/>
        </w:rPr>
      </w:pPr>
      <w:r w:rsidRPr="00E51DBF">
        <w:rPr>
          <w:rFonts w:cstheme="minorHAnsi"/>
        </w:rPr>
        <w:t>16.71</w:t>
      </w:r>
      <w:r w:rsidR="00FA7687" w:rsidRPr="00E51DBF">
        <w:rPr>
          <w:rFonts w:cstheme="minorHAnsi"/>
        </w:rPr>
        <w:t>.</w:t>
      </w:r>
      <w:r w:rsidRPr="00E51DBF">
        <w:rPr>
          <w:rFonts w:cstheme="minorHAnsi"/>
        </w:rPr>
        <w:t xml:space="preserve"> </w:t>
      </w:r>
      <w:r w:rsidRPr="00E51DBF">
        <w:rPr>
          <w:rFonts w:cstheme="minorHAnsi"/>
          <w:b/>
        </w:rPr>
        <w:t>Allah a favorisé les uns par rapport aux autres en matière de richesse et de biens.  Ceux qui ont été favorisés vont-ils jusqu'à partager leurs biens avec leurs esclaves de sorte qu'ils deviennent égaux</w:t>
      </w:r>
      <w:r w:rsidRPr="00E51DBF">
        <w:rPr>
          <w:rFonts w:cstheme="minorHAnsi"/>
        </w:rPr>
        <w:t xml:space="preserve"> ? Douteraient-ils des bienfaits de dieu.</w:t>
      </w:r>
    </w:p>
    <w:p w14:paraId="75A3FD22" w14:textId="77777777" w:rsidR="001B235E" w:rsidRDefault="001B235E" w:rsidP="001B235E">
      <w:pPr>
        <w:spacing w:after="0" w:line="240" w:lineRule="auto"/>
        <w:jc w:val="both"/>
        <w:rPr>
          <w:rFonts w:cstheme="minorHAnsi"/>
        </w:rPr>
      </w:pPr>
    </w:p>
    <w:p w14:paraId="1160D82C" w14:textId="77777777" w:rsidR="00E51DBF" w:rsidRDefault="001B235E" w:rsidP="001B235E">
      <w:pPr>
        <w:pStyle w:val="NormalWeb"/>
        <w:shd w:val="clear" w:color="auto" w:fill="FFFFFF"/>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Autre formulation : </w:t>
      </w:r>
    </w:p>
    <w:p w14:paraId="19609169" w14:textId="4B51C2EF" w:rsidR="001B235E" w:rsidRPr="00E51DBF" w:rsidRDefault="001B235E" w:rsidP="001B235E">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E51DBF">
        <w:rPr>
          <w:rFonts w:asciiTheme="minorHAnsi" w:hAnsiTheme="minorHAnsi" w:cstheme="minorHAnsi"/>
          <w:color w:val="000000"/>
          <w:sz w:val="22"/>
          <w:szCs w:val="22"/>
        </w:rPr>
        <w:t>Dieu a favorisé certains d'entre vous, plus que d'autres, dans la répartition de ses dons</w:t>
      </w:r>
      <w:r w:rsidRPr="00E51DBF">
        <w:rPr>
          <w:rFonts w:asciiTheme="minorHAnsi" w:hAnsiTheme="minorHAnsi" w:cstheme="minorHAnsi"/>
          <w:b/>
          <w:color w:val="000000"/>
          <w:sz w:val="22"/>
          <w:szCs w:val="22"/>
        </w:rPr>
        <w:t>. Que ceux qui ont été favorisés ne reversent pas ce qui leur a été accordé à leurs esclaves, au point que ceux-ci deviennent leurs égaux</w:t>
      </w:r>
      <w:r w:rsidRPr="00E51DBF">
        <w:rPr>
          <w:rFonts w:asciiTheme="minorHAnsi" w:hAnsiTheme="minorHAnsi" w:cstheme="minorHAnsi"/>
          <w:color w:val="000000"/>
          <w:sz w:val="22"/>
          <w:szCs w:val="22"/>
        </w:rPr>
        <w:t> ».</w:t>
      </w:r>
    </w:p>
    <w:p w14:paraId="28B7264A" w14:textId="77777777" w:rsidR="001B235E" w:rsidRPr="00E51DBF" w:rsidRDefault="001B235E" w:rsidP="001B235E">
      <w:pPr>
        <w:spacing w:after="0" w:line="240" w:lineRule="auto"/>
        <w:jc w:val="both"/>
        <w:rPr>
          <w:rFonts w:cstheme="minorHAnsi"/>
        </w:rPr>
      </w:pPr>
    </w:p>
    <w:p w14:paraId="1544A0C1" w14:textId="77777777" w:rsidR="001B235E" w:rsidRPr="00E51DBF" w:rsidRDefault="001B235E" w:rsidP="001B235E">
      <w:pPr>
        <w:spacing w:after="0" w:line="240" w:lineRule="auto"/>
        <w:jc w:val="both"/>
        <w:rPr>
          <w:rFonts w:cstheme="minorHAnsi"/>
        </w:rPr>
      </w:pPr>
      <w:r w:rsidRPr="00E51DBF">
        <w:rPr>
          <w:rFonts w:cstheme="minorHAnsi"/>
        </w:rPr>
        <w:t>[Autre version : « Allah a favorisé les uns d’entre vous par rapport aux autres dans [la répartition] de Ses dons. Ceux qui ont été favorisés ne sont nullement disposés à donner leur portion à ceux qu’ils possèdent de plein droit [esclaves] au point qu’ils y deviennent associés à part égale. Nieront-ils les bienfaits d’Allah ? »</w:t>
      </w:r>
      <w:r w:rsidRPr="00E51DBF">
        <w:rPr>
          <w:rStyle w:val="Appelnotedebasdep"/>
          <w:rFonts w:cstheme="minorHAnsi"/>
        </w:rPr>
        <w:footnoteReference w:id="162"/>
      </w:r>
      <w:r w:rsidRPr="00E51DBF">
        <w:rPr>
          <w:rFonts w:cstheme="minorHAnsi"/>
        </w:rPr>
        <w:t>].</w:t>
      </w:r>
    </w:p>
    <w:p w14:paraId="04D7C49D" w14:textId="77777777" w:rsidR="001B235E" w:rsidRDefault="001B235E" w:rsidP="001B235E">
      <w:pPr>
        <w:spacing w:after="0" w:line="240" w:lineRule="auto"/>
        <w:jc w:val="both"/>
        <w:rPr>
          <w:rFonts w:cstheme="minorHAnsi"/>
        </w:rPr>
      </w:pPr>
    </w:p>
    <w:p w14:paraId="649E6CDC" w14:textId="4C70008E" w:rsidR="001B235E" w:rsidRDefault="001B235E" w:rsidP="001B235E">
      <w:pPr>
        <w:spacing w:after="0" w:line="240" w:lineRule="auto"/>
        <w:jc w:val="both"/>
        <w:rPr>
          <w:rFonts w:cstheme="minorHAnsi"/>
        </w:rPr>
      </w:pPr>
      <w:r w:rsidRPr="00EF494D">
        <w:rPr>
          <w:rFonts w:cstheme="minorHAnsi"/>
        </w:rPr>
        <w:t>16.75</w:t>
      </w:r>
      <w:r w:rsidR="00FA7687">
        <w:rPr>
          <w:rFonts w:cstheme="minorHAnsi"/>
        </w:rPr>
        <w:t>.</w:t>
      </w:r>
      <w:r w:rsidRPr="00EF494D">
        <w:rPr>
          <w:rFonts w:cstheme="minorHAnsi"/>
        </w:rPr>
        <w:t xml:space="preserve"> </w:t>
      </w:r>
      <w:r w:rsidRPr="00E51DBF">
        <w:rPr>
          <w:rFonts w:cstheme="minorHAnsi"/>
          <w:iCs/>
        </w:rPr>
        <w:t xml:space="preserve">Dieu propose en parabole un </w:t>
      </w:r>
      <w:r w:rsidRPr="00E51DBF">
        <w:rPr>
          <w:rFonts w:cstheme="minorHAnsi"/>
          <w:b/>
          <w:iCs/>
        </w:rPr>
        <w:t>serviteur réduit à l’esclavage et dénué de tout pouvoir</w:t>
      </w:r>
      <w:r w:rsidRPr="00E51DBF">
        <w:rPr>
          <w:rFonts w:cstheme="minorHAnsi"/>
          <w:iCs/>
        </w:rPr>
        <w:t xml:space="preserve">, et un homme libre à qui Nous avons accordé d’amples ressources dont il use en secret et en public. </w:t>
      </w:r>
      <w:r w:rsidRPr="00E51DBF">
        <w:rPr>
          <w:rFonts w:cstheme="minorHAnsi"/>
          <w:b/>
          <w:iCs/>
        </w:rPr>
        <w:t>Ces deux hommes sont-ils égaux? Non, louange à Dieu !</w:t>
      </w:r>
      <w:r w:rsidRPr="00EB6859">
        <w:rPr>
          <w:rFonts w:cstheme="minorHAnsi"/>
          <w:b/>
        </w:rPr>
        <w:t> </w:t>
      </w:r>
    </w:p>
    <w:p w14:paraId="33CD48E8" w14:textId="6572AED1" w:rsidR="001B235E" w:rsidRDefault="001B235E" w:rsidP="001B235E">
      <w:pPr>
        <w:spacing w:after="0" w:line="240" w:lineRule="auto"/>
        <w:jc w:val="both"/>
        <w:rPr>
          <w:rFonts w:cstheme="minorHAnsi"/>
        </w:rPr>
      </w:pPr>
    </w:p>
    <w:p w14:paraId="7BA96D27" w14:textId="25A7DB73" w:rsidR="001B235E" w:rsidRDefault="001B235E" w:rsidP="001B235E">
      <w:pPr>
        <w:spacing w:after="0" w:line="240" w:lineRule="auto"/>
        <w:jc w:val="both"/>
        <w:rPr>
          <w:rFonts w:cstheme="minorHAnsi"/>
        </w:rPr>
      </w:pPr>
      <w:r>
        <w:rPr>
          <w:rFonts w:cstheme="minorHAnsi"/>
        </w:rPr>
        <w:t>Note : Ce verset légitime l’esclavage et la non</w:t>
      </w:r>
      <w:r w:rsidR="00FA64D9">
        <w:rPr>
          <w:rFonts w:cstheme="minorHAnsi"/>
        </w:rPr>
        <w:t>-</w:t>
      </w:r>
      <w:r>
        <w:rPr>
          <w:rFonts w:cstheme="minorHAnsi"/>
        </w:rPr>
        <w:t>égalité entre les hommes.</w:t>
      </w:r>
    </w:p>
    <w:p w14:paraId="4EE16399" w14:textId="77777777" w:rsidR="001B235E" w:rsidRDefault="001B235E" w:rsidP="001B235E">
      <w:pPr>
        <w:spacing w:after="0" w:line="240" w:lineRule="auto"/>
        <w:jc w:val="both"/>
        <w:rPr>
          <w:rFonts w:cstheme="minorHAnsi"/>
        </w:rPr>
      </w:pPr>
    </w:p>
    <w:p w14:paraId="2CC32C1C" w14:textId="2F32E755" w:rsidR="001B235E" w:rsidRDefault="001B235E" w:rsidP="001B235E">
      <w:pPr>
        <w:spacing w:after="0" w:line="240" w:lineRule="auto"/>
        <w:jc w:val="both"/>
        <w:rPr>
          <w:rFonts w:cstheme="minorHAnsi"/>
        </w:rPr>
      </w:pPr>
      <w:r>
        <w:rPr>
          <w:rFonts w:cstheme="minorHAnsi"/>
        </w:rPr>
        <w:t>[Autre version : « </w:t>
      </w:r>
      <w:r w:rsidRPr="00A458E5">
        <w:rPr>
          <w:rFonts w:cstheme="minorHAnsi"/>
          <w:i/>
        </w:rPr>
        <w:t>Dieu propose en parabole un serviteur réduit à l’esclavage et dénué de tout pouvoir, et un homme libre à qui Nous avons accordé d’amples ressources dont il use en secret et en public. Ces deux hommes sont-ils égaux? Non</w:t>
      </w:r>
      <w:r w:rsidRPr="00A458E5">
        <w:rPr>
          <w:rFonts w:cstheme="minorHAnsi"/>
        </w:rPr>
        <w:t>, louange à Dieu ! Mais la plupart des hommes manquent de jugement.</w:t>
      </w:r>
      <w:r>
        <w:rPr>
          <w:rFonts w:cstheme="minorHAnsi"/>
        </w:rPr>
        <w:t xml:space="preserve"> »</w:t>
      </w:r>
      <w:r>
        <w:rPr>
          <w:rStyle w:val="Appelnotedebasdep"/>
          <w:rFonts w:cstheme="minorHAnsi"/>
        </w:rPr>
        <w:footnoteReference w:id="163"/>
      </w:r>
      <w:r>
        <w:rPr>
          <w:rFonts w:cstheme="minorHAnsi"/>
        </w:rPr>
        <w:t>].</w:t>
      </w:r>
    </w:p>
    <w:p w14:paraId="567FEF22" w14:textId="77777777" w:rsidR="001B235E" w:rsidRDefault="001B235E" w:rsidP="001B235E">
      <w:pPr>
        <w:spacing w:after="0" w:line="240" w:lineRule="auto"/>
        <w:jc w:val="both"/>
        <w:rPr>
          <w:rFonts w:cstheme="minorHAnsi"/>
        </w:rPr>
      </w:pPr>
    </w:p>
    <w:p w14:paraId="0505D7B4" w14:textId="1A663BC0" w:rsidR="001B235E" w:rsidRPr="004748B3" w:rsidRDefault="001B235E" w:rsidP="001B235E">
      <w:pPr>
        <w:spacing w:after="0" w:line="240" w:lineRule="auto"/>
        <w:jc w:val="both"/>
        <w:rPr>
          <w:rFonts w:cstheme="minorHAnsi"/>
        </w:rPr>
      </w:pPr>
      <w:r w:rsidRPr="004748B3">
        <w:rPr>
          <w:rFonts w:cstheme="minorHAnsi"/>
        </w:rPr>
        <w:t>3.106</w:t>
      </w:r>
      <w:r w:rsidR="00FA7687">
        <w:rPr>
          <w:rFonts w:cstheme="minorHAnsi"/>
        </w:rPr>
        <w:t>.</w:t>
      </w:r>
      <w:r w:rsidRPr="004748B3">
        <w:rPr>
          <w:rFonts w:cstheme="minorHAnsi"/>
        </w:rPr>
        <w:t xml:space="preserve"> Au jour où certains visages s'éclaireront, et que d'autres s'assombriront. A </w:t>
      </w:r>
      <w:r w:rsidRPr="004748B3">
        <w:rPr>
          <w:rFonts w:cstheme="minorHAnsi"/>
          <w:i/>
        </w:rPr>
        <w:t>ceux dont les visages seront assombris (il sera dit) : "avez-vous mécru après avoir eu la foi</w:t>
      </w:r>
      <w:r>
        <w:rPr>
          <w:rFonts w:cstheme="minorHAnsi"/>
          <w:i/>
        </w:rPr>
        <w:t xml:space="preserve"> </w:t>
      </w:r>
      <w:r w:rsidRPr="004748B3">
        <w:rPr>
          <w:rFonts w:cstheme="minorHAnsi"/>
          <w:i/>
        </w:rPr>
        <w:t>? Eh bien, goûtez au châtiment, pour avoir renié</w:t>
      </w:r>
      <w:r w:rsidRPr="004748B3">
        <w:rPr>
          <w:rFonts w:cstheme="minorHAnsi"/>
        </w:rPr>
        <w:t xml:space="preserve"> </w:t>
      </w:r>
      <w:r w:rsidRPr="00EB6859">
        <w:rPr>
          <w:rFonts w:cstheme="minorHAnsi"/>
          <w:i/>
        </w:rPr>
        <w:t>la foi</w:t>
      </w:r>
      <w:r w:rsidRPr="004748B3">
        <w:rPr>
          <w:rFonts w:cstheme="minorHAnsi"/>
        </w:rPr>
        <w:t>."</w:t>
      </w:r>
      <w:r>
        <w:rPr>
          <w:rFonts w:cstheme="minorHAnsi"/>
        </w:rPr>
        <w:t> </w:t>
      </w:r>
    </w:p>
    <w:p w14:paraId="4C30BA87" w14:textId="77777777" w:rsidR="001B235E" w:rsidRPr="004748B3" w:rsidRDefault="001B235E" w:rsidP="001B235E">
      <w:pPr>
        <w:spacing w:after="0" w:line="240" w:lineRule="auto"/>
        <w:jc w:val="both"/>
        <w:rPr>
          <w:rFonts w:cstheme="minorHAnsi"/>
        </w:rPr>
      </w:pPr>
    </w:p>
    <w:p w14:paraId="0470B858" w14:textId="072791CC" w:rsidR="001B235E" w:rsidRDefault="001B235E" w:rsidP="001B235E">
      <w:pPr>
        <w:spacing w:after="0" w:line="240" w:lineRule="auto"/>
        <w:jc w:val="both"/>
        <w:rPr>
          <w:rFonts w:cstheme="minorHAnsi"/>
        </w:rPr>
      </w:pPr>
      <w:r w:rsidRPr="004748B3">
        <w:rPr>
          <w:rFonts w:cstheme="minorHAnsi"/>
        </w:rPr>
        <w:t>39.60</w:t>
      </w:r>
      <w:r w:rsidR="00FA7687">
        <w:rPr>
          <w:rFonts w:cstheme="minorHAnsi"/>
        </w:rPr>
        <w:t>.</w:t>
      </w:r>
      <w:r w:rsidRPr="004748B3">
        <w:rPr>
          <w:rFonts w:cstheme="minorHAnsi"/>
        </w:rPr>
        <w:t xml:space="preserve"> Et au Jour de la Résurrection, </w:t>
      </w:r>
      <w:r w:rsidRPr="004748B3">
        <w:rPr>
          <w:rFonts w:cstheme="minorHAnsi"/>
          <w:i/>
        </w:rPr>
        <w:t>tu verras les visages de ceux qui mentaient sur Allah, assombris. N'est-ce pas dans l'Enfer qu'il y aura une demeure pour les orgueilleux ?</w:t>
      </w:r>
      <w:r>
        <w:rPr>
          <w:rFonts w:cstheme="minorHAnsi"/>
        </w:rPr>
        <w:t> </w:t>
      </w:r>
    </w:p>
    <w:p w14:paraId="4A5CDCC3" w14:textId="678E00C6" w:rsidR="004F3E8F" w:rsidRDefault="004F3E8F" w:rsidP="001B235E">
      <w:pPr>
        <w:spacing w:after="0" w:line="240" w:lineRule="auto"/>
        <w:jc w:val="both"/>
        <w:rPr>
          <w:rFonts w:cstheme="minorHAnsi"/>
        </w:rPr>
      </w:pPr>
    </w:p>
    <w:p w14:paraId="4DC0A743" w14:textId="738CC98E" w:rsidR="004F3E8F" w:rsidRDefault="004F3E8F" w:rsidP="001B235E">
      <w:pPr>
        <w:spacing w:after="0" w:line="240" w:lineRule="auto"/>
        <w:jc w:val="both"/>
        <w:rPr>
          <w:rFonts w:cstheme="minorHAnsi"/>
        </w:rPr>
      </w:pPr>
      <w:r>
        <w:rPr>
          <w:rFonts w:cstheme="minorHAnsi"/>
        </w:rPr>
        <w:t xml:space="preserve">Consultez aussi </w:t>
      </w:r>
      <w:r w:rsidR="00EE4FD0">
        <w:rPr>
          <w:rFonts w:cstheme="minorHAnsi"/>
        </w:rPr>
        <w:t>l’</w:t>
      </w:r>
      <w:r w:rsidR="00EE4FD0">
        <w:t>a</w:t>
      </w:r>
      <w:r w:rsidR="00EE4FD0" w:rsidRPr="00EE4FD0">
        <w:rPr>
          <w:rFonts w:cstheme="minorHAnsi"/>
        </w:rPr>
        <w:t xml:space="preserve">nnexe </w:t>
      </w:r>
      <w:r w:rsidR="00EE4FD0">
        <w:rPr>
          <w:rFonts w:cstheme="minorHAnsi"/>
        </w:rPr>
        <w:t>« </w:t>
      </w:r>
      <w:r w:rsidR="00EE4FD0" w:rsidRPr="00EE4FD0">
        <w:rPr>
          <w:rFonts w:cstheme="minorHAnsi"/>
        </w:rPr>
        <w:t>hadiths à connotation raciste</w:t>
      </w:r>
      <w:r w:rsidR="00EE4FD0">
        <w:rPr>
          <w:rFonts w:cstheme="minorHAnsi"/>
        </w:rPr>
        <w:t> », situé à la fin de ce document.</w:t>
      </w:r>
    </w:p>
    <w:p w14:paraId="44C487E4" w14:textId="77777777" w:rsidR="001B235E" w:rsidRDefault="001B235E" w:rsidP="00AA55C1">
      <w:pPr>
        <w:spacing w:after="0" w:line="240" w:lineRule="auto"/>
        <w:jc w:val="both"/>
      </w:pPr>
    </w:p>
    <w:p w14:paraId="12E3A4C1" w14:textId="77777777" w:rsidR="005E4EA0" w:rsidRDefault="005E4EA0" w:rsidP="005E4EA0">
      <w:pPr>
        <w:pStyle w:val="Titre1"/>
      </w:pPr>
      <w:bookmarkStart w:id="83" w:name="_Toc65302866"/>
      <w:r>
        <w:lastRenderedPageBreak/>
        <w:t>Versets sur les homosexuels et l’homosexualité</w:t>
      </w:r>
      <w:bookmarkEnd w:id="83"/>
    </w:p>
    <w:p w14:paraId="42343D8E" w14:textId="65731160" w:rsidR="005E4EA0" w:rsidRDefault="005E4EA0" w:rsidP="0041200D">
      <w:pPr>
        <w:spacing w:after="0" w:line="240" w:lineRule="auto"/>
      </w:pPr>
    </w:p>
    <w:p w14:paraId="0A6E7D0D" w14:textId="317CB2F8" w:rsidR="00AB3090" w:rsidRDefault="00AB3090" w:rsidP="0029287D">
      <w:pPr>
        <w:spacing w:after="0" w:line="240" w:lineRule="auto"/>
        <w:jc w:val="both"/>
      </w:pPr>
      <w:r w:rsidRPr="00AB3090">
        <w:t>Si le Coran ne la condamne pas explicitement, les écoles traditionnelles de loi islamique décrivent l'homosexualité comme une turpitude condamnée moralement et socialement dans sa pratique publique ou dans l'incitation à sa pratique. Dans des pays appliquant la charia, la sodomie est un crime qui peut être puni par la lapidation.</w:t>
      </w:r>
    </w:p>
    <w:p w14:paraId="2011605A" w14:textId="17EA9895" w:rsidR="00AB3090" w:rsidRDefault="00AB3090" w:rsidP="0041200D">
      <w:pPr>
        <w:spacing w:after="0" w:line="240" w:lineRule="auto"/>
      </w:pPr>
    </w:p>
    <w:p w14:paraId="1DEC405B" w14:textId="26F402EF" w:rsidR="00AB3090" w:rsidRDefault="00AB3090" w:rsidP="0041200D">
      <w:pPr>
        <w:spacing w:after="0" w:line="240" w:lineRule="auto"/>
      </w:pPr>
      <w:r w:rsidRPr="00AB3090">
        <w:t>Dans le Coran, il est indiqué que les membres du peuple de Loth, prophète et neveu d'Abraham, étaient les premiers parmi les mondes à avoir une population homosexuelle. Loth dit à son peuple :</w:t>
      </w:r>
    </w:p>
    <w:p w14:paraId="7A214890" w14:textId="77777777" w:rsidR="00AB3090" w:rsidRDefault="00AB3090" w:rsidP="0041200D">
      <w:pPr>
        <w:spacing w:after="0" w:line="240" w:lineRule="auto"/>
      </w:pPr>
    </w:p>
    <w:p w14:paraId="27F21D68" w14:textId="75723D49" w:rsidR="00AB3090" w:rsidRDefault="00AB3090" w:rsidP="00820EFC">
      <w:pPr>
        <w:spacing w:after="0" w:line="240" w:lineRule="auto"/>
        <w:jc w:val="both"/>
      </w:pPr>
      <w:bookmarkStart w:id="84" w:name="_Hlk26470251"/>
      <w:r>
        <w:t>7.80-82</w:t>
      </w:r>
      <w:bookmarkEnd w:id="84"/>
      <w:r>
        <w:t>. « </w:t>
      </w:r>
      <w:r w:rsidR="00E51DBF">
        <w:t>7.</w:t>
      </w:r>
      <w:r>
        <w:t>80. Et Loṭ, quand il dit à son peuple : «</w:t>
      </w:r>
      <w:r w:rsidRPr="00AB3090">
        <w:rPr>
          <w:b/>
          <w:bCs/>
        </w:rPr>
        <w:t>Vous livrez vous à cette turpitude que nul</w:t>
      </w:r>
      <w:r>
        <w:t>, parmi les mondes, n’a commise avant vous?</w:t>
      </w:r>
    </w:p>
    <w:p w14:paraId="0E5EEBF6" w14:textId="0F137887" w:rsidR="00AB3090" w:rsidRDefault="00E51DBF" w:rsidP="00820EFC">
      <w:pPr>
        <w:spacing w:after="0" w:line="240" w:lineRule="auto"/>
        <w:jc w:val="both"/>
      </w:pPr>
      <w:r>
        <w:t>7.</w:t>
      </w:r>
      <w:r w:rsidR="00AB3090">
        <w:t xml:space="preserve">81. Certes, </w:t>
      </w:r>
      <w:r w:rsidR="00AB3090" w:rsidRPr="00AB3090">
        <w:rPr>
          <w:b/>
          <w:bCs/>
        </w:rPr>
        <w:t>vous assouvissez vos désirs charnels avec les hommes au lieu des femmes</w:t>
      </w:r>
      <w:r w:rsidR="00820EFC">
        <w:rPr>
          <w:b/>
          <w:bCs/>
        </w:rPr>
        <w:t xml:space="preserve"> </w:t>
      </w:r>
      <w:r w:rsidR="00AB3090" w:rsidRPr="00AB3090">
        <w:rPr>
          <w:b/>
          <w:bCs/>
        </w:rPr>
        <w:t>! Vous êtes bien un peuple outrancier.</w:t>
      </w:r>
      <w:r w:rsidR="00AB3090">
        <w:t>»</w:t>
      </w:r>
    </w:p>
    <w:p w14:paraId="692A4853" w14:textId="1AA22795" w:rsidR="005E4EA0" w:rsidRDefault="00E51DBF" w:rsidP="00820EFC">
      <w:pPr>
        <w:spacing w:after="0" w:line="240" w:lineRule="auto"/>
        <w:jc w:val="both"/>
      </w:pPr>
      <w:r>
        <w:t>7.</w:t>
      </w:r>
      <w:r w:rsidR="00AB3090">
        <w:t>82. Et pour toute réponse, son peuple ne fit que dire</w:t>
      </w:r>
      <w:r w:rsidR="00820EFC">
        <w:t xml:space="preserve"> </w:t>
      </w:r>
      <w:r w:rsidR="00AB3090">
        <w:t>: «</w:t>
      </w:r>
      <w:r w:rsidR="00820EFC">
        <w:t xml:space="preserve"> </w:t>
      </w:r>
      <w:r w:rsidR="00AB3090" w:rsidRPr="00AB3090">
        <w:rPr>
          <w:b/>
          <w:bCs/>
        </w:rPr>
        <w:t>Expulsez-les de votre cité</w:t>
      </w:r>
      <w:r w:rsidR="00AB3090">
        <w:t>. Ce sont des gens qui veulent se garder purs</w:t>
      </w:r>
      <w:r w:rsidR="00820EFC">
        <w:t xml:space="preserve"> </w:t>
      </w:r>
      <w:r w:rsidR="00AB3090">
        <w:t>! » ».</w:t>
      </w:r>
    </w:p>
    <w:p w14:paraId="16258CE5" w14:textId="63277FF9" w:rsidR="005E4EA0" w:rsidRDefault="005E4EA0" w:rsidP="0041200D">
      <w:pPr>
        <w:spacing w:after="0" w:line="240" w:lineRule="auto"/>
      </w:pPr>
    </w:p>
    <w:p w14:paraId="7D65687E" w14:textId="0739F979" w:rsidR="00820EFC" w:rsidRDefault="00820EFC" w:rsidP="00820EFC">
      <w:pPr>
        <w:spacing w:after="0" w:line="240" w:lineRule="auto"/>
        <w:jc w:val="both"/>
      </w:pPr>
      <w:bookmarkStart w:id="85" w:name="_Hlk26470259"/>
      <w:r w:rsidRPr="00820EFC">
        <w:t>26.165-166</w:t>
      </w:r>
      <w:bookmarkEnd w:id="85"/>
      <w:r w:rsidR="00E74973">
        <w:t>.</w:t>
      </w:r>
      <w:r w:rsidRPr="00820EFC">
        <w:t xml:space="preserve"> </w:t>
      </w:r>
      <w:r w:rsidRPr="00820EFC">
        <w:rPr>
          <w:b/>
          <w:bCs/>
        </w:rPr>
        <w:t>Allez-vous accomplir l'acte sexuel avec les mâles de ce monde</w:t>
      </w:r>
      <w:r w:rsidRPr="00820EFC">
        <w:t xml:space="preserve"> ? Et vous délaissez les épouses que votre Seigneur a crée pour vous</w:t>
      </w:r>
      <w:r>
        <w:t xml:space="preserve"> </w:t>
      </w:r>
      <w:r w:rsidRPr="00820EFC">
        <w:t xml:space="preserve">? </w:t>
      </w:r>
      <w:r w:rsidRPr="00820EFC">
        <w:rPr>
          <w:b/>
          <w:bCs/>
        </w:rPr>
        <w:t>Mais vous êtes plutôt un peuple de transgresseurs</w:t>
      </w:r>
      <w:r>
        <w:t>.</w:t>
      </w:r>
    </w:p>
    <w:p w14:paraId="2F3F5196" w14:textId="2B29B93E" w:rsidR="00696C5F" w:rsidRDefault="00696C5F" w:rsidP="00820EFC">
      <w:pPr>
        <w:spacing w:after="0" w:line="240" w:lineRule="auto"/>
        <w:jc w:val="both"/>
      </w:pPr>
    </w:p>
    <w:p w14:paraId="0AF6AED6" w14:textId="56A50552" w:rsidR="00DF3AF0" w:rsidRDefault="00696C5F" w:rsidP="00820EFC">
      <w:pPr>
        <w:spacing w:after="0" w:line="240" w:lineRule="auto"/>
        <w:jc w:val="both"/>
      </w:pPr>
      <w:bookmarkStart w:id="86" w:name="_Hlk26470225"/>
      <w:r>
        <w:t>27.54-55</w:t>
      </w:r>
      <w:bookmarkEnd w:id="86"/>
      <w:r w:rsidR="00E74973">
        <w:t>. « </w:t>
      </w:r>
      <w:r w:rsidR="00DF3AF0">
        <w:t xml:space="preserve">27.54. </w:t>
      </w:r>
      <w:r w:rsidR="00E74973" w:rsidRPr="00E74973">
        <w:t>Et Lot quand il a dit à son peuple</w:t>
      </w:r>
      <w:r w:rsidR="00E74973">
        <w:t xml:space="preserve"> </w:t>
      </w:r>
      <w:r w:rsidR="00E74973" w:rsidRPr="00E74973">
        <w:t xml:space="preserve">: </w:t>
      </w:r>
      <w:r w:rsidR="00E74973" w:rsidRPr="00E74973">
        <w:rPr>
          <w:b/>
          <w:bCs/>
        </w:rPr>
        <w:t>vous livrez-vous à la turpitude alors que vous savez</w:t>
      </w:r>
      <w:r w:rsidR="00E74973">
        <w:t xml:space="preserve"> </w:t>
      </w:r>
      <w:r w:rsidR="00E74973" w:rsidRPr="00E74973">
        <w:t xml:space="preserve">? </w:t>
      </w:r>
    </w:p>
    <w:p w14:paraId="7AB43984" w14:textId="47839396" w:rsidR="00696C5F" w:rsidRDefault="00DF3AF0" w:rsidP="00820EFC">
      <w:pPr>
        <w:spacing w:after="0" w:line="240" w:lineRule="auto"/>
        <w:jc w:val="both"/>
      </w:pPr>
      <w:r>
        <w:t xml:space="preserve">27.55. </w:t>
      </w:r>
      <w:r w:rsidR="00E74973" w:rsidRPr="00E74973">
        <w:t>Allez</w:t>
      </w:r>
      <w:r w:rsidR="00E74973">
        <w:t>-</w:t>
      </w:r>
      <w:r w:rsidR="00E74973" w:rsidRPr="00E74973">
        <w:t>vous assouvir vos désirs avec des hommes au lieu des femmes</w:t>
      </w:r>
      <w:r w:rsidR="00E74973">
        <w:t xml:space="preserve"> </w:t>
      </w:r>
      <w:r w:rsidR="00E74973" w:rsidRPr="00E74973">
        <w:t xml:space="preserve">? Mais vous êtes plutôt un </w:t>
      </w:r>
      <w:r w:rsidR="00E74973" w:rsidRPr="00DF3AF0">
        <w:rPr>
          <w:i/>
          <w:iCs/>
        </w:rPr>
        <w:t>peuple d'ignorants</w:t>
      </w:r>
      <w:r w:rsidR="00E74973">
        <w:t> »</w:t>
      </w:r>
    </w:p>
    <w:p w14:paraId="19FB7FEF" w14:textId="390BE932" w:rsidR="00820EFC" w:rsidRDefault="00820EFC" w:rsidP="0041200D">
      <w:pPr>
        <w:spacing w:after="0" w:line="240" w:lineRule="auto"/>
      </w:pPr>
    </w:p>
    <w:p w14:paraId="18FE03C0" w14:textId="69D017E2" w:rsidR="00DF3AF0" w:rsidRDefault="00DF3AF0" w:rsidP="0041200D">
      <w:pPr>
        <w:spacing w:after="0" w:line="240" w:lineRule="auto"/>
      </w:pPr>
      <w:r>
        <w:t>Autre</w:t>
      </w:r>
      <w:r w:rsidR="00605E4D">
        <w:t>s</w:t>
      </w:r>
      <w:r>
        <w:t xml:space="preserve"> traduction</w:t>
      </w:r>
      <w:r w:rsidR="00605E4D">
        <w:t>s</w:t>
      </w:r>
      <w:r>
        <w:t> :</w:t>
      </w:r>
    </w:p>
    <w:p w14:paraId="2096D764" w14:textId="77777777" w:rsidR="00DF3AF0" w:rsidRDefault="00DF3AF0" w:rsidP="00DF3AF0">
      <w:pPr>
        <w:spacing w:after="0" w:line="240" w:lineRule="auto"/>
      </w:pPr>
      <w:r>
        <w:t>27.54. [Et rappelle-leur] Lot, quand il dit à son peuple: ‹</w:t>
      </w:r>
      <w:r w:rsidRPr="00DF3AF0">
        <w:rPr>
          <w:b/>
          <w:bCs/>
        </w:rPr>
        <w:t>Vous livrez- vous à la turpitude</w:t>
      </w:r>
      <w:r>
        <w:t xml:space="preserve"> [I'homosexualité] alors que vous voyez clair›.</w:t>
      </w:r>
    </w:p>
    <w:p w14:paraId="44060D06" w14:textId="469ACC13" w:rsidR="00DF3AF0" w:rsidRDefault="00DF3AF0" w:rsidP="00DF3AF0">
      <w:pPr>
        <w:spacing w:after="0" w:line="240" w:lineRule="auto"/>
      </w:pPr>
      <w:r>
        <w:t xml:space="preserve">27.55. Vous allez aux hommes au lieu de femmes pour assouvir vos désirs? </w:t>
      </w:r>
      <w:r w:rsidRPr="00DF3AF0">
        <w:rPr>
          <w:i/>
          <w:iCs/>
        </w:rPr>
        <w:t>Vous êtes plutôt un peuple ignorant</w:t>
      </w:r>
      <w:r>
        <w:t>.</w:t>
      </w:r>
    </w:p>
    <w:p w14:paraId="068A29D3" w14:textId="77777777" w:rsidR="00DF3AF0" w:rsidRDefault="00DF3AF0" w:rsidP="0041200D">
      <w:pPr>
        <w:spacing w:after="0" w:line="240" w:lineRule="auto"/>
      </w:pPr>
    </w:p>
    <w:p w14:paraId="65E5CCD1" w14:textId="6E5A87A3" w:rsidR="00605E4D" w:rsidRDefault="00605E4D" w:rsidP="0041200D">
      <w:pPr>
        <w:spacing w:after="0" w:line="240" w:lineRule="auto"/>
      </w:pPr>
      <w:r>
        <w:t>29.28-29. « </w:t>
      </w:r>
      <w:r w:rsidR="00644D9F">
        <w:t>29.28</w:t>
      </w:r>
      <w:r>
        <w:t>.</w:t>
      </w:r>
      <w:r w:rsidR="00644D9F">
        <w:t> </w:t>
      </w:r>
      <w:r w:rsidR="00644D9F" w:rsidRPr="00644D9F">
        <w:t>Et Lot quand il a dit à son peuple</w:t>
      </w:r>
      <w:r w:rsidR="00644D9F">
        <w:t xml:space="preserve"> </w:t>
      </w:r>
      <w:r w:rsidR="00644D9F" w:rsidRPr="00644D9F">
        <w:t xml:space="preserve">: certes </w:t>
      </w:r>
      <w:r w:rsidR="00644D9F" w:rsidRPr="00644D9F">
        <w:rPr>
          <w:b/>
          <w:bCs/>
        </w:rPr>
        <w:t>vous commettez une turpitude</w:t>
      </w:r>
      <w:r w:rsidR="00644D9F" w:rsidRPr="00644D9F">
        <w:t xml:space="preserve"> concernant laquelle personne dans l'univers ne vous a précédé.</w:t>
      </w:r>
    </w:p>
    <w:p w14:paraId="72B57FDC" w14:textId="703E5321" w:rsidR="00644D9F" w:rsidRDefault="00605E4D" w:rsidP="0041200D">
      <w:pPr>
        <w:spacing w:after="0" w:line="240" w:lineRule="auto"/>
      </w:pPr>
      <w:r>
        <w:t>29.29.</w:t>
      </w:r>
      <w:r w:rsidR="00644D9F" w:rsidRPr="00644D9F">
        <w:t xml:space="preserve"> </w:t>
      </w:r>
      <w:r w:rsidR="00644D9F" w:rsidRPr="00644D9F">
        <w:rPr>
          <w:b/>
          <w:bCs/>
        </w:rPr>
        <w:t>Allez-vous avoir des rapports sexuels avec des hommes</w:t>
      </w:r>
      <w:r w:rsidR="00644D9F" w:rsidRPr="00644D9F">
        <w:t xml:space="preserve"> ?</w:t>
      </w:r>
      <w:r w:rsidR="00644D9F">
        <w:t> </w:t>
      </w:r>
      <w:r>
        <w:t>[…].</w:t>
      </w:r>
    </w:p>
    <w:p w14:paraId="1C5CFD72" w14:textId="6FB27597" w:rsidR="00644D9F" w:rsidRDefault="00644D9F" w:rsidP="0041200D">
      <w:pPr>
        <w:spacing w:after="0" w:line="240" w:lineRule="auto"/>
      </w:pPr>
    </w:p>
    <w:p w14:paraId="2C561911" w14:textId="4BEA36DD" w:rsidR="00605E4D" w:rsidRDefault="00605E4D" w:rsidP="0041200D">
      <w:pPr>
        <w:spacing w:after="0" w:line="240" w:lineRule="auto"/>
      </w:pPr>
      <w:r>
        <w:t>Autre traduction :</w:t>
      </w:r>
    </w:p>
    <w:p w14:paraId="7EC44D55" w14:textId="77777777" w:rsidR="00605E4D" w:rsidRDefault="00605E4D" w:rsidP="00605E4D">
      <w:pPr>
        <w:spacing w:after="0" w:line="240" w:lineRule="auto"/>
      </w:pPr>
      <w:r>
        <w:t xml:space="preserve">29.28. Et Lot, quand il dit à son peuple: ‹Vraiment, </w:t>
      </w:r>
      <w:r w:rsidRPr="00605E4D">
        <w:rPr>
          <w:b/>
          <w:bCs/>
        </w:rPr>
        <w:t>vous commettez la turpitude</w:t>
      </w:r>
      <w:r>
        <w:t xml:space="preserve"> où nul dans l'univers ne vous a précédés.</w:t>
      </w:r>
    </w:p>
    <w:p w14:paraId="3FCC9AA5" w14:textId="2D151984" w:rsidR="00605E4D" w:rsidRDefault="00605E4D" w:rsidP="00605E4D">
      <w:pPr>
        <w:spacing w:after="0" w:line="240" w:lineRule="auto"/>
      </w:pPr>
      <w:r>
        <w:t xml:space="preserve">29.29. </w:t>
      </w:r>
      <w:r w:rsidRPr="00605E4D">
        <w:rPr>
          <w:b/>
          <w:bCs/>
        </w:rPr>
        <w:t>Aurez-vous commerce charnel avec des mâles?</w:t>
      </w:r>
      <w:r>
        <w:t xml:space="preserve"> Pratiquerez-vous le brigandage? Commettrez-vous le blamâble dans votre assemblée?› Mais son peuple ne fit d'autre réponse que: ‹Fait que le châtiment d'Allah nous vienne, si tu es du nombre des véridiques›.</w:t>
      </w:r>
    </w:p>
    <w:p w14:paraId="1D80A7BC" w14:textId="77777777" w:rsidR="00605E4D" w:rsidRDefault="00605E4D" w:rsidP="00605E4D">
      <w:pPr>
        <w:spacing w:after="0" w:line="240" w:lineRule="auto"/>
      </w:pPr>
    </w:p>
    <w:p w14:paraId="450EFB6D" w14:textId="2C69A4E3" w:rsidR="00AB3090" w:rsidRDefault="00605E4D" w:rsidP="00820EFC">
      <w:pPr>
        <w:spacing w:after="0" w:line="240" w:lineRule="auto"/>
        <w:jc w:val="both"/>
      </w:pPr>
      <w:r w:rsidRPr="00605E4D">
        <w:rPr>
          <w:u w:val="single"/>
        </w:rPr>
        <w:t>Note</w:t>
      </w:r>
      <w:r>
        <w:t xml:space="preserve"> : </w:t>
      </w:r>
      <w:r w:rsidR="00AB3090" w:rsidRPr="00AB3090">
        <w:t>Certains pensent que ce serait une des raisons pour lesquelles la cité de Sodome aurait été détruite par Dieu</w:t>
      </w:r>
      <w:r w:rsidR="00AB3090">
        <w:rPr>
          <w:rStyle w:val="Appelnotedebasdep"/>
        </w:rPr>
        <w:footnoteReference w:id="164"/>
      </w:r>
      <w:r w:rsidR="00AB3090" w:rsidRPr="00AB3090">
        <w:t>. Les autres raisons seraient que ses habitants avaient traité leur prophète de menteur, et qu'ils commettaient d'autres tyrannie</w:t>
      </w:r>
      <w:r w:rsidR="00AB3090">
        <w:rPr>
          <w:rStyle w:val="Appelnotedebasdep"/>
        </w:rPr>
        <w:footnoteReference w:id="165"/>
      </w:r>
      <w:r w:rsidR="00AB3090" w:rsidRPr="00AB3090">
        <w:t>.</w:t>
      </w:r>
    </w:p>
    <w:p w14:paraId="33220599" w14:textId="03FDCC9D" w:rsidR="003D69B6" w:rsidRDefault="003D69B6" w:rsidP="0041200D">
      <w:pPr>
        <w:spacing w:after="0" w:line="240" w:lineRule="auto"/>
      </w:pPr>
    </w:p>
    <w:p w14:paraId="3A9F4CFF" w14:textId="2702DF11" w:rsidR="003D69B6" w:rsidRDefault="003D69B6" w:rsidP="0041200D">
      <w:pPr>
        <w:spacing w:after="0" w:line="240" w:lineRule="auto"/>
      </w:pPr>
      <w:r>
        <w:t>Source</w:t>
      </w:r>
      <w:r w:rsidR="00A64BA8">
        <w:t>s</w:t>
      </w:r>
      <w:r>
        <w:t> :</w:t>
      </w:r>
      <w:r w:rsidR="00A64BA8">
        <w:t xml:space="preserve"> a)</w:t>
      </w:r>
      <w:r>
        <w:t xml:space="preserve"> </w:t>
      </w:r>
      <w:r w:rsidRPr="00A64BA8">
        <w:rPr>
          <w:i/>
          <w:iCs/>
        </w:rPr>
        <w:t>L’homosexualité dans l’islam</w:t>
      </w:r>
      <w:r>
        <w:t xml:space="preserve">, </w:t>
      </w:r>
      <w:hyperlink r:id="rId20" w:history="1">
        <w:r w:rsidRPr="00DC3904">
          <w:rPr>
            <w:rStyle w:val="Lienhypertexte"/>
          </w:rPr>
          <w:t>https://fr.wikipedia.org/wiki/Homosexualité_dans_l%27islam</w:t>
        </w:r>
      </w:hyperlink>
      <w:r>
        <w:t xml:space="preserve"> </w:t>
      </w:r>
    </w:p>
    <w:p w14:paraId="4C4447B7" w14:textId="563229A2" w:rsidR="00AB3090" w:rsidRDefault="00A64BA8" w:rsidP="0041200D">
      <w:pPr>
        <w:spacing w:after="0" w:line="240" w:lineRule="auto"/>
      </w:pPr>
      <w:r>
        <w:t xml:space="preserve">b) </w:t>
      </w:r>
      <w:r w:rsidRPr="00A64BA8">
        <w:rPr>
          <w:i/>
          <w:iCs/>
        </w:rPr>
        <w:t>Hadit du jour : l’homosexualité</w:t>
      </w:r>
      <w:r>
        <w:t xml:space="preserve">, </w:t>
      </w:r>
      <w:hyperlink r:id="rId21" w:history="1">
        <w:r>
          <w:rPr>
            <w:rStyle w:val="Lienhypertexte"/>
          </w:rPr>
          <w:t>http://www.hadithdujour.com/hadiths/hadith-sur-L-homosexualite_1066.asp</w:t>
        </w:r>
      </w:hyperlink>
    </w:p>
    <w:p w14:paraId="3D906CE7" w14:textId="77777777" w:rsidR="00A64BA8" w:rsidRDefault="00A64BA8" w:rsidP="0041200D">
      <w:pPr>
        <w:spacing w:after="0" w:line="240" w:lineRule="auto"/>
      </w:pPr>
    </w:p>
    <w:p w14:paraId="34EED66E" w14:textId="78C97BC7" w:rsidR="00AB3090" w:rsidRDefault="00AB3090" w:rsidP="0041200D">
      <w:pPr>
        <w:spacing w:after="0" w:line="240" w:lineRule="auto"/>
      </w:pPr>
      <w:r w:rsidRPr="00AB3090">
        <w:rPr>
          <w:u w:val="single"/>
        </w:rPr>
        <w:t>Note</w:t>
      </w:r>
      <w:r>
        <w:t> : Voir aussi l’annexe : « </w:t>
      </w:r>
      <w:r w:rsidRPr="00AB3090">
        <w:rPr>
          <w:i/>
          <w:iCs/>
        </w:rPr>
        <w:t>Hadiths sur l’homosexualité</w:t>
      </w:r>
      <w:r>
        <w:t> », située à la fin de ce document.</w:t>
      </w:r>
    </w:p>
    <w:p w14:paraId="676EA40E" w14:textId="48AC6DBF" w:rsidR="001C7171" w:rsidRDefault="001C7171" w:rsidP="001A6D33">
      <w:pPr>
        <w:spacing w:after="0"/>
        <w:rPr>
          <w:u w:val="single"/>
        </w:rPr>
      </w:pPr>
    </w:p>
    <w:p w14:paraId="133196E8" w14:textId="5A46C133" w:rsidR="00BF0292" w:rsidRDefault="00BF0292" w:rsidP="001A6D33">
      <w:pPr>
        <w:spacing w:after="0" w:line="240" w:lineRule="auto"/>
        <w:rPr>
          <w:u w:val="single"/>
        </w:rPr>
      </w:pPr>
      <w:r w:rsidRPr="00BF0292">
        <w:rPr>
          <w:u w:val="single"/>
        </w:rPr>
        <w:t>Autre version ou interprétation contradictoires</w:t>
      </w:r>
      <w:r>
        <w:t xml:space="preserve"> </w:t>
      </w:r>
      <w:r w:rsidR="001C7171">
        <w:t xml:space="preserve">(voir ci-après) : </w:t>
      </w:r>
    </w:p>
    <w:p w14:paraId="580BEFB1" w14:textId="77777777" w:rsidR="00E77E19" w:rsidRPr="00E77E19" w:rsidRDefault="00E77E19" w:rsidP="00E77E19">
      <w:pPr>
        <w:spacing w:after="0" w:line="240" w:lineRule="auto"/>
        <w:rPr>
          <w:u w:val="single"/>
        </w:rPr>
      </w:pPr>
    </w:p>
    <w:p w14:paraId="7076F980" w14:textId="111B5B91" w:rsidR="00BF0292" w:rsidRDefault="00BF0292" w:rsidP="00BF0292">
      <w:pPr>
        <w:spacing w:after="0" w:line="240" w:lineRule="auto"/>
      </w:pPr>
      <w:r>
        <w:t>« Personne, aux premiers temps de l’islam, n’aurait jamais été condamné en raison de son orientation sexuelle ou de genre. Bien au contraire, il semblerait que les « Mukhanahtun », ces hommes efféminés, avaient toute leur place dans la société. Certains d’entre eux servaient les épouses du Prophète. Ces dernières ne se voilaient pas devant ces hommes qui n’avaient pas, les attributs de la masculinité. (Sourate Ennour 24-V31) :</w:t>
      </w:r>
    </w:p>
    <w:p w14:paraId="1F4E9EAF" w14:textId="77777777" w:rsidR="00BF0292" w:rsidRDefault="00BF0292" w:rsidP="00BF0292">
      <w:pPr>
        <w:spacing w:after="0" w:line="240" w:lineRule="auto"/>
      </w:pPr>
    </w:p>
    <w:p w14:paraId="262A6ABB" w14:textId="77777777" w:rsidR="00BF0292" w:rsidRDefault="00BF0292" w:rsidP="00820EFC">
      <w:pPr>
        <w:spacing w:after="0" w:line="240" w:lineRule="auto"/>
        <w:jc w:val="both"/>
      </w:pPr>
      <w:r>
        <w:t xml:space="preserve">24.31. Et dis aux croyantes de baisser leurs regards, de garder leur chasteté, et de ne montrer de leurs atours que ce qui en paraît et qu’elles rabattent leur voile sur leurs poitrines; et qu’elles ne montrent leurs atours qu’à leurs maris, ou à leurs pères, ou aux pères de leurs maris, ou à leurs fils, ou aux fils de leurs maris, ou à leurs frères, ou aux fils de leurs frères, ou aux fils de leurs sœurs, ou aux femmes musulmanes, ou aux esclaves qu’elles possèdent, ou aux </w:t>
      </w:r>
      <w:r w:rsidRPr="00BF0292">
        <w:rPr>
          <w:b/>
          <w:bCs/>
        </w:rPr>
        <w:t>domestiques mâles impuissants</w:t>
      </w:r>
      <w:r>
        <w:t>, ou aux garçons impubères qui ignorent tout des parties cachées des femmes. Et qu’elles ne frappent pas avec leurs pieds de façon que l’on sache ce qu’elles cachent de leurs parures. Et repentez-vous tous devant Allah, ô croyants, afin que vous récoltiez le succès.</w:t>
      </w:r>
    </w:p>
    <w:p w14:paraId="444D4287" w14:textId="77777777" w:rsidR="00BF0292" w:rsidRDefault="00BF0292" w:rsidP="00BF0292">
      <w:pPr>
        <w:spacing w:after="0" w:line="240" w:lineRule="auto"/>
      </w:pPr>
    </w:p>
    <w:p w14:paraId="62FE1087" w14:textId="72B73771" w:rsidR="00BF0292" w:rsidRDefault="00BF0292" w:rsidP="00BF0292">
      <w:pPr>
        <w:spacing w:after="0" w:line="240" w:lineRule="auto"/>
      </w:pPr>
      <w:r>
        <w:t xml:space="preserve">Source : </w:t>
      </w:r>
      <w:r w:rsidRPr="00820EFC">
        <w:rPr>
          <w:i/>
          <w:iCs/>
        </w:rPr>
        <w:t>MUSULMAN.E ET HOMOSEXUEL.LE</w:t>
      </w:r>
      <w:r>
        <w:t xml:space="preserve">, </w:t>
      </w:r>
      <w:hyperlink r:id="rId22" w:history="1">
        <w:r w:rsidRPr="00DC3904">
          <w:rPr>
            <w:rStyle w:val="Lienhypertexte"/>
          </w:rPr>
          <w:t>http://www.calem.eu/Musulman-es%20homosexuel-les%20ou%20progressistes%20inclusifs.pdf</w:t>
        </w:r>
      </w:hyperlink>
      <w:r>
        <w:t xml:space="preserve"> </w:t>
      </w:r>
    </w:p>
    <w:p w14:paraId="79D6EB26" w14:textId="45080FCF" w:rsidR="00BF0292" w:rsidRDefault="00BF0292" w:rsidP="00BF0292">
      <w:pPr>
        <w:spacing w:after="0" w:line="240" w:lineRule="auto"/>
      </w:pPr>
    </w:p>
    <w:p w14:paraId="61534D8A" w14:textId="08A114BB" w:rsidR="00BF0292" w:rsidRDefault="00BF0292" w:rsidP="00BF0292">
      <w:pPr>
        <w:spacing w:after="0" w:line="240" w:lineRule="auto"/>
      </w:pPr>
      <w:r w:rsidRPr="00BF0292">
        <w:rPr>
          <w:u w:val="single"/>
        </w:rPr>
        <w:t>Note</w:t>
      </w:r>
      <w:r>
        <w:t> : L’auteur de cette compilation thématique n’est pas convaincu par cette interprétation inclusive de 24.31.</w:t>
      </w:r>
    </w:p>
    <w:p w14:paraId="26A503B5" w14:textId="192AC6B3" w:rsidR="00BF0292" w:rsidRDefault="00BF0292" w:rsidP="00BF0292">
      <w:pPr>
        <w:spacing w:after="0" w:line="240" w:lineRule="auto"/>
      </w:pPr>
      <w:r>
        <w:t>Car les hommes impuissants peuvent être des eunuques et non pas nécessairement des hommes efféminés.</w:t>
      </w:r>
    </w:p>
    <w:p w14:paraId="10852291" w14:textId="77777777" w:rsidR="00AB3090" w:rsidRDefault="00AB3090" w:rsidP="0041200D">
      <w:pPr>
        <w:spacing w:after="0" w:line="240" w:lineRule="auto"/>
      </w:pPr>
    </w:p>
    <w:p w14:paraId="399AE085" w14:textId="6494B8F9" w:rsidR="005E4EA0" w:rsidRDefault="005E4EA0" w:rsidP="005E4EA0">
      <w:pPr>
        <w:pStyle w:val="Titre1"/>
      </w:pPr>
      <w:bookmarkStart w:id="87" w:name="_Toc65302867"/>
      <w:r>
        <w:t>Versets sur l</w:t>
      </w:r>
      <w:r w:rsidR="00AB6AE3">
        <w:t>e traitement à réserver aux</w:t>
      </w:r>
      <w:r w:rsidR="004F7783">
        <w:t xml:space="preserve"> sceptiques,</w:t>
      </w:r>
      <w:r>
        <w:t xml:space="preserve"> athées et apostats</w:t>
      </w:r>
      <w:r w:rsidR="00C15A31">
        <w:t>, à ceux quittant l’islam</w:t>
      </w:r>
      <w:r w:rsidR="005E1FA2">
        <w:t xml:space="preserve"> (apostasie)</w:t>
      </w:r>
      <w:bookmarkEnd w:id="87"/>
    </w:p>
    <w:p w14:paraId="05A4120E" w14:textId="77777777" w:rsidR="005E4EA0" w:rsidRDefault="005E4EA0" w:rsidP="0041200D">
      <w:pPr>
        <w:spacing w:after="0" w:line="240" w:lineRule="auto"/>
      </w:pPr>
    </w:p>
    <w:p w14:paraId="7D1D34FA" w14:textId="77777777" w:rsidR="001C5CA7" w:rsidRDefault="00316A2B" w:rsidP="00C15A31">
      <w:pPr>
        <w:spacing w:after="0" w:line="240" w:lineRule="auto"/>
        <w:jc w:val="both"/>
      </w:pPr>
      <w:r w:rsidRPr="00316A2B">
        <w:t>Il existe des versets hadiths interdisant aux croyants de quitter l’islam, sous peine de mort</w:t>
      </w:r>
      <w:r w:rsidR="008B73B0">
        <w:t xml:space="preserve"> et incitant à</w:t>
      </w:r>
      <w:r>
        <w:t xml:space="preserve"> se séparer de ses parents</w:t>
      </w:r>
      <w:r w:rsidR="008B73B0">
        <w:t>, de ses amis et de tous ceux</w:t>
      </w:r>
      <w:r>
        <w:t xml:space="preserve"> </w:t>
      </w:r>
      <w:r w:rsidR="008B73B0">
        <w:t>qui ne</w:t>
      </w:r>
      <w:r>
        <w:t xml:space="preserve"> veulent pas se convertir</w:t>
      </w:r>
      <w:r w:rsidR="008B73B0">
        <w:t xml:space="preserve"> à l’islam</w:t>
      </w:r>
      <w:r w:rsidR="00C15A31">
        <w:t>.</w:t>
      </w:r>
      <w:r w:rsidR="008B73B0">
        <w:t xml:space="preserve"> </w:t>
      </w:r>
    </w:p>
    <w:p w14:paraId="02555E5C" w14:textId="510D0F9F" w:rsidR="005E4EA0" w:rsidRDefault="008B73B0" w:rsidP="00C15A31">
      <w:pPr>
        <w:spacing w:after="0" w:line="240" w:lineRule="auto"/>
        <w:jc w:val="both"/>
      </w:pPr>
      <w:r>
        <w:t>« </w:t>
      </w:r>
      <w:r w:rsidRPr="008B73B0">
        <w:rPr>
          <w:i/>
          <w:iCs/>
        </w:rPr>
        <w:t>Ceux qui tournent le dos</w:t>
      </w:r>
      <w:r>
        <w:t> » est la dénomination des apostats (c'est-à-dire de ceux qui ont quitté l’islam, renié l’islam et Mahomet).</w:t>
      </w:r>
    </w:p>
    <w:p w14:paraId="49C98311" w14:textId="52B60508" w:rsidR="00C15A31" w:rsidRDefault="00C15A31" w:rsidP="00C15A31">
      <w:pPr>
        <w:spacing w:after="0" w:line="240" w:lineRule="auto"/>
        <w:jc w:val="both"/>
      </w:pPr>
    </w:p>
    <w:p w14:paraId="13EE6B52" w14:textId="06DB4F9B" w:rsidR="00C15A31" w:rsidRDefault="00C15A31" w:rsidP="00C15A31">
      <w:pPr>
        <w:spacing w:after="0" w:line="240" w:lineRule="auto"/>
        <w:rPr>
          <w:rFonts w:cstheme="minorHAnsi"/>
        </w:rPr>
      </w:pPr>
      <w:r>
        <w:rPr>
          <w:rFonts w:cstheme="minorHAnsi"/>
        </w:rPr>
        <w:t>Mahomet interdit aux musulmans de quitter l’islam, sous peine de mort (</w:t>
      </w:r>
      <w:r w:rsidRPr="003B4BD5">
        <w:rPr>
          <w:rFonts w:cstheme="minorHAnsi"/>
        </w:rPr>
        <w:t>3</w:t>
      </w:r>
      <w:r>
        <w:rPr>
          <w:rFonts w:cstheme="minorHAnsi"/>
        </w:rPr>
        <w:t>.</w:t>
      </w:r>
      <w:r w:rsidRPr="003B4BD5">
        <w:rPr>
          <w:rFonts w:cstheme="minorHAnsi"/>
        </w:rPr>
        <w:t>85</w:t>
      </w:r>
      <w:r>
        <w:rPr>
          <w:rFonts w:cstheme="minorHAnsi"/>
        </w:rPr>
        <w:t xml:space="preserve">, </w:t>
      </w:r>
      <w:r w:rsidRPr="005E1FA2">
        <w:rPr>
          <w:rFonts w:cstheme="minorHAnsi"/>
          <w:b/>
          <w:bCs/>
        </w:rPr>
        <w:t>4.89</w:t>
      </w:r>
      <w:r w:rsidRPr="00C873EA">
        <w:rPr>
          <w:rFonts w:cstheme="minorHAnsi"/>
        </w:rPr>
        <w:t>, 4.91</w:t>
      </w:r>
      <w:r>
        <w:rPr>
          <w:rFonts w:cstheme="minorHAnsi"/>
        </w:rPr>
        <w:t xml:space="preserve">, </w:t>
      </w:r>
      <w:r w:rsidRPr="00931829">
        <w:rPr>
          <w:rFonts w:cstheme="minorHAnsi"/>
        </w:rPr>
        <w:t>Bukhari 4</w:t>
      </w:r>
      <w:r>
        <w:rPr>
          <w:rFonts w:cstheme="minorHAnsi"/>
        </w:rPr>
        <w:t>.</w:t>
      </w:r>
      <w:r w:rsidRPr="00931829">
        <w:rPr>
          <w:rFonts w:cstheme="minorHAnsi"/>
        </w:rPr>
        <w:t>322</w:t>
      </w:r>
      <w:r>
        <w:rPr>
          <w:rFonts w:cstheme="minorHAnsi"/>
        </w:rPr>
        <w:t xml:space="preserve"> …).</w:t>
      </w:r>
    </w:p>
    <w:p w14:paraId="3C97D260" w14:textId="2ACCE40C" w:rsidR="00C15A31" w:rsidRDefault="00C15A31" w:rsidP="00C15A31">
      <w:pPr>
        <w:spacing w:after="0" w:line="240" w:lineRule="auto"/>
        <w:rPr>
          <w:rFonts w:cstheme="minorHAnsi"/>
        </w:rPr>
      </w:pPr>
      <w:r>
        <w:rPr>
          <w:rFonts w:cstheme="minorHAnsi"/>
        </w:rPr>
        <w:t xml:space="preserve">Il a </w:t>
      </w:r>
      <w:r w:rsidRPr="00DF43D3">
        <w:rPr>
          <w:rFonts w:cstheme="minorHAnsi"/>
        </w:rPr>
        <w:t>ordonné de tuer celui qui quitte l'Islam (Bukhari, Vol. 9, Book 8</w:t>
      </w:r>
      <w:r w:rsidR="00A24FBB">
        <w:rPr>
          <w:rFonts w:cstheme="minorHAnsi"/>
        </w:rPr>
        <w:t>9</w:t>
      </w:r>
      <w:r w:rsidRPr="00DF43D3">
        <w:rPr>
          <w:rFonts w:cstheme="minorHAnsi"/>
        </w:rPr>
        <w:t>, Hadith 57)</w:t>
      </w:r>
      <w:r>
        <w:rPr>
          <w:rFonts w:cstheme="minorHAnsi"/>
        </w:rPr>
        <w:t>.</w:t>
      </w:r>
    </w:p>
    <w:p w14:paraId="276E7F73" w14:textId="0E5D0D10" w:rsidR="00C15A31" w:rsidRDefault="00C15A31" w:rsidP="00C15A31">
      <w:pPr>
        <w:spacing w:after="0" w:line="240" w:lineRule="auto"/>
        <w:jc w:val="both"/>
        <w:rPr>
          <w:rFonts w:cstheme="minorHAnsi"/>
          <w:shd w:val="clear" w:color="auto" w:fill="FFFFFF"/>
        </w:rPr>
      </w:pPr>
      <w:r w:rsidRPr="009A62B4">
        <w:rPr>
          <w:rFonts w:cstheme="minorHAnsi"/>
          <w:shd w:val="clear" w:color="auto" w:fill="FFFFFF"/>
        </w:rPr>
        <w:t>L’islam interdit formellement aux musulmans de renoncer à leur religion, sous peine de châtiments divins et de malédictions éternelles (cf. 2</w:t>
      </w:r>
      <w:r>
        <w:rPr>
          <w:rFonts w:cstheme="minorHAnsi"/>
          <w:shd w:val="clear" w:color="auto" w:fill="FFFFFF"/>
        </w:rPr>
        <w:t>.</w:t>
      </w:r>
      <w:r w:rsidRPr="009A62B4">
        <w:rPr>
          <w:rFonts w:cstheme="minorHAnsi"/>
          <w:shd w:val="clear" w:color="auto" w:fill="FFFFFF"/>
        </w:rPr>
        <w:t>217</w:t>
      </w:r>
      <w:r w:rsidR="008A0F1A">
        <w:rPr>
          <w:rFonts w:cstheme="minorHAnsi"/>
          <w:shd w:val="clear" w:color="auto" w:fill="FFFFFF"/>
        </w:rPr>
        <w:t xml:space="preserve">, </w:t>
      </w:r>
      <w:r w:rsidRPr="009A62B4">
        <w:rPr>
          <w:rFonts w:cstheme="minorHAnsi"/>
          <w:shd w:val="clear" w:color="auto" w:fill="FFFFFF"/>
        </w:rPr>
        <w:t>3</w:t>
      </w:r>
      <w:r>
        <w:rPr>
          <w:rFonts w:cstheme="minorHAnsi"/>
          <w:shd w:val="clear" w:color="auto" w:fill="FFFFFF"/>
        </w:rPr>
        <w:t>.</w:t>
      </w:r>
      <w:r w:rsidRPr="009A62B4">
        <w:rPr>
          <w:rFonts w:cstheme="minorHAnsi"/>
          <w:shd w:val="clear" w:color="auto" w:fill="FFFFFF"/>
        </w:rPr>
        <w:t>87</w:t>
      </w:r>
      <w:r w:rsidR="008A0F1A">
        <w:rPr>
          <w:rFonts w:cstheme="minorHAnsi"/>
          <w:shd w:val="clear" w:color="auto" w:fill="FFFFFF"/>
        </w:rPr>
        <w:t>,</w:t>
      </w:r>
      <w:r w:rsidRPr="009A62B4">
        <w:rPr>
          <w:rFonts w:cstheme="minorHAnsi"/>
          <w:shd w:val="clear" w:color="auto" w:fill="FFFFFF"/>
        </w:rPr>
        <w:t xml:space="preserve"> 4</w:t>
      </w:r>
      <w:r>
        <w:rPr>
          <w:rFonts w:cstheme="minorHAnsi"/>
          <w:shd w:val="clear" w:color="auto" w:fill="FFFFFF"/>
        </w:rPr>
        <w:t>.</w:t>
      </w:r>
      <w:r w:rsidRPr="009A62B4">
        <w:rPr>
          <w:rFonts w:cstheme="minorHAnsi"/>
          <w:shd w:val="clear" w:color="auto" w:fill="FFFFFF"/>
        </w:rPr>
        <w:t>115 et 16</w:t>
      </w:r>
      <w:r>
        <w:rPr>
          <w:rFonts w:cstheme="minorHAnsi"/>
          <w:shd w:val="clear" w:color="auto" w:fill="FFFFFF"/>
        </w:rPr>
        <w:t>.</w:t>
      </w:r>
      <w:r w:rsidRPr="009A62B4">
        <w:rPr>
          <w:rFonts w:cstheme="minorHAnsi"/>
          <w:shd w:val="clear" w:color="auto" w:fill="FFFFFF"/>
        </w:rPr>
        <w:t>106)</w:t>
      </w:r>
      <w:r w:rsidRPr="009A62B4">
        <w:rPr>
          <w:rStyle w:val="Appelnotedebasdep"/>
          <w:rFonts w:cstheme="minorHAnsi"/>
          <w:shd w:val="clear" w:color="auto" w:fill="FFFFFF"/>
        </w:rPr>
        <w:footnoteReference w:id="166"/>
      </w:r>
      <w:r w:rsidRPr="009A62B4">
        <w:rPr>
          <w:rFonts w:cstheme="minorHAnsi"/>
          <w:shd w:val="clear" w:color="auto" w:fill="FFFFFF"/>
        </w:rPr>
        <w:t>.</w:t>
      </w:r>
    </w:p>
    <w:p w14:paraId="22CADBE2" w14:textId="46F971A4" w:rsidR="005E1FA2" w:rsidRDefault="005E1FA2" w:rsidP="00C15A31">
      <w:pPr>
        <w:spacing w:after="0" w:line="240" w:lineRule="auto"/>
        <w:jc w:val="both"/>
        <w:rPr>
          <w:rFonts w:cstheme="minorHAnsi"/>
          <w:shd w:val="clear" w:color="auto" w:fill="FFFFFF"/>
        </w:rPr>
      </w:pPr>
    </w:p>
    <w:p w14:paraId="6986119A" w14:textId="77777777" w:rsidR="00D007A6" w:rsidRDefault="00D007A6" w:rsidP="00D007A6">
      <w:pPr>
        <w:spacing w:after="0" w:line="240" w:lineRule="auto"/>
        <w:jc w:val="both"/>
      </w:pPr>
      <w:r w:rsidRPr="002B7EA5">
        <w:t xml:space="preserve">2.217. - Ils t'interrogent sur le fait de faire la guerre pendant les mois sacrés. - Dis : “Y combattre est un péché grave, mais </w:t>
      </w:r>
      <w:r w:rsidRPr="002B7EA5">
        <w:rPr>
          <w:b/>
          <w:bCs/>
        </w:rPr>
        <w:t>plus grave encore auprès d'Allah est de faire obstacle au sentier d'Allah</w:t>
      </w:r>
      <w:r w:rsidRPr="002B7EA5">
        <w:t xml:space="preserve">, d'être impie envers Celui-ci et la Mosquée sacrée, et d'expulser de là ses habitants. </w:t>
      </w:r>
      <w:r w:rsidRPr="002B7EA5">
        <w:rPr>
          <w:b/>
          <w:bCs/>
        </w:rPr>
        <w:t>L'association est plus grave que le meurtre</w:t>
      </w:r>
      <w:r w:rsidRPr="002B7EA5">
        <w:t xml:space="preserve">.” Or, ils ne cesseront de vous combattre jusqu'à, s'ils peuvent, vous détourner de votre religion. Et </w:t>
      </w:r>
      <w:r w:rsidRPr="00D007A6">
        <w:rPr>
          <w:b/>
          <w:bCs/>
        </w:rPr>
        <w:t>ceux parmi vous qui adjureront leur religion et mourront infidèles, vaines seront pour eux leurs actions dans la vie immédiate et la vie future. Voilà les gens du Feu : ils y demeureront éternellement</w:t>
      </w:r>
      <w:r w:rsidRPr="002B7EA5">
        <w:t>.</w:t>
      </w:r>
    </w:p>
    <w:p w14:paraId="6ECAF52A" w14:textId="2A85ACF2" w:rsidR="005E1FA2" w:rsidRDefault="005E1FA2" w:rsidP="005E1FA2">
      <w:pPr>
        <w:spacing w:after="0" w:line="240" w:lineRule="auto"/>
        <w:jc w:val="both"/>
        <w:rPr>
          <w:rFonts w:cstheme="minorHAnsi"/>
          <w:shd w:val="clear" w:color="auto" w:fill="FFFFFF"/>
        </w:rPr>
      </w:pPr>
    </w:p>
    <w:p w14:paraId="4C632745" w14:textId="21623317" w:rsidR="005E1FA2" w:rsidRPr="005E1FA2" w:rsidRDefault="005E1FA2" w:rsidP="005E1FA2">
      <w:pPr>
        <w:spacing w:after="0" w:line="240" w:lineRule="auto"/>
        <w:jc w:val="both"/>
        <w:rPr>
          <w:rFonts w:cstheme="minorHAnsi"/>
          <w:shd w:val="clear" w:color="auto" w:fill="FFFFFF"/>
        </w:rPr>
      </w:pPr>
      <w:r w:rsidRPr="005E1FA2">
        <w:rPr>
          <w:rFonts w:cstheme="minorHAnsi"/>
          <w:shd w:val="clear" w:color="auto" w:fill="FFFFFF"/>
        </w:rPr>
        <w:lastRenderedPageBreak/>
        <w:t>2.256-257</w:t>
      </w:r>
      <w:r>
        <w:rPr>
          <w:rFonts w:cstheme="minorHAnsi"/>
          <w:shd w:val="clear" w:color="auto" w:fill="FFFFFF"/>
        </w:rPr>
        <w:t>.</w:t>
      </w:r>
      <w:r w:rsidRPr="005E1FA2">
        <w:rPr>
          <w:rFonts w:cstheme="minorHAnsi"/>
          <w:shd w:val="clear" w:color="auto" w:fill="FFFFFF"/>
        </w:rPr>
        <w:t xml:space="preserve"> </w:t>
      </w:r>
      <w:r>
        <w:rPr>
          <w:rFonts w:cstheme="minorHAnsi"/>
          <w:shd w:val="clear" w:color="auto" w:fill="FFFFFF"/>
        </w:rPr>
        <w:t>« </w:t>
      </w:r>
      <w:r w:rsidR="005D7D41">
        <w:rPr>
          <w:rFonts w:cstheme="minorHAnsi"/>
          <w:shd w:val="clear" w:color="auto" w:fill="FFFFFF"/>
        </w:rPr>
        <w:t>2.</w:t>
      </w:r>
      <w:r w:rsidRPr="005E1FA2">
        <w:rPr>
          <w:rFonts w:cstheme="minorHAnsi"/>
          <w:shd w:val="clear" w:color="auto" w:fill="FFFFFF"/>
        </w:rPr>
        <w:t xml:space="preserve">256. </w:t>
      </w:r>
      <w:r w:rsidRPr="005E1FA2">
        <w:rPr>
          <w:rFonts w:cstheme="minorHAnsi"/>
          <w:i/>
          <w:iCs/>
          <w:shd w:val="clear" w:color="auto" w:fill="FFFFFF"/>
        </w:rPr>
        <w:t>Nulle contrainte en religion !</w:t>
      </w:r>
      <w:r w:rsidRPr="005E1FA2">
        <w:rPr>
          <w:rFonts w:cstheme="minorHAnsi"/>
          <w:shd w:val="clear" w:color="auto" w:fill="FFFFFF"/>
        </w:rPr>
        <w:t xml:space="preserve"> </w:t>
      </w:r>
      <w:r w:rsidRPr="005E1FA2">
        <w:rPr>
          <w:rFonts w:cstheme="minorHAnsi"/>
          <w:i/>
          <w:iCs/>
          <w:shd w:val="clear" w:color="auto" w:fill="FFFFFF"/>
        </w:rPr>
        <w:t>Car le bon chemin s’est distingué de l’égarement</w:t>
      </w:r>
      <w:r w:rsidRPr="005E1FA2">
        <w:rPr>
          <w:rFonts w:cstheme="minorHAnsi"/>
          <w:shd w:val="clear" w:color="auto" w:fill="FFFFFF"/>
        </w:rPr>
        <w:t>. Donc, quiconque mécroit au Rebelle tandis qu’il croit en Allah saisit l’anse la plus solide, qui ne peut se briser. Et Allah est Audient et Omniscient.</w:t>
      </w:r>
    </w:p>
    <w:p w14:paraId="65488020" w14:textId="1CEC63A4" w:rsidR="005E1FA2" w:rsidRDefault="005D7D41" w:rsidP="005E1FA2">
      <w:pPr>
        <w:spacing w:after="0" w:line="240" w:lineRule="auto"/>
        <w:jc w:val="both"/>
        <w:rPr>
          <w:rFonts w:cstheme="minorHAnsi"/>
          <w:shd w:val="clear" w:color="auto" w:fill="FFFFFF"/>
        </w:rPr>
      </w:pPr>
      <w:r>
        <w:rPr>
          <w:rFonts w:cstheme="minorHAnsi"/>
          <w:shd w:val="clear" w:color="auto" w:fill="FFFFFF"/>
        </w:rPr>
        <w:t>2.</w:t>
      </w:r>
      <w:r w:rsidR="005E1FA2" w:rsidRPr="005E1FA2">
        <w:rPr>
          <w:rFonts w:cstheme="minorHAnsi"/>
          <w:shd w:val="clear" w:color="auto" w:fill="FFFFFF"/>
        </w:rPr>
        <w:t>257. Allah est le défenseur de ceux qui ont la foi</w:t>
      </w:r>
      <w:r w:rsidR="00F95447">
        <w:rPr>
          <w:rFonts w:cstheme="minorHAnsi"/>
          <w:shd w:val="clear" w:color="auto" w:fill="FFFFFF"/>
        </w:rPr>
        <w:t xml:space="preserve"> </w:t>
      </w:r>
      <w:r w:rsidR="005E1FA2" w:rsidRPr="005E1FA2">
        <w:rPr>
          <w:rFonts w:cstheme="minorHAnsi"/>
          <w:shd w:val="clear" w:color="auto" w:fill="FFFFFF"/>
        </w:rPr>
        <w:t xml:space="preserve">: Il les fait sortir des ténèbres à la lumière. </w:t>
      </w:r>
      <w:r w:rsidR="005E1FA2" w:rsidRPr="00F95447">
        <w:rPr>
          <w:rFonts w:cstheme="minorHAnsi"/>
          <w:b/>
          <w:bCs/>
          <w:shd w:val="clear" w:color="auto" w:fill="FFFFFF"/>
        </w:rPr>
        <w:t>Quant à ceux qui ne croient pas, ils ont pour défenseurs les Ṭāgūt</w:t>
      </w:r>
      <w:r w:rsidR="00F95447" w:rsidRPr="00F95447">
        <w:rPr>
          <w:rStyle w:val="Appelnotedebasdep"/>
          <w:rFonts w:cstheme="minorHAnsi"/>
          <w:b/>
          <w:bCs/>
          <w:shd w:val="clear" w:color="auto" w:fill="FFFFFF"/>
        </w:rPr>
        <w:footnoteReference w:id="167"/>
      </w:r>
      <w:r w:rsidR="005E1FA2" w:rsidRPr="00F95447">
        <w:rPr>
          <w:rFonts w:cstheme="minorHAnsi"/>
          <w:b/>
          <w:bCs/>
          <w:shd w:val="clear" w:color="auto" w:fill="FFFFFF"/>
        </w:rPr>
        <w:t>, qui les font sortir de la lumière aux ténèbres. Voilà les gens du Feu, où ils demeurent éternellement</w:t>
      </w:r>
      <w:r w:rsidR="00F95447">
        <w:rPr>
          <w:rFonts w:cstheme="minorHAnsi"/>
          <w:shd w:val="clear" w:color="auto" w:fill="FFFFFF"/>
        </w:rPr>
        <w:t> »</w:t>
      </w:r>
      <w:r w:rsidR="005E1FA2" w:rsidRPr="005E1FA2">
        <w:rPr>
          <w:rFonts w:cstheme="minorHAnsi"/>
          <w:shd w:val="clear" w:color="auto" w:fill="FFFFFF"/>
        </w:rPr>
        <w:t>.</w:t>
      </w:r>
    </w:p>
    <w:p w14:paraId="36BDC3A9" w14:textId="77777777" w:rsidR="007F1DCE" w:rsidRDefault="007F1DCE" w:rsidP="005E1FA2">
      <w:pPr>
        <w:spacing w:after="0" w:line="240" w:lineRule="auto"/>
        <w:jc w:val="both"/>
        <w:rPr>
          <w:rFonts w:cstheme="minorHAnsi"/>
          <w:shd w:val="clear" w:color="auto" w:fill="FFFFFF"/>
        </w:rPr>
      </w:pPr>
    </w:p>
    <w:p w14:paraId="3EE10059" w14:textId="3018B6E9" w:rsidR="007F1DCE" w:rsidRDefault="007F1DCE" w:rsidP="005E1FA2">
      <w:pPr>
        <w:spacing w:after="0" w:line="240" w:lineRule="auto"/>
        <w:jc w:val="both"/>
        <w:rPr>
          <w:rFonts w:cstheme="minorHAnsi"/>
          <w:shd w:val="clear" w:color="auto" w:fill="FFFFFF"/>
        </w:rPr>
      </w:pPr>
      <w:r w:rsidRPr="007F1DCE">
        <w:rPr>
          <w:rFonts w:cstheme="minorHAnsi"/>
          <w:shd w:val="clear" w:color="auto" w:fill="FFFFFF"/>
        </w:rPr>
        <w:t xml:space="preserve">3.32. Dis : « Obéissez à Allah et au Messager. Et </w:t>
      </w:r>
      <w:r w:rsidRPr="007F1DCE">
        <w:rPr>
          <w:rFonts w:cstheme="minorHAnsi"/>
          <w:b/>
          <w:bCs/>
          <w:shd w:val="clear" w:color="auto" w:fill="FFFFFF"/>
        </w:rPr>
        <w:t>si vous tournez le dos</w:t>
      </w:r>
      <w:r w:rsidR="00A432C4">
        <w:rPr>
          <w:rStyle w:val="Appelnotedebasdep"/>
          <w:rFonts w:cstheme="minorHAnsi"/>
          <w:b/>
          <w:bCs/>
          <w:shd w:val="clear" w:color="auto" w:fill="FFFFFF"/>
        </w:rPr>
        <w:footnoteReference w:id="168"/>
      </w:r>
      <w:r w:rsidRPr="007F1DCE">
        <w:rPr>
          <w:rFonts w:cstheme="minorHAnsi"/>
          <w:b/>
          <w:bCs/>
          <w:shd w:val="clear" w:color="auto" w:fill="FFFFFF"/>
        </w:rPr>
        <w:t>… alors Allah n’aime pas les infidèles</w:t>
      </w:r>
      <w:r w:rsidRPr="007F1DCE">
        <w:rPr>
          <w:rFonts w:cstheme="minorHAnsi"/>
          <w:shd w:val="clear" w:color="auto" w:fill="FFFFFF"/>
        </w:rPr>
        <w:t xml:space="preserve"> !</w:t>
      </w:r>
    </w:p>
    <w:p w14:paraId="585F5A83" w14:textId="77777777" w:rsidR="007F1DCE" w:rsidRPr="005E1FA2" w:rsidRDefault="007F1DCE" w:rsidP="005E1FA2">
      <w:pPr>
        <w:spacing w:after="0" w:line="240" w:lineRule="auto"/>
        <w:jc w:val="both"/>
        <w:rPr>
          <w:rFonts w:cstheme="minorHAnsi"/>
          <w:shd w:val="clear" w:color="auto" w:fill="FFFFFF"/>
        </w:rPr>
      </w:pPr>
    </w:p>
    <w:p w14:paraId="7B2C3F6B" w14:textId="70A2B4C5" w:rsidR="005E1FA2" w:rsidRDefault="005E1FA2" w:rsidP="005E1FA2">
      <w:pPr>
        <w:spacing w:after="0" w:line="240" w:lineRule="auto"/>
        <w:jc w:val="both"/>
        <w:rPr>
          <w:rFonts w:cstheme="minorHAnsi"/>
          <w:shd w:val="clear" w:color="auto" w:fill="FFFFFF"/>
        </w:rPr>
      </w:pPr>
      <w:r>
        <w:rPr>
          <w:rFonts w:cstheme="minorHAnsi"/>
          <w:shd w:val="clear" w:color="auto" w:fill="FFFFFF"/>
        </w:rPr>
        <w:t>3.72-73. « </w:t>
      </w:r>
      <w:r w:rsidRPr="005E1FA2">
        <w:rPr>
          <w:rFonts w:cstheme="minorHAnsi"/>
          <w:shd w:val="clear" w:color="auto" w:fill="FFFFFF"/>
        </w:rPr>
        <w:t>3.72. Ainsi dit une partie des gens du Livre : “Au début du jour, croyez à ce qui a été révélé aux Musulmans, mais, à la fin du jour, rejetez-le, afin qu'ils retournent (à leur ancienne religion).</w:t>
      </w:r>
    </w:p>
    <w:p w14:paraId="439BD5FF" w14:textId="278DEEA9" w:rsidR="005E1FA2" w:rsidRDefault="00605E4D" w:rsidP="005E1FA2">
      <w:pPr>
        <w:spacing w:after="0" w:line="240" w:lineRule="auto"/>
        <w:jc w:val="both"/>
        <w:rPr>
          <w:rFonts w:cstheme="minorHAnsi"/>
          <w:shd w:val="clear" w:color="auto" w:fill="FFFFFF"/>
        </w:rPr>
      </w:pPr>
      <w:r>
        <w:rPr>
          <w:rFonts w:cstheme="minorHAnsi"/>
          <w:shd w:val="clear" w:color="auto" w:fill="FFFFFF"/>
        </w:rPr>
        <w:t>3.</w:t>
      </w:r>
      <w:r w:rsidR="005E1FA2" w:rsidRPr="005E1FA2">
        <w:rPr>
          <w:rFonts w:cstheme="minorHAnsi"/>
          <w:shd w:val="clear" w:color="auto" w:fill="FFFFFF"/>
        </w:rPr>
        <w:t>73. [Et les gens du Livre disent à leurs coreligionnaires]: «Ne croyez que ceux qui suivent votre religion... » [...]</w:t>
      </w:r>
      <w:r w:rsidR="005E1FA2">
        <w:rPr>
          <w:rFonts w:cstheme="minorHAnsi"/>
          <w:shd w:val="clear" w:color="auto" w:fill="FFFFFF"/>
        </w:rPr>
        <w:t> »</w:t>
      </w:r>
      <w:r w:rsidR="005E1FA2" w:rsidRPr="005E1FA2">
        <w:rPr>
          <w:rFonts w:cstheme="minorHAnsi"/>
          <w:shd w:val="clear" w:color="auto" w:fill="FFFFFF"/>
        </w:rPr>
        <w:t>.</w:t>
      </w:r>
    </w:p>
    <w:p w14:paraId="4C495419" w14:textId="0448D37B" w:rsidR="005E1FA2" w:rsidRDefault="005E1FA2" w:rsidP="005E1FA2">
      <w:pPr>
        <w:spacing w:after="0" w:line="240" w:lineRule="auto"/>
        <w:jc w:val="both"/>
        <w:rPr>
          <w:rFonts w:cstheme="minorHAnsi"/>
          <w:shd w:val="clear" w:color="auto" w:fill="FFFFFF"/>
        </w:rPr>
      </w:pPr>
    </w:p>
    <w:p w14:paraId="78E5C21D" w14:textId="6A6DF37C" w:rsidR="005E1FA2" w:rsidRDefault="005E1FA2" w:rsidP="005E1FA2">
      <w:pPr>
        <w:spacing w:after="0" w:line="240" w:lineRule="auto"/>
        <w:jc w:val="both"/>
        <w:rPr>
          <w:rFonts w:cstheme="minorHAnsi"/>
          <w:shd w:val="clear" w:color="auto" w:fill="FFFFFF"/>
        </w:rPr>
      </w:pPr>
      <w:r w:rsidRPr="005E1FA2">
        <w:rPr>
          <w:rFonts w:cstheme="minorHAnsi"/>
          <w:shd w:val="clear" w:color="auto" w:fill="FFFFFF"/>
        </w:rPr>
        <w:t xml:space="preserve">3.85. Et </w:t>
      </w:r>
      <w:r w:rsidRPr="005E1FA2">
        <w:rPr>
          <w:rFonts w:cstheme="minorHAnsi"/>
          <w:b/>
          <w:bCs/>
          <w:shd w:val="clear" w:color="auto" w:fill="FFFFFF"/>
        </w:rPr>
        <w:t>quiconque désire une religion autre que l’Islam, ne sera point agréé, et il sera, dans l’au-delà, parmi les perdants</w:t>
      </w:r>
      <w:r w:rsidRPr="005E1FA2">
        <w:rPr>
          <w:rFonts w:cstheme="minorHAnsi"/>
          <w:shd w:val="clear" w:color="auto" w:fill="FFFFFF"/>
        </w:rPr>
        <w:t>.</w:t>
      </w:r>
    </w:p>
    <w:p w14:paraId="1722BAC2" w14:textId="77777777" w:rsidR="005E1FA2" w:rsidRDefault="005E1FA2" w:rsidP="005E1FA2">
      <w:pPr>
        <w:spacing w:after="0" w:line="240" w:lineRule="auto"/>
        <w:jc w:val="both"/>
        <w:rPr>
          <w:rFonts w:cstheme="minorHAnsi"/>
          <w:shd w:val="clear" w:color="auto" w:fill="FFFFFF"/>
        </w:rPr>
      </w:pPr>
    </w:p>
    <w:p w14:paraId="1EE327F6" w14:textId="6D85F1AA" w:rsidR="005E1FA2" w:rsidRPr="005E1FA2" w:rsidRDefault="005E1FA2" w:rsidP="005E1FA2">
      <w:pPr>
        <w:spacing w:after="0" w:line="240" w:lineRule="auto"/>
        <w:jc w:val="both"/>
        <w:rPr>
          <w:rFonts w:cstheme="minorHAnsi"/>
          <w:shd w:val="clear" w:color="auto" w:fill="FFFFFF"/>
        </w:rPr>
      </w:pPr>
      <w:r w:rsidRPr="005E1FA2">
        <w:rPr>
          <w:rFonts w:cstheme="minorHAnsi"/>
          <w:shd w:val="clear" w:color="auto" w:fill="FFFFFF"/>
        </w:rPr>
        <w:t>3.86-88</w:t>
      </w:r>
      <w:r w:rsidR="009E56B7">
        <w:rPr>
          <w:rFonts w:cstheme="minorHAnsi"/>
          <w:shd w:val="clear" w:color="auto" w:fill="FFFFFF"/>
        </w:rPr>
        <w:t>.</w:t>
      </w:r>
      <w:r w:rsidRPr="005E1FA2">
        <w:rPr>
          <w:rFonts w:cstheme="minorHAnsi"/>
          <w:shd w:val="clear" w:color="auto" w:fill="FFFFFF"/>
        </w:rPr>
        <w:t xml:space="preserve"> : </w:t>
      </w:r>
      <w:r>
        <w:rPr>
          <w:rFonts w:cstheme="minorHAnsi"/>
          <w:shd w:val="clear" w:color="auto" w:fill="FFFFFF"/>
        </w:rPr>
        <w:t>« </w:t>
      </w:r>
      <w:r w:rsidR="00605E4D">
        <w:rPr>
          <w:rFonts w:cstheme="minorHAnsi"/>
          <w:shd w:val="clear" w:color="auto" w:fill="FFFFFF"/>
        </w:rPr>
        <w:t>3.</w:t>
      </w:r>
      <w:r w:rsidRPr="005E1FA2">
        <w:rPr>
          <w:rFonts w:cstheme="minorHAnsi"/>
          <w:shd w:val="clear" w:color="auto" w:fill="FFFFFF"/>
        </w:rPr>
        <w:t>86</w:t>
      </w:r>
      <w:r w:rsidRPr="005E1FA2">
        <w:rPr>
          <w:rFonts w:cstheme="minorHAnsi"/>
          <w:b/>
          <w:bCs/>
          <w:shd w:val="clear" w:color="auto" w:fill="FFFFFF"/>
        </w:rPr>
        <w:t>. Comment Allah guiderait-Il des gens qui n’ont plus la foi après avoir cru et témoigné que le Messager est véridique, et après que les preuves leur sont venues? Allah ne guide pas les gens injustes</w:t>
      </w:r>
      <w:r w:rsidRPr="005E1FA2">
        <w:rPr>
          <w:rFonts w:cstheme="minorHAnsi"/>
          <w:shd w:val="clear" w:color="auto" w:fill="FFFFFF"/>
        </w:rPr>
        <w:t>.</w:t>
      </w:r>
    </w:p>
    <w:p w14:paraId="0B80C477" w14:textId="33B0E18B" w:rsidR="005E1FA2" w:rsidRPr="005E1FA2" w:rsidRDefault="00605E4D" w:rsidP="005E1FA2">
      <w:pPr>
        <w:spacing w:after="0" w:line="240" w:lineRule="auto"/>
        <w:jc w:val="both"/>
        <w:rPr>
          <w:rFonts w:cstheme="minorHAnsi"/>
          <w:shd w:val="clear" w:color="auto" w:fill="FFFFFF"/>
        </w:rPr>
      </w:pPr>
      <w:r>
        <w:rPr>
          <w:rFonts w:cstheme="minorHAnsi"/>
          <w:shd w:val="clear" w:color="auto" w:fill="FFFFFF"/>
        </w:rPr>
        <w:t>3.</w:t>
      </w:r>
      <w:r w:rsidR="005E1FA2" w:rsidRPr="005E1FA2">
        <w:rPr>
          <w:rFonts w:cstheme="minorHAnsi"/>
          <w:shd w:val="clear" w:color="auto" w:fill="FFFFFF"/>
        </w:rPr>
        <w:t xml:space="preserve">87. </w:t>
      </w:r>
      <w:r w:rsidR="005E1FA2" w:rsidRPr="005E1FA2">
        <w:rPr>
          <w:rFonts w:cstheme="minorHAnsi"/>
          <w:b/>
          <w:bCs/>
          <w:shd w:val="clear" w:color="auto" w:fill="FFFFFF"/>
        </w:rPr>
        <w:t>Ceux-là, leur rétribution sera qu’ils auront sur eux la malédiction d’Allah, des Anges et de tous les êtres humains</w:t>
      </w:r>
      <w:r w:rsidR="005E1FA2" w:rsidRPr="005E1FA2">
        <w:rPr>
          <w:rFonts w:cstheme="minorHAnsi"/>
          <w:shd w:val="clear" w:color="auto" w:fill="FFFFFF"/>
        </w:rPr>
        <w:t>.</w:t>
      </w:r>
    </w:p>
    <w:p w14:paraId="1C4A10CE" w14:textId="7E2DD62F" w:rsidR="005E1FA2" w:rsidRPr="005E1FA2" w:rsidRDefault="00605E4D" w:rsidP="005E1FA2">
      <w:pPr>
        <w:spacing w:after="0" w:line="240" w:lineRule="auto"/>
        <w:jc w:val="both"/>
        <w:rPr>
          <w:rFonts w:cstheme="minorHAnsi"/>
          <w:shd w:val="clear" w:color="auto" w:fill="FFFFFF"/>
        </w:rPr>
      </w:pPr>
      <w:r>
        <w:rPr>
          <w:rFonts w:cstheme="minorHAnsi"/>
          <w:shd w:val="clear" w:color="auto" w:fill="FFFFFF"/>
        </w:rPr>
        <w:t>3.</w:t>
      </w:r>
      <w:r w:rsidR="005E1FA2" w:rsidRPr="005E1FA2">
        <w:rPr>
          <w:rFonts w:cstheme="minorHAnsi"/>
          <w:shd w:val="clear" w:color="auto" w:fill="FFFFFF"/>
        </w:rPr>
        <w:t xml:space="preserve">88. </w:t>
      </w:r>
      <w:r w:rsidR="005E1FA2" w:rsidRPr="005E1FA2">
        <w:rPr>
          <w:rFonts w:cstheme="minorHAnsi"/>
          <w:b/>
          <w:bCs/>
          <w:shd w:val="clear" w:color="auto" w:fill="FFFFFF"/>
        </w:rPr>
        <w:t>Ils y demeureront éternellement. Le châtiment ne leur sera pas allégé, et ils n’auront aucun répit</w:t>
      </w:r>
      <w:r w:rsidR="005E1FA2" w:rsidRPr="005E1FA2">
        <w:rPr>
          <w:rFonts w:cstheme="minorHAnsi"/>
          <w:shd w:val="clear" w:color="auto" w:fill="FFFFFF"/>
        </w:rPr>
        <w:t>,</w:t>
      </w:r>
      <w:r w:rsidR="005E1FA2">
        <w:rPr>
          <w:rFonts w:cstheme="minorHAnsi"/>
          <w:shd w:val="clear" w:color="auto" w:fill="FFFFFF"/>
        </w:rPr>
        <w:t> ».</w:t>
      </w:r>
    </w:p>
    <w:p w14:paraId="6B89F31D" w14:textId="77777777" w:rsidR="005E1FA2" w:rsidRPr="005E1FA2" w:rsidRDefault="005E1FA2" w:rsidP="005E1FA2">
      <w:pPr>
        <w:spacing w:after="0" w:line="240" w:lineRule="auto"/>
        <w:jc w:val="both"/>
        <w:rPr>
          <w:rFonts w:cstheme="minorHAnsi"/>
          <w:shd w:val="clear" w:color="auto" w:fill="FFFFFF"/>
        </w:rPr>
      </w:pPr>
    </w:p>
    <w:p w14:paraId="26409A7F" w14:textId="77777777" w:rsidR="005E1FA2" w:rsidRPr="005E1FA2" w:rsidRDefault="005E1FA2" w:rsidP="005E1FA2">
      <w:pPr>
        <w:spacing w:after="0" w:line="240" w:lineRule="auto"/>
        <w:jc w:val="both"/>
        <w:rPr>
          <w:rFonts w:cstheme="minorHAnsi"/>
          <w:shd w:val="clear" w:color="auto" w:fill="FFFFFF"/>
        </w:rPr>
      </w:pPr>
      <w:r w:rsidRPr="005E1FA2">
        <w:rPr>
          <w:rFonts w:cstheme="minorHAnsi"/>
          <w:shd w:val="clear" w:color="auto" w:fill="FFFFFF"/>
        </w:rPr>
        <w:t xml:space="preserve">3.90. En vérité, </w:t>
      </w:r>
      <w:r w:rsidRPr="005E1FA2">
        <w:rPr>
          <w:rFonts w:cstheme="minorHAnsi"/>
          <w:b/>
          <w:bCs/>
          <w:shd w:val="clear" w:color="auto" w:fill="FFFFFF"/>
        </w:rPr>
        <w:t>ceux qui ne croient plus après avoir eu la foi, et laissent augmenter encore leur mécréance, leur repentir ne sera jamais accepté. Ceux-là sont vraiment les égarés</w:t>
      </w:r>
      <w:r w:rsidRPr="005E1FA2">
        <w:rPr>
          <w:rFonts w:cstheme="minorHAnsi"/>
          <w:shd w:val="clear" w:color="auto" w:fill="FFFFFF"/>
        </w:rPr>
        <w:t>.</w:t>
      </w:r>
    </w:p>
    <w:p w14:paraId="1773B076" w14:textId="0BB1ECB1" w:rsidR="005E1FA2" w:rsidRDefault="005E1FA2" w:rsidP="005E1FA2">
      <w:pPr>
        <w:spacing w:after="0" w:line="240" w:lineRule="auto"/>
        <w:jc w:val="both"/>
        <w:rPr>
          <w:rFonts w:cstheme="minorHAnsi"/>
          <w:shd w:val="clear" w:color="auto" w:fill="FFFFFF"/>
        </w:rPr>
      </w:pPr>
    </w:p>
    <w:p w14:paraId="270328F3" w14:textId="2B359920" w:rsidR="00650038" w:rsidRPr="00650038" w:rsidRDefault="00650038" w:rsidP="00650038">
      <w:pPr>
        <w:spacing w:after="0" w:line="240" w:lineRule="auto"/>
        <w:jc w:val="both"/>
        <w:rPr>
          <w:rFonts w:cstheme="minorHAnsi"/>
          <w:shd w:val="clear" w:color="auto" w:fill="FFFFFF"/>
        </w:rPr>
      </w:pPr>
      <w:r>
        <w:rPr>
          <w:rFonts w:cstheme="minorHAnsi"/>
          <w:shd w:val="clear" w:color="auto" w:fill="FFFFFF"/>
        </w:rPr>
        <w:t>3.139-144. « </w:t>
      </w:r>
      <w:r w:rsidR="00605E4D" w:rsidRPr="005E1FA2">
        <w:rPr>
          <w:rFonts w:cstheme="minorHAnsi"/>
          <w:shd w:val="clear" w:color="auto" w:fill="FFFFFF"/>
        </w:rPr>
        <w:t>3.</w:t>
      </w:r>
      <w:r w:rsidRPr="00650038">
        <w:rPr>
          <w:rFonts w:cstheme="minorHAnsi"/>
          <w:shd w:val="clear" w:color="auto" w:fill="FFFFFF"/>
        </w:rPr>
        <w:t xml:space="preserve">139. </w:t>
      </w:r>
      <w:r w:rsidRPr="00650038">
        <w:rPr>
          <w:rFonts w:cstheme="minorHAnsi"/>
          <w:b/>
          <w:bCs/>
          <w:shd w:val="clear" w:color="auto" w:fill="FFFFFF"/>
        </w:rPr>
        <w:t>Ne vous laissez pas battre</w:t>
      </w:r>
      <w:r w:rsidRPr="00650038">
        <w:rPr>
          <w:rFonts w:cstheme="minorHAnsi"/>
          <w:shd w:val="clear" w:color="auto" w:fill="FFFFFF"/>
        </w:rPr>
        <w:t>, ne vous affligez pas alors que vous êtes les supérieurs, si vous êtes de vrais croyants.</w:t>
      </w:r>
    </w:p>
    <w:p w14:paraId="3F46C3CD" w14:textId="42403991" w:rsidR="00650038" w:rsidRPr="00650038" w:rsidRDefault="00605E4D" w:rsidP="00650038">
      <w:pPr>
        <w:spacing w:after="0" w:line="240" w:lineRule="auto"/>
        <w:jc w:val="both"/>
        <w:rPr>
          <w:rFonts w:cstheme="minorHAnsi"/>
          <w:shd w:val="clear" w:color="auto" w:fill="FFFFFF"/>
        </w:rPr>
      </w:pPr>
      <w:r w:rsidRPr="005E1FA2">
        <w:rPr>
          <w:rFonts w:cstheme="minorHAnsi"/>
          <w:shd w:val="clear" w:color="auto" w:fill="FFFFFF"/>
        </w:rPr>
        <w:t>3.</w:t>
      </w:r>
      <w:r w:rsidR="00650038" w:rsidRPr="00650038">
        <w:rPr>
          <w:rFonts w:cstheme="minorHAnsi"/>
          <w:shd w:val="clear" w:color="auto" w:fill="FFFFFF"/>
        </w:rPr>
        <w:t xml:space="preserve">140. Si une blessure vous atteint, pareille blessure atteint aussi l’ennemi. Ainsi faisons-Nous alterner les jours (bons et mauvais) parmi les gens, </w:t>
      </w:r>
      <w:r w:rsidR="00650038" w:rsidRPr="00650038">
        <w:rPr>
          <w:rFonts w:cstheme="minorHAnsi"/>
          <w:b/>
          <w:bCs/>
          <w:shd w:val="clear" w:color="auto" w:fill="FFFFFF"/>
        </w:rPr>
        <w:t>afin qu’Allah reconnaisse ceux qui ont cru, et qu’Il choisisse parmi vous des martyrs - et Allah n’aime pas les injustes</w:t>
      </w:r>
      <w:r w:rsidR="00650038" w:rsidRPr="00650038">
        <w:rPr>
          <w:rFonts w:cstheme="minorHAnsi"/>
          <w:shd w:val="clear" w:color="auto" w:fill="FFFFFF"/>
        </w:rPr>
        <w:t>,</w:t>
      </w:r>
    </w:p>
    <w:p w14:paraId="18D25AEE" w14:textId="34ED3A75" w:rsidR="00650038" w:rsidRPr="00650038" w:rsidRDefault="00605E4D" w:rsidP="00650038">
      <w:pPr>
        <w:spacing w:after="0" w:line="240" w:lineRule="auto"/>
        <w:jc w:val="both"/>
        <w:rPr>
          <w:rFonts w:cstheme="minorHAnsi"/>
          <w:shd w:val="clear" w:color="auto" w:fill="FFFFFF"/>
        </w:rPr>
      </w:pPr>
      <w:r w:rsidRPr="005E1FA2">
        <w:rPr>
          <w:rFonts w:cstheme="minorHAnsi"/>
          <w:shd w:val="clear" w:color="auto" w:fill="FFFFFF"/>
        </w:rPr>
        <w:t>3.</w:t>
      </w:r>
      <w:r w:rsidR="00650038" w:rsidRPr="00650038">
        <w:rPr>
          <w:rFonts w:cstheme="minorHAnsi"/>
          <w:shd w:val="clear" w:color="auto" w:fill="FFFFFF"/>
        </w:rPr>
        <w:t xml:space="preserve">141. et afin qu’Allah purifie ceux qui ont cru, et </w:t>
      </w:r>
      <w:r w:rsidR="00650038" w:rsidRPr="00650038">
        <w:rPr>
          <w:rFonts w:cstheme="minorHAnsi"/>
          <w:b/>
          <w:bCs/>
          <w:shd w:val="clear" w:color="auto" w:fill="FFFFFF"/>
        </w:rPr>
        <w:t>anéantisse les mécréants</w:t>
      </w:r>
      <w:r w:rsidR="00650038" w:rsidRPr="00650038">
        <w:rPr>
          <w:rFonts w:cstheme="minorHAnsi"/>
          <w:shd w:val="clear" w:color="auto" w:fill="FFFFFF"/>
        </w:rPr>
        <w:t>.</w:t>
      </w:r>
    </w:p>
    <w:p w14:paraId="58F70C90" w14:textId="0BE8589F" w:rsidR="00650038" w:rsidRPr="00650038" w:rsidRDefault="00605E4D" w:rsidP="00650038">
      <w:pPr>
        <w:spacing w:after="0" w:line="240" w:lineRule="auto"/>
        <w:jc w:val="both"/>
        <w:rPr>
          <w:rFonts w:cstheme="minorHAnsi"/>
          <w:shd w:val="clear" w:color="auto" w:fill="FFFFFF"/>
        </w:rPr>
      </w:pPr>
      <w:r w:rsidRPr="005E1FA2">
        <w:rPr>
          <w:rFonts w:cstheme="minorHAnsi"/>
          <w:shd w:val="clear" w:color="auto" w:fill="FFFFFF"/>
        </w:rPr>
        <w:t>3.</w:t>
      </w:r>
      <w:r w:rsidR="00650038" w:rsidRPr="00650038">
        <w:rPr>
          <w:rFonts w:cstheme="minorHAnsi"/>
          <w:shd w:val="clear" w:color="auto" w:fill="FFFFFF"/>
        </w:rPr>
        <w:t>142. Comptez-vous entrer au Paradis sans qu’Allah ne distingue parmi vous ceux qui luttent et qui sont endurants?</w:t>
      </w:r>
    </w:p>
    <w:p w14:paraId="18A9E1AF" w14:textId="6B9C957D" w:rsidR="00650038" w:rsidRPr="00650038" w:rsidRDefault="00605E4D" w:rsidP="00650038">
      <w:pPr>
        <w:spacing w:after="0" w:line="240" w:lineRule="auto"/>
        <w:jc w:val="both"/>
        <w:rPr>
          <w:rFonts w:cstheme="minorHAnsi"/>
          <w:shd w:val="clear" w:color="auto" w:fill="FFFFFF"/>
        </w:rPr>
      </w:pPr>
      <w:r w:rsidRPr="005E1FA2">
        <w:rPr>
          <w:rFonts w:cstheme="minorHAnsi"/>
          <w:shd w:val="clear" w:color="auto" w:fill="FFFFFF"/>
        </w:rPr>
        <w:t>3.</w:t>
      </w:r>
      <w:r w:rsidR="00650038" w:rsidRPr="00650038">
        <w:rPr>
          <w:rFonts w:cstheme="minorHAnsi"/>
          <w:shd w:val="clear" w:color="auto" w:fill="FFFFFF"/>
        </w:rPr>
        <w:t>143. Bien sûr, vous souhaitiez la mort avant de la rencontrer. Or vous l’avez vue, certes, tandis que vous regardiez</w:t>
      </w:r>
      <w:r w:rsidR="00CF7FF8">
        <w:rPr>
          <w:rStyle w:val="Appelnotedebasdep"/>
          <w:rFonts w:cstheme="minorHAnsi"/>
          <w:shd w:val="clear" w:color="auto" w:fill="FFFFFF"/>
        </w:rPr>
        <w:footnoteReference w:id="169"/>
      </w:r>
      <w:r w:rsidR="00CF7FF8">
        <w:rPr>
          <w:rFonts w:cstheme="minorHAnsi"/>
          <w:shd w:val="clear" w:color="auto" w:fill="FFFFFF"/>
        </w:rPr>
        <w:t xml:space="preserve"> </w:t>
      </w:r>
      <w:r w:rsidR="00650038" w:rsidRPr="00650038">
        <w:rPr>
          <w:rFonts w:cstheme="minorHAnsi"/>
          <w:shd w:val="clear" w:color="auto" w:fill="FFFFFF"/>
        </w:rPr>
        <w:t>!</w:t>
      </w:r>
    </w:p>
    <w:p w14:paraId="43D1EC8F" w14:textId="711FD26B" w:rsidR="00650038" w:rsidRDefault="00605E4D" w:rsidP="00650038">
      <w:pPr>
        <w:spacing w:after="0" w:line="240" w:lineRule="auto"/>
        <w:jc w:val="both"/>
        <w:rPr>
          <w:rFonts w:cstheme="minorHAnsi"/>
          <w:shd w:val="clear" w:color="auto" w:fill="FFFFFF"/>
        </w:rPr>
      </w:pPr>
      <w:r w:rsidRPr="005E1FA2">
        <w:rPr>
          <w:rFonts w:cstheme="minorHAnsi"/>
          <w:shd w:val="clear" w:color="auto" w:fill="FFFFFF"/>
        </w:rPr>
        <w:t>3.</w:t>
      </w:r>
      <w:r w:rsidR="00650038" w:rsidRPr="00650038">
        <w:rPr>
          <w:rFonts w:cstheme="minorHAnsi"/>
          <w:shd w:val="clear" w:color="auto" w:fill="FFFFFF"/>
        </w:rPr>
        <w:t xml:space="preserve">144. Muḥammad n’est qu’un messager - des messagers avant lui sont passés -. </w:t>
      </w:r>
      <w:r w:rsidR="00650038" w:rsidRPr="00650038">
        <w:rPr>
          <w:rFonts w:cstheme="minorHAnsi"/>
          <w:b/>
          <w:bCs/>
          <w:shd w:val="clear" w:color="auto" w:fill="FFFFFF"/>
        </w:rPr>
        <w:t>S’il mourait, donc, ou s’il était tué, retourneriez-vous sur vos talons? Quiconque retourne sur ses talons ne nuira en rien à Allah</w:t>
      </w:r>
      <w:r w:rsidR="00650038" w:rsidRPr="00650038">
        <w:rPr>
          <w:rFonts w:cstheme="minorHAnsi"/>
          <w:shd w:val="clear" w:color="auto" w:fill="FFFFFF"/>
        </w:rPr>
        <w:t>; et Allah récompensera bientôt les reconnaissants</w:t>
      </w:r>
      <w:r w:rsidR="00650038">
        <w:rPr>
          <w:rFonts w:cstheme="minorHAnsi"/>
          <w:shd w:val="clear" w:color="auto" w:fill="FFFFFF"/>
        </w:rPr>
        <w:t> »</w:t>
      </w:r>
      <w:r w:rsidR="00650038" w:rsidRPr="00650038">
        <w:rPr>
          <w:rFonts w:cstheme="minorHAnsi"/>
          <w:shd w:val="clear" w:color="auto" w:fill="FFFFFF"/>
        </w:rPr>
        <w:t>.</w:t>
      </w:r>
    </w:p>
    <w:p w14:paraId="5EC69091" w14:textId="60B2B4E0" w:rsidR="00650038" w:rsidRDefault="00650038" w:rsidP="005E1FA2">
      <w:pPr>
        <w:spacing w:after="0" w:line="240" w:lineRule="auto"/>
        <w:jc w:val="both"/>
        <w:rPr>
          <w:rFonts w:cstheme="minorHAnsi"/>
          <w:shd w:val="clear" w:color="auto" w:fill="FFFFFF"/>
        </w:rPr>
      </w:pPr>
    </w:p>
    <w:p w14:paraId="42D1E0D3" w14:textId="61774D35" w:rsidR="00650038" w:rsidRDefault="00650038" w:rsidP="005E1FA2">
      <w:pPr>
        <w:spacing w:after="0" w:line="240" w:lineRule="auto"/>
        <w:jc w:val="both"/>
        <w:rPr>
          <w:rFonts w:cstheme="minorHAnsi"/>
          <w:shd w:val="clear" w:color="auto" w:fill="FFFFFF"/>
        </w:rPr>
      </w:pPr>
      <w:r w:rsidRPr="00650038">
        <w:rPr>
          <w:rFonts w:cstheme="minorHAnsi"/>
          <w:u w:val="single"/>
          <w:shd w:val="clear" w:color="auto" w:fill="FFFFFF"/>
        </w:rPr>
        <w:t>Note</w:t>
      </w:r>
      <w:r>
        <w:rPr>
          <w:rFonts w:cstheme="minorHAnsi"/>
          <w:shd w:val="clear" w:color="auto" w:fill="FFFFFF"/>
        </w:rPr>
        <w:t> : Mahomet (ou Allah) n’aime pas les lâches au combat.</w:t>
      </w:r>
    </w:p>
    <w:p w14:paraId="1A380E5E" w14:textId="77777777" w:rsidR="00650038" w:rsidRPr="005E1FA2" w:rsidRDefault="00650038" w:rsidP="005E1FA2">
      <w:pPr>
        <w:spacing w:after="0" w:line="240" w:lineRule="auto"/>
        <w:jc w:val="both"/>
        <w:rPr>
          <w:rFonts w:cstheme="minorHAnsi"/>
          <w:shd w:val="clear" w:color="auto" w:fill="FFFFFF"/>
        </w:rPr>
      </w:pPr>
    </w:p>
    <w:p w14:paraId="4C456CCB" w14:textId="77777777" w:rsidR="005E1FA2" w:rsidRPr="005E1FA2" w:rsidRDefault="005E1FA2" w:rsidP="005E1FA2">
      <w:pPr>
        <w:spacing w:after="0" w:line="240" w:lineRule="auto"/>
        <w:jc w:val="both"/>
        <w:rPr>
          <w:rFonts w:cstheme="minorHAnsi"/>
          <w:shd w:val="clear" w:color="auto" w:fill="FFFFFF"/>
        </w:rPr>
      </w:pPr>
      <w:r w:rsidRPr="005E1FA2">
        <w:rPr>
          <w:rFonts w:cstheme="minorHAnsi"/>
          <w:shd w:val="clear" w:color="auto" w:fill="FFFFFF"/>
        </w:rPr>
        <w:t xml:space="preserve">3.149. Ô les croyants </w:t>
      </w:r>
      <w:r w:rsidRPr="005E1FA2">
        <w:rPr>
          <w:rFonts w:cstheme="minorHAnsi"/>
          <w:b/>
          <w:bCs/>
          <w:shd w:val="clear" w:color="auto" w:fill="FFFFFF"/>
        </w:rPr>
        <w:t>! Si vous obéissez à ceux qui ne croient pas, ils vous feront retourner en arrière. Et vous redeviendrez perdants</w:t>
      </w:r>
      <w:r w:rsidRPr="005E1FA2">
        <w:rPr>
          <w:rFonts w:cstheme="minorHAnsi"/>
          <w:shd w:val="clear" w:color="auto" w:fill="FFFFFF"/>
        </w:rPr>
        <w:t>.</w:t>
      </w:r>
    </w:p>
    <w:p w14:paraId="7262A040" w14:textId="77777777" w:rsidR="005E1FA2" w:rsidRDefault="005E1FA2" w:rsidP="005E1FA2">
      <w:pPr>
        <w:spacing w:after="0" w:line="240" w:lineRule="auto"/>
      </w:pPr>
    </w:p>
    <w:p w14:paraId="4CAA9F2D" w14:textId="77777777" w:rsidR="005E1FA2" w:rsidRDefault="005E1FA2" w:rsidP="005E1FA2">
      <w:pPr>
        <w:spacing w:after="0" w:line="240" w:lineRule="auto"/>
        <w:jc w:val="both"/>
      </w:pPr>
      <w:r w:rsidRPr="00AB6AE3">
        <w:t xml:space="preserve">4.89. </w:t>
      </w:r>
      <w:r w:rsidRPr="005E1FA2">
        <w:rPr>
          <w:b/>
          <w:bCs/>
        </w:rPr>
        <w:t>Ils aimeraient vous voir mécréants comme ils ont mécru</w:t>
      </w:r>
      <w:r>
        <w:t xml:space="preserve"> </w:t>
      </w:r>
      <w:r w:rsidRPr="00AB6AE3">
        <w:t>: alors vous seriez tous égaux</w:t>
      </w:r>
      <w:r>
        <w:t xml:space="preserve"> </w:t>
      </w:r>
      <w:r w:rsidRPr="00AB6AE3">
        <w:t xml:space="preserve">! </w:t>
      </w:r>
      <w:r w:rsidRPr="005E1FA2">
        <w:rPr>
          <w:b/>
          <w:bCs/>
        </w:rPr>
        <w:t>Ne prenez donc pas d’alliés parmi eux</w:t>
      </w:r>
      <w:r w:rsidRPr="00AB6AE3">
        <w:t xml:space="preserve">, jusqu’à ce qu’ils émigrent dans le sentier d’Allah. </w:t>
      </w:r>
      <w:r w:rsidRPr="00AB6AE3">
        <w:rPr>
          <w:b/>
          <w:bCs/>
        </w:rPr>
        <w:t>Mais s’ils tournent le dos, saisissez-les alors, et tuez-les où que vous les trouviez; et ne prenez parmi eux ni allié ni secoureur</w:t>
      </w:r>
      <w:r w:rsidRPr="00AB6AE3">
        <w:t>,</w:t>
      </w:r>
    </w:p>
    <w:p w14:paraId="48A958CA" w14:textId="77777777" w:rsidR="005E1FA2" w:rsidRDefault="005E1FA2" w:rsidP="005E1FA2">
      <w:pPr>
        <w:spacing w:after="0" w:line="240" w:lineRule="auto"/>
        <w:jc w:val="both"/>
      </w:pPr>
    </w:p>
    <w:p w14:paraId="23C01640" w14:textId="07A36AA6" w:rsidR="005E1FA2" w:rsidRDefault="005E1FA2" w:rsidP="005E1FA2">
      <w:pPr>
        <w:spacing w:after="0" w:line="240" w:lineRule="auto"/>
        <w:jc w:val="both"/>
      </w:pPr>
      <w:r w:rsidRPr="00AB6AE3">
        <w:rPr>
          <w:u w:val="single"/>
        </w:rPr>
        <w:t>Note</w:t>
      </w:r>
      <w:r>
        <w:t> : « s’ils tournent le dos » = S’ils tournent le dos à l’islam</w:t>
      </w:r>
      <w:r w:rsidR="00944A55">
        <w:t xml:space="preserve"> =&gt;</w:t>
      </w:r>
      <w:r w:rsidR="00F45436">
        <w:t xml:space="preserve"> s’ils quittent l’islam</w:t>
      </w:r>
      <w:r>
        <w:t>.</w:t>
      </w:r>
    </w:p>
    <w:p w14:paraId="1E6B7DFE" w14:textId="4E6D5779" w:rsidR="005E1FA2" w:rsidRDefault="005E1FA2" w:rsidP="005E1FA2">
      <w:pPr>
        <w:spacing w:after="0" w:line="240" w:lineRule="auto"/>
        <w:jc w:val="both"/>
        <w:rPr>
          <w:rFonts w:cstheme="minorHAnsi"/>
          <w:shd w:val="clear" w:color="auto" w:fill="FFFFFF"/>
        </w:rPr>
      </w:pPr>
    </w:p>
    <w:p w14:paraId="00DFFBD2" w14:textId="7D53EFA1" w:rsidR="00944A55" w:rsidRDefault="00944A55" w:rsidP="00944A55">
      <w:pPr>
        <w:spacing w:after="0" w:line="240" w:lineRule="auto"/>
        <w:jc w:val="both"/>
        <w:rPr>
          <w:rFonts w:cstheme="minorHAnsi"/>
          <w:shd w:val="clear" w:color="auto" w:fill="FFFFFF"/>
        </w:rPr>
      </w:pPr>
      <w:r>
        <w:rPr>
          <w:rFonts w:cstheme="minorHAnsi"/>
          <w:shd w:val="clear" w:color="auto" w:fill="FFFFFF"/>
        </w:rPr>
        <w:lastRenderedPageBreak/>
        <w:t xml:space="preserve">Autre traduction de </w:t>
      </w:r>
      <w:r w:rsidRPr="00944A55">
        <w:rPr>
          <w:rFonts w:cstheme="minorHAnsi"/>
          <w:shd w:val="clear" w:color="auto" w:fill="FFFFFF"/>
        </w:rPr>
        <w:t>Kazimirski</w:t>
      </w:r>
      <w:r>
        <w:rPr>
          <w:rStyle w:val="Appelnotedebasdep"/>
          <w:rFonts w:cstheme="minorHAnsi"/>
          <w:shd w:val="clear" w:color="auto" w:fill="FFFFFF"/>
        </w:rPr>
        <w:footnoteReference w:id="170"/>
      </w:r>
      <w:r>
        <w:rPr>
          <w:rFonts w:cstheme="minorHAnsi"/>
          <w:shd w:val="clear" w:color="auto" w:fill="FFFFFF"/>
        </w:rPr>
        <w:t xml:space="preserve"> :</w:t>
      </w:r>
    </w:p>
    <w:p w14:paraId="2BCC4F61" w14:textId="77777777" w:rsidR="00944A55" w:rsidRPr="00AF3503" w:rsidRDefault="00944A55" w:rsidP="00944A55">
      <w:pPr>
        <w:spacing w:after="0" w:line="240" w:lineRule="auto"/>
        <w:jc w:val="both"/>
        <w:rPr>
          <w:rFonts w:cstheme="minorHAnsi"/>
          <w:shd w:val="clear" w:color="auto" w:fill="FFFFFF"/>
        </w:rPr>
      </w:pPr>
      <w:r w:rsidRPr="00AF3503">
        <w:rPr>
          <w:rFonts w:cstheme="minorHAnsi"/>
          <w:shd w:val="clear" w:color="auto" w:fill="FFFFFF"/>
        </w:rPr>
        <w:t>4.9</w:t>
      </w:r>
      <w:r>
        <w:rPr>
          <w:rFonts w:cstheme="minorHAnsi"/>
          <w:shd w:val="clear" w:color="auto" w:fill="FFFFFF"/>
        </w:rPr>
        <w:t>0</w:t>
      </w:r>
      <w:r w:rsidRPr="00AF3503">
        <w:rPr>
          <w:rFonts w:cstheme="minorHAnsi"/>
          <w:shd w:val="clear" w:color="auto" w:fill="FFFFFF"/>
        </w:rPr>
        <w:t xml:space="preserve">. </w:t>
      </w:r>
      <w:r w:rsidRPr="00AF3503">
        <w:rPr>
          <w:rFonts w:cstheme="minorHAnsi"/>
          <w:b/>
          <w:bCs/>
          <w:shd w:val="clear" w:color="auto" w:fill="FFFFFF"/>
        </w:rPr>
        <w:t>Ils ont voulu vous rendre infidèles comme eux, afin que vous soyez tous égaux</w:t>
      </w:r>
      <w:r w:rsidRPr="00AF3503">
        <w:rPr>
          <w:rFonts w:cstheme="minorHAnsi"/>
          <w:shd w:val="clear" w:color="auto" w:fill="FFFFFF"/>
        </w:rPr>
        <w:t xml:space="preserve">. Ne prenez donc pas d’alliés parmi eux, jusqu’à ce qu’ils émigrent dans le sentier d’Allah. </w:t>
      </w:r>
      <w:r w:rsidRPr="00AF3503">
        <w:rPr>
          <w:rFonts w:cstheme="minorHAnsi"/>
          <w:b/>
          <w:bCs/>
          <w:shd w:val="clear" w:color="auto" w:fill="FFFFFF"/>
        </w:rPr>
        <w:t>Mais s’ils tournent le dos</w:t>
      </w:r>
      <w:r>
        <w:rPr>
          <w:rFonts w:cstheme="minorHAnsi"/>
          <w:b/>
          <w:bCs/>
          <w:shd w:val="clear" w:color="auto" w:fill="FFFFFF"/>
        </w:rPr>
        <w:t xml:space="preserve"> [s’ils quittent l’islam]</w:t>
      </w:r>
      <w:r w:rsidRPr="00AF3503">
        <w:rPr>
          <w:rFonts w:cstheme="minorHAnsi"/>
          <w:b/>
          <w:bCs/>
          <w:shd w:val="clear" w:color="auto" w:fill="FFFFFF"/>
        </w:rPr>
        <w:t>, saisissez-les alors, et tuez-les où que vous les trouviez</w:t>
      </w:r>
      <w:r w:rsidRPr="00AF3503">
        <w:rPr>
          <w:rFonts w:cstheme="minorHAnsi"/>
          <w:shd w:val="clear" w:color="auto" w:fill="FFFFFF"/>
        </w:rPr>
        <w:t xml:space="preserve"> ; </w:t>
      </w:r>
      <w:r w:rsidRPr="00944A55">
        <w:rPr>
          <w:rFonts w:cstheme="minorHAnsi"/>
          <w:b/>
          <w:bCs/>
          <w:shd w:val="clear" w:color="auto" w:fill="FFFFFF"/>
        </w:rPr>
        <w:t>et ne prenez parmi eux ni allié ni protecteur</w:t>
      </w:r>
      <w:r w:rsidRPr="00AF3503">
        <w:rPr>
          <w:rFonts w:cstheme="minorHAnsi"/>
          <w:shd w:val="clear" w:color="auto" w:fill="FFFFFF"/>
        </w:rPr>
        <w:t>.</w:t>
      </w:r>
    </w:p>
    <w:p w14:paraId="3A12DE1E" w14:textId="77777777" w:rsidR="00944A55" w:rsidRDefault="00944A55" w:rsidP="005E1FA2">
      <w:pPr>
        <w:spacing w:after="0" w:line="240" w:lineRule="auto"/>
        <w:jc w:val="both"/>
        <w:rPr>
          <w:rFonts w:cstheme="minorHAnsi"/>
          <w:shd w:val="clear" w:color="auto" w:fill="FFFFFF"/>
        </w:rPr>
      </w:pPr>
    </w:p>
    <w:p w14:paraId="77DE9CF0" w14:textId="42764BF5" w:rsidR="005F4D51" w:rsidRPr="005F4D51" w:rsidRDefault="005F4D51" w:rsidP="005F4D51">
      <w:pPr>
        <w:spacing w:after="0" w:line="240" w:lineRule="auto"/>
        <w:jc w:val="both"/>
        <w:rPr>
          <w:rFonts w:cstheme="minorHAnsi"/>
          <w:shd w:val="clear" w:color="auto" w:fill="FFFFFF"/>
        </w:rPr>
      </w:pPr>
      <w:r>
        <w:rPr>
          <w:rFonts w:cstheme="minorHAnsi"/>
          <w:shd w:val="clear" w:color="auto" w:fill="FFFFFF"/>
        </w:rPr>
        <w:t>4.91-92 « </w:t>
      </w:r>
      <w:r w:rsidR="00605E4D">
        <w:rPr>
          <w:rFonts w:cstheme="minorHAnsi"/>
          <w:shd w:val="clear" w:color="auto" w:fill="FFFFFF"/>
        </w:rPr>
        <w:t>4.</w:t>
      </w:r>
      <w:r w:rsidRPr="005F4D51">
        <w:rPr>
          <w:rFonts w:cstheme="minorHAnsi"/>
          <w:shd w:val="clear" w:color="auto" w:fill="FFFFFF"/>
        </w:rPr>
        <w:t>91. Vous en trouverez d’autres qui cherchent à avoir votre confiance, et en même temps la confiance de leur propre tribu. Toutes les fois qu’on les pousse</w:t>
      </w:r>
      <w:r w:rsidR="00BA2E80">
        <w:rPr>
          <w:rStyle w:val="Appelnotedebasdep"/>
          <w:rFonts w:cstheme="minorHAnsi"/>
          <w:shd w:val="clear" w:color="auto" w:fill="FFFFFF"/>
        </w:rPr>
        <w:footnoteReference w:id="171"/>
      </w:r>
      <w:r w:rsidRPr="005F4D51">
        <w:rPr>
          <w:rFonts w:cstheme="minorHAnsi"/>
          <w:shd w:val="clear" w:color="auto" w:fill="FFFFFF"/>
        </w:rPr>
        <w:t xml:space="preserve"> vers l’Association, (l’idolâtrie) ils y retombent en masse. (Par conséquent,) s’ils ne restent pas neutres à votre égard, ne vous offrent pas la paix et ne retiennent pas leurs mains (de vous combattre), alors, </w:t>
      </w:r>
      <w:r w:rsidRPr="005F4D51">
        <w:rPr>
          <w:rFonts w:cstheme="minorHAnsi"/>
          <w:b/>
          <w:bCs/>
          <w:shd w:val="clear" w:color="auto" w:fill="FFFFFF"/>
        </w:rPr>
        <w:t>saisissez-les et tuez-les où que vous les trouviez. Contre ceux-ci, Nous vous avons donné une autorité manifeste</w:t>
      </w:r>
      <w:r w:rsidRPr="005F4D51">
        <w:rPr>
          <w:rFonts w:cstheme="minorHAnsi"/>
          <w:shd w:val="clear" w:color="auto" w:fill="FFFFFF"/>
        </w:rPr>
        <w:t>.</w:t>
      </w:r>
    </w:p>
    <w:p w14:paraId="3941C056" w14:textId="535DC5A7" w:rsidR="005F4D51" w:rsidRDefault="00605E4D" w:rsidP="005F4D51">
      <w:pPr>
        <w:spacing w:after="0" w:line="240" w:lineRule="auto"/>
        <w:jc w:val="both"/>
        <w:rPr>
          <w:rFonts w:cstheme="minorHAnsi"/>
          <w:shd w:val="clear" w:color="auto" w:fill="FFFFFF"/>
        </w:rPr>
      </w:pPr>
      <w:r>
        <w:rPr>
          <w:rFonts w:cstheme="minorHAnsi"/>
          <w:shd w:val="clear" w:color="auto" w:fill="FFFFFF"/>
        </w:rPr>
        <w:t>4.</w:t>
      </w:r>
      <w:r w:rsidR="005F4D51" w:rsidRPr="005F4D51">
        <w:rPr>
          <w:rFonts w:cstheme="minorHAnsi"/>
          <w:shd w:val="clear" w:color="auto" w:fill="FFFFFF"/>
        </w:rPr>
        <w:t xml:space="preserve">92. Il n’appartient pas à un croyant de tuer un autre croyant, si ce n’est par erreur. Quiconque tue par erreur un croyant, qu’il affranchisse alors un esclave croyant et remette à sa famille le prix du sang, à moins que celle-ci n’y renonce par charité. </w:t>
      </w:r>
      <w:r w:rsidR="005F4D51" w:rsidRPr="005F4D51">
        <w:rPr>
          <w:rFonts w:cstheme="minorHAnsi"/>
          <w:b/>
          <w:bCs/>
          <w:shd w:val="clear" w:color="auto" w:fill="FFFFFF"/>
        </w:rPr>
        <w:t>Mais si [le tué] appartenait à un peuple ennemi à vous et qu’il soit croyant, qu’on affranchisse alors un esclave croyant</w:t>
      </w:r>
      <w:r w:rsidR="005F4D51" w:rsidRPr="005F4D51">
        <w:rPr>
          <w:rFonts w:cstheme="minorHAnsi"/>
          <w:shd w:val="clear" w:color="auto" w:fill="FFFFFF"/>
        </w:rPr>
        <w:t>. S’il appartenait à un peuple auquel vous êtes liés par un pacte, qu’on verse alors à sa famille le prix du sang et qu’on affranchisse un esclave croyant. Celui qui n’en trouve pas les moyens, qu’il jeûne deux mois d’affilée pour être pardonné par Allah. Allah est Omniscient et Sage.</w:t>
      </w:r>
    </w:p>
    <w:p w14:paraId="539EE2BE" w14:textId="77777777" w:rsidR="00944A55" w:rsidRDefault="00944A55" w:rsidP="005E1FA2">
      <w:pPr>
        <w:spacing w:after="0" w:line="240" w:lineRule="auto"/>
        <w:jc w:val="both"/>
        <w:rPr>
          <w:rFonts w:cstheme="minorHAnsi"/>
          <w:shd w:val="clear" w:color="auto" w:fill="FFFFFF"/>
        </w:rPr>
      </w:pPr>
    </w:p>
    <w:p w14:paraId="56D5D13F" w14:textId="7A14E7A9" w:rsidR="005F4D51" w:rsidRDefault="005F4D51" w:rsidP="005E1FA2">
      <w:pPr>
        <w:spacing w:after="0" w:line="240" w:lineRule="auto"/>
        <w:jc w:val="both"/>
        <w:rPr>
          <w:rFonts w:cstheme="minorHAnsi"/>
          <w:shd w:val="clear" w:color="auto" w:fill="FFFFFF"/>
        </w:rPr>
      </w:pPr>
      <w:r w:rsidRPr="00AB6AE3">
        <w:rPr>
          <w:u w:val="single"/>
        </w:rPr>
        <w:t>Note</w:t>
      </w:r>
      <w:r>
        <w:t> : Certains présentent le verset 4.91 pour expliquer que l’islam ne fait la guerre qu’uniquement en état de légitime défense. Ce qui est faux (9.5, 9.29-31).</w:t>
      </w:r>
    </w:p>
    <w:p w14:paraId="3B00FA02" w14:textId="77777777" w:rsidR="005F4D51" w:rsidRPr="005E1FA2" w:rsidRDefault="005F4D51" w:rsidP="005E1FA2">
      <w:pPr>
        <w:spacing w:after="0" w:line="240" w:lineRule="auto"/>
        <w:jc w:val="both"/>
        <w:rPr>
          <w:rFonts w:cstheme="minorHAnsi"/>
          <w:shd w:val="clear" w:color="auto" w:fill="FFFFFF"/>
        </w:rPr>
      </w:pPr>
    </w:p>
    <w:p w14:paraId="1CCD2F60" w14:textId="77777777" w:rsidR="005E1FA2" w:rsidRPr="005E1FA2" w:rsidRDefault="005E1FA2" w:rsidP="005E1FA2">
      <w:pPr>
        <w:spacing w:after="0" w:line="240" w:lineRule="auto"/>
        <w:jc w:val="both"/>
        <w:rPr>
          <w:rFonts w:cstheme="minorHAnsi"/>
          <w:shd w:val="clear" w:color="auto" w:fill="FFFFFF"/>
        </w:rPr>
      </w:pPr>
      <w:r w:rsidRPr="005E1FA2">
        <w:rPr>
          <w:rFonts w:cstheme="minorHAnsi"/>
          <w:shd w:val="clear" w:color="auto" w:fill="FFFFFF"/>
        </w:rPr>
        <w:t xml:space="preserve">4.137. </w:t>
      </w:r>
      <w:r w:rsidRPr="005E1FA2">
        <w:rPr>
          <w:rFonts w:cstheme="minorHAnsi"/>
          <w:b/>
          <w:bCs/>
          <w:shd w:val="clear" w:color="auto" w:fill="FFFFFF"/>
        </w:rPr>
        <w:t>Ceux qui ont cru, puis sont devenus mécréants, puis ont cru de nouveau, ensuite sont redevenus mécréants, et n'ont fait que croître en mécréance, Allah ne leur pardonnera pas, ni ne les guidera vers un chemin</w:t>
      </w:r>
      <w:r w:rsidRPr="005E1FA2">
        <w:rPr>
          <w:rFonts w:cstheme="minorHAnsi"/>
          <w:shd w:val="clear" w:color="auto" w:fill="FFFFFF"/>
        </w:rPr>
        <w:t>.</w:t>
      </w:r>
    </w:p>
    <w:p w14:paraId="069F2EE6" w14:textId="77777777" w:rsidR="005E1FA2" w:rsidRPr="005E1FA2" w:rsidRDefault="005E1FA2" w:rsidP="005E1FA2">
      <w:pPr>
        <w:spacing w:after="0" w:line="240" w:lineRule="auto"/>
        <w:jc w:val="both"/>
        <w:rPr>
          <w:rFonts w:cstheme="minorHAnsi"/>
          <w:shd w:val="clear" w:color="auto" w:fill="FFFFFF"/>
        </w:rPr>
      </w:pPr>
    </w:p>
    <w:p w14:paraId="23D6E9CD" w14:textId="77777777" w:rsidR="005E1FA2" w:rsidRPr="005E1FA2" w:rsidRDefault="005E1FA2" w:rsidP="005E1FA2">
      <w:pPr>
        <w:spacing w:after="0" w:line="240" w:lineRule="auto"/>
        <w:jc w:val="both"/>
        <w:rPr>
          <w:rFonts w:cstheme="minorHAnsi"/>
          <w:shd w:val="clear" w:color="auto" w:fill="FFFFFF"/>
        </w:rPr>
      </w:pPr>
      <w:r w:rsidRPr="005E1FA2">
        <w:rPr>
          <w:rFonts w:cstheme="minorHAnsi"/>
          <w:shd w:val="clear" w:color="auto" w:fill="FFFFFF"/>
        </w:rPr>
        <w:t xml:space="preserve">5.54. Ô les croyants </w:t>
      </w:r>
      <w:r w:rsidRPr="005E1FA2">
        <w:rPr>
          <w:rFonts w:cstheme="minorHAnsi"/>
          <w:b/>
          <w:bCs/>
          <w:shd w:val="clear" w:color="auto" w:fill="FFFFFF"/>
        </w:rPr>
        <w:t>! Quiconque parmi vous apostasie sa religion… Dieu fera alors venir un peuple qu'Il aime et qui L'aim</w:t>
      </w:r>
      <w:r w:rsidRPr="004F7783">
        <w:rPr>
          <w:rFonts w:cstheme="minorHAnsi"/>
          <w:b/>
          <w:bCs/>
          <w:shd w:val="clear" w:color="auto" w:fill="FFFFFF"/>
        </w:rPr>
        <w:t>e</w:t>
      </w:r>
      <w:r w:rsidRPr="005E1FA2">
        <w:rPr>
          <w:rFonts w:cstheme="minorHAnsi"/>
          <w:shd w:val="clear" w:color="auto" w:fill="FFFFFF"/>
        </w:rPr>
        <w:t>.</w:t>
      </w:r>
    </w:p>
    <w:p w14:paraId="06D41273" w14:textId="38892703" w:rsidR="005E1FA2" w:rsidRDefault="005E1FA2" w:rsidP="005E1FA2">
      <w:pPr>
        <w:spacing w:after="0" w:line="240" w:lineRule="auto"/>
        <w:jc w:val="both"/>
        <w:rPr>
          <w:rFonts w:cstheme="minorHAnsi"/>
          <w:shd w:val="clear" w:color="auto" w:fill="FFFFFF"/>
        </w:rPr>
      </w:pPr>
    </w:p>
    <w:p w14:paraId="259424F9" w14:textId="77777777" w:rsidR="004F7783" w:rsidRPr="00FC19A4" w:rsidRDefault="004F7783" w:rsidP="004F7783">
      <w:pPr>
        <w:spacing w:after="0" w:line="240" w:lineRule="auto"/>
        <w:jc w:val="both"/>
      </w:pPr>
      <w:r>
        <w:t xml:space="preserve">6.12. Dis: ‹A qui appartient ce qui est dans les cieux et la terre?› Dis: ‹A Allah!› Il S'est à Lui-même prescrit la miséricorde. Il vous rassemblera, certainement, au Jour de la Résurrection: il n'y a pas de doute là-dessus. </w:t>
      </w:r>
      <w:r w:rsidRPr="009626B8">
        <w:rPr>
          <w:b/>
          <w:bCs/>
        </w:rPr>
        <w:t>Ceux qui font leur propre perte sont ceux qui ne croient pas</w:t>
      </w:r>
      <w:r>
        <w:t>.</w:t>
      </w:r>
    </w:p>
    <w:p w14:paraId="00AA6FEA" w14:textId="11BAFB16" w:rsidR="004F7783" w:rsidRDefault="004F7783" w:rsidP="005E1FA2">
      <w:pPr>
        <w:spacing w:after="0" w:line="240" w:lineRule="auto"/>
        <w:jc w:val="both"/>
        <w:rPr>
          <w:rFonts w:cstheme="minorHAnsi"/>
          <w:shd w:val="clear" w:color="auto" w:fill="FFFFFF"/>
        </w:rPr>
      </w:pPr>
    </w:p>
    <w:p w14:paraId="6896E743" w14:textId="43C29AAA" w:rsidR="00CD5604" w:rsidRPr="001B2DEE" w:rsidRDefault="00CD5604" w:rsidP="00CD5604">
      <w:pPr>
        <w:spacing w:after="0" w:line="240" w:lineRule="auto"/>
        <w:jc w:val="both"/>
        <w:rPr>
          <w:rFonts w:cstheme="minorHAnsi"/>
          <w:color w:val="1D2129"/>
          <w:shd w:val="clear" w:color="auto" w:fill="FFFFFF"/>
        </w:rPr>
      </w:pPr>
      <w:r w:rsidRPr="001B2DEE">
        <w:rPr>
          <w:rFonts w:cstheme="minorHAnsi"/>
          <w:color w:val="1D2129"/>
          <w:shd w:val="clear" w:color="auto" w:fill="FFFFFF"/>
        </w:rPr>
        <w:t>7.176</w:t>
      </w:r>
      <w:r>
        <w:rPr>
          <w:rFonts w:cstheme="minorHAnsi"/>
          <w:color w:val="1D2129"/>
          <w:shd w:val="clear" w:color="auto" w:fill="FFFFFF"/>
        </w:rPr>
        <w:t>-177. « </w:t>
      </w:r>
      <w:r w:rsidRPr="001B2DEE">
        <w:rPr>
          <w:rFonts w:cstheme="minorHAnsi"/>
          <w:color w:val="1D2129"/>
          <w:shd w:val="clear" w:color="auto" w:fill="FFFFFF"/>
        </w:rPr>
        <w:t>7.176. (</w:t>
      </w:r>
      <w:r w:rsidRPr="00FC19A4">
        <w:rPr>
          <w:rFonts w:cstheme="minorHAnsi"/>
          <w:b/>
          <w:bCs/>
          <w:color w:val="1D2129"/>
          <w:shd w:val="clear" w:color="auto" w:fill="FFFFFF"/>
        </w:rPr>
        <w:t>L’infidèle) est semblable à un chien qui halète si tu l’attaques, et qui halète aussi si tu le laisses. Tel est l’exemple des gens qui traitent de mensonges nos signes</w:t>
      </w:r>
      <w:r w:rsidRPr="001B2DEE">
        <w:rPr>
          <w:rFonts w:cstheme="minorHAnsi"/>
          <w:color w:val="1D2129"/>
          <w:shd w:val="clear" w:color="auto" w:fill="FFFFFF"/>
        </w:rPr>
        <w:t>.</w:t>
      </w:r>
    </w:p>
    <w:p w14:paraId="0032D52D" w14:textId="05D13994" w:rsidR="00CD5604" w:rsidRDefault="00CD5604" w:rsidP="00CD5604">
      <w:pPr>
        <w:spacing w:after="0" w:line="240" w:lineRule="auto"/>
        <w:jc w:val="both"/>
        <w:rPr>
          <w:rFonts w:cstheme="minorHAnsi"/>
          <w:color w:val="1D2129"/>
          <w:shd w:val="clear" w:color="auto" w:fill="FFFFFF"/>
        </w:rPr>
      </w:pPr>
      <w:r w:rsidRPr="001B2DEE">
        <w:rPr>
          <w:rFonts w:cstheme="minorHAnsi"/>
          <w:color w:val="1D2129"/>
          <w:shd w:val="clear" w:color="auto" w:fill="FFFFFF"/>
        </w:rPr>
        <w:t>7.177. (</w:t>
      </w:r>
      <w:r w:rsidRPr="00FC19A4">
        <w:rPr>
          <w:rFonts w:cstheme="minorHAnsi"/>
          <w:b/>
          <w:bCs/>
          <w:color w:val="1D2129"/>
          <w:shd w:val="clear" w:color="auto" w:fill="FFFFFF"/>
        </w:rPr>
        <w:t>Les mécréants</w:t>
      </w:r>
      <w:r w:rsidRPr="001B2DEE">
        <w:rPr>
          <w:rFonts w:cstheme="minorHAnsi"/>
          <w:color w:val="1D2129"/>
          <w:shd w:val="clear" w:color="auto" w:fill="FFFFFF"/>
        </w:rPr>
        <w:t xml:space="preserve">) ont des cœurs, mais ne comprennent pas. </w:t>
      </w:r>
      <w:r w:rsidRPr="00CD5604">
        <w:rPr>
          <w:rFonts w:cstheme="minorHAnsi"/>
          <w:b/>
          <w:bCs/>
          <w:color w:val="1D2129"/>
          <w:shd w:val="clear" w:color="auto" w:fill="FFFFFF"/>
        </w:rPr>
        <w:t>Ils ont des yeux, mais ne voient pas. Ils ont des oreilles, mais n’entendent pas.</w:t>
      </w:r>
      <w:r w:rsidRPr="001B2DEE">
        <w:rPr>
          <w:rFonts w:cstheme="minorHAnsi"/>
          <w:color w:val="1D2129"/>
          <w:shd w:val="clear" w:color="auto" w:fill="FFFFFF"/>
        </w:rPr>
        <w:t xml:space="preserve"> </w:t>
      </w:r>
      <w:r w:rsidRPr="00FC19A4">
        <w:rPr>
          <w:rFonts w:cstheme="minorHAnsi"/>
          <w:b/>
          <w:bCs/>
          <w:color w:val="1D2129"/>
          <w:shd w:val="clear" w:color="auto" w:fill="FFFFFF"/>
        </w:rPr>
        <w:t>Ceux-là sont comme les bestiaux, même plus égarés encore</w:t>
      </w:r>
      <w:r>
        <w:rPr>
          <w:rFonts w:cstheme="minorHAnsi"/>
          <w:b/>
          <w:bCs/>
          <w:color w:val="1D2129"/>
          <w:shd w:val="clear" w:color="auto" w:fill="FFFFFF"/>
        </w:rPr>
        <w:t> »</w:t>
      </w:r>
      <w:r w:rsidRPr="001B2DEE">
        <w:rPr>
          <w:rFonts w:cstheme="minorHAnsi"/>
          <w:color w:val="1D2129"/>
          <w:shd w:val="clear" w:color="auto" w:fill="FFFFFF"/>
        </w:rPr>
        <w:t>.</w:t>
      </w:r>
    </w:p>
    <w:p w14:paraId="2897F4CB" w14:textId="0F756342" w:rsidR="00CD5604" w:rsidRDefault="00CD5604" w:rsidP="005E1FA2">
      <w:pPr>
        <w:spacing w:after="0" w:line="240" w:lineRule="auto"/>
        <w:jc w:val="both"/>
        <w:rPr>
          <w:rFonts w:cstheme="minorHAnsi"/>
          <w:shd w:val="clear" w:color="auto" w:fill="FFFFFF"/>
        </w:rPr>
      </w:pPr>
    </w:p>
    <w:p w14:paraId="48BAA7F0" w14:textId="0D151E6D" w:rsidR="00B966B1" w:rsidRPr="001B2DEE" w:rsidRDefault="00B966B1" w:rsidP="00B966B1">
      <w:pPr>
        <w:spacing w:after="0" w:line="240" w:lineRule="auto"/>
        <w:jc w:val="both"/>
        <w:rPr>
          <w:rFonts w:cstheme="minorHAnsi"/>
          <w:color w:val="1D2129"/>
          <w:shd w:val="clear" w:color="auto" w:fill="FFFFFF"/>
        </w:rPr>
      </w:pPr>
      <w:r>
        <w:rPr>
          <w:rFonts w:cstheme="minorHAnsi"/>
          <w:color w:val="1D2129"/>
          <w:shd w:val="clear" w:color="auto" w:fill="FFFFFF"/>
        </w:rPr>
        <w:t>8.12.-14. « </w:t>
      </w:r>
      <w:r w:rsidRPr="00CA19C6">
        <w:rPr>
          <w:rFonts w:cstheme="minorHAnsi"/>
          <w:color w:val="1D2129"/>
          <w:shd w:val="clear" w:color="auto" w:fill="FFFFFF"/>
        </w:rPr>
        <w:t xml:space="preserve">8.12. Il dit alors aux anges : Je serai avec vous. Allez affermir les croyants. </w:t>
      </w:r>
      <w:r w:rsidRPr="00CA19C6">
        <w:rPr>
          <w:rFonts w:cstheme="minorHAnsi"/>
          <w:b/>
          <w:bCs/>
          <w:color w:val="1D2129"/>
          <w:shd w:val="clear" w:color="auto" w:fill="FFFFFF"/>
        </w:rPr>
        <w:t>Moi, je jetterai la terreur dans le cœur des infidèles. Abattez leur tête et frappez les extrémités de leurs doigts</w:t>
      </w:r>
      <w:r w:rsidRPr="00CA19C6">
        <w:rPr>
          <w:rFonts w:cstheme="minorHAnsi"/>
          <w:color w:val="1D2129"/>
          <w:shd w:val="clear" w:color="auto" w:fill="FFFFFF"/>
        </w:rPr>
        <w:t>.</w:t>
      </w:r>
    </w:p>
    <w:p w14:paraId="3BC990EF" w14:textId="557014C0" w:rsidR="00B966B1" w:rsidRDefault="00B966B1" w:rsidP="00B966B1">
      <w:pPr>
        <w:spacing w:after="0" w:line="240" w:lineRule="auto"/>
        <w:jc w:val="both"/>
        <w:rPr>
          <w:rFonts w:cstheme="minorHAnsi"/>
          <w:color w:val="1D2129"/>
          <w:shd w:val="clear" w:color="auto" w:fill="FFFFFF"/>
        </w:rPr>
      </w:pPr>
      <w:r>
        <w:rPr>
          <w:rFonts w:cstheme="minorHAnsi"/>
          <w:color w:val="1D2129"/>
          <w:shd w:val="clear" w:color="auto" w:fill="FFFFFF"/>
        </w:rPr>
        <w:t>8.13.</w:t>
      </w:r>
      <w:r w:rsidRPr="005B514D">
        <w:rPr>
          <w:rFonts w:cstheme="minorHAnsi"/>
          <w:color w:val="1D2129"/>
          <w:shd w:val="clear" w:color="auto" w:fill="FFFFFF"/>
        </w:rPr>
        <w:t xml:space="preserve"> Ce, parce qu'ils ont désobéi à Allah et à Son messager.” </w:t>
      </w:r>
      <w:r w:rsidRPr="005B514D">
        <w:rPr>
          <w:rFonts w:cstheme="minorHAnsi"/>
          <w:b/>
          <w:bCs/>
          <w:color w:val="1D2129"/>
          <w:shd w:val="clear" w:color="auto" w:fill="FFFFFF"/>
        </w:rPr>
        <w:t>Et quiconque désobéit à Allah et à Son messager... Allah est certainement dur en punition !</w:t>
      </w:r>
      <w:r>
        <w:rPr>
          <w:rFonts w:cstheme="minorHAnsi"/>
          <w:color w:val="1D2129"/>
          <w:shd w:val="clear" w:color="auto" w:fill="FFFFFF"/>
        </w:rPr>
        <w:t> </w:t>
      </w:r>
    </w:p>
    <w:p w14:paraId="3EC9E622" w14:textId="3C6534E1" w:rsidR="00B966B1" w:rsidRPr="00CB1A5E" w:rsidRDefault="00B966B1" w:rsidP="00B966B1">
      <w:pPr>
        <w:spacing w:after="0" w:line="240" w:lineRule="auto"/>
        <w:jc w:val="both"/>
        <w:rPr>
          <w:rFonts w:cstheme="minorHAnsi"/>
          <w:color w:val="1D2129"/>
          <w:shd w:val="clear" w:color="auto" w:fill="FFFFFF"/>
        </w:rPr>
      </w:pPr>
      <w:r>
        <w:rPr>
          <w:rFonts w:cstheme="minorHAnsi"/>
          <w:color w:val="1D2129"/>
          <w:shd w:val="clear" w:color="auto" w:fill="FFFFFF"/>
        </w:rPr>
        <w:t>8.</w:t>
      </w:r>
      <w:r w:rsidRPr="005B514D">
        <w:rPr>
          <w:rFonts w:cstheme="minorHAnsi"/>
          <w:color w:val="1D2129"/>
          <w:shd w:val="clear" w:color="auto" w:fill="FFFFFF"/>
        </w:rPr>
        <w:t xml:space="preserve">14. </w:t>
      </w:r>
      <w:r w:rsidRPr="005B514D">
        <w:rPr>
          <w:rFonts w:cstheme="minorHAnsi"/>
          <w:b/>
          <w:bCs/>
          <w:color w:val="1D2129"/>
          <w:shd w:val="clear" w:color="auto" w:fill="FFFFFF"/>
        </w:rPr>
        <w:t>Voilà (votre sort); goûtez-le donc ! Et aux mécréants le châtiment du Feu (sera réservé)</w:t>
      </w:r>
      <w:r>
        <w:rPr>
          <w:rFonts w:cstheme="minorHAnsi"/>
          <w:b/>
          <w:bCs/>
          <w:color w:val="1D2129"/>
          <w:shd w:val="clear" w:color="auto" w:fill="FFFFFF"/>
        </w:rPr>
        <w:t> »</w:t>
      </w:r>
      <w:r w:rsidRPr="005B514D">
        <w:rPr>
          <w:rFonts w:cstheme="minorHAnsi"/>
          <w:color w:val="1D2129"/>
          <w:shd w:val="clear" w:color="auto" w:fill="FFFFFF"/>
        </w:rPr>
        <w:t>.</w:t>
      </w:r>
    </w:p>
    <w:p w14:paraId="4CCBFD21" w14:textId="77777777" w:rsidR="00B966B1" w:rsidRDefault="00B966B1" w:rsidP="005E1FA2">
      <w:pPr>
        <w:spacing w:after="0" w:line="240" w:lineRule="auto"/>
        <w:jc w:val="both"/>
        <w:rPr>
          <w:rFonts w:cstheme="minorHAnsi"/>
          <w:shd w:val="clear" w:color="auto" w:fill="FFFFFF"/>
        </w:rPr>
      </w:pPr>
    </w:p>
    <w:p w14:paraId="1AE2EAF8" w14:textId="190A7EF3" w:rsidR="0092501F" w:rsidRDefault="0092501F" w:rsidP="005E1FA2">
      <w:pPr>
        <w:spacing w:after="0" w:line="240" w:lineRule="auto"/>
        <w:jc w:val="both"/>
        <w:rPr>
          <w:rFonts w:cstheme="minorHAnsi"/>
          <w:shd w:val="clear" w:color="auto" w:fill="FFFFFF"/>
        </w:rPr>
      </w:pPr>
      <w:r w:rsidRPr="0092501F">
        <w:rPr>
          <w:rFonts w:cstheme="minorHAnsi"/>
          <w:shd w:val="clear" w:color="auto" w:fill="FFFFFF"/>
        </w:rPr>
        <w:t xml:space="preserve">9.74. Ils jurent par Allah qu'ils n'ont pas dit (ce qu'ils ont proféré), alors qu'en vérité ils ont dit la parole de la mécréance et </w:t>
      </w:r>
      <w:r w:rsidRPr="0092501F">
        <w:rPr>
          <w:rFonts w:cstheme="minorHAnsi"/>
          <w:b/>
          <w:bCs/>
          <w:shd w:val="clear" w:color="auto" w:fill="FFFFFF"/>
        </w:rPr>
        <w:t>ils ont rejeté la foi après avoir été musulmans</w:t>
      </w:r>
      <w:r w:rsidRPr="0092501F">
        <w:rPr>
          <w:rFonts w:cstheme="minorHAnsi"/>
          <w:shd w:val="clear" w:color="auto" w:fill="FFFFFF"/>
        </w:rPr>
        <w:t xml:space="preserve">. Ils ont projeté ce qu'ils n'ont pu accomplir. Mais ils n'ont pas de reproche à faire si ce n'est qu'Allah - ainsi que Son messager - les a enrichis par Sa grâce. S'ils se repentaient, ce serait mieux pour eux. </w:t>
      </w:r>
      <w:r w:rsidRPr="0092501F">
        <w:rPr>
          <w:rFonts w:cstheme="minorHAnsi"/>
          <w:b/>
          <w:bCs/>
          <w:shd w:val="clear" w:color="auto" w:fill="FFFFFF"/>
        </w:rPr>
        <w:t>Et s'ils tournent le dos, Allah les châtiera d'un douloureux châtiment, ici-bas et dans l'au-delà; et ils n'auront sur terre ni allié ni secoureur</w:t>
      </w:r>
      <w:r w:rsidRPr="0092501F">
        <w:rPr>
          <w:rFonts w:cstheme="minorHAnsi"/>
          <w:shd w:val="clear" w:color="auto" w:fill="FFFFFF"/>
        </w:rPr>
        <w:t>.</w:t>
      </w:r>
    </w:p>
    <w:p w14:paraId="42B4FB48" w14:textId="77777777" w:rsidR="0092501F" w:rsidRPr="005E1FA2" w:rsidRDefault="0092501F" w:rsidP="005E1FA2">
      <w:pPr>
        <w:spacing w:after="0" w:line="240" w:lineRule="auto"/>
        <w:jc w:val="both"/>
        <w:rPr>
          <w:rFonts w:cstheme="minorHAnsi"/>
          <w:shd w:val="clear" w:color="auto" w:fill="FFFFFF"/>
        </w:rPr>
      </w:pPr>
    </w:p>
    <w:p w14:paraId="6F5DADD3" w14:textId="09D1491C" w:rsidR="00876CDF" w:rsidRDefault="00876CDF" w:rsidP="005E1FA2">
      <w:pPr>
        <w:spacing w:after="0" w:line="240" w:lineRule="auto"/>
        <w:jc w:val="both"/>
        <w:rPr>
          <w:rFonts w:cstheme="minorHAnsi"/>
          <w:shd w:val="clear" w:color="auto" w:fill="FFFFFF"/>
        </w:rPr>
      </w:pPr>
      <w:r w:rsidRPr="00876CDF">
        <w:rPr>
          <w:rFonts w:cstheme="minorHAnsi"/>
          <w:shd w:val="clear" w:color="auto" w:fill="FFFFFF"/>
        </w:rPr>
        <w:t xml:space="preserve">11.3. Demandez pardon à votre Seigneur; ensuite, revenez à Lui. Il vous accordera une belle jouissance jusqu'à un terme fixé, et Il accordera à chaque méritant l'honneur qu'il mérite. </w:t>
      </w:r>
      <w:r w:rsidRPr="00876CDF">
        <w:rPr>
          <w:rFonts w:cstheme="minorHAnsi"/>
          <w:b/>
          <w:bCs/>
          <w:shd w:val="clear" w:color="auto" w:fill="FFFFFF"/>
        </w:rPr>
        <w:t>Mais si vous tournez le dos, je crains alors pour vous le châtiment d'un grand jour</w:t>
      </w:r>
      <w:r w:rsidRPr="00876CDF">
        <w:rPr>
          <w:rFonts w:cstheme="minorHAnsi"/>
          <w:shd w:val="clear" w:color="auto" w:fill="FFFFFF"/>
        </w:rPr>
        <w:t>.</w:t>
      </w:r>
    </w:p>
    <w:p w14:paraId="3CEE7E48" w14:textId="77777777" w:rsidR="00876CDF" w:rsidRPr="005E1FA2" w:rsidRDefault="00876CDF" w:rsidP="005E1FA2">
      <w:pPr>
        <w:spacing w:after="0" w:line="240" w:lineRule="auto"/>
        <w:jc w:val="both"/>
        <w:rPr>
          <w:rFonts w:cstheme="minorHAnsi"/>
          <w:shd w:val="clear" w:color="auto" w:fill="FFFFFF"/>
        </w:rPr>
      </w:pPr>
    </w:p>
    <w:p w14:paraId="7902DACD" w14:textId="55FDB0E5" w:rsidR="005E1FA2" w:rsidRDefault="005E1FA2" w:rsidP="005E1FA2">
      <w:pPr>
        <w:spacing w:after="0" w:line="240" w:lineRule="auto"/>
        <w:jc w:val="both"/>
        <w:rPr>
          <w:rFonts w:cstheme="minorHAnsi"/>
          <w:shd w:val="clear" w:color="auto" w:fill="FFFFFF"/>
        </w:rPr>
      </w:pPr>
      <w:r w:rsidRPr="005E1FA2">
        <w:rPr>
          <w:rFonts w:cstheme="minorHAnsi"/>
          <w:shd w:val="clear" w:color="auto" w:fill="FFFFFF"/>
        </w:rPr>
        <w:lastRenderedPageBreak/>
        <w:t>16.106</w:t>
      </w:r>
      <w:r w:rsidRPr="005E1FA2">
        <w:rPr>
          <w:rFonts w:cstheme="minorHAnsi"/>
          <w:b/>
          <w:bCs/>
          <w:shd w:val="clear" w:color="auto" w:fill="FFFFFF"/>
        </w:rPr>
        <w:t>. Quiconque a renié Allah après avoir cru...</w:t>
      </w:r>
      <w:r w:rsidRPr="005E1FA2">
        <w:rPr>
          <w:rFonts w:cstheme="minorHAnsi"/>
          <w:shd w:val="clear" w:color="auto" w:fill="FFFFFF"/>
        </w:rPr>
        <w:t xml:space="preserve"> - sauf celui qui y a été contraint alors que son cœur demeure plein de la sérénité de la foi - </w:t>
      </w:r>
      <w:r w:rsidRPr="005E1FA2">
        <w:rPr>
          <w:rFonts w:cstheme="minorHAnsi"/>
          <w:b/>
          <w:bCs/>
          <w:shd w:val="clear" w:color="auto" w:fill="FFFFFF"/>
        </w:rPr>
        <w:t>mais ceux qui ouvrent délibérément leur cœur à la mécréance, ceux-là ont sur eux une colère d’Allah et ils ont un châtiment terrible</w:t>
      </w:r>
      <w:r w:rsidRPr="005E1FA2">
        <w:rPr>
          <w:rFonts w:cstheme="minorHAnsi"/>
          <w:shd w:val="clear" w:color="auto" w:fill="FFFFFF"/>
        </w:rPr>
        <w:t>.</w:t>
      </w:r>
    </w:p>
    <w:p w14:paraId="3BD20A7C" w14:textId="333CCC60" w:rsidR="001833FF" w:rsidRDefault="001833FF" w:rsidP="0041200D">
      <w:pPr>
        <w:spacing w:after="0" w:line="240" w:lineRule="auto"/>
      </w:pPr>
    </w:p>
    <w:p w14:paraId="3E793FC3" w14:textId="6F3F3739" w:rsidR="00FF06B3" w:rsidRDefault="00FF06B3" w:rsidP="0041200D">
      <w:pPr>
        <w:spacing w:after="0" w:line="240" w:lineRule="auto"/>
      </w:pPr>
      <w:r w:rsidRPr="00FF06B3">
        <w:t xml:space="preserve">20.48. Il nous a été révélé que </w:t>
      </w:r>
      <w:r w:rsidRPr="00FF06B3">
        <w:rPr>
          <w:b/>
          <w:bCs/>
        </w:rPr>
        <w:t>le châtiment est pour celui qui refuse d'avoir fois et qui tourne le dos</w:t>
      </w:r>
      <w:r w:rsidRPr="00FF06B3">
        <w:t>”.</w:t>
      </w:r>
    </w:p>
    <w:p w14:paraId="4B8B91F7" w14:textId="5201E701" w:rsidR="00FF06B3" w:rsidRDefault="00FF06B3" w:rsidP="0041200D">
      <w:pPr>
        <w:spacing w:after="0" w:line="240" w:lineRule="auto"/>
      </w:pPr>
    </w:p>
    <w:p w14:paraId="2E07E55C" w14:textId="3FEE813E" w:rsidR="00A67ED6" w:rsidRDefault="00A67ED6" w:rsidP="0041200D">
      <w:pPr>
        <w:spacing w:after="0" w:line="240" w:lineRule="auto"/>
      </w:pPr>
      <w:r w:rsidRPr="00A67ED6">
        <w:t xml:space="preserve">31.7. Et quand on lui récite Nos versets, </w:t>
      </w:r>
      <w:r w:rsidRPr="00A67ED6">
        <w:rPr>
          <w:b/>
          <w:bCs/>
        </w:rPr>
        <w:t>il tourne le dos avec orgueil, comme s'il ne les avait point entendus, comme s'il y avait un poids dans ses oreilles. Fais-lui donc l'annonce d'un châtiment douloureu</w:t>
      </w:r>
      <w:r w:rsidRPr="00A67ED6">
        <w:t>x.</w:t>
      </w:r>
    </w:p>
    <w:p w14:paraId="3909593B" w14:textId="27923F56" w:rsidR="00A67ED6" w:rsidRDefault="00A67ED6" w:rsidP="0041200D">
      <w:pPr>
        <w:spacing w:after="0" w:line="240" w:lineRule="auto"/>
      </w:pPr>
    </w:p>
    <w:p w14:paraId="5049DD40" w14:textId="77777777" w:rsidR="00C10914" w:rsidRPr="00191986" w:rsidRDefault="00C10914" w:rsidP="00C10914">
      <w:pPr>
        <w:spacing w:after="0" w:line="240" w:lineRule="auto"/>
        <w:jc w:val="both"/>
        <w:rPr>
          <w:rFonts w:cstheme="minorHAnsi"/>
          <w:color w:val="1D2129"/>
          <w:shd w:val="clear" w:color="auto" w:fill="FFFFFF"/>
        </w:rPr>
      </w:pPr>
      <w:r w:rsidRPr="00191986">
        <w:rPr>
          <w:rFonts w:cstheme="minorHAnsi"/>
          <w:color w:val="1D2129"/>
          <w:shd w:val="clear" w:color="auto" w:fill="FFFFFF"/>
        </w:rPr>
        <w:t xml:space="preserve">47.1. </w:t>
      </w:r>
      <w:r w:rsidRPr="00C10914">
        <w:rPr>
          <w:rFonts w:cstheme="minorHAnsi"/>
          <w:b/>
          <w:bCs/>
          <w:color w:val="1D2129"/>
          <w:shd w:val="clear" w:color="auto" w:fill="FFFFFF"/>
        </w:rPr>
        <w:t>Ceux qui ont mécru et obstrué le chemin d'Allah</w:t>
      </w:r>
      <w:r w:rsidRPr="00191986">
        <w:rPr>
          <w:rFonts w:cstheme="minorHAnsi"/>
          <w:color w:val="1D2129"/>
          <w:shd w:val="clear" w:color="auto" w:fill="FFFFFF"/>
        </w:rPr>
        <w:t xml:space="preserve">, </w:t>
      </w:r>
      <w:r w:rsidRPr="00C10914">
        <w:rPr>
          <w:rFonts w:cstheme="minorHAnsi"/>
          <w:b/>
          <w:bCs/>
          <w:color w:val="1D2129"/>
          <w:shd w:val="clear" w:color="auto" w:fill="FFFFFF"/>
        </w:rPr>
        <w:t>Il a rendu leurs œuvres vaines</w:t>
      </w:r>
      <w:r w:rsidRPr="00191986">
        <w:rPr>
          <w:rFonts w:cstheme="minorHAnsi"/>
          <w:color w:val="1D2129"/>
          <w:shd w:val="clear" w:color="auto" w:fill="FFFFFF"/>
        </w:rPr>
        <w:t>.</w:t>
      </w:r>
    </w:p>
    <w:p w14:paraId="3CB9B764" w14:textId="77777777" w:rsidR="00C10914" w:rsidRDefault="00C10914" w:rsidP="00C10914">
      <w:pPr>
        <w:spacing w:after="0" w:line="240" w:lineRule="auto"/>
        <w:jc w:val="both"/>
        <w:rPr>
          <w:rFonts w:cstheme="minorHAnsi"/>
          <w:color w:val="1D2129"/>
          <w:shd w:val="clear" w:color="auto" w:fill="FFFFFF"/>
        </w:rPr>
      </w:pPr>
    </w:p>
    <w:p w14:paraId="3BBD5AAF" w14:textId="77777777" w:rsidR="00C10914" w:rsidRPr="00191986" w:rsidRDefault="00C10914" w:rsidP="00C10914">
      <w:pPr>
        <w:spacing w:after="0" w:line="240" w:lineRule="auto"/>
        <w:jc w:val="both"/>
        <w:rPr>
          <w:rFonts w:cstheme="minorHAnsi"/>
          <w:color w:val="1D2129"/>
          <w:shd w:val="clear" w:color="auto" w:fill="FFFFFF"/>
        </w:rPr>
      </w:pPr>
      <w:r w:rsidRPr="00191986">
        <w:rPr>
          <w:rFonts w:cstheme="minorHAnsi"/>
          <w:color w:val="1D2129"/>
          <w:shd w:val="clear" w:color="auto" w:fill="FFFFFF"/>
        </w:rPr>
        <w:t>Traduction de Savary :</w:t>
      </w:r>
    </w:p>
    <w:p w14:paraId="6A4CBFDE" w14:textId="77777777" w:rsidR="00C10914" w:rsidRDefault="00C10914" w:rsidP="00C10914">
      <w:pPr>
        <w:spacing w:after="0" w:line="240" w:lineRule="auto"/>
        <w:jc w:val="both"/>
        <w:rPr>
          <w:rFonts w:cstheme="minorHAnsi"/>
          <w:color w:val="1D2129"/>
          <w:shd w:val="clear" w:color="auto" w:fill="FFFFFF"/>
        </w:rPr>
      </w:pPr>
      <w:r w:rsidRPr="00191986">
        <w:rPr>
          <w:rFonts w:cstheme="minorHAnsi"/>
          <w:color w:val="1D2129"/>
          <w:shd w:val="clear" w:color="auto" w:fill="FFFFFF"/>
        </w:rPr>
        <w:t>47</w:t>
      </w:r>
      <w:r>
        <w:rPr>
          <w:rFonts w:cstheme="minorHAnsi"/>
          <w:color w:val="1D2129"/>
          <w:shd w:val="clear" w:color="auto" w:fill="FFFFFF"/>
        </w:rPr>
        <w:t>/</w:t>
      </w:r>
      <w:r w:rsidRPr="00191986">
        <w:rPr>
          <w:rFonts w:cstheme="minorHAnsi"/>
          <w:color w:val="1D2129"/>
          <w:shd w:val="clear" w:color="auto" w:fill="FFFFFF"/>
        </w:rPr>
        <w:t xml:space="preserve">1. </w:t>
      </w:r>
      <w:r w:rsidRPr="00191986">
        <w:rPr>
          <w:rFonts w:cstheme="minorHAnsi"/>
          <w:b/>
          <w:bCs/>
          <w:color w:val="1D2129"/>
          <w:shd w:val="clear" w:color="auto" w:fill="FFFFFF"/>
        </w:rPr>
        <w:t>Dieu anéantira les œuvres des infidèles</w:t>
      </w:r>
      <w:r w:rsidRPr="00191986">
        <w:rPr>
          <w:rFonts w:cstheme="minorHAnsi"/>
          <w:color w:val="1D2129"/>
          <w:shd w:val="clear" w:color="auto" w:fill="FFFFFF"/>
        </w:rPr>
        <w:t xml:space="preserve"> qui écartent leurs semblables du chemin du salut.</w:t>
      </w:r>
    </w:p>
    <w:p w14:paraId="30949CA3" w14:textId="65DABFED" w:rsidR="00C10914" w:rsidRDefault="00C10914" w:rsidP="0041200D">
      <w:pPr>
        <w:spacing w:after="0" w:line="240" w:lineRule="auto"/>
      </w:pPr>
    </w:p>
    <w:p w14:paraId="24812FC6" w14:textId="77777777" w:rsidR="00477005" w:rsidRPr="0048103B" w:rsidRDefault="00477005" w:rsidP="00477005">
      <w:pPr>
        <w:spacing w:after="0" w:line="240" w:lineRule="auto"/>
        <w:jc w:val="both"/>
        <w:rPr>
          <w:rFonts w:cstheme="minorHAnsi"/>
          <w:shd w:val="clear" w:color="auto" w:fill="FFFFFF"/>
        </w:rPr>
      </w:pPr>
      <w:r w:rsidRPr="0048103B">
        <w:rPr>
          <w:rFonts w:cstheme="minorHAnsi"/>
          <w:shd w:val="clear" w:color="auto" w:fill="FFFFFF"/>
        </w:rPr>
        <w:t xml:space="preserve">60.1. Ô vous (musulmans) qui avez cru ! </w:t>
      </w:r>
      <w:r w:rsidRPr="00191986">
        <w:rPr>
          <w:rFonts w:cstheme="minorHAnsi"/>
          <w:b/>
          <w:bCs/>
          <w:shd w:val="clear" w:color="auto" w:fill="FFFFFF"/>
        </w:rPr>
        <w:t>Ne prenez pas pour proches (ou amis) mon ennemi et le vôtre, leur offrant l’amitié, alors qu’ils ont nié ce qui vous est parvenu de la vérité</w:t>
      </w:r>
      <w:r w:rsidRPr="0048103B">
        <w:rPr>
          <w:rFonts w:cstheme="minorHAnsi"/>
          <w:shd w:val="clear" w:color="auto" w:fill="FFFFFF"/>
        </w:rPr>
        <w:t>.</w:t>
      </w:r>
    </w:p>
    <w:p w14:paraId="1401CF7A" w14:textId="77777777" w:rsidR="00477005" w:rsidRDefault="00477005" w:rsidP="0041200D">
      <w:pPr>
        <w:spacing w:after="0" w:line="240" w:lineRule="auto"/>
      </w:pPr>
    </w:p>
    <w:p w14:paraId="6A08767F" w14:textId="0CE5F78F" w:rsidR="00B6579E" w:rsidRDefault="00B6579E" w:rsidP="00B6579E">
      <w:pPr>
        <w:spacing w:after="0" w:line="240" w:lineRule="auto"/>
      </w:pPr>
      <w:r>
        <w:t>88.22-24. « </w:t>
      </w:r>
      <w:r w:rsidR="00605E4D">
        <w:t>88.</w:t>
      </w:r>
      <w:r>
        <w:t xml:space="preserve">22. </w:t>
      </w:r>
      <w:r w:rsidR="00605E4D">
        <w:t>E</w:t>
      </w:r>
      <w:r>
        <w:t>t tu n'es pas un dominateur sur eux.</w:t>
      </w:r>
    </w:p>
    <w:p w14:paraId="61B6D541" w14:textId="6D56E497" w:rsidR="00B6579E" w:rsidRDefault="00605E4D" w:rsidP="00B6579E">
      <w:pPr>
        <w:spacing w:after="0" w:line="240" w:lineRule="auto"/>
      </w:pPr>
      <w:r>
        <w:t>88.</w:t>
      </w:r>
      <w:r w:rsidR="00B6579E">
        <w:t xml:space="preserve">23. </w:t>
      </w:r>
      <w:r w:rsidR="00B6579E" w:rsidRPr="00B6579E">
        <w:rPr>
          <w:b/>
          <w:bCs/>
        </w:rPr>
        <w:t>Sauf celui qui tourne le dos et ne croit pas</w:t>
      </w:r>
      <w:r w:rsidR="00B6579E">
        <w:t>,</w:t>
      </w:r>
    </w:p>
    <w:p w14:paraId="26E4B3EC" w14:textId="398C652C" w:rsidR="00B6579E" w:rsidRDefault="00605E4D" w:rsidP="00B6579E">
      <w:pPr>
        <w:spacing w:after="0" w:line="240" w:lineRule="auto"/>
      </w:pPr>
      <w:r>
        <w:t>88.</w:t>
      </w:r>
      <w:r w:rsidR="00B6579E">
        <w:t xml:space="preserve">24. </w:t>
      </w:r>
      <w:r w:rsidR="00B6579E" w:rsidRPr="00B6579E">
        <w:rPr>
          <w:b/>
          <w:bCs/>
        </w:rPr>
        <w:t>alors Allah le châtiera du plus grand châtiment</w:t>
      </w:r>
      <w:r w:rsidR="00B6579E">
        <w:t> ».</w:t>
      </w:r>
    </w:p>
    <w:p w14:paraId="39482414" w14:textId="1F9CED1B" w:rsidR="00DC26F4" w:rsidRDefault="00DC26F4" w:rsidP="00B6579E">
      <w:pPr>
        <w:spacing w:after="0" w:line="240" w:lineRule="auto"/>
      </w:pPr>
    </w:p>
    <w:p w14:paraId="631D4B00" w14:textId="13D03BCD" w:rsidR="00DC26F4" w:rsidRDefault="00DC26F4" w:rsidP="00DC26F4">
      <w:pPr>
        <w:spacing w:after="0" w:line="240" w:lineRule="auto"/>
      </w:pPr>
      <w:r>
        <w:t>92.14-16. « </w:t>
      </w:r>
      <w:r w:rsidR="00605E4D">
        <w:t>92.</w:t>
      </w:r>
      <w:r>
        <w:t xml:space="preserve">14. </w:t>
      </w:r>
      <w:r w:rsidRPr="00DC26F4">
        <w:rPr>
          <w:b/>
          <w:bCs/>
        </w:rPr>
        <w:t>Je vous ai donc avertis d'un Feu qui flambe</w:t>
      </w:r>
    </w:p>
    <w:p w14:paraId="75D31FE1" w14:textId="3692DEEC" w:rsidR="00DC26F4" w:rsidRDefault="00605E4D" w:rsidP="00DC26F4">
      <w:pPr>
        <w:spacing w:after="0" w:line="240" w:lineRule="auto"/>
      </w:pPr>
      <w:r>
        <w:t>92.</w:t>
      </w:r>
      <w:r w:rsidR="00DC26F4">
        <w:t xml:space="preserve">15. </w:t>
      </w:r>
      <w:r w:rsidR="00DC26F4" w:rsidRPr="00DC26F4">
        <w:rPr>
          <w:b/>
          <w:bCs/>
        </w:rPr>
        <w:t>où ne brûlera que le damné</w:t>
      </w:r>
      <w:r w:rsidR="00DC26F4">
        <w:t>,</w:t>
      </w:r>
    </w:p>
    <w:p w14:paraId="6240F67B" w14:textId="3B7EC718" w:rsidR="00DC26F4" w:rsidRDefault="00605E4D" w:rsidP="00DC26F4">
      <w:pPr>
        <w:spacing w:after="0" w:line="240" w:lineRule="auto"/>
      </w:pPr>
      <w:r>
        <w:t>92.</w:t>
      </w:r>
      <w:r w:rsidR="00DC26F4">
        <w:t xml:space="preserve">16. </w:t>
      </w:r>
      <w:r w:rsidR="00DC26F4" w:rsidRPr="00DC26F4">
        <w:rPr>
          <w:b/>
          <w:bCs/>
        </w:rPr>
        <w:t>qui dément et tourne le dos</w:t>
      </w:r>
      <w:r w:rsidR="00DC26F4">
        <w:t> »;</w:t>
      </w:r>
    </w:p>
    <w:p w14:paraId="20714512" w14:textId="77777777" w:rsidR="00B6579E" w:rsidRDefault="00B6579E" w:rsidP="00B6579E">
      <w:pPr>
        <w:spacing w:after="0" w:line="240" w:lineRule="auto"/>
      </w:pPr>
    </w:p>
    <w:p w14:paraId="3F5B9CED" w14:textId="2BD7316B" w:rsidR="00876CDF" w:rsidRDefault="00876CDF" w:rsidP="00876CDF">
      <w:pPr>
        <w:spacing w:after="0" w:line="240" w:lineRule="auto"/>
      </w:pPr>
      <w:r w:rsidRPr="00876CDF">
        <w:rPr>
          <w:u w:val="single"/>
        </w:rPr>
        <w:t>Note</w:t>
      </w:r>
      <w:r>
        <w:t xml:space="preserve"> : </w:t>
      </w:r>
      <w:r w:rsidRPr="00EF4566">
        <w:t xml:space="preserve">Voir aussi l'annexe </w:t>
      </w:r>
      <w:r>
        <w:t>« </w:t>
      </w:r>
      <w:r w:rsidRPr="00EF4566">
        <w:rPr>
          <w:i/>
          <w:iCs/>
        </w:rPr>
        <w:t>Hadiths concernant l’interdiction de quitter l’islam sous peine de mort </w:t>
      </w:r>
      <w:r>
        <w:t>»</w:t>
      </w:r>
      <w:r w:rsidRPr="00EF4566">
        <w:t>, située à la fin de ce document.</w:t>
      </w:r>
    </w:p>
    <w:p w14:paraId="2313D1B1" w14:textId="38A00B70" w:rsidR="00876CDF" w:rsidRDefault="00876CDF" w:rsidP="0041200D">
      <w:pPr>
        <w:spacing w:after="0" w:line="240" w:lineRule="auto"/>
      </w:pPr>
    </w:p>
    <w:p w14:paraId="1F65E622" w14:textId="57826B9F" w:rsidR="001833FF" w:rsidRDefault="001833FF" w:rsidP="001833FF">
      <w:pPr>
        <w:pStyle w:val="Titre1"/>
      </w:pPr>
      <w:bookmarkStart w:id="88" w:name="_Toc65302868"/>
      <w:r>
        <w:t>Versets incitant à se séparer des non-musulmans et à ne pas leur faire confiance</w:t>
      </w:r>
      <w:bookmarkEnd w:id="88"/>
    </w:p>
    <w:p w14:paraId="233A71BB" w14:textId="77777777" w:rsidR="001833FF" w:rsidRDefault="001833FF" w:rsidP="001833FF">
      <w:pPr>
        <w:spacing w:after="0" w:line="240" w:lineRule="auto"/>
        <w:rPr>
          <w:rFonts w:cstheme="minorHAnsi"/>
        </w:rPr>
      </w:pPr>
    </w:p>
    <w:p w14:paraId="1429E26F" w14:textId="295B8768" w:rsidR="001833FF" w:rsidRDefault="001833FF" w:rsidP="001833FF">
      <w:pPr>
        <w:spacing w:after="0" w:line="240" w:lineRule="auto"/>
        <w:jc w:val="both"/>
        <w:rPr>
          <w:rFonts w:cstheme="minorHAnsi"/>
        </w:rPr>
      </w:pPr>
      <w:r>
        <w:rPr>
          <w:rFonts w:cstheme="minorHAnsi"/>
        </w:rPr>
        <w:t xml:space="preserve">Mahomet </w:t>
      </w:r>
      <w:r w:rsidRPr="00A61853">
        <w:rPr>
          <w:rFonts w:cstheme="minorHAnsi"/>
        </w:rPr>
        <w:t xml:space="preserve">exige </w:t>
      </w:r>
      <w:r>
        <w:rPr>
          <w:rFonts w:cstheme="minorHAnsi"/>
        </w:rPr>
        <w:t xml:space="preserve">de ses fidèles </w:t>
      </w:r>
      <w:r w:rsidRPr="00A61853">
        <w:rPr>
          <w:rFonts w:cstheme="minorHAnsi"/>
        </w:rPr>
        <w:t>qu’ils soient prêts à se détacher</w:t>
      </w:r>
      <w:r>
        <w:rPr>
          <w:rFonts w:cstheme="minorHAnsi"/>
        </w:rPr>
        <w:t xml:space="preserve"> de tout (parents, enfants, amis, bien matériels …)</w:t>
      </w:r>
      <w:r w:rsidRPr="00A61853">
        <w:rPr>
          <w:rFonts w:cstheme="minorHAnsi"/>
        </w:rPr>
        <w:t>, voire à renier leurs</w:t>
      </w:r>
      <w:r>
        <w:rPr>
          <w:rFonts w:cstheme="minorHAnsi"/>
        </w:rPr>
        <w:t xml:space="preserve"> </w:t>
      </w:r>
      <w:r w:rsidRPr="00A61853">
        <w:rPr>
          <w:rFonts w:cstheme="minorHAnsi"/>
        </w:rPr>
        <w:t>propres parents</w:t>
      </w:r>
      <w:r>
        <w:rPr>
          <w:rFonts w:cstheme="minorHAnsi"/>
        </w:rPr>
        <w:t>, enfants et amis</w:t>
      </w:r>
      <w:r w:rsidRPr="00A61853">
        <w:rPr>
          <w:rFonts w:cstheme="minorHAnsi"/>
        </w:rPr>
        <w:t xml:space="preserve">, </w:t>
      </w:r>
      <w:r>
        <w:rPr>
          <w:rFonts w:cstheme="minorHAnsi"/>
        </w:rPr>
        <w:t xml:space="preserve">s’ils ne se convertissent pas à l’islam ou, pire, critiquent l’islam et Mahomet </w:t>
      </w:r>
      <w:r w:rsidRPr="00A61853">
        <w:rPr>
          <w:rFonts w:cstheme="minorHAnsi"/>
        </w:rPr>
        <w:t>(</w:t>
      </w:r>
      <w:r w:rsidRPr="00E31B28">
        <w:rPr>
          <w:iCs/>
        </w:rPr>
        <w:t>3.118</w:t>
      </w:r>
      <w:r>
        <w:rPr>
          <w:iCs/>
        </w:rPr>
        <w:t xml:space="preserve">, </w:t>
      </w:r>
      <w:r w:rsidRPr="00AD4019">
        <w:rPr>
          <w:rFonts w:cstheme="minorHAnsi"/>
        </w:rPr>
        <w:t>5</w:t>
      </w:r>
      <w:r>
        <w:rPr>
          <w:rFonts w:cstheme="minorHAnsi"/>
        </w:rPr>
        <w:t>.</w:t>
      </w:r>
      <w:r w:rsidRPr="00AD4019">
        <w:rPr>
          <w:rFonts w:cstheme="minorHAnsi"/>
        </w:rPr>
        <w:t>51</w:t>
      </w:r>
      <w:r>
        <w:rPr>
          <w:rFonts w:cstheme="minorHAnsi"/>
        </w:rPr>
        <w:t>,</w:t>
      </w:r>
      <w:r>
        <w:rPr>
          <w:iCs/>
        </w:rPr>
        <w:t xml:space="preserve"> </w:t>
      </w:r>
      <w:r w:rsidRPr="00E31B28">
        <w:rPr>
          <w:iCs/>
        </w:rPr>
        <w:t>9.23</w:t>
      </w:r>
      <w:r>
        <w:rPr>
          <w:iCs/>
        </w:rPr>
        <w:t xml:space="preserve">, </w:t>
      </w:r>
      <w:r w:rsidRPr="00BB5E23">
        <w:rPr>
          <w:rFonts w:cstheme="minorHAnsi"/>
        </w:rPr>
        <w:t>29.8</w:t>
      </w:r>
      <w:r>
        <w:rPr>
          <w:rFonts w:cstheme="minorHAnsi"/>
        </w:rPr>
        <w:t xml:space="preserve">, </w:t>
      </w:r>
      <w:r w:rsidRPr="001D0D9E">
        <w:rPr>
          <w:rFonts w:cstheme="minorHAnsi"/>
        </w:rPr>
        <w:t>31.15</w:t>
      </w:r>
      <w:r>
        <w:rPr>
          <w:rFonts w:cstheme="minorHAnsi"/>
        </w:rPr>
        <w:t xml:space="preserve">, </w:t>
      </w:r>
      <w:r w:rsidRPr="001D0D9E">
        <w:rPr>
          <w:rFonts w:cstheme="minorHAnsi"/>
        </w:rPr>
        <w:t>60.3</w:t>
      </w:r>
      <w:r>
        <w:rPr>
          <w:rFonts w:cstheme="minorHAnsi"/>
        </w:rPr>
        <w:t xml:space="preserve">, </w:t>
      </w:r>
      <w:r w:rsidRPr="001D0D9E">
        <w:rPr>
          <w:rFonts w:cstheme="minorHAnsi"/>
        </w:rPr>
        <w:t>60.</w:t>
      </w:r>
      <w:r>
        <w:rPr>
          <w:rFonts w:cstheme="minorHAnsi"/>
        </w:rPr>
        <w:t>1</w:t>
      </w:r>
      <w:r w:rsidRPr="001D0D9E">
        <w:rPr>
          <w:rFonts w:cstheme="minorHAnsi"/>
        </w:rPr>
        <w:t>3</w:t>
      </w:r>
      <w:r>
        <w:rPr>
          <w:rFonts w:cstheme="minorHAnsi"/>
        </w:rPr>
        <w:t xml:space="preserve">, </w:t>
      </w:r>
      <w:r w:rsidRPr="00A61853">
        <w:rPr>
          <w:rFonts w:cstheme="minorHAnsi"/>
        </w:rPr>
        <w:t>64.14-15, …)</w:t>
      </w:r>
      <w:r>
        <w:rPr>
          <w:rFonts w:cstheme="minorHAnsi"/>
        </w:rPr>
        <w:t> (voir ci-après) :</w:t>
      </w:r>
    </w:p>
    <w:p w14:paraId="25E08B73" w14:textId="77777777" w:rsidR="001833FF" w:rsidRDefault="001833FF" w:rsidP="001833FF">
      <w:pPr>
        <w:spacing w:after="0" w:line="240" w:lineRule="auto"/>
        <w:rPr>
          <w:rFonts w:cstheme="minorHAnsi"/>
        </w:rPr>
      </w:pPr>
    </w:p>
    <w:p w14:paraId="32528D6D" w14:textId="77777777" w:rsidR="001833FF" w:rsidRPr="00E31B28" w:rsidRDefault="001833FF" w:rsidP="001833FF">
      <w:pPr>
        <w:spacing w:after="0" w:line="240" w:lineRule="auto"/>
        <w:jc w:val="both"/>
        <w:rPr>
          <w:iCs/>
        </w:rPr>
      </w:pPr>
      <w:r w:rsidRPr="00E31B28">
        <w:rPr>
          <w:iCs/>
        </w:rPr>
        <w:t xml:space="preserve">3.118. Ô les croyants, </w:t>
      </w:r>
      <w:r w:rsidRPr="00E31B28">
        <w:rPr>
          <w:b/>
          <w:bCs/>
          <w:iCs/>
        </w:rPr>
        <w:t>ne prenez pas de confidents en dehors de vous-mêmes</w:t>
      </w:r>
      <w:r w:rsidRPr="00E31B28">
        <w:rPr>
          <w:iCs/>
        </w:rPr>
        <w:t xml:space="preserve"> [en dehors des croyants / des musulmans] : ils ne failliront pas à vous bouleverser. Ils souhaiteraient que vous soyez en difficulté. </w:t>
      </w:r>
      <w:r w:rsidRPr="00E31B28">
        <w:rPr>
          <w:b/>
          <w:bCs/>
          <w:iCs/>
        </w:rPr>
        <w:t>La haine certes s’est manifestée dans leurs bouches, mais ce que leurs poitrines cachent est encore plus énorme</w:t>
      </w:r>
      <w:r w:rsidRPr="00E31B28">
        <w:rPr>
          <w:iCs/>
        </w:rPr>
        <w:t>. Voilà que Nous vous exposons les signes. Si vous pouviez raisonner !</w:t>
      </w:r>
    </w:p>
    <w:p w14:paraId="24084F7D" w14:textId="77777777" w:rsidR="001833FF" w:rsidRDefault="001833FF" w:rsidP="001833FF">
      <w:pPr>
        <w:spacing w:after="0" w:line="240" w:lineRule="auto"/>
        <w:jc w:val="both"/>
        <w:rPr>
          <w:rFonts w:cstheme="minorHAnsi"/>
        </w:rPr>
      </w:pPr>
    </w:p>
    <w:p w14:paraId="6DDE2D6C" w14:textId="77777777" w:rsidR="001833FF" w:rsidRDefault="001833FF" w:rsidP="001833FF">
      <w:pPr>
        <w:spacing w:after="0" w:line="240" w:lineRule="auto"/>
        <w:jc w:val="both"/>
        <w:rPr>
          <w:rFonts w:cstheme="minorHAnsi"/>
        </w:rPr>
      </w:pPr>
      <w:r w:rsidRPr="00AD4019">
        <w:rPr>
          <w:rFonts w:cstheme="minorHAnsi"/>
        </w:rPr>
        <w:t>5</w:t>
      </w:r>
      <w:r>
        <w:rPr>
          <w:rFonts w:cstheme="minorHAnsi"/>
        </w:rPr>
        <w:t>.</w:t>
      </w:r>
      <w:r w:rsidRPr="00AD4019">
        <w:rPr>
          <w:rFonts w:cstheme="minorHAnsi"/>
        </w:rPr>
        <w:t>51</w:t>
      </w:r>
      <w:r>
        <w:rPr>
          <w:rFonts w:cstheme="minorHAnsi"/>
        </w:rPr>
        <w:t>.</w:t>
      </w:r>
      <w:r w:rsidRPr="00AD4019">
        <w:rPr>
          <w:rFonts w:cstheme="minorHAnsi"/>
        </w:rPr>
        <w:t xml:space="preserve"> </w:t>
      </w:r>
      <w:r w:rsidRPr="00AD4019">
        <w:rPr>
          <w:rFonts w:cstheme="minorHAnsi"/>
          <w:b/>
          <w:bCs/>
        </w:rPr>
        <w:t>Ne prenez pas pour amis les juifs et les chrétiens</w:t>
      </w:r>
      <w:r w:rsidRPr="00AD4019">
        <w:rPr>
          <w:rFonts w:cstheme="minorHAnsi"/>
        </w:rPr>
        <w:t xml:space="preserve">. Ils sont amis entre eux. Celui qui les prend pour amis finit par être des leurs. </w:t>
      </w:r>
      <w:r w:rsidRPr="00AD4019">
        <w:rPr>
          <w:rFonts w:cstheme="minorHAnsi"/>
          <w:b/>
          <w:bCs/>
        </w:rPr>
        <w:t>Dieu ne guide pas le peuple injuste</w:t>
      </w:r>
      <w:r w:rsidRPr="00AD4019">
        <w:rPr>
          <w:rFonts w:cstheme="minorHAnsi"/>
        </w:rPr>
        <w:t>.</w:t>
      </w:r>
    </w:p>
    <w:p w14:paraId="7F817F38" w14:textId="77777777" w:rsidR="001833FF" w:rsidRDefault="001833FF" w:rsidP="001833FF">
      <w:pPr>
        <w:spacing w:after="0" w:line="240" w:lineRule="auto"/>
        <w:rPr>
          <w:rFonts w:cstheme="minorHAnsi"/>
        </w:rPr>
      </w:pPr>
    </w:p>
    <w:p w14:paraId="25FA7245" w14:textId="77777777" w:rsidR="001833FF" w:rsidRPr="00E31B28" w:rsidRDefault="001833FF" w:rsidP="001833FF">
      <w:pPr>
        <w:spacing w:after="0" w:line="240" w:lineRule="auto"/>
        <w:jc w:val="both"/>
        <w:rPr>
          <w:iCs/>
        </w:rPr>
      </w:pPr>
      <w:r w:rsidRPr="00E31B28">
        <w:rPr>
          <w:iCs/>
        </w:rPr>
        <w:t xml:space="preserve">9.23. Ô vous qui croyez! </w:t>
      </w:r>
      <w:r w:rsidRPr="00E31B28">
        <w:rPr>
          <w:b/>
          <w:bCs/>
          <w:iCs/>
        </w:rPr>
        <w:t>Ne prenez pas pour alliés, vos pères et vos frères s’ils préfèrent la mécréance à la foi</w:t>
      </w:r>
      <w:r w:rsidRPr="00E31B28">
        <w:rPr>
          <w:iCs/>
        </w:rPr>
        <w:t xml:space="preserve">. Et </w:t>
      </w:r>
      <w:r w:rsidRPr="00E31B28">
        <w:rPr>
          <w:b/>
          <w:bCs/>
          <w:iCs/>
        </w:rPr>
        <w:t>quiconque parmi vous les prend pour alliés... ceux-là sont les injustes</w:t>
      </w:r>
      <w:r w:rsidRPr="00E31B28">
        <w:rPr>
          <w:iCs/>
        </w:rPr>
        <w:t>.</w:t>
      </w:r>
    </w:p>
    <w:p w14:paraId="13FE7C56" w14:textId="77777777" w:rsidR="001833FF" w:rsidRDefault="001833FF" w:rsidP="001833FF">
      <w:pPr>
        <w:spacing w:after="0" w:line="240" w:lineRule="auto"/>
        <w:jc w:val="both"/>
        <w:rPr>
          <w:rFonts w:cstheme="minorHAnsi"/>
        </w:rPr>
      </w:pPr>
      <w:r>
        <w:rPr>
          <w:rFonts w:cstheme="minorHAnsi"/>
        </w:rPr>
        <w:t xml:space="preserve"> [Mahomet]</w:t>
      </w:r>
      <w:r w:rsidRPr="001D0D9E">
        <w:rPr>
          <w:rFonts w:cstheme="minorHAnsi"/>
        </w:rPr>
        <w:t xml:space="preserve">. </w:t>
      </w:r>
      <w:r w:rsidRPr="006767A0">
        <w:rPr>
          <w:rFonts w:cstheme="minorHAnsi"/>
          <w:b/>
          <w:bCs/>
        </w:rPr>
        <w:t>Vers Moi, ensuite, est votre retour</w:t>
      </w:r>
      <w:r w:rsidRPr="001D0D9E">
        <w:rPr>
          <w:rFonts w:cstheme="minorHAnsi"/>
        </w:rPr>
        <w:t>, et alors Je vous informerai de ce que vous faisiez›.</w:t>
      </w:r>
    </w:p>
    <w:p w14:paraId="24F4BCB8" w14:textId="77777777" w:rsidR="001833FF" w:rsidRDefault="001833FF" w:rsidP="001833FF">
      <w:pPr>
        <w:spacing w:after="0" w:line="240" w:lineRule="auto"/>
        <w:rPr>
          <w:rFonts w:cstheme="minorHAnsi"/>
        </w:rPr>
      </w:pPr>
    </w:p>
    <w:p w14:paraId="5BF8B1A3" w14:textId="77777777" w:rsidR="001833FF" w:rsidRPr="008A0F1A" w:rsidRDefault="001833FF" w:rsidP="001833FF">
      <w:pPr>
        <w:spacing w:after="0" w:line="240" w:lineRule="auto"/>
        <w:jc w:val="both"/>
        <w:rPr>
          <w:rFonts w:cstheme="minorHAnsi"/>
        </w:rPr>
      </w:pPr>
      <w:r w:rsidRPr="00BB5E23">
        <w:rPr>
          <w:rFonts w:cstheme="minorHAnsi"/>
        </w:rPr>
        <w:t>29.8</w:t>
      </w:r>
      <w:r>
        <w:rPr>
          <w:rFonts w:cstheme="minorHAnsi"/>
        </w:rPr>
        <w:t>.</w:t>
      </w:r>
      <w:r w:rsidRPr="00BB5E23">
        <w:rPr>
          <w:rFonts w:cstheme="minorHAnsi"/>
        </w:rPr>
        <w:t xml:space="preserve"> </w:t>
      </w:r>
      <w:r w:rsidRPr="008A0F1A">
        <w:rPr>
          <w:rFonts w:cstheme="minorHAnsi"/>
        </w:rPr>
        <w:t xml:space="preserve">Nous avons recommandé à l’homme d’être bon envers son père et sa mère ; </w:t>
      </w:r>
      <w:r w:rsidRPr="008A0F1A">
        <w:rPr>
          <w:rFonts w:cstheme="minorHAnsi"/>
          <w:b/>
        </w:rPr>
        <w:t>mais [et] ‘s’ils te contraignent [force] à M’associer, ce dont tu n’as aucune connaissance [aucun savoir], ne leur obéis pas’</w:t>
      </w:r>
      <w:r w:rsidRPr="008A0F1A">
        <w:rPr>
          <w:rFonts w:cstheme="minorHAnsi"/>
        </w:rPr>
        <w:t xml:space="preserve"> …</w:t>
      </w:r>
    </w:p>
    <w:p w14:paraId="2A20E973" w14:textId="77777777" w:rsidR="00876CDF" w:rsidRDefault="00876CDF" w:rsidP="001833FF">
      <w:pPr>
        <w:spacing w:after="0" w:line="240" w:lineRule="auto"/>
        <w:jc w:val="both"/>
        <w:rPr>
          <w:rFonts w:cstheme="minorHAnsi"/>
        </w:rPr>
      </w:pPr>
    </w:p>
    <w:p w14:paraId="642CDF8D" w14:textId="77777777" w:rsidR="001833FF" w:rsidRDefault="001833FF" w:rsidP="001833FF">
      <w:pPr>
        <w:spacing w:after="0" w:line="240" w:lineRule="auto"/>
        <w:jc w:val="both"/>
        <w:rPr>
          <w:rFonts w:cstheme="minorHAnsi"/>
        </w:rPr>
      </w:pPr>
      <w:r w:rsidRPr="001D0D9E">
        <w:rPr>
          <w:rFonts w:cstheme="minorHAnsi"/>
        </w:rPr>
        <w:t xml:space="preserve">31.15. </w:t>
      </w:r>
      <w:r w:rsidRPr="006767A0">
        <w:rPr>
          <w:rFonts w:cstheme="minorHAnsi"/>
          <w:b/>
          <w:bCs/>
        </w:rPr>
        <w:t>Et si tous deux [ton père et ta mère] te forcent à M'associer ce dont tu n'as aucune connaissance, alors ne leur obéis pas</w:t>
      </w:r>
      <w:r w:rsidRPr="001D0D9E">
        <w:rPr>
          <w:rFonts w:cstheme="minorHAnsi"/>
        </w:rPr>
        <w:t xml:space="preserve">; mais reste avec eux ici-bas de façon convenable. </w:t>
      </w:r>
      <w:r w:rsidRPr="006767A0">
        <w:rPr>
          <w:rFonts w:cstheme="minorHAnsi"/>
          <w:b/>
          <w:bCs/>
        </w:rPr>
        <w:t>Et suis le sentier de celui qui se tourne vers Moi</w:t>
      </w:r>
    </w:p>
    <w:p w14:paraId="28891C09" w14:textId="77777777" w:rsidR="001833FF" w:rsidRDefault="001833FF" w:rsidP="001833FF">
      <w:pPr>
        <w:spacing w:after="0" w:line="240" w:lineRule="auto"/>
        <w:jc w:val="both"/>
        <w:rPr>
          <w:rFonts w:cstheme="minorHAnsi"/>
        </w:rPr>
      </w:pPr>
      <w:r w:rsidRPr="001D0D9E">
        <w:rPr>
          <w:rFonts w:cstheme="minorHAnsi"/>
        </w:rPr>
        <w:lastRenderedPageBreak/>
        <w:t xml:space="preserve">60.3. </w:t>
      </w:r>
      <w:r w:rsidRPr="001D0D9E">
        <w:rPr>
          <w:rFonts w:cstheme="minorHAnsi"/>
          <w:b/>
          <w:bCs/>
        </w:rPr>
        <w:t>Ni vos proches parents ni vos enfants ne vous seront d'aucune utilité le Jour de la Résurrection</w:t>
      </w:r>
      <w:r w:rsidRPr="001D0D9E">
        <w:rPr>
          <w:rFonts w:cstheme="minorHAnsi"/>
        </w:rPr>
        <w:t>, Il [Allah] décidera entre vous, et Allah est Clairvoyant sur ce que vous faites.</w:t>
      </w:r>
    </w:p>
    <w:p w14:paraId="2F0549C1" w14:textId="77777777" w:rsidR="001833FF" w:rsidRDefault="001833FF" w:rsidP="001833FF">
      <w:pPr>
        <w:spacing w:after="0" w:line="240" w:lineRule="auto"/>
        <w:jc w:val="both"/>
        <w:rPr>
          <w:rFonts w:cstheme="minorHAnsi"/>
        </w:rPr>
      </w:pPr>
    </w:p>
    <w:p w14:paraId="78EB4BB3" w14:textId="77777777" w:rsidR="001833FF" w:rsidRDefault="001833FF" w:rsidP="001833FF">
      <w:pPr>
        <w:spacing w:after="0" w:line="240" w:lineRule="auto"/>
        <w:jc w:val="both"/>
        <w:rPr>
          <w:iCs/>
        </w:rPr>
      </w:pPr>
      <w:r w:rsidRPr="00E31B28">
        <w:rPr>
          <w:iCs/>
        </w:rPr>
        <w:t xml:space="preserve">60.13. Ô vous qui avez cru! </w:t>
      </w:r>
      <w:r w:rsidRPr="00E31B28">
        <w:rPr>
          <w:b/>
          <w:bCs/>
          <w:iCs/>
        </w:rPr>
        <w:t>Ne prenez pas pour alliés des gens contre lesquels Allah est courroucé</w:t>
      </w:r>
      <w:r w:rsidRPr="00E31B28">
        <w:rPr>
          <w:iCs/>
        </w:rPr>
        <w:t xml:space="preserve"> </w:t>
      </w:r>
      <w:r>
        <w:rPr>
          <w:iCs/>
        </w:rPr>
        <w:t xml:space="preserve">[les non-musulmans] </w:t>
      </w:r>
      <w:r w:rsidRPr="00E31B28">
        <w:rPr>
          <w:iCs/>
        </w:rPr>
        <w:t>et qui désespèrent de l’au-delà, tout comme les mécréants désespèrent des gens des tombeaux.</w:t>
      </w:r>
    </w:p>
    <w:p w14:paraId="75C40304" w14:textId="77777777" w:rsidR="001833FF" w:rsidRDefault="001833FF" w:rsidP="001833FF">
      <w:pPr>
        <w:spacing w:after="0" w:line="240" w:lineRule="auto"/>
        <w:rPr>
          <w:rFonts w:cstheme="minorHAnsi"/>
        </w:rPr>
      </w:pPr>
    </w:p>
    <w:p w14:paraId="7BB4AD5B" w14:textId="437D6AA4" w:rsidR="001833FF" w:rsidRPr="006767A0" w:rsidRDefault="001833FF" w:rsidP="001833FF">
      <w:pPr>
        <w:spacing w:after="0" w:line="240" w:lineRule="auto"/>
        <w:jc w:val="both"/>
        <w:rPr>
          <w:rFonts w:cstheme="minorHAnsi"/>
        </w:rPr>
      </w:pPr>
      <w:bookmarkStart w:id="89" w:name="_Hlk42355428"/>
      <w:r w:rsidRPr="00E31B28">
        <w:rPr>
          <w:iCs/>
        </w:rPr>
        <w:t>60.1</w:t>
      </w:r>
      <w:r>
        <w:rPr>
          <w:iCs/>
        </w:rPr>
        <w:t xml:space="preserve">4-15. </w:t>
      </w:r>
      <w:r>
        <w:rPr>
          <w:rFonts w:cstheme="minorHAnsi"/>
        </w:rPr>
        <w:t>« </w:t>
      </w:r>
      <w:r w:rsidR="00605E4D">
        <w:rPr>
          <w:rFonts w:cstheme="minorHAnsi"/>
        </w:rPr>
        <w:t>60.</w:t>
      </w:r>
      <w:r w:rsidRPr="006767A0">
        <w:rPr>
          <w:rFonts w:cstheme="minorHAnsi"/>
        </w:rPr>
        <w:t xml:space="preserve">14. Ô vous qui avez cru, </w:t>
      </w:r>
      <w:r w:rsidRPr="006767A0">
        <w:rPr>
          <w:rFonts w:cstheme="minorHAnsi"/>
          <w:b/>
          <w:bCs/>
        </w:rPr>
        <w:t>vous avez de vos épouses et de vos enfants un ennemi [une tentation].</w:t>
      </w:r>
      <w:r w:rsidRPr="006767A0">
        <w:rPr>
          <w:rFonts w:cstheme="minorHAnsi"/>
        </w:rPr>
        <w:t xml:space="preserve"> Prenez-y garde donc. Mais si vous [les] excusez</w:t>
      </w:r>
      <w:r w:rsidR="00055863">
        <w:rPr>
          <w:rFonts w:cstheme="minorHAnsi"/>
        </w:rPr>
        <w:t>,</w:t>
      </w:r>
      <w:r w:rsidRPr="006767A0">
        <w:rPr>
          <w:rFonts w:cstheme="minorHAnsi"/>
        </w:rPr>
        <w:t xml:space="preserve"> passez sur [leurs] fautes et [leur] pardonnez, sachez qu'Allah est Pardonneur, Très Miséricordieux.</w:t>
      </w:r>
    </w:p>
    <w:p w14:paraId="5D6B7478" w14:textId="144BED44" w:rsidR="001833FF" w:rsidRDefault="00605E4D" w:rsidP="001833FF">
      <w:pPr>
        <w:spacing w:after="0" w:line="240" w:lineRule="auto"/>
        <w:rPr>
          <w:rFonts w:cstheme="minorHAnsi"/>
        </w:rPr>
      </w:pPr>
      <w:r>
        <w:rPr>
          <w:rFonts w:cstheme="minorHAnsi"/>
        </w:rPr>
        <w:t>60.</w:t>
      </w:r>
      <w:r w:rsidR="001833FF" w:rsidRPr="006767A0">
        <w:rPr>
          <w:rFonts w:cstheme="minorHAnsi"/>
        </w:rPr>
        <w:t xml:space="preserve">15. Vos biens et </w:t>
      </w:r>
      <w:r w:rsidR="001833FF" w:rsidRPr="006767A0">
        <w:rPr>
          <w:rFonts w:cstheme="minorHAnsi"/>
          <w:b/>
          <w:bCs/>
        </w:rPr>
        <w:t>vos enfants ne sont qu'une tentation</w:t>
      </w:r>
      <w:r w:rsidR="001833FF" w:rsidRPr="006767A0">
        <w:rPr>
          <w:rFonts w:cstheme="minorHAnsi"/>
        </w:rPr>
        <w:t>, alors qu'auprès d'Allah est une énorme récompense</w:t>
      </w:r>
      <w:r w:rsidR="001833FF">
        <w:rPr>
          <w:rFonts w:cstheme="minorHAnsi"/>
        </w:rPr>
        <w:t> »</w:t>
      </w:r>
      <w:r w:rsidR="001833FF" w:rsidRPr="006767A0">
        <w:rPr>
          <w:rFonts w:cstheme="minorHAnsi"/>
        </w:rPr>
        <w:t>.</w:t>
      </w:r>
    </w:p>
    <w:bookmarkEnd w:id="89"/>
    <w:p w14:paraId="7E5FF588" w14:textId="77777777" w:rsidR="001833FF" w:rsidRPr="008A0F1A" w:rsidRDefault="001833FF" w:rsidP="001833FF">
      <w:pPr>
        <w:spacing w:after="0" w:line="240" w:lineRule="auto"/>
      </w:pPr>
    </w:p>
    <w:p w14:paraId="425B6FB9" w14:textId="0FA11E3E" w:rsidR="001833FF" w:rsidRDefault="001833FF" w:rsidP="001833FF">
      <w:pPr>
        <w:spacing w:after="0" w:line="240" w:lineRule="auto"/>
        <w:jc w:val="both"/>
        <w:rPr>
          <w:rFonts w:cstheme="minorHAnsi"/>
        </w:rPr>
      </w:pPr>
      <w:r w:rsidRPr="00EF4566">
        <w:rPr>
          <w:u w:val="single"/>
        </w:rPr>
        <w:t>Note</w:t>
      </w:r>
      <w:r>
        <w:rPr>
          <w:u w:val="single"/>
        </w:rPr>
        <w:t>s</w:t>
      </w:r>
      <w:r>
        <w:t xml:space="preserve"> : </w:t>
      </w:r>
      <w:bookmarkStart w:id="90" w:name="_Hlk29879766"/>
      <w:r w:rsidR="001C5CA7">
        <w:t xml:space="preserve">a) </w:t>
      </w:r>
      <w:r w:rsidRPr="00BB5E23">
        <w:rPr>
          <w:rFonts w:cstheme="minorHAnsi"/>
        </w:rPr>
        <w:t>Mahomet incite</w:t>
      </w:r>
      <w:r>
        <w:rPr>
          <w:rFonts w:cstheme="minorHAnsi"/>
        </w:rPr>
        <w:t xml:space="preserve"> aussi</w:t>
      </w:r>
      <w:r w:rsidRPr="00BB5E23">
        <w:rPr>
          <w:rFonts w:cstheme="minorHAnsi"/>
        </w:rPr>
        <w:t xml:space="preserve"> ses fidèles à casser leurs liens familiaux, en ordonnant de le préférer</w:t>
      </w:r>
      <w:r>
        <w:rPr>
          <w:rFonts w:cstheme="minorHAnsi"/>
        </w:rPr>
        <w:t xml:space="preserve"> (et de préférer sa religion),</w:t>
      </w:r>
      <w:r w:rsidRPr="00BB5E23">
        <w:rPr>
          <w:rFonts w:cstheme="minorHAnsi"/>
        </w:rPr>
        <w:t xml:space="preserve"> aux propres parents d</w:t>
      </w:r>
      <w:r>
        <w:rPr>
          <w:rFonts w:cstheme="minorHAnsi"/>
        </w:rPr>
        <w:t>es fidèles, si leurs parents ne veulent pas se convertir à l’islam.</w:t>
      </w:r>
      <w:bookmarkEnd w:id="90"/>
    </w:p>
    <w:p w14:paraId="48D9D5DD" w14:textId="5A062BAA" w:rsidR="001833FF" w:rsidRDefault="001C5CA7" w:rsidP="001833FF">
      <w:pPr>
        <w:spacing w:after="0" w:line="240" w:lineRule="auto"/>
        <w:jc w:val="both"/>
        <w:rPr>
          <w:rFonts w:cstheme="minorHAnsi"/>
        </w:rPr>
      </w:pPr>
      <w:r>
        <w:rPr>
          <w:rFonts w:cstheme="minorHAnsi"/>
        </w:rPr>
        <w:t xml:space="preserve">b) </w:t>
      </w:r>
      <w:r w:rsidR="001833FF">
        <w:rPr>
          <w:rFonts w:cstheme="minorHAnsi"/>
        </w:rPr>
        <w:t>Nous sommes bien ici dans un fonctionnement sectaire où tout est fait pour inciter le fidèle à se couper de toute source d’esprit critique, en l’enfermant dans le cocon étanche de la secte.</w:t>
      </w:r>
    </w:p>
    <w:p w14:paraId="69EA28B2" w14:textId="376D5437" w:rsidR="00EF4566" w:rsidRDefault="001C5CA7" w:rsidP="00C02953">
      <w:r>
        <w:t>c) Voir aussi le chapitre « </w:t>
      </w:r>
      <w:r w:rsidRPr="001C5CA7">
        <w:rPr>
          <w:i/>
          <w:iCs/>
        </w:rPr>
        <w:t>Versets incitant à ne pas prendre pour ami des non-musulmans</w:t>
      </w:r>
      <w:r>
        <w:t> ».</w:t>
      </w:r>
    </w:p>
    <w:p w14:paraId="78448C28" w14:textId="77777777" w:rsidR="001A6D33" w:rsidRDefault="001A6D33" w:rsidP="00C02953"/>
    <w:p w14:paraId="5DC8D891" w14:textId="77777777" w:rsidR="00600BC8" w:rsidRDefault="00600BC8" w:rsidP="00600BC8">
      <w:pPr>
        <w:pStyle w:val="Titre1"/>
      </w:pPr>
      <w:bookmarkStart w:id="91" w:name="_Toc65302869"/>
      <w:r>
        <w:t>Versets sur la critique de l’islam, de Mahomet et sur l’esprit critique</w:t>
      </w:r>
      <w:bookmarkEnd w:id="91"/>
    </w:p>
    <w:p w14:paraId="5EA75BC6" w14:textId="55789B83" w:rsidR="009A3480" w:rsidRDefault="009A3480" w:rsidP="0041200D">
      <w:pPr>
        <w:spacing w:after="0" w:line="240" w:lineRule="auto"/>
      </w:pPr>
    </w:p>
    <w:p w14:paraId="141306B6" w14:textId="77777777" w:rsidR="009A3480" w:rsidRDefault="009A3480" w:rsidP="003E313F">
      <w:pPr>
        <w:pStyle w:val="Titre2"/>
      </w:pPr>
      <w:bookmarkStart w:id="92" w:name="_Toc8316886"/>
      <w:bookmarkStart w:id="93" w:name="_Hlk33365784"/>
      <w:bookmarkStart w:id="94" w:name="_Toc65302870"/>
      <w:r w:rsidRPr="0016705B">
        <w:t>Mahomet interdit tout questionnement et critique de sa personne, du Coran et de l’islam</w:t>
      </w:r>
      <w:bookmarkEnd w:id="92"/>
      <w:bookmarkEnd w:id="94"/>
      <w:r>
        <w:t> </w:t>
      </w:r>
    </w:p>
    <w:p w14:paraId="38F53DB3" w14:textId="77777777" w:rsidR="009A3480" w:rsidRDefault="009A3480" w:rsidP="009A3480">
      <w:pPr>
        <w:spacing w:after="0" w:line="240" w:lineRule="auto"/>
      </w:pPr>
    </w:p>
    <w:p w14:paraId="6D91B6ED" w14:textId="77777777" w:rsidR="00221587" w:rsidRDefault="009A3480" w:rsidP="009A3480">
      <w:pPr>
        <w:spacing w:after="0" w:line="240" w:lineRule="auto"/>
        <w:jc w:val="both"/>
        <w:rPr>
          <w:rFonts w:cstheme="minorHAnsi"/>
        </w:rPr>
      </w:pPr>
      <w:r>
        <w:t>Mahomet laisse entendre que le Coran est parfait (4.82), interdit qu’on puisse le modifier et menace ceux qui le critiquent du feu de l’enfer (</w:t>
      </w:r>
      <w:r w:rsidR="00033202" w:rsidRPr="00A64272">
        <w:rPr>
          <w:rFonts w:ascii="Calibri" w:eastAsia="Times New Roman" w:hAnsi="Calibri" w:cs="Calibri"/>
          <w:color w:val="000000"/>
          <w:lang w:eastAsia="fr-FR"/>
        </w:rPr>
        <w:t>2.2</w:t>
      </w:r>
      <w:r>
        <w:rPr>
          <w:rFonts w:ascii="Calibri" w:eastAsia="Times New Roman" w:hAnsi="Calibri" w:cs="Calibri"/>
          <w:color w:val="000000"/>
          <w:lang w:eastAsia="fr-FR"/>
        </w:rPr>
        <w:t xml:space="preserve">, </w:t>
      </w:r>
      <w:r w:rsidRPr="00A64272">
        <w:rPr>
          <w:rFonts w:ascii="Calibri" w:eastAsia="Times New Roman" w:hAnsi="Calibri" w:cs="Calibri"/>
          <w:color w:val="000000"/>
          <w:lang w:eastAsia="fr-FR"/>
        </w:rPr>
        <w:t>5.101-102</w:t>
      </w:r>
      <w:r w:rsidR="00033202">
        <w:rPr>
          <w:rFonts w:ascii="Calibri" w:eastAsia="Times New Roman" w:hAnsi="Calibri" w:cs="Calibri"/>
          <w:color w:val="000000"/>
          <w:lang w:eastAsia="fr-FR"/>
        </w:rPr>
        <w:t xml:space="preserve">, </w:t>
      </w:r>
      <w:r w:rsidR="00033202" w:rsidRPr="00A64272">
        <w:rPr>
          <w:rFonts w:ascii="Calibri" w:eastAsia="Times New Roman" w:hAnsi="Calibri" w:cs="Calibri"/>
          <w:color w:val="000000"/>
          <w:lang w:eastAsia="fr-FR"/>
        </w:rPr>
        <w:t>6.28</w:t>
      </w:r>
      <w:r w:rsidR="006F0817">
        <w:rPr>
          <w:rFonts w:ascii="Calibri" w:eastAsia="Times New Roman" w:hAnsi="Calibri" w:cs="Calibri"/>
          <w:color w:val="000000"/>
          <w:lang w:eastAsia="fr-FR"/>
        </w:rPr>
        <w:t xml:space="preserve">, </w:t>
      </w:r>
      <w:r w:rsidR="006F0817" w:rsidRPr="00A64272">
        <w:rPr>
          <w:rFonts w:ascii="Calibri" w:eastAsia="Times New Roman" w:hAnsi="Calibri" w:cs="Calibri"/>
          <w:color w:val="000000"/>
          <w:lang w:eastAsia="fr-FR"/>
        </w:rPr>
        <w:t>6.115</w:t>
      </w:r>
      <w:r>
        <w:rPr>
          <w:rFonts w:ascii="Calibri" w:eastAsia="Times New Roman" w:hAnsi="Calibri" w:cs="Calibri"/>
          <w:color w:val="000000"/>
          <w:lang w:eastAsia="fr-FR"/>
        </w:rPr>
        <w:t xml:space="preserve"> _ ce verset interdit tout questionnement _, </w:t>
      </w:r>
      <w:r w:rsidRPr="00931829">
        <w:rPr>
          <w:rFonts w:ascii="Calibri" w:eastAsia="Times New Roman" w:hAnsi="Calibri" w:cs="Calibri"/>
          <w:color w:val="000000"/>
          <w:lang w:eastAsia="fr-FR"/>
        </w:rPr>
        <w:t>40.70-72</w:t>
      </w:r>
      <w:r>
        <w:rPr>
          <w:rFonts w:ascii="Calibri" w:eastAsia="Times New Roman" w:hAnsi="Calibri" w:cs="Calibri"/>
          <w:color w:val="000000"/>
          <w:lang w:eastAsia="fr-FR"/>
        </w:rPr>
        <w:t xml:space="preserve">, </w:t>
      </w:r>
      <w:r w:rsidRPr="00931829">
        <w:rPr>
          <w:rFonts w:ascii="Calibri" w:eastAsia="Times New Roman" w:hAnsi="Calibri" w:cs="Calibri"/>
          <w:color w:val="000000"/>
          <w:lang w:eastAsia="fr-FR"/>
        </w:rPr>
        <w:t>4.56</w:t>
      </w:r>
      <w:r>
        <w:rPr>
          <w:rFonts w:ascii="Calibri" w:eastAsia="Times New Roman" w:hAnsi="Calibri" w:cs="Calibri"/>
          <w:color w:val="000000"/>
          <w:lang w:eastAsia="fr-FR"/>
        </w:rPr>
        <w:t xml:space="preserve">, </w:t>
      </w:r>
      <w:r w:rsidRPr="00931829">
        <w:rPr>
          <w:rFonts w:cstheme="minorHAnsi"/>
          <w:color w:val="000000" w:themeColor="text1"/>
          <w:shd w:val="clear" w:color="auto" w:fill="F3F7F9"/>
        </w:rPr>
        <w:t>Bukhari Volume 3, Livre 49 Hadith numéro 861</w:t>
      </w:r>
      <w:r>
        <w:rPr>
          <w:rFonts w:cstheme="minorHAnsi"/>
          <w:color w:val="000000" w:themeColor="text1"/>
          <w:shd w:val="clear" w:color="auto" w:fill="F3F7F9"/>
        </w:rPr>
        <w:t xml:space="preserve">, </w:t>
      </w:r>
      <w:r w:rsidRPr="00931829">
        <w:rPr>
          <w:rFonts w:ascii="Calibri" w:eastAsia="Times New Roman" w:hAnsi="Calibri" w:cs="Calibri"/>
          <w:color w:val="000000"/>
          <w:lang w:eastAsia="fr-FR"/>
        </w:rPr>
        <w:t>Bukhari Volume 3, Livre 41, Hadith Numéro 591</w:t>
      </w:r>
      <w:r>
        <w:rPr>
          <w:rFonts w:ascii="Calibri" w:eastAsia="Times New Roman" w:hAnsi="Calibri" w:cs="Calibri"/>
          <w:color w:val="000000"/>
          <w:lang w:eastAsia="fr-FR"/>
        </w:rPr>
        <w:t xml:space="preserve">, </w:t>
      </w:r>
      <w:r w:rsidRPr="00931829">
        <w:rPr>
          <w:rFonts w:ascii="Calibri" w:eastAsia="Times New Roman" w:hAnsi="Calibri" w:cs="Calibri"/>
          <w:color w:val="000000"/>
          <w:lang w:eastAsia="fr-FR"/>
        </w:rPr>
        <w:t>Bukhari Volume 2, Livre 24, Hadith Numéro 555</w:t>
      </w:r>
      <w:r>
        <w:rPr>
          <w:rFonts w:ascii="Calibri" w:eastAsia="Times New Roman" w:hAnsi="Calibri" w:cs="Calibri"/>
          <w:color w:val="000000"/>
          <w:lang w:eastAsia="fr-FR"/>
        </w:rPr>
        <w:t xml:space="preserve">, </w:t>
      </w:r>
      <w:r>
        <w:rPr>
          <w:rStyle w:val="msofootnotetext0"/>
          <w:rFonts w:cstheme="minorHAnsi"/>
          <w:color w:val="000000" w:themeColor="text1"/>
          <w:shd w:val="clear" w:color="auto" w:fill="F3F7F9"/>
        </w:rPr>
        <w:t>Bukhari</w:t>
      </w:r>
      <w:r w:rsidRPr="00931829">
        <w:rPr>
          <w:rStyle w:val="msofootnotetext0"/>
          <w:rFonts w:cstheme="minorHAnsi"/>
          <w:color w:val="000000" w:themeColor="text1"/>
          <w:shd w:val="clear" w:color="auto" w:fill="F3F7F9"/>
        </w:rPr>
        <w:t xml:space="preserve"> (7306), et Mouslim (1366),</w:t>
      </w:r>
      <w:r>
        <w:rPr>
          <w:rStyle w:val="msofootnotetext0"/>
          <w:rFonts w:cstheme="minorHAnsi"/>
          <w:color w:val="000000" w:themeColor="text1"/>
          <w:shd w:val="clear" w:color="auto" w:fill="F3F7F9"/>
        </w:rPr>
        <w:t xml:space="preserve"> </w:t>
      </w:r>
      <w:r>
        <w:rPr>
          <w:rFonts w:cstheme="minorHAnsi"/>
        </w:rPr>
        <w:t xml:space="preserve">Bukhari </w:t>
      </w:r>
      <w:r w:rsidRPr="00416A88">
        <w:rPr>
          <w:rFonts w:cstheme="minorHAnsi"/>
        </w:rPr>
        <w:t>2697 et Mouslim</w:t>
      </w:r>
      <w:r>
        <w:rPr>
          <w:rFonts w:cstheme="minorHAnsi"/>
        </w:rPr>
        <w:t xml:space="preserve"> </w:t>
      </w:r>
      <w:r w:rsidRPr="00416A88">
        <w:rPr>
          <w:rFonts w:cstheme="minorHAnsi"/>
        </w:rPr>
        <w:t>1718</w:t>
      </w:r>
      <w:r>
        <w:rPr>
          <w:rFonts w:cstheme="minorHAnsi"/>
        </w:rPr>
        <w:t xml:space="preserve">, </w:t>
      </w:r>
      <w:r w:rsidRPr="00416A88">
        <w:rPr>
          <w:rFonts w:cstheme="minorHAnsi"/>
        </w:rPr>
        <w:t>Mouslim</w:t>
      </w:r>
      <w:r>
        <w:rPr>
          <w:rFonts w:cstheme="minorHAnsi"/>
        </w:rPr>
        <w:t xml:space="preserve"> </w:t>
      </w:r>
      <w:r w:rsidRPr="00416A88">
        <w:rPr>
          <w:rFonts w:cstheme="minorHAnsi"/>
        </w:rPr>
        <w:t>1718</w:t>
      </w:r>
      <w:r>
        <w:rPr>
          <w:rFonts w:cstheme="minorHAnsi"/>
        </w:rPr>
        <w:t xml:space="preserve">, </w:t>
      </w:r>
      <w:r w:rsidRPr="00416A88">
        <w:rPr>
          <w:rFonts w:cstheme="minorHAnsi"/>
        </w:rPr>
        <w:t>Abou Dawoud 4067</w:t>
      </w:r>
      <w:r>
        <w:rPr>
          <w:rFonts w:cstheme="minorHAnsi"/>
        </w:rPr>
        <w:t xml:space="preserve"> …). On ne peut en douter (2.2, </w:t>
      </w:r>
      <w:r w:rsidRPr="005714E1">
        <w:rPr>
          <w:rFonts w:ascii="Calibri" w:eastAsia="Times New Roman" w:hAnsi="Calibri" w:cs="Calibri"/>
          <w:color w:val="000000"/>
          <w:lang w:eastAsia="fr-FR"/>
        </w:rPr>
        <w:t>40.70-72</w:t>
      </w:r>
      <w:r>
        <w:rPr>
          <w:rFonts w:cstheme="minorHAnsi"/>
        </w:rPr>
        <w:t xml:space="preserve">). </w:t>
      </w:r>
    </w:p>
    <w:p w14:paraId="334CBDBE" w14:textId="6421539E" w:rsidR="009A3480" w:rsidRDefault="00221587" w:rsidP="009A3480">
      <w:pPr>
        <w:spacing w:after="0" w:line="240" w:lineRule="auto"/>
        <w:jc w:val="both"/>
        <w:rPr>
          <w:rFonts w:cstheme="minorHAnsi"/>
        </w:rPr>
      </w:pPr>
      <w:r>
        <w:rPr>
          <w:rFonts w:cstheme="minorHAnsi"/>
        </w:rPr>
        <w:t>Mahomet condamne à l’enfer ceux qui n’ont pas cru à sa révélation</w:t>
      </w:r>
      <w:r w:rsidR="009A3480">
        <w:rPr>
          <w:rFonts w:cstheme="minorHAnsi"/>
        </w:rPr>
        <w:t xml:space="preserve"> (6.2</w:t>
      </w:r>
      <w:r>
        <w:rPr>
          <w:rFonts w:cstheme="minorHAnsi"/>
        </w:rPr>
        <w:t>5-30</w:t>
      </w:r>
      <w:r w:rsidR="009A3480">
        <w:rPr>
          <w:rFonts w:cstheme="minorHAnsi"/>
        </w:rPr>
        <w:t>).</w:t>
      </w:r>
    </w:p>
    <w:p w14:paraId="2217E0F7" w14:textId="2B082378" w:rsidR="009A3480" w:rsidRDefault="009A3480" w:rsidP="009A3480">
      <w:pPr>
        <w:spacing w:after="0" w:line="240" w:lineRule="auto"/>
        <w:jc w:val="both"/>
        <w:rPr>
          <w:rFonts w:cstheme="minorHAnsi"/>
        </w:rPr>
      </w:pPr>
    </w:p>
    <w:p w14:paraId="597C4207" w14:textId="77777777" w:rsidR="00C35081" w:rsidRPr="00416A88" w:rsidRDefault="00C35081" w:rsidP="00C35081">
      <w:pPr>
        <w:spacing w:after="0" w:line="240" w:lineRule="auto"/>
        <w:jc w:val="both"/>
      </w:pPr>
      <w:r w:rsidRPr="00416A88">
        <w:rPr>
          <w:rFonts w:ascii="Calibri" w:eastAsia="Times New Roman" w:hAnsi="Calibri" w:cs="Calibri"/>
          <w:color w:val="000000"/>
          <w:lang w:eastAsia="fr-FR"/>
        </w:rPr>
        <w:t xml:space="preserve">Mahomet a toujours interdit toute critique, tout questionnement sur lui et </w:t>
      </w:r>
      <w:r>
        <w:rPr>
          <w:rFonts w:ascii="Calibri" w:eastAsia="Times New Roman" w:hAnsi="Calibri" w:cs="Calibri"/>
          <w:color w:val="000000"/>
          <w:lang w:eastAsia="fr-FR"/>
        </w:rPr>
        <w:t xml:space="preserve">sa </w:t>
      </w:r>
      <w:r w:rsidRPr="00416A88">
        <w:rPr>
          <w:rFonts w:ascii="Calibri" w:eastAsia="Times New Roman" w:hAnsi="Calibri" w:cs="Calibri"/>
          <w:color w:val="000000"/>
          <w:lang w:eastAsia="fr-FR"/>
        </w:rPr>
        <w:t xml:space="preserve">religion, sous peine de mort ou d’une terrible punition. </w:t>
      </w:r>
      <w:r w:rsidRPr="00416A88">
        <w:t xml:space="preserve">Voici </w:t>
      </w:r>
      <w:r>
        <w:t xml:space="preserve">d’ailleurs </w:t>
      </w:r>
      <w:r w:rsidRPr="00416A88">
        <w:t>des textes sacrés s’opposant à toute idée de réforme :</w:t>
      </w:r>
    </w:p>
    <w:p w14:paraId="4F335783" w14:textId="77777777" w:rsidR="00C35081" w:rsidRDefault="00C35081" w:rsidP="00C35081">
      <w:pPr>
        <w:spacing w:after="0" w:line="240" w:lineRule="auto"/>
        <w:jc w:val="both"/>
        <w:rPr>
          <w:rFonts w:cstheme="minorHAnsi"/>
        </w:rPr>
      </w:pPr>
    </w:p>
    <w:p w14:paraId="7FB11E38" w14:textId="776EDD18" w:rsidR="00C35081" w:rsidRDefault="00C35081" w:rsidP="00C35081">
      <w:pPr>
        <w:spacing w:after="0" w:line="240" w:lineRule="auto"/>
        <w:jc w:val="both"/>
        <w:rPr>
          <w:rFonts w:cstheme="minorHAnsi"/>
        </w:rPr>
      </w:pPr>
      <w:r w:rsidRPr="00033202">
        <w:rPr>
          <w:rFonts w:cstheme="minorHAnsi"/>
        </w:rPr>
        <w:t xml:space="preserve">2.2. </w:t>
      </w:r>
      <w:r w:rsidRPr="00033202">
        <w:rPr>
          <w:rFonts w:cstheme="minorHAnsi"/>
          <w:b/>
          <w:bCs/>
        </w:rPr>
        <w:t>C’est le Livre au sujet duquel il n’y a aucun doute</w:t>
      </w:r>
      <w:r w:rsidRPr="00033202">
        <w:rPr>
          <w:rFonts w:cstheme="minorHAnsi"/>
        </w:rPr>
        <w:t>, c’est un guide pour les pieux</w:t>
      </w:r>
      <w:r>
        <w:rPr>
          <w:rStyle w:val="Appelnotedebasdep"/>
          <w:rFonts w:cstheme="minorHAnsi"/>
        </w:rPr>
        <w:footnoteReference w:id="172"/>
      </w:r>
      <w:r>
        <w:rPr>
          <w:rFonts w:cstheme="minorHAnsi"/>
        </w:rPr>
        <w:t>.</w:t>
      </w:r>
    </w:p>
    <w:p w14:paraId="7324E1EB" w14:textId="2203DCAB" w:rsidR="00906BE6" w:rsidRDefault="00906BE6" w:rsidP="00C35081">
      <w:pPr>
        <w:spacing w:after="0" w:line="240" w:lineRule="auto"/>
        <w:jc w:val="both"/>
        <w:rPr>
          <w:rFonts w:cstheme="minorHAnsi"/>
        </w:rPr>
      </w:pPr>
    </w:p>
    <w:p w14:paraId="09354CCA" w14:textId="74176327" w:rsidR="00906BE6" w:rsidRDefault="00906BE6" w:rsidP="00C35081">
      <w:pPr>
        <w:spacing w:after="0" w:line="240" w:lineRule="auto"/>
        <w:jc w:val="both"/>
        <w:rPr>
          <w:rFonts w:cstheme="minorHAnsi"/>
        </w:rPr>
      </w:pPr>
      <w:r>
        <w:rPr>
          <w:rFonts w:cstheme="minorHAnsi"/>
        </w:rPr>
        <w:t xml:space="preserve">2.10. </w:t>
      </w:r>
      <w:r w:rsidRPr="00906BE6">
        <w:rPr>
          <w:rFonts w:cstheme="minorHAnsi"/>
          <w:b/>
          <w:bCs/>
        </w:rPr>
        <w:t>Il y a dans leurs cœurs une maladie (de doute et d'hypocrisie), et Allah laisse croître leur maladie. Ils auront un châtiment douloureux, pour avoir menti</w:t>
      </w:r>
      <w:r w:rsidRPr="00906BE6">
        <w:rPr>
          <w:rFonts w:cstheme="minorHAnsi"/>
        </w:rPr>
        <w:t>.</w:t>
      </w:r>
    </w:p>
    <w:p w14:paraId="7674F1C5" w14:textId="4C2A14B6" w:rsidR="00C35081" w:rsidRDefault="00C35081" w:rsidP="00C35081">
      <w:pPr>
        <w:spacing w:after="0" w:line="240" w:lineRule="auto"/>
        <w:jc w:val="both"/>
        <w:rPr>
          <w:rFonts w:ascii="Calibri" w:eastAsia="Times New Roman" w:hAnsi="Calibri" w:cs="Calibri"/>
          <w:color w:val="000000"/>
          <w:lang w:eastAsia="fr-FR"/>
        </w:rPr>
      </w:pPr>
      <w:r w:rsidRPr="00416A88">
        <w:rPr>
          <w:rFonts w:ascii="Calibri" w:eastAsia="Times New Roman" w:hAnsi="Calibri" w:cs="Calibri"/>
          <w:color w:val="000000"/>
          <w:lang w:eastAsia="fr-FR"/>
        </w:rPr>
        <w:t> </w:t>
      </w:r>
    </w:p>
    <w:p w14:paraId="350A5840" w14:textId="77777777" w:rsidR="00D01457" w:rsidRPr="001B2DEE" w:rsidRDefault="00D01457" w:rsidP="00D01457">
      <w:pPr>
        <w:spacing w:after="0" w:line="240" w:lineRule="auto"/>
        <w:jc w:val="both"/>
        <w:rPr>
          <w:rFonts w:cstheme="minorHAnsi"/>
          <w:color w:val="1D2129"/>
          <w:shd w:val="clear" w:color="auto" w:fill="FFFFFF"/>
        </w:rPr>
      </w:pPr>
      <w:r w:rsidRPr="001B2DEE">
        <w:rPr>
          <w:rFonts w:cstheme="minorHAnsi"/>
          <w:color w:val="1D2129"/>
          <w:shd w:val="clear" w:color="auto" w:fill="FFFFFF"/>
        </w:rPr>
        <w:t xml:space="preserve">2.99. Et très certainement Nous avons fait descendre vers toi des signes évidents (les versets du Coran). Et </w:t>
      </w:r>
      <w:r w:rsidRPr="00FC19A4">
        <w:rPr>
          <w:rFonts w:cstheme="minorHAnsi"/>
          <w:b/>
          <w:bCs/>
          <w:color w:val="1D2129"/>
          <w:shd w:val="clear" w:color="auto" w:fill="FFFFFF"/>
        </w:rPr>
        <w:t>seuls les pervers n’y croient pas</w:t>
      </w:r>
      <w:r w:rsidRPr="001B2DEE">
        <w:rPr>
          <w:rFonts w:cstheme="minorHAnsi"/>
          <w:color w:val="1D2129"/>
          <w:shd w:val="clear" w:color="auto" w:fill="FFFFFF"/>
        </w:rPr>
        <w:t>.</w:t>
      </w:r>
    </w:p>
    <w:p w14:paraId="056955B9" w14:textId="01640B24" w:rsidR="00D01457" w:rsidRDefault="00D01457" w:rsidP="00C35081">
      <w:pPr>
        <w:spacing w:after="0" w:line="240" w:lineRule="auto"/>
        <w:jc w:val="both"/>
        <w:rPr>
          <w:rFonts w:ascii="Calibri" w:eastAsia="Times New Roman" w:hAnsi="Calibri" w:cs="Calibri"/>
          <w:color w:val="000000"/>
          <w:lang w:eastAsia="fr-FR"/>
        </w:rPr>
      </w:pPr>
    </w:p>
    <w:p w14:paraId="472D2890" w14:textId="77777777" w:rsidR="0067163F" w:rsidRPr="00FC19A4" w:rsidRDefault="0067163F" w:rsidP="0067163F">
      <w:pPr>
        <w:spacing w:after="0" w:line="240" w:lineRule="auto"/>
        <w:jc w:val="both"/>
        <w:rPr>
          <w:rFonts w:cstheme="minorHAnsi"/>
          <w:b/>
          <w:bCs/>
          <w:i/>
          <w:iCs/>
          <w:color w:val="1D2129"/>
          <w:shd w:val="clear" w:color="auto" w:fill="FFFFFF"/>
        </w:rPr>
      </w:pPr>
      <w:r w:rsidRPr="001B2DEE">
        <w:rPr>
          <w:rFonts w:cstheme="minorHAnsi"/>
          <w:color w:val="1D2129"/>
          <w:shd w:val="clear" w:color="auto" w:fill="FFFFFF"/>
        </w:rPr>
        <w:t xml:space="preserve">3.12. </w:t>
      </w:r>
      <w:r w:rsidRPr="00FC19A4">
        <w:rPr>
          <w:rFonts w:cstheme="minorHAnsi"/>
          <w:b/>
          <w:bCs/>
          <w:color w:val="1D2129"/>
          <w:shd w:val="clear" w:color="auto" w:fill="FFFFFF"/>
        </w:rPr>
        <w:t>Dis à ceux qui ne croient pas</w:t>
      </w:r>
      <w:r w:rsidRPr="001B2DEE">
        <w:rPr>
          <w:rFonts w:cstheme="minorHAnsi"/>
          <w:color w:val="1D2129"/>
          <w:shd w:val="clear" w:color="auto" w:fill="FFFFFF"/>
        </w:rPr>
        <w:t xml:space="preserve"> : « </w:t>
      </w:r>
      <w:r w:rsidRPr="00FC19A4">
        <w:rPr>
          <w:rFonts w:cstheme="minorHAnsi"/>
          <w:b/>
          <w:bCs/>
          <w:i/>
          <w:iCs/>
          <w:color w:val="1D2129"/>
          <w:shd w:val="clear" w:color="auto" w:fill="FFFFFF"/>
        </w:rPr>
        <w:t>Vous serez vaincus bientôt ; et vous serez rassemblés vers l’Enfer. Et quel mauvais endroit pour se reposer !</w:t>
      </w:r>
    </w:p>
    <w:p w14:paraId="760C0BCA" w14:textId="77777777" w:rsidR="0067163F" w:rsidRDefault="0067163F" w:rsidP="00C35081">
      <w:pPr>
        <w:spacing w:after="0" w:line="240" w:lineRule="auto"/>
        <w:jc w:val="both"/>
        <w:rPr>
          <w:rFonts w:ascii="Calibri" w:eastAsia="Times New Roman" w:hAnsi="Calibri" w:cs="Calibri"/>
          <w:color w:val="000000"/>
          <w:lang w:eastAsia="fr-FR"/>
        </w:rPr>
      </w:pPr>
    </w:p>
    <w:p w14:paraId="7F6C0D4C" w14:textId="2549A0BB" w:rsidR="00C35081" w:rsidRDefault="00C35081" w:rsidP="00C35081">
      <w:pPr>
        <w:spacing w:after="0" w:line="240" w:lineRule="auto"/>
        <w:jc w:val="both"/>
        <w:rPr>
          <w:rFonts w:ascii="Calibri" w:eastAsia="Times New Roman" w:hAnsi="Calibri" w:cs="Calibri"/>
          <w:color w:val="000000"/>
          <w:lang w:eastAsia="fr-FR"/>
        </w:rPr>
      </w:pPr>
      <w:r w:rsidRPr="009D559B">
        <w:rPr>
          <w:rFonts w:ascii="Calibri" w:eastAsia="Times New Roman" w:hAnsi="Calibri" w:cs="Calibri"/>
          <w:color w:val="000000"/>
          <w:lang w:eastAsia="fr-FR"/>
        </w:rPr>
        <w:t xml:space="preserve">4.56. Certes, </w:t>
      </w:r>
      <w:r w:rsidRPr="00C35081">
        <w:rPr>
          <w:rFonts w:ascii="Calibri" w:eastAsia="Times New Roman" w:hAnsi="Calibri" w:cs="Calibri"/>
          <w:b/>
          <w:iCs/>
          <w:color w:val="000000"/>
          <w:lang w:eastAsia="fr-FR"/>
        </w:rPr>
        <w:t>ceux qui ne croient pas à Nos Versets (le Coran)</w:t>
      </w:r>
      <w:r>
        <w:rPr>
          <w:rFonts w:ascii="Calibri" w:eastAsia="Times New Roman" w:hAnsi="Calibri" w:cs="Calibri"/>
          <w:b/>
          <w:iCs/>
          <w:color w:val="000000"/>
          <w:lang w:eastAsia="fr-FR"/>
        </w:rPr>
        <w:t>,</w:t>
      </w:r>
      <w:r w:rsidRPr="00C35081">
        <w:rPr>
          <w:rFonts w:ascii="Calibri" w:eastAsia="Times New Roman" w:hAnsi="Calibri" w:cs="Calibri"/>
          <w:b/>
          <w:iCs/>
          <w:color w:val="000000"/>
          <w:lang w:eastAsia="fr-FR"/>
        </w:rPr>
        <w:t xml:space="preserve"> Nous les brûlerons bientôt dans le Feu. Chaque fois que leurs peaux auront été consumées, Nous leur donnerons d'autres peaux en échange afin qu'ils goûtent au châtiment.</w:t>
      </w:r>
      <w:r w:rsidRPr="009D559B">
        <w:rPr>
          <w:rFonts w:ascii="Calibri" w:eastAsia="Times New Roman" w:hAnsi="Calibri" w:cs="Calibri"/>
          <w:color w:val="000000"/>
          <w:lang w:eastAsia="fr-FR"/>
        </w:rPr>
        <w:t xml:space="preserve"> Allah est certes Puissant et Sage</w:t>
      </w:r>
      <w:r>
        <w:rPr>
          <w:rFonts w:ascii="Calibri" w:eastAsia="Times New Roman" w:hAnsi="Calibri" w:cs="Calibri"/>
          <w:color w:val="000000"/>
          <w:lang w:eastAsia="fr-FR"/>
        </w:rPr>
        <w:t xml:space="preserve"> </w:t>
      </w:r>
      <w:r w:rsidRPr="009D559B">
        <w:rPr>
          <w:rFonts w:ascii="Calibri" w:eastAsia="Times New Roman" w:hAnsi="Calibri" w:cs="Calibri"/>
          <w:color w:val="000000"/>
          <w:lang w:eastAsia="fr-FR"/>
        </w:rPr>
        <w:t>!</w:t>
      </w:r>
    </w:p>
    <w:p w14:paraId="4D8842BD" w14:textId="77777777" w:rsidR="00C35081" w:rsidRDefault="00C35081" w:rsidP="00C35081">
      <w:pPr>
        <w:spacing w:after="0" w:line="240" w:lineRule="auto"/>
        <w:jc w:val="both"/>
        <w:rPr>
          <w:rFonts w:cstheme="minorHAnsi"/>
        </w:rPr>
      </w:pPr>
    </w:p>
    <w:p w14:paraId="7F752E83" w14:textId="77777777" w:rsidR="00C35081" w:rsidRDefault="00C35081" w:rsidP="00C35081">
      <w:pPr>
        <w:spacing w:after="0" w:line="240" w:lineRule="auto"/>
        <w:jc w:val="both"/>
        <w:rPr>
          <w:rFonts w:cstheme="minorHAnsi"/>
        </w:rPr>
      </w:pPr>
      <w:r w:rsidRPr="009A3480">
        <w:rPr>
          <w:rFonts w:cstheme="minorHAnsi"/>
        </w:rPr>
        <w:t xml:space="preserve">4.82. Ne méditent-ils donc pas sur le Coran? </w:t>
      </w:r>
      <w:r w:rsidRPr="009A3480">
        <w:rPr>
          <w:rFonts w:cstheme="minorHAnsi"/>
          <w:b/>
          <w:bCs/>
        </w:rPr>
        <w:t>S’il provenait d’un autre qu’Allah, ils y trouveraient certes maintes contradictions!</w:t>
      </w:r>
    </w:p>
    <w:p w14:paraId="4D866055" w14:textId="77777777" w:rsidR="00C35081" w:rsidRDefault="00C35081" w:rsidP="00C35081">
      <w:pPr>
        <w:spacing w:after="0" w:line="240" w:lineRule="auto"/>
        <w:jc w:val="both"/>
        <w:rPr>
          <w:rFonts w:cstheme="minorHAnsi"/>
        </w:rPr>
      </w:pPr>
    </w:p>
    <w:p w14:paraId="6238A68C" w14:textId="7D04912A" w:rsidR="00AE21BE" w:rsidRPr="00AE21BE" w:rsidRDefault="00C35081" w:rsidP="00AE21BE">
      <w:pPr>
        <w:spacing w:after="0" w:line="240" w:lineRule="auto"/>
        <w:jc w:val="both"/>
        <w:rPr>
          <w:rFonts w:cstheme="minorHAnsi"/>
        </w:rPr>
      </w:pPr>
      <w:r w:rsidRPr="00033202">
        <w:rPr>
          <w:rFonts w:cstheme="minorHAnsi"/>
          <w:u w:val="single"/>
        </w:rPr>
        <w:t>Note</w:t>
      </w:r>
      <w:r>
        <w:rPr>
          <w:rFonts w:cstheme="minorHAnsi"/>
        </w:rPr>
        <w:t xml:space="preserve"> : </w:t>
      </w:r>
      <w:r w:rsidR="00AE21BE" w:rsidRPr="00AE21BE">
        <w:rPr>
          <w:rFonts w:cstheme="minorHAnsi"/>
        </w:rPr>
        <w:t>Pourtant, il existe des contradictions dans le Coran. Par exemple :</w:t>
      </w:r>
    </w:p>
    <w:p w14:paraId="325A21A7" w14:textId="77777777" w:rsidR="00AE21BE" w:rsidRPr="00AE21BE" w:rsidRDefault="00AE21BE" w:rsidP="00AE21BE">
      <w:pPr>
        <w:spacing w:after="0" w:line="240" w:lineRule="auto"/>
        <w:jc w:val="both"/>
        <w:rPr>
          <w:rFonts w:cstheme="minorHAnsi"/>
        </w:rPr>
      </w:pPr>
    </w:p>
    <w:p w14:paraId="46C9C082" w14:textId="52886EEF" w:rsidR="00AE21BE" w:rsidRPr="00AE21BE" w:rsidRDefault="00AE21BE" w:rsidP="00AE21BE">
      <w:pPr>
        <w:spacing w:after="0" w:line="240" w:lineRule="auto"/>
        <w:jc w:val="both"/>
        <w:rPr>
          <w:rFonts w:cstheme="minorHAnsi"/>
        </w:rPr>
      </w:pPr>
      <w:r w:rsidRPr="00AE21BE">
        <w:rPr>
          <w:rFonts w:cstheme="minorHAnsi"/>
        </w:rPr>
        <w:t xml:space="preserve">16.93. Si Allah avait voulu, Il aurait certes fait de vous une seule communauté. Mais </w:t>
      </w:r>
      <w:r w:rsidRPr="00AE21BE">
        <w:rPr>
          <w:rFonts w:cstheme="minorHAnsi"/>
          <w:b/>
          <w:bCs/>
        </w:rPr>
        <w:t>Il laisse s'égarer qui Il veut et guide qui Il veut</w:t>
      </w:r>
      <w:r w:rsidRPr="00AE21BE">
        <w:rPr>
          <w:rFonts w:cstheme="minorHAnsi"/>
        </w:rPr>
        <w:t>. Et vous serez certes, interrogés sur ce que vous faisiez.</w:t>
      </w:r>
    </w:p>
    <w:p w14:paraId="35AECE2B" w14:textId="77777777" w:rsidR="00AE21BE" w:rsidRDefault="00AE21BE" w:rsidP="00AE21BE">
      <w:pPr>
        <w:spacing w:after="0" w:line="240" w:lineRule="auto"/>
        <w:jc w:val="both"/>
        <w:rPr>
          <w:rFonts w:cstheme="minorHAnsi"/>
        </w:rPr>
      </w:pPr>
    </w:p>
    <w:p w14:paraId="44EB27F3" w14:textId="42AE5990" w:rsidR="00AE21BE" w:rsidRPr="00AE21BE" w:rsidRDefault="00AE21BE" w:rsidP="00AE21BE">
      <w:pPr>
        <w:spacing w:after="0" w:line="240" w:lineRule="auto"/>
        <w:jc w:val="both"/>
        <w:rPr>
          <w:rFonts w:cstheme="minorHAnsi"/>
        </w:rPr>
      </w:pPr>
      <w:r w:rsidRPr="00AE21BE">
        <w:rPr>
          <w:rFonts w:cstheme="minorHAnsi"/>
        </w:rPr>
        <w:t>En contradiction avec :</w:t>
      </w:r>
    </w:p>
    <w:p w14:paraId="31A75F6C" w14:textId="77777777" w:rsidR="00AE21BE" w:rsidRDefault="00AE21BE" w:rsidP="00AE21BE">
      <w:pPr>
        <w:spacing w:after="0" w:line="240" w:lineRule="auto"/>
        <w:jc w:val="both"/>
        <w:rPr>
          <w:rFonts w:cstheme="minorHAnsi"/>
        </w:rPr>
      </w:pPr>
    </w:p>
    <w:p w14:paraId="372A89C0" w14:textId="514D8D7C" w:rsidR="00C35081" w:rsidRDefault="00AE21BE" w:rsidP="00AE21BE">
      <w:pPr>
        <w:spacing w:after="0" w:line="240" w:lineRule="auto"/>
        <w:jc w:val="both"/>
        <w:rPr>
          <w:rFonts w:cstheme="minorHAnsi"/>
        </w:rPr>
      </w:pPr>
      <w:r w:rsidRPr="00AE21BE">
        <w:rPr>
          <w:rFonts w:cstheme="minorHAnsi"/>
        </w:rPr>
        <w:t xml:space="preserve">4.56. </w:t>
      </w:r>
      <w:r w:rsidRPr="00AE21BE">
        <w:rPr>
          <w:rFonts w:cstheme="minorHAnsi"/>
          <w:b/>
          <w:bCs/>
        </w:rPr>
        <w:t>Certes, ceux qui ne croient pas à Nos Versets, (le Coran) Nous les brûlerons bient</w:t>
      </w:r>
      <w:r w:rsidR="001B4EFC">
        <w:rPr>
          <w:rFonts w:cstheme="minorHAnsi"/>
          <w:b/>
          <w:bCs/>
        </w:rPr>
        <w:t>ô</w:t>
      </w:r>
      <w:r w:rsidRPr="00AE21BE">
        <w:rPr>
          <w:rFonts w:cstheme="minorHAnsi"/>
          <w:b/>
          <w:bCs/>
        </w:rPr>
        <w:t>t dans le Feu. Chaque fois que leurs peaux auront été consumées, Nous leur donnerons d'autres peaux en échange afin qu'ils goûtent au châtiment</w:t>
      </w:r>
      <w:r w:rsidRPr="00AE21BE">
        <w:rPr>
          <w:rFonts w:cstheme="minorHAnsi"/>
        </w:rPr>
        <w:t>. Allah est certes Puissant et Sage!</w:t>
      </w:r>
    </w:p>
    <w:p w14:paraId="3F5BE008" w14:textId="77777777" w:rsidR="00AE21BE" w:rsidRDefault="00AE21BE" w:rsidP="00AE21BE">
      <w:pPr>
        <w:spacing w:after="0" w:line="240" w:lineRule="auto"/>
        <w:jc w:val="both"/>
        <w:rPr>
          <w:rFonts w:cstheme="minorHAnsi"/>
        </w:rPr>
      </w:pPr>
    </w:p>
    <w:p w14:paraId="75F361AA" w14:textId="77777777" w:rsidR="00C35081" w:rsidRDefault="00C35081" w:rsidP="00C35081">
      <w:pPr>
        <w:spacing w:after="0" w:line="240" w:lineRule="auto"/>
        <w:jc w:val="both"/>
        <w:rPr>
          <w:rFonts w:cstheme="minorHAnsi"/>
        </w:rPr>
      </w:pPr>
      <w:r>
        <w:rPr>
          <w:rFonts w:cstheme="minorHAnsi"/>
        </w:rPr>
        <w:t xml:space="preserve">Cf. </w:t>
      </w:r>
      <w:r w:rsidRPr="00033202">
        <w:rPr>
          <w:rFonts w:cstheme="minorHAnsi"/>
          <w:i/>
          <w:iCs/>
        </w:rPr>
        <w:t>Contradictions et incohérences du Coran. Le problème des versets abrogeants et abrogés</w:t>
      </w:r>
      <w:r w:rsidRPr="009A3480">
        <w:rPr>
          <w:rFonts w:cstheme="minorHAnsi"/>
        </w:rPr>
        <w:t xml:space="preserve">, B. LISAN, </w:t>
      </w:r>
      <w:hyperlink r:id="rId23" w:history="1">
        <w:r w:rsidRPr="00A3273A">
          <w:rPr>
            <w:rStyle w:val="Lienhypertexte"/>
            <w:rFonts w:cstheme="minorHAnsi"/>
          </w:rPr>
          <w:t>http://benjamin.lisan.free.fr/jardin.secret/EcritsPolitiquesetPhilosophiques/SurIslam/contradictions-et-incoherences-du-coran.htm</w:t>
        </w:r>
      </w:hyperlink>
      <w:r>
        <w:rPr>
          <w:rFonts w:cstheme="minorHAnsi"/>
        </w:rPr>
        <w:t xml:space="preserve">  </w:t>
      </w:r>
    </w:p>
    <w:p w14:paraId="53C9CFCF" w14:textId="77777777" w:rsidR="00C35081" w:rsidRPr="00416A88" w:rsidRDefault="00C35081" w:rsidP="00C35081">
      <w:pPr>
        <w:spacing w:after="0" w:line="240" w:lineRule="auto"/>
        <w:jc w:val="both"/>
        <w:rPr>
          <w:rFonts w:ascii="Calibri" w:eastAsia="Times New Roman" w:hAnsi="Calibri" w:cs="Calibri"/>
          <w:color w:val="000000"/>
          <w:lang w:eastAsia="fr-FR"/>
        </w:rPr>
      </w:pPr>
    </w:p>
    <w:p w14:paraId="00360B73" w14:textId="2C05DA87" w:rsidR="00C35081" w:rsidRPr="00C35081" w:rsidRDefault="00C35081" w:rsidP="00C35081">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 xml:space="preserve">5.101-102. </w:t>
      </w:r>
      <w:r w:rsidRPr="00416A88">
        <w:rPr>
          <w:rFonts w:ascii="Calibri" w:eastAsia="Times New Roman" w:hAnsi="Calibri" w:cs="Calibri"/>
          <w:color w:val="000000"/>
          <w:lang w:eastAsia="fr-FR"/>
        </w:rPr>
        <w:t>« </w:t>
      </w:r>
      <w:r w:rsidR="00605E4D">
        <w:rPr>
          <w:rFonts w:ascii="Calibri" w:eastAsia="Times New Roman" w:hAnsi="Calibri" w:cs="Calibri"/>
          <w:color w:val="000000"/>
          <w:lang w:eastAsia="fr-FR"/>
        </w:rPr>
        <w:t>5.</w:t>
      </w:r>
      <w:r w:rsidRPr="00C35081">
        <w:rPr>
          <w:rFonts w:ascii="Calibri" w:eastAsia="Times New Roman" w:hAnsi="Calibri" w:cs="Calibri"/>
          <w:color w:val="000000"/>
          <w:lang w:eastAsia="fr-FR"/>
        </w:rPr>
        <w:t>101. Ô les croyants ! </w:t>
      </w:r>
      <w:r w:rsidRPr="00C35081">
        <w:rPr>
          <w:rFonts w:ascii="Calibri" w:eastAsia="Times New Roman" w:hAnsi="Calibri" w:cs="Calibri"/>
          <w:b/>
          <w:bCs/>
          <w:color w:val="000000"/>
          <w:lang w:eastAsia="fr-FR"/>
        </w:rPr>
        <w:t>Ne posez pas de questions sur des choses qui, si elles vous étaient divulguées, vous mécontenteraient</w:t>
      </w:r>
      <w:r w:rsidRPr="00C35081">
        <w:rPr>
          <w:rFonts w:ascii="Calibri" w:eastAsia="Times New Roman" w:hAnsi="Calibri" w:cs="Calibri"/>
          <w:color w:val="000000"/>
          <w:lang w:eastAsia="fr-FR"/>
        </w:rPr>
        <w:t>. Et si vous posez des questions à leur sujet, pendant que le Coran est révélé, elles vous seront divulguées. Allah vous a pardonné cela. Et Allah est Pardonneur et Indulgent.</w:t>
      </w:r>
    </w:p>
    <w:p w14:paraId="3461E6B0" w14:textId="641A6749" w:rsidR="00C35081" w:rsidRPr="00416A88" w:rsidRDefault="00605E4D" w:rsidP="00C35081">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5.</w:t>
      </w:r>
      <w:r w:rsidR="00C35081" w:rsidRPr="00C35081">
        <w:rPr>
          <w:rFonts w:ascii="Calibri" w:eastAsia="Times New Roman" w:hAnsi="Calibri" w:cs="Calibri"/>
          <w:color w:val="000000"/>
          <w:lang w:eastAsia="fr-FR"/>
        </w:rPr>
        <w:t>102. </w:t>
      </w:r>
      <w:r w:rsidR="00C35081" w:rsidRPr="00C35081">
        <w:rPr>
          <w:rFonts w:ascii="Calibri" w:eastAsia="Times New Roman" w:hAnsi="Calibri" w:cs="Calibri"/>
          <w:b/>
          <w:bCs/>
          <w:color w:val="000000"/>
          <w:lang w:eastAsia="fr-FR"/>
        </w:rPr>
        <w:t>Un peuple avant vous avait posé des questions (pareilles) puis, devinrent de leur fait mécréants</w:t>
      </w:r>
      <w:bookmarkStart w:id="95" w:name="_ftnref51"/>
      <w:r w:rsidR="00C35081" w:rsidRPr="00416A88">
        <w:rPr>
          <w:rStyle w:val="Appelnotedebasdep"/>
          <w:rFonts w:ascii="Calibri" w:hAnsi="Calibri"/>
          <w:b/>
        </w:rPr>
        <w:footnoteReference w:id="173"/>
      </w:r>
      <w:r w:rsidR="00C35081" w:rsidRPr="00416A88">
        <w:rPr>
          <w:rFonts w:ascii="Calibri" w:eastAsia="Times New Roman" w:hAnsi="Calibri" w:cs="Calibri"/>
          <w:b/>
          <w:bCs/>
          <w:i/>
          <w:iCs/>
          <w:color w:val="000000"/>
          <w:lang w:eastAsia="fr-FR"/>
        </w:rPr>
        <w:t xml:space="preserve"> </w:t>
      </w:r>
      <w:bookmarkEnd w:id="95"/>
      <w:r w:rsidR="00C35081" w:rsidRPr="00416A88">
        <w:rPr>
          <w:rFonts w:ascii="Calibri" w:eastAsia="Times New Roman" w:hAnsi="Calibri" w:cs="Calibri"/>
          <w:color w:val="000000"/>
          <w:lang w:eastAsia="fr-FR"/>
        </w:rPr>
        <w:t>».</w:t>
      </w:r>
    </w:p>
    <w:p w14:paraId="686F437A" w14:textId="74F48974" w:rsidR="00C35081" w:rsidRDefault="00C35081" w:rsidP="00C35081">
      <w:pPr>
        <w:spacing w:after="0" w:line="240" w:lineRule="auto"/>
        <w:jc w:val="both"/>
        <w:rPr>
          <w:rFonts w:ascii="Calibri" w:eastAsia="Times New Roman" w:hAnsi="Calibri" w:cs="Calibri"/>
          <w:color w:val="000000"/>
          <w:lang w:eastAsia="fr-FR"/>
        </w:rPr>
      </w:pPr>
    </w:p>
    <w:p w14:paraId="0C47278C" w14:textId="77777777" w:rsidR="00265959" w:rsidRPr="00416A88" w:rsidRDefault="00265959" w:rsidP="00265959">
      <w:pPr>
        <w:spacing w:after="0" w:line="240" w:lineRule="auto"/>
        <w:jc w:val="both"/>
        <w:rPr>
          <w:rFonts w:ascii="Calibri" w:eastAsia="Times New Roman" w:hAnsi="Calibri" w:cs="Calibri"/>
          <w:color w:val="000000"/>
          <w:lang w:eastAsia="fr-FR"/>
        </w:rPr>
      </w:pPr>
      <w:r w:rsidRPr="00310576">
        <w:rPr>
          <w:rFonts w:ascii="Calibri" w:eastAsia="Times New Roman" w:hAnsi="Calibri" w:cs="Calibri"/>
          <w:color w:val="000000"/>
          <w:u w:val="single"/>
          <w:lang w:eastAsia="fr-FR"/>
        </w:rPr>
        <w:t>Note</w:t>
      </w:r>
      <w:r>
        <w:rPr>
          <w:rFonts w:ascii="Calibri" w:eastAsia="Times New Roman" w:hAnsi="Calibri" w:cs="Calibri"/>
          <w:color w:val="000000"/>
          <w:lang w:eastAsia="fr-FR"/>
        </w:rPr>
        <w:t> : encore un verset qui incite à ne pas douter du contenu du Coran.</w:t>
      </w:r>
    </w:p>
    <w:p w14:paraId="644A2A57" w14:textId="77777777" w:rsidR="00265959" w:rsidRDefault="00265959" w:rsidP="00C35081">
      <w:pPr>
        <w:spacing w:after="0" w:line="240" w:lineRule="auto"/>
        <w:jc w:val="both"/>
        <w:rPr>
          <w:rFonts w:ascii="Calibri" w:eastAsia="Times New Roman" w:hAnsi="Calibri" w:cs="Calibri"/>
          <w:color w:val="000000"/>
          <w:lang w:eastAsia="fr-FR"/>
        </w:rPr>
      </w:pPr>
    </w:p>
    <w:p w14:paraId="0F7C8287" w14:textId="5E5353C0" w:rsidR="00C35081" w:rsidRDefault="00F54675" w:rsidP="00C35081">
      <w:pPr>
        <w:spacing w:after="0" w:line="240" w:lineRule="auto"/>
        <w:jc w:val="both"/>
        <w:rPr>
          <w:rFonts w:ascii="Calibri" w:eastAsia="Times New Roman" w:hAnsi="Calibri" w:cs="Calibri"/>
          <w:color w:val="000000"/>
          <w:lang w:eastAsia="fr-FR"/>
        </w:rPr>
      </w:pPr>
      <w:bookmarkStart w:id="96" w:name="_Hlk35341628"/>
      <w:r w:rsidRPr="00F54675">
        <w:rPr>
          <w:rFonts w:ascii="Calibri" w:eastAsia="Times New Roman" w:hAnsi="Calibri" w:cs="Calibri"/>
          <w:color w:val="000000"/>
          <w:lang w:eastAsia="fr-FR"/>
        </w:rPr>
        <w:t>6.38</w:t>
      </w:r>
      <w:bookmarkEnd w:id="96"/>
      <w:r w:rsidRPr="00F54675">
        <w:rPr>
          <w:rFonts w:ascii="Calibri" w:eastAsia="Times New Roman" w:hAnsi="Calibri" w:cs="Calibri"/>
          <w:color w:val="000000"/>
          <w:lang w:eastAsia="fr-FR"/>
        </w:rPr>
        <w:t xml:space="preserve">. Nulle bête marchant sur terre, nul oiseau volant de ses ailes, qui ne soit comme vous en communauté. </w:t>
      </w:r>
      <w:r w:rsidRPr="00AB6D90">
        <w:rPr>
          <w:rFonts w:ascii="Calibri" w:eastAsia="Times New Roman" w:hAnsi="Calibri" w:cs="Calibri"/>
          <w:b/>
          <w:bCs/>
          <w:color w:val="000000"/>
          <w:lang w:eastAsia="fr-FR"/>
        </w:rPr>
        <w:t>Nous n’avons rien omis d’écrire dans le Livre.</w:t>
      </w:r>
      <w:r w:rsidRPr="00F54675">
        <w:rPr>
          <w:rFonts w:ascii="Calibri" w:eastAsia="Times New Roman" w:hAnsi="Calibri" w:cs="Calibri"/>
          <w:color w:val="000000"/>
          <w:lang w:eastAsia="fr-FR"/>
        </w:rPr>
        <w:t xml:space="preserve"> Puis, c’est vers leur Seigneur qu’ils seront ramenés.</w:t>
      </w:r>
    </w:p>
    <w:p w14:paraId="465BD283" w14:textId="04837C81" w:rsidR="00C35081" w:rsidRDefault="00C35081" w:rsidP="00C35081">
      <w:pPr>
        <w:spacing w:after="0" w:line="240" w:lineRule="auto"/>
        <w:jc w:val="both"/>
        <w:rPr>
          <w:rFonts w:ascii="Calibri" w:eastAsia="Times New Roman" w:hAnsi="Calibri" w:cs="Calibri"/>
          <w:color w:val="000000"/>
          <w:lang w:eastAsia="fr-FR"/>
        </w:rPr>
      </w:pPr>
      <w:r w:rsidRPr="00416A88">
        <w:rPr>
          <w:rFonts w:ascii="Calibri" w:eastAsia="Times New Roman" w:hAnsi="Calibri" w:cs="Calibri"/>
          <w:color w:val="000000"/>
          <w:lang w:eastAsia="fr-FR"/>
        </w:rPr>
        <w:t> </w:t>
      </w:r>
    </w:p>
    <w:p w14:paraId="434C05F4" w14:textId="74162B8C" w:rsidR="00AB6D90" w:rsidRDefault="00AB6D90" w:rsidP="00C35081">
      <w:pPr>
        <w:spacing w:after="0" w:line="240" w:lineRule="auto"/>
        <w:jc w:val="both"/>
        <w:rPr>
          <w:rFonts w:ascii="Calibri" w:eastAsia="Times New Roman" w:hAnsi="Calibri" w:cs="Calibri"/>
          <w:color w:val="000000"/>
          <w:lang w:eastAsia="fr-FR"/>
        </w:rPr>
      </w:pPr>
      <w:r w:rsidRPr="00AB6D90">
        <w:rPr>
          <w:rFonts w:ascii="Calibri" w:eastAsia="Times New Roman" w:hAnsi="Calibri" w:cs="Calibri"/>
          <w:color w:val="000000"/>
          <w:u w:val="single"/>
          <w:lang w:eastAsia="fr-FR"/>
        </w:rPr>
        <w:t>Note</w:t>
      </w:r>
      <w:r>
        <w:rPr>
          <w:rFonts w:ascii="Calibri" w:eastAsia="Times New Roman" w:hAnsi="Calibri" w:cs="Calibri"/>
          <w:color w:val="000000"/>
          <w:lang w:eastAsia="fr-FR"/>
        </w:rPr>
        <w:t> : c’est pourquoi certains musulmans croient que toutes les connaissances de l’univers se trouvent dans le Coran.</w:t>
      </w:r>
    </w:p>
    <w:p w14:paraId="02AE552E" w14:textId="0A239CD5" w:rsidR="00AB6D90" w:rsidRDefault="00AB6D90" w:rsidP="00C35081">
      <w:pPr>
        <w:spacing w:after="0" w:line="240" w:lineRule="auto"/>
        <w:jc w:val="both"/>
        <w:rPr>
          <w:rFonts w:ascii="Calibri" w:eastAsia="Times New Roman" w:hAnsi="Calibri" w:cs="Calibri"/>
          <w:color w:val="000000"/>
          <w:lang w:eastAsia="fr-FR"/>
        </w:rPr>
      </w:pPr>
    </w:p>
    <w:p w14:paraId="30D22146" w14:textId="2B1877A6" w:rsidR="00221587" w:rsidRPr="00221587" w:rsidRDefault="00221587" w:rsidP="00221587">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6.25-30. « </w:t>
      </w:r>
      <w:r w:rsidR="00605E4D">
        <w:rPr>
          <w:rFonts w:ascii="Calibri" w:eastAsia="Times New Roman" w:hAnsi="Calibri" w:cs="Calibri"/>
          <w:color w:val="000000"/>
          <w:lang w:eastAsia="fr-FR"/>
        </w:rPr>
        <w:t>6.</w:t>
      </w:r>
      <w:r w:rsidRPr="00221587">
        <w:rPr>
          <w:rFonts w:ascii="Calibri" w:eastAsia="Times New Roman" w:hAnsi="Calibri" w:cs="Calibri"/>
          <w:color w:val="000000"/>
          <w:lang w:eastAsia="fr-FR"/>
        </w:rPr>
        <w:t xml:space="preserve">25. Il en est parmi eux qui viennent t'écouter, cependant que Nous avons entouré de voiles leurs </w:t>
      </w:r>
      <w:r>
        <w:rPr>
          <w:rFonts w:ascii="Calibri" w:eastAsia="Times New Roman" w:hAnsi="Calibri" w:cs="Calibri"/>
          <w:color w:val="000000"/>
          <w:lang w:eastAsia="fr-FR"/>
        </w:rPr>
        <w:t>cœurs</w:t>
      </w:r>
      <w:r w:rsidRPr="00221587">
        <w:rPr>
          <w:rFonts w:ascii="Calibri" w:eastAsia="Times New Roman" w:hAnsi="Calibri" w:cs="Calibri"/>
          <w:color w:val="000000"/>
          <w:lang w:eastAsia="fr-FR"/>
        </w:rPr>
        <w:t xml:space="preserve">, qui les empêchent de comprendre (le Coran), et dans leurs oreilles est une lourdeur. </w:t>
      </w:r>
      <w:r w:rsidRPr="00221587">
        <w:rPr>
          <w:rFonts w:ascii="Calibri" w:eastAsia="Times New Roman" w:hAnsi="Calibri" w:cs="Calibri"/>
          <w:b/>
          <w:bCs/>
          <w:color w:val="000000"/>
          <w:lang w:eastAsia="fr-FR"/>
        </w:rPr>
        <w:t>Quand même ils verraient toutes sortes de preuves, ils n'y croiraient pas. Et quand ils viennent disputer avec toi, ceux qui ne croient pas disent alors: ‹Ce ne sont que des légendes des anciens›.</w:t>
      </w:r>
    </w:p>
    <w:p w14:paraId="08534E81" w14:textId="64B2F78A" w:rsidR="00221587" w:rsidRPr="00221587" w:rsidRDefault="00605E4D" w:rsidP="00221587">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6.</w:t>
      </w:r>
      <w:r w:rsidR="00221587" w:rsidRPr="00221587">
        <w:rPr>
          <w:rFonts w:ascii="Calibri" w:eastAsia="Times New Roman" w:hAnsi="Calibri" w:cs="Calibri"/>
          <w:color w:val="000000"/>
          <w:lang w:eastAsia="fr-FR"/>
        </w:rPr>
        <w:t xml:space="preserve">26. </w:t>
      </w:r>
      <w:r w:rsidR="00221587" w:rsidRPr="00221587">
        <w:rPr>
          <w:rFonts w:ascii="Calibri" w:eastAsia="Times New Roman" w:hAnsi="Calibri" w:cs="Calibri"/>
          <w:b/>
          <w:bCs/>
          <w:color w:val="000000"/>
          <w:lang w:eastAsia="fr-FR"/>
        </w:rPr>
        <w:t>Ils empêchent [les gens] de s'approcher de lui [du Coran] et s'en écartent eux-mêmes. Ils ne feront périr qu'eux-mêmes</w:t>
      </w:r>
      <w:r w:rsidR="00221587" w:rsidRPr="00221587">
        <w:rPr>
          <w:rFonts w:ascii="Calibri" w:eastAsia="Times New Roman" w:hAnsi="Calibri" w:cs="Calibri"/>
          <w:color w:val="000000"/>
          <w:lang w:eastAsia="fr-FR"/>
        </w:rPr>
        <w:t xml:space="preserve"> sans s'en rendre compte.</w:t>
      </w:r>
    </w:p>
    <w:p w14:paraId="7EF756B1" w14:textId="40CF59FA" w:rsidR="00221587" w:rsidRPr="00221587" w:rsidRDefault="00605E4D" w:rsidP="00221587">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6.</w:t>
      </w:r>
      <w:r w:rsidR="00221587" w:rsidRPr="00221587">
        <w:rPr>
          <w:rFonts w:ascii="Calibri" w:eastAsia="Times New Roman" w:hAnsi="Calibri" w:cs="Calibri"/>
          <w:color w:val="000000"/>
          <w:lang w:eastAsia="fr-FR"/>
        </w:rPr>
        <w:t xml:space="preserve">27. </w:t>
      </w:r>
      <w:r w:rsidR="00221587" w:rsidRPr="00221587">
        <w:rPr>
          <w:rFonts w:ascii="Calibri" w:eastAsia="Times New Roman" w:hAnsi="Calibri" w:cs="Calibri"/>
          <w:b/>
          <w:bCs/>
          <w:color w:val="000000"/>
          <w:lang w:eastAsia="fr-FR"/>
        </w:rPr>
        <w:t>Si tu les voyais, quand ils seront placés devant le Feu</w:t>
      </w:r>
      <w:r w:rsidR="00221587" w:rsidRPr="00221587">
        <w:rPr>
          <w:rFonts w:ascii="Calibri" w:eastAsia="Times New Roman" w:hAnsi="Calibri" w:cs="Calibri"/>
          <w:color w:val="000000"/>
          <w:lang w:eastAsia="fr-FR"/>
        </w:rPr>
        <w:t xml:space="preserve">. Ils diront alors : ‹Hélas! Si nous pouvions être renvoyés (sur la terre), </w:t>
      </w:r>
      <w:r w:rsidR="00221587" w:rsidRPr="00221587">
        <w:rPr>
          <w:rFonts w:ascii="Calibri" w:eastAsia="Times New Roman" w:hAnsi="Calibri" w:cs="Calibri"/>
          <w:b/>
          <w:bCs/>
          <w:color w:val="000000"/>
          <w:lang w:eastAsia="fr-FR"/>
        </w:rPr>
        <w:t>nous ne traiterions plus de mensonges les versets de notre Seigneur et nous serions du nombre des croyants</w:t>
      </w:r>
      <w:r w:rsidR="00221587" w:rsidRPr="00221587">
        <w:rPr>
          <w:rFonts w:ascii="Calibri" w:eastAsia="Times New Roman" w:hAnsi="Calibri" w:cs="Calibri"/>
          <w:color w:val="000000"/>
          <w:lang w:eastAsia="fr-FR"/>
        </w:rPr>
        <w:t>›.</w:t>
      </w:r>
    </w:p>
    <w:p w14:paraId="71C5CE77" w14:textId="6DBB946C" w:rsidR="00221587" w:rsidRPr="00221587" w:rsidRDefault="00605E4D" w:rsidP="00221587">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6.</w:t>
      </w:r>
      <w:r w:rsidR="00221587" w:rsidRPr="00221587">
        <w:rPr>
          <w:rFonts w:ascii="Calibri" w:eastAsia="Times New Roman" w:hAnsi="Calibri" w:cs="Calibri"/>
          <w:color w:val="000000"/>
          <w:lang w:eastAsia="fr-FR"/>
        </w:rPr>
        <w:t>28. Mais non! Voilà que leur apparaîtra ce qu'auparavant ils cachaient. Or, s'ils étaient rendus [à la vie terrestre], ils reviendraient sûrement à ce qui leur était interdit. Ce sont vraiment des menteurs.</w:t>
      </w:r>
    </w:p>
    <w:p w14:paraId="4C8EA956" w14:textId="5039F3D0" w:rsidR="00221587" w:rsidRPr="00221587" w:rsidRDefault="00605E4D" w:rsidP="00221587">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6.</w:t>
      </w:r>
      <w:r w:rsidR="00221587" w:rsidRPr="00221587">
        <w:rPr>
          <w:rFonts w:ascii="Calibri" w:eastAsia="Times New Roman" w:hAnsi="Calibri" w:cs="Calibri"/>
          <w:color w:val="000000"/>
          <w:lang w:eastAsia="fr-FR"/>
        </w:rPr>
        <w:t>29. Et ils disent: ‹Il n'y a pour nous [d'autre vie] que celle d'ici-bas; et nous ne serons pas ressuscités›.</w:t>
      </w:r>
    </w:p>
    <w:p w14:paraId="13445F3D" w14:textId="5A4B40B6" w:rsidR="00221587" w:rsidRDefault="00605E4D" w:rsidP="00221587">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6.</w:t>
      </w:r>
      <w:r w:rsidR="00221587" w:rsidRPr="00221587">
        <w:rPr>
          <w:rFonts w:ascii="Calibri" w:eastAsia="Times New Roman" w:hAnsi="Calibri" w:cs="Calibri"/>
          <w:color w:val="000000"/>
          <w:lang w:eastAsia="fr-FR"/>
        </w:rPr>
        <w:t>30. Si tu les voyais, quand ils comparaîtront devant leur Seigneur. Il leur dira: ‹Cela n'est-il pas la vérité?› Ils diront: ‹Mais si! Par notre Seigneur!› Et, il dira: ‹</w:t>
      </w:r>
      <w:r w:rsidR="00221587" w:rsidRPr="00221587">
        <w:rPr>
          <w:rFonts w:ascii="Calibri" w:eastAsia="Times New Roman" w:hAnsi="Calibri" w:cs="Calibri"/>
          <w:b/>
          <w:bCs/>
          <w:color w:val="000000"/>
          <w:lang w:eastAsia="fr-FR"/>
        </w:rPr>
        <w:t>Goûtez alors au châtiment pour n'avoir pas cru</w:t>
      </w:r>
      <w:r w:rsidR="00221587" w:rsidRPr="00221587">
        <w:rPr>
          <w:rFonts w:ascii="Calibri" w:eastAsia="Times New Roman" w:hAnsi="Calibri" w:cs="Calibri"/>
          <w:color w:val="000000"/>
          <w:lang w:eastAsia="fr-FR"/>
        </w:rPr>
        <w:t>›</w:t>
      </w:r>
      <w:r w:rsidR="00221587">
        <w:rPr>
          <w:rFonts w:ascii="Calibri" w:eastAsia="Times New Roman" w:hAnsi="Calibri" w:cs="Calibri"/>
          <w:color w:val="000000"/>
          <w:lang w:eastAsia="fr-FR"/>
        </w:rPr>
        <w:t> »</w:t>
      </w:r>
      <w:r w:rsidR="00221587" w:rsidRPr="00221587">
        <w:rPr>
          <w:rFonts w:ascii="Calibri" w:eastAsia="Times New Roman" w:hAnsi="Calibri" w:cs="Calibri"/>
          <w:color w:val="000000"/>
          <w:lang w:eastAsia="fr-FR"/>
        </w:rPr>
        <w:t>.</w:t>
      </w:r>
    </w:p>
    <w:p w14:paraId="2CEC8416" w14:textId="77777777" w:rsidR="00221587" w:rsidRPr="00416A88" w:rsidRDefault="00221587" w:rsidP="00C35081">
      <w:pPr>
        <w:spacing w:after="0" w:line="240" w:lineRule="auto"/>
        <w:jc w:val="both"/>
        <w:rPr>
          <w:rFonts w:ascii="Calibri" w:eastAsia="Times New Roman" w:hAnsi="Calibri" w:cs="Calibri"/>
          <w:color w:val="000000"/>
          <w:lang w:eastAsia="fr-FR"/>
        </w:rPr>
      </w:pPr>
    </w:p>
    <w:p w14:paraId="51B361DF" w14:textId="77777777" w:rsidR="00AB6D90" w:rsidRPr="00416A88" w:rsidRDefault="00AB6D90" w:rsidP="00AB6D90">
      <w:pPr>
        <w:spacing w:after="0" w:line="240" w:lineRule="auto"/>
        <w:jc w:val="both"/>
        <w:rPr>
          <w:rFonts w:ascii="Calibri" w:eastAsia="Times New Roman" w:hAnsi="Calibri" w:cs="Calibri"/>
          <w:color w:val="000000"/>
          <w:lang w:eastAsia="fr-FR"/>
        </w:rPr>
      </w:pPr>
      <w:r w:rsidRPr="00416A88">
        <w:rPr>
          <w:rFonts w:ascii="Calibri" w:eastAsia="Times New Roman" w:hAnsi="Calibri" w:cs="Calibri"/>
          <w:color w:val="000000"/>
          <w:lang w:eastAsia="fr-FR"/>
        </w:rPr>
        <w:t>6.115</w:t>
      </w:r>
      <w:r>
        <w:rPr>
          <w:rFonts w:ascii="Calibri" w:eastAsia="Times New Roman" w:hAnsi="Calibri" w:cs="Calibri"/>
          <w:color w:val="000000"/>
          <w:lang w:eastAsia="fr-FR"/>
        </w:rPr>
        <w:t>.</w:t>
      </w:r>
      <w:r w:rsidRPr="00416A88">
        <w:rPr>
          <w:rFonts w:ascii="Calibri" w:eastAsia="Times New Roman" w:hAnsi="Calibri" w:cs="Calibri"/>
          <w:color w:val="000000"/>
          <w:lang w:eastAsia="fr-FR"/>
        </w:rPr>
        <w:t xml:space="preserve"> Et la parole de ton Seigneur s’est accomplie en toute vérité et équité. </w:t>
      </w:r>
      <w:r w:rsidRPr="00AB6D90">
        <w:rPr>
          <w:rFonts w:ascii="Calibri" w:eastAsia="Times New Roman" w:hAnsi="Calibri" w:cs="Calibri"/>
          <w:b/>
          <w:iCs/>
          <w:color w:val="000000"/>
          <w:lang w:eastAsia="fr-FR"/>
        </w:rPr>
        <w:t>Nul ne peut modifier Ses paroles</w:t>
      </w:r>
      <w:r w:rsidRPr="00416A88">
        <w:rPr>
          <w:rFonts w:ascii="Calibri" w:eastAsia="Times New Roman" w:hAnsi="Calibri" w:cs="Calibri"/>
          <w:color w:val="000000"/>
          <w:lang w:eastAsia="fr-FR"/>
        </w:rPr>
        <w:t>. Il est l’Audient, l’Omniscient.</w:t>
      </w:r>
    </w:p>
    <w:p w14:paraId="24EE0330" w14:textId="75A250B3" w:rsidR="00C35081" w:rsidRDefault="00C35081" w:rsidP="00C35081">
      <w:pPr>
        <w:spacing w:after="0" w:line="240" w:lineRule="auto"/>
        <w:jc w:val="both"/>
        <w:rPr>
          <w:rFonts w:ascii="Calibri" w:eastAsia="Times New Roman" w:hAnsi="Calibri" w:cs="Calibri"/>
          <w:color w:val="000000"/>
          <w:lang w:eastAsia="fr-FR"/>
        </w:rPr>
      </w:pPr>
    </w:p>
    <w:p w14:paraId="6EFEE45A" w14:textId="1FF783E1" w:rsidR="006C6034" w:rsidRDefault="006C6034" w:rsidP="00C35081">
      <w:pPr>
        <w:spacing w:after="0" w:line="240" w:lineRule="auto"/>
        <w:jc w:val="both"/>
        <w:rPr>
          <w:rFonts w:ascii="Calibri" w:eastAsia="Times New Roman" w:hAnsi="Calibri" w:cs="Calibri"/>
          <w:color w:val="000000"/>
          <w:lang w:eastAsia="fr-FR"/>
        </w:rPr>
      </w:pPr>
      <w:r w:rsidRPr="006C6034">
        <w:rPr>
          <w:rFonts w:ascii="Calibri" w:eastAsia="Times New Roman" w:hAnsi="Calibri" w:cs="Calibri"/>
          <w:color w:val="000000"/>
          <w:lang w:eastAsia="fr-FR"/>
        </w:rPr>
        <w:t>17.81. Et dis : «</w:t>
      </w:r>
      <w:r>
        <w:rPr>
          <w:rFonts w:ascii="Calibri" w:eastAsia="Times New Roman" w:hAnsi="Calibri" w:cs="Calibri"/>
          <w:color w:val="000000"/>
          <w:lang w:eastAsia="fr-FR"/>
        </w:rPr>
        <w:t xml:space="preserve"> </w:t>
      </w:r>
      <w:r w:rsidRPr="006C6034">
        <w:rPr>
          <w:rFonts w:ascii="Calibri" w:eastAsia="Times New Roman" w:hAnsi="Calibri" w:cs="Calibri"/>
          <w:b/>
          <w:bCs/>
          <w:color w:val="000000"/>
          <w:lang w:eastAsia="fr-FR"/>
        </w:rPr>
        <w:t>La Vérité (l'Islam) est venue et l'Erreur a disparu</w:t>
      </w:r>
      <w:r w:rsidRPr="006C6034">
        <w:rPr>
          <w:rFonts w:ascii="Calibri" w:eastAsia="Times New Roman" w:hAnsi="Calibri" w:cs="Calibri"/>
          <w:color w:val="000000"/>
          <w:lang w:eastAsia="fr-FR"/>
        </w:rPr>
        <w:t>. Car l'Erreur est destinée à disparaître</w:t>
      </w:r>
      <w:r>
        <w:rPr>
          <w:rFonts w:ascii="Calibri" w:eastAsia="Times New Roman" w:hAnsi="Calibri" w:cs="Calibri"/>
          <w:color w:val="000000"/>
          <w:lang w:eastAsia="fr-FR"/>
        </w:rPr>
        <w:t> ».</w:t>
      </w:r>
    </w:p>
    <w:p w14:paraId="4FE27960" w14:textId="77777777" w:rsidR="006C6034" w:rsidRDefault="006C6034" w:rsidP="00C35081">
      <w:pPr>
        <w:spacing w:after="0" w:line="240" w:lineRule="auto"/>
        <w:jc w:val="both"/>
        <w:rPr>
          <w:rFonts w:ascii="Calibri" w:eastAsia="Times New Roman" w:hAnsi="Calibri" w:cs="Calibri"/>
          <w:color w:val="000000"/>
          <w:lang w:eastAsia="fr-FR"/>
        </w:rPr>
      </w:pPr>
    </w:p>
    <w:p w14:paraId="3E39C38B" w14:textId="63994BB2" w:rsidR="00AB6D90" w:rsidRPr="00416A88" w:rsidRDefault="00AB6D90" w:rsidP="00AB6D90">
      <w:pPr>
        <w:spacing w:after="0" w:line="240" w:lineRule="auto"/>
        <w:jc w:val="both"/>
        <w:rPr>
          <w:rFonts w:ascii="Calibri" w:eastAsia="Times New Roman" w:hAnsi="Calibri" w:cs="Calibri"/>
          <w:color w:val="000000"/>
          <w:lang w:eastAsia="fr-FR"/>
        </w:rPr>
      </w:pPr>
      <w:r w:rsidRPr="00416A88">
        <w:rPr>
          <w:rFonts w:ascii="Calibri" w:eastAsia="Times New Roman" w:hAnsi="Calibri" w:cs="Calibri"/>
          <w:color w:val="000000"/>
          <w:lang w:eastAsia="fr-FR"/>
        </w:rPr>
        <w:t>33.36</w:t>
      </w:r>
      <w:r>
        <w:rPr>
          <w:rFonts w:ascii="Calibri" w:eastAsia="Times New Roman" w:hAnsi="Calibri" w:cs="Calibri"/>
          <w:color w:val="000000"/>
          <w:lang w:eastAsia="fr-FR"/>
        </w:rPr>
        <w:t>.</w:t>
      </w:r>
      <w:r w:rsidRPr="00416A88">
        <w:rPr>
          <w:rFonts w:ascii="Calibri" w:eastAsia="Times New Roman" w:hAnsi="Calibri" w:cs="Calibri"/>
          <w:color w:val="000000"/>
          <w:lang w:eastAsia="fr-FR"/>
        </w:rPr>
        <w:t xml:space="preserve"> </w:t>
      </w:r>
      <w:r w:rsidRPr="00AB6D90">
        <w:rPr>
          <w:rFonts w:ascii="Calibri" w:eastAsia="Times New Roman" w:hAnsi="Calibri" w:cs="Calibri"/>
          <w:b/>
          <w:bCs/>
          <w:color w:val="000000"/>
          <w:lang w:eastAsia="fr-FR"/>
        </w:rPr>
        <w:t>Il n’appartient pas à un croyant ou à une croyante</w:t>
      </w:r>
      <w:r w:rsidRPr="00AB6D90">
        <w:rPr>
          <w:rFonts w:ascii="Calibri" w:eastAsia="Times New Roman" w:hAnsi="Calibri" w:cs="Calibri"/>
          <w:color w:val="000000"/>
          <w:lang w:eastAsia="fr-FR"/>
        </w:rPr>
        <w:t>, une fois qu’Allah et Son Messager ont décidé d’une chose, </w:t>
      </w:r>
      <w:r w:rsidRPr="00AB6D90">
        <w:rPr>
          <w:rFonts w:ascii="Calibri" w:eastAsia="Times New Roman" w:hAnsi="Calibri" w:cs="Calibri"/>
          <w:b/>
          <w:bCs/>
          <w:color w:val="000000"/>
          <w:lang w:eastAsia="fr-FR"/>
        </w:rPr>
        <w:t>d’avoir encore le choix dans leur façon d’agir</w:t>
      </w:r>
      <w:bookmarkStart w:id="97" w:name="_ftnref50"/>
      <w:r w:rsidRPr="00416A88">
        <w:rPr>
          <w:rStyle w:val="Appelnotedebasdep"/>
          <w:rFonts w:ascii="Calibri" w:hAnsi="Calibri"/>
        </w:rPr>
        <w:footnoteReference w:id="174"/>
      </w:r>
      <w:bookmarkEnd w:id="97"/>
      <w:r w:rsidRPr="00416A88">
        <w:rPr>
          <w:rFonts w:ascii="Calibri" w:eastAsia="Times New Roman" w:hAnsi="Calibri" w:cs="Calibri"/>
          <w:color w:val="000000"/>
          <w:lang w:eastAsia="fr-FR"/>
        </w:rPr>
        <w:t>.</w:t>
      </w:r>
    </w:p>
    <w:p w14:paraId="285E5738" w14:textId="7EF1B341" w:rsidR="00AB6D90" w:rsidRDefault="00AB6D90" w:rsidP="00C35081">
      <w:pPr>
        <w:spacing w:after="0" w:line="240" w:lineRule="auto"/>
        <w:jc w:val="both"/>
        <w:rPr>
          <w:rFonts w:ascii="Calibri" w:eastAsia="Times New Roman" w:hAnsi="Calibri" w:cs="Calibri"/>
          <w:color w:val="000000"/>
          <w:lang w:eastAsia="fr-FR"/>
        </w:rPr>
      </w:pPr>
    </w:p>
    <w:p w14:paraId="554B2EF3" w14:textId="48A1820A" w:rsidR="00AB6D90" w:rsidRPr="00AB6D90" w:rsidRDefault="00AB6D90" w:rsidP="00C35081">
      <w:pPr>
        <w:spacing w:after="0" w:line="240" w:lineRule="auto"/>
        <w:jc w:val="both"/>
        <w:rPr>
          <w:rFonts w:ascii="Calibri" w:hAnsi="Calibri" w:cs="Calibri"/>
          <w:color w:val="000000"/>
        </w:rPr>
      </w:pPr>
      <w:r w:rsidRPr="00AB6D90">
        <w:rPr>
          <w:rFonts w:ascii="Calibri" w:eastAsia="Times New Roman" w:hAnsi="Calibri" w:cs="Calibri"/>
          <w:color w:val="000000"/>
          <w:u w:val="single"/>
          <w:lang w:eastAsia="fr-FR"/>
        </w:rPr>
        <w:t>Note</w:t>
      </w:r>
      <w:r>
        <w:rPr>
          <w:rFonts w:ascii="Calibri" w:eastAsia="Times New Roman" w:hAnsi="Calibri" w:cs="Calibri"/>
          <w:color w:val="000000"/>
          <w:lang w:eastAsia="fr-FR"/>
        </w:rPr>
        <w:t xml:space="preserve"> : </w:t>
      </w:r>
      <w:r>
        <w:rPr>
          <w:rFonts w:ascii="Calibri" w:hAnsi="Calibri" w:cs="Calibri"/>
          <w:color w:val="000000"/>
        </w:rPr>
        <w:t>Mahomet veut des fidèles obéissants et ne se posant pas de question.</w:t>
      </w:r>
    </w:p>
    <w:p w14:paraId="0E51FC16" w14:textId="78C1D3FD" w:rsidR="00AB6D90" w:rsidRDefault="00AB6D90" w:rsidP="00C35081">
      <w:pPr>
        <w:spacing w:after="0" w:line="240" w:lineRule="auto"/>
        <w:jc w:val="both"/>
        <w:rPr>
          <w:rFonts w:ascii="Calibri" w:eastAsia="Times New Roman" w:hAnsi="Calibri" w:cs="Calibri"/>
          <w:color w:val="000000"/>
          <w:lang w:eastAsia="fr-FR"/>
        </w:rPr>
      </w:pPr>
    </w:p>
    <w:p w14:paraId="3EEE7BAF" w14:textId="71C1D31B" w:rsidR="001A6D33" w:rsidRDefault="001A6D33" w:rsidP="00C35081">
      <w:pPr>
        <w:spacing w:after="0" w:line="240" w:lineRule="auto"/>
        <w:jc w:val="both"/>
        <w:rPr>
          <w:rFonts w:ascii="Calibri" w:eastAsia="Times New Roman" w:hAnsi="Calibri" w:cs="Calibri"/>
          <w:color w:val="000000"/>
          <w:lang w:eastAsia="fr-FR"/>
        </w:rPr>
      </w:pPr>
      <w:r w:rsidRPr="001A6D33">
        <w:rPr>
          <w:rFonts w:ascii="Calibri" w:eastAsia="Times New Roman" w:hAnsi="Calibri" w:cs="Calibri"/>
          <w:color w:val="000000"/>
          <w:lang w:eastAsia="fr-FR"/>
        </w:rPr>
        <w:t xml:space="preserve">34.5. Et ceux qui s'efforcent de rendre vains Nos versets, </w:t>
      </w:r>
      <w:r w:rsidRPr="001A6D33">
        <w:rPr>
          <w:rFonts w:ascii="Calibri" w:eastAsia="Times New Roman" w:hAnsi="Calibri" w:cs="Calibri"/>
          <w:b/>
          <w:bCs/>
          <w:color w:val="000000"/>
          <w:lang w:eastAsia="fr-FR"/>
        </w:rPr>
        <w:t>ceux-là auront le châtiment d'un supplice douloureux</w:t>
      </w:r>
      <w:r w:rsidRPr="001A6D33">
        <w:rPr>
          <w:rFonts w:ascii="Calibri" w:eastAsia="Times New Roman" w:hAnsi="Calibri" w:cs="Calibri"/>
          <w:color w:val="000000"/>
          <w:lang w:eastAsia="fr-FR"/>
        </w:rPr>
        <w:t>.</w:t>
      </w:r>
    </w:p>
    <w:p w14:paraId="33CCAB5F" w14:textId="77777777" w:rsidR="001A6D33" w:rsidRDefault="001A6D33" w:rsidP="00C35081">
      <w:pPr>
        <w:spacing w:after="0" w:line="240" w:lineRule="auto"/>
        <w:jc w:val="both"/>
        <w:rPr>
          <w:rFonts w:ascii="Calibri" w:eastAsia="Times New Roman" w:hAnsi="Calibri" w:cs="Calibri"/>
          <w:color w:val="000000"/>
          <w:lang w:eastAsia="fr-FR"/>
        </w:rPr>
      </w:pPr>
    </w:p>
    <w:p w14:paraId="4955E257" w14:textId="37BA51FB" w:rsidR="00C35081" w:rsidRPr="00605E4D" w:rsidRDefault="00C35081" w:rsidP="00C35081">
      <w:pPr>
        <w:spacing w:after="0" w:line="240" w:lineRule="auto"/>
        <w:jc w:val="both"/>
        <w:rPr>
          <w:rFonts w:ascii="Calibri" w:eastAsia="Times New Roman" w:hAnsi="Calibri" w:cs="Calibri"/>
          <w:color w:val="000000"/>
          <w:lang w:eastAsia="fr-FR"/>
        </w:rPr>
      </w:pPr>
      <w:r w:rsidRPr="00605E4D">
        <w:rPr>
          <w:rFonts w:ascii="Calibri" w:eastAsia="Times New Roman" w:hAnsi="Calibri" w:cs="Calibri"/>
          <w:color w:val="000000"/>
          <w:lang w:eastAsia="fr-FR"/>
        </w:rPr>
        <w:t>40.70-72. « </w:t>
      </w:r>
      <w:r w:rsidR="00605E4D" w:rsidRPr="00605E4D">
        <w:rPr>
          <w:rFonts w:ascii="Calibri" w:eastAsia="Times New Roman" w:hAnsi="Calibri" w:cs="Calibri"/>
          <w:color w:val="000000"/>
          <w:lang w:eastAsia="fr-FR"/>
        </w:rPr>
        <w:t>40.</w:t>
      </w:r>
      <w:r w:rsidRPr="00605E4D">
        <w:rPr>
          <w:rFonts w:ascii="Calibri" w:eastAsia="Times New Roman" w:hAnsi="Calibri" w:cs="Calibri"/>
          <w:color w:val="000000"/>
          <w:lang w:eastAsia="fr-FR"/>
        </w:rPr>
        <w:t xml:space="preserve">70. </w:t>
      </w:r>
      <w:r w:rsidRPr="00605E4D">
        <w:rPr>
          <w:rFonts w:ascii="Calibri" w:eastAsia="Times New Roman" w:hAnsi="Calibri" w:cs="Calibri"/>
          <w:b/>
          <w:color w:val="000000"/>
          <w:lang w:eastAsia="fr-FR"/>
        </w:rPr>
        <w:t>Ceux qui traitent de mensonge le Livre (le Coran)</w:t>
      </w:r>
      <w:r w:rsidRPr="00605E4D">
        <w:rPr>
          <w:rFonts w:ascii="Calibri" w:eastAsia="Times New Roman" w:hAnsi="Calibri" w:cs="Calibri"/>
          <w:color w:val="000000"/>
          <w:lang w:eastAsia="fr-FR"/>
        </w:rPr>
        <w:t xml:space="preserve"> et ce avec quoi Nous avons envoyé Nos Messagers; </w:t>
      </w:r>
      <w:r w:rsidRPr="00605E4D">
        <w:rPr>
          <w:rFonts w:ascii="Calibri" w:eastAsia="Times New Roman" w:hAnsi="Calibri" w:cs="Calibri"/>
          <w:b/>
          <w:color w:val="000000"/>
          <w:lang w:eastAsia="fr-FR"/>
        </w:rPr>
        <w:t>ils sauront bientôt,</w:t>
      </w:r>
    </w:p>
    <w:p w14:paraId="7ED8ED8E" w14:textId="655365FD" w:rsidR="00C35081" w:rsidRPr="00605E4D" w:rsidRDefault="00605E4D" w:rsidP="00C35081">
      <w:pPr>
        <w:spacing w:after="0" w:line="240" w:lineRule="auto"/>
        <w:jc w:val="both"/>
        <w:rPr>
          <w:rFonts w:ascii="Calibri" w:eastAsia="Times New Roman" w:hAnsi="Calibri" w:cs="Calibri"/>
          <w:color w:val="000000"/>
          <w:lang w:eastAsia="fr-FR"/>
        </w:rPr>
      </w:pPr>
      <w:r w:rsidRPr="00605E4D">
        <w:rPr>
          <w:rFonts w:ascii="Calibri" w:eastAsia="Times New Roman" w:hAnsi="Calibri" w:cs="Calibri"/>
          <w:color w:val="000000"/>
          <w:lang w:eastAsia="fr-FR"/>
        </w:rPr>
        <w:t>40.</w:t>
      </w:r>
      <w:r w:rsidR="00C35081" w:rsidRPr="00605E4D">
        <w:rPr>
          <w:rFonts w:ascii="Calibri" w:eastAsia="Times New Roman" w:hAnsi="Calibri" w:cs="Calibri"/>
          <w:color w:val="000000"/>
          <w:lang w:eastAsia="fr-FR"/>
        </w:rPr>
        <w:t xml:space="preserve">71. </w:t>
      </w:r>
      <w:r>
        <w:rPr>
          <w:rFonts w:ascii="Calibri" w:eastAsia="Times New Roman" w:hAnsi="Calibri" w:cs="Calibri"/>
          <w:b/>
          <w:color w:val="000000"/>
          <w:lang w:eastAsia="fr-FR"/>
        </w:rPr>
        <w:t>Q</w:t>
      </w:r>
      <w:r w:rsidR="00C35081" w:rsidRPr="00605E4D">
        <w:rPr>
          <w:rFonts w:ascii="Calibri" w:eastAsia="Times New Roman" w:hAnsi="Calibri" w:cs="Calibri"/>
          <w:b/>
          <w:color w:val="000000"/>
          <w:lang w:eastAsia="fr-FR"/>
        </w:rPr>
        <w:t>uand, des carcans à leurs cous et avec des chaînes ils seront traînés</w:t>
      </w:r>
    </w:p>
    <w:p w14:paraId="631E6B80" w14:textId="0218EA19" w:rsidR="00C35081" w:rsidRPr="00605E4D" w:rsidRDefault="00605E4D" w:rsidP="00C35081">
      <w:pPr>
        <w:spacing w:after="0" w:line="240" w:lineRule="auto"/>
        <w:jc w:val="both"/>
        <w:rPr>
          <w:rFonts w:ascii="Calibri" w:eastAsia="Times New Roman" w:hAnsi="Calibri" w:cs="Calibri"/>
          <w:color w:val="000000"/>
          <w:lang w:eastAsia="fr-FR"/>
        </w:rPr>
      </w:pPr>
      <w:r w:rsidRPr="00605E4D">
        <w:rPr>
          <w:rFonts w:ascii="Calibri" w:eastAsia="Times New Roman" w:hAnsi="Calibri" w:cs="Calibri"/>
          <w:color w:val="000000"/>
          <w:lang w:eastAsia="fr-FR"/>
        </w:rPr>
        <w:t>40.</w:t>
      </w:r>
      <w:r w:rsidR="00C35081" w:rsidRPr="00605E4D">
        <w:rPr>
          <w:rFonts w:ascii="Calibri" w:eastAsia="Times New Roman" w:hAnsi="Calibri" w:cs="Calibri"/>
          <w:color w:val="000000"/>
          <w:lang w:eastAsia="fr-FR"/>
        </w:rPr>
        <w:t xml:space="preserve">72. </w:t>
      </w:r>
      <w:r>
        <w:rPr>
          <w:rFonts w:ascii="Calibri" w:eastAsia="Times New Roman" w:hAnsi="Calibri" w:cs="Calibri"/>
          <w:b/>
          <w:color w:val="000000"/>
          <w:lang w:eastAsia="fr-FR"/>
        </w:rPr>
        <w:t>D</w:t>
      </w:r>
      <w:r w:rsidR="00C35081" w:rsidRPr="00605E4D">
        <w:rPr>
          <w:rFonts w:ascii="Calibri" w:eastAsia="Times New Roman" w:hAnsi="Calibri" w:cs="Calibri"/>
          <w:b/>
          <w:color w:val="000000"/>
          <w:lang w:eastAsia="fr-FR"/>
        </w:rPr>
        <w:t>ans l’eau bouillante; et qu’ensuite ils brûleront dans le Feu</w:t>
      </w:r>
      <w:r w:rsidR="00C35081" w:rsidRPr="00605E4D">
        <w:rPr>
          <w:rFonts w:ascii="Calibri" w:eastAsia="Times New Roman" w:hAnsi="Calibri" w:cs="Calibri"/>
          <w:color w:val="000000"/>
          <w:lang w:eastAsia="fr-FR"/>
        </w:rPr>
        <w:t> ».</w:t>
      </w:r>
    </w:p>
    <w:p w14:paraId="4EB857BE" w14:textId="471FE712" w:rsidR="009A3480" w:rsidRDefault="009A3480" w:rsidP="009A3480">
      <w:pPr>
        <w:spacing w:after="0" w:line="240" w:lineRule="auto"/>
        <w:jc w:val="both"/>
        <w:rPr>
          <w:rFonts w:cstheme="minorHAnsi"/>
        </w:rPr>
      </w:pPr>
    </w:p>
    <w:p w14:paraId="79B4A226" w14:textId="4419B1E5" w:rsidR="0046517F" w:rsidRPr="0046517F" w:rsidRDefault="0046517F" w:rsidP="0046517F">
      <w:pPr>
        <w:spacing w:after="0" w:line="240" w:lineRule="auto"/>
        <w:jc w:val="both"/>
        <w:rPr>
          <w:rFonts w:cstheme="minorHAnsi"/>
        </w:rPr>
      </w:pPr>
      <w:r w:rsidRPr="0046517F">
        <w:rPr>
          <w:rFonts w:cstheme="minorHAnsi"/>
        </w:rPr>
        <w:t>45.8-11</w:t>
      </w:r>
      <w:r>
        <w:rPr>
          <w:rFonts w:cstheme="minorHAnsi"/>
        </w:rPr>
        <w:t>. « </w:t>
      </w:r>
      <w:r w:rsidR="00605E4D">
        <w:rPr>
          <w:rFonts w:cstheme="minorHAnsi"/>
        </w:rPr>
        <w:t>45.</w:t>
      </w:r>
      <w:r w:rsidRPr="0046517F">
        <w:rPr>
          <w:rFonts w:cstheme="minorHAnsi"/>
        </w:rPr>
        <w:t xml:space="preserve">8. Il entend les versets d'Allah qu'on lui récite puis persiste dans son orgueil, comme s'il ne les avait jamais entendus. </w:t>
      </w:r>
      <w:r w:rsidRPr="0046517F">
        <w:rPr>
          <w:rFonts w:cstheme="minorHAnsi"/>
          <w:b/>
          <w:bCs/>
        </w:rPr>
        <w:t>Annonce-lui donc un châtiment douloureux</w:t>
      </w:r>
      <w:r w:rsidRPr="0046517F">
        <w:rPr>
          <w:rFonts w:cstheme="minorHAnsi"/>
        </w:rPr>
        <w:t>.</w:t>
      </w:r>
    </w:p>
    <w:p w14:paraId="21BD7B86" w14:textId="51E5B31A" w:rsidR="0046517F" w:rsidRPr="0046517F" w:rsidRDefault="00605E4D" w:rsidP="0046517F">
      <w:pPr>
        <w:spacing w:after="0" w:line="240" w:lineRule="auto"/>
        <w:jc w:val="both"/>
        <w:rPr>
          <w:rFonts w:cstheme="minorHAnsi"/>
        </w:rPr>
      </w:pPr>
      <w:r>
        <w:rPr>
          <w:rFonts w:cstheme="minorHAnsi"/>
        </w:rPr>
        <w:t>45.</w:t>
      </w:r>
      <w:r w:rsidR="0046517F" w:rsidRPr="0046517F">
        <w:rPr>
          <w:rFonts w:cstheme="minorHAnsi"/>
        </w:rPr>
        <w:t xml:space="preserve">9. S'il a connaissance de quelques-uns de Nos versets, il les tourne en dérision. </w:t>
      </w:r>
      <w:r w:rsidR="0046517F" w:rsidRPr="0046517F">
        <w:rPr>
          <w:rFonts w:cstheme="minorHAnsi"/>
          <w:b/>
          <w:bCs/>
        </w:rPr>
        <w:t>Ceux-là auront un châtiment avilissant</w:t>
      </w:r>
      <w:r w:rsidR="0046517F" w:rsidRPr="0046517F">
        <w:rPr>
          <w:rFonts w:cstheme="minorHAnsi"/>
        </w:rPr>
        <w:t xml:space="preserve"> :</w:t>
      </w:r>
    </w:p>
    <w:p w14:paraId="7D3896EC" w14:textId="148ADDB9" w:rsidR="0046517F" w:rsidRPr="0046517F" w:rsidRDefault="00605E4D" w:rsidP="0046517F">
      <w:pPr>
        <w:spacing w:after="0" w:line="240" w:lineRule="auto"/>
        <w:jc w:val="both"/>
        <w:rPr>
          <w:rFonts w:cstheme="minorHAnsi"/>
        </w:rPr>
      </w:pPr>
      <w:r>
        <w:rPr>
          <w:rFonts w:cstheme="minorHAnsi"/>
        </w:rPr>
        <w:t>45.</w:t>
      </w:r>
      <w:r w:rsidR="0046517F" w:rsidRPr="0046517F">
        <w:rPr>
          <w:rFonts w:cstheme="minorHAnsi"/>
        </w:rPr>
        <w:t xml:space="preserve">10. </w:t>
      </w:r>
      <w:r w:rsidR="0046517F" w:rsidRPr="0046517F">
        <w:rPr>
          <w:rFonts w:cstheme="minorHAnsi"/>
          <w:b/>
          <w:bCs/>
        </w:rPr>
        <w:t>L'Enfer est à leur trousses</w:t>
      </w:r>
      <w:r w:rsidR="0046517F" w:rsidRPr="0046517F">
        <w:rPr>
          <w:rFonts w:cstheme="minorHAnsi"/>
        </w:rPr>
        <w:t xml:space="preserve">. Ce qu'ils auront acquis ne leur servira à rien, ni ce qu'ils auront pris comme protecteurs, en dehors d'Allah. </w:t>
      </w:r>
      <w:r w:rsidR="0046517F" w:rsidRPr="0046517F">
        <w:rPr>
          <w:rFonts w:cstheme="minorHAnsi"/>
          <w:b/>
          <w:bCs/>
        </w:rPr>
        <w:t>Ils auront un énorme châtiment</w:t>
      </w:r>
      <w:r w:rsidR="0046517F" w:rsidRPr="0046517F">
        <w:rPr>
          <w:rFonts w:cstheme="minorHAnsi"/>
        </w:rPr>
        <w:t>.</w:t>
      </w:r>
    </w:p>
    <w:p w14:paraId="2DF08B4F" w14:textId="55AABFE2" w:rsidR="0046517F" w:rsidRDefault="00605E4D" w:rsidP="0046517F">
      <w:pPr>
        <w:spacing w:after="0" w:line="240" w:lineRule="auto"/>
        <w:jc w:val="both"/>
        <w:rPr>
          <w:rFonts w:cstheme="minorHAnsi"/>
        </w:rPr>
      </w:pPr>
      <w:r>
        <w:rPr>
          <w:rFonts w:cstheme="minorHAnsi"/>
        </w:rPr>
        <w:t>45.</w:t>
      </w:r>
      <w:r w:rsidR="0046517F" w:rsidRPr="0046517F">
        <w:rPr>
          <w:rFonts w:cstheme="minorHAnsi"/>
        </w:rPr>
        <w:t xml:space="preserve">11. Ceci [le Coran] est un guide. </w:t>
      </w:r>
      <w:r w:rsidR="0046517F" w:rsidRPr="0046517F">
        <w:rPr>
          <w:rFonts w:cstheme="minorHAnsi"/>
          <w:b/>
          <w:bCs/>
        </w:rPr>
        <w:t>Et ceux qui récusent les versets de leur Seigneur auront le supplice d'un châtiment douloureux</w:t>
      </w:r>
      <w:r w:rsidR="0046517F">
        <w:rPr>
          <w:rFonts w:cstheme="minorHAnsi"/>
        </w:rPr>
        <w:t> »</w:t>
      </w:r>
      <w:r w:rsidR="0046517F" w:rsidRPr="0046517F">
        <w:rPr>
          <w:rFonts w:cstheme="minorHAnsi"/>
        </w:rPr>
        <w:t>.</w:t>
      </w:r>
    </w:p>
    <w:p w14:paraId="7B4DEBF2" w14:textId="77777777" w:rsidR="0046517F" w:rsidRDefault="0046517F" w:rsidP="009A3480">
      <w:pPr>
        <w:spacing w:after="0" w:line="240" w:lineRule="auto"/>
        <w:jc w:val="both"/>
        <w:rPr>
          <w:rFonts w:cstheme="minorHAnsi"/>
        </w:rPr>
      </w:pPr>
    </w:p>
    <w:p w14:paraId="091E2D63" w14:textId="6025A473" w:rsidR="009A3480" w:rsidRDefault="006F0817" w:rsidP="009A3480">
      <w:pPr>
        <w:spacing w:after="0" w:line="240" w:lineRule="auto"/>
        <w:jc w:val="both"/>
        <w:rPr>
          <w:rFonts w:ascii="Calibri" w:hAnsi="Calibri" w:cs="Calibri"/>
          <w:color w:val="000000"/>
        </w:rPr>
      </w:pPr>
      <w:bookmarkStart w:id="98" w:name="_Hlk53388941"/>
      <w:r>
        <w:rPr>
          <w:rFonts w:cstheme="minorHAnsi"/>
        </w:rPr>
        <w:t>Mahomet</w:t>
      </w:r>
      <w:r w:rsidR="009A3480">
        <w:rPr>
          <w:rFonts w:cstheme="minorHAnsi"/>
        </w:rPr>
        <w:t xml:space="preserve"> a interdit la critique du Coran</w:t>
      </w:r>
      <w:r w:rsidR="001371F2">
        <w:rPr>
          <w:rFonts w:cstheme="minorHAnsi"/>
        </w:rPr>
        <w:t xml:space="preserve"> et de lui-même</w:t>
      </w:r>
      <w:r w:rsidR="009A3480">
        <w:rPr>
          <w:rFonts w:cstheme="minorHAnsi"/>
        </w:rPr>
        <w:t xml:space="preserve">, sous peine de mort </w:t>
      </w:r>
      <w:r w:rsidR="00033202">
        <w:rPr>
          <w:rFonts w:ascii="Calibri" w:hAnsi="Calibri" w:cs="Calibri"/>
          <w:color w:val="000000"/>
        </w:rPr>
        <w:t>(</w:t>
      </w:r>
      <w:r w:rsidR="009A3480" w:rsidRPr="000E0977">
        <w:rPr>
          <w:rFonts w:ascii="Calibri" w:hAnsi="Calibri" w:cs="Calibri"/>
          <w:iCs/>
          <w:color w:val="000000"/>
        </w:rPr>
        <w:t>7.</w:t>
      </w:r>
      <w:r w:rsidR="009A3480" w:rsidRPr="000E0977">
        <w:rPr>
          <w:rFonts w:ascii="Calibri" w:hAnsi="Calibri" w:cs="Calibri"/>
          <w:bCs/>
          <w:iCs/>
          <w:color w:val="000000"/>
        </w:rPr>
        <w:t>72</w:t>
      </w:r>
      <w:r w:rsidR="009A3480">
        <w:rPr>
          <w:rFonts w:ascii="Calibri" w:hAnsi="Calibri" w:cs="Calibri"/>
          <w:bCs/>
          <w:iCs/>
          <w:color w:val="000000"/>
        </w:rPr>
        <w:t xml:space="preserve"> …</w:t>
      </w:r>
      <w:r w:rsidR="009A3480">
        <w:rPr>
          <w:rFonts w:ascii="Calibri" w:hAnsi="Calibri" w:cs="Calibri"/>
          <w:color w:val="000000"/>
        </w:rPr>
        <w:t>)</w:t>
      </w:r>
      <w:r w:rsidR="0046517F">
        <w:rPr>
          <w:rFonts w:ascii="Calibri" w:hAnsi="Calibri" w:cs="Calibri"/>
          <w:color w:val="000000"/>
        </w:rPr>
        <w:t xml:space="preserve"> (voir ci-après)</w:t>
      </w:r>
      <w:r w:rsidR="009A3480">
        <w:rPr>
          <w:rFonts w:ascii="Calibri" w:hAnsi="Calibri" w:cs="Calibri"/>
          <w:color w:val="000000"/>
        </w:rPr>
        <w:t> :</w:t>
      </w:r>
    </w:p>
    <w:p w14:paraId="3F95D9F2" w14:textId="72D6FD3E" w:rsidR="009A3480" w:rsidRDefault="009A3480" w:rsidP="009A3480">
      <w:pPr>
        <w:spacing w:after="0" w:line="240" w:lineRule="auto"/>
        <w:jc w:val="both"/>
        <w:rPr>
          <w:rFonts w:ascii="Calibri" w:hAnsi="Calibri" w:cs="Calibri"/>
          <w:color w:val="000000"/>
        </w:rPr>
      </w:pPr>
    </w:p>
    <w:p w14:paraId="3CBE15AE" w14:textId="38E0BB10" w:rsidR="009A3480" w:rsidRDefault="009A3480" w:rsidP="009A3480">
      <w:pPr>
        <w:spacing w:after="0" w:line="240" w:lineRule="auto"/>
        <w:jc w:val="both"/>
        <w:rPr>
          <w:rFonts w:ascii="Calibri" w:hAnsi="Calibri" w:cs="Calibri"/>
          <w:color w:val="000000"/>
        </w:rPr>
      </w:pPr>
      <w:r w:rsidRPr="009A3480">
        <w:rPr>
          <w:rFonts w:ascii="Calibri" w:hAnsi="Calibri" w:cs="Calibri"/>
          <w:color w:val="000000"/>
        </w:rPr>
        <w:t xml:space="preserve">7.72. Or, Nous l’avons sauvé, (lui) et ceux qui étaient avec lui par miséricorde, de Notre part, et </w:t>
      </w:r>
      <w:r w:rsidRPr="009A3480">
        <w:rPr>
          <w:rFonts w:ascii="Calibri" w:hAnsi="Calibri" w:cs="Calibri"/>
          <w:b/>
          <w:bCs/>
          <w:color w:val="000000"/>
        </w:rPr>
        <w:t>Nous avons exterminé ceux qui traitaient de mensonges Nos enseignements et qui n’étaient pas croyants</w:t>
      </w:r>
      <w:r w:rsidRPr="009A3480">
        <w:rPr>
          <w:rFonts w:ascii="Calibri" w:hAnsi="Calibri" w:cs="Calibri"/>
          <w:color w:val="000000"/>
        </w:rPr>
        <w:t>.</w:t>
      </w:r>
    </w:p>
    <w:p w14:paraId="1D3961AF" w14:textId="77777777" w:rsidR="00265959" w:rsidRDefault="00265959" w:rsidP="00265959">
      <w:pPr>
        <w:spacing w:after="0" w:line="240" w:lineRule="auto"/>
        <w:jc w:val="both"/>
        <w:rPr>
          <w:rFonts w:ascii="Calibri" w:hAnsi="Calibri" w:cs="Calibri"/>
          <w:color w:val="000000"/>
        </w:rPr>
      </w:pPr>
    </w:p>
    <w:p w14:paraId="3D6543AD" w14:textId="77777777" w:rsidR="00265959" w:rsidRDefault="00265959" w:rsidP="00265959">
      <w:pPr>
        <w:spacing w:after="0" w:line="240" w:lineRule="auto"/>
        <w:jc w:val="both"/>
        <w:rPr>
          <w:rFonts w:cstheme="minorHAnsi"/>
        </w:rPr>
      </w:pPr>
      <w:r w:rsidRPr="00ED10CD">
        <w:rPr>
          <w:rFonts w:cstheme="minorHAnsi"/>
        </w:rPr>
        <w:t xml:space="preserve">33.57. </w:t>
      </w:r>
      <w:r w:rsidRPr="00A2042D">
        <w:rPr>
          <w:rFonts w:cstheme="minorHAnsi"/>
          <w:b/>
          <w:bCs/>
        </w:rPr>
        <w:t>Ceux qui offensent Allah et Son messager, Allah les maudit ici-bas, comme dans l'au-delà et leur prépare un châtiment avilissant</w:t>
      </w:r>
      <w:r w:rsidRPr="00ED10CD">
        <w:rPr>
          <w:rFonts w:cstheme="minorHAnsi"/>
        </w:rPr>
        <w:t>.</w:t>
      </w:r>
    </w:p>
    <w:p w14:paraId="11BD10C7" w14:textId="77777777" w:rsidR="00265959" w:rsidRDefault="00265959" w:rsidP="009A3480">
      <w:pPr>
        <w:spacing w:after="0" w:line="240" w:lineRule="auto"/>
        <w:jc w:val="both"/>
        <w:rPr>
          <w:rFonts w:ascii="Calibri" w:hAnsi="Calibri" w:cs="Calibri"/>
          <w:color w:val="000000"/>
        </w:rPr>
      </w:pPr>
    </w:p>
    <w:p w14:paraId="2D12A0B0" w14:textId="33E3B28E" w:rsidR="00265959" w:rsidRPr="003D32C1" w:rsidRDefault="00265959" w:rsidP="00265959">
      <w:pPr>
        <w:spacing w:after="0" w:line="240" w:lineRule="auto"/>
        <w:jc w:val="both"/>
        <w:rPr>
          <w:rFonts w:cstheme="minorHAnsi"/>
        </w:rPr>
      </w:pPr>
      <w:r w:rsidRPr="00ED10CD">
        <w:rPr>
          <w:rFonts w:cstheme="minorHAnsi"/>
          <w:u w:val="single"/>
        </w:rPr>
        <w:t>Note</w:t>
      </w:r>
      <w:r>
        <w:rPr>
          <w:rFonts w:cstheme="minorHAnsi"/>
        </w:rPr>
        <w:t xml:space="preserve"> : Mahomet interdit, ici, toute critique de lui-même. Dans ce verset, Mahomet s’associe à Allah/Dieu, presqu’au même niveau. </w:t>
      </w:r>
      <w:r w:rsidR="001371F2">
        <w:rPr>
          <w:rFonts w:cstheme="minorHAnsi"/>
        </w:rPr>
        <w:t xml:space="preserve">Ce qui </w:t>
      </w:r>
      <w:r w:rsidR="00701D56">
        <w:rPr>
          <w:rFonts w:cstheme="minorHAnsi"/>
        </w:rPr>
        <w:t xml:space="preserve">pourrait </w:t>
      </w:r>
      <w:r w:rsidR="001371F2">
        <w:rPr>
          <w:rFonts w:cstheme="minorHAnsi"/>
        </w:rPr>
        <w:t>explique</w:t>
      </w:r>
      <w:r w:rsidR="00701D56">
        <w:rPr>
          <w:rFonts w:cstheme="minorHAnsi"/>
        </w:rPr>
        <w:t>r pourquoi</w:t>
      </w:r>
      <w:r w:rsidR="001371F2">
        <w:rPr>
          <w:rFonts w:cstheme="minorHAnsi"/>
        </w:rPr>
        <w:t xml:space="preserve"> la critique de Mahomet, i.e. l’insulte à Mahomet</w:t>
      </w:r>
      <w:r w:rsidR="00701D56">
        <w:rPr>
          <w:rFonts w:cstheme="minorHAnsi"/>
        </w:rPr>
        <w:t>,</w:t>
      </w:r>
      <w:r w:rsidR="001371F2">
        <w:rPr>
          <w:rFonts w:cstheme="minorHAnsi"/>
        </w:rPr>
        <w:t xml:space="preserve"> soient interdit dans les 57 pays musulmans.</w:t>
      </w:r>
    </w:p>
    <w:bookmarkEnd w:id="93"/>
    <w:bookmarkEnd w:id="98"/>
    <w:p w14:paraId="5D9C3EE3" w14:textId="6FC12510" w:rsidR="00AB6D90" w:rsidRDefault="00AB6D90" w:rsidP="009A3480">
      <w:pPr>
        <w:spacing w:after="0" w:line="240" w:lineRule="auto"/>
        <w:jc w:val="both"/>
        <w:rPr>
          <w:rFonts w:ascii="Calibri" w:hAnsi="Calibri" w:cs="Calibri"/>
          <w:color w:val="000000"/>
        </w:rPr>
      </w:pPr>
      <w:r w:rsidRPr="00AB6D90">
        <w:rPr>
          <w:rFonts w:ascii="Calibri" w:hAnsi="Calibri" w:cs="Calibri"/>
          <w:color w:val="000000"/>
          <w:u w:val="single"/>
        </w:rPr>
        <w:t>Note</w:t>
      </w:r>
      <w:r>
        <w:rPr>
          <w:rFonts w:ascii="Calibri" w:hAnsi="Calibri" w:cs="Calibri"/>
          <w:color w:val="000000"/>
        </w:rPr>
        <w:t> : Voir l’annexe « </w:t>
      </w:r>
      <w:r w:rsidRPr="00AB6D90">
        <w:rPr>
          <w:rFonts w:ascii="Calibri" w:hAnsi="Calibri" w:cs="Calibri"/>
          <w:i/>
          <w:iCs/>
          <w:color w:val="000000"/>
        </w:rPr>
        <w:t>Hadiths interdisant tout questionnement et innovation en islam</w:t>
      </w:r>
      <w:r>
        <w:rPr>
          <w:rFonts w:ascii="Calibri" w:hAnsi="Calibri" w:cs="Calibri"/>
          <w:color w:val="000000"/>
        </w:rPr>
        <w:t> », situé à la fin de ce document.</w:t>
      </w:r>
    </w:p>
    <w:p w14:paraId="2723B9BC" w14:textId="77777777" w:rsidR="00A2042D" w:rsidRDefault="00A2042D" w:rsidP="009A3480">
      <w:pPr>
        <w:spacing w:after="0" w:line="240" w:lineRule="auto"/>
        <w:jc w:val="both"/>
        <w:rPr>
          <w:rFonts w:ascii="Calibri" w:hAnsi="Calibri" w:cs="Calibri"/>
          <w:color w:val="000000"/>
        </w:rPr>
      </w:pPr>
    </w:p>
    <w:p w14:paraId="108C5620" w14:textId="77777777" w:rsidR="009A3480" w:rsidRDefault="009A3480" w:rsidP="003E313F">
      <w:pPr>
        <w:pStyle w:val="Titre2"/>
      </w:pPr>
      <w:bookmarkStart w:id="99" w:name="_Toc8316887"/>
      <w:bookmarkStart w:id="100" w:name="_Toc65302871"/>
      <w:r>
        <w:t>Toute innovation en religion est interdite</w:t>
      </w:r>
      <w:bookmarkEnd w:id="99"/>
      <w:bookmarkEnd w:id="100"/>
    </w:p>
    <w:p w14:paraId="72D0D3A7" w14:textId="77777777" w:rsidR="009A3480" w:rsidRDefault="009A3480" w:rsidP="009A3480">
      <w:pPr>
        <w:spacing w:after="0" w:line="240" w:lineRule="auto"/>
        <w:jc w:val="both"/>
        <w:rPr>
          <w:rFonts w:ascii="Calibri" w:hAnsi="Calibri" w:cs="Calibri"/>
          <w:color w:val="000000"/>
        </w:rPr>
      </w:pPr>
    </w:p>
    <w:p w14:paraId="50549930" w14:textId="0AF9D2C5" w:rsidR="009A3480" w:rsidRDefault="009A3480" w:rsidP="009A3480">
      <w:pPr>
        <w:spacing w:after="0" w:line="240" w:lineRule="auto"/>
        <w:jc w:val="both"/>
        <w:rPr>
          <w:rFonts w:cstheme="minorHAnsi"/>
        </w:rPr>
      </w:pPr>
      <w:r>
        <w:rPr>
          <w:rFonts w:cstheme="minorHAnsi"/>
        </w:rPr>
        <w:t>On ne peut modifier les paroles d’Allah (ou le Coran) (6.115). On ne peut innover en religion (</w:t>
      </w:r>
      <w:r w:rsidRPr="00416A88">
        <w:rPr>
          <w:rFonts w:cstheme="minorHAnsi"/>
          <w:color w:val="000000" w:themeColor="text1"/>
          <w:shd w:val="clear" w:color="auto" w:fill="F3F7F9"/>
        </w:rPr>
        <w:t>Bukhari Volume 3, Livre 49 Hadith numéro 861</w:t>
      </w:r>
      <w:r>
        <w:rPr>
          <w:rFonts w:cstheme="minorHAnsi"/>
          <w:color w:val="000000" w:themeColor="text1"/>
          <w:shd w:val="clear" w:color="auto" w:fill="F3F7F9"/>
        </w:rPr>
        <w:t xml:space="preserve">, </w:t>
      </w:r>
      <w:r w:rsidRPr="00440AD5">
        <w:rPr>
          <w:rStyle w:val="msofootnotetext0"/>
          <w:rFonts w:cstheme="minorHAnsi"/>
          <w:color w:val="000000" w:themeColor="text1"/>
          <w:shd w:val="clear" w:color="auto" w:fill="F3F7F9"/>
        </w:rPr>
        <w:t>Boukhârî 7306, et Mouslim 1366,</w:t>
      </w:r>
      <w:r>
        <w:rPr>
          <w:rStyle w:val="msofootnotetext0"/>
          <w:rFonts w:cstheme="minorHAnsi"/>
          <w:color w:val="000000" w:themeColor="text1"/>
          <w:shd w:val="clear" w:color="auto" w:fill="F3F7F9"/>
        </w:rPr>
        <w:t xml:space="preserve"> </w:t>
      </w:r>
      <w:r w:rsidRPr="00416A88">
        <w:rPr>
          <w:rFonts w:cstheme="minorHAnsi"/>
        </w:rPr>
        <w:t>Boukhari</w:t>
      </w:r>
      <w:r>
        <w:rPr>
          <w:rFonts w:cstheme="minorHAnsi"/>
        </w:rPr>
        <w:t xml:space="preserve"> </w:t>
      </w:r>
      <w:r w:rsidRPr="00416A88">
        <w:rPr>
          <w:rFonts w:cstheme="minorHAnsi"/>
        </w:rPr>
        <w:t>2697 et Mouslim</w:t>
      </w:r>
      <w:r>
        <w:rPr>
          <w:rFonts w:cstheme="minorHAnsi"/>
        </w:rPr>
        <w:t xml:space="preserve"> </w:t>
      </w:r>
      <w:r w:rsidRPr="00416A88">
        <w:rPr>
          <w:rFonts w:cstheme="minorHAnsi"/>
        </w:rPr>
        <w:t>1718</w:t>
      </w:r>
      <w:r>
        <w:rPr>
          <w:rFonts w:cstheme="minorHAnsi"/>
        </w:rPr>
        <w:t xml:space="preserve">, </w:t>
      </w:r>
      <w:r w:rsidRPr="00416A88">
        <w:rPr>
          <w:rFonts w:cstheme="minorHAnsi"/>
        </w:rPr>
        <w:t>Abou Dawoud 4067</w:t>
      </w:r>
      <w:r>
        <w:rPr>
          <w:rFonts w:cstheme="minorHAnsi"/>
          <w:color w:val="000000" w:themeColor="text1"/>
          <w:shd w:val="clear" w:color="auto" w:fill="F3F7F9"/>
        </w:rPr>
        <w:t>).</w:t>
      </w:r>
    </w:p>
    <w:p w14:paraId="0EF2CF9A" w14:textId="69BE8226" w:rsidR="009A3480" w:rsidRDefault="009A3480" w:rsidP="0041200D">
      <w:pPr>
        <w:spacing w:after="0" w:line="240" w:lineRule="auto"/>
      </w:pPr>
    </w:p>
    <w:p w14:paraId="6383D727" w14:textId="77777777" w:rsidR="00AB6D90" w:rsidRPr="00416A88" w:rsidRDefault="00AB6D90" w:rsidP="00AB6D90">
      <w:pPr>
        <w:spacing w:after="0" w:line="240" w:lineRule="auto"/>
        <w:jc w:val="both"/>
        <w:rPr>
          <w:rFonts w:ascii="Calibri" w:eastAsia="Times New Roman" w:hAnsi="Calibri" w:cs="Calibri"/>
          <w:color w:val="000000"/>
          <w:lang w:eastAsia="fr-FR"/>
        </w:rPr>
      </w:pPr>
      <w:r w:rsidRPr="00416A88">
        <w:rPr>
          <w:rFonts w:ascii="Calibri" w:eastAsia="Times New Roman" w:hAnsi="Calibri" w:cs="Calibri"/>
          <w:color w:val="000000"/>
          <w:lang w:eastAsia="fr-FR"/>
        </w:rPr>
        <w:t>6.115</w:t>
      </w:r>
      <w:r>
        <w:rPr>
          <w:rFonts w:ascii="Calibri" w:eastAsia="Times New Roman" w:hAnsi="Calibri" w:cs="Calibri"/>
          <w:color w:val="000000"/>
          <w:lang w:eastAsia="fr-FR"/>
        </w:rPr>
        <w:t>.</w:t>
      </w:r>
      <w:r w:rsidRPr="00416A88">
        <w:rPr>
          <w:rFonts w:ascii="Calibri" w:eastAsia="Times New Roman" w:hAnsi="Calibri" w:cs="Calibri"/>
          <w:color w:val="000000"/>
          <w:lang w:eastAsia="fr-FR"/>
        </w:rPr>
        <w:t xml:space="preserve"> Et la parole de ton Seigneur s’est accomplie en toute vérité et équité. </w:t>
      </w:r>
      <w:r w:rsidRPr="00AB6D90">
        <w:rPr>
          <w:rFonts w:ascii="Calibri" w:eastAsia="Times New Roman" w:hAnsi="Calibri" w:cs="Calibri"/>
          <w:b/>
          <w:iCs/>
          <w:color w:val="000000"/>
          <w:lang w:eastAsia="fr-FR"/>
        </w:rPr>
        <w:t>Nul ne peut modifier Ses paroles</w:t>
      </w:r>
      <w:r w:rsidRPr="00416A88">
        <w:rPr>
          <w:rFonts w:ascii="Calibri" w:eastAsia="Times New Roman" w:hAnsi="Calibri" w:cs="Calibri"/>
          <w:color w:val="000000"/>
          <w:lang w:eastAsia="fr-FR"/>
        </w:rPr>
        <w:t>. Il est l’Audient, l’Omniscient.</w:t>
      </w:r>
    </w:p>
    <w:p w14:paraId="35028182" w14:textId="77777777" w:rsidR="00AB6D90" w:rsidRDefault="00AB6D90" w:rsidP="0041200D">
      <w:pPr>
        <w:spacing w:after="0" w:line="240" w:lineRule="auto"/>
      </w:pPr>
    </w:p>
    <w:p w14:paraId="57E16F17" w14:textId="1861A93B" w:rsidR="004D5DD6" w:rsidRDefault="004D5DD6" w:rsidP="003E313F">
      <w:pPr>
        <w:pStyle w:val="Titre2"/>
      </w:pPr>
      <w:bookmarkStart w:id="101" w:name="_Toc65302872"/>
      <w:r>
        <w:t>Sur la lobotomie mentale</w:t>
      </w:r>
      <w:r w:rsidR="009A3480">
        <w:t xml:space="preserve"> auto-entretenue</w:t>
      </w:r>
      <w:bookmarkEnd w:id="101"/>
    </w:p>
    <w:p w14:paraId="0DAA4111" w14:textId="578EE6EA" w:rsidR="004D5DD6" w:rsidRDefault="004D5DD6" w:rsidP="0041200D">
      <w:pPr>
        <w:spacing w:after="0" w:line="240" w:lineRule="auto"/>
      </w:pPr>
    </w:p>
    <w:p w14:paraId="752EC203" w14:textId="7F5429BB" w:rsidR="004D5DD6" w:rsidRDefault="004D5DD6" w:rsidP="004D5DD6">
      <w:pPr>
        <w:spacing w:after="0" w:line="240" w:lineRule="auto"/>
        <w:jc w:val="both"/>
      </w:pPr>
      <w:r>
        <w:t xml:space="preserve">On rencontre régulièrement des discours islamistes incitant à se méfier de l’esprit critique, telle cette affirmation </w:t>
      </w:r>
      <w:r w:rsidR="00F57730">
        <w:t xml:space="preserve">de Mehdi, </w:t>
      </w:r>
      <w:r>
        <w:t>« </w:t>
      </w:r>
      <w:r w:rsidRPr="000561B7">
        <w:rPr>
          <w:i/>
        </w:rPr>
        <w:t>l'esprit critique tue la créativité</w:t>
      </w:r>
      <w:r>
        <w:t> ».</w:t>
      </w:r>
    </w:p>
    <w:p w14:paraId="22759A7B" w14:textId="14B415E3" w:rsidR="00F57730" w:rsidRDefault="00F57730" w:rsidP="004D5DD6">
      <w:pPr>
        <w:spacing w:after="0" w:line="240" w:lineRule="auto"/>
        <w:jc w:val="both"/>
      </w:pPr>
    </w:p>
    <w:p w14:paraId="5BB85797" w14:textId="0B975CEC" w:rsidR="00F57730" w:rsidRDefault="00F57730" w:rsidP="00F57730">
      <w:pPr>
        <w:spacing w:after="0" w:line="240" w:lineRule="auto"/>
        <w:jc w:val="both"/>
      </w:pPr>
      <w:r>
        <w:t>Un musulman G. m’a écrit : « </w:t>
      </w:r>
      <w:r w:rsidRPr="00F57730">
        <w:rPr>
          <w:i/>
          <w:iCs/>
        </w:rPr>
        <w:t xml:space="preserve">Je n'essaye pas de justifier le Coran par la science. </w:t>
      </w:r>
      <w:r w:rsidRPr="00F57730">
        <w:rPr>
          <w:b/>
          <w:bCs/>
          <w:i/>
          <w:iCs/>
        </w:rPr>
        <w:t>Je justifie la science par le Coran plutôt. Tout ce qui vient de la science moderne n'est pas agréé par le Coran. Ce que le Coran dit est indiscutable et vérifiable scientifiquement. Ce que la science dit, qui contredit le Coran, se contredit surtout scientifiquement. Le Coran est donc plus fiable que la science en encore plus que vous qui ne savez pas lire</w:t>
      </w:r>
      <w:r>
        <w:t> ».</w:t>
      </w:r>
    </w:p>
    <w:p w14:paraId="6C9DDE08" w14:textId="77777777" w:rsidR="000E1869" w:rsidRDefault="000E1869" w:rsidP="004D5DD6">
      <w:pPr>
        <w:spacing w:after="0" w:line="240" w:lineRule="auto"/>
        <w:jc w:val="both"/>
      </w:pPr>
    </w:p>
    <w:p w14:paraId="1DD5EEA5" w14:textId="345CF132" w:rsidR="004D5DD6" w:rsidRDefault="004D5DD6" w:rsidP="004D5DD6">
      <w:pPr>
        <w:spacing w:after="0" w:line="240" w:lineRule="auto"/>
        <w:jc w:val="both"/>
      </w:pPr>
      <w:r>
        <w:t>« </w:t>
      </w:r>
      <w:r w:rsidRPr="00F57730">
        <w:rPr>
          <w:b/>
          <w:bCs/>
          <w:i/>
        </w:rPr>
        <w:t>Le cerveau</w:t>
      </w:r>
      <w:r w:rsidRPr="00B86393">
        <w:rPr>
          <w:i/>
        </w:rPr>
        <w:t xml:space="preserve"> n'a pour fonction que de comprendre les raisons de la jurisprudence. Il </w:t>
      </w:r>
      <w:r w:rsidRPr="00F57730">
        <w:rPr>
          <w:b/>
          <w:bCs/>
          <w:i/>
        </w:rPr>
        <w:t>sert à appliquer la religion, non à critiquer la religion</w:t>
      </w:r>
      <w:r w:rsidRPr="00F57730">
        <w:rPr>
          <w:b/>
          <w:bCs/>
        </w:rPr>
        <w:t> </w:t>
      </w:r>
      <w:r>
        <w:t>»,</w:t>
      </w:r>
      <w:r w:rsidRPr="00F412BC">
        <w:t xml:space="preserve"> Cheikh Youssef al-Qaradâwî.</w:t>
      </w:r>
    </w:p>
    <w:p w14:paraId="203D92A0" w14:textId="7CB6E800" w:rsidR="001474B0" w:rsidRDefault="001474B0">
      <w:r>
        <w:br w:type="page"/>
      </w:r>
    </w:p>
    <w:p w14:paraId="0FEF4596" w14:textId="77777777" w:rsidR="004D5DD6" w:rsidRDefault="004D5DD6" w:rsidP="0041200D">
      <w:pPr>
        <w:spacing w:after="0" w:line="240" w:lineRule="auto"/>
      </w:pPr>
    </w:p>
    <w:p w14:paraId="740D9596" w14:textId="61C36BA8" w:rsidR="003E313F" w:rsidRDefault="003E313F" w:rsidP="003E313F">
      <w:pPr>
        <w:pStyle w:val="Titre2"/>
      </w:pPr>
      <w:bookmarkStart w:id="102" w:name="_Toc8316891"/>
      <w:bookmarkStart w:id="103" w:name="_Toc65302873"/>
      <w:r>
        <w:t>Le résultat : primauté de la foi sur la connaissance scientifique</w:t>
      </w:r>
      <w:bookmarkEnd w:id="102"/>
      <w:bookmarkEnd w:id="103"/>
    </w:p>
    <w:p w14:paraId="48307E9F" w14:textId="77777777" w:rsidR="003E313F" w:rsidRDefault="003E313F" w:rsidP="003E313F">
      <w:pPr>
        <w:spacing w:after="0" w:line="240" w:lineRule="auto"/>
      </w:pPr>
    </w:p>
    <w:p w14:paraId="07767F98" w14:textId="77777777" w:rsidR="003E313F" w:rsidRDefault="003E313F" w:rsidP="003E313F">
      <w:pPr>
        <w:spacing w:after="0" w:line="240" w:lineRule="auto"/>
        <w:jc w:val="both"/>
      </w:pPr>
      <w:r>
        <w:t xml:space="preserve"> </w:t>
      </w:r>
      <w:bookmarkStart w:id="104" w:name="_Hlk53555446"/>
      <w:r>
        <w:t>« </w:t>
      </w:r>
      <w:r w:rsidRPr="00354259">
        <w:rPr>
          <w:i/>
        </w:rPr>
        <w:t xml:space="preserve">80% des jeunes musulmans, que l’on a interrogés, </w:t>
      </w:r>
      <w:r w:rsidRPr="003E313F">
        <w:rPr>
          <w:b/>
          <w:bCs/>
          <w:i/>
        </w:rPr>
        <w:t>la religion a raison contre la science</w:t>
      </w:r>
      <w:r w:rsidRPr="00354259">
        <w:rPr>
          <w:i/>
        </w:rPr>
        <w:t>, pour expliquer la création du monde</w:t>
      </w:r>
      <w:r>
        <w:t xml:space="preserve"> »</w:t>
      </w:r>
      <w:bookmarkEnd w:id="104"/>
      <w:r>
        <w:rPr>
          <w:rStyle w:val="Appelnotedebasdep"/>
        </w:rPr>
        <w:footnoteReference w:id="175"/>
      </w:r>
      <w:r>
        <w:t>.</w:t>
      </w:r>
    </w:p>
    <w:p w14:paraId="680997EC" w14:textId="77777777" w:rsidR="003E313F" w:rsidRDefault="003E313F" w:rsidP="003E313F">
      <w:pPr>
        <w:spacing w:after="0" w:line="240" w:lineRule="auto"/>
        <w:jc w:val="both"/>
      </w:pPr>
    </w:p>
    <w:p w14:paraId="5316314B" w14:textId="0BC86FF1" w:rsidR="003E313F" w:rsidRDefault="0046517F" w:rsidP="003E313F">
      <w:pPr>
        <w:spacing w:after="0" w:line="240" w:lineRule="auto"/>
        <w:jc w:val="both"/>
      </w:pPr>
      <w:r>
        <w:t xml:space="preserve">Selon </w:t>
      </w:r>
      <w:r w:rsidR="003E313F">
        <w:t>Marc</w:t>
      </w:r>
      <w:r>
        <w:t>,</w:t>
      </w:r>
      <w:r w:rsidR="003E313F">
        <w:t xml:space="preserve"> </w:t>
      </w:r>
      <w:r w:rsidR="003E313F" w:rsidRPr="0069603C">
        <w:rPr>
          <w:i/>
        </w:rPr>
        <w:t xml:space="preserve">« S'interroger c'est utiliser sa raison. Or </w:t>
      </w:r>
      <w:r w:rsidR="003E313F" w:rsidRPr="003E313F">
        <w:rPr>
          <w:b/>
          <w:bCs/>
          <w:i/>
        </w:rPr>
        <w:t>dans l'éducation musulmane, la raison a été souvent effacée au profit de la foi</w:t>
      </w:r>
      <w:r w:rsidR="003E313F">
        <w:t> »</w:t>
      </w:r>
      <w:r>
        <w:t>. Cette dernière contribue à abolir tout esprit critique dans le cerveau des musulmans</w:t>
      </w:r>
      <w:r w:rsidR="003E313F" w:rsidRPr="0069603C">
        <w:t>.</w:t>
      </w:r>
    </w:p>
    <w:p w14:paraId="156DEE0E" w14:textId="77777777" w:rsidR="003E313F" w:rsidRDefault="003E313F" w:rsidP="003E313F">
      <w:pPr>
        <w:spacing w:after="0" w:line="240" w:lineRule="auto"/>
      </w:pPr>
    </w:p>
    <w:p w14:paraId="35524077" w14:textId="77777777" w:rsidR="003E313F" w:rsidRDefault="003E313F" w:rsidP="003E313F">
      <w:pPr>
        <w:spacing w:after="0" w:line="240" w:lineRule="auto"/>
        <w:jc w:val="both"/>
      </w:pPr>
      <w:r>
        <w:t xml:space="preserve">Pour certains musulmans, il est plus important d'être pieux et croyant que d'acquérir la connaissance scientifique et rationnelle. Un musulman m'écrivait justement « </w:t>
      </w:r>
      <w:r w:rsidRPr="008E73D1">
        <w:rPr>
          <w:i/>
        </w:rPr>
        <w:t xml:space="preserve">Pour nous, </w:t>
      </w:r>
      <w:r w:rsidRPr="003E313F">
        <w:rPr>
          <w:b/>
          <w:bCs/>
          <w:i/>
        </w:rPr>
        <w:t>les critères de réussite</w:t>
      </w:r>
      <w:r w:rsidRPr="008E73D1">
        <w:rPr>
          <w:i/>
        </w:rPr>
        <w:t xml:space="preserve"> n'inclut pas l'obtention d'un prix Nobel, mais </w:t>
      </w:r>
      <w:r w:rsidRPr="003E313F">
        <w:rPr>
          <w:b/>
          <w:bCs/>
          <w:i/>
        </w:rPr>
        <w:t>notre piété</w:t>
      </w:r>
      <w:r>
        <w:t xml:space="preserve"> ». </w:t>
      </w:r>
    </w:p>
    <w:p w14:paraId="2F7FE39B" w14:textId="77777777" w:rsidR="003E313F" w:rsidRDefault="003E313F" w:rsidP="003E313F">
      <w:pPr>
        <w:spacing w:after="0" w:line="240" w:lineRule="auto"/>
        <w:jc w:val="both"/>
      </w:pPr>
    </w:p>
    <w:p w14:paraId="584B8AFF" w14:textId="2105FBC0" w:rsidR="003E313F" w:rsidRDefault="003E313F" w:rsidP="003E313F">
      <w:pPr>
        <w:spacing w:after="0" w:line="240" w:lineRule="auto"/>
        <w:jc w:val="both"/>
      </w:pPr>
      <w:r>
        <w:t>Certains sont aussi convaincus que l’instruction rationnelle, laïque, en France est haram et porteur de mauvaises valeurs morales, car ne suivant pas l’islam. « </w:t>
      </w:r>
      <w:r w:rsidRPr="00747E76">
        <w:rPr>
          <w:i/>
        </w:rPr>
        <w:t xml:space="preserve">Je préfère un être éduqué dans la spiritualité et qui incarnera plus tard les vraies valeurs morales et spirituelles qui feront de lui un homme équilibré, </w:t>
      </w:r>
      <w:r w:rsidRPr="003E313F">
        <w:rPr>
          <w:b/>
          <w:bCs/>
          <w:i/>
        </w:rPr>
        <w:t>qu'un autre être éduqué scientifiquement sans repère moral et spirituel</w:t>
      </w:r>
      <w:r>
        <w:t> », dit l’un d’eux.</w:t>
      </w:r>
    </w:p>
    <w:p w14:paraId="7D97C7EB" w14:textId="42DD740A" w:rsidR="003E313F" w:rsidRDefault="003E313F" w:rsidP="003E313F">
      <w:pPr>
        <w:spacing w:after="0" w:line="240" w:lineRule="auto"/>
        <w:jc w:val="both"/>
      </w:pPr>
    </w:p>
    <w:p w14:paraId="2C5DEE9E" w14:textId="17A9BB6B" w:rsidR="003E313F" w:rsidRPr="003E313F" w:rsidRDefault="003E313F" w:rsidP="003E313F">
      <w:pPr>
        <w:spacing w:after="0" w:line="240" w:lineRule="auto"/>
        <w:jc w:val="both"/>
        <w:rPr>
          <w:i/>
          <w:iCs/>
        </w:rPr>
      </w:pPr>
      <w:r>
        <w:t>De Elyazid : « </w:t>
      </w:r>
      <w:r w:rsidRPr="003E313F">
        <w:rPr>
          <w:b/>
          <w:bCs/>
          <w:i/>
          <w:iCs/>
        </w:rPr>
        <w:t>Beaucoup de choses dans le Coran sont approuvés par la science</w:t>
      </w:r>
      <w:r w:rsidRPr="003E313F">
        <w:rPr>
          <w:i/>
          <w:iCs/>
        </w:rPr>
        <w:t xml:space="preserve"> et s'est trouvé louable.</w:t>
      </w:r>
    </w:p>
    <w:p w14:paraId="44B96C3D" w14:textId="4BBAFE42" w:rsidR="003E313F" w:rsidRDefault="003E313F" w:rsidP="003E313F">
      <w:pPr>
        <w:spacing w:after="0" w:line="240" w:lineRule="auto"/>
        <w:jc w:val="both"/>
      </w:pPr>
      <w:r w:rsidRPr="003E313F">
        <w:rPr>
          <w:b/>
          <w:bCs/>
          <w:i/>
          <w:iCs/>
        </w:rPr>
        <w:t>C'est à la science de faire des efforts pour comprendre ce que promulgue le Coran</w:t>
      </w:r>
      <w:r>
        <w:t> ».</w:t>
      </w:r>
    </w:p>
    <w:p w14:paraId="652042BC" w14:textId="77777777" w:rsidR="003E313F" w:rsidRDefault="003E313F" w:rsidP="003E313F">
      <w:pPr>
        <w:spacing w:after="0" w:line="240" w:lineRule="auto"/>
      </w:pPr>
    </w:p>
    <w:p w14:paraId="21AD07EE" w14:textId="458C25FC" w:rsidR="003E313F" w:rsidRDefault="003E313F" w:rsidP="003E313F">
      <w:pPr>
        <w:pStyle w:val="Titre2"/>
      </w:pPr>
      <w:bookmarkStart w:id="106" w:name="_Toc8316892"/>
      <w:bookmarkStart w:id="107" w:name="_Hlk29313047"/>
      <w:bookmarkStart w:id="108" w:name="_Toc65302874"/>
      <w:r>
        <w:t>Verset prônant l'irresponsabilité</w:t>
      </w:r>
      <w:bookmarkEnd w:id="106"/>
      <w:r>
        <w:t xml:space="preserve"> « morale »</w:t>
      </w:r>
      <w:bookmarkEnd w:id="108"/>
    </w:p>
    <w:p w14:paraId="061602F1" w14:textId="77777777" w:rsidR="003E313F" w:rsidRDefault="003E313F" w:rsidP="003E313F">
      <w:pPr>
        <w:spacing w:after="0" w:line="240" w:lineRule="auto"/>
      </w:pPr>
    </w:p>
    <w:p w14:paraId="7BBCE284" w14:textId="14F05445" w:rsidR="006673CB" w:rsidRDefault="00890077" w:rsidP="003E313F">
      <w:pPr>
        <w:spacing w:after="0" w:line="240" w:lineRule="auto"/>
      </w:pPr>
      <w:r>
        <w:t xml:space="preserve">L'islam ou certains versets, comme le verset 8.17, ci-avant, peuvent prôner l'irresponsabilité morale, quand Mahomet incite ses combattants musulmans à tuer pour la « bonne cause », celle du djihad guerrier </w:t>
      </w:r>
      <w:r w:rsidR="006673CB">
        <w:t>(voir ci-après)</w:t>
      </w:r>
      <w:r w:rsidR="003E313F">
        <w:t xml:space="preserve"> : </w:t>
      </w:r>
    </w:p>
    <w:p w14:paraId="33E8EBC6" w14:textId="77777777" w:rsidR="006673CB" w:rsidRDefault="006673CB" w:rsidP="003E313F">
      <w:pPr>
        <w:spacing w:after="0" w:line="240" w:lineRule="auto"/>
      </w:pPr>
    </w:p>
    <w:p w14:paraId="09A9EB24" w14:textId="77777777" w:rsidR="006673CB" w:rsidRDefault="006673CB" w:rsidP="00D12382">
      <w:pPr>
        <w:spacing w:after="0" w:line="240" w:lineRule="auto"/>
        <w:jc w:val="both"/>
      </w:pPr>
      <w:bookmarkStart w:id="109" w:name="_Hlk35339881"/>
      <w:bookmarkEnd w:id="107"/>
      <w:r>
        <w:t>8.17</w:t>
      </w:r>
      <w:bookmarkEnd w:id="109"/>
      <w:r>
        <w:t xml:space="preserve">. </w:t>
      </w:r>
      <w:r w:rsidRPr="00213666">
        <w:rPr>
          <w:b/>
          <w:bCs/>
          <w:iCs/>
        </w:rPr>
        <w:t>Ce n’est pas vous qui les avez tués : mais c’est Allah qui les a tués</w:t>
      </w:r>
      <w:r w:rsidRPr="00213666">
        <w:rPr>
          <w:iCs/>
        </w:rPr>
        <w:t>. Et lorsque tu lançais (une poignée de terre), ce n’est pas toi qui lançais : mais c’ est Allah qui lançait, et ce pour éprouver les croyants d’une belle épreuve de sa part ! Allah est Audient et Omniscient</w:t>
      </w:r>
      <w:r>
        <w:t>.</w:t>
      </w:r>
    </w:p>
    <w:p w14:paraId="2DF04FF1" w14:textId="77777777" w:rsidR="005B602F" w:rsidRDefault="005B602F" w:rsidP="005B602F">
      <w:pPr>
        <w:spacing w:after="0" w:line="240" w:lineRule="auto"/>
        <w:jc w:val="both"/>
      </w:pPr>
    </w:p>
    <w:p w14:paraId="7737896B" w14:textId="77777777" w:rsidR="005B602F" w:rsidRDefault="005B602F" w:rsidP="005B602F">
      <w:pPr>
        <w:spacing w:after="0" w:line="240" w:lineRule="auto"/>
        <w:jc w:val="both"/>
      </w:pPr>
      <w:r w:rsidRPr="00371FA4">
        <w:rPr>
          <w:u w:val="single"/>
        </w:rPr>
        <w:t>Note</w:t>
      </w:r>
      <w:r>
        <w:t xml:space="preserve"> : </w:t>
      </w:r>
      <w:bookmarkStart w:id="110" w:name="_Hlk53393027"/>
      <w:r>
        <w:t xml:space="preserve">Pour casser les barrières morales, Mahomet fait </w:t>
      </w:r>
      <w:bookmarkStart w:id="111" w:name="_Hlk35339562"/>
      <w:r>
        <w:t>comprendre aux combattants de l’islam que leurs tueries n’auront aucune conséquence morale pour eux</w:t>
      </w:r>
      <w:bookmarkEnd w:id="110"/>
      <w:r>
        <w:t>, s’ils les commettent pour la « cause de l’islam ».</w:t>
      </w:r>
      <w:bookmarkEnd w:id="111"/>
    </w:p>
    <w:p w14:paraId="790DEE71" w14:textId="77777777" w:rsidR="005B602F" w:rsidRDefault="005B602F" w:rsidP="0041200D">
      <w:pPr>
        <w:spacing w:after="0" w:line="240" w:lineRule="auto"/>
      </w:pPr>
    </w:p>
    <w:p w14:paraId="515FE002" w14:textId="32200EE8" w:rsidR="00F81258" w:rsidRDefault="00F81258" w:rsidP="00F81258">
      <w:pPr>
        <w:pStyle w:val="Titre1"/>
      </w:pPr>
      <w:bookmarkStart w:id="112" w:name="_Toc65302875"/>
      <w:r>
        <w:t>Versets légitimant le pillage (la razzia)</w:t>
      </w:r>
      <w:r w:rsidR="003D32C1">
        <w:t xml:space="preserve"> et le butin</w:t>
      </w:r>
      <w:r w:rsidR="000041A4">
        <w:t xml:space="preserve"> issu du pillage</w:t>
      </w:r>
      <w:bookmarkEnd w:id="112"/>
    </w:p>
    <w:p w14:paraId="72421235" w14:textId="31219195" w:rsidR="00F81258" w:rsidRDefault="00F81258" w:rsidP="0041200D">
      <w:pPr>
        <w:spacing w:after="0" w:line="240" w:lineRule="auto"/>
      </w:pPr>
    </w:p>
    <w:p w14:paraId="1BB6C6E5" w14:textId="2D1780A5" w:rsidR="00F45DCB" w:rsidRDefault="00F45DCB" w:rsidP="001157F8">
      <w:pPr>
        <w:pStyle w:val="NormalWeb"/>
        <w:shd w:val="clear" w:color="auto" w:fill="FFFFFF"/>
        <w:spacing w:before="0" w:beforeAutospacing="0" w:after="0" w:afterAutospacing="0"/>
        <w:jc w:val="both"/>
        <w:rPr>
          <w:rFonts w:asciiTheme="minorHAnsi" w:hAnsiTheme="minorHAnsi" w:cstheme="minorHAnsi"/>
          <w:sz w:val="22"/>
          <w:szCs w:val="22"/>
        </w:rPr>
      </w:pPr>
      <w:r w:rsidRPr="00233C3C">
        <w:rPr>
          <w:rFonts w:asciiTheme="minorHAnsi" w:hAnsiTheme="minorHAnsi" w:cstheme="minorHAnsi"/>
          <w:sz w:val="22"/>
          <w:szCs w:val="22"/>
        </w:rPr>
        <w:t>L’islam est la seule grande religion qui légitime le vol et le pillage</w:t>
      </w:r>
      <w:r>
        <w:rPr>
          <w:rFonts w:asciiTheme="minorHAnsi" w:hAnsiTheme="minorHAnsi" w:cstheme="minorHAnsi"/>
          <w:sz w:val="22"/>
          <w:szCs w:val="22"/>
        </w:rPr>
        <w:t>, pour des motifs religieux</w:t>
      </w:r>
      <w:r w:rsidRPr="00233C3C">
        <w:rPr>
          <w:rFonts w:asciiTheme="minorHAnsi" w:hAnsiTheme="minorHAnsi" w:cstheme="minorHAnsi"/>
          <w:sz w:val="22"/>
          <w:szCs w:val="22"/>
        </w:rPr>
        <w:t xml:space="preserve"> (8.1, 8.41, 8.69, 59.7, 59.6-7,</w:t>
      </w:r>
      <w:r>
        <w:rPr>
          <w:rFonts w:asciiTheme="minorHAnsi" w:hAnsiTheme="minorHAnsi" w:cstheme="minorHAnsi"/>
          <w:sz w:val="22"/>
          <w:szCs w:val="22"/>
        </w:rPr>
        <w:t xml:space="preserve"> </w:t>
      </w:r>
      <w:r w:rsidRPr="00233C3C">
        <w:rPr>
          <w:rFonts w:asciiTheme="minorHAnsi" w:hAnsiTheme="minorHAnsi" w:cstheme="minorHAnsi"/>
          <w:sz w:val="22"/>
          <w:szCs w:val="22"/>
        </w:rPr>
        <w:t xml:space="preserve">Bukhari, volume 4, livre 52, numéro 46, Bukhari, volume 1, livre 2, numéro 35, </w:t>
      </w:r>
      <w:r>
        <w:rPr>
          <w:rFonts w:asciiTheme="minorHAnsi" w:hAnsiTheme="minorHAnsi" w:cstheme="minorHAnsi"/>
          <w:sz w:val="22"/>
          <w:szCs w:val="22"/>
        </w:rPr>
        <w:t>Bukhari</w:t>
      </w:r>
      <w:r w:rsidRPr="00233C3C">
        <w:rPr>
          <w:rFonts w:asciiTheme="minorHAnsi" w:hAnsiTheme="minorHAnsi" w:cstheme="minorHAnsi"/>
          <w:sz w:val="22"/>
          <w:szCs w:val="22"/>
        </w:rPr>
        <w:t xml:space="preserve"> livre 52 n°197</w:t>
      </w:r>
      <w:r>
        <w:rPr>
          <w:rFonts w:asciiTheme="minorHAnsi" w:hAnsiTheme="minorHAnsi" w:cstheme="minorHAnsi"/>
          <w:sz w:val="22"/>
          <w:szCs w:val="22"/>
        </w:rPr>
        <w:t xml:space="preserve"> …</w:t>
      </w:r>
      <w:r w:rsidRPr="00233C3C">
        <w:rPr>
          <w:rFonts w:asciiTheme="minorHAnsi" w:hAnsiTheme="minorHAnsi" w:cstheme="minorHAnsi"/>
          <w:sz w:val="22"/>
          <w:szCs w:val="22"/>
        </w:rPr>
        <w:t>).</w:t>
      </w:r>
    </w:p>
    <w:p w14:paraId="7A4A9EB0" w14:textId="77777777" w:rsidR="00F45DCB" w:rsidRDefault="00F45DCB" w:rsidP="003D32C1">
      <w:pPr>
        <w:spacing w:after="0" w:line="240" w:lineRule="auto"/>
        <w:jc w:val="both"/>
      </w:pPr>
    </w:p>
    <w:p w14:paraId="3806E52D" w14:textId="032695B9" w:rsidR="003D32C1" w:rsidRDefault="003D32C1" w:rsidP="003D32C1">
      <w:pPr>
        <w:spacing w:after="0" w:line="240" w:lineRule="auto"/>
        <w:jc w:val="both"/>
        <w:rPr>
          <w:rFonts w:cstheme="minorHAnsi"/>
        </w:rPr>
      </w:pPr>
      <w:r>
        <w:t xml:space="preserve">Un certain nombre de </w:t>
      </w:r>
      <w:r w:rsidRPr="00D96D40">
        <w:rPr>
          <w:rFonts w:cstheme="minorHAnsi"/>
        </w:rPr>
        <w:t>versets dédouanent les</w:t>
      </w:r>
      <w:r>
        <w:rPr>
          <w:rFonts w:cstheme="minorHAnsi"/>
        </w:rPr>
        <w:t xml:space="preserve"> guerriers</w:t>
      </w:r>
      <w:r w:rsidRPr="00D96D40">
        <w:rPr>
          <w:rFonts w:cstheme="minorHAnsi"/>
        </w:rPr>
        <w:t xml:space="preserve"> musulmans de toute culpabilité, </w:t>
      </w:r>
      <w:r>
        <w:rPr>
          <w:rFonts w:cstheme="minorHAnsi"/>
        </w:rPr>
        <w:t>concernant</w:t>
      </w:r>
      <w:r w:rsidRPr="00D96D40">
        <w:rPr>
          <w:rFonts w:cstheme="minorHAnsi"/>
        </w:rPr>
        <w:t xml:space="preserve"> les</w:t>
      </w:r>
      <w:r>
        <w:rPr>
          <w:rFonts w:cstheme="minorHAnsi"/>
        </w:rPr>
        <w:t xml:space="preserve"> pillages, les</w:t>
      </w:r>
      <w:r w:rsidRPr="00D96D40">
        <w:rPr>
          <w:rFonts w:cstheme="minorHAnsi"/>
        </w:rPr>
        <w:t xml:space="preserve"> vols qu’ils commettent </w:t>
      </w:r>
      <w:r>
        <w:rPr>
          <w:rFonts w:cstheme="minorHAnsi"/>
        </w:rPr>
        <w:t>(lors de leurs batailles et expéditions guerrières), le butin, les biens issus de ces vols.</w:t>
      </w:r>
    </w:p>
    <w:p w14:paraId="77FB4B38" w14:textId="77777777" w:rsidR="001157F8" w:rsidRDefault="001157F8" w:rsidP="003D32C1">
      <w:pPr>
        <w:spacing w:after="0" w:line="240" w:lineRule="auto"/>
        <w:jc w:val="both"/>
        <w:rPr>
          <w:rFonts w:cstheme="minorHAnsi"/>
        </w:rPr>
      </w:pPr>
    </w:p>
    <w:p w14:paraId="0A2BB2F1" w14:textId="1605CFA3" w:rsidR="003D32C1" w:rsidRDefault="003D32C1" w:rsidP="003D32C1">
      <w:pPr>
        <w:spacing w:after="0" w:line="240" w:lineRule="auto"/>
        <w:jc w:val="both"/>
        <w:rPr>
          <w:rFonts w:cstheme="minorHAnsi"/>
        </w:rPr>
      </w:pPr>
      <w:r>
        <w:rPr>
          <w:rFonts w:cstheme="minorHAnsi"/>
        </w:rPr>
        <w:t xml:space="preserve">Et on s’aperçoit que Mahomet a touché, s’est attribué une partie du butin : </w:t>
      </w:r>
    </w:p>
    <w:p w14:paraId="7B92B374" w14:textId="77777777" w:rsidR="003D32C1" w:rsidRDefault="003D32C1" w:rsidP="003D32C1">
      <w:pPr>
        <w:spacing w:after="0" w:line="240" w:lineRule="auto"/>
        <w:jc w:val="both"/>
        <w:rPr>
          <w:rFonts w:cstheme="minorHAnsi"/>
        </w:rPr>
      </w:pPr>
    </w:p>
    <w:p w14:paraId="45FB6D9D" w14:textId="2AA1819C" w:rsidR="003D32C1" w:rsidRPr="00D96D40" w:rsidRDefault="003D32C1" w:rsidP="003D32C1">
      <w:pPr>
        <w:spacing w:after="0" w:line="240" w:lineRule="auto"/>
        <w:jc w:val="both"/>
        <w:rPr>
          <w:rFonts w:cstheme="minorHAnsi"/>
        </w:rPr>
      </w:pPr>
      <w:r>
        <w:rPr>
          <w:rFonts w:cstheme="minorHAnsi"/>
        </w:rPr>
        <w:t>8.69</w:t>
      </w:r>
      <w:r w:rsidR="008A0F1A">
        <w:rPr>
          <w:rFonts w:cstheme="minorHAnsi"/>
        </w:rPr>
        <w:t>.</w:t>
      </w:r>
      <w:r>
        <w:rPr>
          <w:rFonts w:cstheme="minorHAnsi"/>
        </w:rPr>
        <w:t xml:space="preserve"> </w:t>
      </w:r>
      <w:r w:rsidRPr="008A0F1A">
        <w:rPr>
          <w:rFonts w:cstheme="minorHAnsi"/>
          <w:b/>
          <w:iCs/>
        </w:rPr>
        <w:t>Mangez donc de ce qui vous est échu en butin</w:t>
      </w:r>
      <w:r w:rsidRPr="008A0F1A">
        <w:rPr>
          <w:rFonts w:cstheme="minorHAnsi"/>
          <w:iCs/>
        </w:rPr>
        <w:t>, tant qu’il est licite et pur. Et craignez Allah car Allah est Pardonneur et Miséricordieux</w:t>
      </w:r>
      <w:r w:rsidRPr="00D96D40">
        <w:rPr>
          <w:rFonts w:cstheme="minorHAnsi"/>
        </w:rPr>
        <w:t>.</w:t>
      </w:r>
    </w:p>
    <w:p w14:paraId="59A8FF45" w14:textId="77777777" w:rsidR="003D32C1" w:rsidRDefault="003D32C1" w:rsidP="003D32C1">
      <w:pPr>
        <w:spacing w:after="0" w:line="240" w:lineRule="auto"/>
        <w:jc w:val="both"/>
      </w:pPr>
    </w:p>
    <w:p w14:paraId="4355CEBC" w14:textId="6ED10326" w:rsidR="003D32C1" w:rsidRDefault="003D32C1" w:rsidP="003D32C1">
      <w:pPr>
        <w:spacing w:after="0" w:line="240" w:lineRule="auto"/>
        <w:jc w:val="both"/>
      </w:pPr>
      <w:r w:rsidRPr="0021746F">
        <w:t>59.7</w:t>
      </w:r>
      <w:r w:rsidR="008A0F1A">
        <w:t>.</w:t>
      </w:r>
      <w:r w:rsidRPr="0021746F">
        <w:t xml:space="preserve"> </w:t>
      </w:r>
      <w:r w:rsidRPr="008A0F1A">
        <w:rPr>
          <w:b/>
          <w:iCs/>
        </w:rPr>
        <w:t>Prenez ce que le Messager vous donne</w:t>
      </w:r>
      <w:r w:rsidRPr="0021746F">
        <w:t xml:space="preserve"> ; et ce qu'il vous interdit, abstenez-vous en (à propos du butin).</w:t>
      </w:r>
    </w:p>
    <w:p w14:paraId="4DE8E5E0" w14:textId="77777777" w:rsidR="003D32C1" w:rsidRDefault="003D32C1" w:rsidP="003D32C1">
      <w:pPr>
        <w:spacing w:after="0" w:line="240" w:lineRule="auto"/>
        <w:jc w:val="both"/>
      </w:pPr>
    </w:p>
    <w:p w14:paraId="7AC7AB92" w14:textId="2D564763" w:rsidR="003D32C1" w:rsidRDefault="003D32C1" w:rsidP="003D32C1">
      <w:pPr>
        <w:spacing w:after="0" w:line="240" w:lineRule="auto"/>
        <w:jc w:val="both"/>
      </w:pPr>
      <w:r>
        <w:lastRenderedPageBreak/>
        <w:t>Mahomet s’attribuait un cinquième du butin issu de ses pillages ou razzias, l</w:t>
      </w:r>
      <w:r w:rsidRPr="008343B2">
        <w:t>e butin compren</w:t>
      </w:r>
      <w:r>
        <w:t>ant</w:t>
      </w:r>
      <w:r w:rsidRPr="008343B2">
        <w:t xml:space="preserve"> toutes </w:t>
      </w:r>
      <w:r>
        <w:t>s</w:t>
      </w:r>
      <w:r w:rsidRPr="008343B2">
        <w:t>es prises de guerre</w:t>
      </w:r>
      <w:r>
        <w:t>, y compris les femmes capturées et mises en esclavage</w:t>
      </w:r>
      <w:r w:rsidR="008A0F1A">
        <w:t xml:space="preserve"> (voir ci-dessous)</w:t>
      </w:r>
      <w:r>
        <w:t> :</w:t>
      </w:r>
    </w:p>
    <w:p w14:paraId="590E0124" w14:textId="77777777" w:rsidR="003D32C1" w:rsidRDefault="003D32C1" w:rsidP="003D32C1">
      <w:pPr>
        <w:spacing w:after="0" w:line="240" w:lineRule="auto"/>
        <w:jc w:val="both"/>
      </w:pPr>
    </w:p>
    <w:p w14:paraId="094E9AB9" w14:textId="5F685A4D" w:rsidR="003D32C1" w:rsidRPr="003D32C1" w:rsidRDefault="003D32C1" w:rsidP="003D32C1">
      <w:pPr>
        <w:spacing w:after="0" w:line="240" w:lineRule="auto"/>
        <w:jc w:val="both"/>
      </w:pPr>
      <w:r w:rsidRPr="003D32C1">
        <w:t>8.1</w:t>
      </w:r>
      <w:r w:rsidR="008A0F1A">
        <w:t>.</w:t>
      </w:r>
      <w:r w:rsidRPr="003D32C1">
        <w:t xml:space="preserve"> Ils t’interrogent au sujet du butin. Dis: « </w:t>
      </w:r>
      <w:r w:rsidRPr="00F45DCB">
        <w:rPr>
          <w:b/>
        </w:rPr>
        <w:t>Le butin est à Allah et à Son messager</w:t>
      </w:r>
      <w:r w:rsidRPr="00F45DCB">
        <w:t>.</w:t>
      </w:r>
      <w:r w:rsidRPr="003D32C1">
        <w:t xml:space="preserve"> » Craignez Allah, maintenez la concorde entre vous et obéissez à Allah et à Son messager, si vous êtes croyants.</w:t>
      </w:r>
    </w:p>
    <w:p w14:paraId="27925A1D" w14:textId="77777777" w:rsidR="003D32C1" w:rsidRPr="003D32C1" w:rsidRDefault="003D32C1" w:rsidP="003D32C1">
      <w:pPr>
        <w:spacing w:after="0" w:line="240" w:lineRule="auto"/>
        <w:jc w:val="both"/>
      </w:pPr>
    </w:p>
    <w:p w14:paraId="3497D923" w14:textId="0BB73A34" w:rsidR="003D32C1" w:rsidRDefault="003D32C1" w:rsidP="003D32C1">
      <w:pPr>
        <w:spacing w:after="0" w:line="240" w:lineRule="auto"/>
        <w:jc w:val="both"/>
      </w:pPr>
      <w:r w:rsidRPr="003D32C1">
        <w:t>8.41</w:t>
      </w:r>
      <w:r w:rsidR="008A0F1A">
        <w:t>.</w:t>
      </w:r>
      <w:r w:rsidRPr="003D32C1">
        <w:t xml:space="preserve"> Et sachez que, de </w:t>
      </w:r>
      <w:r w:rsidRPr="00F45DCB">
        <w:rPr>
          <w:b/>
        </w:rPr>
        <w:t>tout butin que vous avez ramassé</w:t>
      </w:r>
      <w:r w:rsidRPr="00F45DCB">
        <w:t xml:space="preserve">, </w:t>
      </w:r>
      <w:r w:rsidRPr="00F45DCB">
        <w:rPr>
          <w:b/>
        </w:rPr>
        <w:t>le cinquième appartient à Allah, au messager</w:t>
      </w:r>
      <w:r w:rsidRPr="003D32C1">
        <w:t>, à ses proches parents, aux orphelins, aux pauvres, et aux voyageurs (en détresse), si vous croyez en Allah et en ce que Nous avons fait descendre sur Notre serviteur, le jour du Discernement: le jour où les deux groupes s’étaient rencontrés, et Allah est Omnipotent.</w:t>
      </w:r>
    </w:p>
    <w:p w14:paraId="0F40A187" w14:textId="3D817A35" w:rsidR="002331B7" w:rsidRDefault="002331B7" w:rsidP="003D32C1">
      <w:pPr>
        <w:spacing w:after="0" w:line="240" w:lineRule="auto"/>
        <w:jc w:val="both"/>
      </w:pPr>
    </w:p>
    <w:p w14:paraId="20D364CC" w14:textId="77777777" w:rsidR="002331B7" w:rsidRDefault="002331B7" w:rsidP="002331B7">
      <w:pPr>
        <w:spacing w:after="0" w:line="240" w:lineRule="auto"/>
        <w:jc w:val="both"/>
      </w:pPr>
      <w:r>
        <w:t xml:space="preserve">13.33. Et </w:t>
      </w:r>
      <w:r w:rsidRPr="002331B7">
        <w:rPr>
          <w:b/>
          <w:bCs/>
        </w:rPr>
        <w:t>Il [Allah] vous a fait hériter leur terre</w:t>
      </w:r>
      <w:r>
        <w:t xml:space="preserve"> [des infidèles, incrédules, dénégateurs], </w:t>
      </w:r>
      <w:r w:rsidRPr="002331B7">
        <w:rPr>
          <w:b/>
          <w:bCs/>
        </w:rPr>
        <w:t>leurs demeures, leurs biens, et aussi d’une terre que vous n’avez point foulée</w:t>
      </w:r>
      <w:r>
        <w:t>. Et Allah est Omnipotent.</w:t>
      </w:r>
    </w:p>
    <w:p w14:paraId="68CEB681" w14:textId="77777777" w:rsidR="002331B7" w:rsidRDefault="002331B7" w:rsidP="002331B7">
      <w:pPr>
        <w:spacing w:after="0" w:line="240" w:lineRule="auto"/>
        <w:jc w:val="both"/>
      </w:pPr>
    </w:p>
    <w:p w14:paraId="2B3A05A4" w14:textId="68656CA4" w:rsidR="002331B7" w:rsidRPr="003D32C1" w:rsidRDefault="002331B7" w:rsidP="002331B7">
      <w:pPr>
        <w:spacing w:after="0" w:line="240" w:lineRule="auto"/>
        <w:jc w:val="both"/>
      </w:pPr>
      <w:r w:rsidRPr="001157F8">
        <w:rPr>
          <w:u w:val="single"/>
        </w:rPr>
        <w:t>Note</w:t>
      </w:r>
      <w:r>
        <w:t xml:space="preserve"> : ce verset incite</w:t>
      </w:r>
      <w:r w:rsidR="001157F8">
        <w:t xml:space="preserve"> les combattants musulmans [du jihad]</w:t>
      </w:r>
      <w:r>
        <w:t xml:space="preserve"> à s’approprier les biens des infidèles.</w:t>
      </w:r>
    </w:p>
    <w:p w14:paraId="4071DBF2" w14:textId="77777777" w:rsidR="003D32C1" w:rsidRPr="003D32C1" w:rsidRDefault="003D32C1" w:rsidP="003D32C1">
      <w:pPr>
        <w:spacing w:after="0" w:line="240" w:lineRule="auto"/>
        <w:jc w:val="both"/>
        <w:rPr>
          <w:rFonts w:cstheme="minorHAnsi"/>
        </w:rPr>
      </w:pPr>
    </w:p>
    <w:p w14:paraId="6B0FB0A6" w14:textId="25E99C0B" w:rsidR="003D32C1" w:rsidRPr="003D32C1" w:rsidRDefault="003D32C1" w:rsidP="003D32C1">
      <w:pPr>
        <w:spacing w:after="0" w:line="240" w:lineRule="auto"/>
        <w:jc w:val="both"/>
        <w:rPr>
          <w:rFonts w:cstheme="minorHAnsi"/>
        </w:rPr>
      </w:pPr>
      <w:r w:rsidRPr="003D32C1">
        <w:rPr>
          <w:rFonts w:cstheme="minorHAnsi"/>
        </w:rPr>
        <w:t>59.6</w:t>
      </w:r>
      <w:r w:rsidR="008A0F1A">
        <w:rPr>
          <w:rFonts w:cstheme="minorHAnsi"/>
        </w:rPr>
        <w:t>.</w:t>
      </w:r>
      <w:r w:rsidRPr="003D32C1">
        <w:rPr>
          <w:rFonts w:cstheme="minorHAnsi"/>
        </w:rPr>
        <w:t xml:space="preserve"> </w:t>
      </w:r>
      <w:r w:rsidRPr="00F45DCB">
        <w:rPr>
          <w:rFonts w:cstheme="minorHAnsi"/>
          <w:b/>
        </w:rPr>
        <w:t>Le butin provenant de leurs biens et qu’Allah a accordé sans combat à son Messager</w:t>
      </w:r>
      <w:r w:rsidRPr="003D32C1">
        <w:rPr>
          <w:rFonts w:cstheme="minorHAnsi"/>
          <w:b/>
        </w:rPr>
        <w:t xml:space="preserve">, </w:t>
      </w:r>
      <w:r w:rsidRPr="00F45DCB">
        <w:rPr>
          <w:rFonts w:cstheme="minorHAnsi"/>
          <w:bCs/>
        </w:rPr>
        <w:t>vous n’y aviez engagé ni chevaux, ni chameaux ;</w:t>
      </w:r>
      <w:r w:rsidRPr="003D32C1">
        <w:rPr>
          <w:rFonts w:cstheme="minorHAnsi"/>
          <w:b/>
        </w:rPr>
        <w:t xml:space="preserve"> mais Allah donne à Ses messagers la domination sur qui Il veut et Allah est Omnipotent</w:t>
      </w:r>
      <w:r w:rsidRPr="003D32C1">
        <w:rPr>
          <w:rFonts w:cstheme="minorHAnsi"/>
        </w:rPr>
        <w:t>.</w:t>
      </w:r>
    </w:p>
    <w:p w14:paraId="7E35DCAF" w14:textId="3C1B4C18" w:rsidR="003D32C1" w:rsidRDefault="003D32C1" w:rsidP="003D32C1">
      <w:pPr>
        <w:spacing w:after="0" w:line="240" w:lineRule="auto"/>
        <w:jc w:val="both"/>
        <w:rPr>
          <w:rFonts w:cstheme="minorHAnsi"/>
        </w:rPr>
      </w:pPr>
    </w:p>
    <w:p w14:paraId="7E42F9B9" w14:textId="5AA71984" w:rsidR="003D32C1" w:rsidRDefault="003D32C1" w:rsidP="003D32C1">
      <w:pPr>
        <w:spacing w:after="0" w:line="240" w:lineRule="auto"/>
        <w:jc w:val="both"/>
        <w:rPr>
          <w:rFonts w:cstheme="minorHAnsi"/>
        </w:rPr>
      </w:pPr>
      <w:r>
        <w:rPr>
          <w:rFonts w:cstheme="minorHAnsi"/>
        </w:rPr>
        <w:t>Autre version :</w:t>
      </w:r>
    </w:p>
    <w:p w14:paraId="6174908C" w14:textId="77777777" w:rsidR="003D32C1" w:rsidRPr="003D32C1" w:rsidRDefault="003D32C1" w:rsidP="003D32C1">
      <w:pPr>
        <w:spacing w:after="0" w:line="240" w:lineRule="auto"/>
        <w:jc w:val="both"/>
        <w:rPr>
          <w:rFonts w:cstheme="minorHAnsi"/>
        </w:rPr>
      </w:pPr>
    </w:p>
    <w:p w14:paraId="62E66771" w14:textId="1E96F98D" w:rsidR="003D32C1" w:rsidRPr="003D32C1" w:rsidRDefault="003D32C1" w:rsidP="003D32C1">
      <w:pPr>
        <w:spacing w:after="0" w:line="240" w:lineRule="auto"/>
        <w:jc w:val="both"/>
        <w:rPr>
          <w:rFonts w:cstheme="minorHAnsi"/>
        </w:rPr>
      </w:pPr>
      <w:r w:rsidRPr="003D32C1">
        <w:rPr>
          <w:rFonts w:cstheme="minorHAnsi"/>
        </w:rPr>
        <w:t xml:space="preserve">59.6-7 « </w:t>
      </w:r>
      <w:r w:rsidR="00605E4D">
        <w:rPr>
          <w:rFonts w:cstheme="minorHAnsi"/>
        </w:rPr>
        <w:t>59.</w:t>
      </w:r>
      <w:r w:rsidRPr="003D32C1">
        <w:rPr>
          <w:rFonts w:cstheme="minorHAnsi"/>
        </w:rPr>
        <w:t xml:space="preserve">6. </w:t>
      </w:r>
      <w:r w:rsidRPr="003D32C1">
        <w:rPr>
          <w:rFonts w:cstheme="minorHAnsi"/>
          <w:b/>
        </w:rPr>
        <w:t xml:space="preserve">Le butin provenant des biens des habitants des cités, qu’Allah a accordé sans combat à son Messager, appartient à Allah, </w:t>
      </w:r>
      <w:r w:rsidRPr="003D32C1">
        <w:rPr>
          <w:rFonts w:cstheme="minorHAnsi"/>
          <w:b/>
          <w:u w:val="single"/>
        </w:rPr>
        <w:t>au Messager</w:t>
      </w:r>
      <w:r w:rsidRPr="003D32C1">
        <w:rPr>
          <w:rFonts w:cstheme="minorHAnsi"/>
        </w:rPr>
        <w:t xml:space="preserve">, aux proches parents, aux orphelins, aux pauvres et au voyageur en détresse, afin que cela ne circule pas parmi les seuls riches d’entre vous. </w:t>
      </w:r>
    </w:p>
    <w:p w14:paraId="53F8B30F" w14:textId="515ECA00" w:rsidR="003D32C1" w:rsidRDefault="00605E4D" w:rsidP="003D32C1">
      <w:pPr>
        <w:spacing w:after="0" w:line="240" w:lineRule="auto"/>
        <w:jc w:val="both"/>
        <w:rPr>
          <w:rFonts w:cstheme="minorHAnsi"/>
        </w:rPr>
      </w:pPr>
      <w:r>
        <w:rPr>
          <w:rFonts w:cstheme="minorHAnsi"/>
        </w:rPr>
        <w:t>59.</w:t>
      </w:r>
      <w:r w:rsidR="003D32C1" w:rsidRPr="003D32C1">
        <w:rPr>
          <w:rFonts w:cstheme="minorHAnsi"/>
        </w:rPr>
        <w:t xml:space="preserve">7. </w:t>
      </w:r>
      <w:r w:rsidR="003D32C1" w:rsidRPr="003D32C1">
        <w:rPr>
          <w:rFonts w:cstheme="minorHAnsi"/>
          <w:b/>
        </w:rPr>
        <w:t xml:space="preserve">Prenez ce que le Messager vous donne, </w:t>
      </w:r>
      <w:r w:rsidR="003D32C1" w:rsidRPr="003D32C1">
        <w:rPr>
          <w:rFonts w:cstheme="minorHAnsi"/>
        </w:rPr>
        <w:t>et ce qu’il vous interdit, abstenez-vous en ;</w:t>
      </w:r>
      <w:r w:rsidR="003D32C1" w:rsidRPr="003D32C1">
        <w:rPr>
          <w:rFonts w:cstheme="minorHAnsi"/>
          <w:b/>
        </w:rPr>
        <w:t xml:space="preserve"> et craignez Allah car Allah est dur en punition</w:t>
      </w:r>
      <w:r w:rsidR="003D32C1" w:rsidRPr="003D32C1">
        <w:rPr>
          <w:rFonts w:cstheme="minorHAnsi"/>
        </w:rPr>
        <w:t>. ».</w:t>
      </w:r>
    </w:p>
    <w:p w14:paraId="6D6AEAFE" w14:textId="77777777" w:rsidR="00F52722" w:rsidRDefault="00F52722" w:rsidP="003D32C1">
      <w:pPr>
        <w:spacing w:after="0" w:line="240" w:lineRule="auto"/>
        <w:jc w:val="both"/>
        <w:rPr>
          <w:rFonts w:cstheme="minorHAnsi"/>
        </w:rPr>
      </w:pPr>
    </w:p>
    <w:p w14:paraId="3FEAAA5C" w14:textId="4163ED65" w:rsidR="00F52722" w:rsidRDefault="00F52722" w:rsidP="00F52722">
      <w:pPr>
        <w:pStyle w:val="Titre1"/>
      </w:pPr>
      <w:bookmarkStart w:id="113" w:name="_Toc65302876"/>
      <w:r>
        <w:t>Versets dénigrant les poètes et la poésie</w:t>
      </w:r>
      <w:bookmarkEnd w:id="113"/>
    </w:p>
    <w:p w14:paraId="5F5B4931" w14:textId="49FFB518" w:rsidR="00F52722" w:rsidRDefault="00F52722" w:rsidP="003D32C1">
      <w:pPr>
        <w:spacing w:after="0" w:line="240" w:lineRule="auto"/>
        <w:jc w:val="both"/>
        <w:rPr>
          <w:rFonts w:cstheme="minorHAnsi"/>
        </w:rPr>
      </w:pPr>
    </w:p>
    <w:p w14:paraId="71D33FC5" w14:textId="692398A9" w:rsidR="00F52722" w:rsidRDefault="00F52722" w:rsidP="003D32C1">
      <w:pPr>
        <w:spacing w:after="0" w:line="240" w:lineRule="auto"/>
        <w:jc w:val="both"/>
        <w:rPr>
          <w:rFonts w:cstheme="minorHAnsi"/>
        </w:rPr>
      </w:pPr>
      <w:r>
        <w:rPr>
          <w:rFonts w:cstheme="minorHAnsi"/>
        </w:rPr>
        <w:t>26.224-226. « </w:t>
      </w:r>
      <w:r w:rsidR="00605E4D">
        <w:rPr>
          <w:rFonts w:cstheme="minorHAnsi"/>
        </w:rPr>
        <w:t>26.</w:t>
      </w:r>
      <w:r>
        <w:rPr>
          <w:rFonts w:cstheme="minorHAnsi"/>
        </w:rPr>
        <w:t xml:space="preserve">224. </w:t>
      </w:r>
      <w:r w:rsidRPr="00F52722">
        <w:rPr>
          <w:b/>
          <w:bCs/>
        </w:rPr>
        <w:t>Et quant aux poètes, ce sont les égarés qui les suivent</w:t>
      </w:r>
      <w:r>
        <w:t>.</w:t>
      </w:r>
    </w:p>
    <w:p w14:paraId="0DB01B43" w14:textId="290570DE" w:rsidR="00F52722" w:rsidRPr="00F52722" w:rsidRDefault="00605E4D" w:rsidP="00F52722">
      <w:pPr>
        <w:spacing w:after="0" w:line="240" w:lineRule="auto"/>
        <w:jc w:val="both"/>
        <w:rPr>
          <w:rFonts w:cstheme="minorHAnsi"/>
        </w:rPr>
      </w:pPr>
      <w:r>
        <w:rPr>
          <w:rFonts w:cstheme="minorHAnsi"/>
        </w:rPr>
        <w:t>26.</w:t>
      </w:r>
      <w:r w:rsidR="00F52722" w:rsidRPr="00F52722">
        <w:rPr>
          <w:rFonts w:cstheme="minorHAnsi"/>
        </w:rPr>
        <w:t xml:space="preserve">225. Ne vois-tu pas </w:t>
      </w:r>
      <w:r w:rsidR="00F52722" w:rsidRPr="00F52722">
        <w:rPr>
          <w:rFonts w:cstheme="minorHAnsi"/>
          <w:b/>
          <w:bCs/>
        </w:rPr>
        <w:t>qu’ils divaguent dans chaque vallée</w:t>
      </w:r>
      <w:r w:rsidR="00F52722" w:rsidRPr="00F52722">
        <w:rPr>
          <w:rFonts w:cstheme="minorHAnsi"/>
        </w:rPr>
        <w:t>,</w:t>
      </w:r>
    </w:p>
    <w:p w14:paraId="546A14B2" w14:textId="352DD456" w:rsidR="00F52722" w:rsidRDefault="00605E4D" w:rsidP="00F52722">
      <w:pPr>
        <w:spacing w:after="0" w:line="240" w:lineRule="auto"/>
        <w:jc w:val="both"/>
        <w:rPr>
          <w:rFonts w:cstheme="minorHAnsi"/>
        </w:rPr>
      </w:pPr>
      <w:r>
        <w:rPr>
          <w:rFonts w:cstheme="minorHAnsi"/>
        </w:rPr>
        <w:t>26.</w:t>
      </w:r>
      <w:r w:rsidR="00F52722" w:rsidRPr="00F52722">
        <w:rPr>
          <w:rFonts w:cstheme="minorHAnsi"/>
        </w:rPr>
        <w:t xml:space="preserve">226. et </w:t>
      </w:r>
      <w:r w:rsidR="00F52722" w:rsidRPr="00F52722">
        <w:rPr>
          <w:rFonts w:cstheme="minorHAnsi"/>
          <w:b/>
          <w:bCs/>
        </w:rPr>
        <w:t>qu’ils disent ce qu’ils ne font pas</w:t>
      </w:r>
      <w:r w:rsidR="00F52722">
        <w:rPr>
          <w:rFonts w:cstheme="minorHAnsi"/>
        </w:rPr>
        <w:t xml:space="preserve"> </w:t>
      </w:r>
      <w:r w:rsidR="00F52722" w:rsidRPr="00F52722">
        <w:rPr>
          <w:rFonts w:cstheme="minorHAnsi"/>
        </w:rPr>
        <w:t>?</w:t>
      </w:r>
      <w:r w:rsidR="00F52722">
        <w:rPr>
          <w:rFonts w:cstheme="minorHAnsi"/>
        </w:rPr>
        <w:t> ».</w:t>
      </w:r>
    </w:p>
    <w:p w14:paraId="09A3B0CB" w14:textId="67C208ED" w:rsidR="00F52722" w:rsidRDefault="00F52722" w:rsidP="00F52722">
      <w:pPr>
        <w:spacing w:after="0" w:line="240" w:lineRule="auto"/>
        <w:jc w:val="both"/>
        <w:rPr>
          <w:rFonts w:cstheme="minorHAnsi"/>
        </w:rPr>
      </w:pPr>
    </w:p>
    <w:p w14:paraId="19DD5A3F" w14:textId="645F4FCF" w:rsidR="00F52722" w:rsidRDefault="00F52722" w:rsidP="00F52722">
      <w:pPr>
        <w:spacing w:after="0" w:line="240" w:lineRule="auto"/>
        <w:jc w:val="both"/>
        <w:rPr>
          <w:rFonts w:cstheme="minorHAnsi"/>
        </w:rPr>
      </w:pPr>
      <w:r>
        <w:rPr>
          <w:rFonts w:cstheme="minorHAnsi"/>
        </w:rPr>
        <w:t>Voir aussi l’annexe : « </w:t>
      </w:r>
      <w:r w:rsidRPr="00F52722">
        <w:rPr>
          <w:rFonts w:cstheme="minorHAnsi"/>
          <w:i/>
          <w:iCs/>
        </w:rPr>
        <w:t>Hadiths dénigrant les poètes et la poésie</w:t>
      </w:r>
      <w:r>
        <w:rPr>
          <w:rFonts w:cstheme="minorHAnsi"/>
        </w:rPr>
        <w:t> », à la fin de ce document.</w:t>
      </w:r>
    </w:p>
    <w:p w14:paraId="3785B781" w14:textId="77777777" w:rsidR="00F52722" w:rsidRPr="003D32C1" w:rsidRDefault="00F52722" w:rsidP="00F52722">
      <w:pPr>
        <w:spacing w:after="0" w:line="240" w:lineRule="auto"/>
        <w:jc w:val="both"/>
        <w:rPr>
          <w:rFonts w:cstheme="minorHAnsi"/>
        </w:rPr>
      </w:pPr>
    </w:p>
    <w:p w14:paraId="6A457A5C" w14:textId="35840D2B" w:rsidR="00AD01B7" w:rsidRDefault="00AD01B7" w:rsidP="00AD01B7">
      <w:pPr>
        <w:pStyle w:val="Titre1"/>
      </w:pPr>
      <w:bookmarkStart w:id="114" w:name="_Toc65302877"/>
      <w:r>
        <w:t>Versets sur Mahomet, contribuant à son autoglorification</w:t>
      </w:r>
      <w:r w:rsidR="00A052D4">
        <w:t xml:space="preserve"> et légitimant ses privilèges</w:t>
      </w:r>
      <w:bookmarkEnd w:id="114"/>
    </w:p>
    <w:p w14:paraId="0674114A" w14:textId="0F29450D" w:rsidR="00AD01B7" w:rsidRDefault="00AD01B7" w:rsidP="0041200D">
      <w:pPr>
        <w:spacing w:after="0" w:line="240" w:lineRule="auto"/>
      </w:pPr>
    </w:p>
    <w:p w14:paraId="7814FDAB" w14:textId="318BAFE9" w:rsidR="00D56A93" w:rsidRDefault="00D56A93" w:rsidP="00D56A93">
      <w:pPr>
        <w:spacing w:after="0" w:line="240" w:lineRule="auto"/>
        <w:ind w:left="4"/>
        <w:jc w:val="both"/>
      </w:pPr>
      <w:r>
        <w:t>Des versets le glorifient et incitaient les fidèles à l’adorer : 33.21, 33.56, 48.1-2 etc. et à lui obéir : 59.7 etc. Certains versets légitiment, pour Mahomet, sa propre part du butin de guerre : 8.1, 8.41, 59.6-7.</w:t>
      </w:r>
    </w:p>
    <w:p w14:paraId="70E12510" w14:textId="0F4560ED" w:rsidR="00D56A93" w:rsidRDefault="00D56A93" w:rsidP="0041200D">
      <w:pPr>
        <w:spacing w:after="0" w:line="240" w:lineRule="auto"/>
      </w:pPr>
    </w:p>
    <w:p w14:paraId="7B0EFE37" w14:textId="77777777" w:rsidR="005F426F" w:rsidRDefault="005F426F" w:rsidP="005F426F">
      <w:pPr>
        <w:pStyle w:val="Titre2"/>
        <w:rPr>
          <w:shd w:val="clear" w:color="auto" w:fill="FFFFFF"/>
        </w:rPr>
      </w:pPr>
      <w:bookmarkStart w:id="115" w:name="_Toc47824024"/>
      <w:bookmarkStart w:id="116" w:name="_Toc65302878"/>
      <w:r>
        <w:rPr>
          <w:shd w:val="clear" w:color="auto" w:fill="FFFFFF"/>
        </w:rPr>
        <w:t>Mahomet s’arroge la toute-puissance sur ses fidèles</w:t>
      </w:r>
      <w:bookmarkEnd w:id="115"/>
      <w:bookmarkEnd w:id="116"/>
    </w:p>
    <w:p w14:paraId="093B7DE4" w14:textId="77777777" w:rsidR="005F426F" w:rsidRDefault="005F426F" w:rsidP="005F426F">
      <w:pPr>
        <w:spacing w:after="0" w:line="240" w:lineRule="auto"/>
        <w:jc w:val="both"/>
        <w:rPr>
          <w:rFonts w:cstheme="minorHAnsi"/>
          <w:shd w:val="clear" w:color="auto" w:fill="FFFFFF"/>
        </w:rPr>
      </w:pPr>
    </w:p>
    <w:p w14:paraId="4A595BAF" w14:textId="77777777" w:rsidR="005F426F" w:rsidRDefault="005F426F" w:rsidP="005F426F">
      <w:pPr>
        <w:spacing w:after="0" w:line="240" w:lineRule="auto"/>
        <w:jc w:val="both"/>
        <w:rPr>
          <w:rFonts w:cstheme="minorHAnsi"/>
          <w:shd w:val="clear" w:color="auto" w:fill="FFFFFF"/>
        </w:rPr>
      </w:pPr>
      <w:r>
        <w:rPr>
          <w:rFonts w:cstheme="minorHAnsi"/>
          <w:shd w:val="clear" w:color="auto" w:fill="FFFFFF"/>
        </w:rPr>
        <w:t>Mahomet a établi une sorte de monarchie, de droit divin, dont il est le dirigeant unique, son pouvoir étant adoubée par son Dieu, Allah. Et le système politique qu’il a établi, sur terre, n’est absolument pas démocratique. Voir ces versets :</w:t>
      </w:r>
    </w:p>
    <w:p w14:paraId="611F29D4" w14:textId="77777777" w:rsidR="005F426F" w:rsidRDefault="005F426F" w:rsidP="005F426F">
      <w:pPr>
        <w:spacing w:after="0" w:line="240" w:lineRule="auto"/>
        <w:jc w:val="both"/>
        <w:rPr>
          <w:rFonts w:cstheme="minorHAnsi"/>
          <w:shd w:val="clear" w:color="auto" w:fill="FFFFFF"/>
        </w:rPr>
      </w:pPr>
    </w:p>
    <w:p w14:paraId="0394A161" w14:textId="77777777" w:rsidR="005F426F" w:rsidRDefault="005F426F" w:rsidP="005F426F">
      <w:pPr>
        <w:spacing w:after="0" w:line="240" w:lineRule="auto"/>
        <w:jc w:val="both"/>
        <w:rPr>
          <w:rFonts w:cstheme="minorHAnsi"/>
          <w:shd w:val="clear" w:color="auto" w:fill="FFFFFF"/>
        </w:rPr>
      </w:pPr>
      <w:r>
        <w:rPr>
          <w:rFonts w:cstheme="minorHAnsi"/>
          <w:shd w:val="clear" w:color="auto" w:fill="FFFFFF"/>
        </w:rPr>
        <w:t xml:space="preserve">33.6. </w:t>
      </w:r>
      <w:r w:rsidRPr="000D56C9">
        <w:rPr>
          <w:rFonts w:cstheme="minorHAnsi"/>
          <w:b/>
          <w:bCs/>
          <w:shd w:val="clear" w:color="auto" w:fill="FFFFFF"/>
        </w:rPr>
        <w:t>Le Prophète a plus de droit sur les croyants qu'ils n'en ont sur eux-mêmes</w:t>
      </w:r>
      <w:r w:rsidRPr="000D56C9">
        <w:rPr>
          <w:rFonts w:cstheme="minorHAnsi"/>
          <w:shd w:val="clear" w:color="auto" w:fill="FFFFFF"/>
        </w:rPr>
        <w:t>; et ses épouses sont leurs mères.</w:t>
      </w:r>
      <w:r>
        <w:rPr>
          <w:rFonts w:cstheme="minorHAnsi"/>
          <w:shd w:val="clear" w:color="auto" w:fill="FFFFFF"/>
        </w:rPr>
        <w:t xml:space="preserve"> […].</w:t>
      </w:r>
    </w:p>
    <w:p w14:paraId="267EA582" w14:textId="77777777" w:rsidR="005F426F" w:rsidRDefault="005F426F" w:rsidP="005F426F">
      <w:pPr>
        <w:spacing w:after="0" w:line="240" w:lineRule="auto"/>
        <w:jc w:val="both"/>
        <w:rPr>
          <w:rFonts w:cstheme="minorHAnsi"/>
          <w:shd w:val="clear" w:color="auto" w:fill="FFFFFF"/>
        </w:rPr>
      </w:pPr>
    </w:p>
    <w:p w14:paraId="77FFC746" w14:textId="54323DEE" w:rsidR="005F426F" w:rsidRDefault="005F426F" w:rsidP="005F426F">
      <w:pPr>
        <w:spacing w:after="0" w:line="240" w:lineRule="auto"/>
        <w:jc w:val="both"/>
        <w:rPr>
          <w:rFonts w:cstheme="minorHAnsi"/>
          <w:shd w:val="clear" w:color="auto" w:fill="FFFFFF"/>
        </w:rPr>
      </w:pPr>
      <w:r w:rsidRPr="000D56C9">
        <w:rPr>
          <w:rFonts w:cstheme="minorHAnsi"/>
          <w:shd w:val="clear" w:color="auto" w:fill="FFFFFF"/>
        </w:rPr>
        <w:lastRenderedPageBreak/>
        <w:t xml:space="preserve">33.36. </w:t>
      </w:r>
      <w:r w:rsidRPr="000D56C9">
        <w:rPr>
          <w:rFonts w:cstheme="minorHAnsi"/>
          <w:b/>
          <w:bCs/>
          <w:shd w:val="clear" w:color="auto" w:fill="FFFFFF"/>
        </w:rPr>
        <w:t>Il n'appartient pas à un croyant ou à une croyante, une fois</w:t>
      </w:r>
      <w:r w:rsidRPr="000D56C9">
        <w:rPr>
          <w:rFonts w:cstheme="minorHAnsi"/>
          <w:shd w:val="clear" w:color="auto" w:fill="FFFFFF"/>
        </w:rPr>
        <w:t xml:space="preserve"> qu'Allah et </w:t>
      </w:r>
      <w:r w:rsidRPr="000D56C9">
        <w:rPr>
          <w:rFonts w:cstheme="minorHAnsi"/>
          <w:b/>
          <w:bCs/>
          <w:shd w:val="clear" w:color="auto" w:fill="FFFFFF"/>
        </w:rPr>
        <w:t>Son messager ont décidé d'une chose d'avoir encore le choix dans leur façon d'agir. Et quiconque désobéit</w:t>
      </w:r>
      <w:r w:rsidRPr="000D56C9">
        <w:rPr>
          <w:rFonts w:cstheme="minorHAnsi"/>
          <w:shd w:val="clear" w:color="auto" w:fill="FFFFFF"/>
        </w:rPr>
        <w:t xml:space="preserve"> à Allah et </w:t>
      </w:r>
      <w:r w:rsidRPr="000D56C9">
        <w:rPr>
          <w:rFonts w:cstheme="minorHAnsi"/>
          <w:b/>
          <w:bCs/>
          <w:shd w:val="clear" w:color="auto" w:fill="FFFFFF"/>
        </w:rPr>
        <w:t>à Son messager, s'est égaré certes, d'un égarement évident</w:t>
      </w:r>
      <w:r w:rsidRPr="000D56C9">
        <w:rPr>
          <w:rFonts w:cstheme="minorHAnsi"/>
          <w:shd w:val="clear" w:color="auto" w:fill="FFFFFF"/>
        </w:rPr>
        <w:t>.</w:t>
      </w:r>
    </w:p>
    <w:p w14:paraId="161472B4" w14:textId="77777777" w:rsidR="005F426F" w:rsidRDefault="005F426F" w:rsidP="005F426F">
      <w:pPr>
        <w:spacing w:after="0" w:line="240" w:lineRule="auto"/>
        <w:jc w:val="both"/>
        <w:rPr>
          <w:rFonts w:cstheme="minorHAnsi"/>
          <w:shd w:val="clear" w:color="auto" w:fill="FFFFFF"/>
        </w:rPr>
      </w:pPr>
    </w:p>
    <w:p w14:paraId="2A8CBBBF" w14:textId="63A04218" w:rsidR="005F426F" w:rsidRDefault="005F426F" w:rsidP="005F426F">
      <w:pPr>
        <w:spacing w:after="0" w:line="240" w:lineRule="auto"/>
        <w:jc w:val="both"/>
        <w:rPr>
          <w:rFonts w:cstheme="minorHAnsi"/>
          <w:shd w:val="clear" w:color="auto" w:fill="FFFFFF"/>
        </w:rPr>
      </w:pPr>
      <w:r w:rsidRPr="002809C5">
        <w:rPr>
          <w:rFonts w:cstheme="minorHAnsi"/>
          <w:shd w:val="clear" w:color="auto" w:fill="FFFFFF"/>
        </w:rPr>
        <w:t>24.51</w:t>
      </w:r>
      <w:r w:rsidRPr="002809C5">
        <w:rPr>
          <w:rFonts w:cstheme="minorHAnsi"/>
          <w:b/>
          <w:bCs/>
          <w:shd w:val="clear" w:color="auto" w:fill="FFFFFF"/>
        </w:rPr>
        <w:t>. La seule parole des croyants, quand on les appelle vers Dieu et Son messager</w:t>
      </w:r>
      <w:r w:rsidRPr="002809C5">
        <w:rPr>
          <w:rFonts w:cstheme="minorHAnsi"/>
          <w:shd w:val="clear" w:color="auto" w:fill="FFFFFF"/>
        </w:rPr>
        <w:t xml:space="preserve">, pour que celui-ci juge parmi eux, est: « </w:t>
      </w:r>
      <w:r w:rsidRPr="002809C5">
        <w:rPr>
          <w:rFonts w:cstheme="minorHAnsi"/>
          <w:b/>
          <w:bCs/>
          <w:shd w:val="clear" w:color="auto" w:fill="FFFFFF"/>
        </w:rPr>
        <w:t>Nous avons entendu et nous avons obéi</w:t>
      </w:r>
      <w:r w:rsidRPr="002809C5">
        <w:rPr>
          <w:rFonts w:cstheme="minorHAnsi"/>
          <w:shd w:val="clear" w:color="auto" w:fill="FFFFFF"/>
        </w:rPr>
        <w:t xml:space="preserve"> ». Et voilà ceux qui réussissent.</w:t>
      </w:r>
    </w:p>
    <w:p w14:paraId="73A4243C" w14:textId="77777777" w:rsidR="005F426F" w:rsidRDefault="005F426F" w:rsidP="0041200D">
      <w:pPr>
        <w:spacing w:after="0" w:line="240" w:lineRule="auto"/>
      </w:pPr>
    </w:p>
    <w:p w14:paraId="2D613800" w14:textId="265D9452" w:rsidR="00FF175F" w:rsidRDefault="00FF175F" w:rsidP="00FF175F">
      <w:pPr>
        <w:pStyle w:val="Titre2"/>
      </w:pPr>
      <w:bookmarkStart w:id="117" w:name="_Toc65302879"/>
      <w:r>
        <w:t>Versets confirmant son « élection » par Allah</w:t>
      </w:r>
      <w:bookmarkEnd w:id="117"/>
    </w:p>
    <w:p w14:paraId="076FEEA2" w14:textId="77777777" w:rsidR="00FF175F" w:rsidRPr="00CD3F1C" w:rsidRDefault="00FF175F" w:rsidP="0041200D">
      <w:pPr>
        <w:spacing w:after="0" w:line="240" w:lineRule="auto"/>
      </w:pPr>
    </w:p>
    <w:p w14:paraId="2DC7ECA5" w14:textId="4D8BA5E1" w:rsidR="00AD01B7" w:rsidRPr="00CD3F1C" w:rsidRDefault="00AD01B7" w:rsidP="00AA7D40">
      <w:pPr>
        <w:spacing w:after="0" w:line="240" w:lineRule="auto"/>
        <w:jc w:val="both"/>
      </w:pPr>
      <w:r w:rsidRPr="00CD3F1C">
        <w:t>Mahomet parle souvent de lui dans le Coran</w:t>
      </w:r>
      <w:r w:rsidR="00E60A54" w:rsidRPr="00CD3F1C">
        <w:t>.</w:t>
      </w:r>
      <w:r w:rsidR="00CE654E">
        <w:t xml:space="preserve"> Plusieurs versets semblent confirmer son immodestie.</w:t>
      </w:r>
      <w:r w:rsidR="00E60A54" w:rsidRPr="00CD3F1C">
        <w:t xml:space="preserve"> Il affirme qu’il est un excellent modèle et qu’ils bénéficie de certaines grâces</w:t>
      </w:r>
      <w:r w:rsidR="00CC5B02" w:rsidRPr="00CD3F1C">
        <w:t xml:space="preserve"> et privilèges</w:t>
      </w:r>
      <w:r w:rsidR="00E60A54" w:rsidRPr="00CD3F1C">
        <w:t xml:space="preserve"> d’Allah</w:t>
      </w:r>
      <w:r w:rsidRPr="00CD3F1C">
        <w:t xml:space="preserve">. </w:t>
      </w:r>
      <w:r w:rsidR="00CD3F1C">
        <w:t>En voici quelques</w:t>
      </w:r>
      <w:r w:rsidR="00E60A54" w:rsidRPr="00CD3F1C">
        <w:t xml:space="preserve"> e</w:t>
      </w:r>
      <w:r w:rsidRPr="00CD3F1C">
        <w:t>xemples :</w:t>
      </w:r>
    </w:p>
    <w:p w14:paraId="3A6E1833" w14:textId="77777777" w:rsidR="00D56A93" w:rsidRDefault="00D56A93" w:rsidP="00D56A93">
      <w:pPr>
        <w:spacing w:after="0" w:line="240" w:lineRule="auto"/>
      </w:pPr>
    </w:p>
    <w:p w14:paraId="2CA33505" w14:textId="77777777" w:rsidR="00D56A93" w:rsidRDefault="00D56A93" w:rsidP="00D56A93">
      <w:pPr>
        <w:spacing w:after="0" w:line="240" w:lineRule="auto"/>
        <w:jc w:val="both"/>
      </w:pPr>
      <w:r w:rsidRPr="00B65465">
        <w:t xml:space="preserve">5.67. Ô Messager, transmets ce qui t'a été descendu de la part de ton Seigneur. Si tu ne le faisait pas, alors tu n'aurais pas communiqué Son message. Et </w:t>
      </w:r>
      <w:r w:rsidRPr="00B65465">
        <w:rPr>
          <w:b/>
          <w:bCs/>
        </w:rPr>
        <w:t>Allah te protégera des gens</w:t>
      </w:r>
      <w:r w:rsidRPr="00B65465">
        <w:t>. Certes, Allah ne guide pas les gens mécréants.</w:t>
      </w:r>
    </w:p>
    <w:p w14:paraId="0C35C827" w14:textId="77777777" w:rsidR="00D56A93" w:rsidRDefault="00D56A93" w:rsidP="00D56A93">
      <w:pPr>
        <w:spacing w:after="0" w:line="240" w:lineRule="auto"/>
        <w:jc w:val="both"/>
      </w:pPr>
    </w:p>
    <w:p w14:paraId="064C30A7" w14:textId="77777777" w:rsidR="00D56A93" w:rsidRDefault="00D56A93" w:rsidP="00D56A93">
      <w:pPr>
        <w:spacing w:after="0" w:line="240" w:lineRule="auto"/>
        <w:jc w:val="both"/>
      </w:pPr>
      <w:r w:rsidRPr="00B65465">
        <w:rPr>
          <w:u w:val="single"/>
        </w:rPr>
        <w:t>Note</w:t>
      </w:r>
      <w:r>
        <w:t> : Or Mahomet serait pourtant mort empoisonné (si, du moins, l’on croit certains hadiths</w:t>
      </w:r>
      <w:r>
        <w:rPr>
          <w:rStyle w:val="Appelnotedebasdep"/>
        </w:rPr>
        <w:footnoteReference w:id="176"/>
      </w:r>
      <w:r>
        <w:t>) et donc, dans ce cas, Allah ne l’aurait pas protégé.</w:t>
      </w:r>
    </w:p>
    <w:p w14:paraId="69CE4896" w14:textId="77777777" w:rsidR="00AD01B7" w:rsidRDefault="00AD01B7" w:rsidP="0041200D">
      <w:pPr>
        <w:spacing w:after="0" w:line="240" w:lineRule="auto"/>
      </w:pPr>
    </w:p>
    <w:p w14:paraId="29C389BF" w14:textId="77777777" w:rsidR="00AD01B7" w:rsidRDefault="00764033" w:rsidP="00AA7D40">
      <w:pPr>
        <w:spacing w:after="0" w:line="240" w:lineRule="auto"/>
        <w:jc w:val="both"/>
      </w:pPr>
      <w:r w:rsidRPr="00764033">
        <w:t xml:space="preserve">33.21. En effet, vous avez dans le </w:t>
      </w:r>
      <w:r w:rsidRPr="00AA7D40">
        <w:rPr>
          <w:b/>
          <w:bCs/>
        </w:rPr>
        <w:t>Messager d’Allah un excellent modèle</w:t>
      </w:r>
      <w:r w:rsidRPr="00764033">
        <w:t xml:space="preserve"> [à suivre], pour quiconque espère en Allah et au Jour dernier et invoque Allah fréquemment.</w:t>
      </w:r>
    </w:p>
    <w:p w14:paraId="4D882367" w14:textId="77777777" w:rsidR="00764033" w:rsidRDefault="00764033" w:rsidP="00AA7D40">
      <w:pPr>
        <w:spacing w:after="0" w:line="240" w:lineRule="auto"/>
        <w:jc w:val="both"/>
      </w:pPr>
    </w:p>
    <w:p w14:paraId="7AC2F70A" w14:textId="74653E58" w:rsidR="00764033" w:rsidRDefault="00764033" w:rsidP="00AA7D40">
      <w:pPr>
        <w:spacing w:after="0" w:line="240" w:lineRule="auto"/>
        <w:jc w:val="both"/>
      </w:pPr>
      <w:r w:rsidRPr="00764033">
        <w:t>33.40. Muḥammad n’a jamais été le père de l’un de vos hommes</w:t>
      </w:r>
      <w:r>
        <w:rPr>
          <w:rStyle w:val="Appelnotedebasdep"/>
        </w:rPr>
        <w:footnoteReference w:id="177"/>
      </w:r>
      <w:r w:rsidRPr="00764033">
        <w:t xml:space="preserve">, mais </w:t>
      </w:r>
      <w:r w:rsidRPr="00AA7D40">
        <w:rPr>
          <w:b/>
          <w:bCs/>
        </w:rPr>
        <w:t>le messager d’Allah et le dernier des prophètes</w:t>
      </w:r>
      <w:r w:rsidRPr="00764033">
        <w:t>. Allah est Omniscient</w:t>
      </w:r>
      <w:r w:rsidR="00CD3F1C">
        <w:rPr>
          <w:rStyle w:val="Appelnotedebasdep"/>
        </w:rPr>
        <w:footnoteReference w:id="178"/>
      </w:r>
      <w:r w:rsidRPr="00764033">
        <w:t>.</w:t>
      </w:r>
    </w:p>
    <w:p w14:paraId="248C258F" w14:textId="77777777" w:rsidR="000A2829" w:rsidRDefault="000A2829" w:rsidP="00AA7D40">
      <w:pPr>
        <w:spacing w:after="0" w:line="240" w:lineRule="auto"/>
        <w:jc w:val="both"/>
      </w:pPr>
    </w:p>
    <w:p w14:paraId="2F899A38" w14:textId="3977ED34" w:rsidR="00E60A54" w:rsidRDefault="00E60A54" w:rsidP="00AA7D40">
      <w:pPr>
        <w:spacing w:after="0" w:line="240" w:lineRule="auto"/>
        <w:jc w:val="both"/>
      </w:pPr>
      <w:r w:rsidRPr="00E60A54">
        <w:t xml:space="preserve">33.56. Certes, </w:t>
      </w:r>
      <w:r w:rsidRPr="00AA7D40">
        <w:rPr>
          <w:b/>
          <w:bCs/>
        </w:rPr>
        <w:t>Allah et Ses Anges prient sur le Prophète</w:t>
      </w:r>
      <w:r w:rsidRPr="00E60A54">
        <w:t>; ô vous qui croyez priez sur lui et adressez [lui] vos salutations</w:t>
      </w:r>
      <w:r>
        <w:rPr>
          <w:rStyle w:val="Appelnotedebasdep"/>
        </w:rPr>
        <w:footnoteReference w:id="179"/>
      </w:r>
      <w:r w:rsidRPr="00E60A54">
        <w:t>.</w:t>
      </w:r>
    </w:p>
    <w:p w14:paraId="48D3AFB8" w14:textId="7C090440" w:rsidR="007920D1" w:rsidRDefault="007920D1" w:rsidP="00AA7D40">
      <w:pPr>
        <w:spacing w:after="0" w:line="240" w:lineRule="auto"/>
        <w:jc w:val="both"/>
      </w:pPr>
    </w:p>
    <w:p w14:paraId="00F5065D" w14:textId="6A5F8441" w:rsidR="007920D1" w:rsidRDefault="007920D1" w:rsidP="00AA7D40">
      <w:pPr>
        <w:spacing w:after="0" w:line="240" w:lineRule="auto"/>
        <w:jc w:val="both"/>
      </w:pPr>
      <w:r w:rsidRPr="007920D1">
        <w:rPr>
          <w:u w:val="single"/>
        </w:rPr>
        <w:t>Note</w:t>
      </w:r>
      <w:r>
        <w:t xml:space="preserve"> : </w:t>
      </w:r>
      <w:r w:rsidRPr="007920D1">
        <w:t>Allah a accordé la protection éternelle des anges sur lui. Dieu et ses anges prient constamment pour Mahomet</w:t>
      </w:r>
      <w:r>
        <w:t>.</w:t>
      </w:r>
    </w:p>
    <w:p w14:paraId="6D61A59A" w14:textId="561AE5AD" w:rsidR="00CE654E" w:rsidRDefault="00CE654E" w:rsidP="00AA7D40">
      <w:pPr>
        <w:spacing w:after="0" w:line="240" w:lineRule="auto"/>
        <w:jc w:val="both"/>
      </w:pPr>
    </w:p>
    <w:p w14:paraId="60EA0ADE" w14:textId="4FE30509" w:rsidR="00CE654E" w:rsidRDefault="00CE654E" w:rsidP="00AA7D40">
      <w:pPr>
        <w:spacing w:after="0" w:line="240" w:lineRule="auto"/>
        <w:jc w:val="both"/>
      </w:pPr>
      <w:r w:rsidRPr="00FA3A6F">
        <w:rPr>
          <w:i/>
          <w:iCs/>
        </w:rPr>
        <w:t>Souvent Mahomet se place, quasiment à égalité, avec Allah</w:t>
      </w:r>
      <w:r>
        <w:t xml:space="preserve"> et l’on peut se poser la question de savoir si le « Allah », qu’il fait parler</w:t>
      </w:r>
      <w:r w:rsidR="00291D8D">
        <w:t xml:space="preserve"> et/ou</w:t>
      </w:r>
      <w:r>
        <w:t xml:space="preserve"> dont il dit transmettre la parole, ne serait pas en fait lui :</w:t>
      </w:r>
    </w:p>
    <w:p w14:paraId="7D0B30F0" w14:textId="3161673E" w:rsidR="00CE654E" w:rsidRDefault="00CE654E" w:rsidP="00AA7D40">
      <w:pPr>
        <w:spacing w:after="0" w:line="240" w:lineRule="auto"/>
        <w:jc w:val="both"/>
      </w:pPr>
    </w:p>
    <w:p w14:paraId="00C27956" w14:textId="6B3E1514" w:rsidR="00CE654E" w:rsidRDefault="00CE654E" w:rsidP="00AA7D40">
      <w:pPr>
        <w:spacing w:after="0" w:line="240" w:lineRule="auto"/>
        <w:jc w:val="both"/>
      </w:pPr>
      <w:bookmarkStart w:id="119" w:name="_Hlk30677657"/>
      <w:r w:rsidRPr="00CE654E">
        <w:t>3.32.</w:t>
      </w:r>
      <w:bookmarkEnd w:id="119"/>
      <w:r w:rsidRPr="00CE654E">
        <w:t xml:space="preserve"> Dis : « </w:t>
      </w:r>
      <w:r w:rsidRPr="00CE654E">
        <w:rPr>
          <w:b/>
          <w:bCs/>
        </w:rPr>
        <w:t>Obéissez à Allah et au Messager.</w:t>
      </w:r>
      <w:r w:rsidRPr="00CE654E">
        <w:t xml:space="preserve"> Et si vous tournez le dos… alors Allah n’aime pas les infidèles !</w:t>
      </w:r>
    </w:p>
    <w:p w14:paraId="47AA4D73" w14:textId="77777777" w:rsidR="00FA3A6F" w:rsidRDefault="00FA3A6F" w:rsidP="00FA3A6F">
      <w:pPr>
        <w:spacing w:after="0" w:line="240" w:lineRule="auto"/>
        <w:jc w:val="both"/>
      </w:pPr>
    </w:p>
    <w:p w14:paraId="6B6A1BBA" w14:textId="77777777" w:rsidR="00FA3A6F" w:rsidRDefault="00FA3A6F" w:rsidP="00FA3A6F">
      <w:pPr>
        <w:spacing w:after="0" w:line="240" w:lineRule="auto"/>
        <w:jc w:val="both"/>
      </w:pPr>
      <w:r>
        <w:t xml:space="preserve">Coran </w:t>
      </w:r>
      <w:bookmarkStart w:id="120" w:name="_Hlk30677690"/>
      <w:r>
        <w:t xml:space="preserve">3.131-132 </w:t>
      </w:r>
      <w:bookmarkEnd w:id="120"/>
      <w:r>
        <w:t>« 131. Et craignez le Feu préparé pour les mécréants.</w:t>
      </w:r>
    </w:p>
    <w:p w14:paraId="60B69E70" w14:textId="77777777" w:rsidR="00FA3A6F" w:rsidRDefault="00FA3A6F" w:rsidP="00FA3A6F">
      <w:pPr>
        <w:spacing w:after="0" w:line="240" w:lineRule="auto"/>
        <w:jc w:val="both"/>
      </w:pPr>
      <w:r>
        <w:t xml:space="preserve">132. </w:t>
      </w:r>
      <w:r w:rsidRPr="00291D8D">
        <w:rPr>
          <w:b/>
          <w:bCs/>
        </w:rPr>
        <w:t>Et obéissez à Allah et au Messager</w:t>
      </w:r>
      <w:r>
        <w:t xml:space="preserve"> afin qu'il vous soit fait miséricorde ! ».</w:t>
      </w:r>
    </w:p>
    <w:p w14:paraId="7A9FD937" w14:textId="77777777" w:rsidR="00FA3A6F" w:rsidRDefault="00FA3A6F" w:rsidP="00FA3A6F">
      <w:pPr>
        <w:spacing w:after="0" w:line="240" w:lineRule="auto"/>
        <w:jc w:val="both"/>
      </w:pPr>
    </w:p>
    <w:p w14:paraId="615D0698" w14:textId="77777777" w:rsidR="00FA3A6F" w:rsidRPr="00CF66F5" w:rsidRDefault="00FA3A6F" w:rsidP="00FA3A6F">
      <w:pPr>
        <w:spacing w:after="0" w:line="240" w:lineRule="auto"/>
        <w:jc w:val="both"/>
        <w:rPr>
          <w:b/>
          <w:bCs/>
        </w:rPr>
      </w:pPr>
      <w:bookmarkStart w:id="121" w:name="_Hlk30677680"/>
      <w:r w:rsidRPr="00CF66F5">
        <w:t>8.13</w:t>
      </w:r>
      <w:bookmarkEnd w:id="121"/>
      <w:r w:rsidRPr="00CF66F5">
        <w:t xml:space="preserve">. Ce, </w:t>
      </w:r>
      <w:r w:rsidRPr="00CF66F5">
        <w:rPr>
          <w:b/>
          <w:bCs/>
        </w:rPr>
        <w:t>parce qu'ils ont désobéi à Allah et à Son messager.” Et quiconque désobéit à Allah et à Son messager... Allah est certainement dur en punition !</w:t>
      </w:r>
    </w:p>
    <w:p w14:paraId="5D54A8D2" w14:textId="58EA45DB" w:rsidR="000441F0" w:rsidRDefault="000441F0" w:rsidP="00AA7D40">
      <w:pPr>
        <w:spacing w:after="0" w:line="240" w:lineRule="auto"/>
        <w:jc w:val="both"/>
      </w:pPr>
    </w:p>
    <w:p w14:paraId="2E86D7AC" w14:textId="472E6961" w:rsidR="00656BFF" w:rsidRDefault="00656BFF" w:rsidP="00AA7D40">
      <w:pPr>
        <w:spacing w:after="0" w:line="240" w:lineRule="auto"/>
        <w:jc w:val="both"/>
      </w:pPr>
      <w:r w:rsidRPr="00656BFF">
        <w:t xml:space="preserve">8.20. ô vous qui croyez ! </w:t>
      </w:r>
      <w:r w:rsidRPr="00656BFF">
        <w:rPr>
          <w:b/>
          <w:bCs/>
        </w:rPr>
        <w:t>Obéissez à Allah et à Son messager</w:t>
      </w:r>
      <w:r w:rsidRPr="00656BFF">
        <w:t xml:space="preserve"> et ne vous détournez pas de lui quand vous l'entendez (parler).</w:t>
      </w:r>
    </w:p>
    <w:p w14:paraId="5A8D866D" w14:textId="77777777" w:rsidR="00656BFF" w:rsidRDefault="00656BFF" w:rsidP="00AA7D40">
      <w:pPr>
        <w:spacing w:after="0" w:line="240" w:lineRule="auto"/>
        <w:jc w:val="both"/>
      </w:pPr>
    </w:p>
    <w:p w14:paraId="30D13364" w14:textId="64C1E3C3" w:rsidR="000441F0" w:rsidRDefault="000441F0" w:rsidP="00AA7D40">
      <w:pPr>
        <w:spacing w:after="0" w:line="240" w:lineRule="auto"/>
        <w:jc w:val="both"/>
      </w:pPr>
      <w:r w:rsidRPr="000441F0">
        <w:t>2.186. Et quand Mes serviteurs t'interrogent sur Moi.</w:t>
      </w:r>
      <w:r>
        <w:t>.</w:t>
      </w:r>
      <w:r w:rsidRPr="000441F0">
        <w:t>. alors Je suis tout proche</w:t>
      </w:r>
      <w:r>
        <w:t xml:space="preserve"> </w:t>
      </w:r>
      <w:r w:rsidRPr="000441F0">
        <w:t xml:space="preserve">: Je réponds à l'appel de </w:t>
      </w:r>
      <w:r w:rsidRPr="000441F0">
        <w:rPr>
          <w:b/>
          <w:bCs/>
          <w:u w:val="single"/>
        </w:rPr>
        <w:t>celui qui Me prie quand il Me prie</w:t>
      </w:r>
      <w:r w:rsidRPr="000441F0">
        <w:t xml:space="preserve">. Qu'ils répondent à Mon appel, et </w:t>
      </w:r>
      <w:r w:rsidRPr="000441F0">
        <w:rPr>
          <w:b/>
          <w:bCs/>
        </w:rPr>
        <w:t>qu'ils croient en Moi</w:t>
      </w:r>
      <w:r w:rsidRPr="000441F0">
        <w:t>, afin qu'ils soient bien guidés.</w:t>
      </w:r>
    </w:p>
    <w:p w14:paraId="417E368D" w14:textId="6F0FD08C" w:rsidR="00CC5B02" w:rsidRDefault="00CC5B02" w:rsidP="00CC5B02">
      <w:pPr>
        <w:spacing w:after="0" w:line="240" w:lineRule="auto"/>
      </w:pPr>
    </w:p>
    <w:p w14:paraId="3384D43C" w14:textId="440E5A73" w:rsidR="00FF175F" w:rsidRDefault="00FF175F" w:rsidP="00FF175F">
      <w:pPr>
        <w:spacing w:after="0" w:line="240" w:lineRule="auto"/>
        <w:jc w:val="both"/>
        <w:rPr>
          <w:b/>
          <w:iCs/>
        </w:rPr>
      </w:pPr>
      <w:bookmarkStart w:id="122" w:name="_Hlk42355477"/>
      <w:r w:rsidRPr="00DF46A1">
        <w:t>48</w:t>
      </w:r>
      <w:r>
        <w:t>.</w:t>
      </w:r>
      <w:r w:rsidRPr="00DF46A1">
        <w:t>1-2</w:t>
      </w:r>
      <w:r>
        <w:t>.</w:t>
      </w:r>
      <w:r w:rsidRPr="00DF46A1">
        <w:t xml:space="preserve"> </w:t>
      </w:r>
      <w:r>
        <w:t>« </w:t>
      </w:r>
      <w:r w:rsidR="00605E4D">
        <w:t>48.</w:t>
      </w:r>
      <w:r>
        <w:t>1.</w:t>
      </w:r>
      <w:r w:rsidR="00605E4D">
        <w:t xml:space="preserve"> </w:t>
      </w:r>
      <w:r w:rsidRPr="00FF175F">
        <w:rPr>
          <w:b/>
          <w:iCs/>
        </w:rPr>
        <w:t xml:space="preserve">En vérité Nous t'avons accordé une victoire éclatante, </w:t>
      </w:r>
    </w:p>
    <w:p w14:paraId="6C5ACB08" w14:textId="0D078095" w:rsidR="00FF175F" w:rsidRDefault="00605E4D" w:rsidP="00FF175F">
      <w:pPr>
        <w:spacing w:after="0" w:line="240" w:lineRule="auto"/>
        <w:jc w:val="both"/>
      </w:pPr>
      <w:r>
        <w:rPr>
          <w:bCs/>
          <w:iCs/>
        </w:rPr>
        <w:t>48.</w:t>
      </w:r>
      <w:r w:rsidR="00FF175F" w:rsidRPr="00FF175F">
        <w:rPr>
          <w:bCs/>
          <w:iCs/>
        </w:rPr>
        <w:t>2.</w:t>
      </w:r>
      <w:r w:rsidR="00FF175F">
        <w:rPr>
          <w:b/>
          <w:iCs/>
        </w:rPr>
        <w:t xml:space="preserve"> </w:t>
      </w:r>
      <w:r w:rsidR="00FF175F" w:rsidRPr="00FF175F">
        <w:rPr>
          <w:b/>
          <w:iCs/>
        </w:rPr>
        <w:t>afin qu'Allah te pardonne tes péchés passés et futurs</w:t>
      </w:r>
      <w:r w:rsidR="00FF175F" w:rsidRPr="00FF175F">
        <w:rPr>
          <w:iCs/>
        </w:rPr>
        <w:t xml:space="preserve">, qu'Il parachève sur toi Son bienfait et te guide sur </w:t>
      </w:r>
      <w:r w:rsidR="00FF175F">
        <w:rPr>
          <w:iCs/>
        </w:rPr>
        <w:t xml:space="preserve">une </w:t>
      </w:r>
      <w:r w:rsidR="00FF175F" w:rsidRPr="00FF175F">
        <w:rPr>
          <w:iCs/>
        </w:rPr>
        <w:t>voie droite</w:t>
      </w:r>
      <w:r w:rsidR="00FF175F">
        <w:rPr>
          <w:iCs/>
        </w:rPr>
        <w:t> »</w:t>
      </w:r>
      <w:r w:rsidR="00FF175F">
        <w:t>.</w:t>
      </w:r>
    </w:p>
    <w:p w14:paraId="4CC084FE" w14:textId="7D729AD2" w:rsidR="00FF175F" w:rsidRDefault="00FF175F" w:rsidP="00CC5B02">
      <w:pPr>
        <w:spacing w:after="0" w:line="240" w:lineRule="auto"/>
      </w:pPr>
    </w:p>
    <w:p w14:paraId="3CE4D9B2" w14:textId="1B861FEE" w:rsidR="00FF175F" w:rsidRDefault="00FF175F" w:rsidP="00FF175F">
      <w:pPr>
        <w:spacing w:after="0" w:line="240" w:lineRule="auto"/>
      </w:pPr>
      <w:r w:rsidRPr="00FF175F">
        <w:rPr>
          <w:u w:val="single"/>
        </w:rPr>
        <w:t>Note</w:t>
      </w:r>
      <w:r>
        <w:t xml:space="preserve"> : </w:t>
      </w:r>
      <w:bookmarkStart w:id="123" w:name="_Toc515797584"/>
      <w:bookmarkStart w:id="124" w:name="_Toc957447"/>
      <w:r w:rsidRPr="00D51736">
        <w:t>Allah</w:t>
      </w:r>
      <w:r>
        <w:t xml:space="preserve"> a accordé ou a promis à Mahomet le pardon</w:t>
      </w:r>
      <w:r w:rsidRPr="00D51736">
        <w:t xml:space="preserve"> de tous </w:t>
      </w:r>
      <w:r>
        <w:t>s</w:t>
      </w:r>
      <w:r w:rsidRPr="00D51736">
        <w:t>es péchés futurs</w:t>
      </w:r>
      <w:bookmarkEnd w:id="123"/>
      <w:bookmarkEnd w:id="124"/>
      <w:r>
        <w:t>.</w:t>
      </w:r>
    </w:p>
    <w:p w14:paraId="7D202663" w14:textId="556DA4FE" w:rsidR="00CE654E" w:rsidRDefault="00FF175F" w:rsidP="00FF175F">
      <w:pPr>
        <w:spacing w:after="0" w:line="240" w:lineRule="auto"/>
      </w:pPr>
      <w:r>
        <w:t xml:space="preserve">Ce verset sous-entend que Mahomet n’est pas exempt de péchés. </w:t>
      </w:r>
    </w:p>
    <w:bookmarkEnd w:id="122"/>
    <w:p w14:paraId="6D01BF6C" w14:textId="77777777" w:rsidR="0075321C" w:rsidRDefault="0075321C" w:rsidP="0075321C">
      <w:pPr>
        <w:spacing w:after="0" w:line="240" w:lineRule="auto"/>
      </w:pPr>
    </w:p>
    <w:p w14:paraId="77197835" w14:textId="501F156E" w:rsidR="0075321C" w:rsidRDefault="0075321C" w:rsidP="0075321C">
      <w:pPr>
        <w:spacing w:after="0" w:line="240" w:lineRule="auto"/>
      </w:pPr>
      <w:r>
        <w:t>53.2-4. « </w:t>
      </w:r>
      <w:r w:rsidR="00605E4D">
        <w:t>53.</w:t>
      </w:r>
      <w:r>
        <w:t>2. Votre compagnon [</w:t>
      </w:r>
      <w:r w:rsidRPr="00316DB7">
        <w:t>Muḥammad</w:t>
      </w:r>
      <w:r>
        <w:t>] ne s’est pas égaré et n’a pas été induit en erreur</w:t>
      </w:r>
    </w:p>
    <w:p w14:paraId="272591B3" w14:textId="53860FFA" w:rsidR="0075321C" w:rsidRDefault="00605E4D" w:rsidP="0075321C">
      <w:pPr>
        <w:spacing w:after="0" w:line="240" w:lineRule="auto"/>
      </w:pPr>
      <w:r>
        <w:t>53.</w:t>
      </w:r>
      <w:r w:rsidR="0075321C">
        <w:t xml:space="preserve">3. et </w:t>
      </w:r>
      <w:r w:rsidR="0075321C" w:rsidRPr="00316DB7">
        <w:rPr>
          <w:b/>
          <w:i/>
        </w:rPr>
        <w:t>il ne prononce rien sous l’effet de la passion</w:t>
      </w:r>
      <w:r w:rsidR="0075321C">
        <w:t>;</w:t>
      </w:r>
    </w:p>
    <w:p w14:paraId="67535106" w14:textId="591FBCB1" w:rsidR="0075321C" w:rsidRDefault="00605E4D" w:rsidP="0075321C">
      <w:pPr>
        <w:spacing w:after="0" w:line="240" w:lineRule="auto"/>
      </w:pPr>
      <w:r>
        <w:t>53.</w:t>
      </w:r>
      <w:r w:rsidR="0075321C">
        <w:t xml:space="preserve">4. ce n’est rien d’autre </w:t>
      </w:r>
      <w:r w:rsidR="0075321C" w:rsidRPr="00316DB7">
        <w:rPr>
          <w:b/>
          <w:i/>
        </w:rPr>
        <w:t>qu’une révélation inspirée</w:t>
      </w:r>
      <w:r w:rsidR="0075321C">
        <w:t>.</w:t>
      </w:r>
    </w:p>
    <w:p w14:paraId="02583A96" w14:textId="3196A818" w:rsidR="0075321C" w:rsidRPr="00051AB8" w:rsidRDefault="00605E4D" w:rsidP="0075321C">
      <w:pPr>
        <w:spacing w:after="0" w:line="240" w:lineRule="auto"/>
      </w:pPr>
      <w:r>
        <w:t>53.</w:t>
      </w:r>
      <w:r w:rsidR="0075321C">
        <w:t xml:space="preserve">5. </w:t>
      </w:r>
      <w:r w:rsidR="0075321C" w:rsidRPr="00316DB7">
        <w:rPr>
          <w:b/>
          <w:i/>
        </w:rPr>
        <w:t>Que lui a enseigné [l’Ange Gabriel]</w:t>
      </w:r>
      <w:r w:rsidR="0075321C">
        <w:t xml:space="preserve"> à la force prodigieuse »,</w:t>
      </w:r>
    </w:p>
    <w:p w14:paraId="0DCC3315" w14:textId="77777777" w:rsidR="0075321C" w:rsidRDefault="0075321C" w:rsidP="0075321C">
      <w:pPr>
        <w:spacing w:after="0" w:line="240" w:lineRule="auto"/>
        <w:jc w:val="both"/>
      </w:pPr>
    </w:p>
    <w:p w14:paraId="48741F95" w14:textId="7D4B8E65" w:rsidR="0075321C" w:rsidRDefault="0075321C" w:rsidP="0075321C">
      <w:pPr>
        <w:spacing w:after="0" w:line="240" w:lineRule="auto"/>
        <w:jc w:val="both"/>
      </w:pPr>
      <w:r w:rsidRPr="0075321C">
        <w:rPr>
          <w:u w:val="single"/>
        </w:rPr>
        <w:t>Note</w:t>
      </w:r>
      <w:r>
        <w:t> : Mahomet a reçu sa révélation divine [affirmant qu'il est le messager, le prophète de Dieu etc.] de l'ange Gabriel (53.2-4).</w:t>
      </w:r>
    </w:p>
    <w:p w14:paraId="56A2C1BC" w14:textId="3CEF2BAE" w:rsidR="000441F0" w:rsidRDefault="000441F0" w:rsidP="0075321C">
      <w:pPr>
        <w:spacing w:after="0" w:line="240" w:lineRule="auto"/>
        <w:jc w:val="both"/>
      </w:pPr>
    </w:p>
    <w:p w14:paraId="3E6B78A5" w14:textId="45E23029" w:rsidR="000441F0" w:rsidRDefault="000441F0" w:rsidP="0075321C">
      <w:pPr>
        <w:spacing w:after="0" w:line="240" w:lineRule="auto"/>
        <w:jc w:val="both"/>
      </w:pPr>
      <w:r>
        <w:t>Tous les versets précédents confirment l’immodestie de Mahomet, même si l’on peut trouver cet unique verset (donnant l’impression du contraire. Aurait-il passé par un moment dépressif à ce moment-là ?) :</w:t>
      </w:r>
    </w:p>
    <w:p w14:paraId="6BC6E73C" w14:textId="48A1D13F" w:rsidR="000441F0" w:rsidRDefault="000441F0" w:rsidP="0075321C">
      <w:pPr>
        <w:spacing w:after="0" w:line="240" w:lineRule="auto"/>
        <w:jc w:val="both"/>
      </w:pPr>
    </w:p>
    <w:p w14:paraId="02E53FD2" w14:textId="1235FD5F" w:rsidR="000441F0" w:rsidRDefault="000441F0" w:rsidP="0075321C">
      <w:pPr>
        <w:spacing w:after="0" w:line="240" w:lineRule="auto"/>
        <w:jc w:val="both"/>
      </w:pPr>
      <w:r w:rsidRPr="000441F0">
        <w:t>46.9. Dis: ‹</w:t>
      </w:r>
      <w:r w:rsidRPr="000441F0">
        <w:rPr>
          <w:i/>
          <w:iCs/>
        </w:rPr>
        <w:t>Je ne suis pas une innovation parmi les messagers</w:t>
      </w:r>
      <w:r w:rsidRPr="000441F0">
        <w:t xml:space="preserve">; et </w:t>
      </w:r>
      <w:r w:rsidRPr="000441F0">
        <w:rPr>
          <w:b/>
          <w:bCs/>
        </w:rPr>
        <w:t>je ne sais pas ce que l'on fera de moi, ni de vous</w:t>
      </w:r>
      <w:r w:rsidRPr="000441F0">
        <w:t>. Je ne fais que suivre ce qui m'est révélé; et je ne suis qu'un avertisseur clair›.</w:t>
      </w:r>
    </w:p>
    <w:p w14:paraId="3C45D59E" w14:textId="5E20D966" w:rsidR="000441F0" w:rsidRDefault="000441F0" w:rsidP="0075321C">
      <w:pPr>
        <w:spacing w:after="0" w:line="240" w:lineRule="auto"/>
        <w:jc w:val="both"/>
      </w:pPr>
    </w:p>
    <w:p w14:paraId="2D411771" w14:textId="743494DB" w:rsidR="000441F0" w:rsidRDefault="000441F0" w:rsidP="0075321C">
      <w:pPr>
        <w:spacing w:after="0" w:line="240" w:lineRule="auto"/>
        <w:jc w:val="both"/>
      </w:pPr>
      <w:r w:rsidRPr="005F34AA">
        <w:rPr>
          <w:u w:val="single"/>
        </w:rPr>
        <w:t>Note</w:t>
      </w:r>
      <w:r>
        <w:t> : Mais il est possible que le « </w:t>
      </w:r>
      <w:r w:rsidRPr="00213C51">
        <w:rPr>
          <w:b/>
          <w:bCs/>
          <w:i/>
          <w:iCs/>
        </w:rPr>
        <w:t>je ne sais pas ce que l'on fera de moi, ni de vous</w:t>
      </w:r>
      <w:r>
        <w:t> » soit une menace envers les fidèle pour leur faire comprendre que leur salut</w:t>
      </w:r>
      <w:r w:rsidR="00213C51">
        <w:t xml:space="preserve"> (au Paradis)</w:t>
      </w:r>
      <w:r>
        <w:t xml:space="preserve"> n’est pas garanti. </w:t>
      </w:r>
    </w:p>
    <w:p w14:paraId="51B024AB" w14:textId="77777777" w:rsidR="0075321C" w:rsidRDefault="0075321C" w:rsidP="00CC5B02">
      <w:pPr>
        <w:spacing w:after="0" w:line="240" w:lineRule="auto"/>
      </w:pPr>
    </w:p>
    <w:p w14:paraId="21FF84FC" w14:textId="77777777" w:rsidR="00CC5B02" w:rsidRDefault="00CC5B02" w:rsidP="00D56A93">
      <w:pPr>
        <w:pStyle w:val="Titre2"/>
      </w:pPr>
      <w:bookmarkStart w:id="125" w:name="_Toc65302880"/>
      <w:r>
        <w:t>Versets sur les privilèges dont Mahomet bénéficie, relativement à ses fidèles</w:t>
      </w:r>
      <w:bookmarkEnd w:id="125"/>
    </w:p>
    <w:p w14:paraId="3F58B6E3" w14:textId="77777777" w:rsidR="00D56A93" w:rsidRDefault="00D56A93" w:rsidP="0041200D">
      <w:pPr>
        <w:spacing w:after="0" w:line="240" w:lineRule="auto"/>
      </w:pPr>
    </w:p>
    <w:p w14:paraId="45A981DC" w14:textId="00890E63" w:rsidR="005C3941" w:rsidRDefault="00A87526" w:rsidP="00D56A93">
      <w:pPr>
        <w:pStyle w:val="Titre3"/>
      </w:pPr>
      <w:bookmarkStart w:id="126" w:name="_Toc65302881"/>
      <w:r>
        <w:t>Privilèges s</w:t>
      </w:r>
      <w:r w:rsidR="005C3941">
        <w:t>ur sa part du butin, lors des razzias qu’il lançait</w:t>
      </w:r>
      <w:bookmarkEnd w:id="126"/>
    </w:p>
    <w:p w14:paraId="5E44D3B5" w14:textId="329198F4" w:rsidR="005C3941" w:rsidRDefault="005C3941" w:rsidP="0041200D">
      <w:pPr>
        <w:spacing w:after="0" w:line="240" w:lineRule="auto"/>
      </w:pPr>
    </w:p>
    <w:p w14:paraId="16A5A362" w14:textId="55EFDC60" w:rsidR="00901E4E" w:rsidRDefault="00901E4E" w:rsidP="00901E4E">
      <w:pPr>
        <w:spacing w:after="0" w:line="240" w:lineRule="auto"/>
        <w:jc w:val="both"/>
      </w:pPr>
      <w:r>
        <w:t>8.</w:t>
      </w:r>
      <w:r w:rsidRPr="00901E4E">
        <w:t>1. Ils t’interrogent au sujet du butin. Dis: «</w:t>
      </w:r>
      <w:r w:rsidRPr="00901E4E">
        <w:rPr>
          <w:b/>
          <w:bCs/>
        </w:rPr>
        <w:t>Le butin est à Allah et à Son messager</w:t>
      </w:r>
      <w:r w:rsidRPr="00901E4E">
        <w:t xml:space="preserve">.» Craignez Allah, maintenez la concorde entre vous et </w:t>
      </w:r>
      <w:r w:rsidRPr="00901E4E">
        <w:rPr>
          <w:b/>
          <w:bCs/>
        </w:rPr>
        <w:t>obéissez à Allah et à Son messager</w:t>
      </w:r>
      <w:r w:rsidRPr="00901E4E">
        <w:t>, si vous êtes croyants.</w:t>
      </w:r>
    </w:p>
    <w:p w14:paraId="32E7E523" w14:textId="77777777" w:rsidR="00901E4E" w:rsidRDefault="00901E4E" w:rsidP="0041200D">
      <w:pPr>
        <w:spacing w:after="0" w:line="240" w:lineRule="auto"/>
      </w:pPr>
    </w:p>
    <w:p w14:paraId="69C5CF71" w14:textId="2D636D76" w:rsidR="005C3941" w:rsidRDefault="005C3941" w:rsidP="005C3941">
      <w:pPr>
        <w:spacing w:after="0" w:line="240" w:lineRule="auto"/>
        <w:jc w:val="both"/>
      </w:pPr>
      <w:r w:rsidRPr="005C3941">
        <w:t xml:space="preserve">8.41. Et sachez que, </w:t>
      </w:r>
      <w:r w:rsidRPr="005C3941">
        <w:rPr>
          <w:b/>
          <w:bCs/>
        </w:rPr>
        <w:t>de tout butin que vous avez ramassé, le cinquième appartient à Allah, au messager</w:t>
      </w:r>
      <w:r w:rsidRPr="005C3941">
        <w:t xml:space="preserve">, à ses proches parents, aux orphelins, aux pauvres, et aux voyageurs (en détresse), si vous croyez en Allah et en ce que Nous avons </w:t>
      </w:r>
      <w:r w:rsidRPr="005C3941">
        <w:lastRenderedPageBreak/>
        <w:t>fait descendre sur Notre serviteur, le jour du Discernement: le jour où les deux groupes s’étaient rencontrés, et Allah est Omnipotent</w:t>
      </w:r>
      <w:r>
        <w:rPr>
          <w:rStyle w:val="Appelnotedebasdep"/>
        </w:rPr>
        <w:footnoteReference w:id="180"/>
      </w:r>
      <w:r>
        <w:t>.</w:t>
      </w:r>
    </w:p>
    <w:p w14:paraId="5828A747" w14:textId="167C913B" w:rsidR="005C3941" w:rsidRDefault="005C3941" w:rsidP="0041200D">
      <w:pPr>
        <w:spacing w:after="0" w:line="240" w:lineRule="auto"/>
      </w:pPr>
    </w:p>
    <w:p w14:paraId="51529647" w14:textId="642DCD6D" w:rsidR="00901E4E" w:rsidRDefault="00CB791D" w:rsidP="004C14ED">
      <w:pPr>
        <w:spacing w:after="0" w:line="240" w:lineRule="auto"/>
        <w:jc w:val="both"/>
      </w:pPr>
      <w:r>
        <w:t>59.</w:t>
      </w:r>
      <w:r w:rsidR="00901E4E">
        <w:t>6-7. « </w:t>
      </w:r>
      <w:r w:rsidR="00605E4D">
        <w:t>59.</w:t>
      </w:r>
      <w:r w:rsidR="00901E4E" w:rsidRPr="00901E4E">
        <w:t xml:space="preserve">6. </w:t>
      </w:r>
      <w:r w:rsidR="00901E4E" w:rsidRPr="00901E4E">
        <w:rPr>
          <w:b/>
          <w:bCs/>
        </w:rPr>
        <w:t>Le butin provenant de leurs biens et qu’Allah a accordé sans combat à Son Messager</w:t>
      </w:r>
      <w:r w:rsidR="00901E4E" w:rsidRPr="00901E4E">
        <w:t>, vous n’y aviez engagé ni chevaux, ni chameaux; mais Allah, donne à Ses messagers la domination sur qui Il veut et Allah est Omnipotent.</w:t>
      </w:r>
    </w:p>
    <w:p w14:paraId="43DC3044" w14:textId="4C2EC608" w:rsidR="00D56A93" w:rsidRDefault="00605E4D" w:rsidP="004C14ED">
      <w:pPr>
        <w:spacing w:after="0" w:line="240" w:lineRule="auto"/>
        <w:jc w:val="both"/>
      </w:pPr>
      <w:r>
        <w:t>59.</w:t>
      </w:r>
      <w:r w:rsidR="00D56A93" w:rsidRPr="00D56A93">
        <w:t xml:space="preserve">7. </w:t>
      </w:r>
      <w:r w:rsidR="00D56A93" w:rsidRPr="00D56A93">
        <w:rPr>
          <w:b/>
          <w:bCs/>
        </w:rPr>
        <w:t>Le butin provenant [des biens] des habitants des cités, qu’Allah a accordé sans combat à Son Messager, appartient à Allah, au Messager,</w:t>
      </w:r>
      <w:r w:rsidR="00D56A93" w:rsidRPr="00D56A93">
        <w:t xml:space="preserve"> aux proches parents, aux orphelins, aux pauvres et au voyageur en détresse, afin que cela ne circule pas parmi les seuls riches d’entre vous. </w:t>
      </w:r>
      <w:r w:rsidR="00D56A93" w:rsidRPr="00901E4E">
        <w:rPr>
          <w:b/>
          <w:bCs/>
        </w:rPr>
        <w:t>Prenez ce que le Messager vous donne; et ce qu’il vous interdit, abstenez-vous en</w:t>
      </w:r>
      <w:r w:rsidR="00D56A93" w:rsidRPr="00D56A93">
        <w:t xml:space="preserve">; et </w:t>
      </w:r>
      <w:r w:rsidR="00D56A93" w:rsidRPr="004C14ED">
        <w:rPr>
          <w:b/>
          <w:bCs/>
        </w:rPr>
        <w:t>craignez Allah car Allah est dur en punition</w:t>
      </w:r>
      <w:r w:rsidR="00901E4E">
        <w:t> »</w:t>
      </w:r>
      <w:r w:rsidR="00D56A93" w:rsidRPr="00D56A93">
        <w:t>.</w:t>
      </w:r>
    </w:p>
    <w:p w14:paraId="06CC46F9" w14:textId="77777777" w:rsidR="00D56A93" w:rsidRDefault="00D56A93" w:rsidP="0041200D">
      <w:pPr>
        <w:spacing w:after="0" w:line="240" w:lineRule="auto"/>
      </w:pPr>
    </w:p>
    <w:p w14:paraId="17CFFA0C" w14:textId="626F2A7D" w:rsidR="00A87526" w:rsidRDefault="005C3941" w:rsidP="00A87526">
      <w:pPr>
        <w:spacing w:after="0" w:line="240" w:lineRule="auto"/>
        <w:jc w:val="both"/>
      </w:pPr>
      <w:r w:rsidRPr="005C3941">
        <w:rPr>
          <w:u w:val="single"/>
        </w:rPr>
        <w:t>Note</w:t>
      </w:r>
      <w:r>
        <w:t xml:space="preserve"> : </w:t>
      </w:r>
      <w:r w:rsidR="00F22250">
        <w:t>En résumé, i</w:t>
      </w:r>
      <w:r w:rsidR="00A87526">
        <w:t xml:space="preserve">l </w:t>
      </w:r>
      <w:r w:rsidR="00A87526" w:rsidRPr="00C36FFA">
        <w:t>s’attribu</w:t>
      </w:r>
      <w:r w:rsidR="00F22250">
        <w:t>ait</w:t>
      </w:r>
      <w:r w:rsidR="00A87526" w:rsidRPr="00C36FFA">
        <w:t xml:space="preserve"> un cinquième du butin issu de ses pillages ou razzias, le butin comprenant toutes ses prises de guerre, y compris des captives et captifs</w:t>
      </w:r>
      <w:r w:rsidR="00A87526">
        <w:rPr>
          <w:rStyle w:val="Appelnotedebasdep"/>
        </w:rPr>
        <w:footnoteReference w:id="181"/>
      </w:r>
      <w:r w:rsidR="00A87526">
        <w:t xml:space="preserve"> (</w:t>
      </w:r>
      <w:r w:rsidR="00A87526" w:rsidRPr="00421D2E">
        <w:t>8.1</w:t>
      </w:r>
      <w:r w:rsidR="00A87526">
        <w:t xml:space="preserve">, </w:t>
      </w:r>
      <w:r w:rsidR="00A87526" w:rsidRPr="00C36FFA">
        <w:t>8.41</w:t>
      </w:r>
      <w:r w:rsidR="00A87526">
        <w:t xml:space="preserve">, </w:t>
      </w:r>
      <w:r w:rsidR="00A87526" w:rsidRPr="00A87526">
        <w:rPr>
          <w:rFonts w:cstheme="minorHAnsi"/>
        </w:rPr>
        <w:t xml:space="preserve">8.69, </w:t>
      </w:r>
      <w:r w:rsidR="00A87526" w:rsidRPr="00421D2E">
        <w:t>59.</w:t>
      </w:r>
      <w:r w:rsidR="00A87526">
        <w:t>6-</w:t>
      </w:r>
      <w:r w:rsidR="00A87526" w:rsidRPr="00421D2E">
        <w:t>7</w:t>
      </w:r>
      <w:r w:rsidR="00A87526">
        <w:t xml:space="preserve"> …). Et il lui arrive de distribuer une partie de la part de son butin à ses compagnons (</w:t>
      </w:r>
      <w:r w:rsidR="00A87526" w:rsidRPr="00A87526">
        <w:rPr>
          <w:rFonts w:cstheme="minorHAnsi"/>
        </w:rPr>
        <w:t>59.7, …</w:t>
      </w:r>
      <w:r w:rsidR="00A87526">
        <w:t>).</w:t>
      </w:r>
      <w:r w:rsidR="00F22250">
        <w:t xml:space="preserve"> Il a épousé plusieurs des captives, qu’il se réservait, en général, les plus belles.</w:t>
      </w:r>
    </w:p>
    <w:p w14:paraId="060C100A" w14:textId="5DBDDC0B" w:rsidR="00A87526" w:rsidRDefault="00A87526" w:rsidP="00A87526">
      <w:pPr>
        <w:spacing w:after="0" w:line="240" w:lineRule="auto"/>
        <w:jc w:val="both"/>
        <w:rPr>
          <w:rFonts w:cstheme="minorHAnsi"/>
        </w:rPr>
      </w:pPr>
      <w:r>
        <w:rPr>
          <w:rFonts w:cstheme="minorHAnsi"/>
        </w:rPr>
        <w:t>Bien qu’il</w:t>
      </w:r>
      <w:r w:rsidRPr="00D16811">
        <w:rPr>
          <w:rFonts w:cstheme="minorHAnsi"/>
        </w:rPr>
        <w:t xml:space="preserve"> a</w:t>
      </w:r>
      <w:r>
        <w:rPr>
          <w:rFonts w:cstheme="minorHAnsi"/>
        </w:rPr>
        <w:t>it</w:t>
      </w:r>
      <w:r w:rsidRPr="00D16811">
        <w:rPr>
          <w:rFonts w:cstheme="minorHAnsi"/>
        </w:rPr>
        <w:t xml:space="preserve"> ordonné de couper la main aux voleurs (5.38)</w:t>
      </w:r>
      <w:r>
        <w:rPr>
          <w:rFonts w:cstheme="minorHAnsi"/>
        </w:rPr>
        <w:t xml:space="preserve"> et</w:t>
      </w:r>
      <w:r w:rsidRPr="00D16811">
        <w:rPr>
          <w:rFonts w:cstheme="minorHAnsi"/>
        </w:rPr>
        <w:t xml:space="preserve"> qu’il ait organisé et conduit des pillages</w:t>
      </w:r>
      <w:r>
        <w:rPr>
          <w:rStyle w:val="Appelnotedebasdep"/>
          <w:rFonts w:cstheme="minorHAnsi"/>
        </w:rPr>
        <w:footnoteReference w:id="182"/>
      </w:r>
      <w:r w:rsidRPr="00D16811">
        <w:rPr>
          <w:rFonts w:cstheme="minorHAnsi"/>
        </w:rPr>
        <w:t>, il s’est exempté de cette punition.</w:t>
      </w:r>
    </w:p>
    <w:p w14:paraId="73195DB7" w14:textId="57AF7BA5" w:rsidR="00CD740F" w:rsidRDefault="00CD740F" w:rsidP="00CD740F">
      <w:pPr>
        <w:pStyle w:val="NormalWeb"/>
        <w:shd w:val="clear" w:color="auto" w:fill="FFFFFF"/>
        <w:spacing w:before="0" w:beforeAutospacing="0" w:after="0" w:afterAutospacing="0"/>
        <w:jc w:val="both"/>
        <w:rPr>
          <w:rFonts w:asciiTheme="minorHAnsi" w:hAnsiTheme="minorHAnsi" w:cstheme="minorHAnsi"/>
          <w:sz w:val="22"/>
          <w:szCs w:val="22"/>
        </w:rPr>
      </w:pPr>
      <w:r w:rsidRPr="0062259C">
        <w:rPr>
          <w:rFonts w:asciiTheme="minorHAnsi" w:hAnsiTheme="minorHAnsi" w:cstheme="minorHAnsi"/>
          <w:sz w:val="22"/>
          <w:szCs w:val="22"/>
        </w:rPr>
        <w:t>Allah a autorisé Mahomet à épouser la femme de son fils adoptif (Zayd) (33.37-38)</w:t>
      </w:r>
      <w:r>
        <w:rPr>
          <w:rFonts w:asciiTheme="minorHAnsi" w:hAnsiTheme="minorHAnsi" w:cstheme="minorHAnsi"/>
          <w:sz w:val="22"/>
          <w:szCs w:val="22"/>
        </w:rPr>
        <w:t>.</w:t>
      </w:r>
    </w:p>
    <w:p w14:paraId="2F2D1DDB" w14:textId="37E07CD4" w:rsidR="00CD740F" w:rsidRPr="0062259C" w:rsidRDefault="00CD740F" w:rsidP="00CD740F">
      <w:pPr>
        <w:pStyle w:val="NormalWeb"/>
        <w:shd w:val="clear" w:color="auto" w:fill="FFFFFF"/>
        <w:spacing w:before="0" w:beforeAutospacing="0" w:after="0" w:afterAutospacing="0"/>
        <w:jc w:val="both"/>
        <w:rPr>
          <w:rFonts w:asciiTheme="minorHAnsi" w:hAnsiTheme="minorHAnsi" w:cstheme="minorHAnsi"/>
          <w:sz w:val="22"/>
          <w:szCs w:val="22"/>
        </w:rPr>
      </w:pPr>
      <w:r w:rsidRPr="00DF43D3">
        <w:rPr>
          <w:rFonts w:asciiTheme="minorHAnsi" w:hAnsiTheme="minorHAnsi" w:cstheme="minorHAnsi"/>
          <w:sz w:val="22"/>
          <w:szCs w:val="22"/>
        </w:rPr>
        <w:t xml:space="preserve">Il </w:t>
      </w:r>
      <w:r>
        <w:rPr>
          <w:rFonts w:asciiTheme="minorHAnsi" w:hAnsiTheme="minorHAnsi" w:cstheme="minorHAnsi"/>
          <w:sz w:val="22"/>
          <w:szCs w:val="22"/>
        </w:rPr>
        <w:t xml:space="preserve">a </w:t>
      </w:r>
      <w:r w:rsidRPr="00DF43D3">
        <w:rPr>
          <w:rFonts w:asciiTheme="minorHAnsi" w:hAnsiTheme="minorHAnsi" w:cstheme="minorHAnsi"/>
          <w:sz w:val="22"/>
          <w:szCs w:val="22"/>
        </w:rPr>
        <w:t>eu des rapports sexuels adultérins avec Myriam (Mâria) la copte (la servante d’Hafsa)</w:t>
      </w:r>
      <w:r>
        <w:rPr>
          <w:rFonts w:asciiTheme="minorHAnsi" w:hAnsiTheme="minorHAnsi" w:cstheme="minorHAnsi"/>
          <w:sz w:val="22"/>
          <w:szCs w:val="22"/>
        </w:rPr>
        <w:t>,</w:t>
      </w:r>
      <w:r w:rsidRPr="00DF43D3">
        <w:rPr>
          <w:rFonts w:asciiTheme="minorHAnsi" w:hAnsiTheme="minorHAnsi" w:cstheme="minorHAnsi"/>
          <w:sz w:val="22"/>
          <w:szCs w:val="22"/>
        </w:rPr>
        <w:t xml:space="preserve"> dans la propre maison de sa femme Hafsa (66</w:t>
      </w:r>
      <w:r>
        <w:rPr>
          <w:rFonts w:asciiTheme="minorHAnsi" w:hAnsiTheme="minorHAnsi" w:cstheme="minorHAnsi"/>
          <w:sz w:val="22"/>
          <w:szCs w:val="22"/>
        </w:rPr>
        <w:t>.</w:t>
      </w:r>
      <w:r w:rsidRPr="00DF43D3">
        <w:rPr>
          <w:rFonts w:asciiTheme="minorHAnsi" w:hAnsiTheme="minorHAnsi" w:cstheme="minorHAnsi"/>
          <w:sz w:val="22"/>
          <w:szCs w:val="22"/>
        </w:rPr>
        <w:t>1-4 + cf. Tafsir al-Jalalayn).</w:t>
      </w:r>
    </w:p>
    <w:p w14:paraId="3E123CEB" w14:textId="3A21A191" w:rsidR="00CD740F" w:rsidRDefault="00CD740F" w:rsidP="00CD740F">
      <w:pPr>
        <w:spacing w:after="0" w:line="240" w:lineRule="auto"/>
        <w:jc w:val="both"/>
      </w:pPr>
      <w:r>
        <w:t>Il s’autorise à modifier les versets ou à remplacer les versets, de la « révélation divine », par d’autres, si nécessaire (</w:t>
      </w:r>
      <w:r w:rsidRPr="00F56970">
        <w:t>2.106</w:t>
      </w:r>
      <w:r>
        <w:t xml:space="preserve">, </w:t>
      </w:r>
      <w:r w:rsidRPr="00F56970">
        <w:t>16.101-1</w:t>
      </w:r>
      <w:r>
        <w:t>0</w:t>
      </w:r>
      <w:r w:rsidRPr="00F56970">
        <w:t>2</w:t>
      </w:r>
      <w:r>
        <w:t xml:space="preserve">, </w:t>
      </w:r>
      <w:r w:rsidRPr="00F56970">
        <w:t>Al-Bukhari, Vol. 7 n°48</w:t>
      </w:r>
      <w:r>
        <w:t xml:space="preserve"> …)</w:t>
      </w:r>
      <w:r>
        <w:rPr>
          <w:rStyle w:val="Appelnotedebasdep"/>
        </w:rPr>
        <w:footnoteReference w:id="183"/>
      </w:r>
      <w:r>
        <w:t>.</w:t>
      </w:r>
    </w:p>
    <w:p w14:paraId="5561360A" w14:textId="77777777" w:rsidR="005C3941" w:rsidRDefault="005C3941" w:rsidP="0041200D">
      <w:pPr>
        <w:spacing w:after="0" w:line="240" w:lineRule="auto"/>
      </w:pPr>
    </w:p>
    <w:p w14:paraId="27225123" w14:textId="66750E3D" w:rsidR="005C3941" w:rsidRDefault="00A87526" w:rsidP="00D56A93">
      <w:pPr>
        <w:pStyle w:val="Titre3"/>
      </w:pPr>
      <w:bookmarkStart w:id="127" w:name="_Toc65302882"/>
      <w:r>
        <w:t>Privilèges s</w:t>
      </w:r>
      <w:r w:rsidR="005C3941">
        <w:t>ur le nombre de ses épouses, concubines et esclaves sexuelles</w:t>
      </w:r>
      <w:bookmarkEnd w:id="127"/>
    </w:p>
    <w:p w14:paraId="1E962F2D" w14:textId="77777777" w:rsidR="005C3941" w:rsidRDefault="005C3941" w:rsidP="0041200D">
      <w:pPr>
        <w:spacing w:after="0" w:line="240" w:lineRule="auto"/>
      </w:pPr>
    </w:p>
    <w:p w14:paraId="37063310" w14:textId="3E3D3D94" w:rsidR="000A2829" w:rsidRDefault="00857875" w:rsidP="0041200D">
      <w:pPr>
        <w:spacing w:after="0" w:line="240" w:lineRule="auto"/>
      </w:pPr>
      <w:r w:rsidRPr="00857875">
        <w:t>4.3. Et si vous craignez de n'être pas justes envers les orphelins,</w:t>
      </w:r>
      <w:r>
        <w:t xml:space="preserve"> </w:t>
      </w:r>
      <w:r w:rsidRPr="00857875">
        <w:t>...</w:t>
      </w:r>
      <w:r>
        <w:t xml:space="preserve"> </w:t>
      </w:r>
      <w:r w:rsidRPr="00DA61F6">
        <w:rPr>
          <w:i/>
          <w:iCs/>
        </w:rPr>
        <w:t xml:space="preserve">Il est permis d'épouser deux, trois ou quatre, parmi les femmes qui vous plaisent, </w:t>
      </w:r>
      <w:r w:rsidRPr="00857875">
        <w:t xml:space="preserve">mais, si vous craignez de n'être pas justes avec celles-ci, alors une seule, </w:t>
      </w:r>
      <w:r w:rsidRPr="00DA61F6">
        <w:rPr>
          <w:b/>
          <w:bCs/>
        </w:rPr>
        <w:t>ou des esclaves que vous possédez.</w:t>
      </w:r>
      <w:r w:rsidRPr="00857875">
        <w:t xml:space="preserve"> Cela afin de ne pas faire d'injustice (ou afin de ne pas aggraver votre charge de famille).</w:t>
      </w:r>
    </w:p>
    <w:p w14:paraId="637CE330" w14:textId="77777777" w:rsidR="00E21479" w:rsidRDefault="00E21479" w:rsidP="0041200D">
      <w:pPr>
        <w:spacing w:after="0" w:line="240" w:lineRule="auto"/>
        <w:rPr>
          <w:u w:val="single"/>
        </w:rPr>
      </w:pPr>
    </w:p>
    <w:p w14:paraId="0649F4F5" w14:textId="5DB0D233" w:rsidR="00857875" w:rsidRDefault="00857875" w:rsidP="0041200D">
      <w:pPr>
        <w:spacing w:after="0" w:line="240" w:lineRule="auto"/>
      </w:pPr>
      <w:r w:rsidRPr="009E6EE5">
        <w:rPr>
          <w:u w:val="single"/>
        </w:rPr>
        <w:t>Note</w:t>
      </w:r>
      <w:r>
        <w:t xml:space="preserve"> : </w:t>
      </w:r>
      <w:r w:rsidR="00B65465">
        <w:t xml:space="preserve">Or </w:t>
      </w:r>
      <w:r>
        <w:t>Mahomet a eu 15 épouses et a divorcé de 4 épouses et a eu</w:t>
      </w:r>
      <w:r w:rsidR="005C3941">
        <w:t xml:space="preserve"> aussi</w:t>
      </w:r>
      <w:r>
        <w:t xml:space="preserve"> 4 esclaves sexuelles</w:t>
      </w:r>
      <w:r w:rsidR="00181BA1">
        <w:t xml:space="preserve"> (voir ci-après)</w:t>
      </w:r>
      <w:r>
        <w:t> :</w:t>
      </w:r>
    </w:p>
    <w:p w14:paraId="7215AEC2" w14:textId="77777777" w:rsidR="00857875" w:rsidRDefault="00857875" w:rsidP="00857875">
      <w:pPr>
        <w:spacing w:after="0" w:line="240" w:lineRule="auto"/>
        <w:rPr>
          <w:rFonts w:cstheme="minorHAnsi"/>
          <w:sz w:val="20"/>
          <w:szCs w:val="20"/>
        </w:rPr>
      </w:pPr>
    </w:p>
    <w:p w14:paraId="05F59D58" w14:textId="77777777" w:rsidR="00857875" w:rsidRPr="005B2176" w:rsidRDefault="00857875" w:rsidP="00857875">
      <w:pPr>
        <w:shd w:val="solid" w:color="8FC556" w:fill="auto"/>
        <w:kinsoku w:val="0"/>
        <w:overflowPunct w:val="0"/>
        <w:spacing w:after="0" w:line="240" w:lineRule="auto"/>
        <w:textAlignment w:val="baseline"/>
        <w:rPr>
          <w:rFonts w:cstheme="minorHAnsi"/>
          <w:color w:val="FFFFFF"/>
          <w:spacing w:val="3"/>
        </w:rPr>
      </w:pPr>
      <w:r w:rsidRPr="005B2176">
        <w:rPr>
          <w:rFonts w:cstheme="minorHAnsi"/>
          <w:color w:val="FFFFFF"/>
          <w:spacing w:val="3"/>
        </w:rPr>
        <w:t>Liste de</w:t>
      </w:r>
      <w:r>
        <w:rPr>
          <w:rFonts w:cstheme="minorHAnsi"/>
          <w:color w:val="FFFFFF"/>
          <w:spacing w:val="3"/>
        </w:rPr>
        <w:t>s femmes et concubines du prophè</w:t>
      </w:r>
      <w:r w:rsidRPr="005B2176">
        <w:rPr>
          <w:rFonts w:cstheme="minorHAnsi"/>
          <w:color w:val="FFFFFF"/>
          <w:spacing w:val="3"/>
        </w:rPr>
        <w:t>te</w:t>
      </w:r>
    </w:p>
    <w:tbl>
      <w:tblPr>
        <w:tblStyle w:val="Grilledutableau"/>
        <w:tblW w:w="0" w:type="auto"/>
        <w:tblInd w:w="0" w:type="dxa"/>
        <w:tblLook w:val="04A0" w:firstRow="1" w:lastRow="0" w:firstColumn="1" w:lastColumn="0" w:noHBand="0" w:noVBand="1"/>
      </w:tblPr>
      <w:tblGrid>
        <w:gridCol w:w="530"/>
        <w:gridCol w:w="5369"/>
        <w:gridCol w:w="3154"/>
        <w:gridCol w:w="1403"/>
      </w:tblGrid>
      <w:tr w:rsidR="00857875" w:rsidRPr="005B2176" w14:paraId="02BA1A5F" w14:textId="77777777" w:rsidTr="00C02953">
        <w:trPr>
          <w:tblHeader/>
        </w:trPr>
        <w:tc>
          <w:tcPr>
            <w:tcW w:w="530" w:type="dxa"/>
            <w:shd w:val="clear" w:color="auto" w:fill="B4C6E7" w:themeFill="accent1" w:themeFillTint="66"/>
          </w:tcPr>
          <w:p w14:paraId="3AA1F92F" w14:textId="77777777" w:rsidR="00857875" w:rsidRPr="005B2176" w:rsidRDefault="00857875" w:rsidP="00AA55C1">
            <w:pPr>
              <w:kinsoku w:val="0"/>
              <w:overflowPunct w:val="0"/>
              <w:jc w:val="both"/>
              <w:textAlignment w:val="baseline"/>
              <w:rPr>
                <w:rFonts w:cstheme="minorHAnsi"/>
                <w:color w:val="282727"/>
              </w:rPr>
            </w:pPr>
            <w:r w:rsidRPr="005B2176">
              <w:rPr>
                <w:rFonts w:cstheme="minorHAnsi"/>
                <w:color w:val="000000"/>
                <w:shd w:val="clear" w:color="auto" w:fill="FFFFFF"/>
              </w:rPr>
              <w:t>No.</w:t>
            </w:r>
          </w:p>
        </w:tc>
        <w:tc>
          <w:tcPr>
            <w:tcW w:w="5561" w:type="dxa"/>
            <w:shd w:val="clear" w:color="auto" w:fill="B4C6E7" w:themeFill="accent1" w:themeFillTint="66"/>
          </w:tcPr>
          <w:p w14:paraId="72E14D19" w14:textId="745A3456" w:rsidR="00857875" w:rsidRPr="003072D1" w:rsidRDefault="003072D1" w:rsidP="00AA55C1">
            <w:pPr>
              <w:kinsoku w:val="0"/>
              <w:overflowPunct w:val="0"/>
              <w:jc w:val="both"/>
              <w:textAlignment w:val="baseline"/>
              <w:rPr>
                <w:rFonts w:cstheme="minorHAnsi"/>
                <w:color w:val="000000"/>
                <w:shd w:val="clear" w:color="auto" w:fill="FFFFFF"/>
                <w:lang w:val="fr-FR"/>
              </w:rPr>
            </w:pPr>
            <w:r w:rsidRPr="003072D1">
              <w:rPr>
                <w:rFonts w:cstheme="minorHAnsi"/>
                <w:color w:val="282727"/>
                <w:lang w:val="fr-FR"/>
              </w:rPr>
              <w:t>Noms</w:t>
            </w:r>
            <w:r w:rsidR="00857875" w:rsidRPr="003072D1">
              <w:rPr>
                <w:rFonts w:cstheme="minorHAnsi"/>
                <w:color w:val="000000"/>
                <w:shd w:val="clear" w:color="auto" w:fill="FFFFFF"/>
                <w:lang w:val="fr-FR"/>
              </w:rPr>
              <w:t xml:space="preserve"> </w:t>
            </w:r>
          </w:p>
        </w:tc>
        <w:tc>
          <w:tcPr>
            <w:tcW w:w="3260" w:type="dxa"/>
            <w:tcBorders>
              <w:bottom w:val="single" w:sz="4" w:space="0" w:color="auto"/>
            </w:tcBorders>
            <w:shd w:val="clear" w:color="auto" w:fill="B4C6E7" w:themeFill="accent1" w:themeFillTint="66"/>
          </w:tcPr>
          <w:p w14:paraId="4857ADCB" w14:textId="07C210F2" w:rsidR="00857875" w:rsidRPr="005B2176" w:rsidRDefault="00857875" w:rsidP="00AA55C1">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Statu</w:t>
            </w:r>
            <w:r w:rsidR="003072D1">
              <w:rPr>
                <w:rFonts w:cstheme="minorHAnsi"/>
                <w:color w:val="000000"/>
                <w:shd w:val="clear" w:color="auto" w:fill="FFFFFF"/>
              </w:rPr>
              <w:t>t</w:t>
            </w:r>
          </w:p>
        </w:tc>
        <w:tc>
          <w:tcPr>
            <w:tcW w:w="1439" w:type="dxa"/>
            <w:shd w:val="clear" w:color="auto" w:fill="B4C6E7" w:themeFill="accent1" w:themeFillTint="66"/>
          </w:tcPr>
          <w:p w14:paraId="66B32C5F" w14:textId="77777777" w:rsidR="00857875" w:rsidRPr="005B2176" w:rsidRDefault="00857875" w:rsidP="00AA55C1">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Date</w:t>
            </w:r>
          </w:p>
        </w:tc>
      </w:tr>
      <w:tr w:rsidR="00857875" w:rsidRPr="005B2176" w14:paraId="5D73FDD2" w14:textId="77777777" w:rsidTr="00AA55C1">
        <w:tc>
          <w:tcPr>
            <w:tcW w:w="530" w:type="dxa"/>
          </w:tcPr>
          <w:p w14:paraId="38926A88" w14:textId="77777777" w:rsidR="00857875" w:rsidRPr="005B2176" w:rsidRDefault="00857875" w:rsidP="00AA55C1">
            <w:pPr>
              <w:kinsoku w:val="0"/>
              <w:overflowPunct w:val="0"/>
              <w:jc w:val="both"/>
              <w:textAlignment w:val="baseline"/>
              <w:rPr>
                <w:rFonts w:cstheme="minorHAnsi"/>
                <w:color w:val="282727"/>
                <w:spacing w:val="1"/>
              </w:rPr>
            </w:pPr>
            <w:r w:rsidRPr="005B2176">
              <w:rPr>
                <w:rFonts w:cstheme="minorHAnsi"/>
                <w:color w:val="000000"/>
                <w:spacing w:val="1"/>
                <w:shd w:val="clear" w:color="auto" w:fill="FFFFFF"/>
              </w:rPr>
              <w:t>1</w:t>
            </w:r>
          </w:p>
        </w:tc>
        <w:tc>
          <w:tcPr>
            <w:tcW w:w="5561" w:type="dxa"/>
          </w:tcPr>
          <w:p w14:paraId="640DA9D7" w14:textId="77777777" w:rsidR="00857875" w:rsidRPr="005B2176" w:rsidRDefault="00857875" w:rsidP="00AA55C1">
            <w:pPr>
              <w:kinsoku w:val="0"/>
              <w:overflowPunct w:val="0"/>
              <w:jc w:val="both"/>
              <w:textAlignment w:val="baseline"/>
              <w:rPr>
                <w:rFonts w:cstheme="minorHAnsi"/>
                <w:color w:val="000000"/>
                <w:spacing w:val="1"/>
                <w:shd w:val="clear" w:color="auto" w:fill="FFFFFF"/>
              </w:rPr>
            </w:pPr>
            <w:r w:rsidRPr="005B2176">
              <w:rPr>
                <w:rFonts w:cstheme="minorHAnsi"/>
                <w:color w:val="282727"/>
                <w:spacing w:val="1"/>
              </w:rPr>
              <w:t>Khadijah bint Khuwaylid</w:t>
            </w:r>
          </w:p>
        </w:tc>
        <w:tc>
          <w:tcPr>
            <w:tcW w:w="3260" w:type="dxa"/>
            <w:shd w:val="clear" w:color="auto" w:fill="C5E0B3" w:themeFill="accent6" w:themeFillTint="66"/>
          </w:tcPr>
          <w:p w14:paraId="7B39840E" w14:textId="714ED4E3" w:rsidR="00857875" w:rsidRPr="003072D1" w:rsidRDefault="00857875" w:rsidP="00AA55C1">
            <w:pPr>
              <w:kinsoku w:val="0"/>
              <w:overflowPunct w:val="0"/>
              <w:jc w:val="both"/>
              <w:textAlignment w:val="baseline"/>
              <w:rPr>
                <w:rFonts w:cstheme="minorHAnsi"/>
                <w:color w:val="282727"/>
                <w:spacing w:val="1"/>
                <w:lang w:val="fr-FR"/>
              </w:rPr>
            </w:pPr>
            <w:r w:rsidRPr="003072D1">
              <w:rPr>
                <w:rFonts w:cstheme="minorHAnsi"/>
                <w:color w:val="000000"/>
                <w:spacing w:val="1"/>
                <w:shd w:val="clear" w:color="auto" w:fill="FFFFFF"/>
                <w:lang w:val="fr-FR"/>
              </w:rPr>
              <w:t>Mar</w:t>
            </w:r>
            <w:r w:rsidR="003072D1" w:rsidRPr="003072D1">
              <w:rPr>
                <w:rFonts w:cstheme="minorHAnsi"/>
                <w:color w:val="000000"/>
                <w:spacing w:val="1"/>
                <w:shd w:val="clear" w:color="auto" w:fill="FFFFFF"/>
                <w:lang w:val="fr-FR"/>
              </w:rPr>
              <w:t>iée</w:t>
            </w:r>
          </w:p>
        </w:tc>
        <w:tc>
          <w:tcPr>
            <w:tcW w:w="1439" w:type="dxa"/>
          </w:tcPr>
          <w:p w14:paraId="688BFCF4" w14:textId="77777777" w:rsidR="00857875" w:rsidRPr="005B2176" w:rsidRDefault="00857875" w:rsidP="00AA55C1">
            <w:pPr>
              <w:kinsoku w:val="0"/>
              <w:overflowPunct w:val="0"/>
              <w:jc w:val="both"/>
              <w:textAlignment w:val="baseline"/>
              <w:rPr>
                <w:rFonts w:cstheme="minorHAnsi"/>
                <w:color w:val="282727"/>
                <w:spacing w:val="1"/>
              </w:rPr>
            </w:pPr>
            <w:r w:rsidRPr="005B2176">
              <w:rPr>
                <w:rFonts w:cstheme="minorHAnsi"/>
                <w:color w:val="282727"/>
                <w:spacing w:val="1"/>
              </w:rPr>
              <w:t>Jul 595</w:t>
            </w:r>
          </w:p>
        </w:tc>
      </w:tr>
      <w:tr w:rsidR="00857875" w:rsidRPr="005B2176" w14:paraId="047915C9" w14:textId="77777777" w:rsidTr="00AA55C1">
        <w:tc>
          <w:tcPr>
            <w:tcW w:w="530" w:type="dxa"/>
          </w:tcPr>
          <w:p w14:paraId="45DD51AE" w14:textId="77777777" w:rsidR="00857875" w:rsidRPr="005B2176" w:rsidRDefault="00857875" w:rsidP="00AA55C1">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2</w:t>
            </w:r>
          </w:p>
        </w:tc>
        <w:tc>
          <w:tcPr>
            <w:tcW w:w="5561" w:type="dxa"/>
          </w:tcPr>
          <w:p w14:paraId="56936BBB" w14:textId="77777777" w:rsidR="00857875" w:rsidRPr="005B2176" w:rsidRDefault="00857875" w:rsidP="00AA55C1">
            <w:pPr>
              <w:kinsoku w:val="0"/>
              <w:overflowPunct w:val="0"/>
              <w:jc w:val="both"/>
              <w:textAlignment w:val="baseline"/>
              <w:rPr>
                <w:rFonts w:cstheme="minorHAnsi"/>
                <w:color w:val="000000"/>
                <w:shd w:val="clear" w:color="auto" w:fill="FFFFFF"/>
              </w:rPr>
            </w:pPr>
            <w:r>
              <w:rPr>
                <w:rFonts w:cstheme="minorHAnsi"/>
                <w:color w:val="000000"/>
                <w:shd w:val="clear" w:color="auto" w:fill="FFFFFF"/>
              </w:rPr>
              <w:t>Sawda bint Zam’a</w:t>
            </w:r>
          </w:p>
        </w:tc>
        <w:tc>
          <w:tcPr>
            <w:tcW w:w="3260" w:type="dxa"/>
            <w:shd w:val="clear" w:color="auto" w:fill="C5E0B3" w:themeFill="accent6" w:themeFillTint="66"/>
          </w:tcPr>
          <w:p w14:paraId="7098D7DF" w14:textId="3FDADA8C" w:rsidR="00857875" w:rsidRPr="003072D1" w:rsidRDefault="003072D1" w:rsidP="00AA55C1">
            <w:pPr>
              <w:kinsoku w:val="0"/>
              <w:overflowPunct w:val="0"/>
              <w:jc w:val="both"/>
              <w:textAlignment w:val="baseline"/>
              <w:rPr>
                <w:rFonts w:cstheme="minorHAnsi"/>
                <w:color w:val="000000"/>
                <w:shd w:val="clear" w:color="auto" w:fill="FFFFFF"/>
                <w:lang w:val="fr-FR"/>
              </w:rPr>
            </w:pPr>
            <w:r w:rsidRPr="003072D1">
              <w:rPr>
                <w:rFonts w:cstheme="minorHAnsi"/>
                <w:color w:val="000000"/>
                <w:spacing w:val="1"/>
                <w:shd w:val="clear" w:color="auto" w:fill="FFFFFF"/>
                <w:lang w:val="fr-FR"/>
              </w:rPr>
              <w:t>Mariée</w:t>
            </w:r>
            <w:r w:rsidRPr="003072D1">
              <w:rPr>
                <w:rFonts w:cstheme="minorHAnsi"/>
                <w:color w:val="000000"/>
                <w:shd w:val="clear" w:color="auto" w:fill="FFFFFF"/>
                <w:lang w:val="fr-FR"/>
              </w:rPr>
              <w:t xml:space="preserve"> </w:t>
            </w:r>
            <w:r w:rsidR="00857875" w:rsidRPr="003072D1">
              <w:rPr>
                <w:rFonts w:cstheme="minorHAnsi"/>
                <w:color w:val="000000"/>
                <w:shd w:val="clear" w:color="auto" w:fill="FFFFFF"/>
                <w:lang w:val="fr-FR"/>
              </w:rPr>
              <w:t xml:space="preserve">(Limited rights) </w:t>
            </w:r>
          </w:p>
        </w:tc>
        <w:tc>
          <w:tcPr>
            <w:tcW w:w="1439" w:type="dxa"/>
          </w:tcPr>
          <w:p w14:paraId="329E7847" w14:textId="77777777" w:rsidR="00857875" w:rsidRPr="005B2176" w:rsidRDefault="00857875" w:rsidP="00AA55C1">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May 620</w:t>
            </w:r>
          </w:p>
        </w:tc>
      </w:tr>
      <w:tr w:rsidR="00857875" w:rsidRPr="005B2176" w14:paraId="544079DE" w14:textId="77777777" w:rsidTr="00AA55C1">
        <w:tc>
          <w:tcPr>
            <w:tcW w:w="530" w:type="dxa"/>
          </w:tcPr>
          <w:p w14:paraId="34457944" w14:textId="77777777" w:rsidR="00857875" w:rsidRPr="005B2176" w:rsidRDefault="00857875" w:rsidP="00AA55C1">
            <w:pPr>
              <w:kinsoku w:val="0"/>
              <w:overflowPunct w:val="0"/>
              <w:jc w:val="both"/>
              <w:textAlignment w:val="baseline"/>
              <w:rPr>
                <w:rFonts w:cstheme="minorHAnsi"/>
                <w:color w:val="282727"/>
                <w:spacing w:val="1"/>
              </w:rPr>
            </w:pPr>
            <w:r w:rsidRPr="005B2176">
              <w:rPr>
                <w:rFonts w:cstheme="minorHAnsi"/>
                <w:color w:val="000000"/>
                <w:spacing w:val="1"/>
                <w:shd w:val="clear" w:color="auto" w:fill="FFFFFF"/>
              </w:rPr>
              <w:t>3</w:t>
            </w:r>
          </w:p>
        </w:tc>
        <w:tc>
          <w:tcPr>
            <w:tcW w:w="5561" w:type="dxa"/>
          </w:tcPr>
          <w:p w14:paraId="6849F6D9" w14:textId="77777777" w:rsidR="00857875" w:rsidRPr="005B2176" w:rsidRDefault="00857875" w:rsidP="00AA55C1">
            <w:pPr>
              <w:kinsoku w:val="0"/>
              <w:overflowPunct w:val="0"/>
              <w:jc w:val="both"/>
              <w:textAlignment w:val="baseline"/>
              <w:rPr>
                <w:rFonts w:cstheme="minorHAnsi"/>
                <w:color w:val="000000"/>
                <w:spacing w:val="1"/>
                <w:shd w:val="clear" w:color="auto" w:fill="FFFFFF"/>
              </w:rPr>
            </w:pPr>
            <w:r w:rsidRPr="005B2176">
              <w:rPr>
                <w:rFonts w:cstheme="minorHAnsi"/>
                <w:color w:val="282727"/>
                <w:spacing w:val="1"/>
              </w:rPr>
              <w:t>Aisha</w:t>
            </w:r>
            <w:r w:rsidRPr="005B2176">
              <w:rPr>
                <w:rFonts w:cstheme="minorHAnsi"/>
                <w:color w:val="000000"/>
                <w:spacing w:val="1"/>
                <w:shd w:val="clear" w:color="auto" w:fill="FFFFFF"/>
              </w:rPr>
              <w:t xml:space="preserve"> bint Abi Bakr </w:t>
            </w:r>
          </w:p>
        </w:tc>
        <w:tc>
          <w:tcPr>
            <w:tcW w:w="3260" w:type="dxa"/>
            <w:shd w:val="clear" w:color="auto" w:fill="C5E0B3" w:themeFill="accent6" w:themeFillTint="66"/>
          </w:tcPr>
          <w:p w14:paraId="788FD82B" w14:textId="5491B6A7" w:rsidR="00857875" w:rsidRPr="003072D1" w:rsidRDefault="003072D1" w:rsidP="00AA55C1">
            <w:pPr>
              <w:kinsoku w:val="0"/>
              <w:overflowPunct w:val="0"/>
              <w:jc w:val="both"/>
              <w:textAlignment w:val="baseline"/>
              <w:rPr>
                <w:rFonts w:cstheme="minorHAnsi"/>
                <w:color w:val="000000"/>
                <w:spacing w:val="1"/>
                <w:shd w:val="clear" w:color="auto" w:fill="FFFFFF"/>
                <w:lang w:val="fr-FR"/>
              </w:rPr>
            </w:pPr>
            <w:r w:rsidRPr="003072D1">
              <w:rPr>
                <w:rFonts w:cstheme="minorHAnsi"/>
                <w:color w:val="000000"/>
                <w:spacing w:val="1"/>
                <w:shd w:val="clear" w:color="auto" w:fill="FFFFFF"/>
                <w:lang w:val="fr-FR"/>
              </w:rPr>
              <w:t>Mariée</w:t>
            </w:r>
          </w:p>
        </w:tc>
        <w:tc>
          <w:tcPr>
            <w:tcW w:w="1439" w:type="dxa"/>
          </w:tcPr>
          <w:p w14:paraId="4164D4B2" w14:textId="77777777" w:rsidR="00857875" w:rsidRPr="005B2176" w:rsidRDefault="00857875" w:rsidP="00AA55C1">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May 620</w:t>
            </w:r>
          </w:p>
        </w:tc>
      </w:tr>
      <w:tr w:rsidR="00857875" w:rsidRPr="005B2176" w14:paraId="5ED2E533" w14:textId="77777777" w:rsidTr="00AA55C1">
        <w:tc>
          <w:tcPr>
            <w:tcW w:w="530" w:type="dxa"/>
          </w:tcPr>
          <w:p w14:paraId="4890253F" w14:textId="77777777" w:rsidR="00857875" w:rsidRPr="005B2176" w:rsidRDefault="00857875" w:rsidP="00AA55C1">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4</w:t>
            </w:r>
          </w:p>
        </w:tc>
        <w:tc>
          <w:tcPr>
            <w:tcW w:w="5561" w:type="dxa"/>
          </w:tcPr>
          <w:p w14:paraId="5CF1B56E" w14:textId="77777777" w:rsidR="00857875" w:rsidRPr="005B2176" w:rsidRDefault="00857875" w:rsidP="00AA55C1">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Hafsa</w:t>
            </w:r>
            <w:r w:rsidRPr="005B2176">
              <w:rPr>
                <w:rFonts w:cstheme="minorHAnsi"/>
                <w:color w:val="282727"/>
                <w:spacing w:val="1"/>
              </w:rPr>
              <w:t xml:space="preserve"> bint</w:t>
            </w:r>
            <w:r w:rsidRPr="005B2176">
              <w:rPr>
                <w:rFonts w:cstheme="minorHAnsi"/>
                <w:color w:val="000000"/>
                <w:spacing w:val="1"/>
                <w:shd w:val="clear" w:color="auto" w:fill="FFFFFF"/>
              </w:rPr>
              <w:t xml:space="preserve"> Umar  </w:t>
            </w:r>
          </w:p>
        </w:tc>
        <w:tc>
          <w:tcPr>
            <w:tcW w:w="3260" w:type="dxa"/>
            <w:shd w:val="clear" w:color="auto" w:fill="C5E0B3" w:themeFill="accent6" w:themeFillTint="66"/>
          </w:tcPr>
          <w:p w14:paraId="3FCA2B1B" w14:textId="5A0E1CBA" w:rsidR="00857875" w:rsidRPr="003072D1" w:rsidRDefault="003072D1" w:rsidP="00AA55C1">
            <w:pPr>
              <w:kinsoku w:val="0"/>
              <w:overflowPunct w:val="0"/>
              <w:jc w:val="both"/>
              <w:textAlignment w:val="baseline"/>
              <w:rPr>
                <w:rFonts w:cstheme="minorHAnsi"/>
                <w:color w:val="000000"/>
                <w:spacing w:val="1"/>
                <w:shd w:val="clear" w:color="auto" w:fill="FFFFFF"/>
                <w:lang w:val="fr-FR"/>
              </w:rPr>
            </w:pPr>
            <w:r w:rsidRPr="003072D1">
              <w:rPr>
                <w:rFonts w:cstheme="minorHAnsi"/>
                <w:color w:val="000000"/>
                <w:spacing w:val="1"/>
                <w:shd w:val="clear" w:color="auto" w:fill="FFFFFF"/>
                <w:lang w:val="fr-FR"/>
              </w:rPr>
              <w:t>Mariée</w:t>
            </w:r>
          </w:p>
        </w:tc>
        <w:tc>
          <w:tcPr>
            <w:tcW w:w="1439" w:type="dxa"/>
          </w:tcPr>
          <w:p w14:paraId="49E48519" w14:textId="77777777" w:rsidR="00857875" w:rsidRPr="005B2176" w:rsidRDefault="00857875" w:rsidP="00AA55C1">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Feb 625</w:t>
            </w:r>
          </w:p>
        </w:tc>
      </w:tr>
      <w:tr w:rsidR="00857875" w:rsidRPr="005B2176" w14:paraId="23A83D42" w14:textId="77777777" w:rsidTr="00AA55C1">
        <w:tc>
          <w:tcPr>
            <w:tcW w:w="530" w:type="dxa"/>
          </w:tcPr>
          <w:p w14:paraId="5BAFBC8D" w14:textId="77777777" w:rsidR="00857875" w:rsidRPr="005B2176" w:rsidRDefault="00857875" w:rsidP="00AA55C1">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5</w:t>
            </w:r>
          </w:p>
        </w:tc>
        <w:tc>
          <w:tcPr>
            <w:tcW w:w="5561" w:type="dxa"/>
          </w:tcPr>
          <w:p w14:paraId="7FE1640E" w14:textId="77777777" w:rsidR="00857875" w:rsidRPr="005B2176" w:rsidRDefault="00857875" w:rsidP="00AA55C1">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Zaynab bint</w:t>
            </w:r>
            <w:r w:rsidRPr="005B2176">
              <w:rPr>
                <w:rFonts w:cstheme="minorHAnsi"/>
                <w:color w:val="282727"/>
                <w:spacing w:val="1"/>
              </w:rPr>
              <w:t xml:space="preserve"> Khuzayma</w:t>
            </w:r>
            <w:r w:rsidRPr="005B2176">
              <w:rPr>
                <w:rFonts w:cstheme="minorHAnsi"/>
                <w:color w:val="000000"/>
                <w:spacing w:val="1"/>
                <w:shd w:val="clear" w:color="auto" w:fill="FFFFFF"/>
              </w:rPr>
              <w:t xml:space="preserve"> </w:t>
            </w:r>
          </w:p>
        </w:tc>
        <w:tc>
          <w:tcPr>
            <w:tcW w:w="3260" w:type="dxa"/>
            <w:shd w:val="clear" w:color="auto" w:fill="C5E0B3" w:themeFill="accent6" w:themeFillTint="66"/>
          </w:tcPr>
          <w:p w14:paraId="04C87070" w14:textId="3EB025F1" w:rsidR="00857875" w:rsidRPr="003072D1" w:rsidRDefault="003072D1" w:rsidP="00AA55C1">
            <w:pPr>
              <w:kinsoku w:val="0"/>
              <w:overflowPunct w:val="0"/>
              <w:jc w:val="both"/>
              <w:textAlignment w:val="baseline"/>
              <w:rPr>
                <w:rFonts w:cstheme="minorHAnsi"/>
                <w:color w:val="000000"/>
                <w:spacing w:val="1"/>
                <w:shd w:val="clear" w:color="auto" w:fill="FFFFFF"/>
                <w:lang w:val="fr-FR"/>
              </w:rPr>
            </w:pPr>
            <w:r w:rsidRPr="003072D1">
              <w:rPr>
                <w:rFonts w:cstheme="minorHAnsi"/>
                <w:color w:val="000000"/>
                <w:spacing w:val="1"/>
                <w:shd w:val="clear" w:color="auto" w:fill="FFFFFF"/>
                <w:lang w:val="fr-FR"/>
              </w:rPr>
              <w:t>Mariée</w:t>
            </w:r>
          </w:p>
        </w:tc>
        <w:tc>
          <w:tcPr>
            <w:tcW w:w="1439" w:type="dxa"/>
          </w:tcPr>
          <w:p w14:paraId="188E3C33" w14:textId="77777777" w:rsidR="00857875" w:rsidRPr="005B2176" w:rsidRDefault="00857875" w:rsidP="00AA55C1">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Mar 625</w:t>
            </w:r>
          </w:p>
        </w:tc>
      </w:tr>
      <w:tr w:rsidR="00857875" w:rsidRPr="005B2176" w14:paraId="62C21966" w14:textId="77777777" w:rsidTr="00AA55C1">
        <w:tc>
          <w:tcPr>
            <w:tcW w:w="530" w:type="dxa"/>
          </w:tcPr>
          <w:p w14:paraId="0842C075" w14:textId="77777777" w:rsidR="00857875" w:rsidRPr="005B2176" w:rsidRDefault="00857875" w:rsidP="00AA55C1">
            <w:pPr>
              <w:kinsoku w:val="0"/>
              <w:overflowPunct w:val="0"/>
              <w:jc w:val="both"/>
              <w:textAlignment w:val="baseline"/>
              <w:rPr>
                <w:rFonts w:cstheme="minorHAnsi"/>
                <w:color w:val="282727"/>
                <w:spacing w:val="1"/>
              </w:rPr>
            </w:pPr>
            <w:r w:rsidRPr="005B2176">
              <w:rPr>
                <w:rFonts w:cstheme="minorHAnsi"/>
                <w:color w:val="000000"/>
                <w:spacing w:val="1"/>
                <w:shd w:val="clear" w:color="auto" w:fill="FFFFFF"/>
              </w:rPr>
              <w:t>6</w:t>
            </w:r>
          </w:p>
        </w:tc>
        <w:tc>
          <w:tcPr>
            <w:tcW w:w="5561" w:type="dxa"/>
          </w:tcPr>
          <w:p w14:paraId="03DDF3D1" w14:textId="77777777" w:rsidR="00857875" w:rsidRPr="005B2176" w:rsidRDefault="00857875" w:rsidP="00AA55C1">
            <w:pPr>
              <w:kinsoku w:val="0"/>
              <w:overflowPunct w:val="0"/>
              <w:jc w:val="both"/>
              <w:textAlignment w:val="baseline"/>
              <w:rPr>
                <w:rFonts w:cstheme="minorHAnsi"/>
                <w:color w:val="000000"/>
                <w:spacing w:val="1"/>
                <w:shd w:val="clear" w:color="auto" w:fill="FFFFFF"/>
              </w:rPr>
            </w:pPr>
            <w:r w:rsidRPr="005B2176">
              <w:rPr>
                <w:rFonts w:cstheme="minorHAnsi"/>
                <w:color w:val="282727"/>
                <w:spacing w:val="1"/>
              </w:rPr>
              <w:t>Hind</w:t>
            </w:r>
            <w:r w:rsidRPr="005B2176">
              <w:rPr>
                <w:rFonts w:cstheme="minorHAnsi"/>
                <w:color w:val="000000"/>
                <w:spacing w:val="1"/>
                <w:shd w:val="clear" w:color="auto" w:fill="FFFFFF"/>
              </w:rPr>
              <w:t xml:space="preserve"> (Umm</w:t>
            </w:r>
            <w:r w:rsidRPr="005B2176">
              <w:rPr>
                <w:rFonts w:cstheme="minorHAnsi"/>
                <w:color w:val="282727"/>
                <w:spacing w:val="1"/>
              </w:rPr>
              <w:t xml:space="preserve"> Salama)</w:t>
            </w:r>
            <w:r w:rsidRPr="005B2176">
              <w:rPr>
                <w:rFonts w:cstheme="minorHAnsi"/>
                <w:color w:val="000000"/>
                <w:spacing w:val="1"/>
                <w:shd w:val="clear" w:color="auto" w:fill="FFFFFF"/>
              </w:rPr>
              <w:t xml:space="preserve"> bint</w:t>
            </w:r>
            <w:r w:rsidRPr="005B2176">
              <w:rPr>
                <w:rFonts w:cstheme="minorHAnsi"/>
                <w:color w:val="282727"/>
                <w:spacing w:val="1"/>
              </w:rPr>
              <w:t xml:space="preserve"> Abi</w:t>
            </w:r>
            <w:r>
              <w:rPr>
                <w:rFonts w:cstheme="minorHAnsi"/>
                <w:color w:val="282727"/>
                <w:spacing w:val="1"/>
              </w:rPr>
              <w:t xml:space="preserve"> Umayya</w:t>
            </w:r>
          </w:p>
        </w:tc>
        <w:tc>
          <w:tcPr>
            <w:tcW w:w="3260" w:type="dxa"/>
            <w:shd w:val="clear" w:color="auto" w:fill="C5E0B3" w:themeFill="accent6" w:themeFillTint="66"/>
          </w:tcPr>
          <w:p w14:paraId="74DF4BF3" w14:textId="1D47CBDC" w:rsidR="00857875" w:rsidRPr="003072D1" w:rsidRDefault="003072D1" w:rsidP="00AA55C1">
            <w:pPr>
              <w:kinsoku w:val="0"/>
              <w:overflowPunct w:val="0"/>
              <w:jc w:val="both"/>
              <w:textAlignment w:val="baseline"/>
              <w:rPr>
                <w:rFonts w:cstheme="minorHAnsi"/>
                <w:color w:val="000000"/>
                <w:spacing w:val="1"/>
                <w:shd w:val="clear" w:color="auto" w:fill="FFFFFF"/>
                <w:lang w:val="fr-FR"/>
              </w:rPr>
            </w:pPr>
            <w:r w:rsidRPr="003072D1">
              <w:rPr>
                <w:rFonts w:cstheme="minorHAnsi"/>
                <w:color w:val="000000"/>
                <w:spacing w:val="1"/>
                <w:shd w:val="clear" w:color="auto" w:fill="FFFFFF"/>
                <w:lang w:val="fr-FR"/>
              </w:rPr>
              <w:t>Mariée</w:t>
            </w:r>
          </w:p>
        </w:tc>
        <w:tc>
          <w:tcPr>
            <w:tcW w:w="1439" w:type="dxa"/>
          </w:tcPr>
          <w:p w14:paraId="35719DDE" w14:textId="77777777" w:rsidR="00857875" w:rsidRPr="005B2176" w:rsidRDefault="00857875" w:rsidP="00AA55C1">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Apr 626</w:t>
            </w:r>
          </w:p>
        </w:tc>
      </w:tr>
      <w:tr w:rsidR="00857875" w:rsidRPr="005B2176" w14:paraId="48F72D64" w14:textId="77777777" w:rsidTr="00AA55C1">
        <w:tc>
          <w:tcPr>
            <w:tcW w:w="530" w:type="dxa"/>
          </w:tcPr>
          <w:p w14:paraId="4B555065" w14:textId="77777777" w:rsidR="00857875" w:rsidRPr="005B2176" w:rsidRDefault="00857875" w:rsidP="00AA55C1">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7</w:t>
            </w:r>
          </w:p>
        </w:tc>
        <w:tc>
          <w:tcPr>
            <w:tcW w:w="5561" w:type="dxa"/>
          </w:tcPr>
          <w:p w14:paraId="22FA1393" w14:textId="77777777" w:rsidR="00857875" w:rsidRPr="005B2176" w:rsidRDefault="00857875" w:rsidP="00AA55C1">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Zaynab bint Jahsh</w:t>
            </w:r>
          </w:p>
        </w:tc>
        <w:tc>
          <w:tcPr>
            <w:tcW w:w="3260" w:type="dxa"/>
            <w:tcBorders>
              <w:bottom w:val="single" w:sz="4" w:space="0" w:color="auto"/>
            </w:tcBorders>
            <w:shd w:val="clear" w:color="auto" w:fill="C5E0B3" w:themeFill="accent6" w:themeFillTint="66"/>
          </w:tcPr>
          <w:p w14:paraId="6ECDC2EB" w14:textId="36247349" w:rsidR="00857875" w:rsidRPr="003072D1" w:rsidRDefault="003072D1" w:rsidP="00AA55C1">
            <w:pPr>
              <w:kinsoku w:val="0"/>
              <w:overflowPunct w:val="0"/>
              <w:jc w:val="both"/>
              <w:textAlignment w:val="baseline"/>
              <w:rPr>
                <w:rFonts w:cstheme="minorHAnsi"/>
                <w:color w:val="000000"/>
                <w:spacing w:val="1"/>
                <w:shd w:val="clear" w:color="auto" w:fill="FFFFFF"/>
                <w:lang w:val="fr-FR"/>
              </w:rPr>
            </w:pPr>
            <w:r w:rsidRPr="003072D1">
              <w:rPr>
                <w:rFonts w:cstheme="minorHAnsi"/>
                <w:color w:val="000000"/>
                <w:spacing w:val="1"/>
                <w:shd w:val="clear" w:color="auto" w:fill="FFFFFF"/>
                <w:lang w:val="fr-FR"/>
              </w:rPr>
              <w:t>Mariée</w:t>
            </w:r>
          </w:p>
        </w:tc>
        <w:tc>
          <w:tcPr>
            <w:tcW w:w="1439" w:type="dxa"/>
          </w:tcPr>
          <w:p w14:paraId="66BBAD60" w14:textId="77777777" w:rsidR="00857875" w:rsidRPr="005B2176" w:rsidRDefault="00857875" w:rsidP="00AA55C1">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Mar 627</w:t>
            </w:r>
          </w:p>
        </w:tc>
      </w:tr>
      <w:tr w:rsidR="00857875" w:rsidRPr="005B2176" w14:paraId="75AA09DB" w14:textId="77777777" w:rsidTr="00AA55C1">
        <w:tc>
          <w:tcPr>
            <w:tcW w:w="530" w:type="dxa"/>
          </w:tcPr>
          <w:p w14:paraId="4D953649" w14:textId="77777777" w:rsidR="00857875" w:rsidRPr="005B2176" w:rsidRDefault="00857875" w:rsidP="00AA55C1">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8</w:t>
            </w:r>
          </w:p>
        </w:tc>
        <w:tc>
          <w:tcPr>
            <w:tcW w:w="5561" w:type="dxa"/>
          </w:tcPr>
          <w:p w14:paraId="70506A01" w14:textId="77777777" w:rsidR="00857875" w:rsidRPr="005B2176" w:rsidRDefault="00857875" w:rsidP="00AA55C1">
            <w:pPr>
              <w:kinsoku w:val="0"/>
              <w:overflowPunct w:val="0"/>
              <w:jc w:val="both"/>
              <w:textAlignment w:val="baseline"/>
              <w:rPr>
                <w:rFonts w:cstheme="minorHAnsi"/>
                <w:color w:val="483909"/>
              </w:rPr>
            </w:pPr>
            <w:r w:rsidRPr="005B2176">
              <w:rPr>
                <w:rFonts w:cstheme="minorHAnsi"/>
                <w:color w:val="000000"/>
                <w:shd w:val="clear" w:color="auto" w:fill="FFFFFF"/>
              </w:rPr>
              <w:t>Rayhana bint</w:t>
            </w:r>
            <w:r w:rsidRPr="005B2176">
              <w:rPr>
                <w:rFonts w:cstheme="minorHAnsi"/>
                <w:color w:val="282727"/>
              </w:rPr>
              <w:t xml:space="preserve"> Zayd Ibn Amr</w:t>
            </w:r>
          </w:p>
        </w:tc>
        <w:tc>
          <w:tcPr>
            <w:tcW w:w="3260" w:type="dxa"/>
            <w:tcBorders>
              <w:bottom w:val="single" w:sz="4" w:space="0" w:color="auto"/>
            </w:tcBorders>
            <w:shd w:val="clear" w:color="auto" w:fill="FFFF00"/>
          </w:tcPr>
          <w:p w14:paraId="57FFA03F" w14:textId="0B7AB195" w:rsidR="00857875" w:rsidRPr="003072D1" w:rsidRDefault="003072D1" w:rsidP="00AA55C1">
            <w:pPr>
              <w:kinsoku w:val="0"/>
              <w:overflowPunct w:val="0"/>
              <w:jc w:val="both"/>
              <w:textAlignment w:val="baseline"/>
              <w:rPr>
                <w:rFonts w:cstheme="minorHAnsi"/>
                <w:color w:val="282727"/>
                <w:lang w:val="fr-FR"/>
              </w:rPr>
            </w:pPr>
            <w:r w:rsidRPr="003072D1">
              <w:rPr>
                <w:rFonts w:cstheme="minorHAnsi"/>
                <w:color w:val="483909"/>
                <w:lang w:val="fr-FR"/>
              </w:rPr>
              <w:t>Esclave sexuelle</w:t>
            </w:r>
          </w:p>
        </w:tc>
        <w:tc>
          <w:tcPr>
            <w:tcW w:w="1439" w:type="dxa"/>
          </w:tcPr>
          <w:p w14:paraId="04B382B5" w14:textId="77777777" w:rsidR="00857875" w:rsidRPr="005B2176" w:rsidRDefault="00857875" w:rsidP="00AA55C1">
            <w:pPr>
              <w:kinsoku w:val="0"/>
              <w:overflowPunct w:val="0"/>
              <w:jc w:val="both"/>
              <w:textAlignment w:val="baseline"/>
              <w:rPr>
                <w:rFonts w:cstheme="minorHAnsi"/>
                <w:color w:val="000000"/>
                <w:shd w:val="clear" w:color="auto" w:fill="FFFFFF"/>
              </w:rPr>
            </w:pPr>
            <w:r w:rsidRPr="005B2176">
              <w:rPr>
                <w:rFonts w:cstheme="minorHAnsi"/>
                <w:color w:val="282727"/>
              </w:rPr>
              <w:t>May</w:t>
            </w:r>
            <w:r w:rsidRPr="005B2176">
              <w:rPr>
                <w:rFonts w:cstheme="minorHAnsi"/>
                <w:color w:val="000000"/>
                <w:shd w:val="clear" w:color="auto" w:fill="FFFFFF"/>
              </w:rPr>
              <w:t xml:space="preserve"> 627</w:t>
            </w:r>
          </w:p>
        </w:tc>
      </w:tr>
      <w:tr w:rsidR="00857875" w:rsidRPr="005B2176" w14:paraId="6FEE1609" w14:textId="77777777" w:rsidTr="00AA55C1">
        <w:tc>
          <w:tcPr>
            <w:tcW w:w="530" w:type="dxa"/>
          </w:tcPr>
          <w:p w14:paraId="174907EE" w14:textId="77777777" w:rsidR="00857875" w:rsidRPr="005B2176" w:rsidRDefault="00857875" w:rsidP="00AA55C1">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9</w:t>
            </w:r>
          </w:p>
        </w:tc>
        <w:tc>
          <w:tcPr>
            <w:tcW w:w="5561" w:type="dxa"/>
          </w:tcPr>
          <w:p w14:paraId="67C1E231" w14:textId="77777777" w:rsidR="00857875" w:rsidRPr="005B2176" w:rsidRDefault="00857875" w:rsidP="00AA55C1">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Juwayriyah bint</w:t>
            </w:r>
            <w:r w:rsidRPr="005B2176">
              <w:rPr>
                <w:rFonts w:cstheme="minorHAnsi"/>
                <w:color w:val="282727"/>
              </w:rPr>
              <w:t xml:space="preserve"> APHarith</w:t>
            </w:r>
            <w:r w:rsidRPr="005B2176">
              <w:rPr>
                <w:rFonts w:cstheme="minorHAnsi"/>
                <w:color w:val="000000"/>
                <w:shd w:val="clear" w:color="auto" w:fill="FFFFFF"/>
              </w:rPr>
              <w:t xml:space="preserve"> </w:t>
            </w:r>
          </w:p>
        </w:tc>
        <w:tc>
          <w:tcPr>
            <w:tcW w:w="3260" w:type="dxa"/>
            <w:shd w:val="clear" w:color="auto" w:fill="C5E0B3" w:themeFill="accent6" w:themeFillTint="66"/>
          </w:tcPr>
          <w:p w14:paraId="140F5C80" w14:textId="0805DBB7" w:rsidR="00857875" w:rsidRPr="003072D1" w:rsidRDefault="003072D1" w:rsidP="00AA55C1">
            <w:pPr>
              <w:kinsoku w:val="0"/>
              <w:overflowPunct w:val="0"/>
              <w:jc w:val="both"/>
              <w:textAlignment w:val="baseline"/>
              <w:rPr>
                <w:rFonts w:cstheme="minorHAnsi"/>
                <w:color w:val="282727"/>
                <w:lang w:val="fr-FR"/>
              </w:rPr>
            </w:pPr>
            <w:r w:rsidRPr="003072D1">
              <w:rPr>
                <w:rFonts w:cstheme="minorHAnsi"/>
                <w:color w:val="000000"/>
                <w:spacing w:val="1"/>
                <w:shd w:val="clear" w:color="auto" w:fill="FFFFFF"/>
                <w:lang w:val="fr-FR"/>
              </w:rPr>
              <w:t>Mariée</w:t>
            </w:r>
          </w:p>
        </w:tc>
        <w:tc>
          <w:tcPr>
            <w:tcW w:w="1439" w:type="dxa"/>
          </w:tcPr>
          <w:p w14:paraId="2C5C6727" w14:textId="77777777" w:rsidR="00857875" w:rsidRPr="005B2176" w:rsidRDefault="00857875" w:rsidP="00AA55C1">
            <w:pPr>
              <w:kinsoku w:val="0"/>
              <w:overflowPunct w:val="0"/>
              <w:jc w:val="both"/>
              <w:textAlignment w:val="baseline"/>
              <w:rPr>
                <w:rFonts w:cstheme="minorHAnsi"/>
                <w:color w:val="282727"/>
              </w:rPr>
            </w:pPr>
            <w:r w:rsidRPr="005B2176">
              <w:rPr>
                <w:rFonts w:cstheme="minorHAnsi"/>
                <w:color w:val="282727"/>
              </w:rPr>
              <w:t>Jan 628</w:t>
            </w:r>
          </w:p>
        </w:tc>
      </w:tr>
      <w:tr w:rsidR="00857875" w:rsidRPr="005B2176" w14:paraId="499C49C2" w14:textId="77777777" w:rsidTr="00AA55C1">
        <w:tc>
          <w:tcPr>
            <w:tcW w:w="530" w:type="dxa"/>
          </w:tcPr>
          <w:p w14:paraId="1BD0536E" w14:textId="77777777" w:rsidR="00857875" w:rsidRPr="005B2176" w:rsidRDefault="00857875" w:rsidP="00AA55C1">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10</w:t>
            </w:r>
          </w:p>
        </w:tc>
        <w:tc>
          <w:tcPr>
            <w:tcW w:w="5561" w:type="dxa"/>
          </w:tcPr>
          <w:p w14:paraId="221D55B1" w14:textId="77777777" w:rsidR="00857875" w:rsidRPr="005B2176" w:rsidRDefault="00857875" w:rsidP="00AA55C1">
            <w:pPr>
              <w:kinsoku w:val="0"/>
              <w:overflowPunct w:val="0"/>
              <w:jc w:val="both"/>
              <w:textAlignment w:val="baseline"/>
              <w:rPr>
                <w:rFonts w:cstheme="minorHAnsi"/>
                <w:color w:val="282727"/>
              </w:rPr>
            </w:pPr>
            <w:r w:rsidRPr="005B2176">
              <w:rPr>
                <w:rFonts w:cstheme="minorHAnsi"/>
                <w:color w:val="000000"/>
                <w:shd w:val="clear" w:color="auto" w:fill="FFFFFF"/>
              </w:rPr>
              <w:t>Ramlah</w:t>
            </w:r>
            <w:r w:rsidRPr="005B2176">
              <w:rPr>
                <w:rFonts w:cstheme="minorHAnsi"/>
                <w:color w:val="282727"/>
              </w:rPr>
              <w:t xml:space="preserve"> (UmmHabiba) bint Abi Sufyan</w:t>
            </w:r>
            <w:r w:rsidRPr="005B2176">
              <w:rPr>
                <w:rFonts w:cstheme="minorHAnsi"/>
                <w:color w:val="000000"/>
                <w:shd w:val="clear" w:color="auto" w:fill="FFFFFF"/>
              </w:rPr>
              <w:t xml:space="preserve"> </w:t>
            </w:r>
          </w:p>
        </w:tc>
        <w:tc>
          <w:tcPr>
            <w:tcW w:w="3260" w:type="dxa"/>
            <w:shd w:val="clear" w:color="auto" w:fill="C5E0B3" w:themeFill="accent6" w:themeFillTint="66"/>
          </w:tcPr>
          <w:p w14:paraId="5A6D19A7" w14:textId="739DC80A" w:rsidR="00857875" w:rsidRPr="003072D1" w:rsidRDefault="003072D1" w:rsidP="00AA55C1">
            <w:pPr>
              <w:kinsoku w:val="0"/>
              <w:overflowPunct w:val="0"/>
              <w:jc w:val="both"/>
              <w:textAlignment w:val="baseline"/>
              <w:rPr>
                <w:rFonts w:cstheme="minorHAnsi"/>
                <w:color w:val="000000"/>
                <w:shd w:val="clear" w:color="auto" w:fill="FFFFFF"/>
                <w:lang w:val="fr-FR"/>
              </w:rPr>
            </w:pPr>
            <w:r w:rsidRPr="003072D1">
              <w:rPr>
                <w:rFonts w:cstheme="minorHAnsi"/>
                <w:color w:val="000000"/>
                <w:spacing w:val="1"/>
                <w:shd w:val="clear" w:color="auto" w:fill="FFFFFF"/>
                <w:lang w:val="fr-FR"/>
              </w:rPr>
              <w:t>Mariée</w:t>
            </w:r>
          </w:p>
        </w:tc>
        <w:tc>
          <w:tcPr>
            <w:tcW w:w="1439" w:type="dxa"/>
          </w:tcPr>
          <w:p w14:paraId="267DF7E8" w14:textId="77777777" w:rsidR="00857875" w:rsidRPr="005B2176" w:rsidRDefault="00857875" w:rsidP="00AA55C1">
            <w:pPr>
              <w:kinsoku w:val="0"/>
              <w:overflowPunct w:val="0"/>
              <w:jc w:val="both"/>
              <w:textAlignment w:val="baseline"/>
              <w:rPr>
                <w:rFonts w:cstheme="minorHAnsi"/>
                <w:color w:val="000000"/>
                <w:shd w:val="clear" w:color="auto" w:fill="FFFFFF"/>
              </w:rPr>
            </w:pPr>
            <w:r w:rsidRPr="005B2176">
              <w:rPr>
                <w:rFonts w:cstheme="minorHAnsi"/>
                <w:color w:val="282727"/>
              </w:rPr>
              <w:t>Jan 629</w:t>
            </w:r>
          </w:p>
        </w:tc>
      </w:tr>
      <w:tr w:rsidR="00857875" w:rsidRPr="005B2176" w14:paraId="4CBBA6E2" w14:textId="77777777" w:rsidTr="00AA55C1">
        <w:tc>
          <w:tcPr>
            <w:tcW w:w="530" w:type="dxa"/>
          </w:tcPr>
          <w:p w14:paraId="0BC68673" w14:textId="77777777" w:rsidR="00857875" w:rsidRPr="005B2176" w:rsidRDefault="00857875" w:rsidP="00AA55C1">
            <w:pPr>
              <w:kinsoku w:val="0"/>
              <w:overflowPunct w:val="0"/>
              <w:jc w:val="both"/>
              <w:textAlignment w:val="baseline"/>
              <w:rPr>
                <w:rFonts w:cstheme="minorHAnsi"/>
                <w:color w:val="282727"/>
                <w:spacing w:val="1"/>
              </w:rPr>
            </w:pPr>
            <w:r w:rsidRPr="005B2176">
              <w:rPr>
                <w:rFonts w:cstheme="minorHAnsi"/>
                <w:color w:val="000000"/>
                <w:spacing w:val="1"/>
                <w:shd w:val="clear" w:color="auto" w:fill="FFFFFF"/>
              </w:rPr>
              <w:t>11</w:t>
            </w:r>
          </w:p>
        </w:tc>
        <w:tc>
          <w:tcPr>
            <w:tcW w:w="5561" w:type="dxa"/>
          </w:tcPr>
          <w:p w14:paraId="5A209DA0" w14:textId="77777777" w:rsidR="00857875" w:rsidRPr="005B2176" w:rsidRDefault="00857875" w:rsidP="00AA55C1">
            <w:pPr>
              <w:kinsoku w:val="0"/>
              <w:overflowPunct w:val="0"/>
              <w:jc w:val="both"/>
              <w:textAlignment w:val="baseline"/>
              <w:rPr>
                <w:rFonts w:cstheme="minorHAnsi"/>
                <w:color w:val="000000"/>
                <w:spacing w:val="1"/>
                <w:shd w:val="clear" w:color="auto" w:fill="FFFFFF"/>
              </w:rPr>
            </w:pPr>
            <w:r w:rsidRPr="005B2176">
              <w:rPr>
                <w:rFonts w:cstheme="minorHAnsi"/>
                <w:color w:val="282727"/>
                <w:spacing w:val="1"/>
              </w:rPr>
              <w:t>Safiyah</w:t>
            </w:r>
            <w:r w:rsidRPr="005B2176">
              <w:rPr>
                <w:rFonts w:cstheme="minorHAnsi"/>
                <w:color w:val="000000"/>
                <w:spacing w:val="1"/>
                <w:shd w:val="clear" w:color="auto" w:fill="FFFFFF"/>
              </w:rPr>
              <w:t xml:space="preserve"> bint</w:t>
            </w:r>
            <w:r w:rsidRPr="005B2176">
              <w:rPr>
                <w:rFonts w:cstheme="minorHAnsi"/>
                <w:color w:val="282727"/>
                <w:spacing w:val="1"/>
              </w:rPr>
              <w:t xml:space="preserve"> Huyayy</w:t>
            </w:r>
          </w:p>
        </w:tc>
        <w:tc>
          <w:tcPr>
            <w:tcW w:w="3260" w:type="dxa"/>
            <w:shd w:val="clear" w:color="auto" w:fill="C5E0B3" w:themeFill="accent6" w:themeFillTint="66"/>
          </w:tcPr>
          <w:p w14:paraId="304BF7A4" w14:textId="12EBE1DF" w:rsidR="00857875" w:rsidRPr="003072D1" w:rsidRDefault="003072D1" w:rsidP="00AA55C1">
            <w:pPr>
              <w:kinsoku w:val="0"/>
              <w:overflowPunct w:val="0"/>
              <w:jc w:val="both"/>
              <w:textAlignment w:val="baseline"/>
              <w:rPr>
                <w:rFonts w:cstheme="minorHAnsi"/>
                <w:color w:val="000000"/>
                <w:spacing w:val="1"/>
                <w:shd w:val="clear" w:color="auto" w:fill="FFFFFF"/>
                <w:lang w:val="fr-FR"/>
              </w:rPr>
            </w:pPr>
            <w:r w:rsidRPr="003072D1">
              <w:rPr>
                <w:rFonts w:cstheme="minorHAnsi"/>
                <w:color w:val="000000"/>
                <w:spacing w:val="1"/>
                <w:shd w:val="clear" w:color="auto" w:fill="FFFFFF"/>
                <w:lang w:val="fr-FR"/>
              </w:rPr>
              <w:t>Mariée</w:t>
            </w:r>
          </w:p>
        </w:tc>
        <w:tc>
          <w:tcPr>
            <w:tcW w:w="1439" w:type="dxa"/>
          </w:tcPr>
          <w:p w14:paraId="6D68135C" w14:textId="77777777" w:rsidR="00857875" w:rsidRPr="005B2176" w:rsidRDefault="00857875" w:rsidP="00AA55C1">
            <w:pPr>
              <w:kinsoku w:val="0"/>
              <w:overflowPunct w:val="0"/>
              <w:jc w:val="both"/>
              <w:textAlignment w:val="baseline"/>
              <w:rPr>
                <w:rFonts w:cstheme="minorHAnsi"/>
                <w:color w:val="282727"/>
                <w:spacing w:val="1"/>
              </w:rPr>
            </w:pPr>
            <w:r w:rsidRPr="005B2176">
              <w:rPr>
                <w:rFonts w:cstheme="minorHAnsi"/>
                <w:color w:val="000000"/>
                <w:spacing w:val="1"/>
                <w:shd w:val="clear" w:color="auto" w:fill="FFFFFF"/>
              </w:rPr>
              <w:t>July</w:t>
            </w:r>
            <w:r w:rsidRPr="005B2176">
              <w:rPr>
                <w:rFonts w:cstheme="minorHAnsi"/>
                <w:color w:val="282727"/>
                <w:spacing w:val="1"/>
              </w:rPr>
              <w:t xml:space="preserve"> 628</w:t>
            </w:r>
          </w:p>
        </w:tc>
      </w:tr>
      <w:tr w:rsidR="00857875" w:rsidRPr="005B2176" w14:paraId="2C46D6AA" w14:textId="77777777" w:rsidTr="00AA55C1">
        <w:tc>
          <w:tcPr>
            <w:tcW w:w="530" w:type="dxa"/>
          </w:tcPr>
          <w:p w14:paraId="55FE0CAF" w14:textId="77777777" w:rsidR="00857875" w:rsidRPr="005B2176" w:rsidRDefault="00857875" w:rsidP="00AA55C1">
            <w:pPr>
              <w:kinsoku w:val="0"/>
              <w:overflowPunct w:val="0"/>
              <w:jc w:val="both"/>
              <w:textAlignment w:val="baseline"/>
              <w:rPr>
                <w:rFonts w:cstheme="minorHAnsi"/>
                <w:color w:val="282727"/>
                <w:spacing w:val="1"/>
              </w:rPr>
            </w:pPr>
            <w:r w:rsidRPr="005B2176">
              <w:rPr>
                <w:rFonts w:cstheme="minorHAnsi"/>
                <w:color w:val="000000"/>
                <w:spacing w:val="1"/>
                <w:shd w:val="clear" w:color="auto" w:fill="FFFFFF"/>
              </w:rPr>
              <w:lastRenderedPageBreak/>
              <w:t>12</w:t>
            </w:r>
          </w:p>
        </w:tc>
        <w:tc>
          <w:tcPr>
            <w:tcW w:w="5561" w:type="dxa"/>
          </w:tcPr>
          <w:p w14:paraId="0E397496" w14:textId="77777777" w:rsidR="00857875" w:rsidRPr="005B2176" w:rsidRDefault="00857875" w:rsidP="00AA55C1">
            <w:pPr>
              <w:kinsoku w:val="0"/>
              <w:overflowPunct w:val="0"/>
              <w:jc w:val="both"/>
              <w:textAlignment w:val="baseline"/>
              <w:rPr>
                <w:rFonts w:cstheme="minorHAnsi"/>
                <w:color w:val="000000"/>
                <w:spacing w:val="1"/>
                <w:shd w:val="clear" w:color="auto" w:fill="FFFFFF"/>
              </w:rPr>
            </w:pPr>
            <w:r w:rsidRPr="005B2176">
              <w:rPr>
                <w:rFonts w:cstheme="minorHAnsi"/>
                <w:color w:val="282727"/>
                <w:spacing w:val="1"/>
              </w:rPr>
              <w:t>Maymunah bint AI-Harith</w:t>
            </w:r>
          </w:p>
        </w:tc>
        <w:tc>
          <w:tcPr>
            <w:tcW w:w="3260" w:type="dxa"/>
            <w:tcBorders>
              <w:bottom w:val="single" w:sz="4" w:space="0" w:color="auto"/>
            </w:tcBorders>
            <w:shd w:val="clear" w:color="auto" w:fill="C5E0B3" w:themeFill="accent6" w:themeFillTint="66"/>
          </w:tcPr>
          <w:p w14:paraId="4D3A5E41" w14:textId="35E99673" w:rsidR="00857875" w:rsidRPr="003072D1" w:rsidRDefault="003072D1" w:rsidP="00AA55C1">
            <w:pPr>
              <w:kinsoku w:val="0"/>
              <w:overflowPunct w:val="0"/>
              <w:jc w:val="both"/>
              <w:textAlignment w:val="baseline"/>
              <w:rPr>
                <w:rFonts w:cstheme="minorHAnsi"/>
                <w:color w:val="282727"/>
                <w:spacing w:val="1"/>
                <w:lang w:val="fr-FR"/>
              </w:rPr>
            </w:pPr>
            <w:r w:rsidRPr="003072D1">
              <w:rPr>
                <w:rFonts w:cstheme="minorHAnsi"/>
                <w:color w:val="000000"/>
                <w:spacing w:val="1"/>
                <w:shd w:val="clear" w:color="auto" w:fill="FFFFFF"/>
                <w:lang w:val="fr-FR"/>
              </w:rPr>
              <w:t>Mariée</w:t>
            </w:r>
          </w:p>
        </w:tc>
        <w:tc>
          <w:tcPr>
            <w:tcW w:w="1439" w:type="dxa"/>
          </w:tcPr>
          <w:p w14:paraId="533ED38E" w14:textId="77777777" w:rsidR="00857875" w:rsidRPr="005B2176" w:rsidRDefault="00857875" w:rsidP="00AA55C1">
            <w:pPr>
              <w:kinsoku w:val="0"/>
              <w:overflowPunct w:val="0"/>
              <w:jc w:val="both"/>
              <w:textAlignment w:val="baseline"/>
              <w:rPr>
                <w:rFonts w:cstheme="minorHAnsi"/>
                <w:color w:val="282727"/>
                <w:spacing w:val="1"/>
              </w:rPr>
            </w:pPr>
            <w:r w:rsidRPr="005B2176">
              <w:rPr>
                <w:rFonts w:cstheme="minorHAnsi"/>
                <w:color w:val="282727"/>
                <w:spacing w:val="1"/>
              </w:rPr>
              <w:t>Feb 629</w:t>
            </w:r>
          </w:p>
        </w:tc>
      </w:tr>
      <w:tr w:rsidR="00857875" w:rsidRPr="005B2176" w14:paraId="790F3623" w14:textId="77777777" w:rsidTr="00AA55C1">
        <w:tc>
          <w:tcPr>
            <w:tcW w:w="530" w:type="dxa"/>
          </w:tcPr>
          <w:p w14:paraId="34A5F6B3" w14:textId="77777777" w:rsidR="00857875" w:rsidRPr="005B2176" w:rsidRDefault="00857875" w:rsidP="00AA55C1">
            <w:pPr>
              <w:kinsoku w:val="0"/>
              <w:overflowPunct w:val="0"/>
              <w:jc w:val="both"/>
              <w:textAlignment w:val="baseline"/>
              <w:rPr>
                <w:rFonts w:cstheme="minorHAnsi"/>
                <w:color w:val="282727"/>
              </w:rPr>
            </w:pPr>
            <w:r w:rsidRPr="005B2176">
              <w:rPr>
                <w:rFonts w:cstheme="minorHAnsi"/>
                <w:color w:val="000000"/>
                <w:shd w:val="clear" w:color="auto" w:fill="FFFFFF"/>
              </w:rPr>
              <w:t>13</w:t>
            </w:r>
          </w:p>
        </w:tc>
        <w:tc>
          <w:tcPr>
            <w:tcW w:w="5561" w:type="dxa"/>
          </w:tcPr>
          <w:p w14:paraId="5DF5FAAE" w14:textId="77777777" w:rsidR="00857875" w:rsidRPr="005B2176" w:rsidRDefault="00857875" w:rsidP="00AA55C1">
            <w:pPr>
              <w:kinsoku w:val="0"/>
              <w:overflowPunct w:val="0"/>
              <w:jc w:val="both"/>
              <w:textAlignment w:val="baseline"/>
              <w:rPr>
                <w:rFonts w:cstheme="minorHAnsi"/>
                <w:color w:val="483909"/>
              </w:rPr>
            </w:pPr>
            <w:r>
              <w:rPr>
                <w:rFonts w:cstheme="minorHAnsi"/>
                <w:color w:val="282727"/>
              </w:rPr>
              <w:t>Ma</w:t>
            </w:r>
            <w:r w:rsidRPr="005B2176">
              <w:rPr>
                <w:rFonts w:cstheme="minorHAnsi"/>
                <w:color w:val="282727"/>
              </w:rPr>
              <w:t>riyah</w:t>
            </w:r>
            <w:r w:rsidRPr="005B2176">
              <w:rPr>
                <w:rFonts w:cstheme="minorHAnsi"/>
                <w:color w:val="000000"/>
                <w:shd w:val="clear" w:color="auto" w:fill="FFFFFF"/>
              </w:rPr>
              <w:t xml:space="preserve"> bint</w:t>
            </w:r>
            <w:r w:rsidRPr="005B2176">
              <w:rPr>
                <w:rFonts w:cstheme="minorHAnsi"/>
                <w:color w:val="282727"/>
              </w:rPr>
              <w:t xml:space="preserve"> Shamoon</w:t>
            </w:r>
            <w:r>
              <w:rPr>
                <w:rFonts w:cstheme="minorHAnsi"/>
                <w:color w:val="282727"/>
              </w:rPr>
              <w:t xml:space="preserve"> al-Qupti</w:t>
            </w:r>
            <w:r w:rsidRPr="005B2176">
              <w:rPr>
                <w:rFonts w:cstheme="minorHAnsi"/>
                <w:color w:val="282727"/>
              </w:rPr>
              <w:t>ya</w:t>
            </w:r>
          </w:p>
        </w:tc>
        <w:tc>
          <w:tcPr>
            <w:tcW w:w="3260" w:type="dxa"/>
            <w:tcBorders>
              <w:bottom w:val="single" w:sz="4" w:space="0" w:color="auto"/>
            </w:tcBorders>
            <w:shd w:val="clear" w:color="auto" w:fill="FFFF00"/>
          </w:tcPr>
          <w:p w14:paraId="409ED441" w14:textId="0FA6F90C" w:rsidR="00857875" w:rsidRPr="003072D1" w:rsidRDefault="003072D1" w:rsidP="00AA55C1">
            <w:pPr>
              <w:kinsoku w:val="0"/>
              <w:overflowPunct w:val="0"/>
              <w:jc w:val="both"/>
              <w:textAlignment w:val="baseline"/>
              <w:rPr>
                <w:rFonts w:cstheme="minorHAnsi"/>
                <w:color w:val="000000"/>
                <w:shd w:val="clear" w:color="auto" w:fill="FFFFFF"/>
                <w:lang w:val="fr-FR"/>
              </w:rPr>
            </w:pPr>
            <w:r w:rsidRPr="003072D1">
              <w:rPr>
                <w:rFonts w:cstheme="minorHAnsi"/>
                <w:color w:val="483909"/>
                <w:lang w:val="fr-FR"/>
              </w:rPr>
              <w:t>Esclave sexuelle</w:t>
            </w:r>
          </w:p>
        </w:tc>
        <w:tc>
          <w:tcPr>
            <w:tcW w:w="1439" w:type="dxa"/>
          </w:tcPr>
          <w:p w14:paraId="2841A2CC" w14:textId="77777777" w:rsidR="00857875" w:rsidRPr="005B2176" w:rsidRDefault="00857875" w:rsidP="00AA55C1">
            <w:pPr>
              <w:kinsoku w:val="0"/>
              <w:overflowPunct w:val="0"/>
              <w:jc w:val="both"/>
              <w:textAlignment w:val="baseline"/>
              <w:rPr>
                <w:rFonts w:cstheme="minorHAnsi"/>
                <w:color w:val="282727"/>
              </w:rPr>
            </w:pPr>
            <w:r w:rsidRPr="005B2176">
              <w:rPr>
                <w:rFonts w:cstheme="minorHAnsi"/>
                <w:color w:val="000000"/>
                <w:shd w:val="clear" w:color="auto" w:fill="FFFFFF"/>
              </w:rPr>
              <w:t>Jun</w:t>
            </w:r>
            <w:r>
              <w:rPr>
                <w:rFonts w:cstheme="minorHAnsi"/>
                <w:color w:val="282727"/>
              </w:rPr>
              <w:t xml:space="preserve"> 629</w:t>
            </w:r>
          </w:p>
        </w:tc>
      </w:tr>
      <w:tr w:rsidR="00857875" w:rsidRPr="005B2176" w14:paraId="3D0B55FD" w14:textId="77777777" w:rsidTr="00AA55C1">
        <w:tc>
          <w:tcPr>
            <w:tcW w:w="530" w:type="dxa"/>
          </w:tcPr>
          <w:p w14:paraId="579CC83C" w14:textId="77777777" w:rsidR="00857875" w:rsidRPr="005B2176" w:rsidRDefault="00857875" w:rsidP="00AA55C1">
            <w:pPr>
              <w:kinsoku w:val="0"/>
              <w:overflowPunct w:val="0"/>
              <w:jc w:val="both"/>
              <w:textAlignment w:val="baseline"/>
              <w:rPr>
                <w:rFonts w:cstheme="minorHAnsi"/>
                <w:color w:val="000000"/>
                <w:spacing w:val="-1"/>
                <w:shd w:val="clear" w:color="auto" w:fill="FFFFFF"/>
              </w:rPr>
            </w:pPr>
            <w:r w:rsidRPr="005B2176">
              <w:rPr>
                <w:rFonts w:cstheme="minorHAnsi"/>
                <w:color w:val="000000"/>
                <w:spacing w:val="-1"/>
                <w:shd w:val="clear" w:color="auto" w:fill="FFFFFF"/>
              </w:rPr>
              <w:t>14</w:t>
            </w:r>
          </w:p>
        </w:tc>
        <w:tc>
          <w:tcPr>
            <w:tcW w:w="5561" w:type="dxa"/>
          </w:tcPr>
          <w:p w14:paraId="34BA98D0" w14:textId="77777777" w:rsidR="00857875" w:rsidRPr="005B2176" w:rsidRDefault="00857875" w:rsidP="00AA55C1">
            <w:pPr>
              <w:kinsoku w:val="0"/>
              <w:overflowPunct w:val="0"/>
              <w:jc w:val="both"/>
              <w:textAlignment w:val="baseline"/>
              <w:rPr>
                <w:rFonts w:cstheme="minorHAnsi"/>
                <w:color w:val="282727"/>
                <w:spacing w:val="-1"/>
              </w:rPr>
            </w:pPr>
            <w:r w:rsidRPr="005B2176">
              <w:rPr>
                <w:rFonts w:cstheme="minorHAnsi"/>
                <w:color w:val="000000"/>
                <w:spacing w:val="-1"/>
                <w:shd w:val="clear" w:color="auto" w:fill="FFFFFF"/>
              </w:rPr>
              <w:t>Mulayka bint</w:t>
            </w:r>
            <w:r w:rsidRPr="005B2176">
              <w:rPr>
                <w:rFonts w:cstheme="minorHAnsi"/>
                <w:color w:val="282727"/>
                <w:spacing w:val="-1"/>
              </w:rPr>
              <w:t xml:space="preserve"> Kaab </w:t>
            </w:r>
          </w:p>
        </w:tc>
        <w:tc>
          <w:tcPr>
            <w:tcW w:w="3260" w:type="dxa"/>
            <w:shd w:val="clear" w:color="auto" w:fill="C45911" w:themeFill="accent2" w:themeFillShade="BF"/>
          </w:tcPr>
          <w:p w14:paraId="7585366E" w14:textId="2717D3FB" w:rsidR="00857875" w:rsidRPr="003072D1" w:rsidRDefault="00857875" w:rsidP="00AA55C1">
            <w:pPr>
              <w:kinsoku w:val="0"/>
              <w:overflowPunct w:val="0"/>
              <w:jc w:val="both"/>
              <w:textAlignment w:val="baseline"/>
              <w:rPr>
                <w:rFonts w:cstheme="minorHAnsi"/>
                <w:color w:val="282727"/>
                <w:spacing w:val="-1"/>
                <w:lang w:val="fr-FR"/>
              </w:rPr>
            </w:pPr>
            <w:r w:rsidRPr="003072D1">
              <w:rPr>
                <w:rFonts w:cstheme="minorHAnsi"/>
                <w:color w:val="282727"/>
                <w:spacing w:val="-1"/>
                <w:lang w:val="fr-FR"/>
              </w:rPr>
              <w:t>Divorc</w:t>
            </w:r>
            <w:r w:rsidR="003072D1" w:rsidRPr="003072D1">
              <w:rPr>
                <w:rFonts w:cstheme="minorHAnsi"/>
                <w:color w:val="282727"/>
                <w:spacing w:val="-1"/>
                <w:lang w:val="fr-FR"/>
              </w:rPr>
              <w:t>ée</w:t>
            </w:r>
          </w:p>
        </w:tc>
        <w:tc>
          <w:tcPr>
            <w:tcW w:w="1439" w:type="dxa"/>
          </w:tcPr>
          <w:p w14:paraId="1286161F" w14:textId="77777777" w:rsidR="00857875" w:rsidRPr="005B2176" w:rsidRDefault="00857875" w:rsidP="00AA55C1">
            <w:pPr>
              <w:kinsoku w:val="0"/>
              <w:overflowPunct w:val="0"/>
              <w:jc w:val="both"/>
              <w:textAlignment w:val="baseline"/>
              <w:rPr>
                <w:rFonts w:cstheme="minorHAnsi"/>
                <w:color w:val="282727"/>
                <w:spacing w:val="-1"/>
              </w:rPr>
            </w:pPr>
            <w:r w:rsidRPr="005B2176">
              <w:rPr>
                <w:rFonts w:cstheme="minorHAnsi"/>
                <w:color w:val="282727"/>
                <w:spacing w:val="-1"/>
              </w:rPr>
              <w:t>Jan 630</w:t>
            </w:r>
            <w:r w:rsidRPr="005B2176">
              <w:rPr>
                <w:rFonts w:cstheme="minorHAnsi"/>
                <w:color w:val="282727"/>
                <w:spacing w:val="-1"/>
                <w:vertAlign w:val="superscript"/>
              </w:rPr>
              <w:t>~</w:t>
            </w:r>
          </w:p>
        </w:tc>
      </w:tr>
      <w:tr w:rsidR="00857875" w:rsidRPr="005B2176" w14:paraId="404BDACE" w14:textId="77777777" w:rsidTr="00AA55C1">
        <w:tc>
          <w:tcPr>
            <w:tcW w:w="530" w:type="dxa"/>
          </w:tcPr>
          <w:p w14:paraId="76EEA39F" w14:textId="77777777" w:rsidR="00857875" w:rsidRPr="005B2176" w:rsidRDefault="00857875" w:rsidP="00AA55C1">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15</w:t>
            </w:r>
          </w:p>
        </w:tc>
        <w:tc>
          <w:tcPr>
            <w:tcW w:w="5561" w:type="dxa"/>
          </w:tcPr>
          <w:p w14:paraId="3C080D5D" w14:textId="77777777" w:rsidR="00857875" w:rsidRPr="001474B0" w:rsidRDefault="00857875" w:rsidP="00AA55C1">
            <w:pPr>
              <w:kinsoku w:val="0"/>
              <w:overflowPunct w:val="0"/>
              <w:jc w:val="both"/>
              <w:textAlignment w:val="baseline"/>
              <w:rPr>
                <w:rFonts w:cstheme="minorHAnsi"/>
                <w:b/>
                <w:bCs/>
                <w:i/>
                <w:iCs/>
                <w:color w:val="282727"/>
                <w:lang w:val="es-AR"/>
              </w:rPr>
            </w:pPr>
            <w:r w:rsidRPr="001474B0">
              <w:rPr>
                <w:rFonts w:cstheme="minorHAnsi"/>
                <w:color w:val="000000"/>
                <w:shd w:val="clear" w:color="auto" w:fill="FFFFFF"/>
                <w:lang w:val="es-AR"/>
              </w:rPr>
              <w:t>Fatima</w:t>
            </w:r>
            <w:r w:rsidRPr="001474B0">
              <w:rPr>
                <w:rFonts w:cstheme="minorHAnsi"/>
                <w:i/>
                <w:iCs/>
                <w:color w:val="282727"/>
                <w:lang w:val="es-AR"/>
              </w:rPr>
              <w:t xml:space="preserve"> al-Aliya</w:t>
            </w:r>
            <w:r w:rsidRPr="001474B0">
              <w:rPr>
                <w:rFonts w:cstheme="minorHAnsi"/>
                <w:iCs/>
                <w:color w:val="282727"/>
                <w:lang w:val="es-AR"/>
              </w:rPr>
              <w:t xml:space="preserve"> bintabyan </w:t>
            </w:r>
            <w:r w:rsidRPr="001474B0">
              <w:rPr>
                <w:rFonts w:cstheme="minorHAnsi"/>
                <w:bCs/>
                <w:i/>
                <w:iCs/>
                <w:color w:val="282727"/>
                <w:lang w:val="es-AR"/>
              </w:rPr>
              <w:t>al-Dahhak</w:t>
            </w:r>
          </w:p>
        </w:tc>
        <w:tc>
          <w:tcPr>
            <w:tcW w:w="3260" w:type="dxa"/>
            <w:shd w:val="clear" w:color="auto" w:fill="C45911" w:themeFill="accent2" w:themeFillShade="BF"/>
          </w:tcPr>
          <w:p w14:paraId="1BF57357" w14:textId="3A87AD67" w:rsidR="00857875" w:rsidRPr="003072D1" w:rsidRDefault="00857875" w:rsidP="00AA55C1">
            <w:pPr>
              <w:kinsoku w:val="0"/>
              <w:overflowPunct w:val="0"/>
              <w:jc w:val="both"/>
              <w:textAlignment w:val="baseline"/>
              <w:rPr>
                <w:rFonts w:cstheme="minorHAnsi"/>
                <w:color w:val="000000"/>
                <w:shd w:val="clear" w:color="auto" w:fill="FFFFFF"/>
                <w:lang w:val="fr-FR"/>
              </w:rPr>
            </w:pPr>
            <w:r w:rsidRPr="003072D1">
              <w:rPr>
                <w:rFonts w:cstheme="minorHAnsi"/>
                <w:color w:val="282727"/>
                <w:spacing w:val="-1"/>
                <w:lang w:val="fr-FR"/>
              </w:rPr>
              <w:t>Divorc</w:t>
            </w:r>
            <w:r w:rsidR="003072D1" w:rsidRPr="003072D1">
              <w:rPr>
                <w:rFonts w:cstheme="minorHAnsi"/>
                <w:color w:val="282727"/>
                <w:spacing w:val="-1"/>
                <w:lang w:val="fr-FR"/>
              </w:rPr>
              <w:t>ée</w:t>
            </w:r>
          </w:p>
        </w:tc>
        <w:tc>
          <w:tcPr>
            <w:tcW w:w="1439" w:type="dxa"/>
          </w:tcPr>
          <w:p w14:paraId="3256A02E" w14:textId="77777777" w:rsidR="00857875" w:rsidRPr="005B2176" w:rsidRDefault="00857875" w:rsidP="00AA55C1">
            <w:pPr>
              <w:kinsoku w:val="0"/>
              <w:overflowPunct w:val="0"/>
              <w:jc w:val="both"/>
              <w:textAlignment w:val="baseline"/>
              <w:rPr>
                <w:rFonts w:cstheme="minorHAnsi"/>
                <w:color w:val="000000"/>
                <w:shd w:val="clear" w:color="auto" w:fill="FFFFFF"/>
              </w:rPr>
            </w:pPr>
            <w:r w:rsidRPr="005B2176">
              <w:rPr>
                <w:rFonts w:cstheme="minorHAnsi"/>
                <w:b/>
                <w:bCs/>
                <w:i/>
                <w:iCs/>
                <w:color w:val="282727"/>
              </w:rPr>
              <w:t>Mar</w:t>
            </w:r>
            <w:r w:rsidRPr="005B2176">
              <w:rPr>
                <w:rFonts w:cstheme="minorHAnsi"/>
                <w:color w:val="000000"/>
                <w:shd w:val="clear" w:color="auto" w:fill="FFFFFF"/>
              </w:rPr>
              <w:t xml:space="preserve"> 630</w:t>
            </w:r>
          </w:p>
        </w:tc>
      </w:tr>
      <w:tr w:rsidR="00857875" w:rsidRPr="005B2176" w14:paraId="07E57839" w14:textId="77777777" w:rsidTr="00AA55C1">
        <w:tc>
          <w:tcPr>
            <w:tcW w:w="530" w:type="dxa"/>
          </w:tcPr>
          <w:p w14:paraId="3915DF5D" w14:textId="77777777" w:rsidR="00857875" w:rsidRPr="005B2176" w:rsidRDefault="00857875" w:rsidP="00AA55C1">
            <w:pPr>
              <w:kinsoku w:val="0"/>
              <w:overflowPunct w:val="0"/>
              <w:jc w:val="both"/>
              <w:textAlignment w:val="baseline"/>
              <w:rPr>
                <w:rFonts w:cstheme="minorHAnsi"/>
                <w:color w:val="000000"/>
                <w:spacing w:val="2"/>
                <w:shd w:val="clear" w:color="auto" w:fill="FFFFFF"/>
              </w:rPr>
            </w:pPr>
            <w:r w:rsidRPr="005B2176">
              <w:rPr>
                <w:rFonts w:cstheme="minorHAnsi"/>
                <w:color w:val="000000"/>
                <w:spacing w:val="2"/>
                <w:shd w:val="clear" w:color="auto" w:fill="FFFFFF"/>
              </w:rPr>
              <w:t>16</w:t>
            </w:r>
          </w:p>
        </w:tc>
        <w:tc>
          <w:tcPr>
            <w:tcW w:w="5561" w:type="dxa"/>
          </w:tcPr>
          <w:p w14:paraId="1726B40D" w14:textId="77777777" w:rsidR="00857875" w:rsidRPr="005B2176" w:rsidRDefault="00857875" w:rsidP="00AA55C1">
            <w:pPr>
              <w:kinsoku w:val="0"/>
              <w:overflowPunct w:val="0"/>
              <w:jc w:val="both"/>
              <w:textAlignment w:val="baseline"/>
              <w:rPr>
                <w:rFonts w:cstheme="minorHAnsi"/>
                <w:color w:val="000000"/>
                <w:spacing w:val="2"/>
                <w:shd w:val="clear" w:color="auto" w:fill="FFFFFF"/>
              </w:rPr>
            </w:pPr>
            <w:r w:rsidRPr="005B2176">
              <w:rPr>
                <w:rFonts w:cstheme="minorHAnsi"/>
                <w:color w:val="000000"/>
                <w:spacing w:val="2"/>
                <w:shd w:val="clear" w:color="auto" w:fill="FFFFFF"/>
              </w:rPr>
              <w:t>Asma bint</w:t>
            </w:r>
            <w:r w:rsidRPr="005B2176">
              <w:rPr>
                <w:rFonts w:cstheme="minorHAnsi"/>
                <w:color w:val="282727"/>
                <w:spacing w:val="2"/>
              </w:rPr>
              <w:t xml:space="preserve"> AI-Numan</w:t>
            </w:r>
          </w:p>
        </w:tc>
        <w:tc>
          <w:tcPr>
            <w:tcW w:w="3260" w:type="dxa"/>
            <w:tcBorders>
              <w:bottom w:val="single" w:sz="4" w:space="0" w:color="auto"/>
            </w:tcBorders>
            <w:shd w:val="clear" w:color="auto" w:fill="C45911" w:themeFill="accent2" w:themeFillShade="BF"/>
          </w:tcPr>
          <w:p w14:paraId="42D61237" w14:textId="06064EBF" w:rsidR="00857875" w:rsidRPr="003072D1" w:rsidRDefault="00857875" w:rsidP="00AA55C1">
            <w:pPr>
              <w:kinsoku w:val="0"/>
              <w:overflowPunct w:val="0"/>
              <w:jc w:val="both"/>
              <w:textAlignment w:val="baseline"/>
              <w:rPr>
                <w:rFonts w:cstheme="minorHAnsi"/>
                <w:color w:val="282727"/>
                <w:spacing w:val="2"/>
                <w:lang w:val="fr-FR"/>
              </w:rPr>
            </w:pPr>
            <w:r w:rsidRPr="003072D1">
              <w:rPr>
                <w:rFonts w:cstheme="minorHAnsi"/>
                <w:color w:val="282727"/>
                <w:spacing w:val="-1"/>
                <w:lang w:val="fr-FR"/>
              </w:rPr>
              <w:t>Divorc</w:t>
            </w:r>
            <w:r w:rsidR="003072D1" w:rsidRPr="003072D1">
              <w:rPr>
                <w:rFonts w:cstheme="minorHAnsi"/>
                <w:color w:val="282727"/>
                <w:spacing w:val="-1"/>
                <w:lang w:val="fr-FR"/>
              </w:rPr>
              <w:t>ée</w:t>
            </w:r>
          </w:p>
        </w:tc>
        <w:tc>
          <w:tcPr>
            <w:tcW w:w="1439" w:type="dxa"/>
          </w:tcPr>
          <w:p w14:paraId="2985AA5D" w14:textId="77777777" w:rsidR="00857875" w:rsidRPr="005B2176" w:rsidRDefault="00857875" w:rsidP="00AA55C1">
            <w:pPr>
              <w:kinsoku w:val="0"/>
              <w:overflowPunct w:val="0"/>
              <w:jc w:val="both"/>
              <w:textAlignment w:val="baseline"/>
              <w:rPr>
                <w:rFonts w:cstheme="minorHAnsi"/>
                <w:color w:val="282727"/>
                <w:spacing w:val="2"/>
              </w:rPr>
            </w:pPr>
            <w:r w:rsidRPr="005B2176">
              <w:rPr>
                <w:rFonts w:cstheme="minorHAnsi"/>
                <w:color w:val="000000"/>
                <w:spacing w:val="2"/>
                <w:shd w:val="clear" w:color="auto" w:fill="FFFFFF"/>
              </w:rPr>
              <w:t>Jul</w:t>
            </w:r>
            <w:r w:rsidRPr="005B2176">
              <w:rPr>
                <w:rFonts w:cstheme="minorHAnsi"/>
                <w:color w:val="282727"/>
                <w:spacing w:val="2"/>
              </w:rPr>
              <w:t xml:space="preserve"> 630</w:t>
            </w:r>
          </w:p>
        </w:tc>
      </w:tr>
      <w:tr w:rsidR="00857875" w:rsidRPr="005B2176" w14:paraId="06B2075E" w14:textId="77777777" w:rsidTr="00AA55C1">
        <w:tc>
          <w:tcPr>
            <w:tcW w:w="530" w:type="dxa"/>
          </w:tcPr>
          <w:p w14:paraId="0941CC4C" w14:textId="77777777" w:rsidR="00857875" w:rsidRPr="005B2176" w:rsidRDefault="00857875" w:rsidP="00AA55C1">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17</w:t>
            </w:r>
          </w:p>
        </w:tc>
        <w:tc>
          <w:tcPr>
            <w:tcW w:w="5561" w:type="dxa"/>
          </w:tcPr>
          <w:p w14:paraId="3C472BD1" w14:textId="77777777" w:rsidR="00857875" w:rsidRPr="005B2176" w:rsidRDefault="00857875" w:rsidP="00AA55C1">
            <w:pPr>
              <w:kinsoku w:val="0"/>
              <w:overflowPunct w:val="0"/>
              <w:jc w:val="both"/>
              <w:textAlignment w:val="baseline"/>
              <w:rPr>
                <w:rFonts w:cstheme="minorHAnsi"/>
                <w:i/>
                <w:iCs/>
                <w:color w:val="483909"/>
              </w:rPr>
            </w:pPr>
            <w:r>
              <w:rPr>
                <w:rFonts w:cstheme="minorHAnsi"/>
                <w:i/>
                <w:iCs/>
                <w:color w:val="000000"/>
                <w:shd w:val="clear" w:color="auto" w:fill="FFFFFF"/>
              </w:rPr>
              <w:t>AI-Jari</w:t>
            </w:r>
            <w:r w:rsidRPr="005B2176">
              <w:rPr>
                <w:rFonts w:cstheme="minorHAnsi"/>
                <w:i/>
                <w:iCs/>
                <w:color w:val="000000"/>
                <w:shd w:val="clear" w:color="auto" w:fill="FFFFFF"/>
              </w:rPr>
              <w:t>ya</w:t>
            </w:r>
            <w:r w:rsidRPr="005B2176">
              <w:rPr>
                <w:rFonts w:cstheme="minorHAnsi"/>
                <w:i/>
                <w:iCs/>
                <w:color w:val="483909"/>
              </w:rPr>
              <w:t xml:space="preserve">  </w:t>
            </w:r>
          </w:p>
        </w:tc>
        <w:tc>
          <w:tcPr>
            <w:tcW w:w="3260" w:type="dxa"/>
            <w:tcBorders>
              <w:bottom w:val="single" w:sz="4" w:space="0" w:color="auto"/>
            </w:tcBorders>
            <w:shd w:val="clear" w:color="auto" w:fill="FFFF00"/>
          </w:tcPr>
          <w:p w14:paraId="1168D136" w14:textId="6C705077" w:rsidR="00857875" w:rsidRPr="003072D1" w:rsidRDefault="003072D1" w:rsidP="00AA55C1">
            <w:pPr>
              <w:kinsoku w:val="0"/>
              <w:overflowPunct w:val="0"/>
              <w:jc w:val="both"/>
              <w:textAlignment w:val="baseline"/>
              <w:rPr>
                <w:rFonts w:cstheme="minorHAnsi"/>
                <w:color w:val="000000"/>
                <w:shd w:val="clear" w:color="auto" w:fill="FFFFFF"/>
                <w:lang w:val="fr-FR"/>
              </w:rPr>
            </w:pPr>
            <w:r w:rsidRPr="003072D1">
              <w:rPr>
                <w:rFonts w:cstheme="minorHAnsi"/>
                <w:color w:val="483909"/>
                <w:lang w:val="fr-FR"/>
              </w:rPr>
              <w:t>Esclave sexuelle</w:t>
            </w:r>
          </w:p>
        </w:tc>
        <w:tc>
          <w:tcPr>
            <w:tcW w:w="1439" w:type="dxa"/>
          </w:tcPr>
          <w:p w14:paraId="7D2EC7C0" w14:textId="77777777" w:rsidR="00857875" w:rsidRPr="005B2176" w:rsidRDefault="00857875" w:rsidP="00AA55C1">
            <w:pPr>
              <w:kinsoku w:val="0"/>
              <w:overflowPunct w:val="0"/>
              <w:jc w:val="both"/>
              <w:textAlignment w:val="baseline"/>
              <w:rPr>
                <w:rFonts w:cstheme="minorHAnsi"/>
                <w:color w:val="000000"/>
                <w:shd w:val="clear" w:color="auto" w:fill="FFFFFF"/>
              </w:rPr>
            </w:pPr>
            <w:r w:rsidRPr="005B2176">
              <w:rPr>
                <w:rFonts w:cstheme="minorHAnsi"/>
                <w:color w:val="000000"/>
                <w:shd w:val="clear" w:color="auto" w:fill="FFFFFF"/>
              </w:rPr>
              <w:t>Akar 627</w:t>
            </w:r>
          </w:p>
        </w:tc>
      </w:tr>
      <w:tr w:rsidR="00857875" w:rsidRPr="005B2176" w14:paraId="7E8D0E05" w14:textId="77777777" w:rsidTr="00AA55C1">
        <w:tc>
          <w:tcPr>
            <w:tcW w:w="530" w:type="dxa"/>
          </w:tcPr>
          <w:p w14:paraId="76D142F0" w14:textId="77777777" w:rsidR="00857875" w:rsidRPr="005B2176" w:rsidRDefault="00857875" w:rsidP="00AA55C1">
            <w:pPr>
              <w:kinsoku w:val="0"/>
              <w:overflowPunct w:val="0"/>
              <w:jc w:val="both"/>
              <w:textAlignment w:val="baseline"/>
              <w:rPr>
                <w:rFonts w:cstheme="minorHAnsi"/>
                <w:color w:val="000000"/>
                <w:shd w:val="clear" w:color="auto" w:fill="FFFFFF"/>
              </w:rPr>
            </w:pPr>
            <w:r>
              <w:rPr>
                <w:rFonts w:cstheme="minorHAnsi"/>
                <w:color w:val="000000"/>
                <w:shd w:val="clear" w:color="auto" w:fill="FFFFFF"/>
              </w:rPr>
              <w:t>18</w:t>
            </w:r>
          </w:p>
        </w:tc>
        <w:tc>
          <w:tcPr>
            <w:tcW w:w="5561" w:type="dxa"/>
          </w:tcPr>
          <w:p w14:paraId="5501EE51" w14:textId="77777777" w:rsidR="00857875" w:rsidRPr="005B2176" w:rsidRDefault="00857875" w:rsidP="00AA55C1">
            <w:pPr>
              <w:kinsoku w:val="0"/>
              <w:overflowPunct w:val="0"/>
              <w:jc w:val="both"/>
              <w:textAlignment w:val="baseline"/>
              <w:rPr>
                <w:rFonts w:cstheme="minorHAnsi"/>
                <w:i/>
                <w:iCs/>
                <w:color w:val="000000"/>
                <w:shd w:val="clear" w:color="auto" w:fill="FFFFFF"/>
              </w:rPr>
            </w:pPr>
            <w:r w:rsidRPr="005B2176">
              <w:rPr>
                <w:rFonts w:cstheme="minorHAnsi"/>
                <w:color w:val="282727"/>
                <w:spacing w:val="1"/>
              </w:rPr>
              <w:t>Amra</w:t>
            </w:r>
            <w:r w:rsidRPr="005B2176">
              <w:rPr>
                <w:rFonts w:cstheme="minorHAnsi"/>
                <w:color w:val="000000"/>
                <w:spacing w:val="1"/>
                <w:shd w:val="clear" w:color="auto" w:fill="FFFFFF"/>
              </w:rPr>
              <w:t xml:space="preserve"> bint</w:t>
            </w:r>
            <w:r w:rsidRPr="005B2176">
              <w:rPr>
                <w:rFonts w:cstheme="minorHAnsi"/>
                <w:color w:val="282727"/>
                <w:spacing w:val="1"/>
              </w:rPr>
              <w:t xml:space="preserve"> Yazid</w:t>
            </w:r>
          </w:p>
        </w:tc>
        <w:tc>
          <w:tcPr>
            <w:tcW w:w="3260" w:type="dxa"/>
            <w:tcBorders>
              <w:bottom w:val="single" w:sz="4" w:space="0" w:color="auto"/>
            </w:tcBorders>
            <w:shd w:val="clear" w:color="auto" w:fill="C45911" w:themeFill="accent2" w:themeFillShade="BF"/>
          </w:tcPr>
          <w:p w14:paraId="46208074" w14:textId="65435ED8" w:rsidR="00857875" w:rsidRPr="003072D1" w:rsidRDefault="00857875" w:rsidP="00AA55C1">
            <w:pPr>
              <w:kinsoku w:val="0"/>
              <w:overflowPunct w:val="0"/>
              <w:jc w:val="both"/>
              <w:textAlignment w:val="baseline"/>
              <w:rPr>
                <w:rFonts w:cstheme="minorHAnsi"/>
                <w:color w:val="483909"/>
                <w:lang w:val="fr-FR"/>
              </w:rPr>
            </w:pPr>
            <w:r w:rsidRPr="003072D1">
              <w:rPr>
                <w:rFonts w:cstheme="minorHAnsi"/>
                <w:color w:val="282727"/>
                <w:spacing w:val="-1"/>
                <w:lang w:val="fr-FR"/>
              </w:rPr>
              <w:t>Divorc</w:t>
            </w:r>
            <w:r w:rsidR="003072D1" w:rsidRPr="003072D1">
              <w:rPr>
                <w:rFonts w:cstheme="minorHAnsi"/>
                <w:color w:val="282727"/>
                <w:spacing w:val="-1"/>
                <w:lang w:val="fr-FR"/>
              </w:rPr>
              <w:t>ée</w:t>
            </w:r>
          </w:p>
        </w:tc>
        <w:tc>
          <w:tcPr>
            <w:tcW w:w="1439" w:type="dxa"/>
          </w:tcPr>
          <w:p w14:paraId="67ECB29D" w14:textId="77777777" w:rsidR="00857875" w:rsidRPr="005B2176" w:rsidRDefault="00857875" w:rsidP="00AA55C1">
            <w:pPr>
              <w:kinsoku w:val="0"/>
              <w:overflowPunct w:val="0"/>
              <w:jc w:val="both"/>
              <w:textAlignment w:val="baseline"/>
              <w:rPr>
                <w:rFonts w:cstheme="minorHAnsi"/>
                <w:color w:val="000000"/>
                <w:shd w:val="clear" w:color="auto" w:fill="FFFFFF"/>
              </w:rPr>
            </w:pPr>
            <w:r w:rsidRPr="005B2176">
              <w:rPr>
                <w:rFonts w:cstheme="minorHAnsi"/>
                <w:color w:val="000000"/>
                <w:spacing w:val="1"/>
                <w:shd w:val="clear" w:color="auto" w:fill="FFFFFF"/>
              </w:rPr>
              <w:t>Year 631</w:t>
            </w:r>
          </w:p>
        </w:tc>
      </w:tr>
      <w:tr w:rsidR="00857875" w:rsidRPr="005B2176" w14:paraId="3EF28074" w14:textId="77777777" w:rsidTr="00AA55C1">
        <w:tc>
          <w:tcPr>
            <w:tcW w:w="530" w:type="dxa"/>
          </w:tcPr>
          <w:p w14:paraId="045FBF9E" w14:textId="77777777" w:rsidR="00857875" w:rsidRPr="005B2176" w:rsidRDefault="00857875" w:rsidP="00AA55C1">
            <w:pPr>
              <w:kinsoku w:val="0"/>
              <w:overflowPunct w:val="0"/>
              <w:jc w:val="both"/>
              <w:textAlignment w:val="baseline"/>
              <w:rPr>
                <w:rFonts w:cstheme="minorHAnsi"/>
                <w:color w:val="000000"/>
                <w:shd w:val="clear" w:color="auto" w:fill="FFFFFF"/>
              </w:rPr>
            </w:pPr>
            <w:r>
              <w:rPr>
                <w:rFonts w:cstheme="minorHAnsi"/>
                <w:color w:val="000000"/>
                <w:shd w:val="clear" w:color="auto" w:fill="FFFFFF"/>
              </w:rPr>
              <w:t>19</w:t>
            </w:r>
          </w:p>
        </w:tc>
        <w:tc>
          <w:tcPr>
            <w:tcW w:w="5561" w:type="dxa"/>
          </w:tcPr>
          <w:p w14:paraId="6846D628" w14:textId="77777777" w:rsidR="00857875" w:rsidRPr="005B2176" w:rsidRDefault="00857875" w:rsidP="00AA55C1">
            <w:pPr>
              <w:kinsoku w:val="0"/>
              <w:overflowPunct w:val="0"/>
              <w:jc w:val="both"/>
              <w:textAlignment w:val="baseline"/>
              <w:rPr>
                <w:rFonts w:cstheme="minorHAnsi"/>
                <w:i/>
                <w:iCs/>
                <w:color w:val="000000"/>
                <w:shd w:val="clear" w:color="auto" w:fill="FFFFFF"/>
              </w:rPr>
            </w:pPr>
            <w:r>
              <w:rPr>
                <w:rFonts w:cstheme="minorHAnsi"/>
                <w:color w:val="282727"/>
              </w:rPr>
              <w:t>Tukana al-Qu</w:t>
            </w:r>
            <w:r w:rsidRPr="005B2176">
              <w:rPr>
                <w:rFonts w:cstheme="minorHAnsi"/>
                <w:color w:val="282727"/>
              </w:rPr>
              <w:t>raziya</w:t>
            </w:r>
          </w:p>
        </w:tc>
        <w:tc>
          <w:tcPr>
            <w:tcW w:w="3260" w:type="dxa"/>
            <w:shd w:val="clear" w:color="auto" w:fill="FFFF00"/>
          </w:tcPr>
          <w:p w14:paraId="00929A7F" w14:textId="455945A9" w:rsidR="00857875" w:rsidRPr="003072D1" w:rsidRDefault="003072D1" w:rsidP="00AA55C1">
            <w:pPr>
              <w:kinsoku w:val="0"/>
              <w:overflowPunct w:val="0"/>
              <w:jc w:val="both"/>
              <w:textAlignment w:val="baseline"/>
              <w:rPr>
                <w:rFonts w:cstheme="minorHAnsi"/>
                <w:color w:val="483909"/>
                <w:lang w:val="fr-FR"/>
              </w:rPr>
            </w:pPr>
            <w:r w:rsidRPr="003072D1">
              <w:rPr>
                <w:rFonts w:cstheme="minorHAnsi"/>
                <w:color w:val="483909"/>
                <w:lang w:val="fr-FR"/>
              </w:rPr>
              <w:t>Esclave sexuelle</w:t>
            </w:r>
          </w:p>
        </w:tc>
        <w:tc>
          <w:tcPr>
            <w:tcW w:w="1439" w:type="dxa"/>
          </w:tcPr>
          <w:p w14:paraId="133DA513" w14:textId="77777777" w:rsidR="00857875" w:rsidRPr="005B2176" w:rsidRDefault="00857875" w:rsidP="00AA55C1">
            <w:pPr>
              <w:kinsoku w:val="0"/>
              <w:overflowPunct w:val="0"/>
              <w:jc w:val="both"/>
              <w:textAlignment w:val="baseline"/>
              <w:rPr>
                <w:rFonts w:cstheme="minorHAnsi"/>
                <w:color w:val="000000"/>
                <w:shd w:val="clear" w:color="auto" w:fill="FFFFFF"/>
              </w:rPr>
            </w:pPr>
            <w:r>
              <w:rPr>
                <w:rFonts w:cstheme="minorHAnsi"/>
                <w:color w:val="000000"/>
                <w:shd w:val="clear" w:color="auto" w:fill="FFFFFF"/>
              </w:rPr>
              <w:t>After 631</w:t>
            </w:r>
          </w:p>
        </w:tc>
      </w:tr>
    </w:tbl>
    <w:p w14:paraId="7836AA1B" w14:textId="77777777" w:rsidR="00857875" w:rsidRPr="005B2176" w:rsidRDefault="00857875" w:rsidP="00857875">
      <w:pPr>
        <w:spacing w:after="0" w:line="240" w:lineRule="auto"/>
        <w:rPr>
          <w:rFonts w:cstheme="minorHAnsi"/>
          <w:sz w:val="20"/>
          <w:szCs w:val="20"/>
          <w:lang w:val="en-GB"/>
        </w:rPr>
      </w:pPr>
    </w:p>
    <w:p w14:paraId="6428CCBC" w14:textId="77777777" w:rsidR="00857875" w:rsidRDefault="00857875" w:rsidP="00857875">
      <w:pPr>
        <w:spacing w:after="0" w:line="240" w:lineRule="auto"/>
        <w:jc w:val="both"/>
      </w:pPr>
      <w:r>
        <w:t xml:space="preserve">Source : </w:t>
      </w:r>
      <w:hyperlink r:id="rId24" w:history="1">
        <w:r w:rsidRPr="004F5DDC">
          <w:rPr>
            <w:rStyle w:val="Lienhypertexte"/>
          </w:rPr>
          <w:t>https://wikiislam.net/wiki/List_of_Muhammads_Wives_and_Concubines</w:t>
        </w:r>
      </w:hyperlink>
      <w:r>
        <w:t xml:space="preserve"> </w:t>
      </w:r>
    </w:p>
    <w:p w14:paraId="24D1EF74" w14:textId="24DC0311" w:rsidR="00BD0677" w:rsidRDefault="00BD0677" w:rsidP="00193816">
      <w:pPr>
        <w:spacing w:after="0" w:line="240" w:lineRule="auto"/>
        <w:jc w:val="both"/>
      </w:pPr>
    </w:p>
    <w:p w14:paraId="5434DA55" w14:textId="77777777" w:rsidR="00BD0677" w:rsidRDefault="00BD0677" w:rsidP="00BD0677">
      <w:pPr>
        <w:spacing w:after="0" w:line="240" w:lineRule="auto"/>
        <w:jc w:val="both"/>
        <w:rPr>
          <w:iCs/>
        </w:rPr>
      </w:pPr>
      <w:r>
        <w:t xml:space="preserve">33.4. </w:t>
      </w:r>
      <w:r w:rsidRPr="0001034C">
        <w:rPr>
          <w:iCs/>
        </w:rPr>
        <w:t xml:space="preserve">Allah n'a pas assigné deux cœurs à l'un d'entre vous, et </w:t>
      </w:r>
      <w:r w:rsidRPr="0001034C">
        <w:rPr>
          <w:b/>
          <w:iCs/>
        </w:rPr>
        <w:t>ne vous a pas assigné pour mères les épouses que vous comparez au dos de vos mères, et ne vous a pas assigné comme fils ceux que vous prétendez être vos fils alors qu'ils sont adoptés</w:t>
      </w:r>
      <w:r w:rsidRPr="0001034C">
        <w:rPr>
          <w:rStyle w:val="Appelnotedebasdep"/>
          <w:b/>
          <w:iCs/>
        </w:rPr>
        <w:footnoteReference w:id="184"/>
      </w:r>
      <w:r w:rsidRPr="0001034C">
        <w:rPr>
          <w:iCs/>
        </w:rPr>
        <w:t>. C'est là votre parole qui sort de votre bouche, au contraire c'est Allah qui annonce la vérité, et qui guide dans un chemin droit.</w:t>
      </w:r>
    </w:p>
    <w:p w14:paraId="0AA8CE44" w14:textId="77777777" w:rsidR="00BD0677" w:rsidRDefault="00BD0677" w:rsidP="00BD0677">
      <w:pPr>
        <w:spacing w:after="0" w:line="240" w:lineRule="auto"/>
        <w:jc w:val="both"/>
        <w:rPr>
          <w:iCs/>
        </w:rPr>
      </w:pPr>
    </w:p>
    <w:p w14:paraId="72343DDE" w14:textId="77777777" w:rsidR="00CC5B02" w:rsidRDefault="00BD0677" w:rsidP="00BD0677">
      <w:pPr>
        <w:spacing w:after="0" w:line="240" w:lineRule="auto"/>
        <w:jc w:val="both"/>
        <w:rPr>
          <w:iCs/>
        </w:rPr>
      </w:pPr>
      <w:r w:rsidRPr="0001034C">
        <w:rPr>
          <w:iCs/>
          <w:u w:val="single"/>
        </w:rPr>
        <w:t>Note</w:t>
      </w:r>
      <w:r>
        <w:rPr>
          <w:iCs/>
        </w:rPr>
        <w:t xml:space="preserve"> : </w:t>
      </w:r>
      <w:r w:rsidRPr="0001034C">
        <w:rPr>
          <w:iCs/>
        </w:rPr>
        <w:t>Un homme peut épouser la femme de son fils adoptif.</w:t>
      </w:r>
    </w:p>
    <w:p w14:paraId="0A2C9941" w14:textId="76FC227B" w:rsidR="00BD0677" w:rsidRPr="00CC5B02" w:rsidRDefault="00CC5B02" w:rsidP="00BD0677">
      <w:pPr>
        <w:spacing w:after="0" w:line="240" w:lineRule="auto"/>
        <w:jc w:val="both"/>
        <w:rPr>
          <w:iCs/>
        </w:rPr>
      </w:pPr>
      <w:r>
        <w:rPr>
          <w:iCs/>
        </w:rPr>
        <w:t>Or c</w:t>
      </w:r>
      <w:r w:rsidR="00BD0677">
        <w:rPr>
          <w:iCs/>
        </w:rPr>
        <w:t xml:space="preserve">’est ce qu’a fait Mahomet en épousant </w:t>
      </w:r>
      <w:r w:rsidR="00BD0677" w:rsidRPr="0001034C">
        <w:rPr>
          <w:iCs/>
        </w:rPr>
        <w:t>la femme de son fils adoptif</w:t>
      </w:r>
      <w:r w:rsidR="00BD0677">
        <w:rPr>
          <w:iCs/>
        </w:rPr>
        <w:t xml:space="preserve">. </w:t>
      </w:r>
      <w:r w:rsidR="00BD0677" w:rsidRPr="00BD0677">
        <w:rPr>
          <w:iCs/>
        </w:rPr>
        <w:t>Mahomet légalisa par un décret d'Allah son mariage avec sa belle-fille Zaynab, dont il tomba amoureux, après avoir poussé à son fils adoptif et sa belle-fille Zaynab au divorce</w:t>
      </w:r>
      <w:r w:rsidR="00BD0677">
        <w:rPr>
          <w:rStyle w:val="Appelnotedebasdep"/>
          <w:iCs/>
        </w:rPr>
        <w:footnoteReference w:id="185"/>
      </w:r>
      <w:r w:rsidR="00BD0677">
        <w:rPr>
          <w:iCs/>
        </w:rPr>
        <w:t>.</w:t>
      </w:r>
    </w:p>
    <w:p w14:paraId="4F3EFC26" w14:textId="22608A98" w:rsidR="00BD0677" w:rsidRDefault="00BD0677" w:rsidP="00BD0677">
      <w:pPr>
        <w:spacing w:after="0" w:line="240" w:lineRule="auto"/>
      </w:pPr>
    </w:p>
    <w:p w14:paraId="2A78017C" w14:textId="71BDC5E1" w:rsidR="005C3941" w:rsidRDefault="005C3941" w:rsidP="005C3941">
      <w:pPr>
        <w:spacing w:after="0" w:line="240" w:lineRule="auto"/>
        <w:jc w:val="both"/>
      </w:pPr>
      <w:r>
        <w:t>33.37-38.  « </w:t>
      </w:r>
      <w:r w:rsidR="00605E4D">
        <w:t>33.</w:t>
      </w:r>
      <w:r>
        <w:t xml:space="preserve">37. Quand tu disais à celui qu’Allah avait comblé de bienfait, tout comme toi-même l’avais comblé : « Garde pour toi ton épouse et crains Allah », et tu cachais en ton âme ce qu’Allah allait rendre public. Tu craignais les gens, et c’est Allah qui est plus digne de ta crainte. </w:t>
      </w:r>
      <w:r w:rsidRPr="00A74339">
        <w:rPr>
          <w:b/>
          <w:i/>
        </w:rPr>
        <w:t>Puis quand Zayd eut cessé toute relation avec elle, Nous te la fîmes épouser, afin qu’il n’y ait aucun empêchement pour les croyants d’épouser les femmes de leurs fils adoptifs, quand ceux-ci cessent toute relation avec elles.</w:t>
      </w:r>
      <w:r>
        <w:t xml:space="preserve"> Le commandement d’Allah doit être exécuté</w:t>
      </w:r>
      <w:r>
        <w:rPr>
          <w:rStyle w:val="Appelnotedebasdep"/>
        </w:rPr>
        <w:footnoteReference w:id="186"/>
      </w:r>
      <w:r>
        <w:t>.</w:t>
      </w:r>
    </w:p>
    <w:p w14:paraId="58DDBA6D" w14:textId="185D30E4" w:rsidR="005C3941" w:rsidRDefault="00605E4D" w:rsidP="005C3941">
      <w:pPr>
        <w:spacing w:after="0" w:line="240" w:lineRule="auto"/>
        <w:jc w:val="both"/>
      </w:pPr>
      <w:r>
        <w:t>33.</w:t>
      </w:r>
      <w:r w:rsidR="005C3941">
        <w:t xml:space="preserve">38. </w:t>
      </w:r>
      <w:r w:rsidR="005C3941" w:rsidRPr="007C1951">
        <w:rPr>
          <w:b/>
          <w:i/>
        </w:rPr>
        <w:t>Nul grief à faire au Prophète en ce qu’Allah lui a imposé</w:t>
      </w:r>
      <w:r w:rsidR="005C3941">
        <w:rPr>
          <w:rStyle w:val="Appelnotedebasdep"/>
          <w:b/>
          <w:i/>
        </w:rPr>
        <w:footnoteReference w:id="187"/>
      </w:r>
      <w:r w:rsidR="005C3941">
        <w:t>, conformément aux lois établies pour ceux qui vécurent antérieurement. Le commandement d’Allah est un décret inéluctable ».</w:t>
      </w:r>
    </w:p>
    <w:p w14:paraId="6CB1B38C" w14:textId="114890F2" w:rsidR="005C3941" w:rsidRDefault="005C3941" w:rsidP="00BD0677">
      <w:pPr>
        <w:spacing w:after="0" w:line="240" w:lineRule="auto"/>
      </w:pPr>
    </w:p>
    <w:p w14:paraId="19C93B17" w14:textId="37400C45" w:rsidR="005C3941" w:rsidRDefault="005C3941" w:rsidP="005C3941">
      <w:pPr>
        <w:spacing w:after="0" w:line="240" w:lineRule="auto"/>
        <w:jc w:val="both"/>
      </w:pPr>
      <w:r w:rsidRPr="00605E4D">
        <w:rPr>
          <w:u w:val="single"/>
        </w:rPr>
        <w:t>Note</w:t>
      </w:r>
      <w:r>
        <w:t> : Allah a autorisé Mahomet à épouser la femme de son fils adoptif (Zayd) (33.37-38).</w:t>
      </w:r>
    </w:p>
    <w:p w14:paraId="12AA275D" w14:textId="77777777" w:rsidR="005C3941" w:rsidRDefault="005C3941" w:rsidP="00BD0677">
      <w:pPr>
        <w:spacing w:after="0" w:line="240" w:lineRule="auto"/>
      </w:pPr>
    </w:p>
    <w:p w14:paraId="3E5C2894" w14:textId="77777777" w:rsidR="00BD0677" w:rsidRDefault="00BD0677" w:rsidP="00BD0677">
      <w:pPr>
        <w:spacing w:after="0" w:line="240" w:lineRule="auto"/>
        <w:jc w:val="both"/>
      </w:pPr>
      <w:r>
        <w:t xml:space="preserve">33.50. </w:t>
      </w:r>
      <w:r w:rsidRPr="00BD0677">
        <w:rPr>
          <w:iCs/>
        </w:rPr>
        <w:t xml:space="preserve">Ô Prophète ! </w:t>
      </w:r>
      <w:r w:rsidRPr="00BD0677">
        <w:rPr>
          <w:b/>
          <w:iCs/>
        </w:rPr>
        <w:t>Nous t'avions rendu licites tes épouses</w:t>
      </w:r>
      <w:r w:rsidRPr="00BD0677">
        <w:rPr>
          <w:iCs/>
        </w:rPr>
        <w:t xml:space="preserve"> à qui tu avais apporté leur salaire d'honneur, </w:t>
      </w:r>
      <w:r w:rsidRPr="00BD0677">
        <w:rPr>
          <w:b/>
          <w:iCs/>
        </w:rPr>
        <w:t>celles aussi des esclaves en ta possession qu'Allah t'avait données en butin</w:t>
      </w:r>
      <w:r w:rsidRPr="00BD0677">
        <w:rPr>
          <w:rStyle w:val="Appelnotedebasdep"/>
          <w:b/>
          <w:iCs/>
        </w:rPr>
        <w:footnoteReference w:id="188"/>
      </w:r>
      <w:r w:rsidRPr="00BD0677">
        <w:rPr>
          <w:iCs/>
        </w:rPr>
        <w:t xml:space="preserve"> ; de même les filles de tes tantes paternelles, et les filles de ton oncle maternel, et les filles de tes tantes maternelles, —celles qui avaient émigré en ta compagnie, —ainsi </w:t>
      </w:r>
      <w:r w:rsidRPr="00BD0677">
        <w:rPr>
          <w:b/>
          <w:iCs/>
        </w:rPr>
        <w:t xml:space="preserve">que toute femme croyante qui avait fait don de sa personne au Prophète, pourvu que le Prophète voulût se marier avec elle. </w:t>
      </w:r>
      <w:r w:rsidRPr="00BD0677">
        <w:rPr>
          <w:b/>
          <w:iCs/>
          <w:u w:val="single"/>
        </w:rPr>
        <w:t>Privilège pour toi à l'exclusion des autres croyants</w:t>
      </w:r>
      <w:r w:rsidRPr="00BD0677">
        <w:rPr>
          <w:b/>
          <w:iCs/>
        </w:rPr>
        <w:t xml:space="preserve">, Nous savons ce que nous avons fixé comme règle sur eux au sujet de leurs épouses et leurs captives qu'ils possèdent ; </w:t>
      </w:r>
      <w:r w:rsidRPr="00BD0677">
        <w:rPr>
          <w:b/>
          <w:iCs/>
          <w:u w:val="single"/>
        </w:rPr>
        <w:t>ce afin qu'il n'y eût aucun blâme contre toi</w:t>
      </w:r>
      <w:r w:rsidRPr="00BD0677">
        <w:rPr>
          <w:b/>
          <w:iCs/>
        </w:rPr>
        <w:t>.</w:t>
      </w:r>
      <w:r w:rsidRPr="00BD0677">
        <w:rPr>
          <w:iCs/>
        </w:rPr>
        <w:t xml:space="preserve"> Et Allah est Grand Pardonneur, Très Miséricordieux</w:t>
      </w:r>
      <w:r>
        <w:t>.</w:t>
      </w:r>
    </w:p>
    <w:p w14:paraId="708D8962" w14:textId="77777777" w:rsidR="00BD0677" w:rsidRDefault="00BD0677" w:rsidP="00BD0677">
      <w:pPr>
        <w:spacing w:after="0" w:line="240" w:lineRule="auto"/>
        <w:jc w:val="both"/>
      </w:pPr>
    </w:p>
    <w:p w14:paraId="00DC69B8" w14:textId="77777777" w:rsidR="00BD0677" w:rsidRDefault="00BD0677" w:rsidP="00BD0677">
      <w:pPr>
        <w:spacing w:after="0" w:line="240" w:lineRule="auto"/>
        <w:jc w:val="both"/>
      </w:pPr>
      <w:r w:rsidRPr="00193816">
        <w:rPr>
          <w:u w:val="single"/>
        </w:rPr>
        <w:t>Note</w:t>
      </w:r>
      <w:r>
        <w:t> : Mahomet a pu s’attribuer, en butin, des</w:t>
      </w:r>
      <w:r w:rsidRPr="00193816">
        <w:t xml:space="preserve"> prisonnière de guerre</w:t>
      </w:r>
      <w:r>
        <w:t xml:space="preserve"> capturées et mises</w:t>
      </w:r>
      <w:r w:rsidRPr="00193816">
        <w:t xml:space="preserve"> </w:t>
      </w:r>
      <w:r>
        <w:t xml:space="preserve">en </w:t>
      </w:r>
      <w:r w:rsidRPr="00193816">
        <w:t>esclav</w:t>
      </w:r>
      <w:r>
        <w:t>ag</w:t>
      </w:r>
      <w:r w:rsidRPr="00193816">
        <w:t>e.</w:t>
      </w:r>
    </w:p>
    <w:p w14:paraId="28FD1DB7" w14:textId="077CDB63" w:rsidR="001D4AD2" w:rsidRDefault="001D4AD2" w:rsidP="001D4AD2">
      <w:pPr>
        <w:spacing w:after="0" w:line="240" w:lineRule="auto"/>
        <w:jc w:val="both"/>
      </w:pPr>
      <w:r>
        <w:lastRenderedPageBreak/>
        <w:t xml:space="preserve">Et en plus, il a le privilège de pouvoir épouser plus de femmes que les fidèles musulmans qui </w:t>
      </w:r>
      <w:r w:rsidR="005C3941">
        <w:t>n’</w:t>
      </w:r>
      <w:r>
        <w:t xml:space="preserve">en </w:t>
      </w:r>
      <w:r w:rsidR="005C3941">
        <w:t>ont eu</w:t>
      </w:r>
      <w:r>
        <w:t xml:space="preserve"> le droit </w:t>
      </w:r>
      <w:r w:rsidR="005C3941">
        <w:t>« qu’</w:t>
      </w:r>
      <w:r>
        <w:t>à quatre</w:t>
      </w:r>
      <w:r w:rsidR="005C3941">
        <w:t> »</w:t>
      </w:r>
      <w:r>
        <w:t>.</w:t>
      </w:r>
    </w:p>
    <w:p w14:paraId="0A8C3BD5" w14:textId="0EEC0A2A" w:rsidR="00857875" w:rsidRDefault="00857875" w:rsidP="0041200D">
      <w:pPr>
        <w:spacing w:after="0" w:line="240" w:lineRule="auto"/>
      </w:pPr>
    </w:p>
    <w:p w14:paraId="104EB771" w14:textId="49D3BFDE" w:rsidR="00A052D4" w:rsidRDefault="00A052D4" w:rsidP="00D56A93">
      <w:pPr>
        <w:pStyle w:val="Titre3"/>
      </w:pPr>
      <w:bookmarkStart w:id="128" w:name="_Toc65302883"/>
      <w:r>
        <w:t>Versets confirmant le privilège accordé à Mahomet d’abroger et remplacer un verset</w:t>
      </w:r>
      <w:bookmarkEnd w:id="128"/>
    </w:p>
    <w:p w14:paraId="4DD6E15B" w14:textId="77777777" w:rsidR="00A052D4" w:rsidRDefault="00A052D4" w:rsidP="0041200D">
      <w:pPr>
        <w:spacing w:after="0" w:line="240" w:lineRule="auto"/>
      </w:pPr>
    </w:p>
    <w:p w14:paraId="2DD2DFF7" w14:textId="2F238FAE" w:rsidR="00A052D4" w:rsidRDefault="00A052D4" w:rsidP="00A052D4">
      <w:pPr>
        <w:spacing w:after="0" w:line="240" w:lineRule="auto"/>
        <w:ind w:left="4"/>
        <w:jc w:val="both"/>
      </w:pPr>
      <w:r>
        <w:t>2.106</w:t>
      </w:r>
      <w:r w:rsidR="0077018C" w:rsidRPr="008A0F1A">
        <w:rPr>
          <w:i/>
          <w:iCs/>
        </w:rPr>
        <w:t>.</w:t>
      </w:r>
      <w:r w:rsidRPr="008A0F1A">
        <w:rPr>
          <w:i/>
          <w:iCs/>
        </w:rPr>
        <w:t xml:space="preserve"> </w:t>
      </w:r>
      <w:r w:rsidRPr="008A0F1A">
        <w:rPr>
          <w:b/>
        </w:rPr>
        <w:t>Si Nous abrogeons un verset quelconque ou que Nous le fassions oublier, Nous en apportons un meilleur, ou un semblable</w:t>
      </w:r>
      <w:r w:rsidRPr="008A0F1A">
        <w:rPr>
          <w:i/>
          <w:iCs/>
        </w:rPr>
        <w:t>.</w:t>
      </w:r>
      <w:r w:rsidRPr="00A052D4">
        <w:rPr>
          <w:i/>
        </w:rPr>
        <w:t xml:space="preserve"> </w:t>
      </w:r>
      <w:r w:rsidRPr="00F47508">
        <w:t>Ne sais-tu pas qu'Allah est Omnipotent ?</w:t>
      </w:r>
    </w:p>
    <w:p w14:paraId="36E1C915" w14:textId="77777777" w:rsidR="00A052D4" w:rsidRDefault="00A052D4" w:rsidP="00A052D4">
      <w:pPr>
        <w:spacing w:after="0" w:line="240" w:lineRule="auto"/>
        <w:ind w:left="4"/>
        <w:jc w:val="both"/>
      </w:pPr>
    </w:p>
    <w:p w14:paraId="0A988A54" w14:textId="557B3300" w:rsidR="0077018C" w:rsidRDefault="00A052D4" w:rsidP="00A052D4">
      <w:pPr>
        <w:spacing w:after="0" w:line="240" w:lineRule="auto"/>
        <w:ind w:left="4"/>
        <w:jc w:val="both"/>
        <w:rPr>
          <w:i/>
        </w:rPr>
      </w:pPr>
      <w:r>
        <w:t>16.101</w:t>
      </w:r>
      <w:r w:rsidR="0077018C">
        <w:t>-102.</w:t>
      </w:r>
      <w:r>
        <w:t xml:space="preserve"> </w:t>
      </w:r>
      <w:r w:rsidRPr="0077018C">
        <w:rPr>
          <w:bCs/>
        </w:rPr>
        <w:t xml:space="preserve">« </w:t>
      </w:r>
      <w:r w:rsidR="00605E4D">
        <w:rPr>
          <w:bCs/>
        </w:rPr>
        <w:t>16.</w:t>
      </w:r>
      <w:r w:rsidR="0077018C">
        <w:rPr>
          <w:bCs/>
        </w:rPr>
        <w:t xml:space="preserve">101. </w:t>
      </w:r>
      <w:r w:rsidRPr="0077018C">
        <w:rPr>
          <w:b/>
          <w:iCs/>
        </w:rPr>
        <w:t>Quand Nous remplaçons un verset par un autre - et Allah sait mieux ce qu’Il fait descendre</w:t>
      </w:r>
      <w:r w:rsidRPr="0077018C">
        <w:rPr>
          <w:iCs/>
        </w:rPr>
        <w:t xml:space="preserve"> - ils disent : « </w:t>
      </w:r>
      <w:r w:rsidRPr="0077018C">
        <w:rPr>
          <w:i/>
        </w:rPr>
        <w:t>Tu n’es qu’un menteur</w:t>
      </w:r>
      <w:r w:rsidRPr="0077018C">
        <w:rPr>
          <w:iCs/>
        </w:rPr>
        <w:t xml:space="preserve"> ». Mais la plupart d’entre eux ne savent pas</w:t>
      </w:r>
      <w:r w:rsidR="0077018C" w:rsidRPr="0077018C">
        <w:rPr>
          <w:iCs/>
        </w:rPr>
        <w:t>.</w:t>
      </w:r>
    </w:p>
    <w:p w14:paraId="0DE6D20A" w14:textId="052F8C17" w:rsidR="00A052D4" w:rsidRDefault="00605E4D" w:rsidP="00A052D4">
      <w:pPr>
        <w:spacing w:after="0" w:line="240" w:lineRule="auto"/>
        <w:ind w:left="4"/>
        <w:jc w:val="both"/>
      </w:pPr>
      <w:r>
        <w:t>16.</w:t>
      </w:r>
      <w:r w:rsidR="0077018C" w:rsidRPr="0077018C">
        <w:t>102. Dis: «</w:t>
      </w:r>
      <w:r w:rsidR="0077018C" w:rsidRPr="0077018C">
        <w:rPr>
          <w:i/>
          <w:iCs/>
        </w:rPr>
        <w:t>C’est le Saint Esprit [Gabriel] qui l’a fait descendre de la part de ton Seigneur en toute vérité, afin de raffermir [la foi] de ceux qui croient, ainsi qu’un guide et une bonne annonce pour les Musulmans</w:t>
      </w:r>
      <w:r w:rsidR="0077018C" w:rsidRPr="0077018C">
        <w:t>.»</w:t>
      </w:r>
      <w:r w:rsidR="00A052D4">
        <w:t xml:space="preserve"> ».</w:t>
      </w:r>
    </w:p>
    <w:p w14:paraId="00007D48" w14:textId="70296AB0" w:rsidR="00A052D4" w:rsidRDefault="00A052D4" w:rsidP="0041200D">
      <w:pPr>
        <w:spacing w:after="0" w:line="240" w:lineRule="auto"/>
      </w:pPr>
    </w:p>
    <w:p w14:paraId="08F66162" w14:textId="1AC3FFA3" w:rsidR="00545F7A" w:rsidRDefault="00545F7A" w:rsidP="00545F7A">
      <w:pPr>
        <w:pStyle w:val="Titre3"/>
      </w:pPr>
      <w:bookmarkStart w:id="129" w:name="_Toc3184753"/>
      <w:bookmarkStart w:id="130" w:name="_Toc65302884"/>
      <w:r>
        <w:t xml:space="preserve">Verset </w:t>
      </w:r>
      <w:r w:rsidR="00C65FA3">
        <w:t>accordant</w:t>
      </w:r>
      <w:r>
        <w:t xml:space="preserve"> </w:t>
      </w:r>
      <w:r w:rsidR="00C65FA3">
        <w:t>d</w:t>
      </w:r>
      <w:r>
        <w:t>e</w:t>
      </w:r>
      <w:r w:rsidR="00CD740F">
        <w:t>s</w:t>
      </w:r>
      <w:r>
        <w:t xml:space="preserve"> privilège</w:t>
      </w:r>
      <w:r w:rsidR="00C65FA3">
        <w:t>s</w:t>
      </w:r>
      <w:r>
        <w:t xml:space="preserve"> </w:t>
      </w:r>
      <w:r w:rsidR="00C65FA3">
        <w:t>à</w:t>
      </w:r>
      <w:r>
        <w:t xml:space="preserve"> Mahomet </w:t>
      </w:r>
      <w:bookmarkEnd w:id="129"/>
      <w:r w:rsidR="00CD740F">
        <w:t>sur les croyants</w:t>
      </w:r>
      <w:bookmarkEnd w:id="130"/>
    </w:p>
    <w:p w14:paraId="04812C64" w14:textId="77777777" w:rsidR="00CD740F" w:rsidRDefault="00CD740F" w:rsidP="00545F7A">
      <w:pPr>
        <w:spacing w:after="0" w:line="240" w:lineRule="auto"/>
        <w:jc w:val="both"/>
      </w:pPr>
    </w:p>
    <w:p w14:paraId="5250F61C" w14:textId="1A1E80D8" w:rsidR="00545F7A" w:rsidRDefault="00545F7A" w:rsidP="00545F7A">
      <w:pPr>
        <w:spacing w:after="0" w:line="240" w:lineRule="auto"/>
        <w:jc w:val="both"/>
      </w:pPr>
      <w:r w:rsidRPr="0021746F">
        <w:t>3.31</w:t>
      </w:r>
      <w:r w:rsidR="008A0F1A">
        <w:t>.</w:t>
      </w:r>
      <w:r>
        <w:t> </w:t>
      </w:r>
      <w:r w:rsidRPr="0021746F">
        <w:t xml:space="preserve">Si vous aimez vraiment Allah, </w:t>
      </w:r>
      <w:r w:rsidRPr="008A0F1A">
        <w:rPr>
          <w:b/>
          <w:iCs/>
        </w:rPr>
        <w:t>suivez-moi,</w:t>
      </w:r>
      <w:r w:rsidRPr="008A0F1A">
        <w:rPr>
          <w:iCs/>
        </w:rPr>
        <w:t xml:space="preserve"> </w:t>
      </w:r>
      <w:r w:rsidRPr="008A0F1A">
        <w:rPr>
          <w:b/>
          <w:iCs/>
        </w:rPr>
        <w:t>Allah vous aimera et vous pardonnera vos péchés</w:t>
      </w:r>
      <w:r w:rsidRPr="0021746F">
        <w:t>.</w:t>
      </w:r>
    </w:p>
    <w:p w14:paraId="7FEED88C" w14:textId="72078063" w:rsidR="00545F7A" w:rsidRDefault="00545F7A" w:rsidP="0041200D">
      <w:pPr>
        <w:spacing w:after="0" w:line="240" w:lineRule="auto"/>
      </w:pPr>
    </w:p>
    <w:p w14:paraId="17DE71F1" w14:textId="77777777" w:rsidR="00F01407" w:rsidRDefault="00545F7A" w:rsidP="00F01407">
      <w:pPr>
        <w:spacing w:after="0" w:line="240" w:lineRule="auto"/>
      </w:pPr>
      <w:r w:rsidRPr="00545F7A">
        <w:rPr>
          <w:u w:val="single"/>
        </w:rPr>
        <w:t>Note</w:t>
      </w:r>
      <w:r>
        <w:t xml:space="preserve"> : </w:t>
      </w:r>
      <w:r w:rsidRPr="0010011D">
        <w:rPr>
          <w:b/>
          <w:bCs/>
        </w:rPr>
        <w:t>si le croyant</w:t>
      </w:r>
      <w:r>
        <w:t xml:space="preserve"> se convertit à l’islam et/ou </w:t>
      </w:r>
      <w:r w:rsidRPr="0010011D">
        <w:rPr>
          <w:b/>
          <w:bCs/>
        </w:rPr>
        <w:t>suit Mahomet</w:t>
      </w:r>
      <w:r>
        <w:t>, ses péchés seront pardonnés.</w:t>
      </w:r>
      <w:r w:rsidR="00F01407">
        <w:t xml:space="preserve"> Sacré privilège !</w:t>
      </w:r>
    </w:p>
    <w:p w14:paraId="4261D9C6" w14:textId="77777777" w:rsidR="00CD740F" w:rsidRDefault="00CD740F" w:rsidP="00CD740F">
      <w:pPr>
        <w:spacing w:after="0" w:line="240" w:lineRule="auto"/>
        <w:jc w:val="both"/>
      </w:pPr>
    </w:p>
    <w:p w14:paraId="4F2EFEFD" w14:textId="524D89F1" w:rsidR="00545F7A" w:rsidRDefault="00CD740F" w:rsidP="0041200D">
      <w:pPr>
        <w:spacing w:after="0" w:line="240" w:lineRule="auto"/>
      </w:pPr>
      <w:r w:rsidRPr="00CD740F">
        <w:t xml:space="preserve">33.6. </w:t>
      </w:r>
      <w:r w:rsidRPr="00CD740F">
        <w:rPr>
          <w:b/>
          <w:bCs/>
        </w:rPr>
        <w:t>Le Prophète a plus de droit sur les croyants qu’ils n’en ont sur eux-mêmes</w:t>
      </w:r>
      <w:r w:rsidRPr="00CD740F">
        <w:t>; et ses épouses sont leurs mères. Les liens de consanguinité ont [dans les successions] la priorité [sur les liens] unissant les croyants [de Médine] et les émigrés [de la Mecque] selon le livre d’Allah, à moins que vous ne fassiez un testament convenable en faveur de vos frères en religion. Et cela est inscrit dans le Livre</w:t>
      </w:r>
      <w:r>
        <w:rPr>
          <w:rStyle w:val="Appelnotedebasdep"/>
        </w:rPr>
        <w:footnoteReference w:id="189"/>
      </w:r>
      <w:r w:rsidRPr="00CD740F">
        <w:t>.</w:t>
      </w:r>
    </w:p>
    <w:p w14:paraId="03B1CDDA" w14:textId="0421E164" w:rsidR="001767D0" w:rsidRDefault="001767D0" w:rsidP="0041200D">
      <w:pPr>
        <w:spacing w:after="0" w:line="240" w:lineRule="auto"/>
      </w:pPr>
    </w:p>
    <w:p w14:paraId="22D06F34" w14:textId="0D1EF0B0" w:rsidR="007B1CC9" w:rsidRDefault="007B1CC9" w:rsidP="00AE32B9">
      <w:pPr>
        <w:spacing w:after="0" w:line="240" w:lineRule="auto"/>
        <w:jc w:val="both"/>
      </w:pPr>
      <w:r w:rsidRPr="007B1CC9">
        <w:t xml:space="preserve">35.22. De même, ne sont pas semblables les vivants et les morts. Allah fait entendre qu'Il veut, </w:t>
      </w:r>
      <w:r w:rsidRPr="007B1CC9">
        <w:rPr>
          <w:b/>
          <w:bCs/>
        </w:rPr>
        <w:t>alors que toi [Muhammad], tu ne peux faire entendre ceux qui sont dans les tombeaux</w:t>
      </w:r>
      <w:r w:rsidRPr="007B1CC9">
        <w:t>.</w:t>
      </w:r>
    </w:p>
    <w:p w14:paraId="084D4D1F" w14:textId="770454B8" w:rsidR="007B1CC9" w:rsidRDefault="007B1CC9" w:rsidP="0041200D">
      <w:pPr>
        <w:spacing w:after="0" w:line="240" w:lineRule="auto"/>
      </w:pPr>
    </w:p>
    <w:p w14:paraId="7C330D4D" w14:textId="43D26DB3" w:rsidR="007B1CC9" w:rsidRPr="007B1CC9" w:rsidRDefault="007B1CC9" w:rsidP="0041200D">
      <w:pPr>
        <w:spacing w:after="0" w:line="240" w:lineRule="auto"/>
      </w:pPr>
      <w:r>
        <w:rPr>
          <w:u w:val="single"/>
        </w:rPr>
        <w:t>Note</w:t>
      </w:r>
      <w:r>
        <w:t> :</w:t>
      </w:r>
      <w:r w:rsidR="00AE32B9">
        <w:t xml:space="preserve"> Comment interpréter ce verset ?</w:t>
      </w:r>
      <w:r>
        <w:t xml:space="preserve"> Mahomet peut-il faire parler les morts ?</w:t>
      </w:r>
    </w:p>
    <w:p w14:paraId="002A9B76" w14:textId="77777777" w:rsidR="007B1CC9" w:rsidRDefault="007B1CC9" w:rsidP="0041200D">
      <w:pPr>
        <w:spacing w:after="0" w:line="240" w:lineRule="auto"/>
      </w:pPr>
    </w:p>
    <w:p w14:paraId="3AB508CC" w14:textId="2538F81B" w:rsidR="001767D0" w:rsidRDefault="001767D0" w:rsidP="001767D0">
      <w:pPr>
        <w:spacing w:after="0" w:line="240" w:lineRule="auto"/>
        <w:jc w:val="both"/>
        <w:rPr>
          <w:rFonts w:cstheme="minorHAnsi"/>
        </w:rPr>
      </w:pPr>
      <w:r w:rsidRPr="003D32C1">
        <w:rPr>
          <w:rFonts w:cstheme="minorHAnsi"/>
        </w:rPr>
        <w:t>59.6</w:t>
      </w:r>
      <w:r w:rsidR="000E1869">
        <w:rPr>
          <w:rFonts w:cstheme="minorHAnsi"/>
        </w:rPr>
        <w:t>.</w:t>
      </w:r>
      <w:r w:rsidRPr="003D32C1">
        <w:rPr>
          <w:rFonts w:cstheme="minorHAnsi"/>
        </w:rPr>
        <w:t xml:space="preserve"> </w:t>
      </w:r>
      <w:r w:rsidRPr="00F45DCB">
        <w:rPr>
          <w:rFonts w:cstheme="minorHAnsi"/>
          <w:b/>
        </w:rPr>
        <w:t>Le butin provenant de leurs biens et qu’Allah a accordé sans combat à son Messager</w:t>
      </w:r>
      <w:r w:rsidRPr="003D32C1">
        <w:rPr>
          <w:rFonts w:cstheme="minorHAnsi"/>
          <w:b/>
        </w:rPr>
        <w:t xml:space="preserve">, </w:t>
      </w:r>
      <w:r w:rsidRPr="00F45DCB">
        <w:rPr>
          <w:rFonts w:cstheme="minorHAnsi"/>
          <w:bCs/>
        </w:rPr>
        <w:t>vous n’y aviez engagé ni chevaux, ni chameaux ;</w:t>
      </w:r>
      <w:r w:rsidRPr="003D32C1">
        <w:rPr>
          <w:rFonts w:cstheme="minorHAnsi"/>
          <w:b/>
        </w:rPr>
        <w:t xml:space="preserve"> mais Allah donne à Ses messagers la domination sur qui Il veut et Allah est Omnipotent</w:t>
      </w:r>
      <w:r w:rsidRPr="003D32C1">
        <w:rPr>
          <w:rFonts w:cstheme="minorHAnsi"/>
        </w:rPr>
        <w:t>.</w:t>
      </w:r>
    </w:p>
    <w:p w14:paraId="1592F628" w14:textId="0C1E141E" w:rsidR="00ED10CD" w:rsidRDefault="00ED10CD" w:rsidP="001767D0">
      <w:pPr>
        <w:spacing w:after="0" w:line="240" w:lineRule="auto"/>
        <w:jc w:val="both"/>
        <w:rPr>
          <w:rFonts w:cstheme="minorHAnsi"/>
        </w:rPr>
      </w:pPr>
    </w:p>
    <w:p w14:paraId="78F67A7E" w14:textId="77777777" w:rsidR="00605E4D" w:rsidRDefault="00605E4D" w:rsidP="001767D0">
      <w:pPr>
        <w:spacing w:after="0" w:line="240" w:lineRule="auto"/>
        <w:jc w:val="both"/>
        <w:rPr>
          <w:rFonts w:cstheme="minorHAnsi"/>
        </w:rPr>
      </w:pPr>
    </w:p>
    <w:p w14:paraId="34D9E525" w14:textId="28DEC829" w:rsidR="00ED10CD" w:rsidRDefault="00ED10CD" w:rsidP="00ED10CD">
      <w:pPr>
        <w:pStyle w:val="Titre2"/>
      </w:pPr>
      <w:bookmarkStart w:id="131" w:name="_Toc65302885"/>
      <w:r>
        <w:t>Verset interdisant de critiquer Mahomet</w:t>
      </w:r>
      <w:bookmarkEnd w:id="131"/>
    </w:p>
    <w:p w14:paraId="05B1A52A" w14:textId="0B19EEB0" w:rsidR="00ED10CD" w:rsidRDefault="00ED10CD" w:rsidP="001767D0">
      <w:pPr>
        <w:spacing w:after="0" w:line="240" w:lineRule="auto"/>
        <w:jc w:val="both"/>
        <w:rPr>
          <w:rFonts w:cstheme="minorHAnsi"/>
        </w:rPr>
      </w:pPr>
    </w:p>
    <w:p w14:paraId="7CE692C7" w14:textId="78F9FFA4" w:rsidR="00ED10CD" w:rsidRDefault="00ED10CD" w:rsidP="001767D0">
      <w:pPr>
        <w:spacing w:after="0" w:line="240" w:lineRule="auto"/>
        <w:jc w:val="both"/>
        <w:rPr>
          <w:rFonts w:cstheme="minorHAnsi"/>
        </w:rPr>
      </w:pPr>
      <w:r w:rsidRPr="00ED10CD">
        <w:rPr>
          <w:rFonts w:cstheme="minorHAnsi"/>
        </w:rPr>
        <w:t>33.57. Ceux qui offensent Allah et Son messager, Allah les maudit ici-bas, comme dans l'au-delà et leur prépare un châtiment avilissant.</w:t>
      </w:r>
    </w:p>
    <w:p w14:paraId="29D13E46" w14:textId="5B4EDB78" w:rsidR="00ED10CD" w:rsidRDefault="00ED10CD" w:rsidP="001767D0">
      <w:pPr>
        <w:spacing w:after="0" w:line="240" w:lineRule="auto"/>
        <w:jc w:val="both"/>
        <w:rPr>
          <w:rFonts w:cstheme="minorHAnsi"/>
        </w:rPr>
      </w:pPr>
    </w:p>
    <w:p w14:paraId="7B4674D7" w14:textId="6841E934" w:rsidR="00ED10CD" w:rsidRPr="003D32C1" w:rsidRDefault="00ED10CD" w:rsidP="001767D0">
      <w:pPr>
        <w:spacing w:after="0" w:line="240" w:lineRule="auto"/>
        <w:jc w:val="both"/>
        <w:rPr>
          <w:rFonts w:cstheme="minorHAnsi"/>
        </w:rPr>
      </w:pPr>
      <w:r w:rsidRPr="00ED10CD">
        <w:rPr>
          <w:rFonts w:cstheme="minorHAnsi"/>
          <w:u w:val="single"/>
        </w:rPr>
        <w:t>Note</w:t>
      </w:r>
      <w:r>
        <w:rPr>
          <w:rFonts w:cstheme="minorHAnsi"/>
        </w:rPr>
        <w:t xml:space="preserve"> : Mahomet interdit toute critique de lui-même. Dans ce verset, Mahomet s’associe à Allah/Dieu, presqu’au même niveau. </w:t>
      </w:r>
    </w:p>
    <w:p w14:paraId="1E9883E5" w14:textId="77777777" w:rsidR="00CD740F" w:rsidRDefault="00CD740F" w:rsidP="0041200D">
      <w:pPr>
        <w:spacing w:after="0" w:line="240" w:lineRule="auto"/>
      </w:pPr>
    </w:p>
    <w:p w14:paraId="40E019FE" w14:textId="77777777" w:rsidR="00956964" w:rsidRDefault="00956964" w:rsidP="00D56A93">
      <w:pPr>
        <w:pStyle w:val="Titre2"/>
      </w:pPr>
      <w:bookmarkStart w:id="132" w:name="_Toc65302886"/>
      <w:r>
        <w:t>Versets assurant que Mahomet n’est pas fou</w:t>
      </w:r>
      <w:bookmarkEnd w:id="132"/>
    </w:p>
    <w:p w14:paraId="70520747" w14:textId="77777777" w:rsidR="00956964" w:rsidRDefault="00956964" w:rsidP="0041200D">
      <w:pPr>
        <w:spacing w:after="0" w:line="240" w:lineRule="auto"/>
      </w:pPr>
    </w:p>
    <w:p w14:paraId="15EE1F1D" w14:textId="42C03BBF" w:rsidR="00F2399F" w:rsidRDefault="00F2399F" w:rsidP="0041200D">
      <w:pPr>
        <w:spacing w:after="0" w:line="240" w:lineRule="auto"/>
      </w:pPr>
      <w:r>
        <w:t>Mahomet assure qu’il n’est pas fou ou possédé</w:t>
      </w:r>
      <w:r w:rsidR="006A51BA">
        <w:t xml:space="preserve"> (voir ci-dessous)</w:t>
      </w:r>
      <w:r>
        <w:t xml:space="preserve"> : </w:t>
      </w:r>
    </w:p>
    <w:p w14:paraId="6B2C59CC" w14:textId="77777777" w:rsidR="00F2399F" w:rsidRDefault="00F2399F" w:rsidP="0041200D">
      <w:pPr>
        <w:spacing w:after="0" w:line="240" w:lineRule="auto"/>
      </w:pPr>
    </w:p>
    <w:p w14:paraId="1F7DE524" w14:textId="77777777" w:rsidR="009B09E9" w:rsidRDefault="009B09E9" w:rsidP="00F406BC">
      <w:pPr>
        <w:spacing w:after="0" w:line="240" w:lineRule="auto"/>
        <w:jc w:val="both"/>
      </w:pPr>
      <w:r>
        <w:t>23.</w:t>
      </w:r>
      <w:r w:rsidRPr="009B09E9">
        <w:t>70. Ou diront-ils: «</w:t>
      </w:r>
      <w:r>
        <w:t xml:space="preserve"> </w:t>
      </w:r>
      <w:r w:rsidRPr="009B09E9">
        <w:t>Il est fou?</w:t>
      </w:r>
      <w:r>
        <w:t xml:space="preserve"> </w:t>
      </w:r>
      <w:r w:rsidRPr="009B09E9">
        <w:t>»</w:t>
      </w:r>
      <w:r>
        <w:t>.</w:t>
      </w:r>
      <w:r w:rsidRPr="009B09E9">
        <w:t xml:space="preserve"> </w:t>
      </w:r>
      <w:r w:rsidRPr="00F406BC">
        <w:rPr>
          <w:b/>
          <w:bCs/>
        </w:rPr>
        <w:t>Au contraire, c’est la vérité qu’il leur a apportée</w:t>
      </w:r>
      <w:r w:rsidRPr="009B09E9">
        <w:t>. Et la plupart d’entre eux dédaignent la vérité.</w:t>
      </w:r>
    </w:p>
    <w:p w14:paraId="3BCC5DA3" w14:textId="77777777" w:rsidR="00DC16A1" w:rsidRDefault="00DC16A1" w:rsidP="00956964">
      <w:pPr>
        <w:spacing w:after="0" w:line="240" w:lineRule="auto"/>
      </w:pPr>
    </w:p>
    <w:p w14:paraId="2A30FB9A" w14:textId="77777777" w:rsidR="00DC16A1" w:rsidRDefault="00DC16A1" w:rsidP="00F406BC">
      <w:pPr>
        <w:spacing w:after="0" w:line="240" w:lineRule="auto"/>
        <w:jc w:val="both"/>
      </w:pPr>
      <w:r>
        <w:t>34.</w:t>
      </w:r>
      <w:r w:rsidRPr="00DC16A1">
        <w:t xml:space="preserve"> 8. Invente-t-il un mensonge contre Allah</w:t>
      </w:r>
      <w:r>
        <w:t xml:space="preserve"> </w:t>
      </w:r>
      <w:r w:rsidRPr="00DC16A1">
        <w:t>? ou bien est-il fou?</w:t>
      </w:r>
      <w:r>
        <w:t xml:space="preserve"> </w:t>
      </w:r>
      <w:r w:rsidRPr="00DC16A1">
        <w:t xml:space="preserve">» [Non], </w:t>
      </w:r>
      <w:r w:rsidRPr="00F406BC">
        <w:rPr>
          <w:b/>
          <w:bCs/>
        </w:rPr>
        <w:t>mais ceux qui ne croient pas en l’au-delà sont voués au châtiment et à l’égarement lointain</w:t>
      </w:r>
      <w:r w:rsidRPr="00DC16A1">
        <w:t>.</w:t>
      </w:r>
    </w:p>
    <w:p w14:paraId="3430FE11" w14:textId="77777777" w:rsidR="00DC16A1" w:rsidRDefault="00DC16A1" w:rsidP="00956964">
      <w:pPr>
        <w:spacing w:after="0" w:line="240" w:lineRule="auto"/>
      </w:pPr>
    </w:p>
    <w:p w14:paraId="568F91B7" w14:textId="77777777" w:rsidR="00DC16A1" w:rsidRDefault="003D6AC4" w:rsidP="003D6AC4">
      <w:pPr>
        <w:spacing w:after="0" w:line="240" w:lineRule="auto"/>
        <w:jc w:val="both"/>
      </w:pPr>
      <w:r>
        <w:t>34.</w:t>
      </w:r>
      <w:r w:rsidRPr="003D6AC4">
        <w:t>46. Dis: «</w:t>
      </w:r>
      <w:r>
        <w:t xml:space="preserve"> </w:t>
      </w:r>
      <w:r w:rsidRPr="003D6AC4">
        <w:t xml:space="preserve">Je vous exhorte seulement à une chose: que pour Allah vous vous leviez, par deux ou isolément, et qu’ensuite vous réfléchissiez. </w:t>
      </w:r>
      <w:r w:rsidRPr="00F406BC">
        <w:rPr>
          <w:b/>
          <w:bCs/>
        </w:rPr>
        <w:t>Votre compagnon (Muḥammad) n’est nullement possédé: il n’est pour vous qu’un avertisseur annonçant un dur châtiment</w:t>
      </w:r>
      <w:r>
        <w:t xml:space="preserve"> </w:t>
      </w:r>
      <w:r w:rsidRPr="003D6AC4">
        <w:t>».</w:t>
      </w:r>
    </w:p>
    <w:p w14:paraId="4EB6800C" w14:textId="77777777" w:rsidR="006614E9" w:rsidRDefault="006614E9" w:rsidP="006614E9">
      <w:pPr>
        <w:spacing w:after="0" w:line="240" w:lineRule="auto"/>
        <w:jc w:val="both"/>
      </w:pPr>
    </w:p>
    <w:p w14:paraId="4A5B31BD" w14:textId="1AFA05D0" w:rsidR="006614E9" w:rsidRDefault="006614E9" w:rsidP="006614E9">
      <w:pPr>
        <w:spacing w:after="0" w:line="240" w:lineRule="auto"/>
        <w:jc w:val="both"/>
      </w:pPr>
      <w:r>
        <w:t>37.36-38. « 37.36. et disaient: «Allons-nous abandonner nos divinités pour un poète fou?»</w:t>
      </w:r>
    </w:p>
    <w:p w14:paraId="278FF049" w14:textId="36360F5D" w:rsidR="006614E9" w:rsidRPr="00F406BC" w:rsidRDefault="006614E9" w:rsidP="006614E9">
      <w:pPr>
        <w:spacing w:after="0" w:line="240" w:lineRule="auto"/>
        <w:jc w:val="both"/>
        <w:rPr>
          <w:b/>
          <w:bCs/>
        </w:rPr>
      </w:pPr>
      <w:r>
        <w:t xml:space="preserve">37.37. </w:t>
      </w:r>
      <w:r w:rsidRPr="00F406BC">
        <w:rPr>
          <w:b/>
          <w:bCs/>
        </w:rPr>
        <w:t>Il est plutôt venu avec la Vérité et il a confirmé les messagers (précédents).</w:t>
      </w:r>
    </w:p>
    <w:p w14:paraId="5801E514" w14:textId="110143C1" w:rsidR="006614E9" w:rsidRDefault="006614E9" w:rsidP="006614E9">
      <w:pPr>
        <w:spacing w:after="0" w:line="240" w:lineRule="auto"/>
        <w:jc w:val="both"/>
      </w:pPr>
      <w:r>
        <w:t xml:space="preserve">37.38. </w:t>
      </w:r>
      <w:r w:rsidRPr="00F406BC">
        <w:rPr>
          <w:b/>
          <w:bCs/>
        </w:rPr>
        <w:t>Vous allez certes, goûter au châtiment douloureux</w:t>
      </w:r>
      <w:r>
        <w:t> ».</w:t>
      </w:r>
    </w:p>
    <w:p w14:paraId="5CD5F484" w14:textId="77777777" w:rsidR="009B09E9" w:rsidRDefault="009B09E9" w:rsidP="009B09E9">
      <w:pPr>
        <w:spacing w:after="0" w:line="240" w:lineRule="auto"/>
      </w:pPr>
    </w:p>
    <w:p w14:paraId="17126065" w14:textId="0600A680" w:rsidR="009B09E9" w:rsidRDefault="009B09E9" w:rsidP="009B09E9">
      <w:pPr>
        <w:spacing w:after="0" w:line="240" w:lineRule="auto"/>
      </w:pPr>
      <w:r>
        <w:t>53.2-3</w:t>
      </w:r>
      <w:r w:rsidR="000E1869">
        <w:t>.</w:t>
      </w:r>
      <w:r>
        <w:t xml:space="preserve"> « </w:t>
      </w:r>
      <w:r w:rsidR="00605E4D">
        <w:t>53.</w:t>
      </w:r>
      <w:r>
        <w:t xml:space="preserve">2. </w:t>
      </w:r>
      <w:r w:rsidRPr="00F406BC">
        <w:rPr>
          <w:b/>
          <w:bCs/>
        </w:rPr>
        <w:t>Votre compagnon ne s’est pas égaré et n’a pas été induit en erreur</w:t>
      </w:r>
      <w:r>
        <w:rPr>
          <w:rStyle w:val="Appelnotedebasdep"/>
        </w:rPr>
        <w:footnoteReference w:id="190"/>
      </w:r>
      <w:r>
        <w:t>.</w:t>
      </w:r>
    </w:p>
    <w:p w14:paraId="3708C082" w14:textId="3408B77C" w:rsidR="009B09E9" w:rsidRDefault="00605E4D" w:rsidP="009B09E9">
      <w:pPr>
        <w:spacing w:after="0" w:line="240" w:lineRule="auto"/>
      </w:pPr>
      <w:r>
        <w:t>53.</w:t>
      </w:r>
      <w:r w:rsidR="009B09E9">
        <w:t xml:space="preserve">3. et </w:t>
      </w:r>
      <w:r w:rsidR="009B09E9" w:rsidRPr="00F406BC">
        <w:rPr>
          <w:b/>
          <w:bCs/>
        </w:rPr>
        <w:t>il ne prononce rien sous l’effet de la passion</w:t>
      </w:r>
      <w:r w:rsidR="009B09E9">
        <w:t> ».</w:t>
      </w:r>
    </w:p>
    <w:p w14:paraId="798E3FE6" w14:textId="77777777" w:rsidR="003D6AC4" w:rsidRDefault="003D6AC4" w:rsidP="003D6AC4">
      <w:pPr>
        <w:spacing w:after="0" w:line="240" w:lineRule="auto"/>
        <w:jc w:val="both"/>
      </w:pPr>
    </w:p>
    <w:p w14:paraId="613657C2" w14:textId="6D1A0779" w:rsidR="00C96E19" w:rsidRDefault="00C96E19" w:rsidP="00C96E19">
      <w:pPr>
        <w:spacing w:after="0" w:line="240" w:lineRule="auto"/>
      </w:pPr>
      <w:r>
        <w:t>81.22-25</w:t>
      </w:r>
      <w:r w:rsidR="000E1869">
        <w:t>.</w:t>
      </w:r>
      <w:r>
        <w:t xml:space="preserve"> « </w:t>
      </w:r>
      <w:r w:rsidR="006614E9">
        <w:t>81.</w:t>
      </w:r>
      <w:r>
        <w:t xml:space="preserve">22. </w:t>
      </w:r>
      <w:r w:rsidRPr="00F406BC">
        <w:rPr>
          <w:b/>
          <w:bCs/>
        </w:rPr>
        <w:t>Votre compagnon (Muḥammad) n’est nullement fou</w:t>
      </w:r>
      <w:r>
        <w:t>;</w:t>
      </w:r>
    </w:p>
    <w:p w14:paraId="7CD19B65" w14:textId="1A9D98C8" w:rsidR="00C96E19" w:rsidRDefault="006614E9" w:rsidP="00C96E19">
      <w:pPr>
        <w:spacing w:after="0" w:line="240" w:lineRule="auto"/>
      </w:pPr>
      <w:r>
        <w:t>81.</w:t>
      </w:r>
      <w:r w:rsidR="00C96E19">
        <w:t>23. il l’a effectivement vu (Gabriel), au clair horizon</w:t>
      </w:r>
    </w:p>
    <w:p w14:paraId="10435D71" w14:textId="2AFAF2D2" w:rsidR="00C96E19" w:rsidRDefault="006614E9" w:rsidP="00C96E19">
      <w:pPr>
        <w:spacing w:after="0" w:line="240" w:lineRule="auto"/>
      </w:pPr>
      <w:r>
        <w:t>81.</w:t>
      </w:r>
      <w:r w:rsidR="00C96E19">
        <w:t>24. et il ne garde pas avarement pour lui-même ce qui lui a été révélé.</w:t>
      </w:r>
    </w:p>
    <w:p w14:paraId="03647353" w14:textId="784224AC" w:rsidR="00AD01B7" w:rsidRDefault="006614E9" w:rsidP="00C96E19">
      <w:pPr>
        <w:spacing w:after="0" w:line="240" w:lineRule="auto"/>
      </w:pPr>
      <w:r>
        <w:t>81.</w:t>
      </w:r>
      <w:r w:rsidR="00C96E19">
        <w:t xml:space="preserve">25. Et </w:t>
      </w:r>
      <w:r w:rsidR="00C96E19" w:rsidRPr="00F406BC">
        <w:rPr>
          <w:b/>
          <w:bCs/>
        </w:rPr>
        <w:t>ceci [le Coran] n’est point la parole d’un diable banni</w:t>
      </w:r>
      <w:r w:rsidR="00C96E19">
        <w:t> ».</w:t>
      </w:r>
    </w:p>
    <w:p w14:paraId="3382ABD3" w14:textId="4A45F157" w:rsidR="00AA55C1" w:rsidRDefault="00AA55C1" w:rsidP="00C96E19">
      <w:pPr>
        <w:spacing w:after="0" w:line="240" w:lineRule="auto"/>
      </w:pPr>
    </w:p>
    <w:p w14:paraId="78486F8B" w14:textId="28938032" w:rsidR="00F3449C" w:rsidRDefault="00F3449C" w:rsidP="00F3449C">
      <w:pPr>
        <w:pStyle w:val="Titre1"/>
      </w:pPr>
      <w:bookmarkStart w:id="133" w:name="_Toc65302887"/>
      <w:r>
        <w:t>Versets contre les usuriers et les banquiers, prêtant avec intérêt</w:t>
      </w:r>
      <w:bookmarkEnd w:id="133"/>
    </w:p>
    <w:p w14:paraId="357A09D8" w14:textId="3DA9D874" w:rsidR="00F3449C" w:rsidRDefault="00F3449C" w:rsidP="00C96E19">
      <w:pPr>
        <w:spacing w:after="0" w:line="240" w:lineRule="auto"/>
      </w:pPr>
    </w:p>
    <w:p w14:paraId="37E1AF43" w14:textId="45D26D13" w:rsidR="00F3449C" w:rsidRDefault="00F3449C" w:rsidP="00C96E19">
      <w:pPr>
        <w:spacing w:after="0" w:line="240" w:lineRule="auto"/>
      </w:pPr>
      <w:r w:rsidRPr="00F3449C">
        <w:t xml:space="preserve">2.275. </w:t>
      </w:r>
      <w:r w:rsidRPr="00F3449C">
        <w:rPr>
          <w:b/>
          <w:bCs/>
        </w:rPr>
        <w:t>Ceux qui mangent [pratiquent] de l'intérêt usuraire ne se tiennent</w:t>
      </w:r>
      <w:r w:rsidRPr="00F3449C">
        <w:t xml:space="preserve"> (au jour du Jugement dernier</w:t>
      </w:r>
      <w:r w:rsidRPr="00F3449C">
        <w:rPr>
          <w:b/>
          <w:bCs/>
        </w:rPr>
        <w:t>) que comme se tient celui que le toucher de Satan a bouleversé</w:t>
      </w:r>
      <w:r w:rsidRPr="00F3449C">
        <w:t>. Cela, parce qu'ils disent : “</w:t>
      </w:r>
      <w:r w:rsidRPr="00F3449C">
        <w:rPr>
          <w:i/>
          <w:iCs/>
        </w:rPr>
        <w:t>Le commerce est tout à fait comme l'intérêt</w:t>
      </w:r>
      <w:r w:rsidRPr="00F3449C">
        <w:t xml:space="preserve">” Alors qu'Allah a rendu licite le commerce, et illicite l'intérêt . Celui, donc, qui cesse dès que lui est venue une exhortation de son Seigneur, peut conserver ce qu'il a acquis auparavant; et son affaire dépend d'Allah. Mais quiconque récidive... </w:t>
      </w:r>
      <w:r w:rsidRPr="00F3449C">
        <w:rPr>
          <w:b/>
          <w:bCs/>
        </w:rPr>
        <w:t>alors les voilà, les gens du Feu ! Ils y demeureront éternellement</w:t>
      </w:r>
      <w:r w:rsidRPr="00F3449C">
        <w:t>.</w:t>
      </w:r>
    </w:p>
    <w:p w14:paraId="2E2E7B39" w14:textId="23DC0C08" w:rsidR="009F5848" w:rsidRDefault="009F5848" w:rsidP="00C96E19">
      <w:pPr>
        <w:spacing w:after="0" w:line="240" w:lineRule="auto"/>
      </w:pPr>
    </w:p>
    <w:p w14:paraId="5710C695" w14:textId="0E976D08" w:rsidR="00F83A8C" w:rsidRDefault="00F83A8C" w:rsidP="00F83A8C">
      <w:pPr>
        <w:pStyle w:val="Titre1"/>
        <w:rPr>
          <w:shd w:val="clear" w:color="auto" w:fill="FFFFFF"/>
        </w:rPr>
      </w:pPr>
      <w:bookmarkStart w:id="134" w:name="_Toc47824030"/>
      <w:bookmarkStart w:id="135" w:name="_Toc65302888"/>
      <w:r>
        <w:rPr>
          <w:shd w:val="clear" w:color="auto" w:fill="FFFFFF"/>
        </w:rPr>
        <w:t>Versets faisant une présentation sensuelle du Paradis, lieu de plaisir</w:t>
      </w:r>
      <w:bookmarkEnd w:id="134"/>
      <w:bookmarkEnd w:id="135"/>
    </w:p>
    <w:p w14:paraId="399F1C32" w14:textId="77777777" w:rsidR="00F83A8C" w:rsidRDefault="00F83A8C" w:rsidP="00F83A8C">
      <w:pPr>
        <w:spacing w:after="0" w:line="240" w:lineRule="auto"/>
        <w:jc w:val="both"/>
        <w:rPr>
          <w:rFonts w:ascii="Calibri" w:hAnsi="Calibri" w:cs="Calibri"/>
          <w:shd w:val="clear" w:color="auto" w:fill="FFFFFF"/>
        </w:rPr>
      </w:pPr>
    </w:p>
    <w:p w14:paraId="28096A61" w14:textId="77777777" w:rsidR="00F83A8C" w:rsidRDefault="00F83A8C" w:rsidP="00F83A8C">
      <w:pPr>
        <w:spacing w:after="0" w:line="240" w:lineRule="auto"/>
        <w:jc w:val="both"/>
        <w:rPr>
          <w:rFonts w:ascii="Calibri" w:hAnsi="Calibri" w:cs="Calibri"/>
          <w:shd w:val="clear" w:color="auto" w:fill="FFFFFF"/>
        </w:rPr>
      </w:pPr>
      <w:r>
        <w:rPr>
          <w:rFonts w:ascii="Calibri" w:hAnsi="Calibri" w:cs="Calibri"/>
          <w:shd w:val="clear" w:color="auto" w:fill="FFFFFF"/>
        </w:rPr>
        <w:t xml:space="preserve">Dans le Coran, la description de ce Paradis est particulièrement sensuelle : </w:t>
      </w:r>
    </w:p>
    <w:p w14:paraId="0C42D845" w14:textId="77777777" w:rsidR="00F83A8C" w:rsidRDefault="00F83A8C" w:rsidP="00F83A8C">
      <w:pPr>
        <w:spacing w:after="0" w:line="240" w:lineRule="auto"/>
        <w:jc w:val="both"/>
        <w:rPr>
          <w:rFonts w:ascii="Calibri" w:hAnsi="Calibri" w:cs="Calibri"/>
          <w:shd w:val="clear" w:color="auto" w:fill="FFFFFF"/>
        </w:rPr>
      </w:pPr>
    </w:p>
    <w:p w14:paraId="7B6F780D" w14:textId="77777777" w:rsidR="00F83A8C" w:rsidRPr="00BB2606" w:rsidRDefault="00F83A8C" w:rsidP="00F83A8C">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 xml:space="preserve">37.48. </w:t>
      </w:r>
      <w:r w:rsidRPr="00BB2606">
        <w:rPr>
          <w:rFonts w:ascii="Calibri" w:eastAsia="Times New Roman" w:hAnsi="Calibri" w:cs="Calibri"/>
          <w:color w:val="000000"/>
          <w:lang w:eastAsia="fr-FR"/>
        </w:rPr>
        <w:t>Et Ils auront auprès d´eux des </w:t>
      </w:r>
      <w:r w:rsidRPr="00BB2606">
        <w:rPr>
          <w:rFonts w:ascii="Calibri" w:eastAsia="Times New Roman" w:hAnsi="Calibri" w:cs="Calibri"/>
          <w:b/>
          <w:bCs/>
          <w:i/>
          <w:iCs/>
          <w:color w:val="000000"/>
          <w:lang w:eastAsia="fr-FR"/>
        </w:rPr>
        <w:t>belles aux grandes yeux, au regard chaste, semblables au blanc bien préservé de l´œuf</w:t>
      </w:r>
      <w:r w:rsidRPr="00BB2606">
        <w:rPr>
          <w:rFonts w:ascii="Calibri" w:eastAsia="Times New Roman" w:hAnsi="Calibri" w:cs="Calibri"/>
          <w:color w:val="000000"/>
          <w:lang w:eastAsia="fr-FR"/>
        </w:rPr>
        <w:t>.</w:t>
      </w:r>
    </w:p>
    <w:p w14:paraId="7E5D7245" w14:textId="77777777" w:rsidR="00F83A8C" w:rsidRDefault="00F83A8C" w:rsidP="00F83A8C">
      <w:pPr>
        <w:spacing w:after="0" w:line="240" w:lineRule="auto"/>
        <w:jc w:val="both"/>
        <w:rPr>
          <w:rFonts w:ascii="Calibri" w:eastAsia="Times New Roman" w:hAnsi="Calibri" w:cs="Calibri"/>
          <w:color w:val="000000"/>
          <w:lang w:eastAsia="fr-FR"/>
        </w:rPr>
      </w:pPr>
    </w:p>
    <w:p w14:paraId="61F5C277" w14:textId="77777777" w:rsidR="00F83A8C" w:rsidRPr="00BB2606" w:rsidRDefault="00F83A8C" w:rsidP="00F83A8C">
      <w:pPr>
        <w:spacing w:after="0" w:line="240" w:lineRule="auto"/>
        <w:jc w:val="both"/>
        <w:rPr>
          <w:rFonts w:ascii="Calibri" w:eastAsia="Times New Roman" w:hAnsi="Calibri" w:cs="Calibri"/>
          <w:color w:val="000000"/>
          <w:lang w:eastAsia="fr-FR"/>
        </w:rPr>
      </w:pPr>
      <w:r w:rsidRPr="00BB2606">
        <w:rPr>
          <w:rFonts w:ascii="Calibri" w:eastAsia="Times New Roman" w:hAnsi="Calibri" w:cs="Calibri"/>
          <w:color w:val="000000"/>
          <w:lang w:eastAsia="fr-FR"/>
        </w:rPr>
        <w:t xml:space="preserve">55.56. Ils y trouveront [les houris] </w:t>
      </w:r>
      <w:r w:rsidRPr="00BB2606">
        <w:rPr>
          <w:rFonts w:ascii="Calibri" w:eastAsia="Times New Roman" w:hAnsi="Calibri" w:cs="Calibri"/>
          <w:b/>
          <w:bCs/>
          <w:color w:val="000000"/>
          <w:lang w:eastAsia="fr-FR"/>
        </w:rPr>
        <w:t>aux </w:t>
      </w:r>
      <w:r w:rsidRPr="00BB2606">
        <w:rPr>
          <w:rFonts w:ascii="Calibri" w:eastAsia="Times New Roman" w:hAnsi="Calibri" w:cs="Calibri"/>
          <w:b/>
          <w:bCs/>
          <w:i/>
          <w:iCs/>
          <w:color w:val="000000"/>
          <w:lang w:eastAsia="fr-FR"/>
        </w:rPr>
        <w:t>regards chastes, qu'avant eux aucun homme ou djinn n'aura déflorées</w:t>
      </w:r>
      <w:r>
        <w:rPr>
          <w:rFonts w:ascii="Calibri" w:eastAsia="Times New Roman" w:hAnsi="Calibri" w:cs="Calibri"/>
          <w:color w:val="000000"/>
          <w:lang w:eastAsia="fr-FR"/>
        </w:rPr>
        <w:t>.</w:t>
      </w:r>
    </w:p>
    <w:p w14:paraId="2C3243BF" w14:textId="77777777" w:rsidR="00F83A8C" w:rsidRDefault="00F83A8C" w:rsidP="00F83A8C">
      <w:pPr>
        <w:spacing w:after="0" w:line="240" w:lineRule="auto"/>
        <w:jc w:val="both"/>
        <w:rPr>
          <w:rFonts w:ascii="Calibri" w:eastAsia="Times New Roman" w:hAnsi="Calibri" w:cs="Calibri"/>
          <w:color w:val="000000"/>
          <w:lang w:eastAsia="fr-FR"/>
        </w:rPr>
      </w:pPr>
    </w:p>
    <w:p w14:paraId="1F5DBB2C" w14:textId="77777777" w:rsidR="00F83A8C" w:rsidRPr="00BB2606" w:rsidRDefault="00F83A8C" w:rsidP="00F83A8C">
      <w:pPr>
        <w:spacing w:after="0" w:line="240" w:lineRule="auto"/>
        <w:jc w:val="both"/>
        <w:rPr>
          <w:rFonts w:ascii="Calibri" w:eastAsia="Times New Roman" w:hAnsi="Calibri" w:cs="Calibri"/>
          <w:color w:val="000000"/>
          <w:lang w:eastAsia="fr-FR"/>
        </w:rPr>
      </w:pPr>
      <w:r w:rsidRPr="00BB2606">
        <w:rPr>
          <w:rFonts w:ascii="Calibri" w:eastAsia="Times New Roman" w:hAnsi="Calibri" w:cs="Calibri"/>
          <w:color w:val="000000"/>
          <w:lang w:eastAsia="fr-FR"/>
        </w:rPr>
        <w:t>55.72</w:t>
      </w:r>
      <w:r>
        <w:rPr>
          <w:rFonts w:ascii="Calibri" w:eastAsia="Times New Roman" w:hAnsi="Calibri" w:cs="Calibri"/>
          <w:color w:val="000000"/>
          <w:lang w:eastAsia="fr-FR"/>
        </w:rPr>
        <w:t>.</w:t>
      </w:r>
      <w:r w:rsidRPr="00BB2606">
        <w:rPr>
          <w:rFonts w:ascii="Calibri" w:eastAsia="Times New Roman" w:hAnsi="Calibri" w:cs="Calibri"/>
          <w:color w:val="000000"/>
          <w:lang w:eastAsia="fr-FR"/>
        </w:rPr>
        <w:t> </w:t>
      </w:r>
      <w:r w:rsidRPr="00BB2606">
        <w:rPr>
          <w:rFonts w:ascii="Calibri" w:eastAsia="Times New Roman" w:hAnsi="Calibri" w:cs="Calibri"/>
          <w:i/>
          <w:iCs/>
          <w:color w:val="000000"/>
          <w:lang w:eastAsia="fr-FR"/>
        </w:rPr>
        <w:t>Des Houris qui vivent retirées sous leurs tentes</w:t>
      </w:r>
      <w:r w:rsidRPr="00BB2606">
        <w:rPr>
          <w:rFonts w:ascii="Calibri" w:eastAsia="Times New Roman" w:hAnsi="Calibri" w:cs="Calibri"/>
          <w:color w:val="000000"/>
          <w:lang w:eastAsia="fr-FR"/>
        </w:rPr>
        <w:t>.</w:t>
      </w:r>
    </w:p>
    <w:p w14:paraId="69E25715" w14:textId="77777777" w:rsidR="00F83A8C" w:rsidRDefault="00F83A8C" w:rsidP="00F83A8C">
      <w:pPr>
        <w:spacing w:after="0" w:line="240" w:lineRule="auto"/>
        <w:jc w:val="both"/>
        <w:rPr>
          <w:rFonts w:ascii="Calibri" w:hAnsi="Calibri" w:cs="Calibri"/>
          <w:color w:val="000000"/>
        </w:rPr>
      </w:pPr>
    </w:p>
    <w:p w14:paraId="2B33A123" w14:textId="77777777" w:rsidR="00F83A8C" w:rsidRDefault="00F83A8C" w:rsidP="00F83A8C">
      <w:pPr>
        <w:spacing w:after="0" w:line="240" w:lineRule="auto"/>
        <w:jc w:val="both"/>
        <w:rPr>
          <w:rFonts w:ascii="Calibri" w:hAnsi="Calibri" w:cs="Calibri"/>
          <w:color w:val="000000"/>
        </w:rPr>
      </w:pPr>
      <w:r>
        <w:rPr>
          <w:rFonts w:ascii="Calibri" w:hAnsi="Calibri" w:cs="Calibri"/>
          <w:color w:val="000000"/>
        </w:rPr>
        <w:t>76.19. Et parmi eux, circuleront des </w:t>
      </w:r>
      <w:r w:rsidRPr="001F022B">
        <w:rPr>
          <w:rFonts w:ascii="Calibri" w:hAnsi="Calibri" w:cs="Calibri"/>
          <w:b/>
          <w:bCs/>
          <w:i/>
          <w:iCs/>
          <w:color w:val="000000"/>
        </w:rPr>
        <w:t>jeunes garçons éternellement jeune</w:t>
      </w:r>
      <w:r>
        <w:rPr>
          <w:rFonts w:ascii="Calibri" w:hAnsi="Calibri" w:cs="Calibri"/>
          <w:color w:val="000000"/>
        </w:rPr>
        <w:t>. Quand tu les verras, </w:t>
      </w:r>
      <w:r w:rsidRPr="001F022B">
        <w:rPr>
          <w:rFonts w:ascii="Calibri" w:hAnsi="Calibri" w:cs="Calibri"/>
          <w:b/>
          <w:bCs/>
          <w:i/>
          <w:iCs/>
          <w:color w:val="000000"/>
        </w:rPr>
        <w:t>tu les prendras pour des perles éparpillées</w:t>
      </w:r>
      <w:r>
        <w:rPr>
          <w:rFonts w:ascii="Calibri" w:hAnsi="Calibri" w:cs="Calibri"/>
          <w:i/>
          <w:iCs/>
          <w:color w:val="000000"/>
        </w:rPr>
        <w:t>.</w:t>
      </w:r>
    </w:p>
    <w:p w14:paraId="76B993C1" w14:textId="77777777" w:rsidR="00F83A8C" w:rsidRDefault="00F83A8C" w:rsidP="00F83A8C">
      <w:pPr>
        <w:spacing w:after="0" w:line="240" w:lineRule="auto"/>
        <w:jc w:val="both"/>
        <w:rPr>
          <w:rFonts w:ascii="Calibri" w:hAnsi="Calibri" w:cs="Calibri"/>
          <w:i/>
          <w:iCs/>
          <w:color w:val="000000"/>
        </w:rPr>
      </w:pPr>
    </w:p>
    <w:p w14:paraId="48663D5D" w14:textId="77777777" w:rsidR="00F83A8C" w:rsidRPr="00CF62F5" w:rsidRDefault="00F83A8C" w:rsidP="00F83A8C">
      <w:pPr>
        <w:spacing w:after="0" w:line="240" w:lineRule="auto"/>
        <w:jc w:val="both"/>
        <w:rPr>
          <w:rFonts w:ascii="Calibri" w:hAnsi="Calibri" w:cs="Calibri"/>
          <w:i/>
          <w:iCs/>
          <w:color w:val="000000"/>
        </w:rPr>
      </w:pPr>
      <w:r w:rsidRPr="00CF62F5">
        <w:rPr>
          <w:rFonts w:ascii="Calibri" w:hAnsi="Calibri" w:cs="Calibri"/>
          <w:i/>
          <w:iCs/>
          <w:color w:val="000000"/>
        </w:rPr>
        <w:t xml:space="preserve">44.51. Les </w:t>
      </w:r>
      <w:r w:rsidRPr="00CF62F5">
        <w:rPr>
          <w:rFonts w:ascii="Calibri" w:hAnsi="Calibri" w:cs="Calibri"/>
          <w:b/>
          <w:bCs/>
          <w:i/>
          <w:iCs/>
          <w:color w:val="000000"/>
        </w:rPr>
        <w:t>pieux</w:t>
      </w:r>
      <w:r w:rsidRPr="00CF62F5">
        <w:rPr>
          <w:rFonts w:ascii="Calibri" w:hAnsi="Calibri" w:cs="Calibri"/>
          <w:i/>
          <w:iCs/>
          <w:color w:val="000000"/>
        </w:rPr>
        <w:t xml:space="preserve"> seront dans une demeure sûre,</w:t>
      </w:r>
    </w:p>
    <w:p w14:paraId="154CE225" w14:textId="77777777" w:rsidR="00F83A8C" w:rsidRPr="00CF62F5" w:rsidRDefault="00F83A8C" w:rsidP="00F83A8C">
      <w:pPr>
        <w:spacing w:after="0" w:line="240" w:lineRule="auto"/>
        <w:jc w:val="both"/>
        <w:rPr>
          <w:rFonts w:ascii="Calibri" w:hAnsi="Calibri" w:cs="Calibri"/>
          <w:i/>
          <w:iCs/>
          <w:color w:val="000000"/>
        </w:rPr>
      </w:pPr>
      <w:r w:rsidRPr="00CF62F5">
        <w:rPr>
          <w:rFonts w:ascii="Calibri" w:hAnsi="Calibri" w:cs="Calibri"/>
          <w:i/>
          <w:iCs/>
          <w:color w:val="000000"/>
        </w:rPr>
        <w:t>44.52. Parmi les jardins et des sources,</w:t>
      </w:r>
    </w:p>
    <w:p w14:paraId="418C5240" w14:textId="77777777" w:rsidR="00F83A8C" w:rsidRPr="00CF62F5" w:rsidRDefault="00F83A8C" w:rsidP="00F83A8C">
      <w:pPr>
        <w:spacing w:after="0" w:line="240" w:lineRule="auto"/>
        <w:jc w:val="both"/>
        <w:rPr>
          <w:rFonts w:ascii="Calibri" w:hAnsi="Calibri" w:cs="Calibri"/>
          <w:i/>
          <w:iCs/>
          <w:color w:val="000000"/>
        </w:rPr>
      </w:pPr>
      <w:r w:rsidRPr="00CF62F5">
        <w:rPr>
          <w:rFonts w:ascii="Calibri" w:hAnsi="Calibri" w:cs="Calibri"/>
          <w:i/>
          <w:iCs/>
          <w:color w:val="000000"/>
        </w:rPr>
        <w:t>44.53. Ils porteront des vêtements de satin et de brocart et seront placés face à face.</w:t>
      </w:r>
    </w:p>
    <w:p w14:paraId="3F3C2C8E" w14:textId="77777777" w:rsidR="00F83A8C" w:rsidRDefault="00F83A8C" w:rsidP="00F83A8C">
      <w:pPr>
        <w:spacing w:after="0" w:line="240" w:lineRule="auto"/>
        <w:jc w:val="both"/>
        <w:rPr>
          <w:rFonts w:ascii="Calibri" w:hAnsi="Calibri" w:cs="Calibri"/>
          <w:color w:val="000000"/>
        </w:rPr>
      </w:pPr>
      <w:r w:rsidRPr="00CF62F5">
        <w:rPr>
          <w:rFonts w:ascii="Calibri" w:hAnsi="Calibri" w:cs="Calibri"/>
          <w:i/>
          <w:iCs/>
          <w:color w:val="000000"/>
        </w:rPr>
        <w:t xml:space="preserve">44.54. C'est ainsi ! Et </w:t>
      </w:r>
      <w:r w:rsidRPr="00CF62F5">
        <w:rPr>
          <w:rFonts w:ascii="Calibri" w:hAnsi="Calibri" w:cs="Calibri"/>
          <w:b/>
          <w:bCs/>
          <w:i/>
          <w:iCs/>
          <w:color w:val="000000"/>
        </w:rPr>
        <w:t>Nous leur donnerons pour épouses des houris aux grands yeux</w:t>
      </w:r>
      <w:r w:rsidRPr="00CF62F5">
        <w:rPr>
          <w:rFonts w:ascii="Calibri" w:hAnsi="Calibri" w:cs="Calibri"/>
          <w:color w:val="000000"/>
        </w:rPr>
        <w:t>.</w:t>
      </w:r>
    </w:p>
    <w:p w14:paraId="02860C1F" w14:textId="77777777" w:rsidR="00F83A8C" w:rsidRDefault="00F83A8C" w:rsidP="00F83A8C">
      <w:pPr>
        <w:spacing w:after="0" w:line="240" w:lineRule="auto"/>
        <w:jc w:val="both"/>
        <w:rPr>
          <w:rFonts w:ascii="Calibri" w:eastAsia="Times New Roman" w:hAnsi="Calibri" w:cs="Calibri"/>
          <w:color w:val="000000"/>
          <w:lang w:eastAsia="fr-FR"/>
        </w:rPr>
      </w:pPr>
    </w:p>
    <w:p w14:paraId="6B8BAE24" w14:textId="77777777" w:rsidR="00F83A8C" w:rsidRPr="003A1414" w:rsidRDefault="00F83A8C" w:rsidP="00F83A8C">
      <w:pPr>
        <w:spacing w:after="0" w:line="240" w:lineRule="auto"/>
        <w:jc w:val="both"/>
        <w:rPr>
          <w:rFonts w:ascii="Calibri" w:eastAsia="Times New Roman" w:hAnsi="Calibri" w:cs="Calibri"/>
          <w:color w:val="000000"/>
          <w:lang w:eastAsia="fr-FR"/>
        </w:rPr>
      </w:pPr>
      <w:r w:rsidRPr="003A1414">
        <w:rPr>
          <w:rFonts w:ascii="Calibri" w:eastAsia="Times New Roman" w:hAnsi="Calibri" w:cs="Calibri"/>
          <w:color w:val="000000"/>
          <w:lang w:eastAsia="fr-FR"/>
        </w:rPr>
        <w:t xml:space="preserve">52.17. </w:t>
      </w:r>
      <w:r w:rsidRPr="003A1414">
        <w:rPr>
          <w:rFonts w:ascii="Calibri" w:eastAsia="Times New Roman" w:hAnsi="Calibri" w:cs="Calibri"/>
          <w:i/>
          <w:iCs/>
          <w:color w:val="000000"/>
          <w:lang w:eastAsia="fr-FR"/>
        </w:rPr>
        <w:t xml:space="preserve">Les </w:t>
      </w:r>
      <w:r w:rsidRPr="003A1414">
        <w:rPr>
          <w:rFonts w:ascii="Calibri" w:eastAsia="Times New Roman" w:hAnsi="Calibri" w:cs="Calibri"/>
          <w:b/>
          <w:bCs/>
          <w:i/>
          <w:iCs/>
          <w:color w:val="000000"/>
          <w:lang w:eastAsia="fr-FR"/>
        </w:rPr>
        <w:t>pieux</w:t>
      </w:r>
      <w:r w:rsidRPr="003A1414">
        <w:rPr>
          <w:rFonts w:ascii="Calibri" w:eastAsia="Times New Roman" w:hAnsi="Calibri" w:cs="Calibri"/>
          <w:i/>
          <w:iCs/>
          <w:color w:val="000000"/>
          <w:lang w:eastAsia="fr-FR"/>
        </w:rPr>
        <w:t xml:space="preserve"> seront dans des Jardins et dans des délices,</w:t>
      </w:r>
    </w:p>
    <w:p w14:paraId="68A493B6" w14:textId="77777777" w:rsidR="00F83A8C" w:rsidRPr="003A1414" w:rsidRDefault="00F83A8C" w:rsidP="00F83A8C">
      <w:pPr>
        <w:spacing w:after="0" w:line="240" w:lineRule="auto"/>
        <w:jc w:val="both"/>
        <w:rPr>
          <w:rFonts w:ascii="Calibri" w:eastAsia="Times New Roman" w:hAnsi="Calibri" w:cs="Calibri"/>
          <w:color w:val="000000"/>
          <w:lang w:eastAsia="fr-FR"/>
        </w:rPr>
      </w:pPr>
      <w:r w:rsidRPr="003A1414">
        <w:rPr>
          <w:rFonts w:ascii="Calibri" w:eastAsia="Times New Roman" w:hAnsi="Calibri" w:cs="Calibri"/>
          <w:color w:val="000000"/>
          <w:lang w:eastAsia="fr-FR"/>
        </w:rPr>
        <w:t xml:space="preserve">52.18. </w:t>
      </w:r>
      <w:r w:rsidRPr="003A1414">
        <w:rPr>
          <w:rFonts w:ascii="Calibri" w:eastAsia="Times New Roman" w:hAnsi="Calibri" w:cs="Calibri"/>
          <w:i/>
          <w:iCs/>
          <w:color w:val="000000"/>
          <w:lang w:eastAsia="fr-FR"/>
        </w:rPr>
        <w:t>Se réjouissant de ce que leur Seigneur leur aura donné, et leur Seigneur les aura protégés du châtiment de la Fournaise.</w:t>
      </w:r>
    </w:p>
    <w:p w14:paraId="0CC3AEF9" w14:textId="77777777" w:rsidR="00F83A8C" w:rsidRPr="003A1414" w:rsidRDefault="00F83A8C" w:rsidP="00F83A8C">
      <w:pPr>
        <w:spacing w:after="0" w:line="240" w:lineRule="auto"/>
        <w:jc w:val="both"/>
        <w:rPr>
          <w:rFonts w:ascii="Calibri" w:eastAsia="Times New Roman" w:hAnsi="Calibri" w:cs="Calibri"/>
          <w:color w:val="000000"/>
          <w:lang w:eastAsia="fr-FR"/>
        </w:rPr>
      </w:pPr>
      <w:r w:rsidRPr="003A1414">
        <w:rPr>
          <w:rFonts w:ascii="Calibri" w:eastAsia="Times New Roman" w:hAnsi="Calibri" w:cs="Calibri"/>
          <w:color w:val="000000"/>
          <w:lang w:eastAsia="fr-FR"/>
        </w:rPr>
        <w:t>52.19. “</w:t>
      </w:r>
      <w:r w:rsidRPr="003A1414">
        <w:rPr>
          <w:rFonts w:ascii="Calibri" w:eastAsia="Times New Roman" w:hAnsi="Calibri" w:cs="Calibri"/>
          <w:i/>
          <w:iCs/>
          <w:color w:val="000000"/>
          <w:lang w:eastAsia="fr-FR"/>
        </w:rPr>
        <w:t>En récompense de ce que vous faisiez, mangez et buvez en toute sérénité,</w:t>
      </w:r>
    </w:p>
    <w:p w14:paraId="4A1C319E" w14:textId="77777777" w:rsidR="00F83A8C" w:rsidRPr="003A1414" w:rsidRDefault="00F83A8C" w:rsidP="00F83A8C">
      <w:pPr>
        <w:spacing w:after="0" w:line="240" w:lineRule="auto"/>
        <w:jc w:val="both"/>
        <w:rPr>
          <w:rFonts w:ascii="Calibri" w:eastAsia="Times New Roman" w:hAnsi="Calibri" w:cs="Calibri"/>
          <w:i/>
          <w:iCs/>
          <w:color w:val="000000"/>
          <w:lang w:eastAsia="fr-FR"/>
        </w:rPr>
      </w:pPr>
      <w:r w:rsidRPr="003A1414">
        <w:rPr>
          <w:rFonts w:ascii="Calibri" w:eastAsia="Times New Roman" w:hAnsi="Calibri" w:cs="Calibri"/>
          <w:color w:val="000000"/>
          <w:lang w:eastAsia="fr-FR"/>
        </w:rPr>
        <w:t xml:space="preserve">52.20. </w:t>
      </w:r>
      <w:r w:rsidRPr="003A1414">
        <w:rPr>
          <w:rFonts w:ascii="Calibri" w:eastAsia="Times New Roman" w:hAnsi="Calibri" w:cs="Calibri"/>
          <w:i/>
          <w:iCs/>
          <w:color w:val="000000"/>
          <w:lang w:eastAsia="fr-FR"/>
        </w:rPr>
        <w:t xml:space="preserve">Accoudés sur des lits bien rangés”, et </w:t>
      </w:r>
      <w:r w:rsidRPr="003A1414">
        <w:rPr>
          <w:rFonts w:ascii="Calibri" w:eastAsia="Times New Roman" w:hAnsi="Calibri" w:cs="Calibri"/>
          <w:b/>
          <w:bCs/>
          <w:i/>
          <w:iCs/>
          <w:color w:val="000000"/>
          <w:lang w:eastAsia="fr-FR"/>
        </w:rPr>
        <w:t>Nous leur ferons épouser des houris aux grands yeux noirs</w:t>
      </w:r>
      <w:r w:rsidRPr="003A1414">
        <w:rPr>
          <w:rFonts w:ascii="Calibri" w:eastAsia="Times New Roman" w:hAnsi="Calibri" w:cs="Calibri"/>
          <w:i/>
          <w:iCs/>
          <w:color w:val="000000"/>
          <w:lang w:eastAsia="fr-FR"/>
        </w:rPr>
        <w:t>,</w:t>
      </w:r>
    </w:p>
    <w:p w14:paraId="36A845DA" w14:textId="77777777" w:rsidR="00F83A8C" w:rsidRDefault="00F83A8C" w:rsidP="00F83A8C">
      <w:pPr>
        <w:spacing w:after="0" w:line="240" w:lineRule="auto"/>
        <w:jc w:val="both"/>
        <w:rPr>
          <w:rFonts w:ascii="Calibri" w:eastAsia="Times New Roman" w:hAnsi="Calibri" w:cs="Calibri"/>
          <w:color w:val="000000"/>
          <w:lang w:eastAsia="fr-FR"/>
        </w:rPr>
      </w:pPr>
    </w:p>
    <w:p w14:paraId="708C92A9" w14:textId="77777777" w:rsidR="00F83A8C" w:rsidRPr="00376833" w:rsidRDefault="00F83A8C" w:rsidP="00F83A8C">
      <w:pPr>
        <w:spacing w:after="0" w:line="240" w:lineRule="auto"/>
        <w:jc w:val="both"/>
        <w:rPr>
          <w:rFonts w:ascii="Calibri" w:eastAsia="Times New Roman" w:hAnsi="Calibri" w:cs="Calibri"/>
          <w:i/>
          <w:iCs/>
          <w:color w:val="000000"/>
          <w:lang w:eastAsia="fr-FR"/>
        </w:rPr>
      </w:pPr>
      <w:r w:rsidRPr="00376833">
        <w:rPr>
          <w:rFonts w:ascii="Calibri" w:eastAsia="Times New Roman" w:hAnsi="Calibri" w:cs="Calibri"/>
          <w:i/>
          <w:iCs/>
          <w:color w:val="000000"/>
          <w:lang w:eastAsia="fr-FR"/>
        </w:rPr>
        <w:lastRenderedPageBreak/>
        <w:t>56.10. Les premiers (à suivre les ordres d'Allah sur la terre) ce sont eux qui seront les premiers (dans l'au-delà)</w:t>
      </w:r>
    </w:p>
    <w:p w14:paraId="5BE34EC2" w14:textId="77777777" w:rsidR="00F83A8C" w:rsidRPr="00376833" w:rsidRDefault="00F83A8C" w:rsidP="00F83A8C">
      <w:pPr>
        <w:spacing w:after="0" w:line="240" w:lineRule="auto"/>
        <w:jc w:val="both"/>
        <w:rPr>
          <w:rFonts w:ascii="Calibri" w:eastAsia="Times New Roman" w:hAnsi="Calibri" w:cs="Calibri"/>
          <w:i/>
          <w:iCs/>
          <w:color w:val="000000"/>
          <w:lang w:eastAsia="fr-FR"/>
        </w:rPr>
      </w:pPr>
      <w:r w:rsidRPr="00376833">
        <w:rPr>
          <w:rFonts w:ascii="Calibri" w:eastAsia="Times New Roman" w:hAnsi="Calibri" w:cs="Calibri"/>
          <w:i/>
          <w:iCs/>
          <w:color w:val="000000"/>
          <w:lang w:eastAsia="fr-FR"/>
        </w:rPr>
        <w:t>56.11. Ce sont ceux-là les plus rapprochés d'Allah</w:t>
      </w:r>
    </w:p>
    <w:p w14:paraId="3A5161F0" w14:textId="77777777" w:rsidR="00F83A8C" w:rsidRPr="00376833" w:rsidRDefault="00F83A8C" w:rsidP="00F83A8C">
      <w:pPr>
        <w:spacing w:after="0" w:line="240" w:lineRule="auto"/>
        <w:jc w:val="both"/>
        <w:rPr>
          <w:rFonts w:ascii="Calibri" w:eastAsia="Times New Roman" w:hAnsi="Calibri" w:cs="Calibri"/>
          <w:i/>
          <w:iCs/>
          <w:color w:val="000000"/>
          <w:lang w:eastAsia="fr-FR"/>
        </w:rPr>
      </w:pPr>
      <w:r w:rsidRPr="00376833">
        <w:rPr>
          <w:rFonts w:ascii="Calibri" w:eastAsia="Times New Roman" w:hAnsi="Calibri" w:cs="Calibri"/>
          <w:i/>
          <w:iCs/>
          <w:color w:val="000000"/>
          <w:lang w:eastAsia="fr-FR"/>
        </w:rPr>
        <w:t xml:space="preserve">56.12. </w:t>
      </w:r>
      <w:r w:rsidRPr="00376833">
        <w:rPr>
          <w:rFonts w:ascii="Calibri" w:eastAsia="Times New Roman" w:hAnsi="Calibri" w:cs="Calibri"/>
          <w:b/>
          <w:bCs/>
          <w:i/>
          <w:iCs/>
          <w:color w:val="000000"/>
          <w:lang w:eastAsia="fr-FR"/>
        </w:rPr>
        <w:t>Dans les Jardins des délices</w:t>
      </w:r>
      <w:r w:rsidRPr="00376833">
        <w:rPr>
          <w:rFonts w:ascii="Calibri" w:eastAsia="Times New Roman" w:hAnsi="Calibri" w:cs="Calibri"/>
          <w:i/>
          <w:iCs/>
          <w:color w:val="000000"/>
          <w:lang w:eastAsia="fr-FR"/>
        </w:rPr>
        <w:t>,</w:t>
      </w:r>
    </w:p>
    <w:p w14:paraId="5F26F885" w14:textId="77777777" w:rsidR="00F83A8C" w:rsidRPr="00376833" w:rsidRDefault="00F83A8C" w:rsidP="00F83A8C">
      <w:pPr>
        <w:spacing w:after="0" w:line="240" w:lineRule="auto"/>
        <w:jc w:val="both"/>
        <w:rPr>
          <w:rFonts w:ascii="Calibri" w:eastAsia="Times New Roman" w:hAnsi="Calibri" w:cs="Calibri"/>
          <w:i/>
          <w:iCs/>
          <w:color w:val="000000"/>
          <w:lang w:eastAsia="fr-FR"/>
        </w:rPr>
      </w:pPr>
      <w:r w:rsidRPr="00376833">
        <w:rPr>
          <w:rFonts w:ascii="Calibri" w:eastAsia="Times New Roman" w:hAnsi="Calibri" w:cs="Calibri"/>
          <w:i/>
          <w:iCs/>
          <w:color w:val="000000"/>
          <w:lang w:eastAsia="fr-FR"/>
        </w:rPr>
        <w:t>56.13. Une multitude d'élus parmi les premières [générations],</w:t>
      </w:r>
    </w:p>
    <w:p w14:paraId="7518F954" w14:textId="77777777" w:rsidR="00F83A8C" w:rsidRPr="00376833" w:rsidRDefault="00F83A8C" w:rsidP="00F83A8C">
      <w:pPr>
        <w:spacing w:after="0" w:line="240" w:lineRule="auto"/>
        <w:jc w:val="both"/>
        <w:rPr>
          <w:rFonts w:ascii="Calibri" w:eastAsia="Times New Roman" w:hAnsi="Calibri" w:cs="Calibri"/>
          <w:i/>
          <w:iCs/>
          <w:color w:val="000000"/>
          <w:lang w:eastAsia="fr-FR"/>
        </w:rPr>
      </w:pPr>
      <w:r w:rsidRPr="00376833">
        <w:rPr>
          <w:rFonts w:ascii="Calibri" w:eastAsia="Times New Roman" w:hAnsi="Calibri" w:cs="Calibri"/>
          <w:i/>
          <w:iCs/>
          <w:color w:val="000000"/>
          <w:lang w:eastAsia="fr-FR"/>
        </w:rPr>
        <w:t>56.14. Et un petit nombre parmi les dernières [générations],</w:t>
      </w:r>
    </w:p>
    <w:p w14:paraId="5A2204C0" w14:textId="77777777" w:rsidR="00F83A8C" w:rsidRPr="00376833" w:rsidRDefault="00F83A8C" w:rsidP="00F83A8C">
      <w:pPr>
        <w:spacing w:after="0" w:line="240" w:lineRule="auto"/>
        <w:jc w:val="both"/>
        <w:rPr>
          <w:rFonts w:ascii="Calibri" w:eastAsia="Times New Roman" w:hAnsi="Calibri" w:cs="Calibri"/>
          <w:i/>
          <w:iCs/>
          <w:color w:val="000000"/>
          <w:lang w:eastAsia="fr-FR"/>
        </w:rPr>
      </w:pPr>
      <w:r w:rsidRPr="00376833">
        <w:rPr>
          <w:rFonts w:ascii="Calibri" w:eastAsia="Times New Roman" w:hAnsi="Calibri" w:cs="Calibri"/>
          <w:i/>
          <w:iCs/>
          <w:color w:val="000000"/>
          <w:lang w:eastAsia="fr-FR"/>
        </w:rPr>
        <w:t>56.15. Sur des lits ornés [d'or et de pierreries],</w:t>
      </w:r>
    </w:p>
    <w:p w14:paraId="661D0FB1" w14:textId="77777777" w:rsidR="00F83A8C" w:rsidRPr="00376833" w:rsidRDefault="00F83A8C" w:rsidP="00F83A8C">
      <w:pPr>
        <w:spacing w:after="0" w:line="240" w:lineRule="auto"/>
        <w:jc w:val="both"/>
        <w:rPr>
          <w:rFonts w:ascii="Calibri" w:eastAsia="Times New Roman" w:hAnsi="Calibri" w:cs="Calibri"/>
          <w:i/>
          <w:iCs/>
          <w:color w:val="000000"/>
          <w:lang w:eastAsia="fr-FR"/>
        </w:rPr>
      </w:pPr>
      <w:r w:rsidRPr="00376833">
        <w:rPr>
          <w:rFonts w:ascii="Calibri" w:eastAsia="Times New Roman" w:hAnsi="Calibri" w:cs="Calibri"/>
          <w:i/>
          <w:iCs/>
          <w:color w:val="000000"/>
          <w:lang w:eastAsia="fr-FR"/>
        </w:rPr>
        <w:t>56.16. S’y accoudant et se faisant face.</w:t>
      </w:r>
    </w:p>
    <w:p w14:paraId="03EFE042" w14:textId="77777777" w:rsidR="00F83A8C" w:rsidRPr="00376833" w:rsidRDefault="00F83A8C" w:rsidP="00F83A8C">
      <w:pPr>
        <w:spacing w:after="0" w:line="240" w:lineRule="auto"/>
        <w:jc w:val="both"/>
        <w:rPr>
          <w:rFonts w:ascii="Calibri" w:eastAsia="Times New Roman" w:hAnsi="Calibri" w:cs="Calibri"/>
          <w:i/>
          <w:iCs/>
          <w:color w:val="000000"/>
          <w:lang w:eastAsia="fr-FR"/>
        </w:rPr>
      </w:pPr>
      <w:r w:rsidRPr="00376833">
        <w:rPr>
          <w:rFonts w:ascii="Calibri" w:eastAsia="Times New Roman" w:hAnsi="Calibri" w:cs="Calibri"/>
          <w:i/>
          <w:iCs/>
          <w:color w:val="000000"/>
          <w:lang w:eastAsia="fr-FR"/>
        </w:rPr>
        <w:t xml:space="preserve">56.17. </w:t>
      </w:r>
      <w:r w:rsidRPr="00376833">
        <w:rPr>
          <w:rFonts w:ascii="Calibri" w:eastAsia="Times New Roman" w:hAnsi="Calibri" w:cs="Calibri"/>
          <w:b/>
          <w:bCs/>
          <w:i/>
          <w:iCs/>
          <w:color w:val="000000"/>
          <w:lang w:eastAsia="fr-FR"/>
        </w:rPr>
        <w:t>Parmi eux circuleront des garçons éternellement jeunes</w:t>
      </w:r>
      <w:r w:rsidRPr="00376833">
        <w:rPr>
          <w:rFonts w:ascii="Calibri" w:eastAsia="Times New Roman" w:hAnsi="Calibri" w:cs="Calibri"/>
          <w:i/>
          <w:iCs/>
          <w:color w:val="000000"/>
          <w:lang w:eastAsia="fr-FR"/>
        </w:rPr>
        <w:t>,</w:t>
      </w:r>
    </w:p>
    <w:p w14:paraId="247AE71F" w14:textId="77777777" w:rsidR="00F83A8C" w:rsidRPr="00376833" w:rsidRDefault="00F83A8C" w:rsidP="00F83A8C">
      <w:pPr>
        <w:spacing w:after="0" w:line="240" w:lineRule="auto"/>
        <w:jc w:val="both"/>
        <w:rPr>
          <w:rFonts w:ascii="Calibri" w:eastAsia="Times New Roman" w:hAnsi="Calibri" w:cs="Calibri"/>
          <w:i/>
          <w:iCs/>
          <w:color w:val="000000"/>
          <w:lang w:eastAsia="fr-FR"/>
        </w:rPr>
      </w:pPr>
      <w:r w:rsidRPr="00376833">
        <w:rPr>
          <w:rFonts w:ascii="Calibri" w:eastAsia="Times New Roman" w:hAnsi="Calibri" w:cs="Calibri"/>
          <w:i/>
          <w:iCs/>
          <w:color w:val="000000"/>
          <w:lang w:eastAsia="fr-FR"/>
        </w:rPr>
        <w:t xml:space="preserve">56.18. </w:t>
      </w:r>
      <w:r w:rsidRPr="00376833">
        <w:rPr>
          <w:rFonts w:ascii="Calibri" w:eastAsia="Times New Roman" w:hAnsi="Calibri" w:cs="Calibri"/>
          <w:b/>
          <w:bCs/>
          <w:i/>
          <w:iCs/>
          <w:color w:val="000000"/>
          <w:lang w:eastAsia="fr-FR"/>
        </w:rPr>
        <w:t>Avec des coupes, des aiguières et un verre [rempli]: d'une liqueur de source</w:t>
      </w:r>
    </w:p>
    <w:p w14:paraId="1A014B02" w14:textId="77777777" w:rsidR="00F83A8C" w:rsidRPr="00376833" w:rsidRDefault="00F83A8C" w:rsidP="00F83A8C">
      <w:pPr>
        <w:spacing w:after="0" w:line="240" w:lineRule="auto"/>
        <w:jc w:val="both"/>
        <w:rPr>
          <w:rFonts w:ascii="Calibri" w:eastAsia="Times New Roman" w:hAnsi="Calibri" w:cs="Calibri"/>
          <w:i/>
          <w:iCs/>
          <w:color w:val="000000"/>
          <w:lang w:eastAsia="fr-FR"/>
        </w:rPr>
      </w:pPr>
      <w:r w:rsidRPr="00376833">
        <w:rPr>
          <w:rFonts w:ascii="Calibri" w:eastAsia="Times New Roman" w:hAnsi="Calibri" w:cs="Calibri"/>
          <w:i/>
          <w:iCs/>
          <w:color w:val="000000"/>
          <w:lang w:eastAsia="fr-FR"/>
        </w:rPr>
        <w:t xml:space="preserve">56.19. </w:t>
      </w:r>
      <w:r w:rsidRPr="00376833">
        <w:rPr>
          <w:rFonts w:ascii="Calibri" w:eastAsia="Times New Roman" w:hAnsi="Calibri" w:cs="Calibri"/>
          <w:b/>
          <w:bCs/>
          <w:i/>
          <w:iCs/>
          <w:color w:val="000000"/>
          <w:lang w:eastAsia="fr-FR"/>
        </w:rPr>
        <w:t>Qui ne leur provoquera ni maux de tête ni étourdissement</w:t>
      </w:r>
      <w:r w:rsidRPr="00376833">
        <w:rPr>
          <w:rFonts w:ascii="Calibri" w:eastAsia="Times New Roman" w:hAnsi="Calibri" w:cs="Calibri"/>
          <w:i/>
          <w:iCs/>
          <w:color w:val="000000"/>
          <w:lang w:eastAsia="fr-FR"/>
        </w:rPr>
        <w:t>;</w:t>
      </w:r>
    </w:p>
    <w:p w14:paraId="3EA74ECA" w14:textId="77777777" w:rsidR="00F83A8C" w:rsidRPr="00376833" w:rsidRDefault="00F83A8C" w:rsidP="00F83A8C">
      <w:pPr>
        <w:spacing w:after="0" w:line="240" w:lineRule="auto"/>
        <w:jc w:val="both"/>
        <w:rPr>
          <w:rFonts w:ascii="Calibri" w:eastAsia="Times New Roman" w:hAnsi="Calibri" w:cs="Calibri"/>
          <w:i/>
          <w:iCs/>
          <w:color w:val="000000"/>
          <w:lang w:eastAsia="fr-FR"/>
        </w:rPr>
      </w:pPr>
      <w:r w:rsidRPr="00376833">
        <w:rPr>
          <w:rFonts w:ascii="Calibri" w:eastAsia="Times New Roman" w:hAnsi="Calibri" w:cs="Calibri"/>
          <w:i/>
          <w:iCs/>
          <w:color w:val="000000"/>
          <w:lang w:eastAsia="fr-FR"/>
        </w:rPr>
        <w:t>56.20. Et des fruits de leur choix,</w:t>
      </w:r>
    </w:p>
    <w:p w14:paraId="338664AA" w14:textId="77777777" w:rsidR="00F83A8C" w:rsidRPr="00376833" w:rsidRDefault="00F83A8C" w:rsidP="00F83A8C">
      <w:pPr>
        <w:spacing w:after="0" w:line="240" w:lineRule="auto"/>
        <w:jc w:val="both"/>
        <w:rPr>
          <w:rFonts w:ascii="Calibri" w:eastAsia="Times New Roman" w:hAnsi="Calibri" w:cs="Calibri"/>
          <w:i/>
          <w:iCs/>
          <w:color w:val="000000"/>
          <w:lang w:eastAsia="fr-FR"/>
        </w:rPr>
      </w:pPr>
      <w:r w:rsidRPr="00376833">
        <w:rPr>
          <w:rFonts w:ascii="Calibri" w:eastAsia="Times New Roman" w:hAnsi="Calibri" w:cs="Calibri"/>
          <w:i/>
          <w:iCs/>
          <w:color w:val="000000"/>
          <w:lang w:eastAsia="fr-FR"/>
        </w:rPr>
        <w:t>56.21. Et toute chair d'oiseau qu'ils désireront.</w:t>
      </w:r>
    </w:p>
    <w:p w14:paraId="45D099F6" w14:textId="77777777" w:rsidR="00F83A8C" w:rsidRPr="00376833" w:rsidRDefault="00F83A8C" w:rsidP="00F83A8C">
      <w:pPr>
        <w:spacing w:after="0" w:line="240" w:lineRule="auto"/>
        <w:jc w:val="both"/>
        <w:rPr>
          <w:rFonts w:ascii="Calibri" w:eastAsia="Times New Roman" w:hAnsi="Calibri" w:cs="Calibri"/>
          <w:b/>
          <w:bCs/>
          <w:i/>
          <w:iCs/>
          <w:color w:val="000000"/>
          <w:lang w:eastAsia="fr-FR"/>
        </w:rPr>
      </w:pPr>
      <w:r w:rsidRPr="00376833">
        <w:rPr>
          <w:rFonts w:ascii="Calibri" w:eastAsia="Times New Roman" w:hAnsi="Calibri" w:cs="Calibri"/>
          <w:i/>
          <w:iCs/>
          <w:color w:val="000000"/>
          <w:lang w:eastAsia="fr-FR"/>
        </w:rPr>
        <w:t xml:space="preserve">56.22. </w:t>
      </w:r>
      <w:r w:rsidRPr="00376833">
        <w:rPr>
          <w:rFonts w:ascii="Calibri" w:eastAsia="Times New Roman" w:hAnsi="Calibri" w:cs="Calibri"/>
          <w:b/>
          <w:bCs/>
          <w:i/>
          <w:iCs/>
          <w:color w:val="000000"/>
          <w:lang w:eastAsia="fr-FR"/>
        </w:rPr>
        <w:t>Et ils auront des houris aux yeux, grands et beaux,</w:t>
      </w:r>
    </w:p>
    <w:p w14:paraId="6EAF41CA" w14:textId="77777777" w:rsidR="00F83A8C" w:rsidRPr="00376833" w:rsidRDefault="00F83A8C" w:rsidP="00F83A8C">
      <w:pPr>
        <w:spacing w:after="0" w:line="240" w:lineRule="auto"/>
        <w:jc w:val="both"/>
        <w:rPr>
          <w:rFonts w:ascii="Calibri" w:eastAsia="Times New Roman" w:hAnsi="Calibri" w:cs="Calibri"/>
          <w:i/>
          <w:iCs/>
          <w:color w:val="000000"/>
          <w:lang w:eastAsia="fr-FR"/>
        </w:rPr>
      </w:pPr>
      <w:r w:rsidRPr="00376833">
        <w:rPr>
          <w:rFonts w:ascii="Calibri" w:eastAsia="Times New Roman" w:hAnsi="Calibri" w:cs="Calibri"/>
          <w:i/>
          <w:iCs/>
          <w:color w:val="000000"/>
          <w:lang w:eastAsia="fr-FR"/>
        </w:rPr>
        <w:t xml:space="preserve">56.23. </w:t>
      </w:r>
      <w:r w:rsidRPr="00376833">
        <w:rPr>
          <w:rFonts w:ascii="Calibri" w:eastAsia="Times New Roman" w:hAnsi="Calibri" w:cs="Calibri"/>
          <w:b/>
          <w:bCs/>
          <w:i/>
          <w:iCs/>
          <w:color w:val="000000"/>
          <w:lang w:eastAsia="fr-FR"/>
        </w:rPr>
        <w:t>Pareilles à des perles en coquille</w:t>
      </w:r>
      <w:r w:rsidRPr="00376833">
        <w:rPr>
          <w:rFonts w:ascii="Calibri" w:eastAsia="Times New Roman" w:hAnsi="Calibri" w:cs="Calibri"/>
          <w:i/>
          <w:iCs/>
          <w:color w:val="000000"/>
          <w:lang w:eastAsia="fr-FR"/>
        </w:rPr>
        <w:t>.</w:t>
      </w:r>
    </w:p>
    <w:p w14:paraId="547BD0E7" w14:textId="77777777" w:rsidR="00F83A8C" w:rsidRPr="00376833" w:rsidRDefault="00F83A8C" w:rsidP="00F83A8C">
      <w:pPr>
        <w:spacing w:after="0" w:line="240" w:lineRule="auto"/>
        <w:jc w:val="both"/>
        <w:rPr>
          <w:rFonts w:ascii="Calibri" w:eastAsia="Times New Roman" w:hAnsi="Calibri" w:cs="Calibri"/>
          <w:color w:val="000000"/>
          <w:lang w:eastAsia="fr-FR"/>
        </w:rPr>
      </w:pPr>
      <w:r w:rsidRPr="00376833">
        <w:rPr>
          <w:rFonts w:ascii="Calibri" w:eastAsia="Times New Roman" w:hAnsi="Calibri" w:cs="Calibri"/>
          <w:color w:val="000000"/>
          <w:lang w:eastAsia="fr-FR"/>
        </w:rPr>
        <w:t>[...]</w:t>
      </w:r>
    </w:p>
    <w:p w14:paraId="2D0A04C3" w14:textId="77777777" w:rsidR="00F83A8C" w:rsidRPr="00376833" w:rsidRDefault="00F83A8C" w:rsidP="00F83A8C">
      <w:pPr>
        <w:spacing w:after="0" w:line="240" w:lineRule="auto"/>
        <w:jc w:val="both"/>
        <w:rPr>
          <w:rFonts w:ascii="Calibri" w:eastAsia="Times New Roman" w:hAnsi="Calibri" w:cs="Calibri"/>
          <w:i/>
          <w:iCs/>
          <w:color w:val="000000"/>
          <w:lang w:eastAsia="fr-FR"/>
        </w:rPr>
      </w:pPr>
      <w:r w:rsidRPr="00376833">
        <w:rPr>
          <w:rFonts w:ascii="Calibri" w:eastAsia="Times New Roman" w:hAnsi="Calibri" w:cs="Calibri"/>
          <w:i/>
          <w:iCs/>
          <w:color w:val="000000"/>
          <w:lang w:eastAsia="fr-FR"/>
        </w:rPr>
        <w:t>56.34. Sur des lits surélevés,</w:t>
      </w:r>
    </w:p>
    <w:p w14:paraId="74657452" w14:textId="77777777" w:rsidR="00F83A8C" w:rsidRPr="00376833" w:rsidRDefault="00F83A8C" w:rsidP="00F83A8C">
      <w:pPr>
        <w:spacing w:after="0" w:line="240" w:lineRule="auto"/>
        <w:jc w:val="both"/>
        <w:rPr>
          <w:rFonts w:ascii="Calibri" w:eastAsia="Times New Roman" w:hAnsi="Calibri" w:cs="Calibri"/>
          <w:i/>
          <w:iCs/>
          <w:color w:val="000000"/>
          <w:lang w:eastAsia="fr-FR"/>
        </w:rPr>
      </w:pPr>
      <w:r w:rsidRPr="00376833">
        <w:rPr>
          <w:rFonts w:ascii="Calibri" w:eastAsia="Times New Roman" w:hAnsi="Calibri" w:cs="Calibri"/>
          <w:i/>
          <w:iCs/>
          <w:color w:val="000000"/>
          <w:lang w:eastAsia="fr-FR"/>
        </w:rPr>
        <w:t>56.35. C'est Nous qui les avons créées à la perfection,</w:t>
      </w:r>
    </w:p>
    <w:p w14:paraId="732C5291" w14:textId="77777777" w:rsidR="00F83A8C" w:rsidRPr="00376833" w:rsidRDefault="00F83A8C" w:rsidP="00F83A8C">
      <w:pPr>
        <w:spacing w:after="0" w:line="240" w:lineRule="auto"/>
        <w:jc w:val="both"/>
        <w:rPr>
          <w:rFonts w:ascii="Calibri" w:eastAsia="Times New Roman" w:hAnsi="Calibri" w:cs="Calibri"/>
          <w:i/>
          <w:iCs/>
          <w:color w:val="000000"/>
          <w:lang w:eastAsia="fr-FR"/>
        </w:rPr>
      </w:pPr>
      <w:r w:rsidRPr="00376833">
        <w:rPr>
          <w:rFonts w:ascii="Calibri" w:eastAsia="Times New Roman" w:hAnsi="Calibri" w:cs="Calibri"/>
          <w:i/>
          <w:iCs/>
          <w:color w:val="000000"/>
          <w:lang w:eastAsia="fr-FR"/>
        </w:rPr>
        <w:t xml:space="preserve">56.36. </w:t>
      </w:r>
      <w:r w:rsidRPr="00376833">
        <w:rPr>
          <w:rFonts w:ascii="Calibri" w:eastAsia="Times New Roman" w:hAnsi="Calibri" w:cs="Calibri"/>
          <w:b/>
          <w:bCs/>
          <w:i/>
          <w:iCs/>
          <w:color w:val="000000"/>
          <w:lang w:eastAsia="fr-FR"/>
        </w:rPr>
        <w:t>Et Nous les avons faites vierges</w:t>
      </w:r>
      <w:r w:rsidRPr="00376833">
        <w:rPr>
          <w:rFonts w:ascii="Calibri" w:eastAsia="Times New Roman" w:hAnsi="Calibri" w:cs="Calibri"/>
          <w:i/>
          <w:iCs/>
          <w:color w:val="000000"/>
          <w:lang w:eastAsia="fr-FR"/>
        </w:rPr>
        <w:t>,</w:t>
      </w:r>
    </w:p>
    <w:p w14:paraId="06686A5B" w14:textId="77777777" w:rsidR="00F83A8C" w:rsidRPr="00376833" w:rsidRDefault="00F83A8C" w:rsidP="00F83A8C">
      <w:pPr>
        <w:spacing w:after="0" w:line="240" w:lineRule="auto"/>
        <w:jc w:val="both"/>
        <w:rPr>
          <w:rFonts w:ascii="Calibri" w:eastAsia="Times New Roman" w:hAnsi="Calibri" w:cs="Calibri"/>
          <w:i/>
          <w:iCs/>
          <w:color w:val="000000"/>
          <w:lang w:eastAsia="fr-FR"/>
        </w:rPr>
      </w:pPr>
      <w:r w:rsidRPr="00376833">
        <w:rPr>
          <w:rFonts w:ascii="Calibri" w:eastAsia="Times New Roman" w:hAnsi="Calibri" w:cs="Calibri"/>
          <w:i/>
          <w:iCs/>
          <w:color w:val="000000"/>
          <w:lang w:eastAsia="fr-FR"/>
        </w:rPr>
        <w:t xml:space="preserve">56.37. </w:t>
      </w:r>
      <w:r w:rsidRPr="00376833">
        <w:rPr>
          <w:rFonts w:ascii="Calibri" w:eastAsia="Times New Roman" w:hAnsi="Calibri" w:cs="Calibri"/>
          <w:b/>
          <w:bCs/>
          <w:i/>
          <w:iCs/>
          <w:color w:val="000000"/>
          <w:lang w:eastAsia="fr-FR"/>
        </w:rPr>
        <w:t>Gracieuses, toutes de même âge</w:t>
      </w:r>
      <w:r w:rsidRPr="00376833">
        <w:rPr>
          <w:rFonts w:ascii="Calibri" w:eastAsia="Times New Roman" w:hAnsi="Calibri" w:cs="Calibri"/>
          <w:i/>
          <w:iCs/>
          <w:color w:val="000000"/>
          <w:lang w:eastAsia="fr-FR"/>
        </w:rPr>
        <w:t>,</w:t>
      </w:r>
    </w:p>
    <w:p w14:paraId="6EC4EB44" w14:textId="77777777" w:rsidR="00F83A8C" w:rsidRPr="00376833" w:rsidRDefault="00F83A8C" w:rsidP="00F83A8C">
      <w:pPr>
        <w:spacing w:after="0" w:line="240" w:lineRule="auto"/>
        <w:jc w:val="both"/>
        <w:rPr>
          <w:rFonts w:ascii="Calibri" w:eastAsia="Times New Roman" w:hAnsi="Calibri" w:cs="Calibri"/>
          <w:i/>
          <w:iCs/>
          <w:color w:val="000000"/>
          <w:lang w:eastAsia="fr-FR"/>
        </w:rPr>
      </w:pPr>
      <w:r w:rsidRPr="00376833">
        <w:rPr>
          <w:rFonts w:ascii="Calibri" w:eastAsia="Times New Roman" w:hAnsi="Calibri" w:cs="Calibri"/>
          <w:i/>
          <w:iCs/>
          <w:color w:val="000000"/>
          <w:lang w:eastAsia="fr-FR"/>
        </w:rPr>
        <w:t>56.38. Pour les gens de la droite,</w:t>
      </w:r>
    </w:p>
    <w:p w14:paraId="1382711D" w14:textId="77777777" w:rsidR="00F83A8C" w:rsidRDefault="00F83A8C" w:rsidP="00F83A8C">
      <w:pPr>
        <w:spacing w:after="0" w:line="240" w:lineRule="auto"/>
        <w:jc w:val="both"/>
        <w:rPr>
          <w:rFonts w:ascii="Calibri" w:eastAsia="Times New Roman" w:hAnsi="Calibri" w:cs="Calibri"/>
          <w:color w:val="000000"/>
          <w:lang w:eastAsia="fr-FR"/>
        </w:rPr>
      </w:pPr>
    </w:p>
    <w:p w14:paraId="0E3A1E1C" w14:textId="77777777" w:rsidR="00F83A8C" w:rsidRPr="00400E6D" w:rsidRDefault="00F83A8C" w:rsidP="00F83A8C">
      <w:pPr>
        <w:spacing w:after="0" w:line="240" w:lineRule="auto"/>
        <w:jc w:val="both"/>
        <w:rPr>
          <w:rFonts w:ascii="Calibri" w:eastAsia="Times New Roman" w:hAnsi="Calibri" w:cs="Calibri"/>
          <w:i/>
          <w:iCs/>
          <w:color w:val="000000"/>
          <w:lang w:eastAsia="fr-FR"/>
        </w:rPr>
      </w:pPr>
      <w:r w:rsidRPr="00400E6D">
        <w:rPr>
          <w:rFonts w:ascii="Calibri" w:eastAsia="Times New Roman" w:hAnsi="Calibri" w:cs="Calibri"/>
          <w:i/>
          <w:iCs/>
          <w:color w:val="000000"/>
          <w:lang w:eastAsia="fr-FR"/>
        </w:rPr>
        <w:t xml:space="preserve">78.31. Pour les </w:t>
      </w:r>
      <w:r w:rsidRPr="00400E6D">
        <w:rPr>
          <w:rFonts w:ascii="Calibri" w:eastAsia="Times New Roman" w:hAnsi="Calibri" w:cs="Calibri"/>
          <w:b/>
          <w:bCs/>
          <w:i/>
          <w:iCs/>
          <w:color w:val="000000"/>
          <w:lang w:eastAsia="fr-FR"/>
        </w:rPr>
        <w:t>pieux</w:t>
      </w:r>
      <w:r w:rsidRPr="00400E6D">
        <w:rPr>
          <w:rFonts w:ascii="Calibri" w:eastAsia="Times New Roman" w:hAnsi="Calibri" w:cs="Calibri"/>
          <w:i/>
          <w:iCs/>
          <w:color w:val="000000"/>
          <w:lang w:eastAsia="fr-FR"/>
        </w:rPr>
        <w:t xml:space="preserve"> ce sera une réussite :</w:t>
      </w:r>
    </w:p>
    <w:p w14:paraId="66A1D0F7" w14:textId="77777777" w:rsidR="00F83A8C" w:rsidRPr="00400E6D" w:rsidRDefault="00F83A8C" w:rsidP="00F83A8C">
      <w:pPr>
        <w:spacing w:after="0" w:line="240" w:lineRule="auto"/>
        <w:jc w:val="both"/>
        <w:rPr>
          <w:rFonts w:ascii="Calibri" w:eastAsia="Times New Roman" w:hAnsi="Calibri" w:cs="Calibri"/>
          <w:i/>
          <w:iCs/>
          <w:color w:val="000000"/>
          <w:lang w:eastAsia="fr-FR"/>
        </w:rPr>
      </w:pPr>
      <w:r w:rsidRPr="00400E6D">
        <w:rPr>
          <w:rFonts w:ascii="Calibri" w:eastAsia="Times New Roman" w:hAnsi="Calibri" w:cs="Calibri"/>
          <w:i/>
          <w:iCs/>
          <w:color w:val="000000"/>
          <w:lang w:eastAsia="fr-FR"/>
        </w:rPr>
        <w:t xml:space="preserve">78.32. Jardins et </w:t>
      </w:r>
      <w:r w:rsidRPr="00400E6D">
        <w:rPr>
          <w:rFonts w:ascii="Calibri" w:eastAsia="Times New Roman" w:hAnsi="Calibri" w:cs="Calibri"/>
          <w:b/>
          <w:bCs/>
          <w:i/>
          <w:iCs/>
          <w:color w:val="000000"/>
          <w:lang w:eastAsia="fr-FR"/>
        </w:rPr>
        <w:t>vignes</w:t>
      </w:r>
      <w:r w:rsidRPr="00400E6D">
        <w:rPr>
          <w:rFonts w:ascii="Calibri" w:eastAsia="Times New Roman" w:hAnsi="Calibri" w:cs="Calibri"/>
          <w:i/>
          <w:iCs/>
          <w:color w:val="000000"/>
          <w:lang w:eastAsia="fr-FR"/>
        </w:rPr>
        <w:t>,</w:t>
      </w:r>
    </w:p>
    <w:p w14:paraId="68DA87CB" w14:textId="77777777" w:rsidR="00F83A8C" w:rsidRPr="00400E6D" w:rsidRDefault="00F83A8C" w:rsidP="00F83A8C">
      <w:pPr>
        <w:spacing w:after="0" w:line="240" w:lineRule="auto"/>
        <w:jc w:val="both"/>
        <w:rPr>
          <w:rFonts w:ascii="Calibri" w:eastAsia="Times New Roman" w:hAnsi="Calibri" w:cs="Calibri"/>
          <w:i/>
          <w:iCs/>
          <w:color w:val="000000"/>
          <w:lang w:eastAsia="fr-FR"/>
        </w:rPr>
      </w:pPr>
      <w:r w:rsidRPr="00400E6D">
        <w:rPr>
          <w:rFonts w:ascii="Calibri" w:eastAsia="Times New Roman" w:hAnsi="Calibri" w:cs="Calibri"/>
          <w:i/>
          <w:iCs/>
          <w:color w:val="000000"/>
          <w:lang w:eastAsia="fr-FR"/>
        </w:rPr>
        <w:t xml:space="preserve">78.33. Et </w:t>
      </w:r>
      <w:r w:rsidRPr="00400E6D">
        <w:rPr>
          <w:rFonts w:ascii="Calibri" w:eastAsia="Times New Roman" w:hAnsi="Calibri" w:cs="Calibri"/>
          <w:b/>
          <w:bCs/>
          <w:i/>
          <w:iCs/>
          <w:color w:val="000000"/>
          <w:lang w:eastAsia="fr-FR"/>
        </w:rPr>
        <w:t>des (belle) aux seins arrondis, d'une égale jeunesse</w:t>
      </w:r>
      <w:r w:rsidRPr="00400E6D">
        <w:rPr>
          <w:rFonts w:ascii="Calibri" w:eastAsia="Times New Roman" w:hAnsi="Calibri" w:cs="Calibri"/>
          <w:i/>
          <w:iCs/>
          <w:color w:val="000000"/>
          <w:lang w:eastAsia="fr-FR"/>
        </w:rPr>
        <w:t>,</w:t>
      </w:r>
    </w:p>
    <w:p w14:paraId="22985E73" w14:textId="77777777" w:rsidR="00F83A8C" w:rsidRPr="00400E6D" w:rsidRDefault="00F83A8C" w:rsidP="00F83A8C">
      <w:pPr>
        <w:spacing w:after="0" w:line="240" w:lineRule="auto"/>
        <w:jc w:val="both"/>
        <w:rPr>
          <w:rFonts w:ascii="Calibri" w:eastAsia="Times New Roman" w:hAnsi="Calibri" w:cs="Calibri"/>
          <w:i/>
          <w:iCs/>
          <w:color w:val="000000"/>
          <w:lang w:eastAsia="fr-FR"/>
        </w:rPr>
      </w:pPr>
      <w:r w:rsidRPr="00400E6D">
        <w:rPr>
          <w:rFonts w:ascii="Calibri" w:eastAsia="Times New Roman" w:hAnsi="Calibri" w:cs="Calibri"/>
          <w:i/>
          <w:iCs/>
          <w:color w:val="000000"/>
          <w:lang w:eastAsia="fr-FR"/>
        </w:rPr>
        <w:t xml:space="preserve">78.34. Et </w:t>
      </w:r>
      <w:r w:rsidRPr="00400E6D">
        <w:rPr>
          <w:rFonts w:ascii="Calibri" w:eastAsia="Times New Roman" w:hAnsi="Calibri" w:cs="Calibri"/>
          <w:b/>
          <w:bCs/>
          <w:i/>
          <w:iCs/>
          <w:color w:val="000000"/>
          <w:lang w:eastAsia="fr-FR"/>
        </w:rPr>
        <w:t>coupes débordantes</w:t>
      </w:r>
      <w:r w:rsidRPr="00400E6D">
        <w:rPr>
          <w:rFonts w:ascii="Calibri" w:eastAsia="Times New Roman" w:hAnsi="Calibri" w:cs="Calibri"/>
          <w:i/>
          <w:iCs/>
          <w:color w:val="000000"/>
          <w:lang w:eastAsia="fr-FR"/>
        </w:rPr>
        <w:t>.</w:t>
      </w:r>
    </w:p>
    <w:p w14:paraId="4A6C243D" w14:textId="77777777" w:rsidR="00F83A8C" w:rsidRDefault="00F83A8C" w:rsidP="00F83A8C">
      <w:pPr>
        <w:spacing w:after="0" w:line="240" w:lineRule="auto"/>
        <w:jc w:val="both"/>
        <w:rPr>
          <w:rFonts w:ascii="Calibri" w:eastAsia="Times New Roman" w:hAnsi="Calibri" w:cs="Calibri"/>
          <w:color w:val="000000"/>
          <w:lang w:eastAsia="fr-FR"/>
        </w:rPr>
      </w:pPr>
    </w:p>
    <w:p w14:paraId="31B7166C" w14:textId="77777777" w:rsidR="00F83A8C" w:rsidRPr="00BB2606" w:rsidRDefault="00F83A8C" w:rsidP="00F83A8C">
      <w:pPr>
        <w:spacing w:after="0" w:line="240" w:lineRule="auto"/>
        <w:jc w:val="both"/>
        <w:rPr>
          <w:rFonts w:ascii="Calibri" w:eastAsia="Times New Roman" w:hAnsi="Calibri" w:cs="Calibri"/>
          <w:color w:val="000000"/>
          <w:lang w:eastAsia="fr-FR"/>
        </w:rPr>
      </w:pPr>
      <w:r w:rsidRPr="00BB2606">
        <w:rPr>
          <w:rFonts w:ascii="Calibri" w:eastAsia="Times New Roman" w:hAnsi="Calibri" w:cs="Calibri"/>
          <w:color w:val="000000"/>
          <w:lang w:eastAsia="fr-FR"/>
        </w:rPr>
        <w:t>47</w:t>
      </w:r>
      <w:r>
        <w:rPr>
          <w:rFonts w:ascii="Calibri" w:eastAsia="Times New Roman" w:hAnsi="Calibri" w:cs="Calibri"/>
          <w:color w:val="000000"/>
          <w:lang w:eastAsia="fr-FR"/>
        </w:rPr>
        <w:t>.</w:t>
      </w:r>
      <w:r w:rsidRPr="00BB2606">
        <w:rPr>
          <w:rFonts w:ascii="Calibri" w:eastAsia="Times New Roman" w:hAnsi="Calibri" w:cs="Calibri"/>
          <w:color w:val="000000"/>
          <w:lang w:eastAsia="fr-FR"/>
        </w:rPr>
        <w:t xml:space="preserve">15. </w:t>
      </w:r>
      <w:r w:rsidRPr="00BB2606">
        <w:rPr>
          <w:rFonts w:ascii="Calibri" w:eastAsia="Times New Roman" w:hAnsi="Calibri" w:cs="Calibri"/>
          <w:i/>
          <w:iCs/>
          <w:color w:val="000000"/>
          <w:lang w:eastAsia="fr-FR"/>
        </w:rPr>
        <w:t xml:space="preserve">Voici la description du Paradis qui a été promis aux </w:t>
      </w:r>
      <w:r w:rsidRPr="00BB2606">
        <w:rPr>
          <w:rFonts w:ascii="Calibri" w:eastAsia="Times New Roman" w:hAnsi="Calibri" w:cs="Calibri"/>
          <w:b/>
          <w:bCs/>
          <w:i/>
          <w:iCs/>
          <w:color w:val="000000"/>
          <w:lang w:eastAsia="fr-FR"/>
        </w:rPr>
        <w:t>pieux</w:t>
      </w:r>
      <w:r w:rsidRPr="00BB2606">
        <w:rPr>
          <w:rFonts w:ascii="Calibri" w:eastAsia="Times New Roman" w:hAnsi="Calibri" w:cs="Calibri"/>
          <w:i/>
          <w:iCs/>
          <w:color w:val="000000"/>
          <w:lang w:eastAsia="fr-FR"/>
        </w:rPr>
        <w:t>:</w:t>
      </w:r>
      <w:r w:rsidRPr="00BB2606">
        <w:rPr>
          <w:rFonts w:ascii="Calibri" w:eastAsia="Times New Roman" w:hAnsi="Calibri" w:cs="Calibri"/>
          <w:color w:val="000000"/>
          <w:lang w:eastAsia="fr-FR"/>
        </w:rPr>
        <w:t> </w:t>
      </w:r>
      <w:r w:rsidRPr="00BB2606">
        <w:rPr>
          <w:rFonts w:ascii="Calibri" w:eastAsia="Times New Roman" w:hAnsi="Calibri" w:cs="Calibri"/>
          <w:i/>
          <w:iCs/>
          <w:color w:val="000000"/>
          <w:lang w:eastAsia="fr-FR"/>
        </w:rPr>
        <w:t xml:space="preserve">il y aura là des ruisseaux d´une eau jamais malodorante, et des ruisseaux d´un lait au goût inaltérable, et </w:t>
      </w:r>
      <w:r w:rsidRPr="00BB2606">
        <w:rPr>
          <w:rFonts w:ascii="Calibri" w:eastAsia="Times New Roman" w:hAnsi="Calibri" w:cs="Calibri"/>
          <w:b/>
          <w:bCs/>
          <w:i/>
          <w:iCs/>
          <w:color w:val="000000"/>
          <w:lang w:eastAsia="fr-FR"/>
        </w:rPr>
        <w:t>des ruisseaux d´un vin délicieux à boire</w:t>
      </w:r>
      <w:r w:rsidRPr="00BB2606">
        <w:rPr>
          <w:rFonts w:ascii="Calibri" w:eastAsia="Times New Roman" w:hAnsi="Calibri" w:cs="Calibri"/>
          <w:i/>
          <w:iCs/>
          <w:color w:val="000000"/>
          <w:lang w:eastAsia="fr-FR"/>
        </w:rPr>
        <w:t>, ainsi que des ruisseaux d´un miel purifié.</w:t>
      </w:r>
      <w:r w:rsidRPr="00BB2606">
        <w:rPr>
          <w:rFonts w:ascii="Calibri" w:eastAsia="Times New Roman" w:hAnsi="Calibri" w:cs="Calibri"/>
          <w:color w:val="000000"/>
          <w:lang w:eastAsia="fr-FR"/>
        </w:rPr>
        <w:t> Et il y a là, pour eux, des </w:t>
      </w:r>
      <w:r w:rsidRPr="00BB2606">
        <w:rPr>
          <w:rFonts w:ascii="Calibri" w:eastAsia="Times New Roman" w:hAnsi="Calibri" w:cs="Calibri"/>
          <w:i/>
          <w:iCs/>
          <w:color w:val="000000"/>
          <w:lang w:eastAsia="fr-FR"/>
        </w:rPr>
        <w:t>fruits de toutes sortes</w:t>
      </w:r>
      <w:r w:rsidRPr="00BB2606">
        <w:rPr>
          <w:rFonts w:ascii="Calibri" w:eastAsia="Times New Roman" w:hAnsi="Calibri" w:cs="Calibri"/>
          <w:color w:val="000000"/>
          <w:lang w:eastAsia="fr-FR"/>
        </w:rPr>
        <w:t>, ainsi qu´un pardon de la part de leur Seigneur.</w:t>
      </w:r>
    </w:p>
    <w:p w14:paraId="57E3F40A" w14:textId="77777777" w:rsidR="00F83A8C" w:rsidRDefault="00F83A8C" w:rsidP="00F83A8C">
      <w:pPr>
        <w:spacing w:after="0" w:line="240" w:lineRule="auto"/>
        <w:jc w:val="both"/>
        <w:rPr>
          <w:rFonts w:ascii="Calibri" w:eastAsia="Times New Roman" w:hAnsi="Calibri" w:cs="Calibri"/>
          <w:color w:val="000000"/>
          <w:lang w:eastAsia="fr-FR"/>
        </w:rPr>
      </w:pPr>
      <w:r w:rsidRPr="00BB2606">
        <w:rPr>
          <w:rFonts w:ascii="Calibri" w:eastAsia="Times New Roman" w:hAnsi="Calibri" w:cs="Calibri"/>
          <w:color w:val="000000"/>
          <w:lang w:eastAsia="fr-FR"/>
        </w:rPr>
        <w:t xml:space="preserve">Autre </w:t>
      </w:r>
      <w:r>
        <w:rPr>
          <w:rFonts w:ascii="Calibri" w:eastAsia="Times New Roman" w:hAnsi="Calibri" w:cs="Calibri"/>
          <w:color w:val="000000"/>
          <w:lang w:eastAsia="fr-FR"/>
        </w:rPr>
        <w:t>traduction</w:t>
      </w:r>
      <w:r w:rsidRPr="00BB2606">
        <w:rPr>
          <w:rFonts w:ascii="Calibri" w:eastAsia="Times New Roman" w:hAnsi="Calibri" w:cs="Calibri"/>
          <w:color w:val="000000"/>
          <w:lang w:eastAsia="fr-FR"/>
        </w:rPr>
        <w:t xml:space="preserve"> : </w:t>
      </w:r>
    </w:p>
    <w:p w14:paraId="5F16166C" w14:textId="77777777" w:rsidR="00F83A8C" w:rsidRPr="00BB2606" w:rsidRDefault="00F83A8C" w:rsidP="00F83A8C">
      <w:pPr>
        <w:spacing w:after="0" w:line="240" w:lineRule="auto"/>
        <w:jc w:val="both"/>
        <w:rPr>
          <w:rFonts w:ascii="Calibri" w:eastAsia="Times New Roman" w:hAnsi="Calibri" w:cs="Calibri"/>
          <w:color w:val="000000"/>
          <w:lang w:eastAsia="fr-FR"/>
        </w:rPr>
      </w:pPr>
      <w:r w:rsidRPr="00BB2606">
        <w:rPr>
          <w:rFonts w:ascii="Calibri" w:eastAsia="Times New Roman" w:hAnsi="Calibri" w:cs="Calibri"/>
          <w:color w:val="000000"/>
          <w:lang w:eastAsia="fr-FR"/>
        </w:rPr>
        <w:t>47</w:t>
      </w:r>
      <w:r>
        <w:rPr>
          <w:rFonts w:ascii="Calibri" w:eastAsia="Times New Roman" w:hAnsi="Calibri" w:cs="Calibri"/>
          <w:color w:val="000000"/>
          <w:lang w:eastAsia="fr-FR"/>
        </w:rPr>
        <w:t>.</w:t>
      </w:r>
      <w:r w:rsidRPr="00BB2606">
        <w:rPr>
          <w:rFonts w:ascii="Calibri" w:eastAsia="Times New Roman" w:hAnsi="Calibri" w:cs="Calibri"/>
          <w:color w:val="000000"/>
          <w:lang w:eastAsia="fr-FR"/>
        </w:rPr>
        <w:t>15</w:t>
      </w:r>
      <w:r>
        <w:rPr>
          <w:rFonts w:ascii="Calibri" w:eastAsia="Times New Roman" w:hAnsi="Calibri" w:cs="Calibri"/>
          <w:color w:val="000000"/>
          <w:lang w:eastAsia="fr-FR"/>
        </w:rPr>
        <w:t>.</w:t>
      </w:r>
      <w:r w:rsidRPr="00BB2606">
        <w:rPr>
          <w:rFonts w:ascii="Calibri" w:eastAsia="Times New Roman" w:hAnsi="Calibri" w:cs="Calibri"/>
          <w:color w:val="000000"/>
          <w:lang w:eastAsia="fr-FR"/>
        </w:rPr>
        <w:t> </w:t>
      </w:r>
      <w:r w:rsidRPr="00BB2606">
        <w:rPr>
          <w:rFonts w:ascii="Calibri" w:eastAsia="Times New Roman" w:hAnsi="Calibri" w:cs="Calibri"/>
          <w:i/>
          <w:iCs/>
          <w:color w:val="000000"/>
          <w:lang w:eastAsia="fr-FR"/>
        </w:rPr>
        <w:t xml:space="preserve">Voici la description du Jardin promis à </w:t>
      </w:r>
      <w:r w:rsidRPr="00BB2606">
        <w:rPr>
          <w:rFonts w:ascii="Calibri" w:eastAsia="Times New Roman" w:hAnsi="Calibri" w:cs="Calibri"/>
          <w:b/>
          <w:bCs/>
          <w:i/>
          <w:iCs/>
          <w:color w:val="000000"/>
          <w:lang w:eastAsia="fr-FR"/>
        </w:rPr>
        <w:t>ceux qui craignent Allah</w:t>
      </w:r>
      <w:r w:rsidRPr="00BB2606">
        <w:rPr>
          <w:rFonts w:ascii="Calibri" w:eastAsia="Times New Roman" w:hAnsi="Calibri" w:cs="Calibri"/>
          <w:i/>
          <w:iCs/>
          <w:color w:val="000000"/>
          <w:lang w:eastAsia="fr-FR"/>
        </w:rPr>
        <w:t xml:space="preserve">. Il y aura là des fleuves dont l'eau est incorruptible, des fleuves de lait au goût inaltérable, </w:t>
      </w:r>
      <w:r w:rsidRPr="00BB2606">
        <w:rPr>
          <w:rFonts w:ascii="Calibri" w:eastAsia="Times New Roman" w:hAnsi="Calibri" w:cs="Calibri"/>
          <w:b/>
          <w:bCs/>
          <w:i/>
          <w:iCs/>
          <w:color w:val="000000"/>
          <w:lang w:eastAsia="fr-FR"/>
        </w:rPr>
        <w:t>des fleuves de vin, délices pour ceux qui en boivent</w:t>
      </w:r>
      <w:r w:rsidRPr="00BB2606">
        <w:rPr>
          <w:rFonts w:ascii="Calibri" w:eastAsia="Times New Roman" w:hAnsi="Calibri" w:cs="Calibri"/>
          <w:i/>
          <w:iCs/>
          <w:color w:val="000000"/>
          <w:lang w:eastAsia="fr-FR"/>
        </w:rPr>
        <w:t>, des fleuves de miel purifié. Ils y trouveront aussi toutes sortes de fruits</w:t>
      </w:r>
      <w:r w:rsidRPr="00BB2606">
        <w:rPr>
          <w:rFonts w:ascii="Calibri" w:eastAsia="Times New Roman" w:hAnsi="Calibri" w:cs="Calibri"/>
          <w:color w:val="000000"/>
          <w:lang w:eastAsia="fr-FR"/>
        </w:rPr>
        <w:t> et le pardon de leur Seigneur</w:t>
      </w:r>
      <w:r>
        <w:rPr>
          <w:rStyle w:val="Appelnotedebasdep"/>
          <w:rFonts w:ascii="Calibri" w:eastAsia="Times New Roman" w:hAnsi="Calibri" w:cs="Calibri"/>
          <w:color w:val="000000"/>
          <w:lang w:eastAsia="fr-FR"/>
        </w:rPr>
        <w:footnoteReference w:id="191"/>
      </w:r>
      <w:r w:rsidRPr="00BB2606">
        <w:rPr>
          <w:rFonts w:ascii="Calibri" w:eastAsia="Times New Roman" w:hAnsi="Calibri" w:cs="Calibri"/>
          <w:color w:val="000000"/>
          <w:lang w:eastAsia="fr-FR"/>
        </w:rPr>
        <w:t>.</w:t>
      </w:r>
    </w:p>
    <w:p w14:paraId="6D671190" w14:textId="77777777" w:rsidR="00F83A8C" w:rsidRDefault="00F83A8C" w:rsidP="00F83A8C">
      <w:pPr>
        <w:spacing w:after="0" w:line="240" w:lineRule="auto"/>
        <w:jc w:val="both"/>
        <w:rPr>
          <w:rFonts w:ascii="Calibri" w:hAnsi="Calibri" w:cs="Calibri"/>
          <w:shd w:val="clear" w:color="auto" w:fill="FFFFFF"/>
        </w:rPr>
      </w:pPr>
    </w:p>
    <w:p w14:paraId="2619A378" w14:textId="77777777" w:rsidR="00F83A8C" w:rsidRPr="008B7D69" w:rsidRDefault="00F83A8C" w:rsidP="00F83A8C">
      <w:pPr>
        <w:spacing w:after="0" w:line="240" w:lineRule="auto"/>
        <w:jc w:val="both"/>
        <w:rPr>
          <w:rFonts w:ascii="Calibri" w:eastAsia="Times New Roman" w:hAnsi="Calibri" w:cs="Calibri"/>
          <w:color w:val="000000"/>
          <w:lang w:eastAsia="fr-FR"/>
        </w:rPr>
      </w:pPr>
      <w:r w:rsidRPr="008B7D69">
        <w:rPr>
          <w:rFonts w:ascii="Calibri" w:eastAsia="Times New Roman" w:hAnsi="Calibri" w:cs="Calibri"/>
          <w:color w:val="000000"/>
          <w:lang w:eastAsia="fr-FR"/>
        </w:rPr>
        <w:t>Omar Khayyam, écrivain, savant persan et poète d'origine perse (~1048-1122)</w:t>
      </w:r>
      <w:r>
        <w:rPr>
          <w:rFonts w:ascii="Calibri" w:eastAsia="Times New Roman" w:hAnsi="Calibri" w:cs="Calibri"/>
          <w:color w:val="000000"/>
          <w:lang w:eastAsia="fr-FR"/>
        </w:rPr>
        <w:t>, ne s’y est pas trompé, quand il écrit</w:t>
      </w:r>
      <w:r w:rsidRPr="008B7D69">
        <w:rPr>
          <w:rFonts w:ascii="Calibri" w:eastAsia="Times New Roman" w:hAnsi="Calibri" w:cs="Calibri"/>
          <w:color w:val="000000"/>
          <w:lang w:eastAsia="fr-FR"/>
        </w:rPr>
        <w:t xml:space="preserve"> :</w:t>
      </w:r>
    </w:p>
    <w:p w14:paraId="40A10AA3" w14:textId="77777777" w:rsidR="00F83A8C" w:rsidRPr="008B7D69" w:rsidRDefault="00F83A8C" w:rsidP="00F83A8C">
      <w:pPr>
        <w:spacing w:after="0" w:line="240" w:lineRule="auto"/>
        <w:jc w:val="both"/>
        <w:rPr>
          <w:rFonts w:ascii="Calibri" w:eastAsia="Times New Roman" w:hAnsi="Calibri" w:cs="Calibri"/>
          <w:color w:val="000000"/>
          <w:lang w:eastAsia="fr-FR"/>
        </w:rPr>
      </w:pPr>
      <w:r w:rsidRPr="008B7D69">
        <w:rPr>
          <w:rFonts w:ascii="Calibri" w:eastAsia="Times New Roman" w:hAnsi="Calibri" w:cs="Calibri"/>
          <w:color w:val="000000"/>
          <w:lang w:eastAsia="fr-FR"/>
        </w:rPr>
        <w:t>« </w:t>
      </w:r>
      <w:r w:rsidRPr="008B7D69">
        <w:rPr>
          <w:rFonts w:ascii="Calibri" w:eastAsia="Times New Roman" w:hAnsi="Calibri" w:cs="Calibri"/>
          <w:i/>
          <w:iCs/>
          <w:color w:val="000000"/>
          <w:lang w:eastAsia="fr-FR"/>
        </w:rPr>
        <w:t>Vous dites que des rivières de vin coulent au paradis.</w:t>
      </w:r>
    </w:p>
    <w:p w14:paraId="7D21D319" w14:textId="77777777" w:rsidR="00F83A8C" w:rsidRPr="008B7D69" w:rsidRDefault="00F83A8C" w:rsidP="00F83A8C">
      <w:pPr>
        <w:spacing w:after="0" w:line="240" w:lineRule="auto"/>
        <w:jc w:val="both"/>
        <w:rPr>
          <w:rFonts w:ascii="Calibri" w:eastAsia="Times New Roman" w:hAnsi="Calibri" w:cs="Calibri"/>
          <w:color w:val="000000"/>
          <w:lang w:eastAsia="fr-FR"/>
        </w:rPr>
      </w:pPr>
      <w:r w:rsidRPr="008B7D69">
        <w:rPr>
          <w:rFonts w:ascii="Calibri" w:eastAsia="Times New Roman" w:hAnsi="Calibri" w:cs="Calibri"/>
          <w:i/>
          <w:iCs/>
          <w:color w:val="000000"/>
          <w:lang w:eastAsia="fr-FR"/>
        </w:rPr>
        <w:t>Le paradis est-il-pour vous une taverne ?</w:t>
      </w:r>
    </w:p>
    <w:p w14:paraId="15AC55A7" w14:textId="77777777" w:rsidR="00F83A8C" w:rsidRPr="008B7D69" w:rsidRDefault="00F83A8C" w:rsidP="00F83A8C">
      <w:pPr>
        <w:spacing w:after="0" w:line="240" w:lineRule="auto"/>
        <w:jc w:val="both"/>
        <w:rPr>
          <w:rFonts w:ascii="Calibri" w:eastAsia="Times New Roman" w:hAnsi="Calibri" w:cs="Calibri"/>
          <w:color w:val="000000"/>
          <w:lang w:eastAsia="fr-FR"/>
        </w:rPr>
      </w:pPr>
      <w:r w:rsidRPr="008B7D69">
        <w:rPr>
          <w:rFonts w:ascii="Calibri" w:eastAsia="Times New Roman" w:hAnsi="Calibri" w:cs="Calibri"/>
          <w:i/>
          <w:iCs/>
          <w:color w:val="000000"/>
          <w:lang w:eastAsia="fr-FR"/>
        </w:rPr>
        <w:t>'Vous dites que 72 vierges y attendent chaque croyant.</w:t>
      </w:r>
    </w:p>
    <w:p w14:paraId="0F5EACFB" w14:textId="77777777" w:rsidR="00F83A8C" w:rsidRPr="008B7D69" w:rsidRDefault="00F83A8C" w:rsidP="00F83A8C">
      <w:pPr>
        <w:spacing w:after="0" w:line="240" w:lineRule="auto"/>
        <w:jc w:val="both"/>
        <w:rPr>
          <w:rFonts w:ascii="Calibri" w:eastAsia="Times New Roman" w:hAnsi="Calibri" w:cs="Calibri"/>
          <w:color w:val="000000"/>
          <w:lang w:eastAsia="fr-FR"/>
        </w:rPr>
      </w:pPr>
      <w:r w:rsidRPr="008B7D69">
        <w:rPr>
          <w:rFonts w:ascii="Calibri" w:eastAsia="Times New Roman" w:hAnsi="Calibri" w:cs="Calibri"/>
          <w:i/>
          <w:iCs/>
          <w:color w:val="000000"/>
          <w:lang w:eastAsia="fr-FR"/>
        </w:rPr>
        <w:t>Ce paradis est-il-pour vous un bordel ?</w:t>
      </w:r>
      <w:r w:rsidRPr="008B7D69">
        <w:rPr>
          <w:rFonts w:ascii="Calibri" w:eastAsia="Times New Roman" w:hAnsi="Calibri" w:cs="Calibri"/>
          <w:color w:val="000000"/>
          <w:lang w:eastAsia="fr-FR"/>
        </w:rPr>
        <w:t> »</w:t>
      </w:r>
    </w:p>
    <w:p w14:paraId="4BC65DBB" w14:textId="1406AC13" w:rsidR="00F83A8C" w:rsidRDefault="00F83A8C" w:rsidP="00C96E19">
      <w:pPr>
        <w:spacing w:after="0" w:line="240" w:lineRule="auto"/>
      </w:pPr>
    </w:p>
    <w:p w14:paraId="5F03FFE9" w14:textId="77777777" w:rsidR="00F83A8C" w:rsidRDefault="00F83A8C" w:rsidP="00C96E19">
      <w:pPr>
        <w:spacing w:after="0" w:line="240" w:lineRule="auto"/>
      </w:pPr>
    </w:p>
    <w:p w14:paraId="7A3A1FF3" w14:textId="589A9758" w:rsidR="009F5848" w:rsidRDefault="009F5848" w:rsidP="009F5848">
      <w:pPr>
        <w:pStyle w:val="Titre1"/>
      </w:pPr>
      <w:bookmarkStart w:id="136" w:name="_Toc65302889"/>
      <w:r>
        <w:t>Conclusion</w:t>
      </w:r>
      <w:bookmarkEnd w:id="136"/>
    </w:p>
    <w:p w14:paraId="63DC1CD6" w14:textId="483A132C" w:rsidR="00F3449C" w:rsidRDefault="00F3449C" w:rsidP="00C96E19">
      <w:pPr>
        <w:spacing w:after="0" w:line="240" w:lineRule="auto"/>
      </w:pPr>
    </w:p>
    <w:p w14:paraId="68CAC1EF" w14:textId="59406439" w:rsidR="009F5848" w:rsidRDefault="009F5848" w:rsidP="009F5848">
      <w:pPr>
        <w:spacing w:after="0" w:line="240" w:lineRule="auto"/>
        <w:jc w:val="both"/>
      </w:pPr>
      <w:r>
        <w:t xml:space="preserve">Lors d’une lecture complète du Coran, tout lecteur est obligé de constater que le Coran contient majoritairement des menaces, des imprécations, des condamnations, des interdits, des appels à la discrimination, des incitations à la haines envers les non-musulmans (Juifs, chrétiens, athées, polythéistes ...). Le Coran et les hadiths sont des bréviaires de la haine. Les hadiths sont pires que le Coran. </w:t>
      </w:r>
    </w:p>
    <w:p w14:paraId="4ACE2483" w14:textId="4DB2DCA8" w:rsidR="009F5848" w:rsidRDefault="009F5848" w:rsidP="009F5848">
      <w:pPr>
        <w:spacing w:after="0" w:line="240" w:lineRule="auto"/>
        <w:jc w:val="both"/>
      </w:pPr>
      <w:r>
        <w:t>Selon Lofti Chafi « </w:t>
      </w:r>
      <w:r w:rsidRPr="009F5848">
        <w:rPr>
          <w:i/>
          <w:iCs/>
        </w:rPr>
        <w:t>Le Coran est le pire brûlot de haine qui puisse exister</w:t>
      </w:r>
      <w:r w:rsidR="00807F5D">
        <w:rPr>
          <w:i/>
          <w:iCs/>
        </w:rPr>
        <w:t>,</w:t>
      </w:r>
      <w:r w:rsidRPr="009F5848">
        <w:rPr>
          <w:i/>
          <w:iCs/>
        </w:rPr>
        <w:t xml:space="preserve"> sans que son enseignement ne soit remis en cause</w:t>
      </w:r>
      <w:r>
        <w:t> ».</w:t>
      </w:r>
    </w:p>
    <w:p w14:paraId="61C7F005" w14:textId="77777777" w:rsidR="00807F5D" w:rsidRDefault="00807F5D" w:rsidP="009F5848">
      <w:pPr>
        <w:spacing w:after="0" w:line="240" w:lineRule="auto"/>
        <w:jc w:val="both"/>
      </w:pPr>
    </w:p>
    <w:p w14:paraId="76FE542D" w14:textId="24C9D6E4" w:rsidR="009F5848" w:rsidRDefault="009F5848" w:rsidP="009F5848">
      <w:pPr>
        <w:spacing w:after="0" w:line="240" w:lineRule="auto"/>
        <w:jc w:val="both"/>
      </w:pPr>
      <w:r>
        <w:t>Beaucoup de personnes parlent de contextualiser les versets du Coran, pour en retirer leur charge dangereuse et explosive. Le problème est que ce n'est une</w:t>
      </w:r>
      <w:r w:rsidR="009B59CA">
        <w:t xml:space="preserve"> petite</w:t>
      </w:r>
      <w:r>
        <w:t xml:space="preserve"> partie</w:t>
      </w:r>
      <w:r w:rsidR="009B59CA">
        <w:t xml:space="preserve"> du Coran, contenant</w:t>
      </w:r>
      <w:r>
        <w:t xml:space="preserve"> des versets à contextualiser, c'est </w:t>
      </w:r>
      <w:r w:rsidR="009B59CA">
        <w:t>une grande partie du</w:t>
      </w:r>
      <w:r>
        <w:t xml:space="preserve"> Coran qui est à revoir, concernant </w:t>
      </w:r>
      <w:r w:rsidR="009B59CA">
        <w:t>ces versets douloureux, leur portée</w:t>
      </w:r>
      <w:r>
        <w:t xml:space="preserve"> éthique </w:t>
      </w:r>
      <w:r w:rsidR="00807F5D">
        <w:t>au sujet du</w:t>
      </w:r>
      <w:r>
        <w:t xml:space="preserve"> respect et</w:t>
      </w:r>
      <w:r w:rsidR="009B59CA">
        <w:t xml:space="preserve"> de</w:t>
      </w:r>
      <w:r>
        <w:t xml:space="preserve"> </w:t>
      </w:r>
      <w:r w:rsidR="009B59CA">
        <w:t>la</w:t>
      </w:r>
      <w:r>
        <w:t xml:space="preserve"> non-discrimination</w:t>
      </w:r>
      <w:r w:rsidR="009B59CA">
        <w:t xml:space="preserve"> des non-musulmans</w:t>
      </w:r>
      <w:r w:rsidR="009B59CA">
        <w:rPr>
          <w:rStyle w:val="Appelnotedebasdep"/>
        </w:rPr>
        <w:footnoteReference w:id="192"/>
      </w:r>
      <w:r>
        <w:t>.</w:t>
      </w:r>
    </w:p>
    <w:p w14:paraId="5CC7AEFD" w14:textId="77777777" w:rsidR="009F5848" w:rsidRDefault="009F5848" w:rsidP="009F5848">
      <w:pPr>
        <w:spacing w:after="0" w:line="240" w:lineRule="auto"/>
        <w:jc w:val="both"/>
      </w:pPr>
    </w:p>
    <w:p w14:paraId="5BA2BCC4" w14:textId="5CFE59DA" w:rsidR="00DD69C4" w:rsidRDefault="009F5848" w:rsidP="00807F5D">
      <w:pPr>
        <w:spacing w:after="0" w:line="240" w:lineRule="auto"/>
        <w:jc w:val="both"/>
      </w:pPr>
      <w:r>
        <w:t>Vous n’y trouverez jamais le mot « compassion »</w:t>
      </w:r>
      <w:r w:rsidR="00807F5D">
        <w:t xml:space="preserve"> ou</w:t>
      </w:r>
      <w:r>
        <w:t xml:space="preserve"> </w:t>
      </w:r>
      <w:r w:rsidR="00807F5D">
        <w:t>l’emploi du mot « amour » dans le sens amour du prochain</w:t>
      </w:r>
      <w:r w:rsidR="009B59CA">
        <w:t>, surtout amour / compassion envers le</w:t>
      </w:r>
      <w:r w:rsidR="00807F5D">
        <w:t xml:space="preserve"> non-musulman. Le message du Coran ne va pas dans le sens de la pitié</w:t>
      </w:r>
      <w:r w:rsidR="009B59CA">
        <w:t xml:space="preserve"> (ou très exceptionnellement)</w:t>
      </w:r>
      <w:r w:rsidR="00807F5D">
        <w:t xml:space="preserve"> et </w:t>
      </w:r>
      <w:r w:rsidR="009B59CA">
        <w:t>r</w:t>
      </w:r>
      <w:r w:rsidR="00807F5D">
        <w:t>est</w:t>
      </w:r>
      <w:r w:rsidR="009B59CA">
        <w:t>e</w:t>
      </w:r>
      <w:r w:rsidR="00807F5D">
        <w:t xml:space="preserve"> à l’opposé </w:t>
      </w:r>
      <w:r w:rsidR="009B59CA">
        <w:t>du</w:t>
      </w:r>
      <w:r w:rsidR="00807F5D">
        <w:t xml:space="preserve"> message d’amour et de pardon du christianisme.</w:t>
      </w:r>
    </w:p>
    <w:p w14:paraId="1D6E3AAD" w14:textId="28CDC189" w:rsidR="009B59CA" w:rsidRDefault="009B59CA" w:rsidP="00807F5D">
      <w:pPr>
        <w:spacing w:after="0" w:line="240" w:lineRule="auto"/>
        <w:jc w:val="both"/>
      </w:pPr>
    </w:p>
    <w:p w14:paraId="78867191" w14:textId="7ED9D676" w:rsidR="009B59CA" w:rsidRDefault="009B59CA" w:rsidP="00807F5D">
      <w:pPr>
        <w:spacing w:after="0" w:line="240" w:lineRule="auto"/>
        <w:jc w:val="both"/>
      </w:pPr>
      <w:r>
        <w:t>J’ai du mal à comprendre comme des imams ouverts d’esprit</w:t>
      </w:r>
      <w:r>
        <w:rPr>
          <w:rStyle w:val="Appelnotedebasdep"/>
        </w:rPr>
        <w:footnoteReference w:id="193"/>
      </w:r>
      <w:r>
        <w:t xml:space="preserve"> _qui ne semblent pourtant pas aveugles ( ?) _ n’abordent que très rarement le problème moral posé par ces versets douloureux. </w:t>
      </w:r>
    </w:p>
    <w:p w14:paraId="64F9EAEF" w14:textId="77777777" w:rsidR="009F5848" w:rsidRDefault="009F5848" w:rsidP="00C96E19">
      <w:pPr>
        <w:spacing w:after="0" w:line="240" w:lineRule="auto"/>
      </w:pPr>
    </w:p>
    <w:p w14:paraId="70CD3465" w14:textId="740FABBE" w:rsidR="00DD69C4" w:rsidRDefault="00DD69C4" w:rsidP="00DD69C4">
      <w:pPr>
        <w:pStyle w:val="Titre1"/>
      </w:pPr>
      <w:bookmarkStart w:id="137" w:name="_Toc65302890"/>
      <w:r>
        <w:t>Annexe : hadiths antijuifs et antichrétiens</w:t>
      </w:r>
      <w:bookmarkEnd w:id="137"/>
    </w:p>
    <w:p w14:paraId="183C9262" w14:textId="356F4F34" w:rsidR="00DD69C4" w:rsidRDefault="00DD69C4" w:rsidP="00C96E19">
      <w:pPr>
        <w:spacing w:after="0" w:line="240" w:lineRule="auto"/>
      </w:pPr>
    </w:p>
    <w:p w14:paraId="0A3E3F62" w14:textId="04055D2D" w:rsidR="006261E4" w:rsidRDefault="006261E4" w:rsidP="00C96E19">
      <w:pPr>
        <w:spacing w:after="0" w:line="240" w:lineRule="auto"/>
      </w:pPr>
      <w:r>
        <w:t xml:space="preserve">Dans ces hadiths, Mahomet leur annonce qu’il va les expulser de la </w:t>
      </w:r>
      <w:r w:rsidRPr="006261E4">
        <w:t>Péninsule Arabique</w:t>
      </w:r>
      <w:r>
        <w:t>.</w:t>
      </w:r>
    </w:p>
    <w:p w14:paraId="03AD0F3D" w14:textId="77777777" w:rsidR="006261E4" w:rsidRDefault="006261E4" w:rsidP="00C96E19">
      <w:pPr>
        <w:spacing w:after="0" w:line="240" w:lineRule="auto"/>
      </w:pPr>
    </w:p>
    <w:p w14:paraId="6AC35C51" w14:textId="4F93A91A" w:rsidR="00DD69C4" w:rsidRDefault="00DD69C4" w:rsidP="00DD69C4">
      <w:pPr>
        <w:spacing w:after="0" w:line="240" w:lineRule="auto"/>
        <w:jc w:val="both"/>
      </w:pPr>
      <w:r>
        <w:t xml:space="preserve">Hadith Muslim, livre 019, numéro 4366 ● Le Messager d'Allah a dit : « </w:t>
      </w:r>
      <w:r w:rsidRPr="00DD69C4">
        <w:rPr>
          <w:b/>
          <w:bCs/>
          <w:i/>
          <w:iCs/>
        </w:rPr>
        <w:t>J'expulserai les Juifs et les Chrétiens de la Péninsule Arabique et je ne laisserai personne en dehors des Musulmans</w:t>
      </w:r>
      <w:r>
        <w:t>. ».</w:t>
      </w:r>
    </w:p>
    <w:p w14:paraId="63B976C0" w14:textId="77777777" w:rsidR="00DD69C4" w:rsidRDefault="00DD69C4" w:rsidP="00DD69C4">
      <w:pPr>
        <w:spacing w:after="0" w:line="240" w:lineRule="auto"/>
        <w:jc w:val="both"/>
      </w:pPr>
    </w:p>
    <w:p w14:paraId="359F80D0" w14:textId="3449A0B9" w:rsidR="00DD69C4" w:rsidRDefault="00DD69C4" w:rsidP="00DD69C4">
      <w:pPr>
        <w:spacing w:after="0" w:line="240" w:lineRule="auto"/>
        <w:jc w:val="both"/>
      </w:pPr>
      <w:r>
        <w:t xml:space="preserve">Hadith Bukhari, volume 9, livre 85, numéro 77 ● Alors que nous étions à la mosquée, le Prophète d’Allah vint et dit, « </w:t>
      </w:r>
      <w:r w:rsidRPr="00DD69C4">
        <w:rPr>
          <w:i/>
          <w:iCs/>
        </w:rPr>
        <w:t>Allons voir les juifs.</w:t>
      </w:r>
      <w:r>
        <w:t xml:space="preserve"> ». Alors nous sommes sortis et sommes allés à Bait-al-Midras (un lieu où la Torah était récitée et où tous les juifs de la ville se rassemblaient). Le prophète se leva et il s’adressa à eux, « </w:t>
      </w:r>
      <w:r w:rsidRPr="00DD69C4">
        <w:rPr>
          <w:i/>
          <w:iCs/>
        </w:rPr>
        <w:t>O assemblée de juifs ! Convertissez-vous à l’islam, et vous serez saufs !</w:t>
      </w:r>
      <w:r>
        <w:t xml:space="preserve"> ».  Les juifs répondirent, </w:t>
      </w:r>
      <w:r w:rsidRPr="00DD69C4">
        <w:rPr>
          <w:i/>
          <w:iCs/>
        </w:rPr>
        <w:t>« O Aba-l-Qasim ! Tu nous a transmis le message d’Allah</w:t>
      </w:r>
      <w:r>
        <w:t xml:space="preserve">. ». Le prophète dit, « </w:t>
      </w:r>
      <w:r w:rsidRPr="00DD69C4">
        <w:rPr>
          <w:i/>
          <w:iCs/>
        </w:rPr>
        <w:t>C’est ce que je veux (de vous</w:t>
      </w:r>
      <w:r>
        <w:t xml:space="preserve">). » Il répéta sa déclaration une seconde fois, et ils dirent, « </w:t>
      </w:r>
      <w:r w:rsidRPr="00DD69C4">
        <w:rPr>
          <w:i/>
          <w:iCs/>
        </w:rPr>
        <w:t>Tu as transmis le message d’Allah, O Aba-l-Qasim</w:t>
      </w:r>
      <w:r>
        <w:t xml:space="preserve">. ». Alors il déclara cela pour la troisième fois et ajouta, « </w:t>
      </w:r>
      <w:r w:rsidRPr="00DD69C4">
        <w:rPr>
          <w:b/>
          <w:bCs/>
          <w:i/>
          <w:iCs/>
        </w:rPr>
        <w:t>Vous devez savoir que la Terre appartient à Allah et à Son Apôtre et je veux vous expulser de cette terre. Donc, si quelqu’un parmi vous possède des biens, il a le droit de les vendre, sinon, vous devez savoir que la Terre appartient à Allah et à son Apôtre</w:t>
      </w:r>
      <w:r>
        <w:t>. ».</w:t>
      </w:r>
    </w:p>
    <w:p w14:paraId="07A7A7E3" w14:textId="45E0584D" w:rsidR="000C1A4E" w:rsidRDefault="000C1A4E" w:rsidP="00DD69C4">
      <w:pPr>
        <w:spacing w:after="0" w:line="240" w:lineRule="auto"/>
        <w:jc w:val="both"/>
      </w:pPr>
    </w:p>
    <w:p w14:paraId="4AA85B96" w14:textId="3A93E578" w:rsidR="000C1A4E" w:rsidRPr="000C1A4E" w:rsidRDefault="000C1A4E" w:rsidP="00DD69C4">
      <w:pPr>
        <w:spacing w:after="0" w:line="240" w:lineRule="auto"/>
        <w:jc w:val="both"/>
        <w:rPr>
          <w:u w:val="single"/>
        </w:rPr>
      </w:pPr>
      <w:r w:rsidRPr="000C1A4E">
        <w:rPr>
          <w:u w:val="single"/>
        </w:rPr>
        <w:t>Hadiths anti-juifs et antichrétiens concernant la mort du prophète</w:t>
      </w:r>
    </w:p>
    <w:p w14:paraId="56D70575" w14:textId="11F943AE" w:rsidR="000C1A4E" w:rsidRDefault="000C1A4E" w:rsidP="00DD69C4">
      <w:pPr>
        <w:spacing w:after="0" w:line="240" w:lineRule="auto"/>
        <w:jc w:val="both"/>
      </w:pPr>
    </w:p>
    <w:p w14:paraId="2570133B" w14:textId="77777777" w:rsidR="009A3687" w:rsidRDefault="009A3687" w:rsidP="009A3687">
      <w:pPr>
        <w:spacing w:after="0" w:line="240" w:lineRule="auto"/>
        <w:jc w:val="both"/>
        <w:rPr>
          <w:rStyle w:val="Accentuation"/>
          <w:rFonts w:cstheme="minorHAnsi"/>
          <w:shd w:val="clear" w:color="auto" w:fill="FFFFFF"/>
        </w:rPr>
      </w:pPr>
      <w:r>
        <w:rPr>
          <w:rFonts w:cstheme="minorHAnsi"/>
          <w:shd w:val="clear" w:color="auto" w:fill="FFFFFF"/>
        </w:rPr>
        <w:t>« </w:t>
      </w:r>
      <w:r w:rsidRPr="00FB3078">
        <w:rPr>
          <w:rFonts w:cstheme="minorHAnsi"/>
          <w:shd w:val="clear" w:color="auto" w:fill="FFFFFF"/>
        </w:rPr>
        <w:t>Face à la douleur, le Messager d’Allah (‘alayhi salat wa salam) tentait tant bien que mal de se soulager comme il le pouvait. Mais les douleurs étaient tellement intenses qu’il souffrait énormément comme l’a décrit ‘Aisha (qu’Allah l’agrée). D’ailleurs, Az Zuhri rapporte : « ‘UbaydAllah ibn ‘Abdullah (qu’Allah l’agrée) m’a informé que ‘Aisha et Ibn ‘Abbas (qu’Allah les agrée) ont dit : </w:t>
      </w:r>
      <w:r w:rsidRPr="00FB3078">
        <w:rPr>
          <w:rStyle w:val="Accentuation"/>
          <w:rFonts w:cstheme="minorHAnsi"/>
          <w:shd w:val="clear" w:color="auto" w:fill="FFFFFF"/>
        </w:rPr>
        <w:t>« Lors de ses derniers moments, le Messager d’Allah (‘alayhi salat wa salam) se mit à couvrir son visage avec une khamisa lui appartenant. </w:t>
      </w:r>
      <w:r w:rsidRPr="00FB3078">
        <w:rPr>
          <w:rStyle w:val="lev"/>
          <w:rFonts w:cstheme="minorHAnsi"/>
          <w:i/>
          <w:iCs/>
          <w:shd w:val="clear" w:color="auto" w:fill="FFFFFF"/>
        </w:rPr>
        <w:t>Quand il se sentait étouffé, il découvrait sa figure en s’écriant :</w:t>
      </w:r>
      <w:r w:rsidRPr="00FB3078">
        <w:rPr>
          <w:rStyle w:val="Accentuation"/>
          <w:rFonts w:cstheme="minorHAnsi"/>
          <w:shd w:val="clear" w:color="auto" w:fill="FFFFFF"/>
        </w:rPr>
        <w:t> </w:t>
      </w:r>
      <w:r w:rsidRPr="00FB3078">
        <w:rPr>
          <w:rStyle w:val="lev"/>
          <w:rFonts w:cstheme="minorHAnsi"/>
          <w:i/>
          <w:iCs/>
          <w:shd w:val="clear" w:color="auto" w:fill="FFFFFF"/>
        </w:rPr>
        <w:t>« </w:t>
      </w:r>
      <w:r w:rsidRPr="00FB3078">
        <w:rPr>
          <w:rStyle w:val="lev"/>
          <w:rFonts w:cstheme="minorHAnsi"/>
          <w:i/>
          <w:iCs/>
          <w:color w:val="FF0000"/>
          <w:shd w:val="clear" w:color="auto" w:fill="FFFFFF"/>
        </w:rPr>
        <w:t xml:space="preserve">Que la malédiction d’Allah soit sur les juifs et les chrétiens </w:t>
      </w:r>
      <w:r w:rsidRPr="00FB3078">
        <w:rPr>
          <w:rStyle w:val="lev"/>
          <w:rFonts w:cstheme="minorHAnsi"/>
          <w:i/>
          <w:iCs/>
          <w:shd w:val="clear" w:color="auto" w:fill="FFFFFF"/>
        </w:rPr>
        <w:t xml:space="preserve">! </w:t>
      </w:r>
      <w:r w:rsidRPr="00F451EB">
        <w:rPr>
          <w:rStyle w:val="lev"/>
          <w:rFonts w:cstheme="minorHAnsi"/>
          <w:i/>
          <w:iCs/>
          <w:color w:val="FF0000"/>
          <w:shd w:val="clear" w:color="auto" w:fill="FFFFFF"/>
        </w:rPr>
        <w:t>Ils ont pris les tombes de leurs prophètes comme lieux de prière</w:t>
      </w:r>
      <w:r w:rsidRPr="00FB3078">
        <w:rPr>
          <w:rStyle w:val="lev"/>
          <w:rFonts w:cstheme="minorHAnsi"/>
          <w:i/>
          <w:iCs/>
          <w:shd w:val="clear" w:color="auto" w:fill="FFFFFF"/>
        </w:rPr>
        <w:t> ». Le Prophète mettait en garde contre de tels agissements »</w:t>
      </w:r>
      <w:r w:rsidRPr="00FB3078">
        <w:rPr>
          <w:rStyle w:val="Accentuation"/>
          <w:rFonts w:cstheme="minorHAnsi"/>
          <w:shd w:val="clear" w:color="auto" w:fill="FFFFFF"/>
        </w:rPr>
        <w:t> (</w:t>
      </w:r>
      <w:r w:rsidRPr="00691560">
        <w:rPr>
          <w:rStyle w:val="Accentuation"/>
          <w:rFonts w:cstheme="minorHAnsi"/>
          <w:i w:val="0"/>
          <w:iCs w:val="0"/>
          <w:shd w:val="clear" w:color="auto" w:fill="FFFFFF"/>
        </w:rPr>
        <w:t>Rapporté par Al-Boukhârî (435), et Mouslim (531), d’après le hadith le hadith rapporté par ‘Â’icha et Ibn ‘Abbâs</w:t>
      </w:r>
      <w:r w:rsidRPr="00E65947">
        <w:rPr>
          <w:rStyle w:val="Accentuation"/>
          <w:rFonts w:cstheme="minorHAnsi"/>
          <w:i w:val="0"/>
          <w:iCs w:val="0"/>
          <w:shd w:val="clear" w:color="auto" w:fill="FFFFFF"/>
        </w:rPr>
        <w:t>)</w:t>
      </w:r>
      <w:r>
        <w:rPr>
          <w:rStyle w:val="Accentuation"/>
          <w:rFonts w:cstheme="minorHAnsi"/>
          <w:shd w:val="clear" w:color="auto" w:fill="FFFFFF"/>
        </w:rPr>
        <w:t> »</w:t>
      </w:r>
      <w:r>
        <w:rPr>
          <w:rStyle w:val="Appelnotedebasdep"/>
          <w:rFonts w:cstheme="minorHAnsi"/>
          <w:i/>
          <w:iCs/>
          <w:shd w:val="clear" w:color="auto" w:fill="FFFFFF"/>
        </w:rPr>
        <w:footnoteReference w:id="194"/>
      </w:r>
      <w:r w:rsidRPr="00FB3078">
        <w:rPr>
          <w:rStyle w:val="Accentuation"/>
          <w:rFonts w:cstheme="minorHAnsi"/>
          <w:shd w:val="clear" w:color="auto" w:fill="FFFFFF"/>
        </w:rPr>
        <w:t>. </w:t>
      </w:r>
    </w:p>
    <w:p w14:paraId="579E7CB3" w14:textId="77777777" w:rsidR="009A3687" w:rsidRDefault="009A3687" w:rsidP="009A3687">
      <w:pPr>
        <w:spacing w:after="0" w:line="240" w:lineRule="auto"/>
        <w:jc w:val="both"/>
        <w:rPr>
          <w:rFonts w:cstheme="minorHAnsi"/>
        </w:rPr>
      </w:pPr>
    </w:p>
    <w:p w14:paraId="7622B6B1" w14:textId="77777777" w:rsidR="009A3687" w:rsidRPr="00FB3078" w:rsidRDefault="009A3687" w:rsidP="009A3687">
      <w:pPr>
        <w:spacing w:after="0" w:line="240" w:lineRule="auto"/>
        <w:jc w:val="both"/>
        <w:rPr>
          <w:rFonts w:eastAsia="Times New Roman" w:cstheme="minorHAnsi"/>
          <w:i/>
          <w:lang w:eastAsia="fr-FR"/>
        </w:rPr>
      </w:pPr>
      <w:r>
        <w:rPr>
          <w:rFonts w:eastAsia="Times New Roman" w:cstheme="minorHAnsi"/>
          <w:lang w:eastAsia="fr-FR"/>
        </w:rPr>
        <w:t>« </w:t>
      </w:r>
      <w:r w:rsidRPr="00FB3078">
        <w:rPr>
          <w:rFonts w:eastAsia="Times New Roman" w:cstheme="minorHAnsi"/>
          <w:i/>
          <w:lang w:eastAsia="fr-FR"/>
        </w:rPr>
        <w:t>Récit d’Aisha et Abdullah ibn Abbas :</w:t>
      </w:r>
    </w:p>
    <w:p w14:paraId="2CC79212" w14:textId="77777777" w:rsidR="009A3687" w:rsidRPr="00FB3078" w:rsidRDefault="009A3687" w:rsidP="009A3687">
      <w:pPr>
        <w:spacing w:after="0" w:line="240" w:lineRule="auto"/>
        <w:rPr>
          <w:rFonts w:eastAsia="Times New Roman" w:cstheme="minorHAnsi"/>
          <w:lang w:eastAsia="fr-FR"/>
        </w:rPr>
      </w:pPr>
      <w:r w:rsidRPr="00FB3078">
        <w:rPr>
          <w:rFonts w:eastAsia="Times New Roman" w:cstheme="minorHAnsi"/>
          <w:i/>
          <w:lang w:eastAsia="fr-FR"/>
        </w:rPr>
        <w:t>“ Quand l’apôtre d’Allah est parvenu au crépuscule de sa vie, il a mis son "Khamisa" sur son visage et quand il a eu chaud et la respiration difficile, il a dit :</w:t>
      </w:r>
      <w:r w:rsidRPr="00FB3078">
        <w:rPr>
          <w:rFonts w:eastAsia="Times New Roman" w:cstheme="minorHAnsi"/>
          <w:i/>
          <w:lang w:eastAsia="fr-FR"/>
        </w:rPr>
        <w:br/>
      </w:r>
      <w:r w:rsidRPr="00FB3078">
        <w:rPr>
          <w:rFonts w:eastAsia="Times New Roman" w:cstheme="minorHAnsi"/>
          <w:i/>
          <w:color w:val="FF0000"/>
          <w:lang w:eastAsia="fr-FR"/>
        </w:rPr>
        <w:lastRenderedPageBreak/>
        <w:t xml:space="preserve">- Qu’Allah maudisse les juifs et les chrétiens parce qu’ils ont construit des lieux de culte sur les </w:t>
      </w:r>
      <w:r w:rsidRPr="001C0413">
        <w:rPr>
          <w:rFonts w:eastAsia="Times New Roman" w:cstheme="minorHAnsi"/>
          <w:i/>
          <w:color w:val="FF0000"/>
          <w:lang w:eastAsia="fr-FR"/>
        </w:rPr>
        <w:t xml:space="preserve">tombes de leurs </w:t>
      </w:r>
      <w:r w:rsidRPr="00FB3078">
        <w:rPr>
          <w:rFonts w:eastAsia="Times New Roman" w:cstheme="minorHAnsi"/>
          <w:i/>
          <w:color w:val="FF0000"/>
          <w:lang w:eastAsia="fr-FR"/>
        </w:rPr>
        <w:t>Prophètes</w:t>
      </w:r>
      <w:r w:rsidRPr="00FB3078">
        <w:rPr>
          <w:rFonts w:eastAsia="Times New Roman" w:cstheme="minorHAnsi"/>
          <w:color w:val="FF0000"/>
          <w:lang w:eastAsia="fr-FR"/>
        </w:rPr>
        <w:t> </w:t>
      </w:r>
      <w:r>
        <w:rPr>
          <w:rFonts w:eastAsia="Times New Roman" w:cstheme="minorHAnsi"/>
          <w:lang w:eastAsia="fr-FR"/>
        </w:rPr>
        <w:t>»</w:t>
      </w:r>
      <w:r w:rsidRPr="00FB3078">
        <w:rPr>
          <w:rFonts w:eastAsia="Times New Roman" w:cstheme="minorHAnsi"/>
          <w:lang w:eastAsia="fr-FR"/>
        </w:rPr>
        <w:t xml:space="preserve"> (Bukhari </w:t>
      </w:r>
      <w:r>
        <w:rPr>
          <w:rFonts w:eastAsia="Times New Roman" w:cstheme="minorHAnsi"/>
          <w:lang w:eastAsia="fr-FR"/>
        </w:rPr>
        <w:t>8.</w:t>
      </w:r>
      <w:r w:rsidRPr="00FB3078">
        <w:rPr>
          <w:rFonts w:eastAsia="Times New Roman" w:cstheme="minorHAnsi"/>
          <w:lang w:eastAsia="fr-FR"/>
        </w:rPr>
        <w:t>427, 4.56.660, 2.23.414 &amp; 472, 5.59.725 &amp; 727, 7.72.706 et Muslim 4.1079-1082)</w:t>
      </w:r>
      <w:r>
        <w:rPr>
          <w:rStyle w:val="Appelnotedebasdep"/>
          <w:rFonts w:eastAsia="Times New Roman" w:cstheme="minorHAnsi"/>
          <w:lang w:eastAsia="fr-FR"/>
        </w:rPr>
        <w:footnoteReference w:id="195"/>
      </w:r>
      <w:r w:rsidRPr="00FB3078">
        <w:rPr>
          <w:rFonts w:eastAsia="Times New Roman" w:cstheme="minorHAnsi"/>
          <w:lang w:eastAsia="fr-FR"/>
        </w:rPr>
        <w:t>.</w:t>
      </w:r>
    </w:p>
    <w:p w14:paraId="7F3B9A6C" w14:textId="77777777" w:rsidR="009A3687" w:rsidRDefault="009A3687" w:rsidP="009A3687">
      <w:pPr>
        <w:spacing w:after="0" w:line="240" w:lineRule="auto"/>
        <w:jc w:val="both"/>
        <w:rPr>
          <w:rFonts w:cstheme="minorHAnsi"/>
        </w:rPr>
      </w:pPr>
    </w:p>
    <w:p w14:paraId="2CA011EE" w14:textId="77777777" w:rsidR="009A3687" w:rsidRPr="00670397" w:rsidRDefault="009A3687" w:rsidP="009A3687">
      <w:pPr>
        <w:spacing w:after="0" w:line="240" w:lineRule="auto"/>
        <w:jc w:val="both"/>
      </w:pPr>
      <w:r w:rsidRPr="002867B2">
        <w:t>Hadith Malik 511</w:t>
      </w:r>
      <w:r>
        <w:t>.</w:t>
      </w:r>
      <w:r w:rsidRPr="002867B2">
        <w:t>1588</w:t>
      </w:r>
      <w:r>
        <w:t> « </w:t>
      </w:r>
      <w:r w:rsidRPr="002867B2">
        <w:t>La dernière formulation que Muhammad a fait était: "</w:t>
      </w:r>
      <w:r>
        <w:t xml:space="preserve">O </w:t>
      </w:r>
      <w:r>
        <w:rPr>
          <w:i/>
        </w:rPr>
        <w:t>Seigneur</w:t>
      </w:r>
      <w:r w:rsidRPr="002867B2">
        <w:rPr>
          <w:i/>
        </w:rPr>
        <w:t xml:space="preserve">, </w:t>
      </w:r>
      <w:r w:rsidRPr="0038784E">
        <w:rPr>
          <w:i/>
          <w:color w:val="FF0000"/>
        </w:rPr>
        <w:t>périsse les juifs et chrétiens</w:t>
      </w:r>
      <w:r w:rsidRPr="002867B2">
        <w:rPr>
          <w:i/>
        </w:rPr>
        <w:t xml:space="preserve">. Ils ont fait les églises des tombes de leurs prophètes. </w:t>
      </w:r>
      <w:r w:rsidRPr="00670397">
        <w:rPr>
          <w:i/>
          <w:color w:val="FF0000"/>
        </w:rPr>
        <w:t>Il n'y aura pas deux religions [croyances] en Arabie</w:t>
      </w:r>
      <w:r>
        <w:t> »</w:t>
      </w:r>
      <w:r>
        <w:rPr>
          <w:rStyle w:val="Appelnotedebasdep"/>
        </w:rPr>
        <w:footnoteReference w:id="196"/>
      </w:r>
      <w:r w:rsidRPr="00670397">
        <w:t>.</w:t>
      </w:r>
    </w:p>
    <w:p w14:paraId="181A9A06" w14:textId="77777777" w:rsidR="00DD69C4" w:rsidRDefault="00DD69C4" w:rsidP="00DD69C4">
      <w:pPr>
        <w:spacing w:after="0" w:line="240" w:lineRule="auto"/>
        <w:jc w:val="both"/>
      </w:pPr>
    </w:p>
    <w:p w14:paraId="448A7320" w14:textId="3D5B2868" w:rsidR="00AA55C1" w:rsidRDefault="00AA55C1" w:rsidP="00AA55C1">
      <w:pPr>
        <w:pStyle w:val="Titre1"/>
      </w:pPr>
      <w:bookmarkStart w:id="139" w:name="_Toc65302891"/>
      <w:r>
        <w:t>Annexe : hadiths légitimant l’esclavage et/ou indiquant que Mahomet a possédé des esclaves</w:t>
      </w:r>
      <w:bookmarkEnd w:id="139"/>
    </w:p>
    <w:p w14:paraId="3525C42E" w14:textId="04E3E8AA" w:rsidR="00AA55C1" w:rsidRDefault="00AA55C1" w:rsidP="00C96E19">
      <w:pPr>
        <w:spacing w:after="0" w:line="240" w:lineRule="auto"/>
      </w:pPr>
    </w:p>
    <w:p w14:paraId="52C47D03" w14:textId="77777777" w:rsidR="00AA55C1" w:rsidRPr="00714057" w:rsidRDefault="00AA55C1" w:rsidP="00AA55C1">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14057">
        <w:rPr>
          <w:rFonts w:asciiTheme="minorHAnsi" w:hAnsiTheme="minorHAnsi" w:cstheme="minorHAnsi"/>
          <w:b/>
          <w:bCs/>
          <w:color w:val="000000"/>
          <w:sz w:val="22"/>
          <w:szCs w:val="22"/>
        </w:rPr>
        <w:t>Bukhari </w:t>
      </w:r>
      <w:r w:rsidRPr="00714057">
        <w:rPr>
          <w:rFonts w:asciiTheme="minorHAnsi" w:hAnsiTheme="minorHAnsi" w:cstheme="minorHAnsi"/>
          <w:color w:val="000000"/>
          <w:sz w:val="22"/>
          <w:szCs w:val="22"/>
        </w:rPr>
        <w:t>signale également que Mahomet possédait beaucoup d'esclaves - </w:t>
      </w:r>
      <w:r w:rsidRPr="00714057">
        <w:rPr>
          <w:rFonts w:asciiTheme="minorHAnsi" w:hAnsiTheme="minorHAnsi" w:cstheme="minorHAnsi"/>
          <w:b/>
          <w:bCs/>
          <w:color w:val="000000"/>
          <w:sz w:val="22"/>
          <w:szCs w:val="22"/>
        </w:rPr>
        <w:t>vol. 5, # 541 et vol. 7, # 344</w:t>
      </w:r>
      <w:r w:rsidRPr="00714057">
        <w:rPr>
          <w:rFonts w:asciiTheme="minorHAnsi" w:hAnsiTheme="minorHAnsi" w:cstheme="minorHAnsi"/>
          <w:color w:val="000000"/>
          <w:sz w:val="22"/>
          <w:szCs w:val="22"/>
        </w:rPr>
        <w:t>. Mahomet a eu des esclaves mâles et femelles noirs, arabes et égyptiens parmi issus des populations juives, chrétiennes et païennes.</w:t>
      </w:r>
    </w:p>
    <w:p w14:paraId="56FCC596" w14:textId="77777777" w:rsidR="00AA55C1" w:rsidRPr="00714057" w:rsidRDefault="00AA55C1" w:rsidP="00AA55C1">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14057">
        <w:rPr>
          <w:rFonts w:asciiTheme="minorHAnsi" w:hAnsiTheme="minorHAnsi" w:cstheme="minorHAnsi"/>
          <w:color w:val="000000"/>
          <w:sz w:val="22"/>
          <w:szCs w:val="22"/>
        </w:rPr>
        <w:t> </w:t>
      </w:r>
      <w:r w:rsidRPr="00714057">
        <w:rPr>
          <w:rFonts w:asciiTheme="minorHAnsi" w:hAnsiTheme="minorHAnsi" w:cstheme="minorHAnsi"/>
          <w:b/>
          <w:bCs/>
          <w:color w:val="000000"/>
          <w:sz w:val="22"/>
          <w:szCs w:val="22"/>
        </w:rPr>
        <w:t>    </w:t>
      </w:r>
    </w:p>
    <w:p w14:paraId="3A35021B" w14:textId="77777777" w:rsidR="00AA55C1" w:rsidRPr="00661064" w:rsidRDefault="00AA55C1" w:rsidP="00AA55C1">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661064">
        <w:rPr>
          <w:rFonts w:asciiTheme="minorHAnsi" w:hAnsiTheme="minorHAnsi" w:cstheme="minorHAnsi"/>
          <w:bCs/>
          <w:color w:val="000000"/>
          <w:sz w:val="22"/>
          <w:szCs w:val="22"/>
        </w:rPr>
        <w:t>Sahih Bukhari 9:91:368</w:t>
      </w:r>
      <w:r w:rsidRPr="00714057">
        <w:rPr>
          <w:rFonts w:asciiTheme="minorHAnsi" w:hAnsiTheme="minorHAnsi" w:cstheme="minorHAnsi"/>
          <w:i/>
          <w:iCs/>
          <w:color w:val="000000"/>
          <w:sz w:val="22"/>
          <w:szCs w:val="22"/>
        </w:rPr>
        <w:t> </w:t>
      </w:r>
      <w:r>
        <w:rPr>
          <w:rFonts w:asciiTheme="minorHAnsi" w:hAnsiTheme="minorHAnsi" w:cstheme="minorHAnsi"/>
          <w:i/>
          <w:iCs/>
          <w:color w:val="000000"/>
          <w:sz w:val="22"/>
          <w:szCs w:val="22"/>
        </w:rPr>
        <w:t>« </w:t>
      </w:r>
      <w:r w:rsidRPr="00714057">
        <w:rPr>
          <w:rFonts w:asciiTheme="minorHAnsi" w:hAnsiTheme="minorHAnsi" w:cstheme="minorHAnsi"/>
          <w:i/>
          <w:iCs/>
          <w:color w:val="000000"/>
          <w:sz w:val="22"/>
          <w:szCs w:val="22"/>
        </w:rPr>
        <w:t xml:space="preserve">Umar a relaté : Je suis venu et j'ai vu, l'apôtre d'Allah (Mahomet) se tenait dans un Mashroba (une mansarde) et un </w:t>
      </w:r>
      <w:r w:rsidRPr="00714057">
        <w:rPr>
          <w:rFonts w:asciiTheme="minorHAnsi" w:hAnsiTheme="minorHAnsi" w:cstheme="minorHAnsi"/>
          <w:b/>
          <w:i/>
          <w:iCs/>
          <w:color w:val="000000"/>
          <w:sz w:val="22"/>
          <w:szCs w:val="22"/>
        </w:rPr>
        <w:t>esclave noir de l'apôtre d'Allah</w:t>
      </w:r>
      <w:r w:rsidRPr="00714057">
        <w:rPr>
          <w:rFonts w:asciiTheme="minorHAnsi" w:hAnsiTheme="minorHAnsi" w:cstheme="minorHAnsi"/>
          <w:i/>
          <w:iCs/>
          <w:color w:val="000000"/>
          <w:sz w:val="22"/>
          <w:szCs w:val="22"/>
        </w:rPr>
        <w:t xml:space="preserve"> était en haut de l'escaliers. Je lui ai dit, de dire au prophète que voici Umar bin Al-Khattab qui demande la permission d'entrer. Alors il m'a admis.</w:t>
      </w:r>
      <w:r>
        <w:rPr>
          <w:rFonts w:asciiTheme="minorHAnsi" w:hAnsiTheme="minorHAnsi" w:cstheme="minorHAnsi"/>
          <w:i/>
          <w:iCs/>
          <w:color w:val="000000"/>
          <w:sz w:val="22"/>
          <w:szCs w:val="22"/>
        </w:rPr>
        <w:t> »</w:t>
      </w:r>
      <w:r w:rsidRPr="00661064">
        <w:rPr>
          <w:rFonts w:asciiTheme="minorHAnsi" w:hAnsiTheme="minorHAnsi" w:cstheme="minorHAnsi"/>
          <w:i/>
          <w:iCs/>
          <w:color w:val="000000"/>
          <w:sz w:val="22"/>
          <w:szCs w:val="22"/>
        </w:rPr>
        <w:t>.</w:t>
      </w:r>
    </w:p>
    <w:p w14:paraId="1E9E8DE4" w14:textId="77777777" w:rsidR="00AA55C1" w:rsidRPr="002644B4" w:rsidRDefault="00AA55C1" w:rsidP="00AA55C1">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14057">
        <w:rPr>
          <w:rFonts w:asciiTheme="minorHAnsi" w:hAnsiTheme="minorHAnsi" w:cstheme="minorHAnsi"/>
          <w:color w:val="000000"/>
          <w:sz w:val="22"/>
          <w:szCs w:val="22"/>
        </w:rPr>
        <w:t> </w:t>
      </w:r>
    </w:p>
    <w:p w14:paraId="43B633A0" w14:textId="77777777" w:rsidR="00AA55C1" w:rsidRDefault="00AA55C1" w:rsidP="00AA55C1">
      <w:pPr>
        <w:spacing w:after="0" w:line="240" w:lineRule="auto"/>
        <w:jc w:val="both"/>
        <w:rPr>
          <w:rFonts w:cstheme="minorHAnsi"/>
        </w:rPr>
      </w:pPr>
      <w:r w:rsidRPr="002B27F6">
        <w:rPr>
          <w:rFonts w:cstheme="minorHAnsi"/>
        </w:rPr>
        <w:t xml:space="preserve">Sahih Boukhari Volume 3, </w:t>
      </w:r>
      <w:r>
        <w:rPr>
          <w:rFonts w:cstheme="minorHAnsi"/>
        </w:rPr>
        <w:t>Livre</w:t>
      </w:r>
      <w:r w:rsidRPr="002B27F6">
        <w:rPr>
          <w:rFonts w:cstheme="minorHAnsi"/>
        </w:rPr>
        <w:t xml:space="preserve"> 46, N</w:t>
      </w:r>
      <w:r>
        <w:rPr>
          <w:rFonts w:cstheme="minorHAnsi"/>
        </w:rPr>
        <w:t>uméro</w:t>
      </w:r>
      <w:r w:rsidRPr="002B27F6">
        <w:rPr>
          <w:rFonts w:cstheme="minorHAnsi"/>
        </w:rPr>
        <w:t xml:space="preserve"> 693 « Abou Horaïra a dit : Nous avions pris Khaïbar, mais le butin ne comportait ni or, ni argent, mais uniquement des bœufs, des chameaux, du mobilier et des vergers. Ensuite, nous partîmes avec l’Envoyé de Dieu vers Ouadi l’Qora. </w:t>
      </w:r>
      <w:r w:rsidRPr="002644B4">
        <w:rPr>
          <w:rFonts w:cstheme="minorHAnsi"/>
          <w:b/>
          <w:i/>
        </w:rPr>
        <w:t>Le Prophète possédait un esclave noir</w:t>
      </w:r>
      <w:r w:rsidRPr="002644B4">
        <w:rPr>
          <w:rFonts w:cstheme="minorHAnsi"/>
          <w:i/>
        </w:rPr>
        <w:t>, que les Benou Dibab lui avaient donné</w:t>
      </w:r>
      <w:r w:rsidRPr="002B27F6">
        <w:rPr>
          <w:rFonts w:cstheme="minorHAnsi"/>
        </w:rPr>
        <w:t>. »</w:t>
      </w:r>
    </w:p>
    <w:p w14:paraId="3FE76C1F" w14:textId="77777777" w:rsidR="00AA55C1" w:rsidRDefault="00AA55C1" w:rsidP="00AA55C1">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2C2BC9CA" w14:textId="77777777" w:rsidR="00AA55C1" w:rsidRPr="008871DF" w:rsidRDefault="00AA55C1" w:rsidP="00AA55C1">
      <w:pPr>
        <w:jc w:val="both"/>
        <w:rPr>
          <w:rFonts w:cstheme="minorHAnsi"/>
          <w:i/>
          <w:shd w:val="clear" w:color="auto" w:fill="FFFFFF"/>
        </w:rPr>
      </w:pPr>
      <w:r w:rsidRPr="001805D4">
        <w:rPr>
          <w:rFonts w:cstheme="minorHAnsi"/>
          <w:shd w:val="clear" w:color="auto" w:fill="FFFFFF"/>
        </w:rPr>
        <w:t>Hadith Muslim, livre 037, numéro 6676</w:t>
      </w:r>
      <w:r w:rsidRPr="001805D4">
        <w:rPr>
          <w:rStyle w:val="Appelnotedebasdep"/>
          <w:rFonts w:cstheme="minorHAnsi"/>
          <w:shd w:val="clear" w:color="auto" w:fill="FFFFFF"/>
        </w:rPr>
        <w:footnoteReference w:id="197"/>
      </w:r>
      <w:r w:rsidRPr="001805D4">
        <w:rPr>
          <w:rFonts w:cstheme="minorHAnsi"/>
          <w:shd w:val="clear" w:color="auto" w:fill="FFFFFF"/>
        </w:rPr>
        <w:t> :</w:t>
      </w:r>
      <w:r>
        <w:rPr>
          <w:rFonts w:cstheme="minorHAnsi"/>
          <w:i/>
          <w:shd w:val="clear" w:color="auto" w:fill="FFFFFF"/>
        </w:rPr>
        <w:t xml:space="preserve"> « </w:t>
      </w:r>
      <w:r w:rsidRPr="00B903ED">
        <w:rPr>
          <w:rFonts w:cstheme="minorHAnsi"/>
          <w:i/>
          <w:shd w:val="clear" w:color="auto" w:fill="FFFFFF"/>
        </w:rPr>
        <w:t>Une personne était accusée de fornication avec</w:t>
      </w:r>
      <w:r>
        <w:rPr>
          <w:rFonts w:cstheme="minorHAnsi"/>
          <w:i/>
          <w:shd w:val="clear" w:color="auto" w:fill="FFFFFF"/>
        </w:rPr>
        <w:t xml:space="preserve"> </w:t>
      </w:r>
      <w:r w:rsidRPr="00B903ED">
        <w:rPr>
          <w:rFonts w:cstheme="minorHAnsi"/>
          <w:i/>
          <w:shd w:val="clear" w:color="auto" w:fill="FFFFFF"/>
        </w:rPr>
        <w:t xml:space="preserve">une </w:t>
      </w:r>
      <w:r w:rsidRPr="00AE1820">
        <w:rPr>
          <w:rFonts w:cstheme="minorHAnsi"/>
          <w:b/>
          <w:i/>
          <w:shd w:val="clear" w:color="auto" w:fill="FFFFFF"/>
        </w:rPr>
        <w:t>jeune esclave du Messager</w:t>
      </w:r>
      <w:r w:rsidRPr="00B903ED">
        <w:rPr>
          <w:rFonts w:cstheme="minorHAnsi"/>
          <w:i/>
          <w:shd w:val="clear" w:color="auto" w:fill="FFFFFF"/>
        </w:rPr>
        <w:t xml:space="preserve"> </w:t>
      </w:r>
      <w:r w:rsidRPr="00AE1820">
        <w:rPr>
          <w:rFonts w:cstheme="minorHAnsi"/>
          <w:b/>
          <w:i/>
          <w:shd w:val="clear" w:color="auto" w:fill="FFFFFF"/>
        </w:rPr>
        <w:t xml:space="preserve">d'Allah </w:t>
      </w:r>
      <w:r>
        <w:rPr>
          <w:rFonts w:cstheme="minorHAnsi"/>
          <w:i/>
          <w:shd w:val="clear" w:color="auto" w:fill="FFFFFF"/>
        </w:rPr>
        <w:t>(…</w:t>
      </w:r>
      <w:r w:rsidRPr="00B903ED">
        <w:rPr>
          <w:rFonts w:cstheme="minorHAnsi"/>
          <w:i/>
          <w:shd w:val="clear" w:color="auto" w:fill="FFFFFF"/>
        </w:rPr>
        <w:t>).</w:t>
      </w:r>
      <w:r>
        <w:rPr>
          <w:rFonts w:cstheme="minorHAnsi"/>
          <w:i/>
          <w:shd w:val="clear" w:color="auto" w:fill="FFFFFF"/>
        </w:rPr>
        <w:t xml:space="preserve"> </w:t>
      </w:r>
      <w:r w:rsidRPr="00B903ED">
        <w:rPr>
          <w:rFonts w:cstheme="minorHAnsi"/>
          <w:i/>
          <w:shd w:val="clear" w:color="auto" w:fill="FFFFFF"/>
        </w:rPr>
        <w:t>Alors le messager d'Allah a dit à Ali "Va lui briser</w:t>
      </w:r>
      <w:r>
        <w:rPr>
          <w:rFonts w:cstheme="minorHAnsi"/>
          <w:i/>
          <w:shd w:val="clear" w:color="auto" w:fill="FFFFFF"/>
        </w:rPr>
        <w:t xml:space="preserve"> </w:t>
      </w:r>
      <w:r w:rsidRPr="00B903ED">
        <w:rPr>
          <w:rFonts w:cstheme="minorHAnsi"/>
          <w:i/>
          <w:shd w:val="clear" w:color="auto" w:fill="FFFFFF"/>
        </w:rPr>
        <w:t>le cou.". Ali y alla et le trouva en train de se</w:t>
      </w:r>
      <w:r>
        <w:rPr>
          <w:rFonts w:cstheme="minorHAnsi"/>
          <w:i/>
          <w:shd w:val="clear" w:color="auto" w:fill="FFFFFF"/>
        </w:rPr>
        <w:t xml:space="preserve"> </w:t>
      </w:r>
      <w:r w:rsidRPr="00B903ED">
        <w:rPr>
          <w:rFonts w:cstheme="minorHAnsi"/>
          <w:i/>
          <w:shd w:val="clear" w:color="auto" w:fill="FFFFFF"/>
        </w:rPr>
        <w:t>rafraîchir dans un puits. Ali lui dit. "Sors.". Puis en</w:t>
      </w:r>
      <w:r>
        <w:rPr>
          <w:rFonts w:cstheme="minorHAnsi"/>
          <w:i/>
          <w:shd w:val="clear" w:color="auto" w:fill="FFFFFF"/>
        </w:rPr>
        <w:t xml:space="preserve"> </w:t>
      </w:r>
      <w:r w:rsidRPr="00B903ED">
        <w:rPr>
          <w:rFonts w:cstheme="minorHAnsi"/>
          <w:i/>
          <w:shd w:val="clear" w:color="auto" w:fill="FFFFFF"/>
        </w:rPr>
        <w:t>prenant sa main et en le sortant, il vit que son</w:t>
      </w:r>
      <w:r>
        <w:rPr>
          <w:rFonts w:cstheme="minorHAnsi"/>
          <w:i/>
          <w:shd w:val="clear" w:color="auto" w:fill="FFFFFF"/>
        </w:rPr>
        <w:t xml:space="preserve"> sexe avait </w:t>
      </w:r>
      <w:r w:rsidRPr="00B903ED">
        <w:rPr>
          <w:rFonts w:cstheme="minorHAnsi"/>
          <w:i/>
          <w:shd w:val="clear" w:color="auto" w:fill="FFFFFF"/>
        </w:rPr>
        <w:t xml:space="preserve">été tranché. </w:t>
      </w:r>
      <w:r>
        <w:rPr>
          <w:rFonts w:cstheme="minorHAnsi"/>
          <w:i/>
          <w:shd w:val="clear" w:color="auto" w:fill="FFFFFF"/>
        </w:rPr>
        <w:t>Ali ne lui a pas</w:t>
      </w:r>
      <w:r w:rsidRPr="00B903ED">
        <w:rPr>
          <w:rFonts w:cstheme="minorHAnsi"/>
          <w:i/>
          <w:shd w:val="clear" w:color="auto" w:fill="FFFFFF"/>
        </w:rPr>
        <w:t xml:space="preserve"> bris</w:t>
      </w:r>
      <w:r>
        <w:rPr>
          <w:rFonts w:cstheme="minorHAnsi"/>
          <w:i/>
          <w:shd w:val="clear" w:color="auto" w:fill="FFFFFF"/>
        </w:rPr>
        <w:t>é</w:t>
      </w:r>
      <w:r w:rsidRPr="00B903ED">
        <w:rPr>
          <w:rFonts w:cstheme="minorHAnsi"/>
          <w:i/>
          <w:shd w:val="clear" w:color="auto" w:fill="FFFFFF"/>
        </w:rPr>
        <w:t xml:space="preserve"> le cou</w:t>
      </w:r>
      <w:r>
        <w:rPr>
          <w:rFonts w:cstheme="minorHAnsi"/>
          <w:i/>
          <w:shd w:val="clear" w:color="auto" w:fill="FFFFFF"/>
        </w:rPr>
        <w:t xml:space="preserve">. </w:t>
      </w:r>
      <w:r w:rsidRPr="00AE1820">
        <w:rPr>
          <w:rFonts w:cstheme="minorHAnsi"/>
          <w:i/>
          <w:shd w:val="clear" w:color="auto" w:fill="FFFFFF"/>
        </w:rPr>
        <w:t>Il vint voir le messager d'Allah et dis : "Messager d'Allah, il n'avait même plus son sexe avec lui"</w:t>
      </w:r>
      <w:r>
        <w:rPr>
          <w:rFonts w:cstheme="minorHAnsi"/>
          <w:i/>
          <w:shd w:val="clear" w:color="auto" w:fill="FFFFFF"/>
        </w:rPr>
        <w:t> »</w:t>
      </w:r>
      <w:r w:rsidRPr="00B903ED">
        <w:rPr>
          <w:rFonts w:cstheme="minorHAnsi"/>
          <w:i/>
          <w:shd w:val="clear" w:color="auto" w:fill="FFFFFF"/>
        </w:rPr>
        <w:t>.</w:t>
      </w:r>
    </w:p>
    <w:p w14:paraId="26E90CC5" w14:textId="77777777" w:rsidR="00AA55C1" w:rsidRPr="00A55D1A" w:rsidRDefault="00AA55C1" w:rsidP="00AA55C1">
      <w:pPr>
        <w:pStyle w:val="NormalWeb"/>
        <w:shd w:val="clear" w:color="auto" w:fill="FFFFFF"/>
        <w:spacing w:before="0" w:beforeAutospacing="0" w:after="0" w:afterAutospacing="0"/>
        <w:jc w:val="both"/>
        <w:rPr>
          <w:rFonts w:asciiTheme="minorHAnsi" w:hAnsiTheme="minorHAnsi" w:cstheme="minorHAnsi"/>
          <w:i/>
          <w:iCs/>
          <w:color w:val="000000"/>
          <w:sz w:val="22"/>
          <w:szCs w:val="22"/>
        </w:rPr>
      </w:pPr>
      <w:r w:rsidRPr="00A55D1A">
        <w:rPr>
          <w:rFonts w:asciiTheme="minorHAnsi" w:hAnsiTheme="minorHAnsi" w:cstheme="minorHAnsi"/>
          <w:iCs/>
          <w:color w:val="000000"/>
          <w:sz w:val="22"/>
          <w:szCs w:val="22"/>
        </w:rPr>
        <w:t xml:space="preserve">Sahih Muslim [230] 124 </w:t>
      </w:r>
      <w:r>
        <w:rPr>
          <w:rFonts w:asciiTheme="minorHAnsi" w:hAnsiTheme="minorHAnsi" w:cstheme="minorHAnsi"/>
          <w:iCs/>
          <w:color w:val="000000"/>
          <w:sz w:val="22"/>
          <w:szCs w:val="22"/>
        </w:rPr>
        <w:t xml:space="preserve">[&amp; </w:t>
      </w:r>
      <w:r w:rsidRPr="00661064">
        <w:rPr>
          <w:rFonts w:asciiTheme="minorHAnsi" w:hAnsiTheme="minorHAnsi" w:cstheme="minorHAnsi"/>
          <w:bCs/>
          <w:color w:val="000000"/>
          <w:sz w:val="22"/>
          <w:szCs w:val="22"/>
        </w:rPr>
        <w:t>Mu</w:t>
      </w:r>
      <w:r>
        <w:rPr>
          <w:rFonts w:asciiTheme="minorHAnsi" w:hAnsiTheme="minorHAnsi" w:cstheme="minorHAnsi"/>
          <w:bCs/>
          <w:color w:val="000000"/>
          <w:sz w:val="22"/>
          <w:szCs w:val="22"/>
        </w:rPr>
        <w:t>slim</w:t>
      </w:r>
      <w:r w:rsidRPr="00661064">
        <w:rPr>
          <w:rFonts w:asciiTheme="minorHAnsi" w:hAnsiTheme="minorHAnsi" w:cstheme="minorHAnsi"/>
          <w:bCs/>
          <w:color w:val="000000"/>
          <w:sz w:val="22"/>
          <w:szCs w:val="22"/>
        </w:rPr>
        <w:t xml:space="preserve"> 32</w:t>
      </w:r>
      <w:r>
        <w:rPr>
          <w:rFonts w:asciiTheme="minorHAnsi" w:hAnsiTheme="minorHAnsi" w:cstheme="minorHAnsi"/>
          <w:bCs/>
          <w:color w:val="000000"/>
          <w:sz w:val="22"/>
          <w:szCs w:val="22"/>
        </w:rPr>
        <w:t xml:space="preserve"> ?] </w:t>
      </w:r>
      <w:r w:rsidRPr="00A55D1A">
        <w:rPr>
          <w:rFonts w:asciiTheme="minorHAnsi" w:hAnsiTheme="minorHAnsi" w:cstheme="minorHAnsi"/>
          <w:iCs/>
          <w:color w:val="000000"/>
          <w:sz w:val="22"/>
          <w:szCs w:val="22"/>
        </w:rPr>
        <w:t>« Yahia Ibn Yahia rapporte : nous avons été informés par Jarir, d’après Moughayra, d’après Al Sha’abi qui a dit : Jarir Ibn Abdallah rapportait que le prophète (Mahomet) a dit : «</w:t>
      </w:r>
      <w:r>
        <w:rPr>
          <w:rFonts w:asciiTheme="minorHAnsi" w:hAnsiTheme="minorHAnsi" w:cstheme="minorHAnsi"/>
          <w:i/>
          <w:iCs/>
          <w:color w:val="000000"/>
          <w:sz w:val="22"/>
          <w:szCs w:val="22"/>
        </w:rPr>
        <w:t> </w:t>
      </w:r>
      <w:r w:rsidRPr="00714057">
        <w:rPr>
          <w:rFonts w:asciiTheme="minorHAnsi" w:hAnsiTheme="minorHAnsi" w:cstheme="minorHAnsi"/>
          <w:b/>
          <w:i/>
          <w:iCs/>
          <w:color w:val="000000"/>
          <w:sz w:val="22"/>
          <w:szCs w:val="22"/>
        </w:rPr>
        <w:t xml:space="preserve">Quand l'esclave s'enfuit loin de son maître, sa prière n'est pas acceptée </w:t>
      </w:r>
      <w:r>
        <w:rPr>
          <w:rFonts w:asciiTheme="minorHAnsi" w:hAnsiTheme="minorHAnsi" w:cstheme="minorHAnsi"/>
          <w:iCs/>
          <w:color w:val="000000"/>
          <w:sz w:val="22"/>
          <w:szCs w:val="22"/>
        </w:rPr>
        <w:t>[par Dieu]</w:t>
      </w:r>
      <w:r w:rsidRPr="00714057">
        <w:rPr>
          <w:rFonts w:asciiTheme="minorHAnsi" w:hAnsiTheme="minorHAnsi" w:cstheme="minorHAnsi"/>
          <w:b/>
          <w:i/>
          <w:iCs/>
          <w:color w:val="000000"/>
          <w:sz w:val="22"/>
          <w:szCs w:val="22"/>
        </w:rPr>
        <w:t>; il est un infidèle</w:t>
      </w:r>
      <w:r>
        <w:rPr>
          <w:rFonts w:asciiTheme="minorHAnsi" w:hAnsiTheme="minorHAnsi" w:cstheme="minorHAnsi"/>
          <w:i/>
          <w:iCs/>
          <w:color w:val="000000"/>
          <w:sz w:val="22"/>
          <w:szCs w:val="22"/>
        </w:rPr>
        <w:t> »</w:t>
      </w:r>
      <w:r>
        <w:rPr>
          <w:rFonts w:asciiTheme="minorHAnsi" w:hAnsiTheme="minorHAnsi" w:cstheme="minorHAnsi"/>
          <w:iCs/>
          <w:color w:val="000000"/>
          <w:sz w:val="22"/>
          <w:szCs w:val="22"/>
        </w:rPr>
        <w:t>.</w:t>
      </w:r>
      <w:r w:rsidRPr="00A55D1A">
        <w:rPr>
          <w:rFonts w:asciiTheme="minorHAnsi" w:hAnsiTheme="minorHAnsi" w:cstheme="minorHAnsi"/>
          <w:iCs/>
          <w:color w:val="000000"/>
          <w:sz w:val="22"/>
          <w:szCs w:val="22"/>
        </w:rPr>
        <w:t xml:space="preserve"> </w:t>
      </w:r>
      <w:r w:rsidRPr="00F005BD">
        <w:rPr>
          <w:rFonts w:asciiTheme="minorHAnsi" w:hAnsiTheme="minorHAnsi" w:cstheme="minorHAnsi"/>
          <w:iCs/>
          <w:color w:val="000000"/>
          <w:sz w:val="22"/>
          <w:szCs w:val="22"/>
        </w:rPr>
        <w:t>[Une autre narration dit : "</w:t>
      </w:r>
      <w:r w:rsidRPr="00F005BD">
        <w:rPr>
          <w:rFonts w:asciiTheme="minorHAnsi" w:hAnsiTheme="minorHAnsi" w:cstheme="minorHAnsi"/>
          <w:i/>
          <w:iCs/>
          <w:color w:val="000000"/>
          <w:sz w:val="22"/>
          <w:szCs w:val="22"/>
        </w:rPr>
        <w:t>Il est coupable de mécréance</w:t>
      </w:r>
      <w:r w:rsidRPr="00F005BD">
        <w:rPr>
          <w:rFonts w:asciiTheme="minorHAnsi" w:hAnsiTheme="minorHAnsi" w:cstheme="minorHAnsi"/>
          <w:iCs/>
          <w:color w:val="000000"/>
          <w:sz w:val="22"/>
          <w:szCs w:val="22"/>
        </w:rPr>
        <w:t xml:space="preserve"> (au cas où il croirait en la légitimité de le faire)". Riyad as-Salihin, 18:1769].</w:t>
      </w:r>
    </w:p>
    <w:p w14:paraId="559BB8DB" w14:textId="77777777" w:rsidR="00AA55C1" w:rsidRPr="00714057" w:rsidRDefault="00AA55C1" w:rsidP="00AA55C1">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14057">
        <w:rPr>
          <w:rFonts w:asciiTheme="minorHAnsi" w:hAnsiTheme="minorHAnsi" w:cstheme="minorHAnsi"/>
          <w:color w:val="000000"/>
          <w:sz w:val="22"/>
          <w:szCs w:val="22"/>
        </w:rPr>
        <w:br/>
        <w:t>Mahomet a également permis à des esclaves d'être durement battus. Quand son épouse était examinée pour savoir si elle avait commis l'adultère, Ali, le fils héritier de Mahomet a battu brutalement l'esclave d'Aisha devant Mahomet, afin de s'assurer qu'elle disait la vérité au sujet d'Aisha. Voici la citation d'</w:t>
      </w:r>
      <w:r w:rsidRPr="00714057">
        <w:rPr>
          <w:rFonts w:asciiTheme="minorHAnsi" w:hAnsiTheme="minorHAnsi" w:cstheme="minorHAnsi"/>
          <w:b/>
          <w:bCs/>
          <w:color w:val="000000"/>
          <w:sz w:val="22"/>
          <w:szCs w:val="22"/>
        </w:rPr>
        <w:t>Ibn Ishaq</w:t>
      </w:r>
      <w:r w:rsidRPr="00714057">
        <w:rPr>
          <w:rFonts w:asciiTheme="minorHAnsi" w:hAnsiTheme="minorHAnsi" w:cstheme="minorHAnsi"/>
          <w:color w:val="000000"/>
          <w:sz w:val="22"/>
          <w:szCs w:val="22"/>
        </w:rPr>
        <w:t> dans le "</w:t>
      </w:r>
      <w:r w:rsidRPr="00714057">
        <w:rPr>
          <w:rFonts w:asciiTheme="minorHAnsi" w:hAnsiTheme="minorHAnsi" w:cstheme="minorHAnsi"/>
          <w:b/>
          <w:bCs/>
          <w:color w:val="000000"/>
          <w:sz w:val="22"/>
          <w:szCs w:val="22"/>
        </w:rPr>
        <w:t>Sirat Rasulallah</w:t>
      </w:r>
      <w:r w:rsidRPr="00714057">
        <w:rPr>
          <w:rFonts w:asciiTheme="minorHAnsi" w:hAnsiTheme="minorHAnsi" w:cstheme="minorHAnsi"/>
          <w:color w:val="000000"/>
          <w:sz w:val="22"/>
          <w:szCs w:val="22"/>
        </w:rPr>
        <w:t>", traduite dans "</w:t>
      </w:r>
      <w:r w:rsidRPr="00714057">
        <w:rPr>
          <w:rFonts w:asciiTheme="minorHAnsi" w:hAnsiTheme="minorHAnsi" w:cstheme="minorHAnsi"/>
          <w:i/>
          <w:color w:val="000000"/>
          <w:sz w:val="22"/>
          <w:szCs w:val="22"/>
        </w:rPr>
        <w:t>The Life of Muhammad</w:t>
      </w:r>
      <w:r w:rsidRPr="00714057">
        <w:rPr>
          <w:rFonts w:asciiTheme="minorHAnsi" w:hAnsiTheme="minorHAnsi" w:cstheme="minorHAnsi"/>
          <w:color w:val="000000"/>
          <w:sz w:val="22"/>
          <w:szCs w:val="22"/>
        </w:rPr>
        <w:t>", by A. Guillaume, (page 496) :</w:t>
      </w:r>
    </w:p>
    <w:p w14:paraId="520F9AD9" w14:textId="77777777" w:rsidR="00AA55C1" w:rsidRPr="00661064" w:rsidRDefault="00AA55C1" w:rsidP="00AA55C1">
      <w:pPr>
        <w:pStyle w:val="NormalWeb"/>
        <w:shd w:val="clear" w:color="auto" w:fill="FFFFFF"/>
        <w:spacing w:before="0" w:beforeAutospacing="0" w:after="0" w:afterAutospacing="0"/>
        <w:jc w:val="both"/>
        <w:rPr>
          <w:color w:val="000000"/>
          <w:sz w:val="27"/>
          <w:szCs w:val="27"/>
        </w:rPr>
      </w:pPr>
    </w:p>
    <w:p w14:paraId="3BB46940" w14:textId="77777777" w:rsidR="00AA55C1" w:rsidRPr="00661064" w:rsidRDefault="00AA55C1" w:rsidP="00AA55C1">
      <w:pPr>
        <w:pStyle w:val="NormalWeb"/>
        <w:shd w:val="clear" w:color="auto" w:fill="FFFFFF"/>
        <w:spacing w:before="0" w:beforeAutospacing="0" w:after="0" w:afterAutospacing="0"/>
        <w:jc w:val="both"/>
        <w:rPr>
          <w:color w:val="000000"/>
          <w:sz w:val="27"/>
          <w:szCs w:val="27"/>
        </w:rPr>
      </w:pPr>
      <w:r w:rsidRPr="00661064">
        <w:rPr>
          <w:rFonts w:ascii="Calibri" w:hAnsi="Calibri" w:cs="Calibri"/>
          <w:iCs/>
          <w:color w:val="000000"/>
          <w:sz w:val="22"/>
          <w:szCs w:val="22"/>
        </w:rPr>
        <w:t>Mishkat Ul-Masabih Volume III, Page 117 «</w:t>
      </w:r>
      <w:r>
        <w:rPr>
          <w:rFonts w:ascii="Calibri" w:hAnsi="Calibri" w:cs="Calibri"/>
          <w:i/>
          <w:iCs/>
          <w:color w:val="000000"/>
          <w:sz w:val="22"/>
          <w:szCs w:val="22"/>
        </w:rPr>
        <w:t xml:space="preserve"> Abu Darda a rapporté que le prophète (Mahomet) a dit : Allah a créé Adam quand il l'a créé. Alors il a frappé son épaule droite et en a sorti la race blanche comme si c'était des graines, et </w:t>
      </w:r>
      <w:r w:rsidRPr="004B4B87">
        <w:rPr>
          <w:rFonts w:ascii="Calibri" w:hAnsi="Calibri" w:cs="Calibri"/>
          <w:b/>
          <w:i/>
          <w:iCs/>
          <w:color w:val="000000"/>
          <w:sz w:val="22"/>
          <w:szCs w:val="22"/>
        </w:rPr>
        <w:t>il a frappé son épaule gauche et en a sorti la race noire comme si c'étaient du charbo</w:t>
      </w:r>
      <w:r w:rsidRPr="00661064">
        <w:rPr>
          <w:rFonts w:ascii="Calibri" w:hAnsi="Calibri" w:cs="Calibri"/>
          <w:b/>
          <w:i/>
          <w:iCs/>
          <w:color w:val="000000"/>
          <w:sz w:val="22"/>
          <w:szCs w:val="22"/>
        </w:rPr>
        <w:t>n</w:t>
      </w:r>
      <w:r>
        <w:rPr>
          <w:rFonts w:ascii="Calibri" w:hAnsi="Calibri" w:cs="Calibri"/>
          <w:i/>
          <w:iCs/>
          <w:color w:val="000000"/>
          <w:sz w:val="22"/>
          <w:szCs w:val="22"/>
        </w:rPr>
        <w:t xml:space="preserve">. Alors il a dit à ceux qui étaient à son côté droit : Du côté du paradis et je ne m'en soucie pas. </w:t>
      </w:r>
      <w:r w:rsidRPr="004B4B87">
        <w:rPr>
          <w:rFonts w:ascii="Calibri" w:hAnsi="Calibri" w:cs="Calibri"/>
          <w:b/>
          <w:i/>
          <w:iCs/>
          <w:color w:val="000000"/>
          <w:sz w:val="22"/>
          <w:szCs w:val="22"/>
        </w:rPr>
        <w:t>Il a dit à ceux qui étaient sur son épaule gauche : Du coté l'enfer et je ne m'en soucie pas</w:t>
      </w:r>
      <w:r>
        <w:rPr>
          <w:rFonts w:ascii="Calibri" w:hAnsi="Calibri" w:cs="Calibri"/>
          <w:i/>
          <w:iCs/>
          <w:color w:val="000000"/>
          <w:sz w:val="22"/>
          <w:szCs w:val="22"/>
        </w:rPr>
        <w:t> </w:t>
      </w:r>
      <w:r w:rsidRPr="00661064">
        <w:rPr>
          <w:rFonts w:ascii="Calibri" w:hAnsi="Calibri" w:cs="Calibri"/>
          <w:iCs/>
          <w:color w:val="000000"/>
          <w:sz w:val="22"/>
          <w:szCs w:val="22"/>
        </w:rPr>
        <w:t>».</w:t>
      </w:r>
    </w:p>
    <w:p w14:paraId="13367DBE" w14:textId="77777777" w:rsidR="00AA55C1" w:rsidRPr="00714057" w:rsidRDefault="00AA55C1" w:rsidP="00AA55C1">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14057">
        <w:rPr>
          <w:rFonts w:asciiTheme="minorHAnsi" w:hAnsiTheme="minorHAnsi" w:cstheme="minorHAnsi"/>
          <w:color w:val="000000"/>
          <w:sz w:val="22"/>
          <w:szCs w:val="22"/>
        </w:rPr>
        <w:t> </w:t>
      </w:r>
    </w:p>
    <w:p w14:paraId="2C828C0F" w14:textId="77777777" w:rsidR="00AA55C1" w:rsidRDefault="00AA55C1" w:rsidP="00AA55C1">
      <w:pPr>
        <w:pStyle w:val="NormalWeb"/>
        <w:shd w:val="clear" w:color="auto" w:fill="FFFFFF"/>
        <w:spacing w:before="0" w:beforeAutospacing="0" w:after="0" w:afterAutospacing="0"/>
        <w:jc w:val="both"/>
        <w:rPr>
          <w:rFonts w:ascii="Calibri" w:hAnsi="Calibri" w:cs="Calibri"/>
          <w:bCs/>
          <w:color w:val="000000"/>
          <w:sz w:val="22"/>
          <w:szCs w:val="22"/>
        </w:rPr>
      </w:pPr>
      <w:r w:rsidRPr="002644B4">
        <w:rPr>
          <w:rFonts w:ascii="Calibri" w:hAnsi="Calibri" w:cs="Calibri"/>
          <w:bCs/>
          <w:color w:val="000000"/>
          <w:sz w:val="22"/>
          <w:szCs w:val="22"/>
        </w:rPr>
        <w:t>Mishkat ul-Masabih</w:t>
      </w:r>
      <w:r w:rsidRPr="002644B4">
        <w:rPr>
          <w:rFonts w:asciiTheme="minorHAnsi" w:hAnsiTheme="minorHAnsi" w:cstheme="minorHAnsi"/>
          <w:i/>
          <w:iCs/>
          <w:color w:val="000000"/>
          <w:sz w:val="22"/>
          <w:szCs w:val="22"/>
        </w:rPr>
        <w:t xml:space="preserve"> « Ainsi l'apôtre a appelé Burayra (l'esclave d'A</w:t>
      </w:r>
      <w:r>
        <w:rPr>
          <w:rFonts w:asciiTheme="minorHAnsi" w:hAnsiTheme="minorHAnsi" w:cstheme="minorHAnsi"/>
          <w:i/>
          <w:iCs/>
          <w:color w:val="000000"/>
          <w:sz w:val="22"/>
          <w:szCs w:val="22"/>
        </w:rPr>
        <w:t>ïc</w:t>
      </w:r>
      <w:r w:rsidRPr="002644B4">
        <w:rPr>
          <w:rFonts w:asciiTheme="minorHAnsi" w:hAnsiTheme="minorHAnsi" w:cstheme="minorHAnsi"/>
          <w:i/>
          <w:iCs/>
          <w:color w:val="000000"/>
          <w:sz w:val="22"/>
          <w:szCs w:val="22"/>
        </w:rPr>
        <w:t>ha) pour lui demander, et Ali est levé et l'a battu</w:t>
      </w:r>
      <w:r>
        <w:rPr>
          <w:rFonts w:cstheme="minorHAnsi"/>
          <w:i/>
          <w:iCs/>
          <w:color w:val="000000"/>
        </w:rPr>
        <w:t xml:space="preserve"> </w:t>
      </w:r>
      <w:r w:rsidRPr="00714057">
        <w:rPr>
          <w:rFonts w:asciiTheme="minorHAnsi" w:hAnsiTheme="minorHAnsi" w:cstheme="minorHAnsi"/>
          <w:i/>
          <w:iCs/>
          <w:color w:val="000000"/>
          <w:sz w:val="22"/>
          <w:szCs w:val="22"/>
        </w:rPr>
        <w:t>violemment</w:t>
      </w:r>
      <w:r>
        <w:rPr>
          <w:rFonts w:asciiTheme="minorHAnsi" w:hAnsiTheme="minorHAnsi" w:cstheme="minorHAnsi"/>
          <w:i/>
          <w:iCs/>
          <w:color w:val="000000"/>
          <w:sz w:val="22"/>
          <w:szCs w:val="22"/>
        </w:rPr>
        <w:t>,</w:t>
      </w:r>
      <w:r w:rsidRPr="00714057">
        <w:rPr>
          <w:rFonts w:asciiTheme="minorHAnsi" w:hAnsiTheme="minorHAnsi" w:cstheme="minorHAnsi"/>
          <w:i/>
          <w:iCs/>
          <w:color w:val="000000"/>
          <w:sz w:val="22"/>
          <w:szCs w:val="22"/>
        </w:rPr>
        <w:t xml:space="preserve"> lui disant "dits à l'apôtre la vérité</w:t>
      </w:r>
      <w:r>
        <w:rPr>
          <w:rFonts w:asciiTheme="minorHAnsi" w:hAnsiTheme="minorHAnsi" w:cstheme="minorHAnsi"/>
          <w:i/>
          <w:iCs/>
          <w:color w:val="000000"/>
          <w:sz w:val="22"/>
          <w:szCs w:val="22"/>
        </w:rPr>
        <w:t> »</w:t>
      </w:r>
      <w:r>
        <w:rPr>
          <w:rFonts w:ascii="Calibri" w:hAnsi="Calibri" w:cs="Calibri"/>
          <w:bCs/>
          <w:color w:val="000000"/>
          <w:sz w:val="22"/>
          <w:szCs w:val="22"/>
        </w:rPr>
        <w:t>.</w:t>
      </w:r>
    </w:p>
    <w:p w14:paraId="2743F178" w14:textId="77777777" w:rsidR="00AA55C1" w:rsidRPr="00951CE7" w:rsidRDefault="00AA55C1" w:rsidP="00AA55C1">
      <w:pPr>
        <w:spacing w:after="0" w:line="240" w:lineRule="auto"/>
        <w:jc w:val="both"/>
        <w:rPr>
          <w:rFonts w:cstheme="minorHAnsi"/>
        </w:rPr>
      </w:pPr>
    </w:p>
    <w:p w14:paraId="74935026" w14:textId="77777777" w:rsidR="00AA55C1" w:rsidRDefault="00AA55C1" w:rsidP="00AA55C1">
      <w:pPr>
        <w:spacing w:after="0" w:line="240" w:lineRule="auto"/>
        <w:jc w:val="both"/>
        <w:rPr>
          <w:rFonts w:cstheme="minorHAnsi"/>
        </w:rPr>
      </w:pPr>
      <w:r w:rsidRPr="00951CE7">
        <w:rPr>
          <w:rFonts w:cstheme="minorHAnsi"/>
        </w:rPr>
        <w:t>Sahih Muslim 13 « D'après 'Abû Hurayra, le Prophète a dit</w:t>
      </w:r>
      <w:r>
        <w:rPr>
          <w:rFonts w:cstheme="minorHAnsi"/>
        </w:rPr>
        <w:t xml:space="preserve"> </w:t>
      </w:r>
      <w:r w:rsidRPr="00951CE7">
        <w:rPr>
          <w:rFonts w:cstheme="minorHAnsi"/>
        </w:rPr>
        <w:t xml:space="preserve">: </w:t>
      </w:r>
      <w:r w:rsidRPr="00951CE7">
        <w:rPr>
          <w:rFonts w:cstheme="minorHAnsi"/>
          <w:i/>
        </w:rPr>
        <w:t>Le musulman ne doit pas verser une aumône légale, ni pour son cheval, ni pour son esclave</w:t>
      </w:r>
      <w:r w:rsidRPr="00951CE7">
        <w:rPr>
          <w:rFonts w:cstheme="minorHAnsi"/>
        </w:rPr>
        <w:t>"</w:t>
      </w:r>
      <w:r>
        <w:rPr>
          <w:rFonts w:cstheme="minorHAnsi"/>
        </w:rPr>
        <w:t> »</w:t>
      </w:r>
      <w:r w:rsidRPr="00951CE7">
        <w:rPr>
          <w:rFonts w:cstheme="minorHAnsi"/>
        </w:rPr>
        <w:t>.</w:t>
      </w:r>
    </w:p>
    <w:p w14:paraId="5276AD8D" w14:textId="77777777" w:rsidR="00AA55C1" w:rsidRPr="00576A1F" w:rsidRDefault="00AA55C1" w:rsidP="00AA55C1">
      <w:pPr>
        <w:spacing w:after="0" w:line="240" w:lineRule="auto"/>
        <w:jc w:val="both"/>
        <w:rPr>
          <w:rFonts w:cstheme="minorHAnsi"/>
        </w:rPr>
      </w:pPr>
    </w:p>
    <w:p w14:paraId="2DECDBDB" w14:textId="77777777" w:rsidR="00AA55C1" w:rsidRDefault="00AA55C1" w:rsidP="00AA55C1">
      <w:pPr>
        <w:spacing w:after="0" w:line="240" w:lineRule="auto"/>
        <w:jc w:val="both"/>
        <w:rPr>
          <w:rFonts w:cstheme="minorHAnsi"/>
        </w:rPr>
      </w:pPr>
      <w:r w:rsidRPr="00576A1F">
        <w:rPr>
          <w:rFonts w:cstheme="minorHAnsi"/>
        </w:rPr>
        <w:t xml:space="preserve">Al-Marami de Ibn Hajar page 294 hadith 678 « Ali ibn abi tâlib rapporte de que : le prophète m'avait ordonné de vendre </w:t>
      </w:r>
      <w:r>
        <w:rPr>
          <w:rFonts w:cstheme="minorHAnsi"/>
        </w:rPr>
        <w:t>deux</w:t>
      </w:r>
      <w:r w:rsidRPr="00576A1F">
        <w:rPr>
          <w:rFonts w:cstheme="minorHAnsi"/>
        </w:rPr>
        <w:t xml:space="preserve"> garçons frères, alors je les ai vendus en les séparant</w:t>
      </w:r>
      <w:r>
        <w:rPr>
          <w:rFonts w:cstheme="minorHAnsi"/>
        </w:rPr>
        <w:t> »</w:t>
      </w:r>
      <w:r w:rsidRPr="00576A1F">
        <w:rPr>
          <w:rFonts w:cstheme="minorHAnsi"/>
        </w:rPr>
        <w:t>, puis j'en ai fait part au prophète qui me dit</w:t>
      </w:r>
      <w:r>
        <w:rPr>
          <w:rFonts w:cstheme="minorHAnsi"/>
        </w:rPr>
        <w:t xml:space="preserve"> </w:t>
      </w:r>
      <w:r w:rsidRPr="00576A1F">
        <w:rPr>
          <w:rFonts w:cstheme="minorHAnsi"/>
        </w:rPr>
        <w:t xml:space="preserve">: rattrapes-les et ramènes-les, </w:t>
      </w:r>
      <w:r w:rsidRPr="00576A1F">
        <w:rPr>
          <w:rFonts w:cstheme="minorHAnsi"/>
          <w:i/>
        </w:rPr>
        <w:t>ne les vends qu'ensembles</w:t>
      </w:r>
      <w:r>
        <w:rPr>
          <w:rFonts w:cstheme="minorHAnsi"/>
        </w:rPr>
        <w:t> »</w:t>
      </w:r>
      <w:r w:rsidRPr="00576A1F">
        <w:rPr>
          <w:rFonts w:cstheme="minorHAnsi"/>
        </w:rPr>
        <w:t>.</w:t>
      </w:r>
    </w:p>
    <w:p w14:paraId="72BB2E08" w14:textId="77777777" w:rsidR="00AA55C1" w:rsidRDefault="00AA55C1" w:rsidP="00AA55C1">
      <w:pPr>
        <w:spacing w:after="0" w:line="240" w:lineRule="auto"/>
        <w:jc w:val="both"/>
        <w:rPr>
          <w:rFonts w:cstheme="minorHAnsi"/>
        </w:rPr>
      </w:pPr>
    </w:p>
    <w:p w14:paraId="11E1E212" w14:textId="77777777" w:rsidR="00AA55C1" w:rsidRDefault="00AA55C1" w:rsidP="00AA55C1">
      <w:pPr>
        <w:spacing w:after="0" w:line="240" w:lineRule="auto"/>
        <w:jc w:val="both"/>
        <w:rPr>
          <w:rFonts w:cstheme="minorHAnsi"/>
        </w:rPr>
      </w:pPr>
      <w:r w:rsidRPr="00530667">
        <w:rPr>
          <w:rFonts w:cstheme="minorHAnsi"/>
        </w:rPr>
        <w:t xml:space="preserve">Boukhari, Volume 1, Livre 8, numéro 367 </w:t>
      </w:r>
      <w:r>
        <w:rPr>
          <w:rFonts w:cstheme="minorHAnsi"/>
        </w:rPr>
        <w:t>« </w:t>
      </w:r>
      <w:r w:rsidRPr="00530667">
        <w:rPr>
          <w:rFonts w:cstheme="minorHAnsi"/>
        </w:rPr>
        <w:t>[...] Dihya est venu et a dit "O Prophète d'Allah ! Donnez-moi une fille esclave parmi les captifs". Le Prophète a dit "</w:t>
      </w:r>
      <w:r w:rsidRPr="00530667">
        <w:rPr>
          <w:rFonts w:cstheme="minorHAnsi"/>
          <w:b/>
          <w:i/>
        </w:rPr>
        <w:t>Allez et prenez n'importe quelle fille esclave</w:t>
      </w:r>
      <w:r w:rsidRPr="00530667">
        <w:rPr>
          <w:rFonts w:cstheme="minorHAnsi"/>
        </w:rPr>
        <w:t>". Il a pris Safiya bint Huyai. Un homme est venu au Prophète et a dit "O Apôtre d'Allah ! Vous avez donné Safiya bint Huyai à Dihya et elle est la maîtresse du chef de la tribu des Quraiza et d'An-Nadir et elle ne convient à personne, sauf à vous". Donc le Prophète a dit "dite lui de venir avec elle".  Ainsi Dihya est venu avec elle et quand le Prophète l'a vue, il a dit à Dihya "</w:t>
      </w:r>
      <w:r w:rsidRPr="00530667">
        <w:rPr>
          <w:rFonts w:cstheme="minorHAnsi"/>
          <w:b/>
          <w:i/>
        </w:rPr>
        <w:t>Prenez n'importe quelle fille esclave parmi les captifs sauf elle</w:t>
      </w:r>
      <w:r w:rsidRPr="00530667">
        <w:rPr>
          <w:rFonts w:cstheme="minorHAnsi"/>
        </w:rPr>
        <w:t>". Anas a ajouté : le Prophète l’a affranchi de sa condition d’esclave et l'a épousée [...]"</w:t>
      </w:r>
      <w:r>
        <w:rPr>
          <w:rFonts w:cstheme="minorHAnsi"/>
        </w:rPr>
        <w:t> »</w:t>
      </w:r>
      <w:r w:rsidRPr="00530667">
        <w:rPr>
          <w:rFonts w:cstheme="minorHAnsi"/>
        </w:rPr>
        <w:t>.</w:t>
      </w:r>
    </w:p>
    <w:p w14:paraId="21AA7514" w14:textId="77777777" w:rsidR="00AA55C1" w:rsidRDefault="00AA55C1" w:rsidP="00AA55C1">
      <w:pPr>
        <w:spacing w:after="0" w:line="240" w:lineRule="auto"/>
        <w:jc w:val="both"/>
        <w:rPr>
          <w:rFonts w:cstheme="minorHAnsi"/>
        </w:rPr>
      </w:pPr>
    </w:p>
    <w:p w14:paraId="235A3E02" w14:textId="77777777" w:rsidR="00AA55C1" w:rsidRDefault="00AA55C1" w:rsidP="00AA55C1">
      <w:pPr>
        <w:spacing w:after="0" w:line="240" w:lineRule="auto"/>
        <w:jc w:val="both"/>
        <w:rPr>
          <w:rFonts w:cstheme="minorHAnsi"/>
        </w:rPr>
      </w:pPr>
      <w:r w:rsidRPr="00995B08">
        <w:rPr>
          <w:rFonts w:cstheme="minorHAnsi"/>
        </w:rPr>
        <w:t>La Sirat Rasulallah de Ibn Ishaq 'première biographie de Mahomet), page 466 [Peu de temps après massacre des mâles juifs de la tribu des Banu Quraiza] :</w:t>
      </w:r>
      <w:r>
        <w:rPr>
          <w:rFonts w:cstheme="minorHAnsi"/>
        </w:rPr>
        <w:t xml:space="preserve"> « </w:t>
      </w:r>
      <w:r w:rsidRPr="00995B08">
        <w:rPr>
          <w:rFonts w:cstheme="minorHAnsi"/>
          <w:b/>
          <w:i/>
        </w:rPr>
        <w:t xml:space="preserve">Alors l'apôtre a divisé la propriété, des épouses, et des enfants du Banu Quraiza entre les musulmans, il a fait connaître à ce jour les parts concernant les chevaux et les hommes, et en a pris le cinquième </w:t>
      </w:r>
      <w:r w:rsidRPr="00995B08">
        <w:rPr>
          <w:rFonts w:cstheme="minorHAnsi"/>
        </w:rPr>
        <w:t>",</w:t>
      </w:r>
      <w:r>
        <w:rPr>
          <w:rFonts w:cstheme="minorHAnsi"/>
        </w:rPr>
        <w:t xml:space="preserve"> [</w:t>
      </w:r>
      <w:r w:rsidRPr="00995B08">
        <w:rPr>
          <w:rFonts w:cstheme="minorHAnsi"/>
        </w:rPr>
        <w:t>Mahomet et sa famille ont obtenu un cinquième des prises de guerre</w:t>
      </w:r>
      <w:r>
        <w:rPr>
          <w:rFonts w:cstheme="minorHAnsi"/>
        </w:rPr>
        <w:t>]</w:t>
      </w:r>
      <w:r w:rsidRPr="00995B08">
        <w:rPr>
          <w:rFonts w:cstheme="minorHAnsi"/>
        </w:rPr>
        <w:t xml:space="preserve">. </w:t>
      </w:r>
      <w:r w:rsidRPr="00995B08">
        <w:rPr>
          <w:rFonts w:cstheme="minorHAnsi"/>
          <w:b/>
          <w:i/>
        </w:rPr>
        <w:t>Puis l'apôtre a envoyé Sa'd. . . avec certaines des femmes captives de Banu Quraiza à Najd pour qu'il les vende contre des chevaux et des armes</w:t>
      </w:r>
      <w:r>
        <w:rPr>
          <w:rFonts w:cstheme="minorHAnsi"/>
        </w:rPr>
        <w:t> »</w:t>
      </w:r>
      <w:r>
        <w:rPr>
          <w:rStyle w:val="Appelnotedebasdep"/>
          <w:rFonts w:cstheme="minorHAnsi"/>
        </w:rPr>
        <w:footnoteReference w:id="198"/>
      </w:r>
      <w:r w:rsidRPr="00995B08">
        <w:rPr>
          <w:rFonts w:cstheme="minorHAnsi"/>
        </w:rPr>
        <w:t>.</w:t>
      </w:r>
    </w:p>
    <w:p w14:paraId="24D6D9E4" w14:textId="77777777" w:rsidR="00AA55C1" w:rsidRDefault="00AA55C1" w:rsidP="00AA55C1">
      <w:pPr>
        <w:spacing w:after="0" w:line="240" w:lineRule="auto"/>
        <w:jc w:val="both"/>
        <w:rPr>
          <w:rFonts w:cstheme="minorHAnsi"/>
        </w:rPr>
      </w:pPr>
    </w:p>
    <w:p w14:paraId="57D317A4" w14:textId="5CD8989E" w:rsidR="00AA55C1" w:rsidRPr="00951CE7" w:rsidRDefault="00AA55C1" w:rsidP="001B235E">
      <w:pPr>
        <w:pStyle w:val="Titre1"/>
      </w:pPr>
      <w:bookmarkStart w:id="140" w:name="_Toc65302892"/>
      <w:r>
        <w:t>Annexe : hadiths à connotation raciste</w:t>
      </w:r>
      <w:bookmarkEnd w:id="140"/>
    </w:p>
    <w:p w14:paraId="3DD6B3DD" w14:textId="77777777" w:rsidR="00AA55C1" w:rsidRPr="00951CE7" w:rsidRDefault="00AA55C1" w:rsidP="00AA55C1">
      <w:pPr>
        <w:spacing w:after="0" w:line="240" w:lineRule="auto"/>
        <w:jc w:val="both"/>
        <w:rPr>
          <w:rFonts w:cstheme="minorHAnsi"/>
        </w:rPr>
      </w:pPr>
    </w:p>
    <w:p w14:paraId="70BF08B6" w14:textId="77777777" w:rsidR="00AA55C1" w:rsidRPr="00951CE7" w:rsidRDefault="00AA55C1" w:rsidP="00AA55C1">
      <w:pPr>
        <w:spacing w:after="0" w:line="240" w:lineRule="auto"/>
        <w:jc w:val="both"/>
        <w:rPr>
          <w:rFonts w:cstheme="minorHAnsi"/>
        </w:rPr>
      </w:pPr>
      <w:r w:rsidRPr="00951CE7">
        <w:rPr>
          <w:rFonts w:cstheme="minorHAnsi"/>
        </w:rPr>
        <w:t>Sahih Bukhari 9.87.162 « Rapporté par Abdullah bin' Umar : concernant le rêve du Prophète à Médine : Le Prophète a dit</w:t>
      </w:r>
      <w:r>
        <w:rPr>
          <w:rFonts w:cstheme="minorHAnsi"/>
        </w:rPr>
        <w:t> :</w:t>
      </w:r>
      <w:r w:rsidRPr="00951CE7">
        <w:rPr>
          <w:rFonts w:cstheme="minorHAnsi"/>
        </w:rPr>
        <w:t xml:space="preserve"> "je l'ai vu (en rêve) une </w:t>
      </w:r>
      <w:r w:rsidRPr="00951CE7">
        <w:rPr>
          <w:rFonts w:cstheme="minorHAnsi"/>
          <w:i/>
        </w:rPr>
        <w:t>femme noire aux cheveux hirsutes sortir de la médina</w:t>
      </w:r>
      <w:r w:rsidRPr="00951CE7">
        <w:rPr>
          <w:rFonts w:cstheme="minorHAnsi"/>
        </w:rPr>
        <w:t xml:space="preserve"> et s'installer à Mahai'a. J'ai interprété (ce symbole) </w:t>
      </w:r>
      <w:r w:rsidRPr="00951CE7">
        <w:rPr>
          <w:rFonts w:cstheme="minorHAnsi"/>
          <w:i/>
        </w:rPr>
        <w:t>comme une épidémie de Médine transféré à Mahai'a</w:t>
      </w:r>
      <w:r w:rsidRPr="00951CE7">
        <w:rPr>
          <w:rFonts w:cstheme="minorHAnsi"/>
        </w:rPr>
        <w:t>, nommé Al- Juhfa</w:t>
      </w:r>
      <w:r>
        <w:rPr>
          <w:rFonts w:cstheme="minorHAnsi"/>
        </w:rPr>
        <w:t> ».</w:t>
      </w:r>
    </w:p>
    <w:p w14:paraId="6BBE2FBE" w14:textId="77777777" w:rsidR="00AA55C1" w:rsidRDefault="00AA55C1" w:rsidP="00AA55C1">
      <w:pPr>
        <w:spacing w:after="0" w:line="240" w:lineRule="auto"/>
        <w:jc w:val="both"/>
        <w:rPr>
          <w:rFonts w:cstheme="minorHAnsi"/>
        </w:rPr>
      </w:pPr>
    </w:p>
    <w:p w14:paraId="7A3A6F26" w14:textId="77777777" w:rsidR="00AA55C1" w:rsidRDefault="00AA55C1" w:rsidP="00AA55C1">
      <w:pPr>
        <w:spacing w:after="0" w:line="240" w:lineRule="auto"/>
        <w:jc w:val="both"/>
        <w:rPr>
          <w:rFonts w:cstheme="minorHAnsi"/>
        </w:rPr>
      </w:pPr>
      <w:r w:rsidRPr="00576A1F">
        <w:rPr>
          <w:rFonts w:cstheme="minorHAnsi"/>
        </w:rPr>
        <w:t xml:space="preserve">Sahih Muslim 1602, </w:t>
      </w:r>
      <w:r>
        <w:rPr>
          <w:rFonts w:cstheme="minorHAnsi"/>
        </w:rPr>
        <w:t>Livre</w:t>
      </w:r>
      <w:r w:rsidRPr="00576A1F">
        <w:rPr>
          <w:rFonts w:cstheme="minorHAnsi"/>
        </w:rPr>
        <w:t xml:space="preserve"> 10, Hadith 3901 « Jabir rapporte qu’un esclave vint prêter allégeance à l’Apôtre d’Allah en migration : il </w:t>
      </w:r>
      <w:r>
        <w:rPr>
          <w:rFonts w:cstheme="minorHAnsi"/>
        </w:rPr>
        <w:t>[le</w:t>
      </w:r>
      <w:r w:rsidRPr="00576A1F">
        <w:rPr>
          <w:rFonts w:cstheme="minorHAnsi"/>
        </w:rPr>
        <w:t xml:space="preserve"> Prophète</w:t>
      </w:r>
      <w:r>
        <w:rPr>
          <w:rFonts w:cstheme="minorHAnsi"/>
        </w:rPr>
        <w:t>]</w:t>
      </w:r>
      <w:r w:rsidRPr="00576A1F">
        <w:rPr>
          <w:rFonts w:cstheme="minorHAnsi"/>
        </w:rPr>
        <w:t xml:space="preserve"> ne savait pas qu’il était esclave. Puis vint son maître qui demanda à le récupérer, après quoi </w:t>
      </w:r>
      <w:r>
        <w:rPr>
          <w:rFonts w:cstheme="minorHAnsi"/>
        </w:rPr>
        <w:t>l’apôtre d’Allah</w:t>
      </w:r>
      <w:r w:rsidRPr="00576A1F">
        <w:rPr>
          <w:rFonts w:cstheme="minorHAnsi"/>
        </w:rPr>
        <w:t xml:space="preserve"> dit : «</w:t>
      </w:r>
      <w:r>
        <w:rPr>
          <w:rFonts w:cstheme="minorHAnsi"/>
        </w:rPr>
        <w:t xml:space="preserve"> </w:t>
      </w:r>
      <w:r w:rsidRPr="00576A1F">
        <w:rPr>
          <w:rFonts w:cstheme="minorHAnsi"/>
        </w:rPr>
        <w:t>Vends-le</w:t>
      </w:r>
      <w:r>
        <w:rPr>
          <w:rFonts w:cstheme="minorHAnsi"/>
        </w:rPr>
        <w:t>-</w:t>
      </w:r>
      <w:r w:rsidRPr="00576A1F">
        <w:rPr>
          <w:rFonts w:cstheme="minorHAnsi"/>
        </w:rPr>
        <w:t>moi</w:t>
      </w:r>
      <w:r>
        <w:rPr>
          <w:rFonts w:cstheme="minorHAnsi"/>
        </w:rPr>
        <w:t xml:space="preserve"> </w:t>
      </w:r>
      <w:r w:rsidRPr="00576A1F">
        <w:rPr>
          <w:rFonts w:cstheme="minorHAnsi"/>
        </w:rPr>
        <w:t xml:space="preserve">». </w:t>
      </w:r>
      <w:r w:rsidRPr="00576A1F">
        <w:rPr>
          <w:rFonts w:cstheme="minorHAnsi"/>
          <w:i/>
        </w:rPr>
        <w:t>Et il l’acheta contre deux esclaves noirs</w:t>
      </w:r>
      <w:r w:rsidRPr="00576A1F">
        <w:rPr>
          <w:rFonts w:cstheme="minorHAnsi"/>
        </w:rPr>
        <w:t>. Par la suite, il n’accepta plus l’allégeance d’une personne jusqu’à ce qu’il lui ait demandé si elle était esclave (ou un homme libre)</w:t>
      </w:r>
      <w:r>
        <w:rPr>
          <w:rStyle w:val="Appelnotedebasdep"/>
          <w:rFonts w:cstheme="minorHAnsi"/>
        </w:rPr>
        <w:footnoteReference w:id="199"/>
      </w:r>
      <w:r>
        <w:rPr>
          <w:rFonts w:cstheme="minorHAnsi"/>
        </w:rPr>
        <w:t> »</w:t>
      </w:r>
      <w:r w:rsidRPr="00576A1F">
        <w:rPr>
          <w:rFonts w:cstheme="minorHAnsi"/>
        </w:rPr>
        <w:t xml:space="preserve">. </w:t>
      </w:r>
    </w:p>
    <w:p w14:paraId="2EC710FF" w14:textId="77777777" w:rsidR="00AA55C1" w:rsidRDefault="00AA55C1" w:rsidP="00AA55C1">
      <w:pPr>
        <w:spacing w:after="0" w:line="240" w:lineRule="auto"/>
        <w:jc w:val="both"/>
        <w:rPr>
          <w:rFonts w:cstheme="minorHAnsi"/>
        </w:rPr>
      </w:pPr>
    </w:p>
    <w:p w14:paraId="25E3DAC8" w14:textId="29B823BA" w:rsidR="00AA55C1" w:rsidRDefault="00AA55C1" w:rsidP="00AA55C1">
      <w:pPr>
        <w:spacing w:after="0" w:line="240" w:lineRule="auto"/>
        <w:jc w:val="both"/>
        <w:rPr>
          <w:rFonts w:cstheme="minorHAnsi"/>
        </w:rPr>
      </w:pPr>
      <w:r w:rsidRPr="005F66FF">
        <w:rPr>
          <w:rFonts w:cstheme="minorHAnsi"/>
        </w:rPr>
        <w:t xml:space="preserve">Sahih Jami at-Tirmidhi Vol. 3 – hadith 1239 </w:t>
      </w:r>
      <w:r>
        <w:rPr>
          <w:rFonts w:cstheme="minorHAnsi"/>
        </w:rPr>
        <w:t>« </w:t>
      </w:r>
      <w:r w:rsidRPr="005F66FF">
        <w:rPr>
          <w:rFonts w:cstheme="minorHAnsi"/>
        </w:rPr>
        <w:t xml:space="preserve">Jabir a rapporté que: Un homme vient prêter serment devant Mahomet qui ne sait pas que c’est un esclave. Lorsque son propriétaire vient le récupérer le prophète des musulmans se rend compte de sa condition. Il propose donc à son propriétaire de lui racheter. Et pour ce faire, </w:t>
      </w:r>
      <w:r w:rsidRPr="005F66FF">
        <w:rPr>
          <w:rFonts w:cstheme="minorHAnsi"/>
          <w:i/>
        </w:rPr>
        <w:t>l’échange contre deux esclaves noirs qu’il possédait</w:t>
      </w:r>
      <w:r>
        <w:rPr>
          <w:rFonts w:cstheme="minorHAnsi"/>
        </w:rPr>
        <w:t> »</w:t>
      </w:r>
      <w:r w:rsidRPr="005F66FF">
        <w:rPr>
          <w:rFonts w:cstheme="minorHAnsi"/>
        </w:rPr>
        <w:t>.</w:t>
      </w:r>
    </w:p>
    <w:p w14:paraId="183F6F96" w14:textId="54A89F3D" w:rsidR="001B235E" w:rsidRDefault="001B235E" w:rsidP="00AA55C1">
      <w:pPr>
        <w:spacing w:after="0" w:line="240" w:lineRule="auto"/>
        <w:jc w:val="both"/>
        <w:rPr>
          <w:rFonts w:cstheme="minorHAnsi"/>
        </w:rPr>
      </w:pPr>
    </w:p>
    <w:p w14:paraId="4D80036C" w14:textId="3BB04F58" w:rsidR="001B235E" w:rsidRDefault="001B235E" w:rsidP="001B235E">
      <w:pPr>
        <w:spacing w:after="0" w:line="240" w:lineRule="auto"/>
        <w:jc w:val="both"/>
        <w:rPr>
          <w:rFonts w:cstheme="minorHAnsi"/>
        </w:rPr>
      </w:pPr>
      <w:r w:rsidRPr="00951CE7">
        <w:rPr>
          <w:rFonts w:cstheme="minorHAnsi"/>
        </w:rPr>
        <w:t xml:space="preserve">Ibn Musa Al-Yahsubi, Qadi ‘Iyad, p.375 « Ahmad ibn Abi Sulayman , le compagnon de Sahnun dit: </w:t>
      </w:r>
      <w:r w:rsidRPr="00951CE7">
        <w:rPr>
          <w:rFonts w:cstheme="minorHAnsi"/>
          <w:i/>
        </w:rPr>
        <w:t>Celui qui dit que le Prophète était noir devrait être tué</w:t>
      </w:r>
      <w:r>
        <w:rPr>
          <w:rFonts w:cstheme="minorHAnsi"/>
        </w:rPr>
        <w:t> »</w:t>
      </w:r>
      <w:r w:rsidRPr="00951CE7">
        <w:rPr>
          <w:rFonts w:cstheme="minorHAnsi"/>
        </w:rPr>
        <w:t>.</w:t>
      </w:r>
    </w:p>
    <w:p w14:paraId="2FE4FDB3" w14:textId="77777777" w:rsidR="00A73097" w:rsidRDefault="00A73097" w:rsidP="001B235E">
      <w:pPr>
        <w:spacing w:after="0" w:line="240" w:lineRule="auto"/>
        <w:jc w:val="both"/>
        <w:rPr>
          <w:rFonts w:cstheme="minorHAnsi"/>
        </w:rPr>
      </w:pPr>
    </w:p>
    <w:p w14:paraId="6D6F5A2A" w14:textId="34D9DF69" w:rsidR="00A73097" w:rsidRDefault="00A73097" w:rsidP="00A73097">
      <w:pPr>
        <w:pStyle w:val="Titre1"/>
      </w:pPr>
      <w:bookmarkStart w:id="141" w:name="_Toc957450"/>
      <w:bookmarkStart w:id="142" w:name="_Toc3184722"/>
      <w:bookmarkStart w:id="143" w:name="_Toc65302893"/>
      <w:r>
        <w:t>Annexe : Hadiths concernant l’interdiction de quitter l’islam sous peine de mort</w:t>
      </w:r>
      <w:bookmarkEnd w:id="141"/>
      <w:bookmarkEnd w:id="142"/>
      <w:r w:rsidR="00A24FBB">
        <w:t xml:space="preserve"> / le traitement réservé aux apostats et athées</w:t>
      </w:r>
      <w:bookmarkEnd w:id="143"/>
    </w:p>
    <w:p w14:paraId="63E2FD75" w14:textId="77777777" w:rsidR="00A73097" w:rsidRDefault="00A73097" w:rsidP="00A73097">
      <w:pPr>
        <w:spacing w:after="0" w:line="240" w:lineRule="auto"/>
        <w:jc w:val="both"/>
        <w:rPr>
          <w:rFonts w:cstheme="minorHAnsi"/>
          <w:sz w:val="24"/>
          <w:szCs w:val="24"/>
        </w:rPr>
      </w:pPr>
    </w:p>
    <w:p w14:paraId="573EC62C" w14:textId="2B5D0890" w:rsidR="0061482E" w:rsidRPr="00EB5DC3" w:rsidRDefault="0061482E" w:rsidP="00A73097">
      <w:pPr>
        <w:spacing w:after="0" w:line="240" w:lineRule="auto"/>
        <w:jc w:val="both"/>
        <w:rPr>
          <w:rFonts w:ascii="Calibri" w:eastAsia="Times New Roman" w:hAnsi="Calibri" w:cs="Calibri"/>
          <w:color w:val="000000"/>
          <w:lang w:eastAsia="fr-FR"/>
        </w:rPr>
      </w:pPr>
      <w:bookmarkStart w:id="144" w:name="_Hlk47815875"/>
      <w:bookmarkStart w:id="145" w:name="_Hlk47814098"/>
      <w:r w:rsidRPr="00EB5DC3">
        <w:rPr>
          <w:rFonts w:ascii="Calibri" w:eastAsia="Times New Roman" w:hAnsi="Calibri" w:cs="Calibri"/>
          <w:color w:val="000000"/>
          <w:lang w:eastAsia="fr-FR"/>
        </w:rPr>
        <w:t xml:space="preserve">Bukhari </w:t>
      </w:r>
      <w:r>
        <w:rPr>
          <w:rFonts w:ascii="Calibri" w:eastAsia="Times New Roman" w:hAnsi="Calibri" w:cs="Calibri"/>
          <w:color w:val="000000"/>
          <w:lang w:eastAsia="fr-FR"/>
        </w:rPr>
        <w:t xml:space="preserve">vol </w:t>
      </w:r>
      <w:r w:rsidRPr="00EB5DC3">
        <w:rPr>
          <w:rFonts w:ascii="Calibri" w:eastAsia="Times New Roman" w:hAnsi="Calibri" w:cs="Calibri"/>
          <w:color w:val="000000"/>
          <w:lang w:eastAsia="fr-FR"/>
        </w:rPr>
        <w:t xml:space="preserve">9, </w:t>
      </w:r>
      <w:r>
        <w:rPr>
          <w:rFonts w:ascii="Calibri" w:eastAsia="Times New Roman" w:hAnsi="Calibri" w:cs="Calibri"/>
          <w:color w:val="000000"/>
          <w:lang w:eastAsia="fr-FR"/>
        </w:rPr>
        <w:t xml:space="preserve">livre </w:t>
      </w:r>
      <w:r w:rsidRPr="00EB5DC3">
        <w:rPr>
          <w:rFonts w:ascii="Calibri" w:eastAsia="Times New Roman" w:hAnsi="Calibri" w:cs="Calibri"/>
          <w:color w:val="000000"/>
          <w:lang w:eastAsia="fr-FR"/>
        </w:rPr>
        <w:t>8</w:t>
      </w:r>
      <w:r>
        <w:rPr>
          <w:rFonts w:ascii="Calibri" w:eastAsia="Times New Roman" w:hAnsi="Calibri" w:cs="Calibri"/>
          <w:color w:val="000000"/>
          <w:lang w:eastAsia="fr-FR"/>
        </w:rPr>
        <w:t>2</w:t>
      </w:r>
      <w:r w:rsidRPr="00EB5DC3">
        <w:rPr>
          <w:rFonts w:ascii="Calibri" w:eastAsia="Times New Roman" w:hAnsi="Calibri" w:cs="Calibri"/>
          <w:color w:val="000000"/>
          <w:lang w:eastAsia="fr-FR"/>
        </w:rPr>
        <w:t xml:space="preserve">, </w:t>
      </w:r>
      <w:r>
        <w:rPr>
          <w:rFonts w:ascii="Calibri" w:eastAsia="Times New Roman" w:hAnsi="Calibri" w:cs="Calibri"/>
          <w:color w:val="000000"/>
          <w:lang w:eastAsia="fr-FR"/>
        </w:rPr>
        <w:t xml:space="preserve">n° </w:t>
      </w:r>
      <w:r w:rsidRPr="00EB5DC3">
        <w:rPr>
          <w:rFonts w:ascii="Calibri" w:eastAsia="Times New Roman" w:hAnsi="Calibri" w:cs="Calibri"/>
          <w:color w:val="000000"/>
          <w:lang w:eastAsia="fr-FR"/>
        </w:rPr>
        <w:t>17</w:t>
      </w:r>
      <w:r>
        <w:rPr>
          <w:rStyle w:val="Appelnotedebasdep"/>
          <w:rFonts w:ascii="Calibri" w:eastAsia="Times New Roman" w:hAnsi="Calibri" w:cs="Calibri"/>
          <w:color w:val="000000"/>
          <w:lang w:eastAsia="fr-FR"/>
        </w:rPr>
        <w:footnoteReference w:id="200"/>
      </w:r>
      <w:r>
        <w:rPr>
          <w:rFonts w:ascii="Calibri" w:eastAsia="Times New Roman" w:hAnsi="Calibri" w:cs="Calibri"/>
          <w:color w:val="000000"/>
          <w:lang w:eastAsia="fr-FR"/>
        </w:rPr>
        <w:t>, « </w:t>
      </w:r>
      <w:r w:rsidRPr="0061482E">
        <w:rPr>
          <w:rFonts w:ascii="Calibri" w:eastAsia="Times New Roman" w:hAnsi="Calibri" w:cs="Calibri"/>
          <w:color w:val="000000"/>
          <w:lang w:eastAsia="fr-FR"/>
        </w:rPr>
        <w:t>Rapporté 'Abdullah: l'apôtre d'Allah a dit: "</w:t>
      </w:r>
      <w:r w:rsidRPr="0061482E">
        <w:rPr>
          <w:rFonts w:ascii="Calibri" w:eastAsia="Times New Roman" w:hAnsi="Calibri" w:cs="Calibri"/>
          <w:b/>
          <w:bCs/>
          <w:color w:val="000000"/>
          <w:lang w:eastAsia="fr-FR"/>
        </w:rPr>
        <w:t>Le sang d'un musulman</w:t>
      </w:r>
      <w:r w:rsidRPr="0061482E">
        <w:rPr>
          <w:rFonts w:ascii="Calibri" w:eastAsia="Times New Roman" w:hAnsi="Calibri" w:cs="Calibri"/>
          <w:color w:val="000000"/>
          <w:lang w:eastAsia="fr-FR"/>
        </w:rPr>
        <w:t xml:space="preserve"> qui avoue</w:t>
      </w:r>
      <w:r>
        <w:rPr>
          <w:rFonts w:ascii="Calibri" w:eastAsia="Times New Roman" w:hAnsi="Calibri" w:cs="Calibri"/>
          <w:color w:val="000000"/>
          <w:lang w:eastAsia="fr-FR"/>
        </w:rPr>
        <w:t xml:space="preserve"> [confesse]</w:t>
      </w:r>
      <w:r w:rsidRPr="0061482E">
        <w:rPr>
          <w:rFonts w:ascii="Calibri" w:eastAsia="Times New Roman" w:hAnsi="Calibri" w:cs="Calibri"/>
          <w:color w:val="000000"/>
          <w:lang w:eastAsia="fr-FR"/>
        </w:rPr>
        <w:t xml:space="preserve"> que nul n'a le droit d'être adoré sauf Allah et que je suis son apôtre, </w:t>
      </w:r>
      <w:r w:rsidRPr="0061482E">
        <w:rPr>
          <w:rFonts w:ascii="Calibri" w:eastAsia="Times New Roman" w:hAnsi="Calibri" w:cs="Calibri"/>
          <w:b/>
          <w:bCs/>
          <w:color w:val="000000"/>
          <w:lang w:eastAsia="fr-FR"/>
        </w:rPr>
        <w:t>ne peut être versé que dans trois cas</w:t>
      </w:r>
      <w:r>
        <w:rPr>
          <w:rFonts w:ascii="Calibri" w:eastAsia="Times New Roman" w:hAnsi="Calibri" w:cs="Calibri"/>
          <w:color w:val="000000"/>
          <w:lang w:eastAsia="fr-FR"/>
        </w:rPr>
        <w:t xml:space="preserve"> </w:t>
      </w:r>
      <w:r w:rsidRPr="0061482E">
        <w:rPr>
          <w:rFonts w:ascii="Calibri" w:eastAsia="Times New Roman" w:hAnsi="Calibri" w:cs="Calibri"/>
          <w:color w:val="000000"/>
          <w:lang w:eastAsia="fr-FR"/>
        </w:rPr>
        <w:t>: Dans Qisas pour meurtre, une personne mariée qui commet des rapports sexuels illégaux</w:t>
      </w:r>
      <w:r>
        <w:rPr>
          <w:rFonts w:ascii="Calibri" w:eastAsia="Times New Roman" w:hAnsi="Calibri" w:cs="Calibri"/>
          <w:color w:val="000000"/>
          <w:lang w:eastAsia="fr-FR"/>
        </w:rPr>
        <w:t xml:space="preserve"> [</w:t>
      </w:r>
      <w:r w:rsidRPr="00EB5DC3">
        <w:rPr>
          <w:rFonts w:ascii="Calibri" w:eastAsia="Times New Roman" w:hAnsi="Calibri" w:cs="Calibri"/>
          <w:i/>
          <w:iCs/>
          <w:color w:val="000000"/>
          <w:lang w:eastAsia="fr-FR"/>
        </w:rPr>
        <w:t>interdits</w:t>
      </w:r>
      <w:r>
        <w:rPr>
          <w:rFonts w:ascii="Calibri" w:eastAsia="Times New Roman" w:hAnsi="Calibri" w:cs="Calibri"/>
          <w:color w:val="000000"/>
          <w:lang w:eastAsia="fr-FR"/>
        </w:rPr>
        <w:t>]</w:t>
      </w:r>
      <w:r w:rsidRPr="0061482E">
        <w:rPr>
          <w:rFonts w:ascii="Calibri" w:eastAsia="Times New Roman" w:hAnsi="Calibri" w:cs="Calibri"/>
          <w:color w:val="000000"/>
          <w:lang w:eastAsia="fr-FR"/>
        </w:rPr>
        <w:t xml:space="preserve"> et </w:t>
      </w:r>
      <w:r w:rsidRPr="0061482E">
        <w:rPr>
          <w:rFonts w:ascii="Calibri" w:eastAsia="Times New Roman" w:hAnsi="Calibri" w:cs="Calibri"/>
          <w:b/>
          <w:bCs/>
          <w:color w:val="000000"/>
          <w:lang w:eastAsia="fr-FR"/>
        </w:rPr>
        <w:t>celui qui quitte l'Islam (apostat) et quitte les musulmans</w:t>
      </w:r>
      <w:r w:rsidRPr="0061482E">
        <w:rPr>
          <w:rFonts w:ascii="Calibri" w:eastAsia="Times New Roman" w:hAnsi="Calibri" w:cs="Calibri"/>
          <w:color w:val="000000"/>
          <w:lang w:eastAsia="fr-FR"/>
        </w:rPr>
        <w:t>. "</w:t>
      </w:r>
      <w:r>
        <w:rPr>
          <w:rFonts w:ascii="Calibri" w:eastAsia="Times New Roman" w:hAnsi="Calibri" w:cs="Calibri"/>
          <w:color w:val="000000"/>
          <w:lang w:eastAsia="fr-FR"/>
        </w:rPr>
        <w:t> ».</w:t>
      </w:r>
    </w:p>
    <w:bookmarkEnd w:id="144"/>
    <w:p w14:paraId="7DAC063C" w14:textId="77777777" w:rsidR="00A73097" w:rsidRPr="00EB5DC3" w:rsidRDefault="00A73097" w:rsidP="00A73097">
      <w:pPr>
        <w:spacing w:after="0" w:line="240" w:lineRule="auto"/>
        <w:jc w:val="both"/>
        <w:rPr>
          <w:rFonts w:ascii="Calibri" w:eastAsia="Times New Roman" w:hAnsi="Calibri" w:cs="Calibri"/>
          <w:color w:val="000000"/>
          <w:lang w:eastAsia="fr-FR"/>
        </w:rPr>
      </w:pPr>
      <w:r w:rsidRPr="00EB5DC3">
        <w:rPr>
          <w:rFonts w:ascii="Calibri" w:eastAsia="Times New Roman" w:hAnsi="Calibri" w:cs="Calibri"/>
          <w:color w:val="000000"/>
          <w:lang w:eastAsia="fr-FR"/>
        </w:rPr>
        <w:lastRenderedPageBreak/>
        <w:t> </w:t>
      </w:r>
    </w:p>
    <w:p w14:paraId="0EF66CFD" w14:textId="6EAA9D2D" w:rsidR="00031F3E" w:rsidRPr="00031F3E" w:rsidRDefault="00031F3E" w:rsidP="00A73097">
      <w:pPr>
        <w:spacing w:after="0" w:line="240" w:lineRule="auto"/>
        <w:jc w:val="both"/>
        <w:rPr>
          <w:rFonts w:ascii="Calibri" w:eastAsia="Times New Roman" w:hAnsi="Calibri" w:cs="Calibri"/>
          <w:color w:val="000000"/>
          <w:lang w:eastAsia="fr-FR"/>
        </w:rPr>
      </w:pPr>
      <w:bookmarkStart w:id="146" w:name="_Hlk47814734"/>
      <w:r w:rsidRPr="00EB5DC3">
        <w:rPr>
          <w:rFonts w:ascii="Calibri" w:eastAsia="Times New Roman" w:hAnsi="Calibri" w:cs="Calibri"/>
          <w:color w:val="000000"/>
          <w:lang w:eastAsia="fr-FR"/>
        </w:rPr>
        <w:t xml:space="preserve">Bukhari </w:t>
      </w:r>
      <w:r>
        <w:rPr>
          <w:rFonts w:ascii="Calibri" w:eastAsia="Times New Roman" w:hAnsi="Calibri" w:cs="Calibri"/>
          <w:color w:val="000000"/>
          <w:lang w:eastAsia="fr-FR"/>
        </w:rPr>
        <w:t xml:space="preserve">vol </w:t>
      </w:r>
      <w:r w:rsidRPr="00EB5DC3">
        <w:rPr>
          <w:rFonts w:ascii="Calibri" w:eastAsia="Times New Roman" w:hAnsi="Calibri" w:cs="Calibri"/>
          <w:color w:val="000000"/>
          <w:lang w:eastAsia="fr-FR"/>
        </w:rPr>
        <w:t xml:space="preserve">9, </w:t>
      </w:r>
      <w:r>
        <w:rPr>
          <w:rFonts w:ascii="Calibri" w:eastAsia="Times New Roman" w:hAnsi="Calibri" w:cs="Calibri"/>
          <w:color w:val="000000"/>
          <w:lang w:eastAsia="fr-FR"/>
        </w:rPr>
        <w:t xml:space="preserve">livre </w:t>
      </w:r>
      <w:r w:rsidRPr="00EB5DC3">
        <w:rPr>
          <w:rFonts w:ascii="Calibri" w:eastAsia="Times New Roman" w:hAnsi="Calibri" w:cs="Calibri"/>
          <w:color w:val="000000"/>
          <w:lang w:eastAsia="fr-FR"/>
        </w:rPr>
        <w:t>8</w:t>
      </w:r>
      <w:r>
        <w:rPr>
          <w:rFonts w:ascii="Calibri" w:eastAsia="Times New Roman" w:hAnsi="Calibri" w:cs="Calibri"/>
          <w:color w:val="000000"/>
          <w:lang w:eastAsia="fr-FR"/>
        </w:rPr>
        <w:t>3</w:t>
      </w:r>
      <w:r w:rsidRPr="00EB5DC3">
        <w:rPr>
          <w:rFonts w:ascii="Calibri" w:eastAsia="Times New Roman" w:hAnsi="Calibri" w:cs="Calibri"/>
          <w:color w:val="000000"/>
          <w:lang w:eastAsia="fr-FR"/>
        </w:rPr>
        <w:t xml:space="preserve">, </w:t>
      </w:r>
      <w:r>
        <w:rPr>
          <w:rFonts w:ascii="Calibri" w:eastAsia="Times New Roman" w:hAnsi="Calibri" w:cs="Calibri"/>
          <w:color w:val="000000"/>
          <w:lang w:eastAsia="fr-FR"/>
        </w:rPr>
        <w:t xml:space="preserve">n° </w:t>
      </w:r>
      <w:r w:rsidRPr="00EB5DC3">
        <w:rPr>
          <w:rFonts w:ascii="Calibri" w:eastAsia="Times New Roman" w:hAnsi="Calibri" w:cs="Calibri"/>
          <w:color w:val="000000"/>
          <w:lang w:eastAsia="fr-FR"/>
        </w:rPr>
        <w:t>57</w:t>
      </w:r>
      <w:r>
        <w:rPr>
          <w:rStyle w:val="Appelnotedebasdep"/>
          <w:rFonts w:ascii="Calibri" w:eastAsia="Times New Roman" w:hAnsi="Calibri" w:cs="Calibri"/>
          <w:color w:val="000000"/>
          <w:lang w:eastAsia="fr-FR"/>
        </w:rPr>
        <w:footnoteReference w:id="201"/>
      </w:r>
      <w:r>
        <w:rPr>
          <w:rFonts w:ascii="Calibri" w:eastAsia="Times New Roman" w:hAnsi="Calibri" w:cs="Calibri"/>
          <w:color w:val="000000"/>
          <w:lang w:eastAsia="fr-FR"/>
        </w:rPr>
        <w:t xml:space="preserve"> « </w:t>
      </w:r>
      <w:r w:rsidRPr="00031F3E">
        <w:rPr>
          <w:rFonts w:ascii="Calibri" w:eastAsia="Times New Roman" w:hAnsi="Calibri" w:cs="Calibri"/>
          <w:color w:val="000000"/>
          <w:lang w:eastAsia="fr-FR"/>
        </w:rPr>
        <w:t>Rapporté par 'Ikrima</w:t>
      </w:r>
      <w:r>
        <w:rPr>
          <w:rFonts w:ascii="Calibri" w:eastAsia="Times New Roman" w:hAnsi="Calibri" w:cs="Calibri"/>
          <w:color w:val="000000"/>
          <w:lang w:eastAsia="fr-FR"/>
        </w:rPr>
        <w:t xml:space="preserve"> </w:t>
      </w:r>
      <w:r w:rsidRPr="00031F3E">
        <w:rPr>
          <w:rFonts w:ascii="Calibri" w:eastAsia="Times New Roman" w:hAnsi="Calibri" w:cs="Calibri"/>
          <w:color w:val="000000"/>
          <w:lang w:eastAsia="fr-FR"/>
        </w:rPr>
        <w:t>: Certains Zanadiqa (athées) ont été amenés à Ali et il les a brûlés. La nouvelle de cet événement est parvenue à Ibn 'Abbas qui a dit: "Si j'avais été à sa place, je ne les aurais pas brûlés, comme l'apôtre d'Allah l'a interdit, en disant</w:t>
      </w:r>
      <w:r>
        <w:rPr>
          <w:rFonts w:ascii="Calibri" w:eastAsia="Times New Roman" w:hAnsi="Calibri" w:cs="Calibri"/>
          <w:color w:val="000000"/>
          <w:lang w:eastAsia="fr-FR"/>
        </w:rPr>
        <w:t xml:space="preserve"> </w:t>
      </w:r>
      <w:r w:rsidRPr="00031F3E">
        <w:rPr>
          <w:rFonts w:ascii="Calibri" w:eastAsia="Times New Roman" w:hAnsi="Calibri" w:cs="Calibri"/>
          <w:color w:val="000000"/>
          <w:lang w:eastAsia="fr-FR"/>
        </w:rPr>
        <w:t>:</w:t>
      </w:r>
      <w:r>
        <w:rPr>
          <w:rFonts w:ascii="Calibri" w:eastAsia="Times New Roman" w:hAnsi="Calibri" w:cs="Calibri"/>
          <w:color w:val="000000"/>
          <w:lang w:eastAsia="fr-FR"/>
        </w:rPr>
        <w:t xml:space="preserve"> </w:t>
      </w:r>
      <w:r w:rsidRPr="00031F3E">
        <w:rPr>
          <w:rFonts w:ascii="Calibri" w:eastAsia="Times New Roman" w:hAnsi="Calibri" w:cs="Calibri"/>
          <w:color w:val="000000"/>
          <w:lang w:eastAsia="fr-FR"/>
        </w:rPr>
        <w:t>'Ne punissez personne avec le châtiment d'Allah (le feu).'</w:t>
      </w:r>
      <w:r w:rsidRPr="00031F3E">
        <w:rPr>
          <w:rFonts w:ascii="Calibri" w:eastAsia="Times New Roman" w:hAnsi="Calibri" w:cs="Calibri"/>
          <w:b/>
          <w:bCs/>
          <w:color w:val="000000"/>
          <w:lang w:eastAsia="fr-FR"/>
        </w:rPr>
        <w:t>. Je les aurais tués selon la déclaration de l'apôtre d'Allah, « Quiconque a changé de religion islamique, tue-le »</w:t>
      </w:r>
      <w:r>
        <w:rPr>
          <w:rFonts w:ascii="Calibri" w:eastAsia="Times New Roman" w:hAnsi="Calibri" w:cs="Calibri"/>
          <w:b/>
          <w:bCs/>
          <w:color w:val="000000"/>
          <w:lang w:eastAsia="fr-FR"/>
        </w:rPr>
        <w:t> </w:t>
      </w:r>
      <w:r w:rsidRPr="00031F3E">
        <w:rPr>
          <w:rFonts w:ascii="Calibri" w:eastAsia="Times New Roman" w:hAnsi="Calibri" w:cs="Calibri"/>
          <w:color w:val="000000"/>
          <w:lang w:eastAsia="fr-FR"/>
        </w:rPr>
        <w:t>».</w:t>
      </w:r>
    </w:p>
    <w:bookmarkEnd w:id="145"/>
    <w:bookmarkEnd w:id="146"/>
    <w:p w14:paraId="6703D272" w14:textId="0043F44F" w:rsidR="00A73097" w:rsidRDefault="00A73097" w:rsidP="00A73097">
      <w:pPr>
        <w:spacing w:after="0" w:line="240" w:lineRule="auto"/>
        <w:rPr>
          <w:rFonts w:ascii="Calibri" w:eastAsia="Times New Roman" w:hAnsi="Calibri" w:cs="Calibri"/>
          <w:color w:val="000000"/>
          <w:lang w:eastAsia="fr-FR"/>
        </w:rPr>
      </w:pPr>
    </w:p>
    <w:p w14:paraId="4A001A2B" w14:textId="1B48A365" w:rsidR="001E6DDD" w:rsidRDefault="001E6DDD" w:rsidP="001E6DDD">
      <w:pPr>
        <w:spacing w:after="0" w:line="240" w:lineRule="auto"/>
        <w:jc w:val="both"/>
        <w:rPr>
          <w:rFonts w:ascii="Calibri" w:eastAsia="Times New Roman" w:hAnsi="Calibri" w:cs="Calibri"/>
          <w:color w:val="000000"/>
          <w:lang w:eastAsia="fr-FR"/>
        </w:rPr>
      </w:pPr>
      <w:bookmarkStart w:id="147" w:name="_Hlk47815176"/>
      <w:r w:rsidRPr="00447A23">
        <w:rPr>
          <w:rFonts w:cstheme="minorHAnsi"/>
          <w:shd w:val="clear" w:color="auto" w:fill="FFFFFF"/>
        </w:rPr>
        <w:t xml:space="preserve">Sahih Bukhari Volume 9, </w:t>
      </w:r>
      <w:r>
        <w:rPr>
          <w:rFonts w:cstheme="minorHAnsi"/>
          <w:shd w:val="clear" w:color="auto" w:fill="FFFFFF"/>
        </w:rPr>
        <w:t xml:space="preserve"> livre 83, hadith 64</w:t>
      </w:r>
      <w:r>
        <w:rPr>
          <w:rStyle w:val="Appelnotedebasdep"/>
          <w:rFonts w:cstheme="minorHAnsi"/>
          <w:shd w:val="clear" w:color="auto" w:fill="FFFFFF"/>
        </w:rPr>
        <w:footnoteReference w:id="202"/>
      </w:r>
      <w:r>
        <w:rPr>
          <w:rFonts w:cstheme="minorHAnsi"/>
          <w:shd w:val="clear" w:color="auto" w:fill="FFFFFF"/>
        </w:rPr>
        <w:t>, « </w:t>
      </w:r>
      <w:r w:rsidRPr="001E6DDD">
        <w:rPr>
          <w:rFonts w:ascii="Calibri" w:eastAsia="Times New Roman" w:hAnsi="Calibri" w:cs="Calibri"/>
          <w:color w:val="000000"/>
          <w:lang w:eastAsia="fr-FR"/>
        </w:rPr>
        <w:t>Rapporté</w:t>
      </w:r>
      <w:r>
        <w:rPr>
          <w:rFonts w:ascii="Calibri" w:eastAsia="Times New Roman" w:hAnsi="Calibri" w:cs="Calibri"/>
          <w:color w:val="000000"/>
          <w:lang w:eastAsia="fr-FR"/>
        </w:rPr>
        <w:t xml:space="preserve"> par</w:t>
      </w:r>
      <w:r w:rsidRPr="001E6DDD">
        <w:rPr>
          <w:rFonts w:ascii="Calibri" w:eastAsia="Times New Roman" w:hAnsi="Calibri" w:cs="Calibri"/>
          <w:color w:val="000000"/>
          <w:lang w:eastAsia="fr-FR"/>
        </w:rPr>
        <w:t xml:space="preserve"> 'Ali:</w:t>
      </w:r>
      <w:r>
        <w:rPr>
          <w:rFonts w:ascii="Calibri" w:eastAsia="Times New Roman" w:hAnsi="Calibri" w:cs="Calibri"/>
          <w:color w:val="000000"/>
          <w:lang w:eastAsia="fr-FR"/>
        </w:rPr>
        <w:t xml:space="preserve"> </w:t>
      </w:r>
      <w:r w:rsidRPr="001E6DDD">
        <w:rPr>
          <w:rFonts w:ascii="Calibri" w:eastAsia="Times New Roman" w:hAnsi="Calibri" w:cs="Calibri"/>
          <w:color w:val="000000"/>
          <w:lang w:eastAsia="fr-FR"/>
        </w:rPr>
        <w:t>Chaque fois que je vous raconte une narration de l'apôtre d'Allah, par Allah, je préfère tomber du ciel que de lui attribuer une fausse déclaration, mais si je vous dis quelque chose entre moi et vous (pas un hadith), alors c'était en effet un</w:t>
      </w:r>
      <w:r>
        <w:rPr>
          <w:rFonts w:ascii="Calibri" w:eastAsia="Times New Roman" w:hAnsi="Calibri" w:cs="Calibri"/>
          <w:color w:val="000000"/>
          <w:lang w:eastAsia="fr-FR"/>
        </w:rPr>
        <w:t>e ruse</w:t>
      </w:r>
      <w:r w:rsidRPr="001E6DDD">
        <w:rPr>
          <w:rFonts w:ascii="Calibri" w:eastAsia="Times New Roman" w:hAnsi="Calibri" w:cs="Calibri"/>
          <w:color w:val="000000"/>
          <w:lang w:eastAsia="fr-FR"/>
        </w:rPr>
        <w:t xml:space="preserve"> (c'est-à-dire, je peux dire des choses juste pour tromper mon ennemi). Il ne fait aucun doute que j'ai entendu l'apôtre d'Allah dire: «</w:t>
      </w:r>
      <w:r>
        <w:rPr>
          <w:rFonts w:ascii="Calibri" w:eastAsia="Times New Roman" w:hAnsi="Calibri" w:cs="Calibri"/>
          <w:color w:val="000000"/>
          <w:lang w:eastAsia="fr-FR"/>
        </w:rPr>
        <w:t xml:space="preserve"> </w:t>
      </w:r>
      <w:r w:rsidRPr="001E6DDD">
        <w:rPr>
          <w:rFonts w:ascii="Calibri" w:eastAsia="Times New Roman" w:hAnsi="Calibri" w:cs="Calibri"/>
          <w:color w:val="000000"/>
          <w:lang w:eastAsia="fr-FR"/>
        </w:rPr>
        <w:t xml:space="preserve">Au cours des derniers jours, il </w:t>
      </w:r>
      <w:r w:rsidRPr="001E6DDD">
        <w:rPr>
          <w:rFonts w:ascii="Calibri" w:eastAsia="Times New Roman" w:hAnsi="Calibri" w:cs="Calibri"/>
          <w:b/>
          <w:bCs/>
          <w:color w:val="000000"/>
          <w:lang w:eastAsia="fr-FR"/>
        </w:rPr>
        <w:t>apparaîtra des jeunes gens insensés [fous]</w:t>
      </w:r>
      <w:r w:rsidRPr="001E6DDD">
        <w:rPr>
          <w:rFonts w:ascii="Calibri" w:eastAsia="Times New Roman" w:hAnsi="Calibri" w:cs="Calibri"/>
          <w:color w:val="000000"/>
          <w:lang w:eastAsia="fr-FR"/>
        </w:rPr>
        <w:t xml:space="preserve"> qui diront</w:t>
      </w:r>
      <w:r>
        <w:rPr>
          <w:rFonts w:ascii="Calibri" w:eastAsia="Times New Roman" w:hAnsi="Calibri" w:cs="Calibri"/>
          <w:color w:val="000000"/>
          <w:lang w:eastAsia="fr-FR"/>
        </w:rPr>
        <w:t xml:space="preserve"> de belles paroles</w:t>
      </w:r>
      <w:r w:rsidRPr="001E6DDD">
        <w:rPr>
          <w:rFonts w:ascii="Calibri" w:eastAsia="Times New Roman" w:hAnsi="Calibri" w:cs="Calibri"/>
          <w:color w:val="000000"/>
          <w:lang w:eastAsia="fr-FR"/>
        </w:rPr>
        <w:t xml:space="preserve"> </w:t>
      </w:r>
      <w:r>
        <w:rPr>
          <w:rFonts w:ascii="Calibri" w:eastAsia="Times New Roman" w:hAnsi="Calibri" w:cs="Calibri"/>
          <w:color w:val="000000"/>
          <w:lang w:eastAsia="fr-FR"/>
        </w:rPr>
        <w:t>[</w:t>
      </w:r>
      <w:r w:rsidRPr="001E6DDD">
        <w:rPr>
          <w:rFonts w:ascii="Calibri" w:eastAsia="Times New Roman" w:hAnsi="Calibri" w:cs="Calibri"/>
          <w:color w:val="000000"/>
          <w:lang w:eastAsia="fr-FR"/>
        </w:rPr>
        <w:t>les meilleurs mots</w:t>
      </w:r>
      <w:r>
        <w:rPr>
          <w:rFonts w:ascii="Calibri" w:eastAsia="Times New Roman" w:hAnsi="Calibri" w:cs="Calibri"/>
          <w:color w:val="000000"/>
          <w:lang w:eastAsia="fr-FR"/>
        </w:rPr>
        <w:t>]</w:t>
      </w:r>
      <w:r w:rsidRPr="001E6DDD">
        <w:rPr>
          <w:rFonts w:ascii="Calibri" w:eastAsia="Times New Roman" w:hAnsi="Calibri" w:cs="Calibri"/>
          <w:color w:val="000000"/>
          <w:lang w:eastAsia="fr-FR"/>
        </w:rPr>
        <w:t xml:space="preserve"> mais leur foi n'ira pas au-delà de leur gorge (c'est-à-dire qu'ils n'auront aucune foi) et</w:t>
      </w:r>
      <w:r>
        <w:rPr>
          <w:rFonts w:ascii="Calibri" w:eastAsia="Times New Roman" w:hAnsi="Calibri" w:cs="Calibri"/>
          <w:color w:val="000000"/>
          <w:lang w:eastAsia="fr-FR"/>
        </w:rPr>
        <w:t xml:space="preserve"> </w:t>
      </w:r>
      <w:r w:rsidRPr="001E6DDD">
        <w:rPr>
          <w:rFonts w:ascii="Calibri" w:eastAsia="Times New Roman" w:hAnsi="Calibri" w:cs="Calibri"/>
          <w:b/>
          <w:bCs/>
          <w:color w:val="000000"/>
          <w:lang w:eastAsia="fr-FR"/>
        </w:rPr>
        <w:t>qui quitteront [sortiront de] leur religion comme une flèche sort du jeu. Alors, où que vous les trouviez, tuez-les, car celui qui les tuera aura une récompense au Jour de la Résurrection</w:t>
      </w:r>
      <w:r>
        <w:rPr>
          <w:rFonts w:ascii="Calibri" w:eastAsia="Times New Roman" w:hAnsi="Calibri" w:cs="Calibri"/>
          <w:color w:val="000000"/>
          <w:lang w:eastAsia="fr-FR"/>
        </w:rPr>
        <w:t> » ».</w:t>
      </w:r>
    </w:p>
    <w:bookmarkEnd w:id="147"/>
    <w:p w14:paraId="4DE0E614" w14:textId="77777777" w:rsidR="00A73097" w:rsidRDefault="00A73097" w:rsidP="00A73097">
      <w:pPr>
        <w:spacing w:after="0" w:line="240" w:lineRule="auto"/>
        <w:rPr>
          <w:rFonts w:ascii="Calibri" w:eastAsia="Times New Roman" w:hAnsi="Calibri" w:cs="Calibri"/>
          <w:color w:val="000000"/>
          <w:lang w:eastAsia="fr-FR"/>
        </w:rPr>
      </w:pPr>
    </w:p>
    <w:p w14:paraId="47E77351" w14:textId="77777777" w:rsidR="00A73097" w:rsidRDefault="00A73097" w:rsidP="00A73097">
      <w:pPr>
        <w:spacing w:after="0" w:line="240" w:lineRule="auto"/>
        <w:jc w:val="both"/>
        <w:rPr>
          <w:rFonts w:ascii="Calibri" w:eastAsia="Times New Roman" w:hAnsi="Calibri" w:cs="Calibri"/>
          <w:color w:val="000000"/>
          <w:lang w:eastAsia="fr-FR"/>
        </w:rPr>
      </w:pPr>
      <w:r w:rsidRPr="00E601ED">
        <w:rPr>
          <w:rFonts w:ascii="Calibri" w:eastAsia="Times New Roman" w:hAnsi="Calibri" w:cs="Calibri"/>
          <w:color w:val="000000"/>
          <w:lang w:eastAsia="fr-FR"/>
        </w:rPr>
        <w:t>Sahl bin Sa'd a raconté</w:t>
      </w:r>
      <w:r>
        <w:rPr>
          <w:rFonts w:ascii="Calibri" w:eastAsia="Times New Roman" w:hAnsi="Calibri" w:cs="Calibri"/>
          <w:color w:val="000000"/>
          <w:lang w:eastAsia="fr-FR"/>
        </w:rPr>
        <w:t xml:space="preserve"> </w:t>
      </w:r>
      <w:r w:rsidRPr="00E601ED">
        <w:rPr>
          <w:rFonts w:ascii="Calibri" w:eastAsia="Times New Roman" w:hAnsi="Calibri" w:cs="Calibri"/>
          <w:color w:val="000000"/>
          <w:lang w:eastAsia="fr-FR"/>
        </w:rPr>
        <w:t xml:space="preserve">: </w:t>
      </w:r>
      <w:r>
        <w:rPr>
          <w:rFonts w:ascii="Calibri" w:eastAsia="Times New Roman" w:hAnsi="Calibri" w:cs="Calibri"/>
          <w:color w:val="000000"/>
          <w:lang w:eastAsia="fr-FR"/>
        </w:rPr>
        <w:t>« </w:t>
      </w:r>
      <w:r w:rsidRPr="00E601ED">
        <w:rPr>
          <w:rFonts w:ascii="Calibri" w:eastAsia="Times New Roman" w:hAnsi="Calibri" w:cs="Calibri"/>
          <w:color w:val="000000"/>
          <w:lang w:eastAsia="fr-FR"/>
        </w:rPr>
        <w:t>J'ai entendu le prophète dire</w:t>
      </w:r>
      <w:r>
        <w:rPr>
          <w:rFonts w:ascii="Calibri" w:eastAsia="Times New Roman" w:hAnsi="Calibri" w:cs="Calibri"/>
          <w:color w:val="000000"/>
          <w:lang w:eastAsia="fr-FR"/>
        </w:rPr>
        <w:t xml:space="preserve"> </w:t>
      </w:r>
      <w:r w:rsidRPr="00E601ED">
        <w:rPr>
          <w:rFonts w:ascii="Calibri" w:eastAsia="Times New Roman" w:hAnsi="Calibri" w:cs="Calibri"/>
          <w:color w:val="000000"/>
          <w:lang w:eastAsia="fr-FR"/>
        </w:rPr>
        <w:t>: "Je suis ton prédécesseur à la source du lac (Kauthar), et quiconque y viendra en boira, et celui qui en boira n'aura jamais soif après cela. Il viendra moi des gens que je connais et qui me connaissent, puis une barrière sera installée entre eux et moi. " Abu Sa'id Al-Khudri a ajouté que le prophète avait ajouté</w:t>
      </w:r>
      <w:r>
        <w:rPr>
          <w:rFonts w:ascii="Calibri" w:eastAsia="Times New Roman" w:hAnsi="Calibri" w:cs="Calibri"/>
          <w:color w:val="000000"/>
          <w:lang w:eastAsia="fr-FR"/>
        </w:rPr>
        <w:t xml:space="preserve"> </w:t>
      </w:r>
      <w:r w:rsidRPr="00E601ED">
        <w:rPr>
          <w:rFonts w:ascii="Calibri" w:eastAsia="Times New Roman" w:hAnsi="Calibri" w:cs="Calibri"/>
          <w:color w:val="000000"/>
          <w:lang w:eastAsia="fr-FR"/>
        </w:rPr>
        <w:t>: "Je dirai que ces personnes sont de moi. On dira</w:t>
      </w:r>
      <w:r>
        <w:rPr>
          <w:rFonts w:ascii="Calibri" w:eastAsia="Times New Roman" w:hAnsi="Calibri" w:cs="Calibri"/>
          <w:color w:val="000000"/>
          <w:lang w:eastAsia="fr-FR"/>
        </w:rPr>
        <w:t xml:space="preserve"> </w:t>
      </w:r>
      <w:r w:rsidRPr="00E601ED">
        <w:rPr>
          <w:rFonts w:ascii="Calibri" w:eastAsia="Times New Roman" w:hAnsi="Calibri" w:cs="Calibri"/>
          <w:color w:val="000000"/>
          <w:lang w:eastAsia="fr-FR"/>
        </w:rPr>
        <w:t>:</w:t>
      </w:r>
      <w:r>
        <w:rPr>
          <w:rFonts w:ascii="Calibri" w:eastAsia="Times New Roman" w:hAnsi="Calibri" w:cs="Calibri"/>
          <w:color w:val="000000"/>
          <w:lang w:eastAsia="fr-FR"/>
        </w:rPr>
        <w:t xml:space="preserve"> </w:t>
      </w:r>
      <w:r w:rsidRPr="00E601ED">
        <w:rPr>
          <w:rFonts w:ascii="Calibri" w:eastAsia="Times New Roman" w:hAnsi="Calibri" w:cs="Calibri"/>
          <w:color w:val="000000"/>
          <w:lang w:eastAsia="fr-FR"/>
        </w:rPr>
        <w:t>"Vous ne savez pas quels changements et quelles nouvelles choses ils ont apportées après vous"</w:t>
      </w:r>
      <w:r>
        <w:rPr>
          <w:rFonts w:ascii="Calibri" w:eastAsia="Times New Roman" w:hAnsi="Calibri" w:cs="Calibri"/>
          <w:color w:val="000000"/>
          <w:lang w:eastAsia="fr-FR"/>
        </w:rPr>
        <w:t>.</w:t>
      </w:r>
      <w:r w:rsidRPr="00E601ED">
        <w:rPr>
          <w:rFonts w:ascii="Calibri" w:eastAsia="Times New Roman" w:hAnsi="Calibri" w:cs="Calibri"/>
          <w:color w:val="000000"/>
          <w:lang w:eastAsia="fr-FR"/>
        </w:rPr>
        <w:t xml:space="preserve"> Ensuite, je dirai</w:t>
      </w:r>
      <w:r>
        <w:rPr>
          <w:rFonts w:ascii="Calibri" w:eastAsia="Times New Roman" w:hAnsi="Calibri" w:cs="Calibri"/>
          <w:color w:val="000000"/>
          <w:lang w:eastAsia="fr-FR"/>
        </w:rPr>
        <w:t xml:space="preserve"> </w:t>
      </w:r>
      <w:r w:rsidRPr="00E601ED">
        <w:rPr>
          <w:rFonts w:ascii="Calibri" w:eastAsia="Times New Roman" w:hAnsi="Calibri" w:cs="Calibri"/>
          <w:color w:val="000000"/>
          <w:lang w:eastAsia="fr-FR"/>
        </w:rPr>
        <w:t>: "</w:t>
      </w:r>
      <w:r w:rsidRPr="00B55B1C">
        <w:rPr>
          <w:rFonts w:ascii="Calibri" w:eastAsia="Times New Roman" w:hAnsi="Calibri" w:cs="Calibri"/>
          <w:b/>
          <w:i/>
          <w:color w:val="000000"/>
          <w:lang w:eastAsia="fr-FR"/>
        </w:rPr>
        <w:t>Loin (de la miséricorde), très éloigné (de la miséricorde), ceux qui ont changé (de religion) après moi</w:t>
      </w:r>
      <w:r>
        <w:rPr>
          <w:rFonts w:ascii="Calibri" w:eastAsia="Times New Roman" w:hAnsi="Calibri" w:cs="Calibri"/>
          <w:b/>
          <w:i/>
          <w:color w:val="000000"/>
          <w:lang w:eastAsia="fr-FR"/>
        </w:rPr>
        <w:t xml:space="preserve"> </w:t>
      </w:r>
      <w:r w:rsidRPr="00E601ED">
        <w:rPr>
          <w:rFonts w:ascii="Calibri" w:eastAsia="Times New Roman" w:hAnsi="Calibri" w:cs="Calibri"/>
          <w:color w:val="000000"/>
          <w:lang w:eastAsia="fr-FR"/>
        </w:rPr>
        <w:t>!</w:t>
      </w:r>
      <w:r>
        <w:rPr>
          <w:rFonts w:ascii="Calibri" w:eastAsia="Times New Roman" w:hAnsi="Calibri" w:cs="Calibri"/>
          <w:color w:val="000000"/>
          <w:lang w:eastAsia="fr-FR"/>
        </w:rPr>
        <w:t xml:space="preserve"> </w:t>
      </w:r>
      <w:r w:rsidRPr="00E601ED">
        <w:rPr>
          <w:rFonts w:ascii="Calibri" w:eastAsia="Times New Roman" w:hAnsi="Calibri" w:cs="Calibri"/>
          <w:color w:val="000000"/>
          <w:lang w:eastAsia="fr-FR"/>
        </w:rPr>
        <w:t>"</w:t>
      </w:r>
      <w:r>
        <w:rPr>
          <w:rFonts w:ascii="Calibri" w:eastAsia="Times New Roman" w:hAnsi="Calibri" w:cs="Calibri"/>
          <w:color w:val="000000"/>
          <w:lang w:eastAsia="fr-FR"/>
        </w:rPr>
        <w:t xml:space="preserve"> », </w:t>
      </w:r>
      <w:r w:rsidRPr="00B55B1C">
        <w:rPr>
          <w:rFonts w:ascii="Calibri" w:eastAsia="Times New Roman" w:hAnsi="Calibri" w:cs="Calibri"/>
          <w:color w:val="000000"/>
          <w:lang w:eastAsia="fr-FR"/>
        </w:rPr>
        <w:t>Sahih al-Bukhari</w:t>
      </w:r>
      <w:r>
        <w:rPr>
          <w:rFonts w:ascii="Calibri" w:eastAsia="Times New Roman" w:hAnsi="Calibri" w:cs="Calibri"/>
          <w:color w:val="000000"/>
          <w:lang w:eastAsia="fr-FR"/>
        </w:rPr>
        <w:t xml:space="preserve"> Volume 9</w:t>
      </w:r>
      <w:r w:rsidRPr="00B55B1C">
        <w:rPr>
          <w:rFonts w:ascii="Calibri" w:eastAsia="Times New Roman" w:hAnsi="Calibri" w:cs="Calibri"/>
          <w:color w:val="000000"/>
          <w:lang w:eastAsia="fr-FR"/>
        </w:rPr>
        <w:t xml:space="preserve"> Livre 88 Hadiths 174</w:t>
      </w:r>
      <w:r>
        <w:rPr>
          <w:rStyle w:val="Appelnotedebasdep"/>
          <w:rFonts w:ascii="Calibri" w:eastAsia="Times New Roman" w:hAnsi="Calibri" w:cs="Calibri"/>
          <w:color w:val="000000"/>
          <w:lang w:eastAsia="fr-FR"/>
        </w:rPr>
        <w:footnoteReference w:id="203"/>
      </w:r>
      <w:r>
        <w:rPr>
          <w:rFonts w:ascii="Calibri" w:eastAsia="Times New Roman" w:hAnsi="Calibri" w:cs="Calibri"/>
          <w:color w:val="000000"/>
          <w:lang w:eastAsia="fr-FR"/>
        </w:rPr>
        <w:t>.</w:t>
      </w:r>
    </w:p>
    <w:p w14:paraId="5FBCEA24" w14:textId="0581AC01" w:rsidR="00A73097" w:rsidRDefault="00A73097" w:rsidP="001B235E">
      <w:pPr>
        <w:spacing w:after="0" w:line="240" w:lineRule="auto"/>
        <w:jc w:val="both"/>
        <w:rPr>
          <w:rFonts w:cstheme="minorHAnsi"/>
        </w:rPr>
      </w:pPr>
    </w:p>
    <w:p w14:paraId="0FAE5354" w14:textId="77777777" w:rsidR="00A73097" w:rsidRDefault="00A73097" w:rsidP="00A73097">
      <w:pPr>
        <w:spacing w:after="0" w:line="240" w:lineRule="auto"/>
        <w:jc w:val="both"/>
        <w:rPr>
          <w:rFonts w:ascii="Calibri" w:eastAsia="Times New Roman" w:hAnsi="Calibri" w:cs="Calibri"/>
          <w:color w:val="000000"/>
          <w:lang w:eastAsia="fr-FR"/>
        </w:rPr>
      </w:pPr>
      <w:r w:rsidRPr="005D1D72">
        <w:rPr>
          <w:rFonts w:cstheme="minorHAnsi"/>
          <w:u w:val="single"/>
        </w:rPr>
        <w:t>Note</w:t>
      </w:r>
      <w:r>
        <w:rPr>
          <w:rFonts w:cstheme="minorHAnsi"/>
        </w:rPr>
        <w:t xml:space="preserve"> : </w:t>
      </w:r>
      <w:r>
        <w:rPr>
          <w:rFonts w:ascii="Calibri" w:eastAsia="Times New Roman" w:hAnsi="Calibri" w:cs="Calibri"/>
          <w:color w:val="000000"/>
          <w:lang w:eastAsia="fr-FR"/>
        </w:rPr>
        <w:t xml:space="preserve">Si cette menace n’existait pas, beaucoup de fidèles auraient quitté l’islam et ils auraient pu alors critiquer l’islam. </w:t>
      </w:r>
    </w:p>
    <w:p w14:paraId="2275E7EF" w14:textId="77777777" w:rsidR="00A73097" w:rsidRDefault="00A73097" w:rsidP="00A73097">
      <w:pPr>
        <w:spacing w:after="0" w:line="240" w:lineRule="auto"/>
        <w:jc w:val="both"/>
        <w:rPr>
          <w:rFonts w:ascii="Calibri" w:eastAsia="Times New Roman" w:hAnsi="Calibri" w:cs="Calibri"/>
          <w:color w:val="000000"/>
          <w:lang w:eastAsia="fr-FR"/>
        </w:rPr>
      </w:pPr>
    </w:p>
    <w:p w14:paraId="35E6F90C" w14:textId="2DBF6441" w:rsidR="00A73097" w:rsidRDefault="00A73097" w:rsidP="00A73097">
      <w:pPr>
        <w:spacing w:after="0" w:line="240" w:lineRule="auto"/>
        <w:jc w:val="both"/>
      </w:pPr>
      <w:r>
        <w:rPr>
          <w:rFonts w:ascii="Calibri" w:eastAsia="Times New Roman" w:hAnsi="Calibri" w:cs="Calibri"/>
          <w:color w:val="000000"/>
          <w:lang w:eastAsia="fr-FR"/>
        </w:rPr>
        <w:t xml:space="preserve">Le </w:t>
      </w:r>
      <w:r w:rsidRPr="00A7528E">
        <w:t>Cheikh Youssef al-Qaradâwî, théologien</w:t>
      </w:r>
      <w:r>
        <w:t>,</w:t>
      </w:r>
      <w:r w:rsidRPr="00A7528E">
        <w:t xml:space="preserve"> </w:t>
      </w:r>
      <w:r>
        <w:t xml:space="preserve">confirme aussi qu’on ne peut quitter l’islam : </w:t>
      </w:r>
      <w:r w:rsidRPr="00A7528E">
        <w:t xml:space="preserve">« </w:t>
      </w:r>
      <w:r w:rsidRPr="00A7528E">
        <w:rPr>
          <w:i/>
        </w:rPr>
        <w:t>Si on avait supprimé la peine de mort contre ceux qui quittent l’Islam, l’Islam n’existerait plus aujourd’hui</w:t>
      </w:r>
      <w:r w:rsidRPr="00A7528E">
        <w:t xml:space="preserve">. L’Islam aurait disparu dès la mort du Prophète, que la paix soit sur lui. </w:t>
      </w:r>
      <w:r w:rsidRPr="00A7528E">
        <w:rPr>
          <w:i/>
        </w:rPr>
        <w:t>Condamner l’apostasie, c’est ce qui a permis de garder l’Islam jusqu’à nos jours</w:t>
      </w:r>
      <w:r>
        <w:t xml:space="preserve"> </w:t>
      </w:r>
      <w:r w:rsidRPr="00A7528E">
        <w:t>»</w:t>
      </w:r>
      <w:r w:rsidRPr="004A38A0">
        <w:rPr>
          <w:rStyle w:val="Appelnotedebasdep"/>
        </w:rPr>
        <w:t xml:space="preserve"> </w:t>
      </w:r>
      <w:r>
        <w:rPr>
          <w:rStyle w:val="Appelnotedebasdep"/>
        </w:rPr>
        <w:footnoteReference w:id="204"/>
      </w:r>
      <w:r>
        <w:t>.</w:t>
      </w:r>
    </w:p>
    <w:p w14:paraId="5AB05623" w14:textId="291C188F" w:rsidR="00A73097" w:rsidRDefault="00A73097" w:rsidP="001B235E">
      <w:pPr>
        <w:spacing w:after="0" w:line="240" w:lineRule="auto"/>
        <w:jc w:val="both"/>
        <w:rPr>
          <w:rFonts w:cstheme="minorHAnsi"/>
        </w:rPr>
      </w:pPr>
    </w:p>
    <w:p w14:paraId="23DD9E18" w14:textId="1616FDDD" w:rsidR="00A73097" w:rsidRDefault="00A73097" w:rsidP="00A73097">
      <w:pPr>
        <w:spacing w:after="0" w:line="240" w:lineRule="auto"/>
        <w:jc w:val="both"/>
        <w:rPr>
          <w:rFonts w:cstheme="minorHAnsi"/>
          <w:sz w:val="24"/>
          <w:szCs w:val="24"/>
        </w:rPr>
      </w:pPr>
      <w:r>
        <w:rPr>
          <w:rFonts w:cstheme="minorHAnsi"/>
          <w:sz w:val="24"/>
          <w:szCs w:val="24"/>
        </w:rPr>
        <w:t>Tous ces versets et hadiths, qui interdisent de quitter l’islam, renforcent le caractères totalitaire de l’islam et son emprise sur les fidèles.</w:t>
      </w:r>
    </w:p>
    <w:p w14:paraId="1AA424A6" w14:textId="77777777" w:rsidR="005C2377" w:rsidRDefault="005C2377" w:rsidP="001B235E">
      <w:pPr>
        <w:spacing w:after="0" w:line="240" w:lineRule="auto"/>
        <w:jc w:val="both"/>
        <w:rPr>
          <w:rFonts w:cstheme="minorHAnsi"/>
        </w:rPr>
      </w:pPr>
    </w:p>
    <w:p w14:paraId="481045C6" w14:textId="4B5C10CF" w:rsidR="00B03A24" w:rsidRDefault="00F050F2" w:rsidP="00F050F2">
      <w:pPr>
        <w:pStyle w:val="Titre1"/>
      </w:pPr>
      <w:bookmarkStart w:id="148" w:name="_Toc65302894"/>
      <w:r w:rsidRPr="00F050F2">
        <w:t>Annexe : Hadiths totalitaires, incitant les fidèles au combat, ne leur laissant aucu</w:t>
      </w:r>
      <w:r w:rsidR="00B03A24">
        <w:t>ne liberté de choix</w:t>
      </w:r>
      <w:bookmarkEnd w:id="148"/>
    </w:p>
    <w:p w14:paraId="3351A78E" w14:textId="77777777" w:rsidR="00B03A24" w:rsidRDefault="00B03A24" w:rsidP="00B03A24">
      <w:pPr>
        <w:spacing w:after="0" w:line="240" w:lineRule="auto"/>
        <w:rPr>
          <w:rFonts w:cstheme="minorHAnsi"/>
        </w:rPr>
      </w:pPr>
    </w:p>
    <w:p w14:paraId="5E95B845" w14:textId="3EF9B96C" w:rsidR="00B03A24" w:rsidRDefault="00B03A24" w:rsidP="00B03A24">
      <w:pPr>
        <w:spacing w:after="0" w:line="240" w:lineRule="auto"/>
        <w:jc w:val="both"/>
      </w:pPr>
      <w:r>
        <w:rPr>
          <w:rFonts w:cstheme="minorHAnsi"/>
        </w:rPr>
        <w:t>Mahomet exige des musulmans une obéissance totale, à lui et aux chefs musulmans (</w:t>
      </w:r>
      <w:r w:rsidRPr="00931829">
        <w:rPr>
          <w:rFonts w:cstheme="minorHAnsi"/>
        </w:rPr>
        <w:t>Bukhari volume 9, livre 89, n°251 </w:t>
      </w:r>
      <w:r>
        <w:rPr>
          <w:rFonts w:cstheme="minorHAnsi"/>
        </w:rPr>
        <w:t>…), et leur demande d’être prêts à sacrifier leur vie, pour lui, ces chefs (</w:t>
      </w:r>
      <w:r w:rsidRPr="000A25F5">
        <w:t>Muslim n° 4908</w:t>
      </w:r>
      <w:r>
        <w:t xml:space="preserve">, </w:t>
      </w:r>
      <w:r w:rsidRPr="000A25F5">
        <w:t>Bukhari volume 4, livre 52, numéro 311</w:t>
      </w:r>
      <w:r>
        <w:t xml:space="preserve">, </w:t>
      </w:r>
      <w:r w:rsidRPr="000A25F5">
        <w:t>Bukhari Volume 4, Livre 53, Numéro 412</w:t>
      </w:r>
      <w:r>
        <w:t xml:space="preserve">, </w:t>
      </w:r>
      <w:r w:rsidRPr="000A25F5">
        <w:t>Muslim Chapitre 28, livre 20, numéro 4631</w:t>
      </w:r>
      <w:r>
        <w:t xml:space="preserve">, …). </w:t>
      </w:r>
    </w:p>
    <w:p w14:paraId="30CB060F" w14:textId="77777777" w:rsidR="00B03A24" w:rsidRDefault="00B03A24" w:rsidP="00B03A24">
      <w:pPr>
        <w:spacing w:after="0" w:line="240" w:lineRule="auto"/>
        <w:jc w:val="both"/>
      </w:pPr>
    </w:p>
    <w:p w14:paraId="77B442DD" w14:textId="77777777" w:rsidR="00B03A24" w:rsidRDefault="00B03A24" w:rsidP="00B03A24">
      <w:pPr>
        <w:spacing w:after="0" w:line="240" w:lineRule="auto"/>
        <w:jc w:val="both"/>
      </w:pPr>
      <w:r>
        <w:t xml:space="preserve">Il a </w:t>
      </w:r>
      <w:r w:rsidRPr="00C4383F">
        <w:t>encouragé</w:t>
      </w:r>
      <w:r>
        <w:t>, à de nombreuses reprises,</w:t>
      </w:r>
      <w:r w:rsidRPr="00C4383F">
        <w:t xml:space="preserve"> de combattre et mourir en martyr pour la cause d’Allah (Bukhari, Vol. 1, Book 2, Hadith 36)</w:t>
      </w:r>
      <w:r>
        <w:t>.</w:t>
      </w:r>
    </w:p>
    <w:p w14:paraId="59761B2F" w14:textId="77777777" w:rsidR="00B03A24" w:rsidRDefault="00B03A24" w:rsidP="00B03A24">
      <w:pPr>
        <w:spacing w:after="0" w:line="240" w:lineRule="auto"/>
        <w:jc w:val="both"/>
      </w:pPr>
    </w:p>
    <w:p w14:paraId="22FDC081" w14:textId="77777777" w:rsidR="00B03A24" w:rsidRDefault="00B03A24" w:rsidP="00B03A24">
      <w:pPr>
        <w:spacing w:after="0" w:line="240" w:lineRule="auto"/>
        <w:jc w:val="both"/>
        <w:rPr>
          <w:rFonts w:cstheme="minorHAnsi"/>
        </w:rPr>
      </w:pPr>
      <w:r>
        <w:t>Mahomet veut que les musulmans soient obéissants envers tous les chefs musulmans, même s’ils sont tyranniques (</w:t>
      </w:r>
      <w:r w:rsidRPr="00393E39">
        <w:rPr>
          <w:rFonts w:cstheme="minorHAnsi"/>
        </w:rPr>
        <w:t>Muslim n° 1855</w:t>
      </w:r>
      <w:r>
        <w:rPr>
          <w:rFonts w:cstheme="minorHAnsi"/>
        </w:rPr>
        <w:t xml:space="preserve">, </w:t>
      </w:r>
      <w:r w:rsidRPr="00393E39">
        <w:rPr>
          <w:rFonts w:cstheme="minorHAnsi"/>
        </w:rPr>
        <w:t>Bukhârî n° 6725</w:t>
      </w:r>
      <w:r>
        <w:rPr>
          <w:rFonts w:cstheme="minorHAnsi"/>
        </w:rPr>
        <w:t xml:space="preserve">, </w:t>
      </w:r>
      <w:r w:rsidRPr="00393E39">
        <w:rPr>
          <w:rFonts w:cstheme="minorHAnsi"/>
        </w:rPr>
        <w:t>n° 7144, Muslim n° 1839</w:t>
      </w:r>
      <w:r>
        <w:rPr>
          <w:rFonts w:cstheme="minorHAnsi"/>
        </w:rPr>
        <w:t xml:space="preserve">, </w:t>
      </w:r>
      <w:r w:rsidRPr="00393E39">
        <w:rPr>
          <w:rFonts w:cstheme="minorHAnsi"/>
        </w:rPr>
        <w:t>Bukhâry n° 7137, Muslim n° 1935</w:t>
      </w:r>
      <w:r>
        <w:rPr>
          <w:rFonts w:cstheme="minorHAnsi"/>
        </w:rPr>
        <w:t xml:space="preserve">, </w:t>
      </w:r>
      <w:r w:rsidRPr="00393E39">
        <w:rPr>
          <w:rFonts w:cstheme="minorHAnsi"/>
        </w:rPr>
        <w:t>Bukhâry n° 7142</w:t>
      </w:r>
      <w:r>
        <w:rPr>
          <w:rFonts w:cstheme="minorHAnsi"/>
        </w:rPr>
        <w:t>, …).</w:t>
      </w:r>
    </w:p>
    <w:p w14:paraId="555F08CB" w14:textId="5A387736" w:rsidR="007D5A53" w:rsidRDefault="007D5A53" w:rsidP="007D5A53">
      <w:pPr>
        <w:spacing w:after="0" w:line="240" w:lineRule="auto"/>
        <w:jc w:val="both"/>
      </w:pPr>
    </w:p>
    <w:p w14:paraId="434233A6" w14:textId="6FEFA58D" w:rsidR="007D5A53" w:rsidRPr="007D5A53" w:rsidRDefault="007D5A53" w:rsidP="007D5A53">
      <w:pPr>
        <w:spacing w:after="0" w:line="240" w:lineRule="auto"/>
        <w:jc w:val="both"/>
      </w:pPr>
      <w:r w:rsidRPr="007D5A53">
        <w:lastRenderedPageBreak/>
        <w:t>Certains de ces h</w:t>
      </w:r>
      <w:r>
        <w:t xml:space="preserve">adiths posent des problèmes moraux (en tout cas, </w:t>
      </w:r>
      <w:r w:rsidR="00B03A24">
        <w:t>à certains musulmans et</w:t>
      </w:r>
      <w:r>
        <w:t xml:space="preserve"> non-musulmans)</w:t>
      </w:r>
      <w:r w:rsidR="00B03A24">
        <w:t>.</w:t>
      </w:r>
    </w:p>
    <w:p w14:paraId="4E4E8B3D" w14:textId="3D7F0940" w:rsidR="007D5A53" w:rsidRDefault="007D5A53" w:rsidP="007D5A53">
      <w:pPr>
        <w:spacing w:after="0" w:line="240" w:lineRule="auto"/>
        <w:jc w:val="both"/>
      </w:pPr>
    </w:p>
    <w:p w14:paraId="4D92BC28" w14:textId="2785BD01" w:rsidR="007D3AF5" w:rsidRDefault="007D3AF5" w:rsidP="007D5A53">
      <w:pPr>
        <w:spacing w:after="0" w:line="240" w:lineRule="auto"/>
        <w:jc w:val="both"/>
      </w:pPr>
      <w:r w:rsidRPr="007D3AF5">
        <w:t xml:space="preserve">Rapporté Abdullah bin Masud : </w:t>
      </w:r>
      <w:r>
        <w:t>« </w:t>
      </w:r>
      <w:r w:rsidRPr="007D3AF5">
        <w:rPr>
          <w:i/>
          <w:iCs/>
        </w:rPr>
        <w:t>J'ai demandé à l'apôtre d'Allah, "O Messager d'Allah</w:t>
      </w:r>
      <w:r>
        <w:rPr>
          <w:i/>
          <w:iCs/>
        </w:rPr>
        <w:t xml:space="preserve"> </w:t>
      </w:r>
      <w:r w:rsidRPr="007D3AF5">
        <w:rPr>
          <w:i/>
          <w:iCs/>
        </w:rPr>
        <w:t xml:space="preserve">! </w:t>
      </w:r>
      <w:r w:rsidRPr="007D3AF5">
        <w:rPr>
          <w:b/>
          <w:bCs/>
          <w:i/>
          <w:iCs/>
        </w:rPr>
        <w:t>Quelle est la meilleure action</w:t>
      </w:r>
      <w:r w:rsidR="00551E67">
        <w:rPr>
          <w:b/>
          <w:bCs/>
          <w:i/>
          <w:iCs/>
        </w:rPr>
        <w:t xml:space="preserve"> </w:t>
      </w:r>
      <w:r w:rsidRPr="007D3AF5">
        <w:rPr>
          <w:i/>
          <w:iCs/>
        </w:rPr>
        <w:t>?"</w:t>
      </w:r>
      <w:r w:rsidR="00551E67">
        <w:rPr>
          <w:i/>
          <w:iCs/>
        </w:rPr>
        <w:t>.</w:t>
      </w:r>
      <w:r w:rsidRPr="007D3AF5">
        <w:rPr>
          <w:i/>
          <w:iCs/>
        </w:rPr>
        <w:t xml:space="preserve"> Il répondit</w:t>
      </w:r>
      <w:r>
        <w:rPr>
          <w:i/>
          <w:iCs/>
        </w:rPr>
        <w:t xml:space="preserve"> </w:t>
      </w:r>
      <w:r w:rsidRPr="007D3AF5">
        <w:rPr>
          <w:i/>
          <w:iCs/>
        </w:rPr>
        <w:t>: «</w:t>
      </w:r>
      <w:r>
        <w:rPr>
          <w:i/>
          <w:iCs/>
        </w:rPr>
        <w:t xml:space="preserve"> O</w:t>
      </w:r>
      <w:r w:rsidRPr="007D3AF5">
        <w:rPr>
          <w:i/>
          <w:iCs/>
        </w:rPr>
        <w:t>ffrir des prières à leurs premières heures fixes fixés</w:t>
      </w:r>
      <w:r>
        <w:rPr>
          <w:i/>
          <w:iCs/>
        </w:rPr>
        <w:t> »</w:t>
      </w:r>
      <w:r w:rsidRPr="007D3AF5">
        <w:rPr>
          <w:i/>
          <w:iCs/>
        </w:rPr>
        <w:t>. J’ai demandé</w:t>
      </w:r>
      <w:r>
        <w:rPr>
          <w:i/>
          <w:iCs/>
        </w:rPr>
        <w:t xml:space="preserve"> </w:t>
      </w:r>
      <w:r w:rsidRPr="007D3AF5">
        <w:rPr>
          <w:i/>
          <w:iCs/>
        </w:rPr>
        <w:t>: «</w:t>
      </w:r>
      <w:r>
        <w:rPr>
          <w:i/>
          <w:iCs/>
        </w:rPr>
        <w:t xml:space="preserve"> </w:t>
      </w:r>
      <w:r w:rsidRPr="007D3AF5">
        <w:rPr>
          <w:i/>
          <w:iCs/>
        </w:rPr>
        <w:t>Quelle est la prochaine dans la bonté</w:t>
      </w:r>
      <w:r>
        <w:rPr>
          <w:i/>
          <w:iCs/>
        </w:rPr>
        <w:t xml:space="preserve"> </w:t>
      </w:r>
      <w:r w:rsidRPr="007D3AF5">
        <w:rPr>
          <w:i/>
          <w:iCs/>
        </w:rPr>
        <w:t>?</w:t>
      </w:r>
      <w:r>
        <w:rPr>
          <w:i/>
          <w:iCs/>
        </w:rPr>
        <w:t> ».</w:t>
      </w:r>
      <w:r w:rsidRPr="007D3AF5">
        <w:rPr>
          <w:i/>
          <w:iCs/>
        </w:rPr>
        <w:t xml:space="preserve"> Il répondit</w:t>
      </w:r>
      <w:r>
        <w:rPr>
          <w:i/>
          <w:iCs/>
        </w:rPr>
        <w:t xml:space="preserve"> </w:t>
      </w:r>
      <w:r w:rsidRPr="007D3AF5">
        <w:rPr>
          <w:i/>
          <w:iCs/>
        </w:rPr>
        <w:t>: «</w:t>
      </w:r>
      <w:r>
        <w:rPr>
          <w:i/>
          <w:iCs/>
        </w:rPr>
        <w:t xml:space="preserve"> Être </w:t>
      </w:r>
      <w:r w:rsidRPr="007D3AF5">
        <w:rPr>
          <w:i/>
          <w:iCs/>
        </w:rPr>
        <w:t>bon envers vos parents</w:t>
      </w:r>
      <w:r>
        <w:rPr>
          <w:i/>
          <w:iCs/>
        </w:rPr>
        <w:t> »</w:t>
      </w:r>
      <w:r w:rsidRPr="007D3AF5">
        <w:rPr>
          <w:i/>
          <w:iCs/>
        </w:rPr>
        <w:t>. J’ai également demandé, quelle est la prochaine</w:t>
      </w:r>
      <w:r>
        <w:rPr>
          <w:i/>
          <w:iCs/>
        </w:rPr>
        <w:t xml:space="preserve"> [action]</w:t>
      </w:r>
      <w:r w:rsidRPr="007D3AF5">
        <w:rPr>
          <w:i/>
          <w:iCs/>
        </w:rPr>
        <w:t xml:space="preserve"> dans la bonté? »</w:t>
      </w:r>
      <w:r>
        <w:rPr>
          <w:i/>
          <w:iCs/>
        </w:rPr>
        <w:t xml:space="preserve">. </w:t>
      </w:r>
      <w:r w:rsidRPr="007D3AF5">
        <w:rPr>
          <w:i/>
          <w:iCs/>
        </w:rPr>
        <w:t>Il répondit</w:t>
      </w:r>
      <w:r>
        <w:rPr>
          <w:i/>
          <w:iCs/>
        </w:rPr>
        <w:t xml:space="preserve"> </w:t>
      </w:r>
      <w:r w:rsidRPr="007D3AF5">
        <w:rPr>
          <w:i/>
          <w:iCs/>
        </w:rPr>
        <w:t>:</w:t>
      </w:r>
      <w:r>
        <w:rPr>
          <w:i/>
          <w:iCs/>
        </w:rPr>
        <w:t xml:space="preserve"> </w:t>
      </w:r>
      <w:r w:rsidRPr="007D3AF5">
        <w:rPr>
          <w:i/>
          <w:iCs/>
        </w:rPr>
        <w:t xml:space="preserve">« </w:t>
      </w:r>
      <w:r w:rsidRPr="007D3AF5">
        <w:rPr>
          <w:b/>
          <w:bCs/>
          <w:i/>
          <w:iCs/>
        </w:rPr>
        <w:t>Participer au djihad pour la cause d'Allah</w:t>
      </w:r>
      <w:r>
        <w:rPr>
          <w:i/>
          <w:iCs/>
        </w:rPr>
        <w:t> ».</w:t>
      </w:r>
      <w:r w:rsidRPr="007D3AF5">
        <w:rPr>
          <w:i/>
          <w:iCs/>
        </w:rPr>
        <w:t xml:space="preserve"> Je n’ai pas demand</w:t>
      </w:r>
      <w:r>
        <w:rPr>
          <w:i/>
          <w:iCs/>
        </w:rPr>
        <w:t>é plus à</w:t>
      </w:r>
      <w:r w:rsidRPr="007D3AF5">
        <w:rPr>
          <w:i/>
          <w:iCs/>
        </w:rPr>
        <w:t xml:space="preserve"> l'apôtre d'Allah et si je lui avais demandé plus, il m'</w:t>
      </w:r>
      <w:r>
        <w:rPr>
          <w:i/>
          <w:iCs/>
        </w:rPr>
        <w:t xml:space="preserve">en </w:t>
      </w:r>
      <w:r w:rsidRPr="007D3AF5">
        <w:rPr>
          <w:i/>
          <w:iCs/>
        </w:rPr>
        <w:t>aurait dit plus</w:t>
      </w:r>
      <w:r>
        <w:t> »</w:t>
      </w:r>
      <w:r w:rsidRPr="007D3AF5">
        <w:t xml:space="preserve"> (Sahih al-Bukhari, Volume 4, livre 52 [</w:t>
      </w:r>
      <w:r>
        <w:t>« </w:t>
      </w:r>
      <w:r w:rsidRPr="007D3AF5">
        <w:t>Se battre pour la cause d'Allah (Jihad)</w:t>
      </w:r>
      <w:r>
        <w:t> »</w:t>
      </w:r>
      <w:r w:rsidRPr="007D3AF5">
        <w:t>], numéro 41)</w:t>
      </w:r>
      <w:r>
        <w:rPr>
          <w:rStyle w:val="Appelnotedebasdep"/>
        </w:rPr>
        <w:footnoteReference w:id="205"/>
      </w:r>
      <w:r w:rsidRPr="007D3AF5">
        <w:t>.</w:t>
      </w:r>
    </w:p>
    <w:p w14:paraId="40E50114" w14:textId="77777777" w:rsidR="007D3AF5" w:rsidRPr="007D5A53" w:rsidRDefault="007D3AF5" w:rsidP="007D5A53">
      <w:pPr>
        <w:spacing w:after="0" w:line="240" w:lineRule="auto"/>
        <w:jc w:val="both"/>
      </w:pPr>
    </w:p>
    <w:p w14:paraId="39E12904" w14:textId="77777777" w:rsidR="007D5A53" w:rsidRDefault="007D5A53" w:rsidP="007D5A53">
      <w:pPr>
        <w:spacing w:after="0" w:line="240" w:lineRule="auto"/>
        <w:jc w:val="both"/>
      </w:pPr>
      <w:r w:rsidRPr="00820898">
        <w:t xml:space="preserve">Muslim n° 4908 (?) </w:t>
      </w:r>
      <w:r>
        <w:t>« </w:t>
      </w:r>
      <w:r w:rsidRPr="00712A2E">
        <w:rPr>
          <w:b/>
          <w:i/>
        </w:rPr>
        <w:t>Quiconque meurt sans faire le djihad</w:t>
      </w:r>
      <w:r>
        <w:rPr>
          <w:b/>
          <w:i/>
        </w:rPr>
        <w:t>,</w:t>
      </w:r>
      <w:r w:rsidRPr="00712A2E">
        <w:rPr>
          <w:b/>
          <w:i/>
        </w:rPr>
        <w:t xml:space="preserve"> ni y penser, mourra en une filière d'hypocrisie</w:t>
      </w:r>
      <w:r>
        <w:t> »</w:t>
      </w:r>
      <w:r>
        <w:rPr>
          <w:rStyle w:val="Appelnotedebasdep"/>
        </w:rPr>
        <w:footnoteReference w:id="206"/>
      </w:r>
      <w:r>
        <w:t>.</w:t>
      </w:r>
    </w:p>
    <w:p w14:paraId="0DEF4D0E" w14:textId="77777777" w:rsidR="007D5A53" w:rsidRDefault="007D5A53" w:rsidP="007D5A53">
      <w:pPr>
        <w:spacing w:after="0" w:line="240" w:lineRule="auto"/>
        <w:jc w:val="both"/>
      </w:pPr>
    </w:p>
    <w:p w14:paraId="306BDA51" w14:textId="77777777" w:rsidR="007D5A53" w:rsidRDefault="007D5A53" w:rsidP="007D5A53">
      <w:pPr>
        <w:spacing w:after="0" w:line="240" w:lineRule="auto"/>
        <w:jc w:val="both"/>
      </w:pPr>
      <w:r>
        <w:t xml:space="preserve">Bukhari volume 4, livre 52, numéro 311 « L'apôtre d'Allah a déclaré : "Il n'y a pas de migration après la conquête de la Mecque, mais seulement du Jihad. </w:t>
      </w:r>
      <w:r w:rsidRPr="00481747">
        <w:rPr>
          <w:b/>
          <w:i/>
        </w:rPr>
        <w:t>Lorsque le cavalier</w:t>
      </w:r>
      <w:r w:rsidRPr="00481747">
        <w:rPr>
          <w:b/>
        </w:rPr>
        <w:t xml:space="preserve"> </w:t>
      </w:r>
      <w:r w:rsidRPr="00481747">
        <w:rPr>
          <w:b/>
          <w:i/>
        </w:rPr>
        <w:t>musulman vous appelle pour le combat du Jihad, vous devez partir</w:t>
      </w:r>
      <w:r>
        <w:rPr>
          <w:b/>
          <w:i/>
        </w:rPr>
        <w:t xml:space="preserve"> [s’élancer]</w:t>
      </w:r>
      <w:r w:rsidRPr="00481747">
        <w:rPr>
          <w:b/>
          <w:i/>
        </w:rPr>
        <w:t xml:space="preserve"> immédiatement pour répondre à l'appel</w:t>
      </w:r>
      <w:r w:rsidRPr="00481747">
        <w:rPr>
          <w:b/>
        </w:rPr>
        <w:t>.</w:t>
      </w:r>
      <w:r w:rsidRPr="00385732">
        <w:t xml:space="preserve"> </w:t>
      </w:r>
      <w:r>
        <w:t>" ».</w:t>
      </w:r>
    </w:p>
    <w:p w14:paraId="34A33329" w14:textId="77777777" w:rsidR="007D5A53" w:rsidRDefault="007D5A53" w:rsidP="007D5A53">
      <w:pPr>
        <w:spacing w:after="0" w:line="240" w:lineRule="auto"/>
        <w:jc w:val="both"/>
      </w:pPr>
    </w:p>
    <w:p w14:paraId="73EE8EA6" w14:textId="77777777" w:rsidR="007D5A53" w:rsidRDefault="007D5A53" w:rsidP="007D5A53">
      <w:pPr>
        <w:spacing w:after="0" w:line="240" w:lineRule="auto"/>
        <w:jc w:val="both"/>
      </w:pPr>
      <w:r>
        <w:t xml:space="preserve">Bukhari Volume 4, Livre 53, Numéro 412 « L'Apôtre d'Allah a déclaré le jour de la conquête de la Mecque : "Il n'y a pas de migration maintenant, seulement le Jihad, bataille sacrée. </w:t>
      </w:r>
      <w:r w:rsidRPr="00481747">
        <w:rPr>
          <w:b/>
          <w:i/>
        </w:rPr>
        <w:t>Et quand vous serez appelé pour le Jihad, vous devriez sortir [partir</w:t>
      </w:r>
      <w:r>
        <w:rPr>
          <w:b/>
          <w:i/>
        </w:rPr>
        <w:t>, s’élancer</w:t>
      </w:r>
      <w:r w:rsidRPr="00481747">
        <w:rPr>
          <w:b/>
          <w:i/>
        </w:rPr>
        <w:t>] immédiatement</w:t>
      </w:r>
      <w:r>
        <w:t>.</w:t>
      </w:r>
      <w:r w:rsidRPr="00385732">
        <w:t xml:space="preserve"> </w:t>
      </w:r>
      <w:r>
        <w:t>" ».</w:t>
      </w:r>
    </w:p>
    <w:p w14:paraId="21E35F95" w14:textId="77777777" w:rsidR="007D5A53" w:rsidRDefault="007D5A53" w:rsidP="007D5A53">
      <w:pPr>
        <w:spacing w:after="0" w:line="240" w:lineRule="auto"/>
        <w:jc w:val="both"/>
      </w:pPr>
    </w:p>
    <w:p w14:paraId="2AD6928C" w14:textId="77777777" w:rsidR="007D5A53" w:rsidRDefault="007D5A53" w:rsidP="007D5A53">
      <w:pPr>
        <w:spacing w:after="0" w:line="240" w:lineRule="auto"/>
        <w:jc w:val="both"/>
      </w:pPr>
      <w:r>
        <w:t xml:space="preserve">Muslim Chapitre 28, livre 20, numéro 4631 « J'ai entendu Mahomet dire : "je ne resterais pas derrière quand un raid [une expédition guerrière] était mobilisé [lancé] pour le Jihad, à moins que cela ne soit trop dur pour les croyants. </w:t>
      </w:r>
      <w:r w:rsidRPr="00481747">
        <w:rPr>
          <w:b/>
          <w:i/>
        </w:rPr>
        <w:t>J'aime que je sois tué pour la cause d'Allah</w:t>
      </w:r>
      <w:r>
        <w:rPr>
          <w:b/>
          <w:i/>
        </w:rPr>
        <w:t xml:space="preserve"> </w:t>
      </w:r>
      <w:r>
        <w:t xml:space="preserve">; </w:t>
      </w:r>
      <w:r w:rsidRPr="00481747">
        <w:rPr>
          <w:b/>
          <w:i/>
        </w:rPr>
        <w:t>alors je devrais être ramené à la vie et être tué à nouveau</w:t>
      </w:r>
      <w:r>
        <w:t>" ».</w:t>
      </w:r>
    </w:p>
    <w:p w14:paraId="4BDC949E" w14:textId="1086CD0D" w:rsidR="00B03A24" w:rsidRDefault="00B03A24" w:rsidP="007D5A53">
      <w:pPr>
        <w:spacing w:after="0" w:line="240" w:lineRule="auto"/>
        <w:jc w:val="both"/>
        <w:rPr>
          <w:u w:val="single"/>
        </w:rPr>
      </w:pPr>
    </w:p>
    <w:p w14:paraId="77CED423" w14:textId="596B5532" w:rsidR="005C281B" w:rsidRPr="005C281B" w:rsidRDefault="005C281B" w:rsidP="005C281B">
      <w:pPr>
        <w:spacing w:after="0" w:line="240" w:lineRule="auto"/>
        <w:jc w:val="both"/>
      </w:pPr>
      <w:r w:rsidRPr="005C281B">
        <w:t xml:space="preserve">Bukhari Livre 11, n°617 : </w:t>
      </w:r>
      <w:r>
        <w:t>« </w:t>
      </w:r>
      <w:r w:rsidRPr="005C281B">
        <w:t>Rapporté Abu Huraira:</w:t>
      </w:r>
    </w:p>
    <w:p w14:paraId="54AD2971" w14:textId="3951C14B" w:rsidR="005C281B" w:rsidRPr="005C281B" w:rsidRDefault="005C281B" w:rsidP="005C281B">
      <w:pPr>
        <w:spacing w:after="0" w:line="240" w:lineRule="auto"/>
        <w:jc w:val="both"/>
        <w:rPr>
          <w:i/>
          <w:iCs/>
        </w:rPr>
      </w:pPr>
      <w:r w:rsidRPr="005C281B">
        <w:t>Le Messager d'Allah () a dit: "</w:t>
      </w:r>
      <w:r w:rsidRPr="005C281B">
        <w:rPr>
          <w:i/>
          <w:iCs/>
        </w:rPr>
        <w:t xml:space="preserve">Par Lui de quelle main est mon âme, j'étais sur le point de commander </w:t>
      </w:r>
      <w:r>
        <w:rPr>
          <w:i/>
          <w:iCs/>
        </w:rPr>
        <w:t>la</w:t>
      </w:r>
      <w:r w:rsidRPr="005C281B">
        <w:rPr>
          <w:i/>
          <w:iCs/>
        </w:rPr>
        <w:t xml:space="preserve"> collecte d</w:t>
      </w:r>
      <w:r>
        <w:rPr>
          <w:i/>
          <w:iCs/>
        </w:rPr>
        <w:t>e</w:t>
      </w:r>
      <w:r w:rsidRPr="005C281B">
        <w:rPr>
          <w:i/>
          <w:iCs/>
        </w:rPr>
        <w:t xml:space="preserve"> bois de chauffage (combustible) puis </w:t>
      </w:r>
      <w:r>
        <w:rPr>
          <w:i/>
          <w:iCs/>
        </w:rPr>
        <w:t>d’</w:t>
      </w:r>
      <w:r w:rsidRPr="005C281B">
        <w:rPr>
          <w:i/>
          <w:iCs/>
        </w:rPr>
        <w:t xml:space="preserve">ordonner à Quelqu'un de prononcer le Adhan pour la prière puis </w:t>
      </w:r>
      <w:r>
        <w:rPr>
          <w:i/>
          <w:iCs/>
        </w:rPr>
        <w:t>d’</w:t>
      </w:r>
      <w:r w:rsidRPr="005C281B">
        <w:rPr>
          <w:i/>
          <w:iCs/>
        </w:rPr>
        <w:t xml:space="preserve">ordonner à quelqu'un de diriger la prière, </w:t>
      </w:r>
      <w:r w:rsidRPr="005C281B">
        <w:rPr>
          <w:b/>
          <w:bCs/>
          <w:i/>
          <w:iCs/>
        </w:rPr>
        <w:t>puis j'irais, de derrière, brûler les maisons d’hommes qui ne se sont pas présentés à la prière (congrégation obligatoire</w:t>
      </w:r>
      <w:r w:rsidRPr="005C281B">
        <w:rPr>
          <w:i/>
          <w:iCs/>
        </w:rPr>
        <w:t xml:space="preserve">). </w:t>
      </w:r>
    </w:p>
    <w:p w14:paraId="1E751F33" w14:textId="57F74576" w:rsidR="00271E1A" w:rsidRPr="005C281B" w:rsidRDefault="005C281B" w:rsidP="005C281B">
      <w:pPr>
        <w:spacing w:after="0" w:line="240" w:lineRule="auto"/>
        <w:jc w:val="both"/>
      </w:pPr>
      <w:r w:rsidRPr="005C281B">
        <w:rPr>
          <w:i/>
          <w:iCs/>
        </w:rPr>
        <w:t xml:space="preserve">Par lui, dans les mains de qui mon âme est, </w:t>
      </w:r>
      <w:r w:rsidRPr="005C281B">
        <w:rPr>
          <w:b/>
          <w:bCs/>
          <w:i/>
          <w:iCs/>
        </w:rPr>
        <w:t>si quelqu'un d'entre eux avait su qu'il obtiendrait un os recouvert de bonne viande ou deux (petits) morceaux de viande présents entre deux côtes, il serait venu pour la prière de `Isha</w:t>
      </w:r>
      <w:r w:rsidRPr="005C281B">
        <w:t xml:space="preserve"> '</w:t>
      </w:r>
      <w:r>
        <w:t xml:space="preserve"> </w:t>
      </w:r>
      <w:r w:rsidRPr="005C281B">
        <w:t>"</w:t>
      </w:r>
      <w:r>
        <w:rPr>
          <w:rStyle w:val="Appelnotedebasdep"/>
        </w:rPr>
        <w:footnoteReference w:id="207"/>
      </w:r>
      <w:r>
        <w:t>.</w:t>
      </w:r>
    </w:p>
    <w:p w14:paraId="7DDFB2EA" w14:textId="77777777" w:rsidR="00271E1A" w:rsidRPr="00B03A24" w:rsidRDefault="00271E1A" w:rsidP="007D5A53">
      <w:pPr>
        <w:spacing w:after="0" w:line="240" w:lineRule="auto"/>
        <w:jc w:val="both"/>
        <w:rPr>
          <w:u w:val="single"/>
        </w:rPr>
      </w:pPr>
    </w:p>
    <w:p w14:paraId="7668A7FB" w14:textId="352C041B" w:rsidR="007D5A53" w:rsidRDefault="00B03A24" w:rsidP="007D5A53">
      <w:pPr>
        <w:spacing w:after="0" w:line="240" w:lineRule="auto"/>
        <w:jc w:val="both"/>
      </w:pPr>
      <w:r>
        <w:t xml:space="preserve">Note : </w:t>
      </w:r>
      <w:r w:rsidR="007D5A53">
        <w:t>Tous ces versets et hadiths incitant au djihad guerrier, voire à la tromperie, pose un problème. Nous voyons, au travers de ces versets et hadiths, que nous sommes très éloignés de l’esprit du christianisme.</w:t>
      </w:r>
    </w:p>
    <w:p w14:paraId="28013E1F" w14:textId="77777777" w:rsidR="007D5A53" w:rsidRDefault="007D5A53" w:rsidP="007D5A53">
      <w:pPr>
        <w:spacing w:after="0" w:line="240" w:lineRule="auto"/>
        <w:jc w:val="both"/>
      </w:pPr>
      <w:r>
        <w:t>Tous les versets et hadiths poussent à maintenir les croyants musulmans mobilisés en permanence pour le djihad.</w:t>
      </w:r>
    </w:p>
    <w:p w14:paraId="52B90181" w14:textId="77777777" w:rsidR="007D5A53" w:rsidRDefault="007D5A53" w:rsidP="007D5A53">
      <w:pPr>
        <w:spacing w:after="0" w:line="240" w:lineRule="auto"/>
        <w:jc w:val="both"/>
      </w:pPr>
      <w:r>
        <w:t>La conservation de son libre arbitre et la liberté de choix n’existent pas dans l’islam.</w:t>
      </w:r>
    </w:p>
    <w:p w14:paraId="1E7B8E54" w14:textId="77777777" w:rsidR="007D5A53" w:rsidRDefault="007D5A53" w:rsidP="007D5A53">
      <w:pPr>
        <w:spacing w:after="0" w:line="240" w:lineRule="auto"/>
        <w:jc w:val="both"/>
      </w:pPr>
    </w:p>
    <w:p w14:paraId="050FE58A" w14:textId="77777777" w:rsidR="007D5A53" w:rsidRDefault="007D5A53" w:rsidP="007D5A53">
      <w:pPr>
        <w:spacing w:after="0" w:line="240" w:lineRule="auto"/>
        <w:jc w:val="both"/>
      </w:pPr>
      <w:r>
        <w:t xml:space="preserve">Les commandements contraignants de ces versets et hadiths oppressifs ne sont souvent perçus, par beaucoup de musulmans que comme des obligations nécessaires, afin d’être conforme à l’idéal du musulman pieux tel que le désire « Dieu » ou Mahomet. </w:t>
      </w:r>
    </w:p>
    <w:p w14:paraId="2AF2E014" w14:textId="6C0B00AE" w:rsidR="001474B0" w:rsidRDefault="001474B0">
      <w:r>
        <w:br w:type="page"/>
      </w:r>
    </w:p>
    <w:p w14:paraId="7D25FA75" w14:textId="77777777" w:rsidR="00A64BA8" w:rsidRDefault="00A64BA8" w:rsidP="005C2377">
      <w:pPr>
        <w:spacing w:after="0" w:line="240" w:lineRule="auto"/>
        <w:jc w:val="both"/>
      </w:pPr>
    </w:p>
    <w:p w14:paraId="1CB34185" w14:textId="0307D3E8" w:rsidR="00C62670" w:rsidRDefault="00C62670" w:rsidP="00C62670">
      <w:pPr>
        <w:pStyle w:val="Titre1"/>
      </w:pPr>
      <w:bookmarkStart w:id="149" w:name="_Toc65302895"/>
      <w:r>
        <w:t>Annexe : Hadiths incitant à la cruauté, au manque de pitié et au terrorisme</w:t>
      </w:r>
      <w:bookmarkEnd w:id="149"/>
    </w:p>
    <w:p w14:paraId="3091F649" w14:textId="17FC8709" w:rsidR="00C62670" w:rsidRDefault="00C62670" w:rsidP="005C2377">
      <w:pPr>
        <w:spacing w:after="0" w:line="240" w:lineRule="auto"/>
        <w:jc w:val="both"/>
      </w:pPr>
    </w:p>
    <w:p w14:paraId="051933C0" w14:textId="31188871" w:rsidR="00C62670" w:rsidRDefault="00C62670" w:rsidP="00C62670">
      <w:pPr>
        <w:spacing w:after="0" w:line="240" w:lineRule="auto"/>
        <w:jc w:val="both"/>
      </w:pPr>
      <w:bookmarkStart w:id="150" w:name="_Hlk1143524"/>
      <w:r w:rsidRPr="00326DC3">
        <w:t>Bukhari</w:t>
      </w:r>
      <w:r>
        <w:t xml:space="preserve"> Volume 4</w:t>
      </w:r>
      <w:r w:rsidRPr="00326DC3">
        <w:t xml:space="preserve"> Livre 52 n°220 </w:t>
      </w:r>
      <w:bookmarkEnd w:id="150"/>
      <w:r>
        <w:t>« </w:t>
      </w:r>
      <w:r w:rsidRPr="00326DC3">
        <w:t>L'apôtre d'Allah a déclaré</w:t>
      </w:r>
      <w:r w:rsidR="00263E66">
        <w:t xml:space="preserve"> </w:t>
      </w:r>
      <w:r w:rsidRPr="00326DC3">
        <w:t xml:space="preserve">: "J'ai été envoyé avec les expressions les plus courtes portant le sens le plus large, et </w:t>
      </w:r>
      <w:r w:rsidRPr="00326DC3">
        <w:rPr>
          <w:b/>
          <w:i/>
        </w:rPr>
        <w:t xml:space="preserve">j'ai été victorieux </w:t>
      </w:r>
      <w:r>
        <w:rPr>
          <w:b/>
          <w:i/>
        </w:rPr>
        <w:t>avec la</w:t>
      </w:r>
      <w:r w:rsidRPr="00326DC3">
        <w:rPr>
          <w:b/>
          <w:i/>
        </w:rPr>
        <w:t xml:space="preserve"> terreur</w:t>
      </w:r>
      <w:r>
        <w:rPr>
          <w:b/>
          <w:i/>
        </w:rPr>
        <w:t xml:space="preserve"> [l’effroi]</w:t>
      </w:r>
      <w:r w:rsidRPr="00326DC3">
        <w:t xml:space="preserve"> (jeté dans le cœur de l'ennemi)</w:t>
      </w:r>
      <w:r>
        <w:t xml:space="preserve"> […] »</w:t>
      </w:r>
      <w:r>
        <w:rPr>
          <w:rStyle w:val="Appelnotedebasdep"/>
        </w:rPr>
        <w:footnoteReference w:id="208"/>
      </w:r>
      <w:r>
        <w:t>.</w:t>
      </w:r>
    </w:p>
    <w:p w14:paraId="32E2F849" w14:textId="2C8CAEAE" w:rsidR="00C62670" w:rsidRDefault="00C62670" w:rsidP="00C62670">
      <w:pPr>
        <w:spacing w:after="0" w:line="240" w:lineRule="auto"/>
        <w:jc w:val="both"/>
      </w:pPr>
    </w:p>
    <w:p w14:paraId="2C16011C" w14:textId="12F02E3D" w:rsidR="00263E66" w:rsidRDefault="00263E66" w:rsidP="00C62670">
      <w:pPr>
        <w:spacing w:after="0" w:line="240" w:lineRule="auto"/>
        <w:jc w:val="both"/>
      </w:pPr>
      <w:r>
        <w:t>Autre traduction :</w:t>
      </w:r>
    </w:p>
    <w:p w14:paraId="232A840C" w14:textId="77777777" w:rsidR="00263E66" w:rsidRDefault="00263E66" w:rsidP="00C62670">
      <w:pPr>
        <w:spacing w:after="0" w:line="240" w:lineRule="auto"/>
        <w:jc w:val="both"/>
      </w:pPr>
    </w:p>
    <w:p w14:paraId="770768A4" w14:textId="06847A87" w:rsidR="00263E66" w:rsidRDefault="00263E66" w:rsidP="00C62670">
      <w:pPr>
        <w:spacing w:after="0" w:line="240" w:lineRule="auto"/>
        <w:jc w:val="both"/>
      </w:pPr>
      <w:r w:rsidRPr="00326DC3">
        <w:t>Bukhari</w:t>
      </w:r>
      <w:r>
        <w:t xml:space="preserve"> Volume 4</w:t>
      </w:r>
      <w:r w:rsidRPr="00326DC3">
        <w:t xml:space="preserve"> Livre 52 n°220 </w:t>
      </w:r>
      <w:r>
        <w:t>« </w:t>
      </w:r>
      <w:r w:rsidRPr="00263E66">
        <w:t xml:space="preserve">D'après Abou-Horaira, l'envoyé de Dieu a dit : "Je suis envoyé avec les plus courtes expressions avec le sens le plus large, et </w:t>
      </w:r>
      <w:r w:rsidRPr="00263E66">
        <w:rPr>
          <w:b/>
          <w:bCs/>
        </w:rPr>
        <w:t>j'ai vaincu par la terreur</w:t>
      </w:r>
      <w:r w:rsidRPr="00263E66">
        <w:t xml:space="preserve"> (battu dans le cœur de l'ennemi). Pendant mon sommeil, les clefs des trésors de la terre m’ont été apportées et ont été placées dans ma main. Abou-Horaira ajouta : « </w:t>
      </w:r>
      <w:r w:rsidRPr="00263E66">
        <w:rPr>
          <w:i/>
          <w:iCs/>
        </w:rPr>
        <w:t xml:space="preserve">L'Envoyé de Dieu est parti et maintenant, vous autres, vous extrayez ses trésors. </w:t>
      </w:r>
      <w:r w:rsidRPr="00263E66">
        <w:t>»</w:t>
      </w:r>
      <w:r>
        <w:t> »</w:t>
      </w:r>
      <w:r>
        <w:rPr>
          <w:rStyle w:val="Appelnotedebasdep"/>
        </w:rPr>
        <w:footnoteReference w:id="209"/>
      </w:r>
      <w:r w:rsidRPr="00263E66">
        <w:t>.</w:t>
      </w:r>
    </w:p>
    <w:p w14:paraId="11CE474D" w14:textId="77777777" w:rsidR="00263E66" w:rsidRDefault="00263E66" w:rsidP="00C62670">
      <w:pPr>
        <w:spacing w:after="0" w:line="240" w:lineRule="auto"/>
        <w:jc w:val="both"/>
      </w:pPr>
    </w:p>
    <w:p w14:paraId="485BD073" w14:textId="77777777" w:rsidR="00C62670" w:rsidRDefault="00C62670" w:rsidP="00C62670">
      <w:pPr>
        <w:spacing w:after="0" w:line="240" w:lineRule="auto"/>
        <w:jc w:val="both"/>
      </w:pPr>
      <w:r w:rsidRPr="008B6396">
        <w:t xml:space="preserve">Muslim n°810 </w:t>
      </w:r>
      <w:r>
        <w:t>« </w:t>
      </w:r>
      <w:r w:rsidRPr="008B6396">
        <w:t>L'Envoyé d'Allah a dit</w:t>
      </w:r>
      <w:r>
        <w:t xml:space="preserve"> </w:t>
      </w:r>
      <w:r w:rsidRPr="008B6396">
        <w:t xml:space="preserve">: </w:t>
      </w:r>
      <w:r>
        <w:t xml:space="preserve"> </w:t>
      </w:r>
      <w:r w:rsidRPr="008B6396">
        <w:t>"J'ai reçu cinq faveurs que personne n'avait reçues avant moi. Chaque prophète antérieur a été envoyé à un peuple spécifique, alors que moi, j'ai été envoyé à l'humanité entière</w:t>
      </w:r>
      <w:r w:rsidRPr="008B6396">
        <w:rPr>
          <w:b/>
          <w:i/>
        </w:rPr>
        <w:t>. Les butins m'ont été rendus licites tandis qu'ils ne l'étaient pas pour les autres</w:t>
      </w:r>
      <w:r w:rsidRPr="008B6396">
        <w:t xml:space="preserve">. Toute la terre m'a été offerte comme moyen de purification et un lieu de prière. Tout homme donc, surpris n'importe où par l'heure de prière, peut l'accomplir où est-ce qu'il se trouve. </w:t>
      </w:r>
      <w:r w:rsidRPr="008B6396">
        <w:rPr>
          <w:b/>
          <w:i/>
        </w:rPr>
        <w:t>On m'a accordé la victoire (sur l'ennemi) en lui inspirant la terreur à une distance d'un mois de marche.</w:t>
      </w:r>
      <w:r w:rsidRPr="008B6396">
        <w:t xml:space="preserve"> Enfin, j'ai reçu la faveur d'intercéder"</w:t>
      </w:r>
      <w:r>
        <w:t> »</w:t>
      </w:r>
      <w:r>
        <w:rPr>
          <w:rStyle w:val="Appelnotedebasdep"/>
        </w:rPr>
        <w:footnoteReference w:id="210"/>
      </w:r>
      <w:r w:rsidRPr="008B6396">
        <w:t>.</w:t>
      </w:r>
    </w:p>
    <w:p w14:paraId="0558B402" w14:textId="77777777" w:rsidR="00C62670" w:rsidRDefault="00C62670" w:rsidP="00C62670">
      <w:pPr>
        <w:spacing w:after="0" w:line="240" w:lineRule="auto"/>
        <w:jc w:val="both"/>
      </w:pPr>
    </w:p>
    <w:p w14:paraId="36FE573E" w14:textId="281AE654" w:rsidR="00C62670" w:rsidRDefault="00C62670" w:rsidP="00C62670">
      <w:pPr>
        <w:spacing w:after="0" w:line="240" w:lineRule="auto"/>
        <w:jc w:val="both"/>
      </w:pPr>
      <w:r w:rsidRPr="008B6396">
        <w:t>Muslim n°81</w:t>
      </w:r>
      <w:r>
        <w:t>2</w:t>
      </w:r>
      <w:r w:rsidRPr="008B6396">
        <w:t xml:space="preserve"> </w:t>
      </w:r>
      <w:r>
        <w:t>« </w:t>
      </w:r>
      <w:r w:rsidRPr="008B6396">
        <w:t>L'Envoyé d'Allah a dit</w:t>
      </w:r>
      <w:r>
        <w:t xml:space="preserve"> </w:t>
      </w:r>
      <w:r w:rsidRPr="008B6396">
        <w:t xml:space="preserve">: "Je fus distingué d'entre les prophètes par six faveurs (qu'Allah m'avaient accordées): J'ai eu le don de la parole exhaustive quoique brève. </w:t>
      </w:r>
      <w:r w:rsidRPr="008B6396">
        <w:rPr>
          <w:b/>
          <w:i/>
        </w:rPr>
        <w:t>J'ai reçu la victoire grâce à l'effroi (jeté dans les cœurs de mes ennemis). Le butin m'a été rendu licite</w:t>
      </w:r>
      <w:r w:rsidRPr="008B6396">
        <w:t xml:space="preserve">. Toute la terre m'a été offerte comme moyen de purification et un lieu de prière. J'ai été envoyé à l'humanité entière. </w:t>
      </w:r>
      <w:r w:rsidRPr="008B6396">
        <w:rPr>
          <w:b/>
          <w:i/>
        </w:rPr>
        <w:t>Enfin, je suis le dernier des prophètes</w:t>
      </w:r>
      <w:r w:rsidRPr="008B6396">
        <w:t>"</w:t>
      </w:r>
      <w:r>
        <w:t> »</w:t>
      </w:r>
      <w:r>
        <w:rPr>
          <w:rStyle w:val="Appelnotedebasdep"/>
        </w:rPr>
        <w:footnoteReference w:id="211"/>
      </w:r>
      <w:r w:rsidRPr="008B6396">
        <w:t>.</w:t>
      </w:r>
    </w:p>
    <w:p w14:paraId="2B02DDC3" w14:textId="7093A9F4" w:rsidR="00B4430D" w:rsidRDefault="00B4430D" w:rsidP="00C62670">
      <w:pPr>
        <w:spacing w:after="0" w:line="240" w:lineRule="auto"/>
        <w:jc w:val="both"/>
      </w:pPr>
    </w:p>
    <w:p w14:paraId="4D844A96" w14:textId="6126EB62" w:rsidR="00050272" w:rsidRDefault="00050272" w:rsidP="00050272">
      <w:pPr>
        <w:spacing w:after="0" w:line="240" w:lineRule="auto"/>
        <w:jc w:val="both"/>
      </w:pPr>
      <w:r>
        <w:t>Hadith, Sahih Bukhari 4:52:73 : « </w:t>
      </w:r>
      <w:r w:rsidRPr="00050272">
        <w:rPr>
          <w:i/>
          <w:iCs/>
        </w:rPr>
        <w:t xml:space="preserve">L'apôtre d'Allah (Mahomet) a dit : </w:t>
      </w:r>
      <w:r w:rsidRPr="00050272">
        <w:rPr>
          <w:b/>
          <w:bCs/>
          <w:i/>
          <w:iCs/>
        </w:rPr>
        <w:t>Sache que le paradis est à l'ombre des épées</w:t>
      </w:r>
      <w:r>
        <w:t>." ».</w:t>
      </w:r>
    </w:p>
    <w:p w14:paraId="1F845F6D" w14:textId="77777777" w:rsidR="00050272" w:rsidRDefault="00050272" w:rsidP="00C62670">
      <w:pPr>
        <w:spacing w:after="0" w:line="240" w:lineRule="auto"/>
        <w:jc w:val="both"/>
      </w:pPr>
    </w:p>
    <w:p w14:paraId="7C3682E2" w14:textId="36D7E275" w:rsidR="00B4430D" w:rsidRDefault="00B4430D" w:rsidP="00B4430D">
      <w:pPr>
        <w:pStyle w:val="Titre1"/>
      </w:pPr>
      <w:bookmarkStart w:id="151" w:name="_Toc65302896"/>
      <w:r>
        <w:t>Annexes : hadiths incitant à la misogynie, au sexisme, à la domination des hommes sur les femmes</w:t>
      </w:r>
      <w:bookmarkEnd w:id="151"/>
    </w:p>
    <w:p w14:paraId="4DD525D5" w14:textId="13177CA5" w:rsidR="00C62670" w:rsidRDefault="00C62670" w:rsidP="005C2377">
      <w:pPr>
        <w:spacing w:after="0" w:line="240" w:lineRule="auto"/>
        <w:jc w:val="both"/>
      </w:pPr>
    </w:p>
    <w:p w14:paraId="60D3CD87" w14:textId="77777777" w:rsidR="00B4430D" w:rsidRDefault="00B4430D" w:rsidP="00B4430D">
      <w:pPr>
        <w:spacing w:after="0" w:line="240" w:lineRule="auto"/>
        <w:jc w:val="both"/>
      </w:pPr>
      <w:r w:rsidRPr="00613EEE">
        <w:t xml:space="preserve">La femme n’a pas voix au chapitre en matière de mariage et de divorce : Sounan Tirmidhi n°1102 et n°1187, Al Jami n°7556. </w:t>
      </w:r>
    </w:p>
    <w:p w14:paraId="3880AA21" w14:textId="77777777" w:rsidR="00B4430D" w:rsidRDefault="00B4430D" w:rsidP="00B4430D">
      <w:pPr>
        <w:spacing w:after="0" w:line="240" w:lineRule="auto"/>
        <w:jc w:val="both"/>
      </w:pPr>
      <w:r w:rsidRPr="00613EEE">
        <w:t>Obligation d’obéissance envers leur mari : Bukhari, Volume 4, livre 52, n° 42, Bukhari 62 27, Al-Boukhârî n° 5195) et Mouslim n° 1026, Boukhari, Vol 9, Livre 88, Ch 18, n° 119.</w:t>
      </w:r>
    </w:p>
    <w:p w14:paraId="3B0B9805" w14:textId="77777777" w:rsidR="00B4430D" w:rsidRDefault="00B4430D" w:rsidP="00B4430D">
      <w:pPr>
        <w:spacing w:after="0" w:line="240" w:lineRule="auto"/>
        <w:jc w:val="both"/>
      </w:pPr>
      <w:r w:rsidRPr="00613EEE">
        <w:t xml:space="preserve">Totale disponibilité sexuelle des épouse pour leur mari : Al-Boukhârî n° 5193, Muslim n° 1436, n° 1436, n° 2594, Sunnan Tirmidhi n° 1160, Targhib Wa Tarhib n°1939. </w:t>
      </w:r>
    </w:p>
    <w:p w14:paraId="46D3BE19" w14:textId="77777777" w:rsidR="00B4430D" w:rsidRDefault="00B4430D" w:rsidP="00B4430D">
      <w:pPr>
        <w:spacing w:after="0" w:line="240" w:lineRule="auto"/>
        <w:jc w:val="both"/>
      </w:pPr>
      <w:r w:rsidRPr="00613EEE">
        <w:t>Condamnées à l’enfer : Bukhari, Volume 1, livre 6, N°301</w:t>
      </w:r>
      <w:r>
        <w:rPr>
          <w:rStyle w:val="Appelnotedebasdep"/>
        </w:rPr>
        <w:footnoteReference w:id="212"/>
      </w:r>
      <w:r w:rsidRPr="00613EEE">
        <w:t xml:space="preserve">, Bukhari, Volume 7, livre 62, N°33, Muslim 36 n° 6596 et n° 6600. </w:t>
      </w:r>
    </w:p>
    <w:p w14:paraId="4430AD75" w14:textId="77777777" w:rsidR="00B4430D" w:rsidRDefault="00B4430D" w:rsidP="00B4430D">
      <w:pPr>
        <w:spacing w:after="0" w:line="240" w:lineRule="auto"/>
        <w:jc w:val="both"/>
      </w:pPr>
      <w:r w:rsidRPr="00613EEE">
        <w:t xml:space="preserve">Impureté des femmes lors des règles : Boukhâri vol 1 livre 9 n° 490, Bukhari 62 n°132, Dawud I 82. </w:t>
      </w:r>
    </w:p>
    <w:p w14:paraId="1A7B3C52" w14:textId="77777777" w:rsidR="00B4430D" w:rsidRDefault="00B4430D" w:rsidP="00B4430D">
      <w:pPr>
        <w:spacing w:after="0" w:line="240" w:lineRule="auto"/>
        <w:jc w:val="both"/>
      </w:pPr>
      <w:r w:rsidRPr="00613EEE">
        <w:t xml:space="preserve">Le prophète refusait de toucher les mains des femmes, considérées comme impures et tentatrices : Al Jami n°7177, n°5045 et n°2513, Boukhari n°5288, Muslim n°2657. </w:t>
      </w:r>
    </w:p>
    <w:p w14:paraId="04C5CEF7" w14:textId="77777777" w:rsidR="00B4430D" w:rsidRDefault="00B4430D" w:rsidP="00B4430D">
      <w:pPr>
        <w:spacing w:after="0" w:line="240" w:lineRule="auto"/>
        <w:jc w:val="both"/>
      </w:pPr>
      <w:r w:rsidRPr="00613EEE">
        <w:t xml:space="preserve">Les femmes doivent être couvertes quand elles sortent hors de la maison : Sounan Tirmidhi n°1173, Ahmad (26569), Al-Moustadrak (7782), </w:t>
      </w:r>
    </w:p>
    <w:p w14:paraId="33A17D8C" w14:textId="77777777" w:rsidR="00B4430D" w:rsidRDefault="00B4430D" w:rsidP="00B4430D">
      <w:pPr>
        <w:spacing w:after="0" w:line="240" w:lineRule="auto"/>
        <w:jc w:val="both"/>
      </w:pPr>
      <w:r w:rsidRPr="00613EEE">
        <w:t>Une femme ne doit pas se faire belle et apparaître comme une tentatrice : Muslim n° 3961, Bukhari 63 259).</w:t>
      </w:r>
    </w:p>
    <w:p w14:paraId="555A36F4" w14:textId="77777777" w:rsidR="00B4430D" w:rsidRPr="00613EEE" w:rsidRDefault="00B4430D" w:rsidP="00B4430D">
      <w:pPr>
        <w:spacing w:after="0" w:line="240" w:lineRule="auto"/>
        <w:jc w:val="both"/>
      </w:pPr>
    </w:p>
    <w:p w14:paraId="16D915DA" w14:textId="50C05EA6" w:rsidR="00B4430D" w:rsidRDefault="00B4430D" w:rsidP="00B4430D">
      <w:pPr>
        <w:spacing w:after="0" w:line="240" w:lineRule="auto"/>
      </w:pPr>
      <w:r>
        <w:lastRenderedPageBreak/>
        <w:t xml:space="preserve">Il a </w:t>
      </w:r>
      <w:r w:rsidRPr="00A10F77">
        <w:t>autorisé l’allaitement des adultes</w:t>
      </w:r>
      <w:r>
        <w:t xml:space="preserve"> par les femmes</w:t>
      </w:r>
      <w:r w:rsidRPr="00A10F77">
        <w:t xml:space="preserve"> (Muslim, Book 8, Hadith </w:t>
      </w:r>
      <w:r>
        <w:t xml:space="preserve">n° </w:t>
      </w:r>
      <w:r w:rsidRPr="00A10F77">
        <w:t>3425</w:t>
      </w:r>
      <w:r>
        <w:t xml:space="preserve"> et Muslim n° 1453</w:t>
      </w:r>
      <w:r w:rsidRPr="00A10F77">
        <w:t>)</w:t>
      </w:r>
      <w:r>
        <w:t>.</w:t>
      </w:r>
    </w:p>
    <w:p w14:paraId="7EFBE370" w14:textId="2051376D" w:rsidR="00115CDC" w:rsidRDefault="00115CDC" w:rsidP="00B4430D">
      <w:pPr>
        <w:spacing w:after="0" w:line="240" w:lineRule="auto"/>
      </w:pPr>
    </w:p>
    <w:p w14:paraId="327707EC" w14:textId="5FBB0944" w:rsidR="00115CDC" w:rsidRDefault="00115CDC" w:rsidP="00115CDC">
      <w:pPr>
        <w:spacing w:after="0" w:line="240" w:lineRule="auto"/>
        <w:jc w:val="both"/>
      </w:pPr>
      <w:r w:rsidRPr="00115CDC">
        <w:t>La plupart des hadiths incitent à l'infériorisation et à la soumission des femmes, face aux hommes.</w:t>
      </w:r>
    </w:p>
    <w:p w14:paraId="2F98B849" w14:textId="77777777" w:rsidR="00115CDC" w:rsidRDefault="00115CDC" w:rsidP="00115CDC">
      <w:pPr>
        <w:spacing w:after="0" w:line="240" w:lineRule="auto"/>
        <w:jc w:val="both"/>
      </w:pPr>
    </w:p>
    <w:p w14:paraId="1B77C38D" w14:textId="6C788D74" w:rsidR="00115CDC" w:rsidRDefault="00115CDC" w:rsidP="00115CDC">
      <w:pPr>
        <w:spacing w:after="0" w:line="240" w:lineRule="auto"/>
        <w:jc w:val="both"/>
      </w:pPr>
      <w:r w:rsidRPr="00716053">
        <w:rPr>
          <w:u w:val="single"/>
        </w:rPr>
        <w:t>Un homme peut battre sa femme si elle ne lui obéit pas</w:t>
      </w:r>
      <w:r>
        <w:t xml:space="preserve"> : </w:t>
      </w:r>
    </w:p>
    <w:p w14:paraId="5D8FF31B" w14:textId="77777777" w:rsidR="00115CDC" w:rsidRPr="008855CD" w:rsidRDefault="00115CDC" w:rsidP="00115CDC">
      <w:pPr>
        <w:spacing w:after="0" w:line="240" w:lineRule="auto"/>
        <w:jc w:val="both"/>
        <w:rPr>
          <w:rFonts w:ascii="Calibri" w:hAnsi="Calibri"/>
        </w:rPr>
      </w:pPr>
    </w:p>
    <w:p w14:paraId="766E3D94" w14:textId="77777777" w:rsidR="00115CDC" w:rsidRPr="00193996" w:rsidRDefault="00115CDC" w:rsidP="00115CDC">
      <w:pPr>
        <w:spacing w:after="0" w:line="240" w:lineRule="auto"/>
        <w:rPr>
          <w:color w:val="000000" w:themeColor="text1"/>
        </w:rPr>
      </w:pPr>
      <w:r w:rsidRPr="00193996">
        <w:rPr>
          <w:color w:val="000000" w:themeColor="text1"/>
        </w:rPr>
        <w:t xml:space="preserve">« </w:t>
      </w:r>
      <w:r w:rsidRPr="00193996">
        <w:rPr>
          <w:i/>
          <w:color w:val="000000" w:themeColor="text1"/>
        </w:rPr>
        <w:t xml:space="preserve">Si je devais ordonner à quelqu’un de se prosterner devant autre qu’Allâh, </w:t>
      </w:r>
      <w:r w:rsidRPr="00193996">
        <w:rPr>
          <w:b/>
          <w:i/>
          <w:color w:val="000000" w:themeColor="text1"/>
        </w:rPr>
        <w:t xml:space="preserve">j’aurais ordonné à la femme de se prosterner devant son époux. </w:t>
      </w:r>
      <w:r w:rsidRPr="00193996">
        <w:rPr>
          <w:i/>
          <w:color w:val="000000" w:themeColor="text1"/>
        </w:rPr>
        <w:t xml:space="preserve">Par Celui qui détient l’âme de Mouhammad dans Sa main, </w:t>
      </w:r>
      <w:r w:rsidRPr="00193996">
        <w:rPr>
          <w:b/>
          <w:i/>
          <w:color w:val="000000" w:themeColor="text1"/>
        </w:rPr>
        <w:t xml:space="preserve">la femme n’accomplira le droit de Son Seigneur que lorsqu’elle aura accompli le droit de son époux. </w:t>
      </w:r>
      <w:r w:rsidRPr="00193996">
        <w:rPr>
          <w:i/>
          <w:color w:val="000000" w:themeColor="text1"/>
        </w:rPr>
        <w:t xml:space="preserve">Et </w:t>
      </w:r>
      <w:r w:rsidRPr="00193996">
        <w:rPr>
          <w:b/>
          <w:i/>
          <w:color w:val="000000" w:themeColor="text1"/>
        </w:rPr>
        <w:t>même s’il la sollicite alors qu’elle se trouve sur le bât</w:t>
      </w:r>
      <w:r w:rsidRPr="00193996">
        <w:rPr>
          <w:i/>
          <w:color w:val="000000" w:themeColor="text1"/>
        </w:rPr>
        <w:t xml:space="preserve"> [d’un chameau</w:t>
      </w:r>
      <w:r w:rsidRPr="00193996">
        <w:rPr>
          <w:b/>
          <w:i/>
          <w:color w:val="000000" w:themeColor="text1"/>
        </w:rPr>
        <w:t>], elle ne doit pas lui refuser</w:t>
      </w:r>
      <w:r w:rsidRPr="00193996">
        <w:rPr>
          <w:color w:val="000000" w:themeColor="text1"/>
        </w:rPr>
        <w:t>. »</w:t>
      </w:r>
      <w:r>
        <w:rPr>
          <w:color w:val="000000" w:themeColor="text1"/>
        </w:rPr>
        <w:t xml:space="preserve"> </w:t>
      </w:r>
      <w:r w:rsidRPr="00193996">
        <w:rPr>
          <w:color w:val="000000" w:themeColor="text1"/>
        </w:rPr>
        <w:t>[Rapporté par Ibn Mâdjah (1853), d’après ‘Abd Allâh ibn Abî Awfâ</w:t>
      </w:r>
      <w:r w:rsidRPr="00193996">
        <w:rPr>
          <w:rFonts w:ascii="Arial" w:hAnsi="Arial" w:cs="Arial"/>
          <w:color w:val="000000" w:themeColor="text1"/>
        </w:rPr>
        <w:t>رضي</w:t>
      </w:r>
      <w:r w:rsidRPr="00193996">
        <w:rPr>
          <w:color w:val="000000" w:themeColor="text1"/>
        </w:rPr>
        <w:t xml:space="preserve"> </w:t>
      </w:r>
      <w:r w:rsidRPr="00193996">
        <w:rPr>
          <w:rFonts w:ascii="Arial" w:hAnsi="Arial" w:cs="Arial"/>
          <w:color w:val="000000" w:themeColor="text1"/>
        </w:rPr>
        <w:t>الله</w:t>
      </w:r>
      <w:r w:rsidRPr="00193996">
        <w:rPr>
          <w:color w:val="000000" w:themeColor="text1"/>
        </w:rPr>
        <w:t xml:space="preserve"> </w:t>
      </w:r>
      <w:r w:rsidRPr="00193996">
        <w:rPr>
          <w:rFonts w:ascii="Arial" w:hAnsi="Arial" w:cs="Arial"/>
          <w:color w:val="000000" w:themeColor="text1"/>
        </w:rPr>
        <w:t>عنهما</w:t>
      </w:r>
      <w:r w:rsidRPr="00193996">
        <w:rPr>
          <w:color w:val="000000" w:themeColor="text1"/>
        </w:rPr>
        <w:t>danslerécitdeMou‘âdh</w:t>
      </w:r>
      <w:r w:rsidRPr="00193996">
        <w:rPr>
          <w:rFonts w:ascii="Arial" w:hAnsi="Arial" w:cs="Arial"/>
          <w:color w:val="000000" w:themeColor="text1"/>
        </w:rPr>
        <w:t>رضي</w:t>
      </w:r>
      <w:r w:rsidRPr="00193996">
        <w:rPr>
          <w:color w:val="000000" w:themeColor="text1"/>
        </w:rPr>
        <w:t xml:space="preserve"> </w:t>
      </w:r>
      <w:r w:rsidRPr="00193996">
        <w:rPr>
          <w:rFonts w:ascii="Arial" w:hAnsi="Arial" w:cs="Arial"/>
          <w:color w:val="000000" w:themeColor="text1"/>
        </w:rPr>
        <w:t>الله</w:t>
      </w:r>
      <w:r w:rsidRPr="00193996">
        <w:rPr>
          <w:color w:val="000000" w:themeColor="text1"/>
        </w:rPr>
        <w:t xml:space="preserve"> </w:t>
      </w:r>
      <w:r w:rsidRPr="00193996">
        <w:rPr>
          <w:rFonts w:ascii="Arial" w:hAnsi="Arial" w:cs="Arial"/>
          <w:color w:val="000000" w:themeColor="text1"/>
        </w:rPr>
        <w:t>عنه</w:t>
      </w:r>
      <w:r w:rsidRPr="00193996">
        <w:rPr>
          <w:color w:val="000000" w:themeColor="text1"/>
        </w:rPr>
        <w:t>. Cehadithestjugéhaşane (bon) par Al-Albânî dans Al-Irwâ’ (7/56) (n° 1998).</w:t>
      </w:r>
    </w:p>
    <w:p w14:paraId="281AA860" w14:textId="5CE11D74" w:rsidR="006C05CF" w:rsidRDefault="006C05CF" w:rsidP="00D24A3D">
      <w:pPr>
        <w:spacing w:after="0" w:line="240" w:lineRule="auto"/>
        <w:rPr>
          <w:rFonts w:ascii="Calibri" w:hAnsi="Calibri"/>
          <w:u w:val="single"/>
        </w:rPr>
      </w:pPr>
    </w:p>
    <w:p w14:paraId="114FA481" w14:textId="0C5EB38C" w:rsidR="00115CDC" w:rsidRPr="009678A8" w:rsidRDefault="00115CDC" w:rsidP="00D24A3D">
      <w:pPr>
        <w:spacing w:after="0" w:line="240" w:lineRule="auto"/>
        <w:jc w:val="both"/>
        <w:rPr>
          <w:rFonts w:ascii="Calibri" w:hAnsi="Calibri"/>
          <w:u w:val="single"/>
        </w:rPr>
      </w:pPr>
      <w:r>
        <w:rPr>
          <w:rFonts w:ascii="Calibri" w:hAnsi="Calibri"/>
          <w:u w:val="single"/>
        </w:rPr>
        <w:t>La femme doit obéir à l’homme</w:t>
      </w:r>
    </w:p>
    <w:p w14:paraId="376698BE" w14:textId="77777777" w:rsidR="00115CDC" w:rsidRPr="00C333D3" w:rsidRDefault="00115CDC" w:rsidP="00115CDC">
      <w:pPr>
        <w:spacing w:after="0" w:line="240" w:lineRule="auto"/>
        <w:jc w:val="center"/>
        <w:rPr>
          <w:rFonts w:ascii="Calibri" w:hAnsi="Calibri"/>
        </w:rPr>
      </w:pPr>
    </w:p>
    <w:p w14:paraId="75FE8D7B" w14:textId="77777777" w:rsidR="00115CDC" w:rsidRPr="00007F8B" w:rsidRDefault="00115CDC" w:rsidP="00115CDC">
      <w:pPr>
        <w:spacing w:after="0" w:line="240" w:lineRule="auto"/>
        <w:jc w:val="both"/>
        <w:rPr>
          <w:rFonts w:ascii="Calibri" w:hAnsi="Calibri"/>
        </w:rPr>
      </w:pPr>
      <w:r w:rsidRPr="00007F8B">
        <w:rPr>
          <w:rFonts w:ascii="Calibri" w:hAnsi="Calibri"/>
        </w:rPr>
        <w:t xml:space="preserve">« </w:t>
      </w:r>
      <w:r w:rsidRPr="00007F8B">
        <w:rPr>
          <w:rFonts w:ascii="Calibri" w:hAnsi="Calibri"/>
          <w:b/>
          <w:i/>
        </w:rPr>
        <w:t>La femme ne doit disposer de ses biens qu’avec la permission de son époux</w:t>
      </w:r>
      <w:r w:rsidRPr="00007F8B">
        <w:rPr>
          <w:rFonts w:ascii="Calibri" w:hAnsi="Calibri"/>
        </w:rPr>
        <w:t>. »</w:t>
      </w:r>
    </w:p>
    <w:p w14:paraId="4186AD6E" w14:textId="77777777" w:rsidR="00115CDC" w:rsidRPr="00007F8B" w:rsidRDefault="00115CDC" w:rsidP="00115CDC">
      <w:pPr>
        <w:spacing w:after="0" w:line="240" w:lineRule="auto"/>
        <w:jc w:val="both"/>
        <w:rPr>
          <w:rFonts w:ascii="Calibri" w:hAnsi="Calibri"/>
        </w:rPr>
      </w:pPr>
      <w:r w:rsidRPr="00007F8B">
        <w:rPr>
          <w:rFonts w:ascii="Calibri" w:hAnsi="Calibri"/>
        </w:rPr>
        <w:t xml:space="preserve">[Rapporté par At-Tabarânî dans Al-Mou‘djam Al-Kabîr (22/83), d’après Al-Wâthila ibn Al-Asqa‘ </w:t>
      </w:r>
      <w:r w:rsidRPr="00491179">
        <w:rPr>
          <w:rFonts w:ascii="Arial" w:hAnsi="Arial" w:cs="Arial"/>
        </w:rPr>
        <w:t>رضي</w:t>
      </w:r>
      <w:r w:rsidRPr="00007F8B">
        <w:rPr>
          <w:rFonts w:ascii="Calibri" w:hAnsi="Calibri"/>
        </w:rPr>
        <w:t xml:space="preserve"> </w:t>
      </w:r>
      <w:r w:rsidRPr="00491179">
        <w:rPr>
          <w:rFonts w:ascii="Arial" w:hAnsi="Arial" w:cs="Arial"/>
        </w:rPr>
        <w:t>الله</w:t>
      </w:r>
      <w:r w:rsidRPr="00007F8B">
        <w:rPr>
          <w:rFonts w:ascii="Calibri" w:hAnsi="Calibri"/>
        </w:rPr>
        <w:t xml:space="preserve"> </w:t>
      </w:r>
      <w:r w:rsidRPr="00491179">
        <w:rPr>
          <w:rFonts w:ascii="Arial" w:hAnsi="Arial" w:cs="Arial"/>
        </w:rPr>
        <w:t>عنه</w:t>
      </w:r>
      <w:r w:rsidRPr="00007F8B">
        <w:rPr>
          <w:rFonts w:ascii="Calibri" w:hAnsi="Calibri"/>
        </w:rPr>
        <w:t>. Ce hadith est jugé sahîh (authentique) par Al-Albânî dans As-Silsila As-Sahîha (775).]</w:t>
      </w:r>
    </w:p>
    <w:p w14:paraId="66B837A4" w14:textId="77777777" w:rsidR="00115CDC" w:rsidRPr="00007F8B" w:rsidRDefault="00115CDC" w:rsidP="00115CDC">
      <w:pPr>
        <w:spacing w:after="0" w:line="240" w:lineRule="auto"/>
        <w:jc w:val="both"/>
        <w:rPr>
          <w:rFonts w:ascii="Calibri" w:hAnsi="Calibri"/>
        </w:rPr>
      </w:pPr>
    </w:p>
    <w:p w14:paraId="443B70E2" w14:textId="77777777" w:rsidR="00115CDC" w:rsidRPr="00007F8B" w:rsidRDefault="00115CDC" w:rsidP="00115CDC">
      <w:pPr>
        <w:spacing w:after="0" w:line="240" w:lineRule="auto"/>
        <w:jc w:val="both"/>
        <w:rPr>
          <w:rFonts w:ascii="Calibri" w:hAnsi="Calibri"/>
        </w:rPr>
      </w:pPr>
      <w:r w:rsidRPr="00007F8B">
        <w:rPr>
          <w:rFonts w:ascii="Calibri" w:hAnsi="Calibri" w:hint="eastAsia"/>
        </w:rPr>
        <w:t>«</w:t>
      </w:r>
      <w:r w:rsidRPr="00007F8B">
        <w:rPr>
          <w:rFonts w:ascii="Calibri" w:hAnsi="Calibri"/>
        </w:rPr>
        <w:t xml:space="preserve"> </w:t>
      </w:r>
      <w:r w:rsidRPr="00007F8B">
        <w:rPr>
          <w:rFonts w:ascii="Calibri" w:hAnsi="Calibri"/>
          <w:i/>
        </w:rPr>
        <w:t xml:space="preserve">Et vos femmes, parmi les gens du Paradis, sont celles qui sont affectueuses et regagnent le cœur de leurs époux, qui </w:t>
      </w:r>
      <w:r w:rsidRPr="00007F8B">
        <w:rPr>
          <w:rFonts w:ascii="Calibri" w:hAnsi="Calibri"/>
          <w:b/>
          <w:i/>
        </w:rPr>
        <w:t>lorsqu’elles [le voient] en colère</w:t>
      </w:r>
      <w:r w:rsidRPr="00007F8B">
        <w:rPr>
          <w:rFonts w:ascii="Calibri" w:hAnsi="Calibri"/>
          <w:i/>
        </w:rPr>
        <w:t xml:space="preserve"> viennent mettre leur main dans la sienne et </w:t>
      </w:r>
      <w:r w:rsidRPr="00007F8B">
        <w:rPr>
          <w:rFonts w:ascii="Calibri" w:hAnsi="Calibri"/>
          <w:b/>
          <w:i/>
        </w:rPr>
        <w:t>leur disent</w:t>
      </w:r>
      <w:r w:rsidRPr="00007F8B">
        <w:rPr>
          <w:rFonts w:ascii="Calibri" w:hAnsi="Calibri"/>
          <w:i/>
        </w:rPr>
        <w:t xml:space="preserve"> : </w:t>
      </w:r>
      <w:r w:rsidRPr="00007F8B">
        <w:rPr>
          <w:rFonts w:ascii="Calibri" w:hAnsi="Calibri"/>
          <w:b/>
          <w:i/>
        </w:rPr>
        <w:t>“ Je ne goûterai au sommeil que lorsque tu seras satisfait</w:t>
      </w:r>
      <w:r w:rsidRPr="00007F8B">
        <w:rPr>
          <w:rFonts w:ascii="Calibri" w:hAnsi="Calibri"/>
          <w:i/>
        </w:rPr>
        <w:t>.</w:t>
      </w:r>
      <w:r w:rsidRPr="00007F8B">
        <w:rPr>
          <w:rFonts w:ascii="Calibri" w:hAnsi="Calibri"/>
        </w:rPr>
        <w:t xml:space="preserve"> ” »</w:t>
      </w:r>
      <w:r>
        <w:rPr>
          <w:rFonts w:ascii="Calibri" w:hAnsi="Calibri"/>
        </w:rPr>
        <w:t xml:space="preserve"> </w:t>
      </w:r>
      <w:r w:rsidRPr="00007F8B">
        <w:rPr>
          <w:rFonts w:ascii="Calibri" w:hAnsi="Calibri"/>
        </w:rPr>
        <w:t>[Rapporté par Al-Bayhaqî (8358), d’après Ibn ‘Abbâs</w:t>
      </w:r>
      <w:r w:rsidRPr="00491179">
        <w:rPr>
          <w:rFonts w:ascii="Arial" w:hAnsi="Arial" w:cs="Arial"/>
        </w:rPr>
        <w:t>رضي</w:t>
      </w:r>
      <w:r w:rsidRPr="00007F8B">
        <w:rPr>
          <w:rFonts w:ascii="Calibri" w:hAnsi="Calibri"/>
        </w:rPr>
        <w:t xml:space="preserve"> </w:t>
      </w:r>
      <w:r w:rsidRPr="00491179">
        <w:rPr>
          <w:rFonts w:ascii="Arial" w:hAnsi="Arial" w:cs="Arial"/>
        </w:rPr>
        <w:t>الله</w:t>
      </w:r>
      <w:r w:rsidRPr="00007F8B">
        <w:rPr>
          <w:rFonts w:ascii="Calibri" w:hAnsi="Calibri"/>
        </w:rPr>
        <w:t xml:space="preserve"> </w:t>
      </w:r>
      <w:r w:rsidRPr="00491179">
        <w:rPr>
          <w:rFonts w:ascii="Arial" w:hAnsi="Arial" w:cs="Arial"/>
        </w:rPr>
        <w:t>عنهما</w:t>
      </w:r>
      <w:r w:rsidRPr="00007F8B">
        <w:rPr>
          <w:rFonts w:ascii="Calibri" w:hAnsi="Calibri"/>
        </w:rPr>
        <w:t>. Ce hadith est authentifié par Al-Albânî dans As-Silsila As-Sahîha (287).]</w:t>
      </w:r>
    </w:p>
    <w:p w14:paraId="376673EE" w14:textId="77777777" w:rsidR="00115CDC" w:rsidRPr="00007F8B" w:rsidRDefault="00115CDC" w:rsidP="00115CDC">
      <w:pPr>
        <w:spacing w:after="0" w:line="240" w:lineRule="auto"/>
        <w:jc w:val="both"/>
        <w:rPr>
          <w:rFonts w:ascii="Calibri" w:hAnsi="Calibri"/>
        </w:rPr>
      </w:pPr>
    </w:p>
    <w:p w14:paraId="707A4587" w14:textId="77777777" w:rsidR="00115CDC" w:rsidRPr="00007F8B" w:rsidRDefault="00115CDC" w:rsidP="00115CDC">
      <w:pPr>
        <w:spacing w:after="0" w:line="240" w:lineRule="auto"/>
        <w:jc w:val="both"/>
        <w:rPr>
          <w:rFonts w:ascii="Calibri" w:hAnsi="Calibri"/>
        </w:rPr>
      </w:pPr>
      <w:r>
        <w:rPr>
          <w:rFonts w:ascii="Calibri" w:hAnsi="Calibri"/>
        </w:rPr>
        <w:t>H</w:t>
      </w:r>
      <w:r w:rsidRPr="00007F8B">
        <w:rPr>
          <w:rFonts w:ascii="Calibri" w:hAnsi="Calibri"/>
        </w:rPr>
        <w:t xml:space="preserve">adith rapporté par Aboû Hourayra </w:t>
      </w:r>
      <w:r w:rsidRPr="00491179">
        <w:rPr>
          <w:rFonts w:ascii="Arial" w:hAnsi="Arial" w:cs="Arial"/>
        </w:rPr>
        <w:t>رضي</w:t>
      </w:r>
      <w:r w:rsidRPr="00007F8B">
        <w:rPr>
          <w:rFonts w:ascii="Calibri" w:hAnsi="Calibri"/>
        </w:rPr>
        <w:t xml:space="preserve"> </w:t>
      </w:r>
      <w:r w:rsidRPr="00491179">
        <w:rPr>
          <w:rFonts w:ascii="Arial" w:hAnsi="Arial" w:cs="Arial"/>
        </w:rPr>
        <w:t>الله</w:t>
      </w:r>
      <w:r w:rsidRPr="00007F8B">
        <w:rPr>
          <w:rFonts w:ascii="Calibri" w:hAnsi="Calibri"/>
        </w:rPr>
        <w:t xml:space="preserve"> </w:t>
      </w:r>
      <w:r w:rsidRPr="00491179">
        <w:rPr>
          <w:rFonts w:ascii="Arial" w:hAnsi="Arial" w:cs="Arial"/>
        </w:rPr>
        <w:t>عنه</w:t>
      </w:r>
      <w:r w:rsidRPr="00007F8B">
        <w:rPr>
          <w:rFonts w:ascii="Calibri" w:hAnsi="Calibri"/>
        </w:rPr>
        <w:t xml:space="preserve"> : « </w:t>
      </w:r>
      <w:r w:rsidRPr="00007F8B">
        <w:rPr>
          <w:rFonts w:ascii="Calibri" w:hAnsi="Calibri"/>
          <w:i/>
        </w:rPr>
        <w:t xml:space="preserve">On demanda au Messager  : “ Quelles sont les meilleures des femmes ? ”Il répondit : “ </w:t>
      </w:r>
      <w:r w:rsidRPr="00007F8B">
        <w:rPr>
          <w:rFonts w:ascii="Calibri" w:hAnsi="Calibri"/>
          <w:b/>
          <w:i/>
        </w:rPr>
        <w:t>Celle qui réjouit [son époux]</w:t>
      </w:r>
      <w:r w:rsidRPr="00007F8B">
        <w:rPr>
          <w:rFonts w:ascii="Calibri" w:hAnsi="Calibri"/>
          <w:i/>
        </w:rPr>
        <w:t xml:space="preserve"> quand il la regarde, </w:t>
      </w:r>
      <w:r w:rsidRPr="00007F8B">
        <w:rPr>
          <w:rFonts w:ascii="Calibri" w:hAnsi="Calibri"/>
          <w:b/>
          <w:i/>
        </w:rPr>
        <w:t>lui obéit quand il lui ordonne</w:t>
      </w:r>
      <w:r w:rsidRPr="00007F8B">
        <w:rPr>
          <w:rFonts w:ascii="Calibri" w:hAnsi="Calibri"/>
          <w:i/>
        </w:rPr>
        <w:t xml:space="preserve"> [de faire quelque chose], </w:t>
      </w:r>
      <w:r w:rsidRPr="00007F8B">
        <w:rPr>
          <w:rFonts w:ascii="Calibri" w:hAnsi="Calibri"/>
          <w:b/>
          <w:i/>
        </w:rPr>
        <w:t>ne lui désobéit pas</w:t>
      </w:r>
      <w:r w:rsidRPr="00007F8B">
        <w:rPr>
          <w:rFonts w:ascii="Calibri" w:hAnsi="Calibri"/>
          <w:i/>
        </w:rPr>
        <w:t xml:space="preserve">, d’une façon qu’il déteste, </w:t>
      </w:r>
      <w:r w:rsidRPr="00007F8B">
        <w:rPr>
          <w:rFonts w:ascii="Calibri" w:hAnsi="Calibri"/>
          <w:b/>
          <w:i/>
        </w:rPr>
        <w:t>quand il demande son corps ou son bien</w:t>
      </w:r>
      <w:r w:rsidRPr="00007F8B">
        <w:rPr>
          <w:rFonts w:ascii="Calibri" w:hAnsi="Calibri"/>
          <w:i/>
        </w:rPr>
        <w:t>.</w:t>
      </w:r>
      <w:r w:rsidRPr="00007F8B">
        <w:rPr>
          <w:rFonts w:ascii="Calibri" w:hAnsi="Calibri"/>
        </w:rPr>
        <w:t xml:space="preserve"> ” »</w:t>
      </w:r>
      <w:r>
        <w:rPr>
          <w:rFonts w:ascii="Calibri" w:hAnsi="Calibri"/>
        </w:rPr>
        <w:t xml:space="preserve"> </w:t>
      </w:r>
      <w:r w:rsidRPr="00007F8B">
        <w:rPr>
          <w:rFonts w:ascii="Calibri" w:hAnsi="Calibri"/>
        </w:rPr>
        <w:t>[Rapporté par An-Naşâ’î (3231). Ce hadith est jugé haşane (bon) par Al-Albânî dans Irwâ’ Al-Ghalîl (1786).]</w:t>
      </w:r>
    </w:p>
    <w:p w14:paraId="1DCA449B" w14:textId="77777777" w:rsidR="00115CDC" w:rsidRPr="00007F8B" w:rsidRDefault="00115CDC" w:rsidP="00115CDC">
      <w:pPr>
        <w:spacing w:after="0" w:line="240" w:lineRule="auto"/>
        <w:jc w:val="both"/>
        <w:rPr>
          <w:rFonts w:ascii="Calibri" w:hAnsi="Calibri"/>
        </w:rPr>
      </w:pPr>
    </w:p>
    <w:p w14:paraId="73B6ABD2" w14:textId="77777777" w:rsidR="00115CDC" w:rsidRDefault="00115CDC" w:rsidP="00115CDC">
      <w:pPr>
        <w:spacing w:after="0" w:line="240" w:lineRule="auto"/>
        <w:jc w:val="both"/>
        <w:rPr>
          <w:rFonts w:ascii="Calibri" w:hAnsi="Calibri"/>
        </w:rPr>
      </w:pPr>
      <w:r>
        <w:rPr>
          <w:rFonts w:ascii="Calibri" w:hAnsi="Calibri"/>
        </w:rPr>
        <w:t xml:space="preserve">Selon ces deux </w:t>
      </w:r>
      <w:r w:rsidRPr="00007F8B">
        <w:rPr>
          <w:rFonts w:ascii="Calibri" w:hAnsi="Calibri"/>
        </w:rPr>
        <w:t>hadith</w:t>
      </w:r>
      <w:r>
        <w:rPr>
          <w:rFonts w:ascii="Calibri" w:hAnsi="Calibri"/>
        </w:rPr>
        <w:t>s,</w:t>
      </w:r>
      <w:r w:rsidRPr="00007F8B">
        <w:rPr>
          <w:rFonts w:ascii="Calibri" w:hAnsi="Calibri"/>
        </w:rPr>
        <w:t xml:space="preserve"> le Messager </w:t>
      </w:r>
      <w:r w:rsidRPr="00491179">
        <w:rPr>
          <w:rFonts w:ascii="Arial" w:hAnsi="Arial" w:cs="Arial"/>
        </w:rPr>
        <w:t>صلَّى</w:t>
      </w:r>
      <w:r w:rsidRPr="00007F8B">
        <w:rPr>
          <w:rFonts w:ascii="Calibri" w:hAnsi="Calibri"/>
        </w:rPr>
        <w:t xml:space="preserve"> </w:t>
      </w:r>
      <w:r w:rsidRPr="00491179">
        <w:rPr>
          <w:rFonts w:ascii="Arial" w:hAnsi="Arial" w:cs="Arial"/>
        </w:rPr>
        <w:t>الله</w:t>
      </w:r>
      <w:r w:rsidRPr="00007F8B">
        <w:rPr>
          <w:rFonts w:ascii="Calibri" w:hAnsi="Calibri"/>
        </w:rPr>
        <w:t xml:space="preserve"> </w:t>
      </w:r>
      <w:r w:rsidRPr="00491179">
        <w:rPr>
          <w:rFonts w:ascii="Arial" w:hAnsi="Arial" w:cs="Arial"/>
        </w:rPr>
        <w:t>عليه</w:t>
      </w:r>
      <w:r w:rsidRPr="00007F8B">
        <w:rPr>
          <w:rFonts w:ascii="Calibri" w:hAnsi="Calibri"/>
        </w:rPr>
        <w:t xml:space="preserve"> </w:t>
      </w:r>
      <w:r w:rsidRPr="00491179">
        <w:rPr>
          <w:rFonts w:ascii="Arial" w:hAnsi="Arial" w:cs="Arial"/>
        </w:rPr>
        <w:t>وسلَّم</w:t>
      </w:r>
      <w:r w:rsidRPr="00007F8B">
        <w:rPr>
          <w:rFonts w:ascii="Calibri" w:hAnsi="Calibri"/>
        </w:rPr>
        <w:t xml:space="preserve"> dit : « </w:t>
      </w:r>
      <w:r w:rsidRPr="00007F8B">
        <w:rPr>
          <w:rFonts w:ascii="Calibri" w:hAnsi="Calibri"/>
          <w:i/>
        </w:rPr>
        <w:t xml:space="preserve">… Quant à vos droits sur vos épouses </w:t>
      </w:r>
      <w:r w:rsidRPr="00007F8B">
        <w:rPr>
          <w:rFonts w:ascii="Calibri" w:hAnsi="Calibri"/>
          <w:b/>
          <w:i/>
        </w:rPr>
        <w:t>: elles ne doivent pas introduire dans vos maisons ceux que vous détestez, ou leur permettre d’y entrer.</w:t>
      </w:r>
      <w:r w:rsidRPr="00007F8B">
        <w:rPr>
          <w:rFonts w:ascii="Calibri" w:hAnsi="Calibri"/>
        </w:rPr>
        <w:t xml:space="preserve"> »</w:t>
      </w:r>
      <w:r>
        <w:rPr>
          <w:rFonts w:ascii="Calibri" w:hAnsi="Calibri"/>
        </w:rPr>
        <w:t xml:space="preserve">. </w:t>
      </w:r>
    </w:p>
    <w:p w14:paraId="41EA9C5D" w14:textId="77777777" w:rsidR="00115CDC" w:rsidRPr="00007F8B" w:rsidRDefault="00115CDC" w:rsidP="00115CDC">
      <w:pPr>
        <w:spacing w:after="0" w:line="240" w:lineRule="auto"/>
        <w:jc w:val="both"/>
        <w:rPr>
          <w:rFonts w:ascii="Calibri" w:hAnsi="Calibri"/>
        </w:rPr>
      </w:pPr>
      <w:r>
        <w:rPr>
          <w:rFonts w:ascii="Calibri" w:hAnsi="Calibri"/>
        </w:rPr>
        <w:t>« </w:t>
      </w:r>
      <w:r w:rsidRPr="00007F8B">
        <w:rPr>
          <w:rFonts w:ascii="Calibri" w:hAnsi="Calibri"/>
        </w:rPr>
        <w:t xml:space="preserve">Il </w:t>
      </w:r>
      <w:r w:rsidRPr="00491179">
        <w:rPr>
          <w:rFonts w:ascii="Arial" w:hAnsi="Arial" w:cs="Arial"/>
        </w:rPr>
        <w:t>صلَّى</w:t>
      </w:r>
      <w:r w:rsidRPr="00007F8B">
        <w:rPr>
          <w:rFonts w:ascii="Calibri" w:hAnsi="Calibri"/>
        </w:rPr>
        <w:t xml:space="preserve"> </w:t>
      </w:r>
      <w:r w:rsidRPr="00491179">
        <w:rPr>
          <w:rFonts w:ascii="Arial" w:hAnsi="Arial" w:cs="Arial"/>
        </w:rPr>
        <w:t>الله</w:t>
      </w:r>
      <w:r w:rsidRPr="00007F8B">
        <w:rPr>
          <w:rFonts w:ascii="Calibri" w:hAnsi="Calibri"/>
        </w:rPr>
        <w:t xml:space="preserve"> </w:t>
      </w:r>
      <w:r w:rsidRPr="00491179">
        <w:rPr>
          <w:rFonts w:ascii="Arial" w:hAnsi="Arial" w:cs="Arial"/>
        </w:rPr>
        <w:t>عليه</w:t>
      </w:r>
      <w:r w:rsidRPr="00007F8B">
        <w:rPr>
          <w:rFonts w:ascii="Calibri" w:hAnsi="Calibri"/>
        </w:rPr>
        <w:t xml:space="preserve"> </w:t>
      </w:r>
      <w:r w:rsidRPr="00491179">
        <w:rPr>
          <w:rFonts w:ascii="Arial" w:hAnsi="Arial" w:cs="Arial"/>
        </w:rPr>
        <w:t>وسلَّم</w:t>
      </w:r>
      <w:r w:rsidRPr="00007F8B">
        <w:rPr>
          <w:rFonts w:ascii="Calibri" w:hAnsi="Calibri"/>
        </w:rPr>
        <w:t xml:space="preserve"> a dit aussi : </w:t>
      </w:r>
      <w:r w:rsidRPr="00007F8B">
        <w:rPr>
          <w:rFonts w:ascii="Calibri" w:hAnsi="Calibri"/>
          <w:b/>
          <w:i/>
        </w:rPr>
        <w:t>« Et qu’elle n’autorise [personne à entrer] dans sa maison sans sa permission</w:t>
      </w:r>
      <w:r w:rsidRPr="00007F8B">
        <w:rPr>
          <w:rFonts w:ascii="Calibri" w:hAnsi="Calibri"/>
        </w:rPr>
        <w:t>. »</w:t>
      </w:r>
    </w:p>
    <w:p w14:paraId="607D660A" w14:textId="77777777" w:rsidR="00115CDC" w:rsidRPr="00491179" w:rsidRDefault="00115CDC" w:rsidP="00115CDC">
      <w:pPr>
        <w:spacing w:after="0" w:line="240" w:lineRule="auto"/>
        <w:jc w:val="both"/>
        <w:rPr>
          <w:rFonts w:ascii="Calibri" w:hAnsi="Calibri"/>
        </w:rPr>
      </w:pPr>
      <w:r>
        <w:rPr>
          <w:rFonts w:ascii="Calibri" w:hAnsi="Calibri"/>
        </w:rPr>
        <w:t>[</w:t>
      </w:r>
      <w:r w:rsidRPr="00491179">
        <w:rPr>
          <w:rFonts w:ascii="Calibri" w:hAnsi="Calibri"/>
        </w:rPr>
        <w:t xml:space="preserve">Rapporté par : Al-Boukhârî (5195) et Mouslim (1026), d’après Aboû Hourayra </w:t>
      </w:r>
      <w:r w:rsidRPr="00491179">
        <w:rPr>
          <w:rFonts w:ascii="Arial" w:hAnsi="Arial" w:cs="Arial"/>
        </w:rPr>
        <w:t>رضي</w:t>
      </w:r>
      <w:r w:rsidRPr="00491179">
        <w:rPr>
          <w:rFonts w:ascii="Calibri" w:hAnsi="Calibri"/>
        </w:rPr>
        <w:t xml:space="preserve"> </w:t>
      </w:r>
      <w:r w:rsidRPr="00491179">
        <w:rPr>
          <w:rFonts w:ascii="Arial" w:hAnsi="Arial" w:cs="Arial"/>
        </w:rPr>
        <w:t>الله</w:t>
      </w:r>
      <w:r w:rsidRPr="00491179">
        <w:rPr>
          <w:rFonts w:ascii="Calibri" w:hAnsi="Calibri"/>
        </w:rPr>
        <w:t xml:space="preserve"> </w:t>
      </w:r>
      <w:r w:rsidRPr="00491179">
        <w:rPr>
          <w:rFonts w:ascii="Arial" w:hAnsi="Arial" w:cs="Arial"/>
        </w:rPr>
        <w:t>عنه</w:t>
      </w:r>
      <w:r w:rsidRPr="00491179">
        <w:rPr>
          <w:rFonts w:ascii="Calibri" w:hAnsi="Calibri"/>
        </w:rPr>
        <w:t>].</w:t>
      </w:r>
    </w:p>
    <w:p w14:paraId="45C067B2" w14:textId="77777777" w:rsidR="00115CDC" w:rsidRPr="00683FCA" w:rsidRDefault="00115CDC" w:rsidP="00115CDC">
      <w:pPr>
        <w:spacing w:after="0" w:line="240" w:lineRule="auto"/>
        <w:jc w:val="both"/>
        <w:rPr>
          <w:rFonts w:ascii="Calibri" w:hAnsi="Calibri"/>
        </w:rPr>
      </w:pPr>
    </w:p>
    <w:p w14:paraId="0156FE3F" w14:textId="77777777" w:rsidR="00115CDC" w:rsidRPr="00683FCA" w:rsidRDefault="00115CDC" w:rsidP="00115CDC">
      <w:pPr>
        <w:spacing w:after="0" w:line="240" w:lineRule="auto"/>
        <w:jc w:val="both"/>
        <w:rPr>
          <w:rFonts w:ascii="Calibri" w:hAnsi="Calibri"/>
        </w:rPr>
      </w:pPr>
      <w:r w:rsidRPr="00683FCA">
        <w:rPr>
          <w:rFonts w:ascii="Calibri" w:hAnsi="Calibri" w:hint="eastAsia"/>
        </w:rPr>
        <w:t>«</w:t>
      </w:r>
      <w:r w:rsidRPr="00683FCA">
        <w:rPr>
          <w:rFonts w:ascii="Calibri" w:hAnsi="Calibri"/>
        </w:rPr>
        <w:t xml:space="preserve"> </w:t>
      </w:r>
      <w:r w:rsidRPr="00683FCA">
        <w:rPr>
          <w:rFonts w:ascii="Calibri" w:hAnsi="Calibri"/>
          <w:b/>
          <w:i/>
        </w:rPr>
        <w:t>La femme ne doit disposer de ses biens qu’avec la permission de son époux</w:t>
      </w:r>
      <w:r w:rsidRPr="00683FCA">
        <w:rPr>
          <w:rFonts w:ascii="Calibri" w:hAnsi="Calibri"/>
        </w:rPr>
        <w:t>. »</w:t>
      </w:r>
    </w:p>
    <w:p w14:paraId="01645D8E" w14:textId="77777777" w:rsidR="00115CDC" w:rsidRPr="00683FCA" w:rsidRDefault="00115CDC" w:rsidP="00115CDC">
      <w:pPr>
        <w:spacing w:after="0" w:line="240" w:lineRule="auto"/>
        <w:jc w:val="both"/>
        <w:rPr>
          <w:rFonts w:ascii="Calibri" w:hAnsi="Calibri"/>
        </w:rPr>
      </w:pPr>
      <w:r w:rsidRPr="00683FCA">
        <w:rPr>
          <w:rFonts w:ascii="Calibri" w:hAnsi="Calibri"/>
        </w:rPr>
        <w:t xml:space="preserve">[Rapporté par At-Tabarânî dans Al-Mou‘djam Al-Kabîr (22/83), d’après Al-Wâthila ibn Al-Asqa‘ </w:t>
      </w:r>
      <w:r w:rsidRPr="00683FCA">
        <w:rPr>
          <w:rFonts w:ascii="Arial" w:hAnsi="Arial" w:cs="Arial"/>
        </w:rPr>
        <w:t>رضي</w:t>
      </w:r>
      <w:r w:rsidRPr="00683FCA">
        <w:rPr>
          <w:rFonts w:ascii="Calibri" w:hAnsi="Calibri"/>
        </w:rPr>
        <w:t xml:space="preserve"> </w:t>
      </w:r>
      <w:r w:rsidRPr="00683FCA">
        <w:rPr>
          <w:rFonts w:ascii="Arial" w:hAnsi="Arial" w:cs="Arial"/>
        </w:rPr>
        <w:t>الله</w:t>
      </w:r>
      <w:r w:rsidRPr="00683FCA">
        <w:rPr>
          <w:rFonts w:ascii="Calibri" w:hAnsi="Calibri"/>
        </w:rPr>
        <w:t xml:space="preserve"> </w:t>
      </w:r>
      <w:r w:rsidRPr="00683FCA">
        <w:rPr>
          <w:rFonts w:ascii="Arial" w:hAnsi="Arial" w:cs="Arial"/>
        </w:rPr>
        <w:t>عنه</w:t>
      </w:r>
      <w:r w:rsidRPr="00683FCA">
        <w:rPr>
          <w:rFonts w:ascii="Calibri" w:hAnsi="Calibri"/>
        </w:rPr>
        <w:t>. Ce hadith est jugé sahîh (authentique) par Al-Albânî dans As-Silsila As-Sahîha (775).]</w:t>
      </w:r>
    </w:p>
    <w:p w14:paraId="0265B994" w14:textId="77777777" w:rsidR="00115CDC" w:rsidRPr="00683FCA" w:rsidRDefault="00115CDC" w:rsidP="00115CDC">
      <w:pPr>
        <w:spacing w:after="0" w:line="240" w:lineRule="auto"/>
        <w:jc w:val="both"/>
        <w:rPr>
          <w:rFonts w:ascii="Calibri" w:hAnsi="Calibri"/>
        </w:rPr>
      </w:pPr>
    </w:p>
    <w:p w14:paraId="138D0918" w14:textId="77777777" w:rsidR="00115CDC" w:rsidRPr="00683FCA" w:rsidRDefault="00115CDC" w:rsidP="00115CDC">
      <w:pPr>
        <w:spacing w:after="0" w:line="240" w:lineRule="auto"/>
        <w:jc w:val="both"/>
        <w:rPr>
          <w:rFonts w:ascii="Calibri" w:hAnsi="Calibri"/>
        </w:rPr>
      </w:pPr>
      <w:r w:rsidRPr="00683FCA">
        <w:rPr>
          <w:rFonts w:ascii="Calibri" w:hAnsi="Calibri" w:hint="eastAsia"/>
        </w:rPr>
        <w:t>«</w:t>
      </w:r>
      <w:r w:rsidRPr="00683FCA">
        <w:rPr>
          <w:rFonts w:ascii="Calibri" w:hAnsi="Calibri"/>
        </w:rPr>
        <w:t xml:space="preserve"> </w:t>
      </w:r>
      <w:r w:rsidRPr="00683FCA">
        <w:rPr>
          <w:rFonts w:ascii="Calibri" w:hAnsi="Calibri"/>
          <w:i/>
        </w:rPr>
        <w:t xml:space="preserve">Si la femme savait le droit de son époux, </w:t>
      </w:r>
      <w:r w:rsidRPr="00683FCA">
        <w:rPr>
          <w:rFonts w:ascii="Calibri" w:hAnsi="Calibri"/>
          <w:b/>
          <w:i/>
        </w:rPr>
        <w:t>elle ne s’assiérait pas lorsqu’il prend son déjeuner ou son dîner jusqu’à ce qu’il finisse</w:t>
      </w:r>
      <w:r>
        <w:rPr>
          <w:rFonts w:ascii="Calibri" w:hAnsi="Calibri"/>
        </w:rPr>
        <w:t xml:space="preserve"> » </w:t>
      </w:r>
      <w:r w:rsidRPr="00683FCA">
        <w:rPr>
          <w:rFonts w:ascii="Calibri" w:hAnsi="Calibri"/>
        </w:rPr>
        <w:t xml:space="preserve">[Rapporté par At-Tabarânî dans Al-Mou‘djam Al-Kabîr (20/160), d’après Mou‘âdh ibn Djabal </w:t>
      </w:r>
      <w:r w:rsidRPr="00683FCA">
        <w:rPr>
          <w:rFonts w:ascii="Arial" w:hAnsi="Arial" w:cs="Arial"/>
        </w:rPr>
        <w:t>رضي</w:t>
      </w:r>
      <w:r w:rsidRPr="00683FCA">
        <w:rPr>
          <w:rFonts w:ascii="Calibri" w:hAnsi="Calibri"/>
        </w:rPr>
        <w:t xml:space="preserve"> </w:t>
      </w:r>
      <w:r w:rsidRPr="00683FCA">
        <w:rPr>
          <w:rFonts w:ascii="Arial" w:hAnsi="Arial" w:cs="Arial"/>
        </w:rPr>
        <w:t>الله</w:t>
      </w:r>
      <w:r w:rsidRPr="00683FCA">
        <w:rPr>
          <w:rFonts w:ascii="Calibri" w:hAnsi="Calibri"/>
        </w:rPr>
        <w:t xml:space="preserve"> </w:t>
      </w:r>
      <w:r w:rsidRPr="00683FCA">
        <w:rPr>
          <w:rFonts w:ascii="Arial" w:hAnsi="Arial" w:cs="Arial"/>
        </w:rPr>
        <w:t>عنه</w:t>
      </w:r>
      <w:r w:rsidRPr="00683FCA">
        <w:rPr>
          <w:rFonts w:ascii="Calibri" w:hAnsi="Calibri"/>
        </w:rPr>
        <w:t>. Ce hadith est jugé sahîh (authentique) par Al-Albânî dans Sahîh Al-Djâmi‘ (5259)].</w:t>
      </w:r>
    </w:p>
    <w:p w14:paraId="24A289E6" w14:textId="77777777" w:rsidR="00115CDC" w:rsidRPr="00683FCA" w:rsidRDefault="00115CDC" w:rsidP="00115CDC">
      <w:pPr>
        <w:spacing w:after="0" w:line="240" w:lineRule="auto"/>
        <w:jc w:val="both"/>
        <w:rPr>
          <w:rFonts w:ascii="Calibri" w:hAnsi="Calibri"/>
        </w:rPr>
      </w:pPr>
    </w:p>
    <w:p w14:paraId="0A91156C" w14:textId="77777777" w:rsidR="00115CDC" w:rsidRPr="00683FCA" w:rsidRDefault="00115CDC" w:rsidP="00115CDC">
      <w:pPr>
        <w:spacing w:after="0" w:line="240" w:lineRule="auto"/>
        <w:jc w:val="both"/>
        <w:rPr>
          <w:rFonts w:ascii="Calibri" w:hAnsi="Calibri"/>
        </w:rPr>
      </w:pPr>
      <w:r w:rsidRPr="00683FCA">
        <w:rPr>
          <w:rFonts w:ascii="Calibri" w:hAnsi="Calibri" w:hint="eastAsia"/>
        </w:rPr>
        <w:t>«</w:t>
      </w:r>
      <w:r w:rsidRPr="00683FCA">
        <w:rPr>
          <w:rFonts w:ascii="Calibri" w:hAnsi="Calibri"/>
        </w:rPr>
        <w:t xml:space="preserve"> </w:t>
      </w:r>
      <w:r w:rsidRPr="00683FCA">
        <w:rPr>
          <w:rFonts w:ascii="Calibri" w:hAnsi="Calibri"/>
          <w:i/>
        </w:rPr>
        <w:t>Il n’est pas permis à une femme qui croit en Allâh et au Jour Dernier de porter le deuil sur un mort au-delà de trois jours, sauf pour son mari qui doit durer quatre mois et dix jours</w:t>
      </w:r>
      <w:r w:rsidRPr="00683FCA">
        <w:rPr>
          <w:rFonts w:ascii="Calibri" w:hAnsi="Calibri"/>
        </w:rPr>
        <w:t>. »</w:t>
      </w:r>
    </w:p>
    <w:p w14:paraId="7AEF940B" w14:textId="77777777" w:rsidR="00115CDC" w:rsidRPr="00683FCA" w:rsidRDefault="00115CDC" w:rsidP="00115CDC">
      <w:pPr>
        <w:spacing w:after="0" w:line="240" w:lineRule="auto"/>
        <w:jc w:val="both"/>
        <w:rPr>
          <w:rFonts w:ascii="Calibri" w:hAnsi="Calibri"/>
        </w:rPr>
      </w:pPr>
      <w:r w:rsidRPr="00683FCA">
        <w:rPr>
          <w:rFonts w:ascii="Calibri" w:hAnsi="Calibri"/>
        </w:rPr>
        <w:t xml:space="preserve">[Rapporté par : Al-Boukhârî (5334) et Mouslim (1486), d’après Oumm Habîba bint Abî Soufyân </w:t>
      </w:r>
      <w:r w:rsidRPr="00683FCA">
        <w:rPr>
          <w:rFonts w:ascii="Arial" w:hAnsi="Arial" w:cs="Arial"/>
        </w:rPr>
        <w:t>رضي</w:t>
      </w:r>
      <w:r w:rsidRPr="00683FCA">
        <w:rPr>
          <w:rFonts w:ascii="Calibri" w:hAnsi="Calibri"/>
        </w:rPr>
        <w:t xml:space="preserve"> </w:t>
      </w:r>
      <w:r w:rsidRPr="00683FCA">
        <w:rPr>
          <w:rFonts w:ascii="Arial" w:hAnsi="Arial" w:cs="Arial"/>
        </w:rPr>
        <w:t>الله</w:t>
      </w:r>
      <w:r w:rsidRPr="00683FCA">
        <w:rPr>
          <w:rFonts w:ascii="Calibri" w:hAnsi="Calibri"/>
        </w:rPr>
        <w:t xml:space="preserve"> </w:t>
      </w:r>
      <w:r w:rsidRPr="00683FCA">
        <w:rPr>
          <w:rFonts w:ascii="Arial" w:hAnsi="Arial" w:cs="Arial"/>
        </w:rPr>
        <w:t>عنهما</w:t>
      </w:r>
      <w:r w:rsidRPr="00683FCA">
        <w:rPr>
          <w:rFonts w:ascii="Calibri" w:hAnsi="Calibri"/>
        </w:rPr>
        <w:t>].</w:t>
      </w:r>
    </w:p>
    <w:p w14:paraId="6AE080EF" w14:textId="77777777" w:rsidR="00115CDC" w:rsidRPr="00683FCA" w:rsidRDefault="00115CDC" w:rsidP="00115CDC">
      <w:pPr>
        <w:spacing w:after="0" w:line="240" w:lineRule="auto"/>
        <w:jc w:val="both"/>
        <w:rPr>
          <w:rFonts w:ascii="Calibri" w:hAnsi="Calibri"/>
        </w:rPr>
      </w:pPr>
    </w:p>
    <w:p w14:paraId="41BF4A5C" w14:textId="77777777" w:rsidR="00115CDC" w:rsidRPr="00E2310C" w:rsidRDefault="00115CDC" w:rsidP="00115CDC">
      <w:pPr>
        <w:spacing w:after="0" w:line="240" w:lineRule="auto"/>
        <w:rPr>
          <w:rFonts w:ascii="Calibri" w:hAnsi="Calibri"/>
          <w:u w:val="single"/>
        </w:rPr>
      </w:pPr>
      <w:r w:rsidRPr="009678A8">
        <w:rPr>
          <w:rFonts w:ascii="Calibri" w:hAnsi="Calibri"/>
          <w:u w:val="single"/>
        </w:rPr>
        <w:t>Interdiction de nuire à son époux</w:t>
      </w:r>
      <w:r w:rsidRPr="00683FCA">
        <w:rPr>
          <w:rFonts w:ascii="Calibri" w:hAnsi="Calibri"/>
        </w:rPr>
        <w:t xml:space="preserve"> :</w:t>
      </w:r>
    </w:p>
    <w:p w14:paraId="629476DF" w14:textId="77777777" w:rsidR="00115CDC" w:rsidRPr="00683FCA" w:rsidRDefault="00115CDC" w:rsidP="00115CDC">
      <w:pPr>
        <w:spacing w:after="0" w:line="240" w:lineRule="auto"/>
        <w:jc w:val="both"/>
        <w:rPr>
          <w:rFonts w:ascii="Calibri" w:hAnsi="Calibri"/>
        </w:rPr>
      </w:pPr>
    </w:p>
    <w:p w14:paraId="74A145D7" w14:textId="77777777" w:rsidR="00115CDC" w:rsidRPr="00683FCA" w:rsidRDefault="00115CDC" w:rsidP="00115CDC">
      <w:pPr>
        <w:spacing w:after="0" w:line="240" w:lineRule="auto"/>
        <w:jc w:val="both"/>
        <w:rPr>
          <w:rFonts w:ascii="Calibri" w:hAnsi="Calibri"/>
        </w:rPr>
      </w:pPr>
      <w:r w:rsidRPr="00683FCA">
        <w:rPr>
          <w:rFonts w:ascii="Calibri" w:hAnsi="Calibri" w:hint="eastAsia"/>
        </w:rPr>
        <w:t>«</w:t>
      </w:r>
      <w:r w:rsidRPr="00683FCA">
        <w:rPr>
          <w:rFonts w:ascii="Calibri" w:hAnsi="Calibri"/>
        </w:rPr>
        <w:t xml:space="preserve"> </w:t>
      </w:r>
      <w:r w:rsidRPr="00683FCA">
        <w:rPr>
          <w:rFonts w:ascii="Calibri" w:hAnsi="Calibri"/>
          <w:b/>
          <w:i/>
        </w:rPr>
        <w:t>Une femme ne nuit pas à son mari dans ce bas monde</w:t>
      </w:r>
      <w:r w:rsidRPr="00683FCA">
        <w:rPr>
          <w:rFonts w:ascii="Calibri" w:hAnsi="Calibri"/>
          <w:i/>
        </w:rPr>
        <w:t xml:space="preserve"> sans que sa femme parmi les houris ne dise : “ Ne lui nuis pas, qu’Allâh te combatte. Il n’est chez toi qu’un passager. Il est sur le point de te quitter pour se joindre à nous.</w:t>
      </w:r>
      <w:r w:rsidRPr="00683FCA">
        <w:rPr>
          <w:rFonts w:ascii="Calibri" w:hAnsi="Calibri"/>
        </w:rPr>
        <w:t xml:space="preserve"> ” »</w:t>
      </w:r>
    </w:p>
    <w:p w14:paraId="6A013A78" w14:textId="77777777" w:rsidR="00115CDC" w:rsidRPr="00683FCA" w:rsidRDefault="00115CDC" w:rsidP="00115CDC">
      <w:pPr>
        <w:spacing w:after="0" w:line="240" w:lineRule="auto"/>
        <w:jc w:val="both"/>
        <w:rPr>
          <w:rFonts w:ascii="Calibri" w:hAnsi="Calibri"/>
        </w:rPr>
      </w:pPr>
      <w:r w:rsidRPr="00683FCA">
        <w:rPr>
          <w:rFonts w:ascii="Calibri" w:hAnsi="Calibri"/>
        </w:rPr>
        <w:t xml:space="preserve">[Rapporté par : At-Tirmidhî (1174) et Ibn Mâdjah (2014), d’après      Mou‘âdh </w:t>
      </w:r>
      <w:r w:rsidRPr="00683FCA">
        <w:rPr>
          <w:rFonts w:ascii="Arial" w:hAnsi="Arial" w:cs="Arial"/>
        </w:rPr>
        <w:t>رضي</w:t>
      </w:r>
      <w:r w:rsidRPr="00683FCA">
        <w:rPr>
          <w:rFonts w:ascii="Calibri" w:hAnsi="Calibri"/>
        </w:rPr>
        <w:t xml:space="preserve"> </w:t>
      </w:r>
      <w:r w:rsidRPr="00683FCA">
        <w:rPr>
          <w:rFonts w:ascii="Arial" w:hAnsi="Arial" w:cs="Arial"/>
        </w:rPr>
        <w:t>الله</w:t>
      </w:r>
      <w:r w:rsidRPr="00683FCA">
        <w:rPr>
          <w:rFonts w:ascii="Calibri" w:hAnsi="Calibri"/>
        </w:rPr>
        <w:t xml:space="preserve"> </w:t>
      </w:r>
      <w:r w:rsidRPr="00683FCA">
        <w:rPr>
          <w:rFonts w:ascii="Arial" w:hAnsi="Arial" w:cs="Arial"/>
        </w:rPr>
        <w:t>عنه</w:t>
      </w:r>
      <w:r w:rsidRPr="00683FCA">
        <w:rPr>
          <w:rFonts w:ascii="Calibri" w:hAnsi="Calibri"/>
        </w:rPr>
        <w:t>. Ce hadith est jugé sahîh (authentique) par Al-Albânî dans As-Silsila As-Sahîha (173)].</w:t>
      </w:r>
    </w:p>
    <w:p w14:paraId="4C2D070D" w14:textId="77777777" w:rsidR="00115CDC" w:rsidRPr="00683FCA" w:rsidRDefault="00115CDC" w:rsidP="00115CDC">
      <w:pPr>
        <w:spacing w:after="0" w:line="240" w:lineRule="auto"/>
        <w:jc w:val="both"/>
        <w:rPr>
          <w:rFonts w:ascii="Calibri" w:hAnsi="Calibri"/>
        </w:rPr>
      </w:pPr>
    </w:p>
    <w:p w14:paraId="0620B2A9" w14:textId="77777777" w:rsidR="001474B0" w:rsidRDefault="001474B0">
      <w:pPr>
        <w:rPr>
          <w:rFonts w:ascii="Calibri" w:hAnsi="Calibri"/>
          <w:u w:val="single"/>
        </w:rPr>
      </w:pPr>
      <w:r>
        <w:rPr>
          <w:rFonts w:ascii="Calibri" w:hAnsi="Calibri"/>
          <w:u w:val="single"/>
        </w:rPr>
        <w:br w:type="page"/>
      </w:r>
    </w:p>
    <w:p w14:paraId="7674686B" w14:textId="11BFCCCE" w:rsidR="00115CDC" w:rsidRDefault="00115CDC" w:rsidP="00115CDC">
      <w:pPr>
        <w:spacing w:after="0" w:line="240" w:lineRule="auto"/>
        <w:jc w:val="both"/>
        <w:rPr>
          <w:rFonts w:ascii="Calibri" w:hAnsi="Calibri"/>
        </w:rPr>
      </w:pPr>
      <w:r w:rsidRPr="00DB2B80">
        <w:rPr>
          <w:rFonts w:ascii="Calibri" w:hAnsi="Calibri"/>
          <w:u w:val="single"/>
        </w:rPr>
        <w:lastRenderedPageBreak/>
        <w:t>Interdiction de se mettre en colère contre son époux</w:t>
      </w:r>
      <w:r w:rsidRPr="00683FCA">
        <w:rPr>
          <w:rFonts w:ascii="Calibri" w:hAnsi="Calibri"/>
        </w:rPr>
        <w:t xml:space="preserve"> :</w:t>
      </w:r>
    </w:p>
    <w:p w14:paraId="6AD6C3E2" w14:textId="77777777" w:rsidR="00115CDC" w:rsidRPr="00683FCA" w:rsidRDefault="00115CDC" w:rsidP="00115CDC">
      <w:pPr>
        <w:spacing w:after="0" w:line="240" w:lineRule="auto"/>
        <w:jc w:val="both"/>
        <w:rPr>
          <w:rFonts w:ascii="Calibri" w:hAnsi="Calibri"/>
        </w:rPr>
      </w:pPr>
    </w:p>
    <w:p w14:paraId="4C25AE69" w14:textId="77777777" w:rsidR="00115CDC" w:rsidRPr="00683FCA" w:rsidRDefault="00115CDC" w:rsidP="00115CDC">
      <w:pPr>
        <w:spacing w:after="0" w:line="240" w:lineRule="auto"/>
        <w:jc w:val="both"/>
        <w:rPr>
          <w:rFonts w:ascii="Calibri" w:hAnsi="Calibri"/>
        </w:rPr>
      </w:pPr>
      <w:r w:rsidRPr="00683FCA">
        <w:rPr>
          <w:rFonts w:ascii="Calibri" w:hAnsi="Calibri" w:hint="eastAsia"/>
        </w:rPr>
        <w:t>«</w:t>
      </w:r>
      <w:r w:rsidRPr="00683FCA">
        <w:rPr>
          <w:rFonts w:ascii="Calibri" w:hAnsi="Calibri"/>
        </w:rPr>
        <w:t xml:space="preserve"> </w:t>
      </w:r>
      <w:r w:rsidRPr="00683FCA">
        <w:rPr>
          <w:rFonts w:ascii="Calibri" w:hAnsi="Calibri"/>
          <w:b/>
          <w:i/>
        </w:rPr>
        <w:t>Il y a trois personnes dont la prière ne dépassera pas les oreilles</w:t>
      </w:r>
      <w:r w:rsidRPr="00683FCA">
        <w:rPr>
          <w:rFonts w:ascii="Calibri" w:hAnsi="Calibri"/>
          <w:i/>
        </w:rPr>
        <w:t xml:space="preserve"> : l’</w:t>
      </w:r>
      <w:r w:rsidRPr="00DB2B80">
        <w:rPr>
          <w:rFonts w:ascii="Calibri" w:hAnsi="Calibri"/>
          <w:b/>
          <w:i/>
        </w:rPr>
        <w:t>esclave</w:t>
      </w:r>
      <w:r w:rsidRPr="00683FCA">
        <w:rPr>
          <w:rFonts w:ascii="Calibri" w:hAnsi="Calibri"/>
          <w:i/>
        </w:rPr>
        <w:t xml:space="preserve"> </w:t>
      </w:r>
      <w:r w:rsidRPr="00DB2B80">
        <w:rPr>
          <w:rFonts w:ascii="Calibri" w:hAnsi="Calibri"/>
          <w:b/>
          <w:i/>
        </w:rPr>
        <w:t>fugitif</w:t>
      </w:r>
      <w:r w:rsidRPr="00683FCA">
        <w:rPr>
          <w:rFonts w:ascii="Calibri" w:hAnsi="Calibri"/>
          <w:i/>
        </w:rPr>
        <w:t xml:space="preserve"> jusqu’à ce qu’il revienne [vers son maître], </w:t>
      </w:r>
      <w:r w:rsidRPr="00683FCA">
        <w:rPr>
          <w:rFonts w:ascii="Calibri" w:hAnsi="Calibri"/>
          <w:b/>
          <w:i/>
        </w:rPr>
        <w:t>la femme dont le mari passe la nuit en colère contre elle,</w:t>
      </w:r>
      <w:r w:rsidRPr="00683FCA">
        <w:rPr>
          <w:rFonts w:ascii="Calibri" w:hAnsi="Calibri"/>
          <w:i/>
        </w:rPr>
        <w:t xml:space="preserve"> et l’imam qui dirige les gens [dans la prière] alors qu’ils le détestent</w:t>
      </w:r>
      <w:r w:rsidRPr="00683FCA">
        <w:rPr>
          <w:rFonts w:ascii="Calibri" w:hAnsi="Calibri"/>
        </w:rPr>
        <w:t>. »</w:t>
      </w:r>
    </w:p>
    <w:p w14:paraId="5CA0CEFB" w14:textId="77777777" w:rsidR="00115CDC" w:rsidRPr="00683FCA" w:rsidRDefault="00115CDC" w:rsidP="00115CDC">
      <w:pPr>
        <w:spacing w:after="0" w:line="240" w:lineRule="auto"/>
        <w:jc w:val="both"/>
        <w:rPr>
          <w:rFonts w:ascii="Calibri" w:hAnsi="Calibri"/>
        </w:rPr>
      </w:pPr>
      <w:r w:rsidRPr="00683FCA">
        <w:rPr>
          <w:rFonts w:ascii="Calibri" w:hAnsi="Calibri"/>
        </w:rPr>
        <w:t xml:space="preserve">[Rapporté par At-Tirmidhî (360), d’après Aboû Oumâma </w:t>
      </w:r>
      <w:r w:rsidRPr="00683FCA">
        <w:rPr>
          <w:rFonts w:ascii="Arial" w:hAnsi="Arial" w:cs="Arial"/>
        </w:rPr>
        <w:t>رضي</w:t>
      </w:r>
      <w:r w:rsidRPr="00683FCA">
        <w:rPr>
          <w:rFonts w:ascii="Calibri" w:hAnsi="Calibri"/>
        </w:rPr>
        <w:t xml:space="preserve"> </w:t>
      </w:r>
      <w:r w:rsidRPr="00683FCA">
        <w:rPr>
          <w:rFonts w:ascii="Arial" w:hAnsi="Arial" w:cs="Arial"/>
        </w:rPr>
        <w:t>الله</w:t>
      </w:r>
      <w:r w:rsidRPr="00683FCA">
        <w:rPr>
          <w:rFonts w:ascii="Calibri" w:hAnsi="Calibri"/>
        </w:rPr>
        <w:t xml:space="preserve"> </w:t>
      </w:r>
      <w:r w:rsidRPr="00683FCA">
        <w:rPr>
          <w:rFonts w:ascii="Arial" w:hAnsi="Arial" w:cs="Arial"/>
        </w:rPr>
        <w:t>عنه</w:t>
      </w:r>
      <w:r w:rsidRPr="00683FCA">
        <w:rPr>
          <w:rFonts w:ascii="Calibri" w:hAnsi="Calibri"/>
        </w:rPr>
        <w:t>. Ce hadith est jugé haşane (bon) par Al-Albânî dans Sahîh Al-Djâmi‘ (3057)].</w:t>
      </w:r>
    </w:p>
    <w:p w14:paraId="1EB24D5D" w14:textId="77777777" w:rsidR="00115CDC" w:rsidRPr="00683FCA" w:rsidRDefault="00115CDC" w:rsidP="00115CDC">
      <w:pPr>
        <w:spacing w:after="0" w:line="240" w:lineRule="auto"/>
        <w:jc w:val="both"/>
        <w:rPr>
          <w:rFonts w:ascii="Calibri" w:hAnsi="Calibri"/>
        </w:rPr>
      </w:pPr>
    </w:p>
    <w:p w14:paraId="394E9FA2" w14:textId="77777777" w:rsidR="00115CDC" w:rsidRDefault="00115CDC" w:rsidP="00115CDC">
      <w:pPr>
        <w:spacing w:after="0" w:line="240" w:lineRule="auto"/>
        <w:jc w:val="both"/>
        <w:rPr>
          <w:rFonts w:ascii="Calibri" w:hAnsi="Calibri"/>
        </w:rPr>
      </w:pPr>
      <w:r w:rsidRPr="009678A8">
        <w:rPr>
          <w:rFonts w:ascii="Calibri" w:hAnsi="Calibri"/>
          <w:u w:val="single"/>
        </w:rPr>
        <w:t>Interdiction de se montrer ingrate envers son époux</w:t>
      </w:r>
      <w:r w:rsidRPr="00683FCA">
        <w:rPr>
          <w:rFonts w:ascii="Calibri" w:hAnsi="Calibri"/>
        </w:rPr>
        <w:t xml:space="preserve"> :</w:t>
      </w:r>
    </w:p>
    <w:p w14:paraId="184EE232" w14:textId="77777777" w:rsidR="00115CDC" w:rsidRPr="00683FCA" w:rsidRDefault="00115CDC" w:rsidP="00115CDC">
      <w:pPr>
        <w:spacing w:after="0" w:line="240" w:lineRule="auto"/>
        <w:jc w:val="both"/>
        <w:rPr>
          <w:rFonts w:ascii="Calibri" w:hAnsi="Calibri"/>
        </w:rPr>
      </w:pPr>
    </w:p>
    <w:p w14:paraId="25485190" w14:textId="77777777" w:rsidR="00115CDC" w:rsidRPr="00683FCA" w:rsidRDefault="00115CDC" w:rsidP="00115CDC">
      <w:pPr>
        <w:spacing w:after="0" w:line="240" w:lineRule="auto"/>
        <w:jc w:val="both"/>
        <w:rPr>
          <w:rFonts w:ascii="Calibri" w:hAnsi="Calibri"/>
        </w:rPr>
      </w:pPr>
      <w:r w:rsidRPr="00683FCA">
        <w:rPr>
          <w:rFonts w:ascii="Calibri" w:hAnsi="Calibri" w:hint="eastAsia"/>
        </w:rPr>
        <w:t>«</w:t>
      </w:r>
      <w:r w:rsidRPr="00683FCA">
        <w:rPr>
          <w:rFonts w:ascii="Calibri" w:hAnsi="Calibri"/>
        </w:rPr>
        <w:t xml:space="preserve"> </w:t>
      </w:r>
      <w:r w:rsidRPr="00683FCA">
        <w:rPr>
          <w:rFonts w:ascii="Calibri" w:hAnsi="Calibri"/>
          <w:b/>
          <w:i/>
        </w:rPr>
        <w:t>Allâh ne regardera pas la femme ingrate envers son époux</w:t>
      </w:r>
      <w:r w:rsidRPr="00683FCA">
        <w:rPr>
          <w:rFonts w:ascii="Calibri" w:hAnsi="Calibri"/>
          <w:i/>
        </w:rPr>
        <w:t>, alors qu’elle ne peut pas se passer de lui</w:t>
      </w:r>
      <w:r w:rsidRPr="00683FCA">
        <w:rPr>
          <w:rFonts w:ascii="Calibri" w:hAnsi="Calibri"/>
        </w:rPr>
        <w:t>. »</w:t>
      </w:r>
    </w:p>
    <w:p w14:paraId="626DBA08" w14:textId="77777777" w:rsidR="00115CDC" w:rsidRPr="00683FCA" w:rsidRDefault="00115CDC" w:rsidP="00115CDC">
      <w:pPr>
        <w:spacing w:after="0" w:line="240" w:lineRule="auto"/>
        <w:jc w:val="both"/>
        <w:rPr>
          <w:rFonts w:ascii="Calibri" w:hAnsi="Calibri"/>
        </w:rPr>
      </w:pPr>
      <w:r w:rsidRPr="00683FCA">
        <w:rPr>
          <w:rFonts w:ascii="Calibri" w:hAnsi="Calibri"/>
        </w:rPr>
        <w:t xml:space="preserve">[Rapporté par Al-Hâkim dans Al-Moustadrak (2771), Par Al-Bayhaqî dans As-Sounane Al-Koubrâ (14720), d’après ‘Abd Allâh ibn ‘Amr </w:t>
      </w:r>
      <w:r w:rsidRPr="00683FCA">
        <w:rPr>
          <w:rFonts w:ascii="Arial" w:hAnsi="Arial" w:cs="Arial"/>
        </w:rPr>
        <w:t>رضي</w:t>
      </w:r>
      <w:r w:rsidRPr="00683FCA">
        <w:rPr>
          <w:rFonts w:ascii="Calibri" w:hAnsi="Calibri"/>
        </w:rPr>
        <w:t xml:space="preserve"> </w:t>
      </w:r>
      <w:r w:rsidRPr="00683FCA">
        <w:rPr>
          <w:rFonts w:ascii="Arial" w:hAnsi="Arial" w:cs="Arial"/>
        </w:rPr>
        <w:t>الله</w:t>
      </w:r>
      <w:r w:rsidRPr="00683FCA">
        <w:rPr>
          <w:rFonts w:ascii="Calibri" w:hAnsi="Calibri"/>
        </w:rPr>
        <w:t xml:space="preserve"> </w:t>
      </w:r>
      <w:r w:rsidRPr="00683FCA">
        <w:rPr>
          <w:rFonts w:ascii="Arial" w:hAnsi="Arial" w:cs="Arial"/>
        </w:rPr>
        <w:t>عنهما</w:t>
      </w:r>
      <w:r w:rsidRPr="00683FCA">
        <w:rPr>
          <w:rFonts w:ascii="Calibri" w:hAnsi="Calibri"/>
        </w:rPr>
        <w:t>. Ce hadith est jugé sahîh (authentique) par Al-Albânî dans As-Silsila As-Sahîha (289)].</w:t>
      </w:r>
    </w:p>
    <w:p w14:paraId="2686B201" w14:textId="77777777" w:rsidR="00115CDC" w:rsidRPr="00683FCA" w:rsidRDefault="00115CDC" w:rsidP="00115CDC">
      <w:pPr>
        <w:spacing w:after="0" w:line="240" w:lineRule="auto"/>
        <w:jc w:val="both"/>
        <w:rPr>
          <w:rFonts w:ascii="Calibri" w:hAnsi="Calibri"/>
        </w:rPr>
      </w:pPr>
    </w:p>
    <w:p w14:paraId="186795D3" w14:textId="77777777" w:rsidR="00115CDC" w:rsidRPr="00683FCA" w:rsidRDefault="00115CDC" w:rsidP="00115CDC">
      <w:pPr>
        <w:spacing w:after="0" w:line="240" w:lineRule="auto"/>
        <w:jc w:val="both"/>
        <w:rPr>
          <w:rFonts w:ascii="Calibri" w:hAnsi="Calibri"/>
        </w:rPr>
      </w:pPr>
      <w:r w:rsidRPr="00683FCA">
        <w:rPr>
          <w:rFonts w:ascii="Calibri" w:hAnsi="Calibri"/>
        </w:rPr>
        <w:t>Interdiction de demander à l’époux de la divorcer :</w:t>
      </w:r>
    </w:p>
    <w:p w14:paraId="58EB81BD" w14:textId="77777777" w:rsidR="00115CDC" w:rsidRPr="00683FCA" w:rsidRDefault="00115CDC" w:rsidP="00115CDC">
      <w:pPr>
        <w:spacing w:after="0" w:line="240" w:lineRule="auto"/>
        <w:jc w:val="both"/>
        <w:rPr>
          <w:rFonts w:ascii="Calibri" w:hAnsi="Calibri"/>
        </w:rPr>
      </w:pPr>
      <w:r w:rsidRPr="00683FCA">
        <w:rPr>
          <w:rFonts w:ascii="Calibri" w:hAnsi="Calibri" w:hint="eastAsia"/>
        </w:rPr>
        <w:t>«</w:t>
      </w:r>
      <w:r w:rsidRPr="00683FCA">
        <w:rPr>
          <w:rFonts w:ascii="Calibri" w:hAnsi="Calibri"/>
        </w:rPr>
        <w:t xml:space="preserve"> </w:t>
      </w:r>
      <w:r w:rsidRPr="00683FCA">
        <w:rPr>
          <w:rFonts w:ascii="Calibri" w:hAnsi="Calibri"/>
          <w:i/>
        </w:rPr>
        <w:t>Toute femme qui demande le divorce à son mari sans aucune raison valable, se verra interdire l’odeur du paradis</w:t>
      </w:r>
      <w:r w:rsidRPr="00683FCA">
        <w:rPr>
          <w:rFonts w:ascii="Calibri" w:hAnsi="Calibri"/>
        </w:rPr>
        <w:t>. ».</w:t>
      </w:r>
    </w:p>
    <w:p w14:paraId="5DDD1171" w14:textId="77777777" w:rsidR="00115CDC" w:rsidRDefault="00115CDC" w:rsidP="00115CDC">
      <w:pPr>
        <w:spacing w:after="0" w:line="240" w:lineRule="auto"/>
        <w:jc w:val="both"/>
        <w:rPr>
          <w:rFonts w:ascii="Calibri" w:hAnsi="Calibri"/>
        </w:rPr>
      </w:pPr>
      <w:r w:rsidRPr="00683FCA">
        <w:rPr>
          <w:rFonts w:ascii="Calibri" w:hAnsi="Calibri"/>
        </w:rPr>
        <w:t xml:space="preserve">[Rapporté par Aboû Dâwoûd (2226), d’après Thawbân </w:t>
      </w:r>
      <w:r w:rsidRPr="00683FCA">
        <w:rPr>
          <w:rFonts w:ascii="Arial" w:hAnsi="Arial" w:cs="Arial"/>
        </w:rPr>
        <w:t>رضي</w:t>
      </w:r>
      <w:r w:rsidRPr="00683FCA">
        <w:rPr>
          <w:rFonts w:ascii="Calibri" w:hAnsi="Calibri"/>
        </w:rPr>
        <w:t xml:space="preserve"> </w:t>
      </w:r>
      <w:r w:rsidRPr="00683FCA">
        <w:rPr>
          <w:rFonts w:ascii="Arial" w:hAnsi="Arial" w:cs="Arial"/>
        </w:rPr>
        <w:t>الله</w:t>
      </w:r>
      <w:r w:rsidRPr="00683FCA">
        <w:rPr>
          <w:rFonts w:ascii="Calibri" w:hAnsi="Calibri"/>
        </w:rPr>
        <w:t xml:space="preserve"> </w:t>
      </w:r>
      <w:r w:rsidRPr="00683FCA">
        <w:rPr>
          <w:rFonts w:ascii="Arial" w:hAnsi="Arial" w:cs="Arial"/>
        </w:rPr>
        <w:t>عنه</w:t>
      </w:r>
      <w:r w:rsidRPr="00683FCA">
        <w:rPr>
          <w:rFonts w:ascii="Calibri" w:hAnsi="Calibri"/>
        </w:rPr>
        <w:t>. Ce hadith est jugé sahîh (authentique) par Al-Al</w:t>
      </w:r>
      <w:r>
        <w:rPr>
          <w:rFonts w:ascii="Calibri" w:hAnsi="Calibri"/>
        </w:rPr>
        <w:t>bânî dans Al-Irwâ’ (2035)].</w:t>
      </w:r>
    </w:p>
    <w:p w14:paraId="04F2F778" w14:textId="77777777" w:rsidR="00115CDC" w:rsidRPr="00683FCA" w:rsidRDefault="00115CDC" w:rsidP="00115CDC">
      <w:pPr>
        <w:spacing w:after="0" w:line="240" w:lineRule="auto"/>
        <w:jc w:val="both"/>
        <w:rPr>
          <w:rFonts w:ascii="Calibri" w:hAnsi="Calibri"/>
        </w:rPr>
      </w:pPr>
    </w:p>
    <w:p w14:paraId="780C5AC8" w14:textId="77777777" w:rsidR="00115CDC" w:rsidRPr="00683FCA" w:rsidRDefault="00115CDC" w:rsidP="00115CDC">
      <w:pPr>
        <w:spacing w:after="0" w:line="240" w:lineRule="auto"/>
        <w:jc w:val="both"/>
        <w:rPr>
          <w:rFonts w:ascii="Calibri" w:hAnsi="Calibri"/>
        </w:rPr>
      </w:pPr>
      <w:r w:rsidRPr="00683FCA">
        <w:rPr>
          <w:rFonts w:ascii="Calibri" w:hAnsi="Calibri"/>
        </w:rPr>
        <w:t>Interdiction de se refuser à son époux de jouir d’elle :</w:t>
      </w:r>
    </w:p>
    <w:p w14:paraId="0D03A099" w14:textId="77777777" w:rsidR="00115CDC" w:rsidRPr="00683FCA" w:rsidRDefault="00115CDC" w:rsidP="00115CDC">
      <w:pPr>
        <w:spacing w:after="0" w:line="240" w:lineRule="auto"/>
        <w:jc w:val="both"/>
        <w:rPr>
          <w:rFonts w:ascii="Calibri" w:hAnsi="Calibri"/>
        </w:rPr>
      </w:pPr>
      <w:r>
        <w:rPr>
          <w:rFonts w:ascii="Calibri" w:hAnsi="Calibri"/>
        </w:rPr>
        <w:t>Selon ce</w:t>
      </w:r>
      <w:r w:rsidRPr="00683FCA">
        <w:rPr>
          <w:rFonts w:ascii="Calibri" w:hAnsi="Calibri"/>
        </w:rPr>
        <w:t xml:space="preserve"> hadith, le Messager </w:t>
      </w:r>
      <w:r w:rsidRPr="00683FCA">
        <w:rPr>
          <w:rFonts w:ascii="Arial" w:hAnsi="Arial" w:cs="Arial"/>
        </w:rPr>
        <w:t>صلَّى</w:t>
      </w:r>
      <w:r w:rsidRPr="00683FCA">
        <w:rPr>
          <w:rFonts w:ascii="Calibri" w:hAnsi="Calibri"/>
        </w:rPr>
        <w:t xml:space="preserve"> </w:t>
      </w:r>
      <w:r w:rsidRPr="00683FCA">
        <w:rPr>
          <w:rFonts w:ascii="Arial" w:hAnsi="Arial" w:cs="Arial"/>
        </w:rPr>
        <w:t>الله</w:t>
      </w:r>
      <w:r w:rsidRPr="00683FCA">
        <w:rPr>
          <w:rFonts w:ascii="Calibri" w:hAnsi="Calibri"/>
        </w:rPr>
        <w:t xml:space="preserve"> </w:t>
      </w:r>
      <w:r w:rsidRPr="00683FCA">
        <w:rPr>
          <w:rFonts w:ascii="Arial" w:hAnsi="Arial" w:cs="Arial"/>
        </w:rPr>
        <w:t>عليه</w:t>
      </w:r>
      <w:r w:rsidRPr="00683FCA">
        <w:rPr>
          <w:rFonts w:ascii="Calibri" w:hAnsi="Calibri"/>
        </w:rPr>
        <w:t xml:space="preserve"> </w:t>
      </w:r>
      <w:r w:rsidRPr="00683FCA">
        <w:rPr>
          <w:rFonts w:ascii="Arial" w:hAnsi="Arial" w:cs="Arial"/>
        </w:rPr>
        <w:t>وسلَّم</w:t>
      </w:r>
      <w:r w:rsidRPr="00683FCA">
        <w:rPr>
          <w:rFonts w:ascii="Calibri" w:hAnsi="Calibri"/>
        </w:rPr>
        <w:t xml:space="preserve"> dit : « </w:t>
      </w:r>
      <w:r w:rsidRPr="00683FCA">
        <w:rPr>
          <w:rFonts w:ascii="Calibri" w:hAnsi="Calibri"/>
          <w:i/>
        </w:rPr>
        <w:t>Si l’homme invite son épouse au lit et qu’elle ne vient pas à lui, et qu’il passe alors</w:t>
      </w:r>
      <w:r>
        <w:rPr>
          <w:rFonts w:ascii="Calibri" w:hAnsi="Calibri"/>
          <w:i/>
        </w:rPr>
        <w:t>,</w:t>
      </w:r>
      <w:r w:rsidRPr="00683FCA">
        <w:rPr>
          <w:rFonts w:ascii="Calibri" w:hAnsi="Calibri"/>
          <w:i/>
        </w:rPr>
        <w:t xml:space="preserve"> la nuit</w:t>
      </w:r>
      <w:r>
        <w:rPr>
          <w:rFonts w:ascii="Calibri" w:hAnsi="Calibri"/>
          <w:i/>
        </w:rPr>
        <w:t>,</w:t>
      </w:r>
      <w:r w:rsidRPr="00683FCA">
        <w:rPr>
          <w:rFonts w:ascii="Calibri" w:hAnsi="Calibri"/>
          <w:i/>
        </w:rPr>
        <w:t xml:space="preserve"> fâché contre elle</w:t>
      </w:r>
      <w:r w:rsidRPr="00683FCA">
        <w:rPr>
          <w:rFonts w:ascii="Calibri" w:hAnsi="Calibri"/>
          <w:b/>
          <w:i/>
        </w:rPr>
        <w:t>, les Anges la maudiront jusqu’au matin</w:t>
      </w:r>
      <w:r w:rsidRPr="00683FCA">
        <w:rPr>
          <w:rFonts w:ascii="Calibri" w:hAnsi="Calibri"/>
        </w:rPr>
        <w:t>. »</w:t>
      </w:r>
    </w:p>
    <w:p w14:paraId="5F34BD76" w14:textId="77777777" w:rsidR="00115CDC" w:rsidRPr="00683FCA" w:rsidRDefault="00115CDC" w:rsidP="00115CDC">
      <w:pPr>
        <w:spacing w:after="0" w:line="240" w:lineRule="auto"/>
        <w:jc w:val="both"/>
        <w:rPr>
          <w:rFonts w:ascii="Calibri" w:hAnsi="Calibri"/>
        </w:rPr>
      </w:pPr>
      <w:r w:rsidRPr="00683FCA">
        <w:rPr>
          <w:rFonts w:ascii="Calibri" w:hAnsi="Calibri"/>
        </w:rPr>
        <w:t xml:space="preserve">[Rapporté par : Al-Boukhârî (5193) et Mouslim (1436) ; les termes de ce hadith sont ceux de Mouslim, d’après Aboû Hourayra </w:t>
      </w:r>
      <w:r w:rsidRPr="00683FCA">
        <w:rPr>
          <w:rFonts w:ascii="Arial" w:hAnsi="Arial" w:cs="Arial"/>
        </w:rPr>
        <w:t>رضي</w:t>
      </w:r>
      <w:r w:rsidRPr="00683FCA">
        <w:rPr>
          <w:rFonts w:ascii="Calibri" w:hAnsi="Calibri"/>
        </w:rPr>
        <w:t xml:space="preserve"> </w:t>
      </w:r>
      <w:r w:rsidRPr="00683FCA">
        <w:rPr>
          <w:rFonts w:ascii="Arial" w:hAnsi="Arial" w:cs="Arial"/>
        </w:rPr>
        <w:t>الله</w:t>
      </w:r>
      <w:r w:rsidRPr="00683FCA">
        <w:rPr>
          <w:rFonts w:ascii="Calibri" w:hAnsi="Calibri"/>
        </w:rPr>
        <w:t xml:space="preserve"> </w:t>
      </w:r>
      <w:r w:rsidRPr="00683FCA">
        <w:rPr>
          <w:rFonts w:ascii="Arial" w:hAnsi="Arial" w:cs="Arial"/>
        </w:rPr>
        <w:t>عنه</w:t>
      </w:r>
      <w:r w:rsidRPr="00683FCA">
        <w:rPr>
          <w:rFonts w:ascii="Calibri" w:hAnsi="Calibri"/>
        </w:rPr>
        <w:t>].</w:t>
      </w:r>
    </w:p>
    <w:p w14:paraId="30C559E7" w14:textId="77777777" w:rsidR="00115CDC" w:rsidRDefault="00115CDC" w:rsidP="00115CDC">
      <w:pPr>
        <w:spacing w:after="0" w:line="240" w:lineRule="auto"/>
        <w:jc w:val="both"/>
        <w:rPr>
          <w:rFonts w:ascii="Calibri" w:hAnsi="Calibri"/>
        </w:rPr>
      </w:pPr>
    </w:p>
    <w:p w14:paraId="1E16AF2A" w14:textId="77777777" w:rsidR="00115CDC" w:rsidRPr="00683FCA" w:rsidRDefault="00115CDC" w:rsidP="00115CDC">
      <w:pPr>
        <w:spacing w:after="0" w:line="240" w:lineRule="auto"/>
        <w:jc w:val="both"/>
        <w:rPr>
          <w:rFonts w:ascii="Calibri" w:hAnsi="Calibri"/>
        </w:rPr>
      </w:pPr>
      <w:r w:rsidRPr="00683FCA">
        <w:rPr>
          <w:rFonts w:ascii="Calibri" w:hAnsi="Calibri"/>
        </w:rPr>
        <w:t xml:space="preserve">Le Messager </w:t>
      </w:r>
      <w:r w:rsidRPr="00683FCA">
        <w:rPr>
          <w:rFonts w:ascii="Arial" w:hAnsi="Arial" w:cs="Arial"/>
        </w:rPr>
        <w:t>صلَّى</w:t>
      </w:r>
      <w:r w:rsidRPr="00683FCA">
        <w:rPr>
          <w:rFonts w:ascii="Calibri" w:hAnsi="Calibri"/>
        </w:rPr>
        <w:t xml:space="preserve"> </w:t>
      </w:r>
      <w:r w:rsidRPr="00683FCA">
        <w:rPr>
          <w:rFonts w:ascii="Arial" w:hAnsi="Arial" w:cs="Arial"/>
        </w:rPr>
        <w:t>الله</w:t>
      </w:r>
      <w:r w:rsidRPr="00683FCA">
        <w:rPr>
          <w:rFonts w:ascii="Calibri" w:hAnsi="Calibri"/>
        </w:rPr>
        <w:t xml:space="preserve"> </w:t>
      </w:r>
      <w:r w:rsidRPr="00683FCA">
        <w:rPr>
          <w:rFonts w:ascii="Arial" w:hAnsi="Arial" w:cs="Arial"/>
        </w:rPr>
        <w:t>عليه</w:t>
      </w:r>
      <w:r w:rsidRPr="00683FCA">
        <w:rPr>
          <w:rFonts w:ascii="Calibri" w:hAnsi="Calibri"/>
        </w:rPr>
        <w:t xml:space="preserve"> </w:t>
      </w:r>
      <w:r w:rsidRPr="00683FCA">
        <w:rPr>
          <w:rFonts w:ascii="Arial" w:hAnsi="Arial" w:cs="Arial"/>
        </w:rPr>
        <w:t>وسلَّم</w:t>
      </w:r>
      <w:r w:rsidRPr="00683FCA">
        <w:rPr>
          <w:rFonts w:ascii="Calibri" w:hAnsi="Calibri"/>
        </w:rPr>
        <w:t xml:space="preserve"> dit aussi : « </w:t>
      </w:r>
      <w:r w:rsidRPr="00683FCA">
        <w:rPr>
          <w:rFonts w:ascii="Calibri" w:hAnsi="Calibri"/>
          <w:i/>
        </w:rPr>
        <w:t xml:space="preserve">Par Celui qui tient mon âme dans Sa Main ! </w:t>
      </w:r>
      <w:r w:rsidRPr="00683FCA">
        <w:rPr>
          <w:rFonts w:ascii="Calibri" w:hAnsi="Calibri"/>
          <w:b/>
          <w:i/>
        </w:rPr>
        <w:t>Il n’est pas de femme qui se refuse à son mari qui l’invite au lit sans que Celui qui est au ciel ne soit courroucé contre elle jusqu’à ce que son mari soit satisfait d’elle</w:t>
      </w:r>
      <w:r w:rsidRPr="00683FCA">
        <w:rPr>
          <w:rFonts w:ascii="Calibri" w:hAnsi="Calibri"/>
          <w:i/>
        </w:rPr>
        <w:t>.</w:t>
      </w:r>
      <w:r>
        <w:rPr>
          <w:rFonts w:ascii="Calibri" w:hAnsi="Calibri"/>
        </w:rPr>
        <w:t xml:space="preserve"> », (</w:t>
      </w:r>
      <w:r w:rsidRPr="00683FCA">
        <w:rPr>
          <w:rFonts w:ascii="Calibri" w:hAnsi="Calibri"/>
        </w:rPr>
        <w:t xml:space="preserve">Rapporté par Mouslim (1436), d’après Aboû Hourayra </w:t>
      </w:r>
      <w:r w:rsidRPr="00683FCA">
        <w:rPr>
          <w:rFonts w:ascii="Arial" w:hAnsi="Arial" w:cs="Arial"/>
        </w:rPr>
        <w:t>رضي</w:t>
      </w:r>
      <w:r w:rsidRPr="00683FCA">
        <w:rPr>
          <w:rFonts w:ascii="Calibri" w:hAnsi="Calibri"/>
        </w:rPr>
        <w:t xml:space="preserve"> </w:t>
      </w:r>
      <w:r w:rsidRPr="00683FCA">
        <w:rPr>
          <w:rFonts w:ascii="Arial" w:hAnsi="Arial" w:cs="Arial"/>
        </w:rPr>
        <w:t>الله</w:t>
      </w:r>
      <w:r w:rsidRPr="00683FCA">
        <w:rPr>
          <w:rFonts w:ascii="Calibri" w:hAnsi="Calibri"/>
        </w:rPr>
        <w:t xml:space="preserve"> </w:t>
      </w:r>
      <w:r w:rsidRPr="00683FCA">
        <w:rPr>
          <w:rFonts w:ascii="Arial" w:hAnsi="Arial" w:cs="Arial"/>
        </w:rPr>
        <w:t>عنه</w:t>
      </w:r>
      <w:r>
        <w:rPr>
          <w:rFonts w:ascii="Calibri" w:hAnsi="Calibri"/>
        </w:rPr>
        <w:t>)</w:t>
      </w:r>
      <w:r w:rsidRPr="00683FCA">
        <w:rPr>
          <w:rFonts w:ascii="Calibri" w:hAnsi="Calibri"/>
        </w:rPr>
        <w:t>.</w:t>
      </w:r>
    </w:p>
    <w:p w14:paraId="40FA0388" w14:textId="77777777" w:rsidR="00E77E19" w:rsidRDefault="00E77E19" w:rsidP="00115CDC">
      <w:pPr>
        <w:spacing w:after="0" w:line="240" w:lineRule="auto"/>
        <w:jc w:val="both"/>
        <w:rPr>
          <w:rFonts w:ascii="Calibri" w:hAnsi="Calibri"/>
        </w:rPr>
      </w:pPr>
    </w:p>
    <w:p w14:paraId="32FF2862" w14:textId="77777777" w:rsidR="00115CDC" w:rsidRPr="00683FCA" w:rsidRDefault="00115CDC" w:rsidP="00115CDC">
      <w:pPr>
        <w:spacing w:after="0" w:line="240" w:lineRule="auto"/>
        <w:jc w:val="both"/>
        <w:rPr>
          <w:rFonts w:ascii="Calibri" w:hAnsi="Calibri"/>
        </w:rPr>
      </w:pPr>
      <w:r w:rsidRPr="009678A8">
        <w:rPr>
          <w:rFonts w:ascii="Calibri" w:hAnsi="Calibri"/>
          <w:u w:val="single"/>
        </w:rPr>
        <w:t>Interdiction de jeûner en dehors de Ramadân sans la permission de l’époux</w:t>
      </w:r>
      <w:r w:rsidRPr="00683FCA">
        <w:rPr>
          <w:rFonts w:ascii="Calibri" w:hAnsi="Calibri"/>
        </w:rPr>
        <w:t xml:space="preserve"> :</w:t>
      </w:r>
    </w:p>
    <w:p w14:paraId="01BD0B4D" w14:textId="77777777" w:rsidR="00115CDC" w:rsidRDefault="00115CDC" w:rsidP="00115CDC">
      <w:pPr>
        <w:spacing w:after="0" w:line="240" w:lineRule="auto"/>
        <w:jc w:val="both"/>
        <w:rPr>
          <w:rFonts w:ascii="Calibri" w:hAnsi="Calibri"/>
        </w:rPr>
      </w:pPr>
    </w:p>
    <w:p w14:paraId="4C673854" w14:textId="77777777" w:rsidR="00115CDC" w:rsidRPr="00683FCA" w:rsidRDefault="00115CDC" w:rsidP="00115CDC">
      <w:pPr>
        <w:spacing w:after="0" w:line="240" w:lineRule="auto"/>
        <w:jc w:val="both"/>
        <w:rPr>
          <w:rFonts w:ascii="Calibri" w:hAnsi="Calibri"/>
        </w:rPr>
      </w:pPr>
      <w:r w:rsidRPr="00683FCA">
        <w:rPr>
          <w:rFonts w:ascii="Calibri" w:hAnsi="Calibri"/>
        </w:rPr>
        <w:t xml:space="preserve">Selon le hadith, le Messager d’Allâh </w:t>
      </w:r>
      <w:r w:rsidRPr="00683FCA">
        <w:rPr>
          <w:rFonts w:ascii="Arial" w:hAnsi="Arial" w:cs="Arial"/>
        </w:rPr>
        <w:t>صلَّى</w:t>
      </w:r>
      <w:r w:rsidRPr="00683FCA">
        <w:rPr>
          <w:rFonts w:ascii="Calibri" w:hAnsi="Calibri"/>
        </w:rPr>
        <w:t xml:space="preserve"> </w:t>
      </w:r>
      <w:r w:rsidRPr="00683FCA">
        <w:rPr>
          <w:rFonts w:ascii="Arial" w:hAnsi="Arial" w:cs="Arial"/>
        </w:rPr>
        <w:t>الله</w:t>
      </w:r>
      <w:r w:rsidRPr="00683FCA">
        <w:rPr>
          <w:rFonts w:ascii="Calibri" w:hAnsi="Calibri"/>
        </w:rPr>
        <w:t xml:space="preserve"> </w:t>
      </w:r>
      <w:r w:rsidRPr="00683FCA">
        <w:rPr>
          <w:rFonts w:ascii="Arial" w:hAnsi="Arial" w:cs="Arial"/>
        </w:rPr>
        <w:t>عليه</w:t>
      </w:r>
      <w:r w:rsidRPr="00683FCA">
        <w:rPr>
          <w:rFonts w:ascii="Calibri" w:hAnsi="Calibri"/>
        </w:rPr>
        <w:t xml:space="preserve"> </w:t>
      </w:r>
      <w:r w:rsidRPr="00683FCA">
        <w:rPr>
          <w:rFonts w:ascii="Arial" w:hAnsi="Arial" w:cs="Arial"/>
        </w:rPr>
        <w:t>وسلَّم</w:t>
      </w:r>
      <w:r w:rsidRPr="00683FCA">
        <w:rPr>
          <w:rFonts w:ascii="Calibri" w:hAnsi="Calibri"/>
        </w:rPr>
        <w:t xml:space="preserve"> dit : « </w:t>
      </w:r>
      <w:r w:rsidRPr="00683FCA">
        <w:rPr>
          <w:rFonts w:ascii="Calibri" w:hAnsi="Calibri"/>
          <w:b/>
          <w:i/>
        </w:rPr>
        <w:t>La femme ne peut faire le jeûne qu’après la permission de son mari</w:t>
      </w:r>
      <w:r w:rsidRPr="00683FCA">
        <w:rPr>
          <w:rFonts w:ascii="Calibri" w:hAnsi="Calibri"/>
          <w:i/>
        </w:rPr>
        <w:t xml:space="preserve"> quand il est à la maison</w:t>
      </w:r>
      <w:r w:rsidRPr="00683FCA">
        <w:rPr>
          <w:rFonts w:ascii="Calibri" w:hAnsi="Calibri"/>
        </w:rPr>
        <w:t>. »</w:t>
      </w:r>
    </w:p>
    <w:p w14:paraId="2EE8C091" w14:textId="77777777" w:rsidR="00115CDC" w:rsidRPr="00683FCA" w:rsidRDefault="00115CDC" w:rsidP="00115CDC">
      <w:pPr>
        <w:spacing w:after="0" w:line="240" w:lineRule="auto"/>
        <w:jc w:val="both"/>
        <w:rPr>
          <w:rFonts w:ascii="Calibri" w:hAnsi="Calibri"/>
        </w:rPr>
      </w:pPr>
      <w:r w:rsidRPr="00683FCA">
        <w:rPr>
          <w:rFonts w:ascii="Calibri" w:hAnsi="Calibri"/>
        </w:rPr>
        <w:t xml:space="preserve">[Rapporté par : Al-Boukhârî (5195) et Mouslim (1026), d’après Aboû Hourayra </w:t>
      </w:r>
      <w:r w:rsidRPr="00683FCA">
        <w:rPr>
          <w:rFonts w:ascii="Arial" w:hAnsi="Arial" w:cs="Arial"/>
        </w:rPr>
        <w:t>رضي</w:t>
      </w:r>
      <w:r w:rsidRPr="00683FCA">
        <w:rPr>
          <w:rFonts w:ascii="Calibri" w:hAnsi="Calibri"/>
        </w:rPr>
        <w:t xml:space="preserve"> </w:t>
      </w:r>
      <w:r w:rsidRPr="00683FCA">
        <w:rPr>
          <w:rFonts w:ascii="Arial" w:hAnsi="Arial" w:cs="Arial"/>
        </w:rPr>
        <w:t>الله</w:t>
      </w:r>
      <w:r w:rsidRPr="00683FCA">
        <w:rPr>
          <w:rFonts w:ascii="Calibri" w:hAnsi="Calibri"/>
        </w:rPr>
        <w:t xml:space="preserve"> </w:t>
      </w:r>
      <w:r w:rsidRPr="00683FCA">
        <w:rPr>
          <w:rFonts w:ascii="Arial" w:hAnsi="Arial" w:cs="Arial"/>
        </w:rPr>
        <w:t>عنه</w:t>
      </w:r>
      <w:r w:rsidRPr="00683FCA">
        <w:rPr>
          <w:rFonts w:ascii="Calibri" w:hAnsi="Calibri"/>
        </w:rPr>
        <w:t>].</w:t>
      </w:r>
    </w:p>
    <w:p w14:paraId="00417EFF" w14:textId="30BBF070" w:rsidR="00115CDC" w:rsidRDefault="00115CDC" w:rsidP="00115CDC">
      <w:pPr>
        <w:spacing w:after="0" w:line="240" w:lineRule="auto"/>
        <w:rPr>
          <w:rFonts w:ascii="Calibri" w:hAnsi="Calibri"/>
          <w:u w:val="single"/>
        </w:rPr>
      </w:pPr>
    </w:p>
    <w:p w14:paraId="6BB1A4B9" w14:textId="77777777" w:rsidR="00115CDC" w:rsidRPr="00683FCA" w:rsidRDefault="00115CDC" w:rsidP="00115CDC">
      <w:pPr>
        <w:spacing w:after="0" w:line="240" w:lineRule="auto"/>
        <w:jc w:val="both"/>
        <w:rPr>
          <w:rFonts w:ascii="Calibri" w:hAnsi="Calibri"/>
        </w:rPr>
      </w:pPr>
      <w:r w:rsidRPr="009678A8">
        <w:rPr>
          <w:rFonts w:ascii="Calibri" w:hAnsi="Calibri"/>
          <w:u w:val="single"/>
        </w:rPr>
        <w:t>Interdiction d’enlever ses habits en dehors du domicile conjugal</w:t>
      </w:r>
      <w:r w:rsidRPr="00683FCA">
        <w:rPr>
          <w:rFonts w:ascii="Calibri" w:hAnsi="Calibri"/>
        </w:rPr>
        <w:t xml:space="preserve"> :</w:t>
      </w:r>
    </w:p>
    <w:p w14:paraId="19092DDE" w14:textId="77777777" w:rsidR="00115CDC" w:rsidRDefault="00115CDC" w:rsidP="00115CDC">
      <w:pPr>
        <w:spacing w:after="0" w:line="240" w:lineRule="auto"/>
        <w:jc w:val="both"/>
        <w:rPr>
          <w:rFonts w:ascii="Calibri" w:hAnsi="Calibri"/>
        </w:rPr>
      </w:pPr>
    </w:p>
    <w:p w14:paraId="10316BA7" w14:textId="77777777" w:rsidR="00115CDC" w:rsidRPr="00683FCA" w:rsidRDefault="00115CDC" w:rsidP="00115CDC">
      <w:pPr>
        <w:spacing w:after="0" w:line="240" w:lineRule="auto"/>
        <w:jc w:val="both"/>
        <w:rPr>
          <w:rFonts w:ascii="Calibri" w:hAnsi="Calibri"/>
        </w:rPr>
      </w:pPr>
      <w:r>
        <w:rPr>
          <w:rFonts w:ascii="Calibri" w:hAnsi="Calibri"/>
        </w:rPr>
        <w:t>I</w:t>
      </w:r>
      <w:r w:rsidRPr="00683FCA">
        <w:rPr>
          <w:rFonts w:ascii="Calibri" w:hAnsi="Calibri"/>
        </w:rPr>
        <w:t xml:space="preserve">l est authentiquement rapporté que le Messager d’Allâh </w:t>
      </w:r>
      <w:r w:rsidRPr="00683FCA">
        <w:rPr>
          <w:rFonts w:ascii="Arial" w:hAnsi="Arial" w:cs="Arial"/>
        </w:rPr>
        <w:t>صلَّى</w:t>
      </w:r>
      <w:r w:rsidRPr="00683FCA">
        <w:rPr>
          <w:rFonts w:ascii="Calibri" w:hAnsi="Calibri"/>
        </w:rPr>
        <w:t xml:space="preserve"> </w:t>
      </w:r>
      <w:r w:rsidRPr="00683FCA">
        <w:rPr>
          <w:rFonts w:ascii="Arial" w:hAnsi="Arial" w:cs="Arial"/>
        </w:rPr>
        <w:t>الله</w:t>
      </w:r>
      <w:r w:rsidRPr="00683FCA">
        <w:rPr>
          <w:rFonts w:ascii="Calibri" w:hAnsi="Calibri"/>
        </w:rPr>
        <w:t xml:space="preserve"> </w:t>
      </w:r>
      <w:r w:rsidRPr="00683FCA">
        <w:rPr>
          <w:rFonts w:ascii="Arial" w:hAnsi="Arial" w:cs="Arial"/>
        </w:rPr>
        <w:t>عليه</w:t>
      </w:r>
      <w:r w:rsidRPr="00683FCA">
        <w:rPr>
          <w:rFonts w:ascii="Calibri" w:hAnsi="Calibri"/>
        </w:rPr>
        <w:t xml:space="preserve"> </w:t>
      </w:r>
      <w:r w:rsidRPr="00683FCA">
        <w:rPr>
          <w:rFonts w:ascii="Arial" w:hAnsi="Arial" w:cs="Arial"/>
        </w:rPr>
        <w:t>وسلَّم</w:t>
      </w:r>
      <w:r w:rsidRPr="00683FCA">
        <w:rPr>
          <w:rFonts w:ascii="Calibri" w:hAnsi="Calibri"/>
        </w:rPr>
        <w:t xml:space="preserve"> dit : « </w:t>
      </w:r>
      <w:r w:rsidRPr="00683FCA">
        <w:rPr>
          <w:rFonts w:ascii="Calibri" w:hAnsi="Calibri"/>
          <w:i/>
        </w:rPr>
        <w:t>Toute femme qui enlève ses habits en dehors de sa maison, Allâh déchirera Son voile [établi entre elle et Lui].</w:t>
      </w:r>
      <w:r w:rsidRPr="00683FCA">
        <w:rPr>
          <w:rFonts w:ascii="Calibri" w:hAnsi="Calibri"/>
        </w:rPr>
        <w:t xml:space="preserve"> »</w:t>
      </w:r>
    </w:p>
    <w:p w14:paraId="52FB9C84" w14:textId="77777777" w:rsidR="00115CDC" w:rsidRPr="00683FCA" w:rsidRDefault="00115CDC" w:rsidP="00115CDC">
      <w:pPr>
        <w:spacing w:after="0" w:line="240" w:lineRule="auto"/>
        <w:jc w:val="both"/>
        <w:rPr>
          <w:rFonts w:ascii="Calibri" w:hAnsi="Calibri"/>
        </w:rPr>
      </w:pPr>
      <w:r w:rsidRPr="00683FCA">
        <w:rPr>
          <w:rFonts w:ascii="Calibri" w:hAnsi="Calibri"/>
        </w:rPr>
        <w:t xml:space="preserve">[Rapporté par : Ahmad (26569) et Al-Hâkim dans Al-Moustadrak (7782), d’après Oumm Salama </w:t>
      </w:r>
      <w:r w:rsidRPr="00683FCA">
        <w:rPr>
          <w:rFonts w:ascii="Arial" w:hAnsi="Arial" w:cs="Arial"/>
        </w:rPr>
        <w:t>رضي</w:t>
      </w:r>
      <w:r w:rsidRPr="00683FCA">
        <w:rPr>
          <w:rFonts w:ascii="Calibri" w:hAnsi="Calibri"/>
        </w:rPr>
        <w:t xml:space="preserve"> </w:t>
      </w:r>
      <w:r w:rsidRPr="00683FCA">
        <w:rPr>
          <w:rFonts w:ascii="Arial" w:hAnsi="Arial" w:cs="Arial"/>
        </w:rPr>
        <w:t>الله</w:t>
      </w:r>
      <w:r w:rsidRPr="00683FCA">
        <w:rPr>
          <w:rFonts w:ascii="Calibri" w:hAnsi="Calibri"/>
        </w:rPr>
        <w:t xml:space="preserve"> </w:t>
      </w:r>
      <w:r w:rsidRPr="00683FCA">
        <w:rPr>
          <w:rFonts w:ascii="Arial" w:hAnsi="Arial" w:cs="Arial"/>
        </w:rPr>
        <w:t>عنها</w:t>
      </w:r>
      <w:r w:rsidRPr="00683FCA">
        <w:rPr>
          <w:rFonts w:ascii="Calibri" w:hAnsi="Calibri"/>
        </w:rPr>
        <w:t>. Ce hadith est jugé sahîh (authentique) par Al-Albânî dans Ghâyat Al-Marâm (195)].</w:t>
      </w:r>
    </w:p>
    <w:p w14:paraId="19B04C4C" w14:textId="77777777" w:rsidR="00115CDC" w:rsidRDefault="00115CDC" w:rsidP="00115CDC">
      <w:pPr>
        <w:spacing w:after="0" w:line="240" w:lineRule="auto"/>
        <w:jc w:val="both"/>
        <w:rPr>
          <w:rFonts w:ascii="Calibri" w:hAnsi="Calibri"/>
        </w:rPr>
      </w:pPr>
    </w:p>
    <w:p w14:paraId="1B6BB902" w14:textId="77777777" w:rsidR="00115CDC" w:rsidRDefault="00115CDC" w:rsidP="00115CDC">
      <w:pPr>
        <w:spacing w:after="0" w:line="240" w:lineRule="auto"/>
        <w:jc w:val="both"/>
        <w:rPr>
          <w:rFonts w:ascii="Calibri" w:hAnsi="Calibri"/>
        </w:rPr>
      </w:pPr>
      <w:r w:rsidRPr="00683FCA">
        <w:rPr>
          <w:rFonts w:ascii="Calibri" w:hAnsi="Calibri"/>
        </w:rPr>
        <w:t xml:space="preserve">D’après Aboû Al-Malîh Al-Houdhalî : « </w:t>
      </w:r>
      <w:r w:rsidRPr="00683FCA">
        <w:rPr>
          <w:rFonts w:ascii="Calibri" w:hAnsi="Calibri"/>
          <w:i/>
        </w:rPr>
        <w:t>Des femmes parmi les gens de Hims demandèrent la permission d’entrer chez ‘A’icha qui leur répondit : “ Il se peut que vous soyez de celles qui entrent aux hammams ? ” J’ai entendu le Messager d’Allâh</w:t>
      </w:r>
      <w:r w:rsidRPr="00683FCA">
        <w:rPr>
          <w:rFonts w:ascii="Calibri" w:hAnsi="Calibri"/>
        </w:rPr>
        <w:t xml:space="preserve"> </w:t>
      </w:r>
      <w:r w:rsidRPr="00683FCA">
        <w:rPr>
          <w:rFonts w:ascii="Arial" w:hAnsi="Arial" w:cs="Arial"/>
        </w:rPr>
        <w:t>صلَّى</w:t>
      </w:r>
      <w:r w:rsidRPr="00683FCA">
        <w:rPr>
          <w:rFonts w:ascii="Calibri" w:hAnsi="Calibri"/>
        </w:rPr>
        <w:t xml:space="preserve"> </w:t>
      </w:r>
      <w:r w:rsidRPr="00683FCA">
        <w:rPr>
          <w:rFonts w:ascii="Arial" w:hAnsi="Arial" w:cs="Arial"/>
        </w:rPr>
        <w:t>الله</w:t>
      </w:r>
      <w:r w:rsidRPr="00683FCA">
        <w:rPr>
          <w:rFonts w:ascii="Calibri" w:hAnsi="Calibri"/>
        </w:rPr>
        <w:t xml:space="preserve"> </w:t>
      </w:r>
      <w:r w:rsidRPr="00683FCA">
        <w:rPr>
          <w:rFonts w:ascii="Arial" w:hAnsi="Arial" w:cs="Arial"/>
        </w:rPr>
        <w:t>عليه</w:t>
      </w:r>
      <w:r w:rsidRPr="00683FCA">
        <w:rPr>
          <w:rFonts w:ascii="Calibri" w:hAnsi="Calibri"/>
        </w:rPr>
        <w:t xml:space="preserve"> </w:t>
      </w:r>
      <w:r w:rsidRPr="00683FCA">
        <w:rPr>
          <w:rFonts w:ascii="Arial" w:hAnsi="Arial" w:cs="Arial"/>
        </w:rPr>
        <w:t>وسلَّم</w:t>
      </w:r>
      <w:r w:rsidRPr="00683FCA">
        <w:rPr>
          <w:rFonts w:ascii="Calibri" w:hAnsi="Calibri"/>
        </w:rPr>
        <w:t xml:space="preserve"> dire : </w:t>
      </w:r>
      <w:r w:rsidRPr="00683FCA">
        <w:rPr>
          <w:rFonts w:ascii="Calibri" w:hAnsi="Calibri"/>
          <w:i/>
        </w:rPr>
        <w:t>“ Toute femme qui enlève ses habits en dehors du domicile de son époux a, certes, déchiré le voile qu’il y a entre elle et Allâh</w:t>
      </w:r>
      <w:r w:rsidRPr="00683FCA">
        <w:rPr>
          <w:rFonts w:ascii="Calibri" w:hAnsi="Calibri"/>
        </w:rPr>
        <w:t xml:space="preserve"> </w:t>
      </w:r>
      <w:r w:rsidRPr="00683FCA">
        <w:rPr>
          <w:rFonts w:ascii="Arial" w:hAnsi="Arial" w:cs="Arial"/>
        </w:rPr>
        <w:t>عزّ</w:t>
      </w:r>
      <w:r w:rsidRPr="00683FCA">
        <w:rPr>
          <w:rFonts w:ascii="Calibri" w:hAnsi="Calibri"/>
        </w:rPr>
        <w:t xml:space="preserve"> </w:t>
      </w:r>
      <w:r w:rsidRPr="00683FCA">
        <w:rPr>
          <w:rFonts w:ascii="Arial" w:hAnsi="Arial" w:cs="Arial"/>
        </w:rPr>
        <w:t>وجلّ</w:t>
      </w:r>
      <w:r w:rsidRPr="00683FCA">
        <w:rPr>
          <w:rFonts w:ascii="Calibri" w:hAnsi="Calibri"/>
        </w:rPr>
        <w:t xml:space="preserve">  .” »</w:t>
      </w:r>
    </w:p>
    <w:p w14:paraId="0EA53A73" w14:textId="77777777" w:rsidR="00115CDC" w:rsidRPr="00683FCA" w:rsidRDefault="00115CDC" w:rsidP="00115CDC">
      <w:pPr>
        <w:spacing w:after="0" w:line="240" w:lineRule="auto"/>
        <w:jc w:val="both"/>
        <w:rPr>
          <w:rFonts w:ascii="Calibri" w:hAnsi="Calibri"/>
        </w:rPr>
      </w:pPr>
    </w:p>
    <w:p w14:paraId="73C01482" w14:textId="77777777" w:rsidR="00115CDC" w:rsidRDefault="00115CDC" w:rsidP="00115CDC">
      <w:pPr>
        <w:spacing w:after="0" w:line="240" w:lineRule="auto"/>
        <w:jc w:val="both"/>
        <w:rPr>
          <w:rFonts w:ascii="Calibri" w:hAnsi="Calibri"/>
        </w:rPr>
      </w:pPr>
      <w:r w:rsidRPr="00683FCA">
        <w:rPr>
          <w:rFonts w:ascii="Calibri" w:hAnsi="Calibri"/>
        </w:rPr>
        <w:t xml:space="preserve">[Rapporté par : At-Tirmidhî (2803) et Ibn Mâdjah (3750), d’après ‘Â’icha </w:t>
      </w:r>
      <w:r w:rsidRPr="00683FCA">
        <w:rPr>
          <w:rFonts w:ascii="Arial" w:hAnsi="Arial" w:cs="Arial"/>
        </w:rPr>
        <w:t>رضي</w:t>
      </w:r>
      <w:r w:rsidRPr="00683FCA">
        <w:rPr>
          <w:rFonts w:ascii="Calibri" w:hAnsi="Calibri"/>
        </w:rPr>
        <w:t xml:space="preserve"> </w:t>
      </w:r>
      <w:r w:rsidRPr="00683FCA">
        <w:rPr>
          <w:rFonts w:ascii="Arial" w:hAnsi="Arial" w:cs="Arial"/>
        </w:rPr>
        <w:t>الله</w:t>
      </w:r>
      <w:r w:rsidRPr="00683FCA">
        <w:rPr>
          <w:rFonts w:ascii="Calibri" w:hAnsi="Calibri"/>
        </w:rPr>
        <w:t xml:space="preserve"> </w:t>
      </w:r>
      <w:r w:rsidRPr="00683FCA">
        <w:rPr>
          <w:rFonts w:ascii="Arial" w:hAnsi="Arial" w:cs="Arial"/>
        </w:rPr>
        <w:t>عنه</w:t>
      </w:r>
      <w:r w:rsidRPr="00683FCA">
        <w:rPr>
          <w:rFonts w:ascii="Calibri" w:hAnsi="Calibri"/>
        </w:rPr>
        <w:t>. Ce hadith est authentifié par Al-Albânî dans Sahîh Al-Djâmi‘ (2710)].</w:t>
      </w:r>
    </w:p>
    <w:p w14:paraId="2ADFAB0D" w14:textId="77777777" w:rsidR="00115CDC" w:rsidRPr="003B05AB" w:rsidRDefault="00115CDC" w:rsidP="00115CDC">
      <w:pPr>
        <w:spacing w:after="0" w:line="240" w:lineRule="auto"/>
        <w:jc w:val="center"/>
        <w:rPr>
          <w:rFonts w:ascii="Calibri" w:hAnsi="Calibri"/>
        </w:rPr>
      </w:pPr>
    </w:p>
    <w:p w14:paraId="61B1D3E2" w14:textId="77777777" w:rsidR="00115CDC" w:rsidRDefault="00115CDC" w:rsidP="00115CDC">
      <w:pPr>
        <w:spacing w:after="0" w:line="240" w:lineRule="auto"/>
        <w:jc w:val="both"/>
        <w:rPr>
          <w:rFonts w:ascii="Calibri" w:hAnsi="Calibri"/>
        </w:rPr>
      </w:pPr>
      <w:r w:rsidRPr="00683FCA">
        <w:rPr>
          <w:rFonts w:ascii="Calibri" w:hAnsi="Calibri"/>
        </w:rPr>
        <w:t xml:space="preserve">Le Messager </w:t>
      </w:r>
      <w:r w:rsidRPr="00683FCA">
        <w:rPr>
          <w:rFonts w:ascii="Arial" w:hAnsi="Arial" w:cs="Arial"/>
        </w:rPr>
        <w:t>صلَّى</w:t>
      </w:r>
      <w:r w:rsidRPr="00683FCA">
        <w:rPr>
          <w:rFonts w:ascii="Calibri" w:hAnsi="Calibri"/>
        </w:rPr>
        <w:t xml:space="preserve"> </w:t>
      </w:r>
      <w:r w:rsidRPr="00683FCA">
        <w:rPr>
          <w:rFonts w:ascii="Arial" w:hAnsi="Arial" w:cs="Arial"/>
        </w:rPr>
        <w:t>الله</w:t>
      </w:r>
      <w:r w:rsidRPr="00683FCA">
        <w:rPr>
          <w:rFonts w:ascii="Calibri" w:hAnsi="Calibri"/>
        </w:rPr>
        <w:t xml:space="preserve"> </w:t>
      </w:r>
      <w:r w:rsidRPr="00683FCA">
        <w:rPr>
          <w:rFonts w:ascii="Arial" w:hAnsi="Arial" w:cs="Arial"/>
        </w:rPr>
        <w:t>عليه</w:t>
      </w:r>
      <w:r w:rsidRPr="00683FCA">
        <w:rPr>
          <w:rFonts w:ascii="Calibri" w:hAnsi="Calibri"/>
        </w:rPr>
        <w:t xml:space="preserve"> </w:t>
      </w:r>
      <w:r w:rsidRPr="00683FCA">
        <w:rPr>
          <w:rFonts w:ascii="Arial" w:hAnsi="Arial" w:cs="Arial"/>
        </w:rPr>
        <w:t>وسلَّم</w:t>
      </w:r>
      <w:r w:rsidRPr="00683FCA">
        <w:rPr>
          <w:rFonts w:ascii="Calibri" w:hAnsi="Calibri"/>
        </w:rPr>
        <w:t xml:space="preserve"> a dit : « </w:t>
      </w:r>
      <w:r w:rsidRPr="00683FCA">
        <w:rPr>
          <w:rFonts w:ascii="Calibri" w:hAnsi="Calibri"/>
          <w:b/>
          <w:i/>
        </w:rPr>
        <w:t>La femme ne doit pas contempler le corps d’une autre femme</w:t>
      </w:r>
      <w:r w:rsidRPr="00683FCA">
        <w:rPr>
          <w:rFonts w:ascii="Calibri" w:hAnsi="Calibri"/>
          <w:i/>
        </w:rPr>
        <w:t xml:space="preserve"> pour ensuite la décrire à son mari comme si lui-même la regardait devant lui</w:t>
      </w:r>
      <w:r w:rsidRPr="00683FCA">
        <w:rPr>
          <w:rFonts w:ascii="Calibri" w:hAnsi="Calibri"/>
        </w:rPr>
        <w:t>. »</w:t>
      </w:r>
      <w:r>
        <w:rPr>
          <w:rFonts w:ascii="Calibri" w:hAnsi="Calibri"/>
        </w:rPr>
        <w:t xml:space="preserve"> </w:t>
      </w:r>
      <w:r w:rsidRPr="00683FCA">
        <w:rPr>
          <w:rFonts w:ascii="Calibri" w:hAnsi="Calibri"/>
        </w:rPr>
        <w:t xml:space="preserve">[Rapporté par Al-Boukhârî (5240), d’après Ibn Mas‘oûd </w:t>
      </w:r>
      <w:r w:rsidRPr="00683FCA">
        <w:rPr>
          <w:rFonts w:ascii="Arial" w:hAnsi="Arial" w:cs="Arial"/>
        </w:rPr>
        <w:t>رضي</w:t>
      </w:r>
      <w:r w:rsidRPr="00683FCA">
        <w:rPr>
          <w:rFonts w:ascii="Calibri" w:hAnsi="Calibri"/>
        </w:rPr>
        <w:t xml:space="preserve"> </w:t>
      </w:r>
      <w:r w:rsidRPr="00683FCA">
        <w:rPr>
          <w:rFonts w:ascii="Arial" w:hAnsi="Arial" w:cs="Arial"/>
        </w:rPr>
        <w:t>الله</w:t>
      </w:r>
      <w:r w:rsidRPr="00683FCA">
        <w:rPr>
          <w:rFonts w:ascii="Calibri" w:hAnsi="Calibri"/>
        </w:rPr>
        <w:t xml:space="preserve"> </w:t>
      </w:r>
      <w:r w:rsidRPr="00683FCA">
        <w:rPr>
          <w:rFonts w:ascii="Arial" w:hAnsi="Arial" w:cs="Arial"/>
        </w:rPr>
        <w:t>عنه</w:t>
      </w:r>
      <w:r w:rsidRPr="00683FCA">
        <w:rPr>
          <w:rFonts w:ascii="Calibri" w:hAnsi="Calibri"/>
        </w:rPr>
        <w:t>].</w:t>
      </w:r>
    </w:p>
    <w:p w14:paraId="18D313DD" w14:textId="77777777" w:rsidR="00115CDC" w:rsidRDefault="00115CDC" w:rsidP="00115CDC">
      <w:pPr>
        <w:spacing w:after="0" w:line="240" w:lineRule="auto"/>
        <w:rPr>
          <w:u w:val="single"/>
        </w:rPr>
      </w:pPr>
    </w:p>
    <w:p w14:paraId="5FD27758" w14:textId="77777777" w:rsidR="001474B0" w:rsidRDefault="001474B0">
      <w:pPr>
        <w:rPr>
          <w:u w:val="single"/>
        </w:rPr>
      </w:pPr>
      <w:r>
        <w:rPr>
          <w:u w:val="single"/>
        </w:rPr>
        <w:br w:type="page"/>
      </w:r>
    </w:p>
    <w:p w14:paraId="74ADB1A4" w14:textId="2F72BD3C" w:rsidR="00115CDC" w:rsidRPr="00B651B8" w:rsidRDefault="00115CDC" w:rsidP="00115CDC">
      <w:pPr>
        <w:spacing w:after="0" w:line="240" w:lineRule="auto"/>
        <w:rPr>
          <w:u w:val="single"/>
        </w:rPr>
      </w:pPr>
      <w:r w:rsidRPr="006A65B4">
        <w:rPr>
          <w:u w:val="single"/>
        </w:rPr>
        <w:lastRenderedPageBreak/>
        <w:t>Un homme peut avoir des relations sexuelles avec une prisonnière de guerre</w:t>
      </w:r>
      <w:r>
        <w:rPr>
          <w:u w:val="single"/>
        </w:rPr>
        <w:t xml:space="preserve"> et ses esclaves</w:t>
      </w:r>
      <w:r>
        <w:t> :</w:t>
      </w:r>
    </w:p>
    <w:p w14:paraId="09544C05" w14:textId="77777777" w:rsidR="00115CDC" w:rsidRDefault="00115CDC" w:rsidP="00115CDC">
      <w:pPr>
        <w:spacing w:after="0" w:line="240" w:lineRule="auto"/>
        <w:jc w:val="both"/>
      </w:pPr>
    </w:p>
    <w:p w14:paraId="01F518E3" w14:textId="77777777" w:rsidR="00115CDC" w:rsidRPr="006864A8" w:rsidRDefault="00115CDC" w:rsidP="00115CDC">
      <w:pPr>
        <w:spacing w:after="0" w:line="240" w:lineRule="auto"/>
        <w:jc w:val="both"/>
      </w:pPr>
      <w:r>
        <w:t>Ibn Ishaq a rapporté : « </w:t>
      </w:r>
      <w:r w:rsidRPr="006864A8">
        <w:t>Les captives de Khaybar furent largement réparties entre les musulmans. Le P</w:t>
      </w:r>
      <w:r>
        <w:t xml:space="preserve">rophète eut en partage </w:t>
      </w:r>
      <w:r w:rsidRPr="006864A8">
        <w:rPr>
          <w:b/>
        </w:rPr>
        <w:t>Safiyya</w:t>
      </w:r>
      <w:r>
        <w:t xml:space="preserve">, </w:t>
      </w:r>
      <w:r w:rsidRPr="006864A8">
        <w:t xml:space="preserve">fille de Huyayy ibn Akhtab et deux de ses cousines. </w:t>
      </w:r>
      <w:r w:rsidRPr="006864A8">
        <w:rPr>
          <w:b/>
        </w:rPr>
        <w:t>Il garda pour lui Safiyya et donna les deux cousines à l'un de ses compagnons de combat, Dihya ibn Khalîfa, qui avait pourtant souhaité avoir Safiyya</w:t>
      </w:r>
      <w:r>
        <w:t>. Bilal</w:t>
      </w:r>
      <w:r w:rsidRPr="006864A8">
        <w:t xml:space="preserve">, le muezzin, l'avait ramenée avec l'une de ses compagnes. </w:t>
      </w:r>
      <w:r w:rsidRPr="006864A8">
        <w:rPr>
          <w:b/>
        </w:rPr>
        <w:t>Il passa avec les deux captives au milieu des cadavres des juifs tués au combat. A cette vue, la compagne de Safiyya éclata en sanglots</w:t>
      </w:r>
      <w:r w:rsidRPr="006864A8">
        <w:t>, se déchirant le visa</w:t>
      </w:r>
      <w:r>
        <w:t>ge et couvrant de terre ses ch</w:t>
      </w:r>
      <w:r w:rsidRPr="006864A8">
        <w:t xml:space="preserve">eveux. La voyant dans cet état, le Prophète dit : « </w:t>
      </w:r>
      <w:r w:rsidRPr="006864A8">
        <w:rPr>
          <w:b/>
          <w:i/>
        </w:rPr>
        <w:t>Eloignez de moi cette furie satanique !</w:t>
      </w:r>
      <w:r w:rsidRPr="006864A8">
        <w:t xml:space="preserve"> ». </w:t>
      </w:r>
      <w:r w:rsidRPr="006864A8">
        <w:rPr>
          <w:b/>
        </w:rPr>
        <w:t>Et il fit venir Safiyya, la fit assoir derrière lui et jeta sur elle son manteau : les musulmans comprirent que le Prophète se la réservait</w:t>
      </w:r>
      <w:r>
        <w:t xml:space="preserve">.  </w:t>
      </w:r>
      <w:r w:rsidRPr="006864A8">
        <w:t xml:space="preserve">Puis il fit des reproches à Bilal : « </w:t>
      </w:r>
      <w:r w:rsidRPr="006864A8">
        <w:rPr>
          <w:i/>
        </w:rPr>
        <w:t>As-tu donc, Bilai, totalement perdu tout sentiment de pitié au point de faire passer ces femmes devant les cadavres de leurs hommes ?</w:t>
      </w:r>
      <w:r w:rsidRPr="006864A8">
        <w:t xml:space="preserve"> »</w:t>
      </w:r>
      <w:r>
        <w:rPr>
          <w:rStyle w:val="Appelnotedebasdep"/>
        </w:rPr>
        <w:footnoteReference w:id="213"/>
      </w:r>
      <w:r>
        <w:t>.</w:t>
      </w:r>
    </w:p>
    <w:p w14:paraId="32C8715E" w14:textId="77777777" w:rsidR="00115CDC" w:rsidRPr="006864A8" w:rsidRDefault="00115CDC" w:rsidP="00115CDC">
      <w:pPr>
        <w:spacing w:after="0" w:line="240" w:lineRule="auto"/>
        <w:jc w:val="both"/>
      </w:pPr>
    </w:p>
    <w:p w14:paraId="4EB1DFC4" w14:textId="45A83F15" w:rsidR="00115CDC" w:rsidRPr="006864A8" w:rsidRDefault="00115CDC" w:rsidP="00115CDC">
      <w:pPr>
        <w:spacing w:after="0" w:line="240" w:lineRule="auto"/>
        <w:jc w:val="both"/>
      </w:pPr>
      <w:r w:rsidRPr="006864A8">
        <w:t xml:space="preserve">Bukhari a rapporté quelques hadiths sur le viol de Safiyya </w:t>
      </w:r>
      <w:r w:rsidR="00181BA1">
        <w:t xml:space="preserve">(voir ci-après) </w:t>
      </w:r>
      <w:r w:rsidRPr="006864A8">
        <w:t>:</w:t>
      </w:r>
    </w:p>
    <w:p w14:paraId="18E25106" w14:textId="77777777" w:rsidR="00115CDC" w:rsidRPr="006864A8" w:rsidRDefault="00115CDC" w:rsidP="00115CDC">
      <w:pPr>
        <w:spacing w:after="0" w:line="240" w:lineRule="auto"/>
        <w:jc w:val="both"/>
      </w:pPr>
    </w:p>
    <w:p w14:paraId="3D4B1F75" w14:textId="77777777" w:rsidR="00115CDC" w:rsidRPr="006864A8" w:rsidRDefault="00115CDC" w:rsidP="00115CDC">
      <w:pPr>
        <w:spacing w:after="0" w:line="240" w:lineRule="auto"/>
        <w:jc w:val="both"/>
      </w:pPr>
      <w:r>
        <w:t>« </w:t>
      </w:r>
      <w:r w:rsidRPr="006864A8">
        <w:t xml:space="preserve">Anas raconte : quand l'Apôtre d'Allah a pris Khaybar, il dirigea la prière du matin (Fajr) quand il faisait encore noir. Le prophète chevaucha, et Abou Talha avec lui, et </w:t>
      </w:r>
      <w:r>
        <w:t xml:space="preserve">moi-même </w:t>
      </w:r>
      <w:r w:rsidRPr="006864A8">
        <w:t>derrière Abou Talha. Le Prophète parcourut rapidement les ruelles de la ville et mon genou toucha sa cuisse. Il découvrit sa cuisse, et je vis sa blancheur. En pénétrant dans la ville, il dit : `</w:t>
      </w:r>
      <w:r w:rsidRPr="006864A8">
        <w:rPr>
          <w:i/>
        </w:rPr>
        <w:t>Allahu Akbar ! Khaybar est dévastée. A chaque fois que nous approchons d'une nation, ce sera le matin de ceux qui ont été avertis'</w:t>
      </w:r>
      <w:r w:rsidRPr="006864A8">
        <w:t xml:space="preserve">. Il répéta cela trois fois. Les gens sortaient pour leur travail et certains disaient : </w:t>
      </w:r>
      <w:r w:rsidRPr="006864A8">
        <w:rPr>
          <w:i/>
        </w:rPr>
        <w:t>'Mahomet (est venu)'.</w:t>
      </w:r>
      <w:r w:rsidRPr="006864A8">
        <w:t xml:space="preserve"> (Certains de nos compagnons ajoutaient : </w:t>
      </w:r>
      <w:r w:rsidRPr="006864A8">
        <w:rPr>
          <w:i/>
        </w:rPr>
        <w:t>'Avec son armée'</w:t>
      </w:r>
      <w:r w:rsidRPr="006864A8">
        <w:t>). Nous avons conquis Khaybar, pris des captives, et le butin a été rassemblé.</w:t>
      </w:r>
    </w:p>
    <w:p w14:paraId="0602A1E6" w14:textId="77777777" w:rsidR="00115CDC" w:rsidRPr="006864A8" w:rsidRDefault="00115CDC" w:rsidP="00115CDC">
      <w:pPr>
        <w:spacing w:after="0" w:line="240" w:lineRule="auto"/>
        <w:jc w:val="both"/>
      </w:pPr>
      <w:r w:rsidRPr="006864A8">
        <w:rPr>
          <w:b/>
        </w:rPr>
        <w:t>Dihya</w:t>
      </w:r>
      <w:r w:rsidRPr="006864A8">
        <w:t xml:space="preserve"> vint et dit : « </w:t>
      </w:r>
      <w:r w:rsidRPr="006864A8">
        <w:rPr>
          <w:i/>
        </w:rPr>
        <w:t xml:space="preserve">0 Prophète d'Allah ! </w:t>
      </w:r>
      <w:r w:rsidRPr="006864A8">
        <w:rPr>
          <w:b/>
          <w:i/>
        </w:rPr>
        <w:t>Donne-moi une esclave parmi les captives ! Le Prophète dit : « Va et prends n'importe laquelle</w:t>
      </w:r>
      <w:r w:rsidRPr="006864A8">
        <w:rPr>
          <w:i/>
        </w:rPr>
        <w:t xml:space="preserve"> </w:t>
      </w:r>
      <w:r w:rsidRPr="006864A8">
        <w:t xml:space="preserve">». Il prit Safiyya bint Huyai. Un homme alla trouver le Prophète et dit : </w:t>
      </w:r>
      <w:r w:rsidRPr="006864A8">
        <w:rPr>
          <w:i/>
        </w:rPr>
        <w:t>« 0 Apôtre d'Allah ! Tu as donné Safiyya bint Huyai à Dihya alors qu'elle commande les tribus des Banu Quraiza et des Banu Nadir et ne revient qu'à toi</w:t>
      </w:r>
      <w:r w:rsidRPr="006864A8">
        <w:t xml:space="preserve"> ». Le Prophète</w:t>
      </w:r>
      <w:r>
        <w:t xml:space="preserve"> dit : « </w:t>
      </w:r>
      <w:r w:rsidRPr="006864A8">
        <w:rPr>
          <w:i/>
        </w:rPr>
        <w:t>Amenez-le avec elle</w:t>
      </w:r>
      <w:r>
        <w:t> ». Don</w:t>
      </w:r>
      <w:r w:rsidRPr="006864A8">
        <w:t xml:space="preserve">c Dihya vint avec elle et quand le Prophète la vit, il dit à Dihya : « </w:t>
      </w:r>
      <w:r w:rsidRPr="006864A8">
        <w:rPr>
          <w:b/>
          <w:i/>
        </w:rPr>
        <w:t>Prends n'importe quelle autre fille parmi les captives</w:t>
      </w:r>
      <w:r w:rsidRPr="006864A8">
        <w:t xml:space="preserve"> ». Anas ajoute : «</w:t>
      </w:r>
      <w:r>
        <w:t xml:space="preserve"> </w:t>
      </w:r>
      <w:r w:rsidRPr="006864A8">
        <w:rPr>
          <w:b/>
          <w:i/>
        </w:rPr>
        <w:t>Le Prophète alors la prit et l'épousa</w:t>
      </w:r>
      <w:r w:rsidRPr="006864A8">
        <w:t xml:space="preserve"> ».</w:t>
      </w:r>
    </w:p>
    <w:p w14:paraId="2E09B897" w14:textId="77777777" w:rsidR="00115CDC" w:rsidRDefault="00115CDC" w:rsidP="00115CDC">
      <w:pPr>
        <w:spacing w:after="0" w:line="240" w:lineRule="auto"/>
        <w:jc w:val="both"/>
      </w:pPr>
      <w:r w:rsidRPr="006864A8">
        <w:t>Thabit demanda à Anas : '0 Abou Hamza ! Que lui a donné le Prophète comme mahr (dot) ?' Il dit : 'Sa dot fut elle-même car il l'affranchit et alors il l'épousa'. Anas ajouta : `En chemin</w:t>
      </w:r>
      <w:r w:rsidRPr="006864A8">
        <w:rPr>
          <w:b/>
        </w:rPr>
        <w:t>, Um Sulaim la para pour la cérémonie de mariage et l'envoya dans la nuit comme épouse au Prophète</w:t>
      </w:r>
      <w:r>
        <w:t> »’</w:t>
      </w:r>
      <w:r>
        <w:rPr>
          <w:rStyle w:val="Appelnotedebasdep"/>
        </w:rPr>
        <w:footnoteReference w:id="214"/>
      </w:r>
      <w:r w:rsidRPr="006864A8">
        <w:t>.</w:t>
      </w:r>
    </w:p>
    <w:p w14:paraId="45FB4FFF" w14:textId="77777777" w:rsidR="00115CDC" w:rsidRDefault="00115CDC" w:rsidP="00115CDC">
      <w:pPr>
        <w:spacing w:after="0" w:line="240" w:lineRule="auto"/>
        <w:jc w:val="both"/>
      </w:pPr>
    </w:p>
    <w:p w14:paraId="5538CCFE" w14:textId="77777777" w:rsidR="00115CDC" w:rsidRDefault="00115CDC" w:rsidP="00115CDC">
      <w:pPr>
        <w:spacing w:after="0" w:line="240" w:lineRule="auto"/>
        <w:jc w:val="both"/>
      </w:pPr>
      <w:r w:rsidRPr="00DB2B80">
        <w:t xml:space="preserve">Dans le Coran, le Dieu de Mahomet légalise les relations sexuelles avec des femmes esclaves, </w:t>
      </w:r>
      <w:r>
        <w:t>au nom du</w:t>
      </w:r>
      <w:r w:rsidRPr="00DB2B80">
        <w:t xml:space="preserve"> « </w:t>
      </w:r>
      <w:r w:rsidRPr="00DB2B80">
        <w:rPr>
          <w:i/>
        </w:rPr>
        <w:t>droit de possession</w:t>
      </w:r>
      <w:r w:rsidRPr="00DB2B80">
        <w:t xml:space="preserve"> », même si elles étai</w:t>
      </w:r>
      <w:r>
        <w:t>ent mariées avant leur capture</w:t>
      </w:r>
      <w:r>
        <w:rPr>
          <w:rStyle w:val="Appelnotedebasdep"/>
        </w:rPr>
        <w:footnoteReference w:id="215"/>
      </w:r>
      <w:r>
        <w:t>.</w:t>
      </w:r>
    </w:p>
    <w:p w14:paraId="0F326AEE" w14:textId="4A209482" w:rsidR="008A0F1A" w:rsidRDefault="008A0F1A" w:rsidP="00BF0292">
      <w:pPr>
        <w:spacing w:after="0"/>
        <w:rPr>
          <w:u w:val="single"/>
        </w:rPr>
      </w:pPr>
    </w:p>
    <w:p w14:paraId="16ABA1C8" w14:textId="6976D767" w:rsidR="00115CDC" w:rsidRDefault="00115CDC" w:rsidP="00115CDC">
      <w:pPr>
        <w:spacing w:after="0" w:line="240" w:lineRule="auto"/>
        <w:jc w:val="both"/>
      </w:pPr>
      <w:r w:rsidRPr="00BB189A">
        <w:rPr>
          <w:u w:val="single"/>
        </w:rPr>
        <w:t xml:space="preserve">Les femmes </w:t>
      </w:r>
      <w:r>
        <w:rPr>
          <w:u w:val="single"/>
        </w:rPr>
        <w:t>servent au</w:t>
      </w:r>
      <w:r w:rsidRPr="00BB189A">
        <w:rPr>
          <w:u w:val="single"/>
        </w:rPr>
        <w:t xml:space="preserve"> plaisir sexuel des hommes</w:t>
      </w:r>
      <w:r>
        <w:t> :</w:t>
      </w:r>
    </w:p>
    <w:p w14:paraId="341DB612" w14:textId="77777777" w:rsidR="00115CDC" w:rsidRDefault="00115CDC" w:rsidP="00115CDC">
      <w:pPr>
        <w:spacing w:after="0" w:line="240" w:lineRule="auto"/>
        <w:jc w:val="both"/>
      </w:pPr>
    </w:p>
    <w:p w14:paraId="72DE92D9" w14:textId="61A1ED4F" w:rsidR="00115CDC" w:rsidRPr="00193996" w:rsidRDefault="00115CDC" w:rsidP="00115CDC">
      <w:pPr>
        <w:spacing w:after="0" w:line="240" w:lineRule="auto"/>
        <w:rPr>
          <w:color w:val="000000" w:themeColor="text1"/>
        </w:rPr>
      </w:pPr>
      <w:r w:rsidRPr="00193996">
        <w:rPr>
          <w:color w:val="000000" w:themeColor="text1"/>
        </w:rPr>
        <w:t xml:space="preserve"> « </w:t>
      </w:r>
      <w:r w:rsidRPr="00193996">
        <w:rPr>
          <w:i/>
          <w:color w:val="000000" w:themeColor="text1"/>
        </w:rPr>
        <w:t xml:space="preserve">Si je devais ordonner à quelqu’un de se prosterner devant autre qu’Allâh, </w:t>
      </w:r>
      <w:r w:rsidRPr="00193996">
        <w:rPr>
          <w:b/>
          <w:i/>
          <w:color w:val="000000" w:themeColor="text1"/>
        </w:rPr>
        <w:t xml:space="preserve">j’aurais ordonné à la femme de se prosterner devant son époux. </w:t>
      </w:r>
      <w:r w:rsidRPr="00193996">
        <w:rPr>
          <w:i/>
          <w:color w:val="000000" w:themeColor="text1"/>
        </w:rPr>
        <w:t xml:space="preserve">Par Celui qui détient l’âme de Mouhammad dans Sa main, </w:t>
      </w:r>
      <w:r w:rsidRPr="00193996">
        <w:rPr>
          <w:b/>
          <w:i/>
          <w:color w:val="000000" w:themeColor="text1"/>
        </w:rPr>
        <w:t xml:space="preserve">la femme n’accomplira le droit de Son Seigneur que lorsqu’elle aura accompli le droit de son époux. </w:t>
      </w:r>
      <w:r w:rsidRPr="00193996">
        <w:rPr>
          <w:i/>
          <w:color w:val="000000" w:themeColor="text1"/>
        </w:rPr>
        <w:t>Et même s’il la sollicite alors qu’elle se trouve sur le bât [d’un chameau</w:t>
      </w:r>
      <w:r w:rsidRPr="00193996">
        <w:rPr>
          <w:b/>
          <w:i/>
          <w:color w:val="000000" w:themeColor="text1"/>
        </w:rPr>
        <w:t>], elle ne doit pas lui refuser</w:t>
      </w:r>
      <w:r w:rsidRPr="00193996">
        <w:rPr>
          <w:color w:val="000000" w:themeColor="text1"/>
        </w:rPr>
        <w:t>. »</w:t>
      </w:r>
      <w:r>
        <w:rPr>
          <w:color w:val="000000" w:themeColor="text1"/>
        </w:rPr>
        <w:t xml:space="preserve"> </w:t>
      </w:r>
      <w:r w:rsidRPr="00193996">
        <w:rPr>
          <w:color w:val="000000" w:themeColor="text1"/>
        </w:rPr>
        <w:t xml:space="preserve">[Rapporté par Ibn Mâdjah (1853), d’après ‘Abd Allâh </w:t>
      </w:r>
      <w:r w:rsidRPr="00193996">
        <w:rPr>
          <w:color w:val="000000" w:themeColor="text1"/>
        </w:rPr>
        <w:lastRenderedPageBreak/>
        <w:t>ibn Abî Awfâ</w:t>
      </w:r>
      <w:r w:rsidRPr="00193996">
        <w:rPr>
          <w:rFonts w:ascii="Arial" w:hAnsi="Arial" w:cs="Arial"/>
          <w:color w:val="000000" w:themeColor="text1"/>
        </w:rPr>
        <w:t>رضي</w:t>
      </w:r>
      <w:r w:rsidRPr="00193996">
        <w:rPr>
          <w:color w:val="000000" w:themeColor="text1"/>
        </w:rPr>
        <w:t xml:space="preserve"> </w:t>
      </w:r>
      <w:r w:rsidRPr="00193996">
        <w:rPr>
          <w:rFonts w:ascii="Arial" w:hAnsi="Arial" w:cs="Arial"/>
          <w:color w:val="000000" w:themeColor="text1"/>
        </w:rPr>
        <w:t>الله</w:t>
      </w:r>
      <w:r w:rsidRPr="00193996">
        <w:rPr>
          <w:color w:val="000000" w:themeColor="text1"/>
        </w:rPr>
        <w:t xml:space="preserve"> </w:t>
      </w:r>
      <w:r w:rsidRPr="00193996">
        <w:rPr>
          <w:rFonts w:ascii="Arial" w:hAnsi="Arial" w:cs="Arial"/>
          <w:color w:val="000000" w:themeColor="text1"/>
        </w:rPr>
        <w:t>عنهما</w:t>
      </w:r>
      <w:r w:rsidR="00EB041D">
        <w:rPr>
          <w:rFonts w:ascii="Arial" w:hAnsi="Arial" w:cs="Arial"/>
          <w:color w:val="000000" w:themeColor="text1"/>
        </w:rPr>
        <w:t xml:space="preserve"> </w:t>
      </w:r>
      <w:r w:rsidRPr="00193996">
        <w:rPr>
          <w:color w:val="000000" w:themeColor="text1"/>
        </w:rPr>
        <w:t>dans</w:t>
      </w:r>
      <w:r w:rsidR="00EB041D">
        <w:rPr>
          <w:color w:val="000000" w:themeColor="text1"/>
        </w:rPr>
        <w:t xml:space="preserve"> </w:t>
      </w:r>
      <w:r w:rsidRPr="00193996">
        <w:rPr>
          <w:color w:val="000000" w:themeColor="text1"/>
        </w:rPr>
        <w:t>le</w:t>
      </w:r>
      <w:r w:rsidR="00EB041D">
        <w:rPr>
          <w:color w:val="000000" w:themeColor="text1"/>
        </w:rPr>
        <w:t xml:space="preserve"> </w:t>
      </w:r>
      <w:r w:rsidRPr="00193996">
        <w:rPr>
          <w:color w:val="000000" w:themeColor="text1"/>
        </w:rPr>
        <w:t>récit</w:t>
      </w:r>
      <w:r w:rsidR="00EB041D">
        <w:rPr>
          <w:color w:val="000000" w:themeColor="text1"/>
        </w:rPr>
        <w:t xml:space="preserve"> </w:t>
      </w:r>
      <w:r w:rsidRPr="00193996">
        <w:rPr>
          <w:color w:val="000000" w:themeColor="text1"/>
        </w:rPr>
        <w:t>de</w:t>
      </w:r>
      <w:r w:rsidR="00EB041D">
        <w:rPr>
          <w:color w:val="000000" w:themeColor="text1"/>
        </w:rPr>
        <w:t xml:space="preserve"> </w:t>
      </w:r>
      <w:r w:rsidRPr="00193996">
        <w:rPr>
          <w:color w:val="000000" w:themeColor="text1"/>
        </w:rPr>
        <w:t>Mou‘âdh</w:t>
      </w:r>
      <w:r w:rsidRPr="00193996">
        <w:rPr>
          <w:rFonts w:ascii="Arial" w:hAnsi="Arial" w:cs="Arial"/>
          <w:color w:val="000000" w:themeColor="text1"/>
        </w:rPr>
        <w:t>رضي</w:t>
      </w:r>
      <w:r w:rsidRPr="00193996">
        <w:rPr>
          <w:color w:val="000000" w:themeColor="text1"/>
        </w:rPr>
        <w:t xml:space="preserve"> </w:t>
      </w:r>
      <w:r w:rsidRPr="00193996">
        <w:rPr>
          <w:rFonts w:ascii="Arial" w:hAnsi="Arial" w:cs="Arial"/>
          <w:color w:val="000000" w:themeColor="text1"/>
        </w:rPr>
        <w:t>الله</w:t>
      </w:r>
      <w:r w:rsidRPr="00193996">
        <w:rPr>
          <w:color w:val="000000" w:themeColor="text1"/>
        </w:rPr>
        <w:t xml:space="preserve"> </w:t>
      </w:r>
      <w:r w:rsidRPr="00193996">
        <w:rPr>
          <w:rFonts w:ascii="Arial" w:hAnsi="Arial" w:cs="Arial"/>
          <w:color w:val="000000" w:themeColor="text1"/>
        </w:rPr>
        <w:t>عنه</w:t>
      </w:r>
      <w:r w:rsidRPr="00193996">
        <w:rPr>
          <w:color w:val="000000" w:themeColor="text1"/>
        </w:rPr>
        <w:t>. Ce</w:t>
      </w:r>
      <w:r w:rsidR="00EB041D">
        <w:rPr>
          <w:color w:val="000000" w:themeColor="text1"/>
        </w:rPr>
        <w:t xml:space="preserve"> </w:t>
      </w:r>
      <w:r w:rsidRPr="00193996">
        <w:rPr>
          <w:color w:val="000000" w:themeColor="text1"/>
        </w:rPr>
        <w:t>hadith</w:t>
      </w:r>
      <w:r w:rsidR="00EB041D">
        <w:rPr>
          <w:color w:val="000000" w:themeColor="text1"/>
        </w:rPr>
        <w:t xml:space="preserve"> </w:t>
      </w:r>
      <w:r w:rsidRPr="00193996">
        <w:rPr>
          <w:color w:val="000000" w:themeColor="text1"/>
        </w:rPr>
        <w:t>est</w:t>
      </w:r>
      <w:r w:rsidR="00EB041D">
        <w:rPr>
          <w:color w:val="000000" w:themeColor="text1"/>
        </w:rPr>
        <w:t xml:space="preserve"> </w:t>
      </w:r>
      <w:r w:rsidRPr="00193996">
        <w:rPr>
          <w:color w:val="000000" w:themeColor="text1"/>
        </w:rPr>
        <w:t>jugé</w:t>
      </w:r>
      <w:r w:rsidR="00EB041D">
        <w:rPr>
          <w:color w:val="000000" w:themeColor="text1"/>
        </w:rPr>
        <w:t xml:space="preserve"> </w:t>
      </w:r>
      <w:r w:rsidRPr="00193996">
        <w:rPr>
          <w:color w:val="000000" w:themeColor="text1"/>
        </w:rPr>
        <w:t>haşane (bon) par Al-Albânî dans Al-Irwâ’ (7/56) (n° 1998).</w:t>
      </w:r>
    </w:p>
    <w:p w14:paraId="0B1132F7" w14:textId="7BFC980A" w:rsidR="00992C2E" w:rsidRDefault="00992C2E" w:rsidP="00807F5D">
      <w:pPr>
        <w:spacing w:after="0"/>
      </w:pPr>
      <w:bookmarkStart w:id="152" w:name="_Hlk19254067"/>
    </w:p>
    <w:p w14:paraId="28B83883" w14:textId="54CE57F5" w:rsidR="007F01C3" w:rsidRPr="007F01C3" w:rsidRDefault="001A5444" w:rsidP="007F01C3">
      <w:pPr>
        <w:spacing w:after="0" w:line="240" w:lineRule="auto"/>
        <w:jc w:val="both"/>
      </w:pPr>
      <w:hyperlink r:id="rId25" w:tooltip="Women are Deficient in Intelligence" w:history="1">
        <w:r w:rsidR="007F01C3" w:rsidRPr="007F01C3">
          <w:rPr>
            <w:rStyle w:val="Lienhypertexte"/>
            <w:rFonts w:ascii="Calibri" w:hAnsi="Calibri" w:cs="Arial"/>
            <w:color w:val="auto"/>
            <w:shd w:val="clear" w:color="auto" w:fill="FFFFFF"/>
          </w:rPr>
          <w:t>Les femmes sont déficientes en intelligence et en religion</w:t>
        </w:r>
      </w:hyperlink>
      <w:r w:rsidR="001F0805">
        <w:rPr>
          <w:rStyle w:val="Lienhypertexte"/>
          <w:rFonts w:ascii="Calibri" w:hAnsi="Calibri" w:cs="Arial"/>
          <w:color w:val="auto"/>
          <w:shd w:val="clear" w:color="auto" w:fill="FFFFFF"/>
        </w:rPr>
        <w:t>. Les femmes sont condamnées à l’enfer</w:t>
      </w:r>
      <w:r w:rsidR="007F01C3" w:rsidRPr="007F01C3">
        <w:t xml:space="preserve"> : </w:t>
      </w:r>
    </w:p>
    <w:p w14:paraId="3E5CC7D1" w14:textId="77777777" w:rsidR="007F01C3" w:rsidRDefault="007F01C3" w:rsidP="007F01C3">
      <w:pPr>
        <w:spacing w:after="0" w:line="240" w:lineRule="auto"/>
        <w:jc w:val="both"/>
      </w:pPr>
    </w:p>
    <w:p w14:paraId="086A68AF" w14:textId="77777777" w:rsidR="007F01C3" w:rsidRPr="00052CFC" w:rsidRDefault="007F01C3" w:rsidP="007F01C3">
      <w:pPr>
        <w:spacing w:after="0" w:line="240" w:lineRule="auto"/>
        <w:jc w:val="both"/>
      </w:pPr>
      <w:bookmarkStart w:id="153" w:name="_Hlk19253743"/>
      <w:r>
        <w:t>« </w:t>
      </w:r>
      <w:r w:rsidRPr="002F7F25">
        <w:rPr>
          <w:i/>
        </w:rPr>
        <w:t>Un jour, l'Apôtre d'Allah est allé à Musalla pour Id-al-Adha ou la prière d'Al-Fitr. Alors il est passé par les femmes et a dit : "Ô Femmes</w:t>
      </w:r>
      <w:r>
        <w:rPr>
          <w:i/>
        </w:rPr>
        <w:t xml:space="preserve"> </w:t>
      </w:r>
      <w:r w:rsidRPr="002F7F25">
        <w:rPr>
          <w:i/>
        </w:rPr>
        <w:t xml:space="preserve">! Faites l'aumône parce que j'ai vu que </w:t>
      </w:r>
      <w:r w:rsidRPr="002F7F25">
        <w:rPr>
          <w:b/>
          <w:i/>
        </w:rPr>
        <w:t>la majorité des occupants du feu de l'enfer sont vous (les femmes</w:t>
      </w:r>
      <w:r w:rsidRPr="002F7F25">
        <w:rPr>
          <w:i/>
        </w:rPr>
        <w:t>)." Elles demandèrent : "Pourquoi en est-il ainsi, Ô Apôtre d'Allah</w:t>
      </w:r>
      <w:r>
        <w:rPr>
          <w:i/>
        </w:rPr>
        <w:t xml:space="preserve"> </w:t>
      </w:r>
      <w:r w:rsidRPr="002F7F25">
        <w:rPr>
          <w:i/>
        </w:rPr>
        <w:t xml:space="preserve">?" Il répondit : "Vous maudissez fréquemment et vous êtes ingrates envers vos maris. </w:t>
      </w:r>
      <w:r w:rsidRPr="002F7F25">
        <w:rPr>
          <w:b/>
          <w:i/>
        </w:rPr>
        <w:t>Je n'ai jamais rien vu de plus déficient en intelligence et en religion que vous</w:t>
      </w:r>
      <w:r w:rsidRPr="002F7F25">
        <w:rPr>
          <w:i/>
        </w:rPr>
        <w:t>. Un homme sensible et sensé pourrait être égaré par quelques-unes d'entre vous. " Les femmes demandèrent : "Ô apôtre d'Allah</w:t>
      </w:r>
      <w:r>
        <w:rPr>
          <w:i/>
        </w:rPr>
        <w:t xml:space="preserve"> </w:t>
      </w:r>
      <w:r w:rsidRPr="002F7F25">
        <w:rPr>
          <w:i/>
        </w:rPr>
        <w:t>! Qu'y a-t-il de déficient dans notre intelligence et notre religion</w:t>
      </w:r>
      <w:r>
        <w:rPr>
          <w:i/>
        </w:rPr>
        <w:t xml:space="preserve"> </w:t>
      </w:r>
      <w:r w:rsidRPr="002F7F25">
        <w:rPr>
          <w:i/>
        </w:rPr>
        <w:t>? Il dit : "</w:t>
      </w:r>
      <w:r w:rsidRPr="002F7F25">
        <w:rPr>
          <w:b/>
          <w:i/>
        </w:rPr>
        <w:t xml:space="preserve">La preuve apportée par deux femmes n'est-elle pas équivalente à celle d'un seul homme </w:t>
      </w:r>
      <w:r w:rsidRPr="002F7F25">
        <w:rPr>
          <w:i/>
        </w:rPr>
        <w:t>? " Elles répondirent par l'affirmative. Il dit : "</w:t>
      </w:r>
      <w:r w:rsidRPr="002F7F25">
        <w:rPr>
          <w:b/>
          <w:i/>
        </w:rPr>
        <w:t>C'est l'insuffisance dans leur intelligence</w:t>
      </w:r>
      <w:r w:rsidRPr="002F7F25">
        <w:rPr>
          <w:i/>
        </w:rPr>
        <w:t>. N'est-il pas vrai qu'une femme ne peut ni prier ni jeûner pendant ses règles</w:t>
      </w:r>
      <w:r>
        <w:rPr>
          <w:i/>
        </w:rPr>
        <w:t xml:space="preserve"> </w:t>
      </w:r>
      <w:r w:rsidRPr="002F7F25">
        <w:rPr>
          <w:i/>
        </w:rPr>
        <w:t xml:space="preserve">?" Les femmes répondirent par l'affirmative. Il dit : C'est l'insuffisance dans leur religion." </w:t>
      </w:r>
      <w:r w:rsidRPr="00052CFC">
        <w:t>», Sahih al-Bukhari, Volume 1, livre 6, N°301 (Sahih Bukhari 1:6:301)</w:t>
      </w:r>
      <w:r>
        <w:rPr>
          <w:rStyle w:val="Appelnotedebasdep"/>
        </w:rPr>
        <w:footnoteReference w:id="216"/>
      </w:r>
      <w:r w:rsidRPr="00052CFC">
        <w:t>.</w:t>
      </w:r>
    </w:p>
    <w:bookmarkEnd w:id="152"/>
    <w:bookmarkEnd w:id="153"/>
    <w:p w14:paraId="7FA0BD51" w14:textId="56682D2D" w:rsidR="007F01C3" w:rsidRDefault="007F01C3" w:rsidP="007F01C3">
      <w:pPr>
        <w:spacing w:after="0" w:line="240" w:lineRule="auto"/>
        <w:rPr>
          <w:u w:val="single"/>
        </w:rPr>
      </w:pPr>
    </w:p>
    <w:p w14:paraId="2B964BD3" w14:textId="77777777" w:rsidR="001F0805" w:rsidRPr="00211BD0" w:rsidRDefault="001F0805" w:rsidP="001F0805">
      <w:pPr>
        <w:spacing w:after="0" w:line="240" w:lineRule="auto"/>
        <w:jc w:val="both"/>
        <w:rPr>
          <w:i/>
          <w:iCs/>
        </w:rPr>
      </w:pPr>
      <w:r>
        <w:t>« </w:t>
      </w:r>
      <w:r w:rsidRPr="00211BD0">
        <w:rPr>
          <w:i/>
          <w:iCs/>
        </w:rPr>
        <w:t>'Amir a rapporté le Messager d'Allah (que la paix soit sur lui) en disant:</w:t>
      </w:r>
    </w:p>
    <w:p w14:paraId="3FE7B133" w14:textId="77777777" w:rsidR="001F0805" w:rsidRDefault="001F0805" w:rsidP="001F0805">
      <w:pPr>
        <w:spacing w:after="0" w:line="240" w:lineRule="auto"/>
        <w:jc w:val="both"/>
      </w:pPr>
      <w:r w:rsidRPr="00211BD0">
        <w:rPr>
          <w:i/>
          <w:iCs/>
        </w:rPr>
        <w:t>La femme qui enterre vivante sa fille nouveau-née et la fille qui est enterrée vivante iront toutes deux en enfer</w:t>
      </w:r>
      <w:r>
        <w:t xml:space="preserve"> ». </w:t>
      </w:r>
    </w:p>
    <w:p w14:paraId="3685B94F" w14:textId="77777777" w:rsidR="001F0805" w:rsidRDefault="001F0805" w:rsidP="001F0805">
      <w:pPr>
        <w:spacing w:after="0" w:line="240" w:lineRule="auto"/>
        <w:jc w:val="both"/>
      </w:pPr>
      <w:r>
        <w:t>Sunan Abi Dawud 4717</w:t>
      </w:r>
      <w:r>
        <w:rPr>
          <w:rStyle w:val="Appelnotedebasdep"/>
        </w:rPr>
        <w:footnoteReference w:id="217"/>
      </w:r>
      <w:r>
        <w:t>.</w:t>
      </w:r>
    </w:p>
    <w:p w14:paraId="4C852982" w14:textId="77777777" w:rsidR="001F0805" w:rsidRDefault="001F0805" w:rsidP="007F01C3">
      <w:pPr>
        <w:spacing w:after="0" w:line="240" w:lineRule="auto"/>
        <w:rPr>
          <w:u w:val="single"/>
        </w:rPr>
      </w:pPr>
    </w:p>
    <w:p w14:paraId="548BC762" w14:textId="5C23D036" w:rsidR="007F01C3" w:rsidRPr="00B651B8" w:rsidRDefault="007F01C3" w:rsidP="007F01C3">
      <w:pPr>
        <w:spacing w:after="0" w:line="240" w:lineRule="auto"/>
        <w:rPr>
          <w:u w:val="single"/>
        </w:rPr>
      </w:pPr>
      <w:r w:rsidRPr="002F7F25">
        <w:rPr>
          <w:u w:val="single"/>
        </w:rPr>
        <w:t>Les femmes ne peuvent pas entrer dans une mosquée durant leurs menstrues (règles)</w:t>
      </w:r>
      <w:r>
        <w:t> :</w:t>
      </w:r>
    </w:p>
    <w:p w14:paraId="116CD74B" w14:textId="77777777" w:rsidR="007F01C3" w:rsidRDefault="007F01C3" w:rsidP="007F01C3">
      <w:pPr>
        <w:spacing w:after="0" w:line="240" w:lineRule="auto"/>
        <w:jc w:val="both"/>
      </w:pPr>
    </w:p>
    <w:p w14:paraId="178BFFD0" w14:textId="77777777" w:rsidR="007F01C3" w:rsidRPr="002F7F25" w:rsidRDefault="007F01C3" w:rsidP="007F01C3">
      <w:pPr>
        <w:spacing w:after="0" w:line="240" w:lineRule="auto"/>
        <w:jc w:val="both"/>
      </w:pPr>
      <w:r w:rsidRPr="002F7F25">
        <w:t xml:space="preserve">« </w:t>
      </w:r>
      <w:r w:rsidRPr="002F7F25">
        <w:rPr>
          <w:b/>
          <w:i/>
        </w:rPr>
        <w:t>Il n'est pas permis à une femme qui voit ses règles d'entrer dans une mosquée</w:t>
      </w:r>
      <w:r w:rsidRPr="002F7F25">
        <w:rPr>
          <w:i/>
        </w:rPr>
        <w:t>, sauf si c'est pour la traverser en cas de besoin. Il en est de même pour celui qui traine une souillure majeure, compte tenu de la parole du Très Haut</w:t>
      </w:r>
      <w:r>
        <w:rPr>
          <w:i/>
        </w:rPr>
        <w:t xml:space="preserve"> </w:t>
      </w:r>
      <w:r w:rsidRPr="002F7F25">
        <w:rPr>
          <w:i/>
        </w:rPr>
        <w:t>: «</w:t>
      </w:r>
      <w:r>
        <w:rPr>
          <w:i/>
        </w:rPr>
        <w:t xml:space="preserve"> </w:t>
      </w:r>
      <w:r w:rsidRPr="002F7F25">
        <w:rPr>
          <w:i/>
        </w:rPr>
        <w:t>Ô les croyants</w:t>
      </w:r>
      <w:r>
        <w:rPr>
          <w:i/>
        </w:rPr>
        <w:t xml:space="preserve"> </w:t>
      </w:r>
      <w:r w:rsidRPr="002F7F25">
        <w:rPr>
          <w:i/>
        </w:rPr>
        <w:t xml:space="preserve">! N'approchez pas de la Prière alors que vous êtes ivres, jusqu'à ce que vous compreniez ce que vous dites, et </w:t>
      </w:r>
      <w:r w:rsidRPr="00D932A0">
        <w:rPr>
          <w:b/>
          <w:i/>
        </w:rPr>
        <w:t>aussi quand vous êtes en état d'impureté [pollués]</w:t>
      </w:r>
      <w:r>
        <w:rPr>
          <w:rStyle w:val="Appelnotedebasdep"/>
          <w:b/>
        </w:rPr>
        <w:footnoteReference w:id="218"/>
      </w:r>
      <w:r w:rsidRPr="002F7F25">
        <w:rPr>
          <w:i/>
        </w:rPr>
        <w:t xml:space="preserve"> - à moins que vous ne soyez en voyage - jusqu'à ce que vous ayez pris un bain rituel</w:t>
      </w:r>
      <w:r>
        <w:t xml:space="preserve"> </w:t>
      </w:r>
      <w:r w:rsidRPr="002F7F25">
        <w:t>» (Coran,4:43).</w:t>
      </w:r>
    </w:p>
    <w:p w14:paraId="70E17E70" w14:textId="77777777" w:rsidR="007F01C3" w:rsidRDefault="007F01C3" w:rsidP="007F01C3">
      <w:pPr>
        <w:spacing w:after="0" w:line="240" w:lineRule="auto"/>
        <w:jc w:val="both"/>
      </w:pPr>
    </w:p>
    <w:p w14:paraId="15BC9184" w14:textId="77777777" w:rsidR="007F01C3" w:rsidRDefault="007F01C3" w:rsidP="007F01C3">
      <w:pPr>
        <w:spacing w:after="0" w:line="240" w:lineRule="auto"/>
        <w:jc w:val="both"/>
      </w:pPr>
      <w:r w:rsidRPr="002F7F25">
        <w:t xml:space="preserve">« </w:t>
      </w:r>
      <w:r w:rsidRPr="00D932A0">
        <w:rPr>
          <w:b/>
          <w:i/>
        </w:rPr>
        <w:t>Il est interdit à la femme qui voit ses règles de séjourner dans une mosquée</w:t>
      </w:r>
      <w:r w:rsidRPr="00D932A0">
        <w:rPr>
          <w:i/>
        </w:rPr>
        <w:t xml:space="preserve">, voire un lieu de célébration des prières marquant les Deux Grandes Fêtes, compte tenu du hadith d'Um Atiyya dans lequel elle dit: « Ordre nous a été donné (par le Prophète ) de faire sortir les femmes adultes et les mineures pour la prière de la Fête, pourvu que </w:t>
      </w:r>
      <w:r w:rsidRPr="00D932A0">
        <w:rPr>
          <w:b/>
          <w:i/>
        </w:rPr>
        <w:t>celles qui voient leurs règles s'écartent du lieu de prière des musulmans</w:t>
      </w:r>
      <w:r w:rsidRPr="00D932A0">
        <w:rPr>
          <w:b/>
        </w:rPr>
        <w:t xml:space="preserve"> </w:t>
      </w:r>
      <w:r w:rsidRPr="002F7F25">
        <w:t xml:space="preserve"> » (Rapporté par al-Boukhai, 324) et par Mouslim (890) Epitre sur les saignements naturels féminins, p. 52-53)</w:t>
      </w:r>
      <w:r>
        <w:rPr>
          <w:rStyle w:val="Appelnotedebasdep"/>
        </w:rPr>
        <w:footnoteReference w:id="219"/>
      </w:r>
      <w:r w:rsidRPr="002F7F25">
        <w:t>.</w:t>
      </w:r>
    </w:p>
    <w:p w14:paraId="4D2D1F32" w14:textId="261EBCB0" w:rsidR="00FC123A" w:rsidRDefault="00FC123A" w:rsidP="00B16366">
      <w:pPr>
        <w:spacing w:after="0"/>
        <w:rPr>
          <w:rFonts w:ascii="Calibri" w:hAnsi="Calibri"/>
          <w:u w:val="single"/>
        </w:rPr>
      </w:pPr>
    </w:p>
    <w:p w14:paraId="5705A822" w14:textId="1BE8CDD5" w:rsidR="007F01C3" w:rsidRPr="00683FCA" w:rsidRDefault="007F01C3" w:rsidP="00B16366">
      <w:pPr>
        <w:spacing w:after="0" w:line="240" w:lineRule="auto"/>
        <w:jc w:val="both"/>
        <w:rPr>
          <w:rFonts w:ascii="Calibri" w:hAnsi="Calibri"/>
        </w:rPr>
      </w:pPr>
      <w:r w:rsidRPr="00683FCA">
        <w:rPr>
          <w:rFonts w:ascii="Calibri" w:hAnsi="Calibri"/>
          <w:u w:val="single"/>
        </w:rPr>
        <w:t>Interdiction de jeûner en dehors de Ramadân sans la permission de l’époux</w:t>
      </w:r>
      <w:r w:rsidRPr="00683FCA">
        <w:rPr>
          <w:rFonts w:ascii="Calibri" w:hAnsi="Calibri"/>
        </w:rPr>
        <w:t xml:space="preserve"> :</w:t>
      </w:r>
    </w:p>
    <w:p w14:paraId="0F101578" w14:textId="77777777" w:rsidR="007F01C3" w:rsidRPr="00193996" w:rsidRDefault="007F01C3" w:rsidP="00B16366">
      <w:pPr>
        <w:spacing w:after="0" w:line="240" w:lineRule="auto"/>
        <w:jc w:val="both"/>
        <w:rPr>
          <w:color w:val="000000" w:themeColor="text1"/>
          <w:u w:val="single"/>
        </w:rPr>
      </w:pPr>
    </w:p>
    <w:p w14:paraId="77144C65" w14:textId="77777777" w:rsidR="007F01C3" w:rsidRPr="00683FCA" w:rsidRDefault="007F01C3" w:rsidP="007F01C3">
      <w:pPr>
        <w:spacing w:after="0" w:line="240" w:lineRule="auto"/>
        <w:jc w:val="both"/>
        <w:rPr>
          <w:rFonts w:ascii="Calibri" w:hAnsi="Calibri"/>
        </w:rPr>
      </w:pPr>
      <w:r w:rsidRPr="00277FE0">
        <w:rPr>
          <w:rFonts w:ascii="Calibri" w:hAnsi="Calibri"/>
        </w:rPr>
        <w:t xml:space="preserve">Selon le hadith et </w:t>
      </w:r>
      <w:r w:rsidRPr="00277FE0">
        <w:rPr>
          <w:color w:val="000000" w:themeColor="text1"/>
        </w:rPr>
        <w:t>Abû Huraira (radiallahu ‘anhuà</w:t>
      </w:r>
      <w:r w:rsidRPr="00277FE0">
        <w:rPr>
          <w:rFonts w:ascii="Calibri" w:hAnsi="Calibri"/>
        </w:rPr>
        <w:t xml:space="preserve">, le Messager d’Allâh </w:t>
      </w:r>
      <w:r w:rsidRPr="00277FE0">
        <w:rPr>
          <w:rFonts w:ascii="Arial" w:hAnsi="Arial" w:cs="Arial"/>
        </w:rPr>
        <w:t>صلَّى</w:t>
      </w:r>
      <w:r w:rsidRPr="00277FE0">
        <w:rPr>
          <w:rFonts w:ascii="Calibri" w:hAnsi="Calibri"/>
        </w:rPr>
        <w:t xml:space="preserve"> </w:t>
      </w:r>
      <w:r w:rsidRPr="00277FE0">
        <w:rPr>
          <w:rFonts w:ascii="Arial" w:hAnsi="Arial" w:cs="Arial"/>
        </w:rPr>
        <w:t>الله</w:t>
      </w:r>
      <w:r w:rsidRPr="00277FE0">
        <w:rPr>
          <w:rFonts w:ascii="Calibri" w:hAnsi="Calibri"/>
        </w:rPr>
        <w:t xml:space="preserve"> </w:t>
      </w:r>
      <w:r w:rsidRPr="00277FE0">
        <w:rPr>
          <w:rFonts w:ascii="Arial" w:hAnsi="Arial" w:cs="Arial"/>
        </w:rPr>
        <w:t>عليه</w:t>
      </w:r>
      <w:r w:rsidRPr="00277FE0">
        <w:rPr>
          <w:rFonts w:ascii="Calibri" w:hAnsi="Calibri"/>
        </w:rPr>
        <w:t xml:space="preserve"> </w:t>
      </w:r>
      <w:r w:rsidRPr="00277FE0">
        <w:rPr>
          <w:rFonts w:ascii="Arial" w:hAnsi="Arial" w:cs="Arial"/>
        </w:rPr>
        <w:t>وسلَّم</w:t>
      </w:r>
      <w:r w:rsidRPr="00277FE0">
        <w:rPr>
          <w:rFonts w:ascii="Calibri" w:hAnsi="Calibri"/>
        </w:rPr>
        <w:t xml:space="preserve"> [</w:t>
      </w:r>
      <w:r w:rsidRPr="00277FE0">
        <w:rPr>
          <w:color w:val="000000" w:themeColor="text1"/>
        </w:rPr>
        <w:t>prophète (salallahu ‘alayhi wa salam)</w:t>
      </w:r>
      <w:r w:rsidRPr="00277FE0">
        <w:rPr>
          <w:rFonts w:ascii="Calibri" w:hAnsi="Calibri"/>
        </w:rPr>
        <w:t>] a dit</w:t>
      </w:r>
      <w:r w:rsidRPr="00683FCA">
        <w:rPr>
          <w:rFonts w:ascii="Calibri" w:hAnsi="Calibri"/>
        </w:rPr>
        <w:t xml:space="preserve"> : « </w:t>
      </w:r>
      <w:r w:rsidRPr="00683FCA">
        <w:rPr>
          <w:rFonts w:ascii="Calibri" w:hAnsi="Calibri"/>
          <w:b/>
          <w:i/>
        </w:rPr>
        <w:t>La femme ne peut faire le jeûne qu’après la permission de son mari</w:t>
      </w:r>
      <w:r w:rsidRPr="00683FCA">
        <w:rPr>
          <w:rFonts w:ascii="Calibri" w:hAnsi="Calibri"/>
          <w:i/>
        </w:rPr>
        <w:t xml:space="preserve"> quand il est à la maison</w:t>
      </w:r>
      <w:r w:rsidRPr="00683FCA">
        <w:rPr>
          <w:rFonts w:ascii="Calibri" w:hAnsi="Calibri"/>
        </w:rPr>
        <w:t>. »</w:t>
      </w:r>
    </w:p>
    <w:p w14:paraId="60C3BA8C" w14:textId="77777777" w:rsidR="007F01C3" w:rsidRPr="00683FCA" w:rsidRDefault="007F01C3" w:rsidP="007F01C3">
      <w:pPr>
        <w:spacing w:after="0" w:line="240" w:lineRule="auto"/>
        <w:jc w:val="both"/>
        <w:rPr>
          <w:rFonts w:ascii="Calibri" w:hAnsi="Calibri"/>
        </w:rPr>
      </w:pPr>
      <w:r w:rsidRPr="00683FCA">
        <w:rPr>
          <w:rFonts w:ascii="Calibri" w:hAnsi="Calibri"/>
        </w:rPr>
        <w:t xml:space="preserve">[Rapporté par : Al-Boukhârî (5195) et Mouslim (1026), d’après Aboû Hourayra </w:t>
      </w:r>
      <w:r w:rsidRPr="00683FCA">
        <w:rPr>
          <w:rFonts w:ascii="Arial" w:hAnsi="Arial" w:cs="Arial"/>
        </w:rPr>
        <w:t>رضي</w:t>
      </w:r>
      <w:r w:rsidRPr="00683FCA">
        <w:rPr>
          <w:rFonts w:ascii="Calibri" w:hAnsi="Calibri"/>
        </w:rPr>
        <w:t xml:space="preserve"> </w:t>
      </w:r>
      <w:r w:rsidRPr="00683FCA">
        <w:rPr>
          <w:rFonts w:ascii="Arial" w:hAnsi="Arial" w:cs="Arial"/>
        </w:rPr>
        <w:t>الله</w:t>
      </w:r>
      <w:r w:rsidRPr="00683FCA">
        <w:rPr>
          <w:rFonts w:ascii="Calibri" w:hAnsi="Calibri"/>
        </w:rPr>
        <w:t xml:space="preserve"> </w:t>
      </w:r>
      <w:r w:rsidRPr="00683FCA">
        <w:rPr>
          <w:rFonts w:ascii="Arial" w:hAnsi="Arial" w:cs="Arial"/>
        </w:rPr>
        <w:t>عنه</w:t>
      </w:r>
      <w:r w:rsidRPr="00683FCA">
        <w:rPr>
          <w:rFonts w:ascii="Calibri" w:hAnsi="Calibri"/>
        </w:rPr>
        <w:t>].</w:t>
      </w:r>
    </w:p>
    <w:p w14:paraId="4B580993" w14:textId="77777777" w:rsidR="00225383" w:rsidRPr="00CF0672" w:rsidRDefault="00225383" w:rsidP="007F01C3">
      <w:pPr>
        <w:spacing w:after="0" w:line="240" w:lineRule="auto"/>
        <w:rPr>
          <w:color w:val="000000" w:themeColor="text1"/>
        </w:rPr>
      </w:pPr>
    </w:p>
    <w:p w14:paraId="3D5E61E3" w14:textId="3B2B3DA4" w:rsidR="007F01C3" w:rsidRPr="001474B0" w:rsidRDefault="001474B0" w:rsidP="001474B0">
      <w:pPr>
        <w:rPr>
          <w:color w:val="000000" w:themeColor="text1"/>
          <w:u w:val="single"/>
        </w:rPr>
      </w:pPr>
      <w:r>
        <w:rPr>
          <w:color w:val="000000" w:themeColor="text1"/>
          <w:u w:val="single"/>
        </w:rPr>
        <w:br w:type="page"/>
      </w:r>
      <w:r w:rsidR="007F01C3">
        <w:rPr>
          <w:color w:val="000000" w:themeColor="text1"/>
          <w:u w:val="single"/>
        </w:rPr>
        <w:lastRenderedPageBreak/>
        <w:t>Interdiction de</w:t>
      </w:r>
      <w:r w:rsidR="007F01C3" w:rsidRPr="00CF0672">
        <w:rPr>
          <w:color w:val="000000" w:themeColor="text1"/>
          <w:u w:val="single"/>
        </w:rPr>
        <w:t xml:space="preserve"> toucher </w:t>
      </w:r>
      <w:r w:rsidR="007F01C3">
        <w:rPr>
          <w:color w:val="000000" w:themeColor="text1"/>
          <w:u w:val="single"/>
        </w:rPr>
        <w:t>la main d’une femme (ou de toucher une femme)</w:t>
      </w:r>
      <w:r w:rsidR="007F01C3">
        <w:rPr>
          <w:color w:val="000000" w:themeColor="text1"/>
        </w:rPr>
        <w:t> :</w:t>
      </w:r>
    </w:p>
    <w:p w14:paraId="2BECCF75" w14:textId="77777777" w:rsidR="007F01C3" w:rsidRPr="00CF0672" w:rsidRDefault="007F01C3" w:rsidP="007F01C3">
      <w:pPr>
        <w:spacing w:after="0" w:line="240" w:lineRule="auto"/>
        <w:rPr>
          <w:color w:val="000000" w:themeColor="text1"/>
        </w:rPr>
      </w:pPr>
      <w:r w:rsidRPr="00CF0672">
        <w:rPr>
          <w:color w:val="000000" w:themeColor="text1"/>
        </w:rPr>
        <w:t>D'après Aqila Bint Oubeid, le Prophète a dit</w:t>
      </w:r>
      <w:r>
        <w:rPr>
          <w:color w:val="000000" w:themeColor="text1"/>
        </w:rPr>
        <w:t xml:space="preserve"> </w:t>
      </w:r>
      <w:r w:rsidRPr="00CF0672">
        <w:rPr>
          <w:color w:val="000000" w:themeColor="text1"/>
        </w:rPr>
        <w:t xml:space="preserve">: « </w:t>
      </w:r>
      <w:r w:rsidRPr="00CF0672">
        <w:rPr>
          <w:b/>
          <w:i/>
          <w:color w:val="000000" w:themeColor="text1"/>
        </w:rPr>
        <w:t>Je ne touche pas les mains des femmes</w:t>
      </w:r>
      <w:r>
        <w:rPr>
          <w:color w:val="000000" w:themeColor="text1"/>
        </w:rPr>
        <w:t xml:space="preserve"> »</w:t>
      </w:r>
    </w:p>
    <w:p w14:paraId="36DF89CE" w14:textId="77777777" w:rsidR="007F01C3" w:rsidRPr="00CF0672" w:rsidRDefault="007F01C3" w:rsidP="007F01C3">
      <w:pPr>
        <w:spacing w:after="0" w:line="240" w:lineRule="auto"/>
        <w:rPr>
          <w:color w:val="000000" w:themeColor="text1"/>
        </w:rPr>
      </w:pPr>
      <w:r w:rsidRPr="00CF0672">
        <w:rPr>
          <w:color w:val="000000" w:themeColor="text1"/>
        </w:rPr>
        <w:t>(Rapporté par Tabarani et authentifié par Cheikh Albani dans Sahih Al Jami n°7177)</w:t>
      </w:r>
    </w:p>
    <w:p w14:paraId="38B6768F" w14:textId="77777777" w:rsidR="007F01C3" w:rsidRPr="00CF0672" w:rsidRDefault="007F01C3" w:rsidP="007F01C3">
      <w:pPr>
        <w:spacing w:after="0" w:line="240" w:lineRule="auto"/>
        <w:rPr>
          <w:color w:val="000000" w:themeColor="text1"/>
        </w:rPr>
      </w:pPr>
    </w:p>
    <w:p w14:paraId="4AEF13CE" w14:textId="77777777" w:rsidR="007F01C3" w:rsidRPr="00CF0672" w:rsidRDefault="007F01C3" w:rsidP="007F01C3">
      <w:pPr>
        <w:spacing w:after="0" w:line="240" w:lineRule="auto"/>
        <w:rPr>
          <w:color w:val="000000" w:themeColor="text1"/>
        </w:rPr>
      </w:pPr>
      <w:r w:rsidRPr="00CF0672">
        <w:rPr>
          <w:color w:val="000000" w:themeColor="text1"/>
        </w:rPr>
        <w:t>D'après Amima Bint Raqiqa, le Prophète a dit</w:t>
      </w:r>
      <w:r>
        <w:rPr>
          <w:color w:val="000000" w:themeColor="text1"/>
        </w:rPr>
        <w:t xml:space="preserve"> </w:t>
      </w:r>
      <w:r w:rsidRPr="00CF0672">
        <w:rPr>
          <w:color w:val="000000" w:themeColor="text1"/>
        </w:rPr>
        <w:t xml:space="preserve">: « </w:t>
      </w:r>
      <w:r w:rsidRPr="00CF0672">
        <w:rPr>
          <w:i/>
          <w:color w:val="000000" w:themeColor="text1"/>
        </w:rPr>
        <w:t xml:space="preserve">Certes </w:t>
      </w:r>
      <w:r w:rsidRPr="00CF0672">
        <w:rPr>
          <w:b/>
          <w:i/>
          <w:color w:val="000000" w:themeColor="text1"/>
        </w:rPr>
        <w:t>je ne serre pas la main aux femmes</w:t>
      </w:r>
      <w:r>
        <w:rPr>
          <w:color w:val="000000" w:themeColor="text1"/>
        </w:rPr>
        <w:t xml:space="preserve"> »</w:t>
      </w:r>
    </w:p>
    <w:p w14:paraId="50D7A718" w14:textId="77777777" w:rsidR="007F01C3" w:rsidRPr="00CF0672" w:rsidRDefault="007F01C3" w:rsidP="007F01C3">
      <w:pPr>
        <w:spacing w:after="0" w:line="240" w:lineRule="auto"/>
        <w:rPr>
          <w:color w:val="000000" w:themeColor="text1"/>
        </w:rPr>
      </w:pPr>
      <w:r w:rsidRPr="00CF0672">
        <w:rPr>
          <w:color w:val="000000" w:themeColor="text1"/>
        </w:rPr>
        <w:t>(Rapporté par Tirmidhi et authentifié par Cheikh Albani dans Sahih Al Jami n°2513)</w:t>
      </w:r>
    </w:p>
    <w:p w14:paraId="7C3214B6" w14:textId="77777777" w:rsidR="007F01C3" w:rsidRPr="00CF0672" w:rsidRDefault="007F01C3" w:rsidP="007F01C3">
      <w:pPr>
        <w:spacing w:after="0" w:line="240" w:lineRule="auto"/>
        <w:rPr>
          <w:color w:val="000000" w:themeColor="text1"/>
        </w:rPr>
      </w:pPr>
    </w:p>
    <w:p w14:paraId="285197E2" w14:textId="77777777" w:rsidR="007F01C3" w:rsidRPr="00CF0672" w:rsidRDefault="007F01C3" w:rsidP="007F01C3">
      <w:pPr>
        <w:spacing w:after="0" w:line="240" w:lineRule="auto"/>
        <w:rPr>
          <w:color w:val="000000" w:themeColor="text1"/>
        </w:rPr>
      </w:pPr>
      <w:r w:rsidRPr="00CF0672">
        <w:rPr>
          <w:color w:val="000000" w:themeColor="text1"/>
        </w:rPr>
        <w:t>Aicha a dit</w:t>
      </w:r>
      <w:r>
        <w:rPr>
          <w:color w:val="000000" w:themeColor="text1"/>
        </w:rPr>
        <w:t xml:space="preserve"> </w:t>
      </w:r>
      <w:r w:rsidRPr="00CF0672">
        <w:rPr>
          <w:color w:val="000000" w:themeColor="text1"/>
        </w:rPr>
        <w:t xml:space="preserve">: </w:t>
      </w:r>
      <w:r>
        <w:rPr>
          <w:color w:val="000000" w:themeColor="text1"/>
        </w:rPr>
        <w:t>« </w:t>
      </w:r>
      <w:r w:rsidRPr="00CF0672">
        <w:rPr>
          <w:i/>
          <w:color w:val="000000" w:themeColor="text1"/>
        </w:rPr>
        <w:t xml:space="preserve">Non, je jure par Allah, le </w:t>
      </w:r>
      <w:r w:rsidRPr="00CF0672">
        <w:rPr>
          <w:b/>
          <w:i/>
          <w:color w:val="000000" w:themeColor="text1"/>
        </w:rPr>
        <w:t>Prophète n'a jamais touché la main d'une seule femme</w:t>
      </w:r>
      <w:r w:rsidRPr="00CF0672">
        <w:rPr>
          <w:i/>
          <w:color w:val="000000" w:themeColor="text1"/>
        </w:rPr>
        <w:t>, elles lui faisaient serment d'allégeance par la parole</w:t>
      </w:r>
      <w:r>
        <w:rPr>
          <w:color w:val="000000" w:themeColor="text1"/>
        </w:rPr>
        <w:t xml:space="preserve"> » </w:t>
      </w:r>
      <w:r w:rsidRPr="00CF0672">
        <w:rPr>
          <w:color w:val="000000" w:themeColor="text1"/>
        </w:rPr>
        <w:t>(Rapporté par l'imam Boukhari dans son Sahih n°5288)</w:t>
      </w:r>
    </w:p>
    <w:p w14:paraId="5D3C860D" w14:textId="77777777" w:rsidR="007F01C3" w:rsidRPr="00CF0672" w:rsidRDefault="007F01C3" w:rsidP="007F01C3">
      <w:pPr>
        <w:spacing w:after="0" w:line="240" w:lineRule="auto"/>
        <w:rPr>
          <w:color w:val="000000" w:themeColor="text1"/>
        </w:rPr>
      </w:pPr>
    </w:p>
    <w:p w14:paraId="75EF8F77" w14:textId="77777777" w:rsidR="007F01C3" w:rsidRPr="00CF0672" w:rsidRDefault="007F01C3" w:rsidP="007F01C3">
      <w:pPr>
        <w:spacing w:after="0" w:line="240" w:lineRule="auto"/>
        <w:rPr>
          <w:color w:val="000000" w:themeColor="text1"/>
        </w:rPr>
      </w:pPr>
      <w:r w:rsidRPr="00CF0672">
        <w:rPr>
          <w:color w:val="000000" w:themeColor="text1"/>
        </w:rPr>
        <w:t>D'après Ma'qal Ibn Yasar, le Prophète a dit</w:t>
      </w:r>
      <w:r>
        <w:rPr>
          <w:color w:val="000000" w:themeColor="text1"/>
        </w:rPr>
        <w:t xml:space="preserve"> </w:t>
      </w:r>
      <w:r w:rsidRPr="00CF0672">
        <w:rPr>
          <w:color w:val="000000" w:themeColor="text1"/>
        </w:rPr>
        <w:t xml:space="preserve">: </w:t>
      </w:r>
      <w:r w:rsidRPr="00CF0672">
        <w:rPr>
          <w:i/>
          <w:color w:val="000000" w:themeColor="text1"/>
        </w:rPr>
        <w:t xml:space="preserve">« Que l'on enfonce une pointe en fer dans la tête de l'un d'entre vous est meilleur pour lui </w:t>
      </w:r>
      <w:r w:rsidRPr="00CF0672">
        <w:rPr>
          <w:b/>
          <w:i/>
          <w:color w:val="000000" w:themeColor="text1"/>
        </w:rPr>
        <w:t>que de toucher une femme qui ne lui est pas permise</w:t>
      </w:r>
      <w:r w:rsidRPr="00CF0672">
        <w:rPr>
          <w:color w:val="000000" w:themeColor="text1"/>
        </w:rPr>
        <w:t xml:space="preserve"> ».</w:t>
      </w:r>
    </w:p>
    <w:p w14:paraId="025FB3E8" w14:textId="77777777" w:rsidR="007F01C3" w:rsidRPr="00CF0672" w:rsidRDefault="007F01C3" w:rsidP="007F01C3">
      <w:pPr>
        <w:spacing w:after="0" w:line="240" w:lineRule="auto"/>
        <w:rPr>
          <w:color w:val="000000" w:themeColor="text1"/>
        </w:rPr>
      </w:pPr>
      <w:r w:rsidRPr="00CF0672">
        <w:rPr>
          <w:color w:val="000000" w:themeColor="text1"/>
        </w:rPr>
        <w:t>(Rapporté par Tabarani et authentifié par Cheikh Albani dans Sahih Al Jami n°5045)</w:t>
      </w:r>
    </w:p>
    <w:p w14:paraId="2C857F82" w14:textId="77777777" w:rsidR="007F01C3" w:rsidRPr="00CF0672" w:rsidRDefault="007F01C3" w:rsidP="007F01C3">
      <w:pPr>
        <w:spacing w:after="0" w:line="240" w:lineRule="auto"/>
        <w:rPr>
          <w:color w:val="000000" w:themeColor="text1"/>
        </w:rPr>
      </w:pPr>
    </w:p>
    <w:p w14:paraId="187968DC" w14:textId="77777777" w:rsidR="007F01C3" w:rsidRDefault="007F01C3" w:rsidP="007F01C3">
      <w:pPr>
        <w:spacing w:after="0" w:line="240" w:lineRule="auto"/>
        <w:rPr>
          <w:color w:val="000000" w:themeColor="text1"/>
        </w:rPr>
      </w:pPr>
      <w:r w:rsidRPr="00CF0672">
        <w:rPr>
          <w:color w:val="000000" w:themeColor="text1"/>
        </w:rPr>
        <w:t>D'après Abou Houreira, le Prophète a dit</w:t>
      </w:r>
      <w:r>
        <w:rPr>
          <w:color w:val="000000" w:themeColor="text1"/>
        </w:rPr>
        <w:t xml:space="preserve"> </w:t>
      </w:r>
      <w:r w:rsidRPr="00CF0672">
        <w:rPr>
          <w:color w:val="000000" w:themeColor="text1"/>
        </w:rPr>
        <w:t xml:space="preserve">: « </w:t>
      </w:r>
      <w:r w:rsidRPr="00CF0672">
        <w:rPr>
          <w:i/>
          <w:color w:val="000000" w:themeColor="text1"/>
        </w:rPr>
        <w:t xml:space="preserve">Il a été écrit à chacun des fils d'Adam sa part de fornication. </w:t>
      </w:r>
      <w:r w:rsidRPr="00CF0672">
        <w:rPr>
          <w:b/>
          <w:i/>
          <w:color w:val="000000" w:themeColor="text1"/>
        </w:rPr>
        <w:t>La fornication des yeux est le regard, la fornication des oreilles est l'écoute, la fornication de la langue est la parole, la fornication de la main est le toucher, la fornication du pied est le pas, le cœur a envie et espère et c'est le sexe qui rend cela véridique ou le dément</w:t>
      </w:r>
      <w:r>
        <w:rPr>
          <w:color w:val="000000" w:themeColor="text1"/>
        </w:rPr>
        <w:t xml:space="preserve"> » </w:t>
      </w:r>
      <w:r w:rsidRPr="00CF0672">
        <w:rPr>
          <w:color w:val="000000" w:themeColor="text1"/>
        </w:rPr>
        <w:t>(Rapporté par Mouslim dans son Sahih n°2657)</w:t>
      </w:r>
      <w:r>
        <w:rPr>
          <w:color w:val="000000" w:themeColor="text1"/>
        </w:rPr>
        <w:t>.</w:t>
      </w:r>
    </w:p>
    <w:p w14:paraId="04B8871C" w14:textId="77777777" w:rsidR="007F01C3" w:rsidRDefault="007F01C3" w:rsidP="007F01C3">
      <w:pPr>
        <w:spacing w:after="0" w:line="240" w:lineRule="auto"/>
        <w:rPr>
          <w:color w:val="000000" w:themeColor="text1"/>
        </w:rPr>
      </w:pPr>
    </w:p>
    <w:p w14:paraId="3623DFB7" w14:textId="1F9B766D" w:rsidR="007F01C3" w:rsidRPr="00AE79A3" w:rsidRDefault="007F01C3" w:rsidP="007F01C3">
      <w:pPr>
        <w:spacing w:after="0" w:line="240" w:lineRule="auto"/>
        <w:rPr>
          <w:color w:val="000000" w:themeColor="text1"/>
        </w:rPr>
      </w:pPr>
      <w:r>
        <w:rPr>
          <w:color w:val="000000" w:themeColor="text1"/>
          <w:u w:val="single"/>
        </w:rPr>
        <w:t>Mieux vaut à une femme qui a ses règles (menstrues) de ne pas toucher</w:t>
      </w:r>
      <w:r>
        <w:rPr>
          <w:color w:val="000000" w:themeColor="text1"/>
        </w:rPr>
        <w:t xml:space="preserve"> : </w:t>
      </w:r>
    </w:p>
    <w:p w14:paraId="194A3F35" w14:textId="77777777" w:rsidR="007F01C3" w:rsidRDefault="007F01C3" w:rsidP="007F01C3">
      <w:pPr>
        <w:spacing w:after="0" w:line="240" w:lineRule="auto"/>
        <w:rPr>
          <w:color w:val="000000" w:themeColor="text1"/>
        </w:rPr>
      </w:pPr>
    </w:p>
    <w:p w14:paraId="506791EB" w14:textId="7BC8C2BE" w:rsidR="007F01C3" w:rsidRDefault="007F01C3" w:rsidP="007F01C3">
      <w:pPr>
        <w:spacing w:after="0" w:line="240" w:lineRule="auto"/>
        <w:rPr>
          <w:color w:val="000000" w:themeColor="text1"/>
        </w:rPr>
      </w:pPr>
      <w:r w:rsidRPr="00AE79A3">
        <w:rPr>
          <w:color w:val="000000" w:themeColor="text1"/>
        </w:rPr>
        <w:t xml:space="preserve">Ce qui est rapporté dans un hadith d’Ibn Omar (P.A.a) selon lequel le Prophète a dit : « </w:t>
      </w:r>
      <w:r w:rsidRPr="00AE79A3">
        <w:rPr>
          <w:b/>
          <w:i/>
          <w:color w:val="000000" w:themeColor="text1"/>
        </w:rPr>
        <w:t>Que celui qui est souillé, ou celle qui a vu sa menstruation, ne lise rien du Coran</w:t>
      </w:r>
      <w:r w:rsidRPr="00AE79A3">
        <w:rPr>
          <w:i/>
          <w:color w:val="000000" w:themeColor="text1"/>
        </w:rPr>
        <w:t xml:space="preserve"> </w:t>
      </w:r>
      <w:r>
        <w:rPr>
          <w:color w:val="000000" w:themeColor="text1"/>
        </w:rPr>
        <w:t xml:space="preserve">». </w:t>
      </w:r>
      <w:r w:rsidRPr="00AE79A3">
        <w:rPr>
          <w:color w:val="000000" w:themeColor="text1"/>
        </w:rPr>
        <w:t>Rapporté par at-Tarmidhyi ,131, Ibn Mâdja 595, Ad- Dar Quoutni ,1/817, Al- Bayhaqi, 1/89. C’est un hadith faible parce qu’il fait des hadith qu’Ismaïla i</w:t>
      </w:r>
      <w:r>
        <w:rPr>
          <w:color w:val="000000" w:themeColor="text1"/>
        </w:rPr>
        <w:t>bn Iyach a rapporté des Hidjazi</w:t>
      </w:r>
      <w:r w:rsidRPr="00AE79A3">
        <w:rPr>
          <w:color w:val="000000" w:themeColor="text1"/>
        </w:rPr>
        <w:t>.</w:t>
      </w:r>
      <w:r>
        <w:rPr>
          <w:color w:val="000000" w:themeColor="text1"/>
        </w:rPr>
        <w:t xml:space="preserve"> </w:t>
      </w:r>
      <w:r w:rsidRPr="00AE79A3">
        <w:rPr>
          <w:color w:val="000000" w:themeColor="text1"/>
        </w:rPr>
        <w:t>Or ces hadith</w:t>
      </w:r>
      <w:r>
        <w:rPr>
          <w:color w:val="000000" w:themeColor="text1"/>
        </w:rPr>
        <w:t>s</w:t>
      </w:r>
      <w:r w:rsidRPr="00AE79A3">
        <w:rPr>
          <w:color w:val="000000" w:themeColor="text1"/>
        </w:rPr>
        <w:t xml:space="preserve"> sont réputés faibles. Cheikh al-Islam Ibn Taymiya a dit (21/460) que le hadith faible selon l’unanimité</w:t>
      </w:r>
      <w:r>
        <w:rPr>
          <w:color w:val="000000" w:themeColor="text1"/>
        </w:rPr>
        <w:t xml:space="preserve"> </w:t>
      </w:r>
      <w:r w:rsidRPr="00AE79A3">
        <w:rPr>
          <w:color w:val="000000" w:themeColor="text1"/>
        </w:rPr>
        <w:t>des connaisseurs d</w:t>
      </w:r>
      <w:r w:rsidR="001F0805">
        <w:rPr>
          <w:color w:val="000000" w:themeColor="text1"/>
        </w:rPr>
        <w:t>e ce</w:t>
      </w:r>
      <w:r w:rsidRPr="00AE79A3">
        <w:rPr>
          <w:color w:val="000000" w:themeColor="text1"/>
        </w:rPr>
        <w:t xml:space="preserve"> hadith. Voir Nasb ar-raaya, 1/195 et At-talkhis al- Habir, 1/183.</w:t>
      </w:r>
    </w:p>
    <w:p w14:paraId="184717DC" w14:textId="77777777" w:rsidR="00C02953" w:rsidRDefault="00C02953" w:rsidP="007F01C3">
      <w:pPr>
        <w:spacing w:after="0" w:line="240" w:lineRule="auto"/>
        <w:rPr>
          <w:color w:val="000000" w:themeColor="text1"/>
          <w:u w:val="single"/>
        </w:rPr>
      </w:pPr>
    </w:p>
    <w:p w14:paraId="67406ED3" w14:textId="398AAE22" w:rsidR="007F01C3" w:rsidRDefault="007F01C3" w:rsidP="007F01C3">
      <w:pPr>
        <w:spacing w:after="0" w:line="240" w:lineRule="auto"/>
        <w:rPr>
          <w:color w:val="000000" w:themeColor="text1"/>
        </w:rPr>
      </w:pPr>
      <w:r w:rsidRPr="00EB2760">
        <w:rPr>
          <w:color w:val="000000" w:themeColor="text1"/>
          <w:u w:val="single"/>
        </w:rPr>
        <w:t>Répudiation de l’épouse</w:t>
      </w:r>
      <w:r>
        <w:rPr>
          <w:color w:val="000000" w:themeColor="text1"/>
        </w:rPr>
        <w:t> :</w:t>
      </w:r>
    </w:p>
    <w:p w14:paraId="0CC3D588" w14:textId="77777777" w:rsidR="007F01C3" w:rsidRPr="00EB2760" w:rsidRDefault="007F01C3" w:rsidP="007F01C3">
      <w:pPr>
        <w:spacing w:after="0" w:line="240" w:lineRule="auto"/>
        <w:rPr>
          <w:color w:val="000000" w:themeColor="text1"/>
        </w:rPr>
      </w:pPr>
    </w:p>
    <w:p w14:paraId="4FE36DCA" w14:textId="77777777" w:rsidR="007F01C3" w:rsidRDefault="007F01C3" w:rsidP="007F01C3">
      <w:pPr>
        <w:spacing w:after="0" w:line="240" w:lineRule="auto"/>
        <w:rPr>
          <w:color w:val="000000" w:themeColor="text1"/>
        </w:rPr>
      </w:pPr>
      <w:r w:rsidRPr="00EB2760">
        <w:rPr>
          <w:color w:val="000000" w:themeColor="text1"/>
        </w:rPr>
        <w:t>Quand une femme est irrévocablement divorcée, elle ne peut retourner à son mari qu'à la condition d'épouser un autre homme et d'être répudiée par lui :</w:t>
      </w:r>
    </w:p>
    <w:p w14:paraId="62F7BEBD" w14:textId="77777777" w:rsidR="007F01C3" w:rsidRPr="00EB2760" w:rsidRDefault="007F01C3" w:rsidP="007F01C3">
      <w:pPr>
        <w:spacing w:after="0" w:line="240" w:lineRule="auto"/>
        <w:rPr>
          <w:color w:val="000000" w:themeColor="text1"/>
        </w:rPr>
      </w:pPr>
    </w:p>
    <w:p w14:paraId="0DF7BD15" w14:textId="77777777" w:rsidR="00992C2E" w:rsidRDefault="007F01C3" w:rsidP="006E1D17">
      <w:pPr>
        <w:spacing w:after="0" w:line="240" w:lineRule="auto"/>
        <w:rPr>
          <w:color w:val="000000" w:themeColor="text1"/>
        </w:rPr>
      </w:pPr>
      <w:r w:rsidRPr="00EB2760">
        <w:rPr>
          <w:color w:val="000000" w:themeColor="text1"/>
        </w:rPr>
        <w:t xml:space="preserve">« </w:t>
      </w:r>
      <w:r w:rsidRPr="00EB2760">
        <w:rPr>
          <w:i/>
          <w:color w:val="000000" w:themeColor="text1"/>
        </w:rPr>
        <w:t>Aïcha a raconté : L'épouse de Rifaa Al-Qurazi vint dire à l'envoyé d'Allah : 'Rifaa a prononcé irrévocablement contre moi le divorce. Ensuite j'ai épousé Abdur-Rahman ben Az-Zubair Al-Qurazi qui s'est avéré impuissant.' L'envoyé d'Allah lui répondit : 'Tu veux peut-être retourner à Rifaa? C'est impossible tant que Abdur-Rahman et toi n'avez pas eu de relations sexuelles !'</w:t>
      </w:r>
      <w:r w:rsidRPr="00EB2760">
        <w:rPr>
          <w:color w:val="000000" w:themeColor="text1"/>
        </w:rPr>
        <w:t xml:space="preserve"> » (Bukhari, Vol. 7:186).</w:t>
      </w:r>
    </w:p>
    <w:p w14:paraId="0A858555" w14:textId="741D9A14" w:rsidR="00950986" w:rsidRPr="006E1D17" w:rsidRDefault="00950986" w:rsidP="006E1D17">
      <w:pPr>
        <w:spacing w:after="0" w:line="240" w:lineRule="auto"/>
        <w:rPr>
          <w:color w:val="000000" w:themeColor="text1"/>
        </w:rPr>
      </w:pPr>
    </w:p>
    <w:p w14:paraId="6EDA9E5A" w14:textId="4A4D1759" w:rsidR="007F01C3" w:rsidRDefault="007F01C3" w:rsidP="007F01C3">
      <w:pPr>
        <w:spacing w:after="0" w:line="240" w:lineRule="auto"/>
        <w:rPr>
          <w:color w:val="000000" w:themeColor="text1"/>
        </w:rPr>
      </w:pPr>
      <w:r w:rsidRPr="009D5A40">
        <w:rPr>
          <w:color w:val="000000" w:themeColor="text1"/>
          <w:u w:val="single"/>
        </w:rPr>
        <w:t>Un homme adulte est autorisé à sucer le sein d’une femme</w:t>
      </w:r>
      <w:r>
        <w:rPr>
          <w:color w:val="000000" w:themeColor="text1"/>
        </w:rPr>
        <w:t> :</w:t>
      </w:r>
    </w:p>
    <w:p w14:paraId="53F9D569" w14:textId="77777777" w:rsidR="007F01C3" w:rsidRDefault="007F01C3" w:rsidP="007F01C3">
      <w:pPr>
        <w:spacing w:after="0" w:line="240" w:lineRule="auto"/>
        <w:rPr>
          <w:color w:val="000000" w:themeColor="text1"/>
        </w:rPr>
      </w:pPr>
    </w:p>
    <w:p w14:paraId="327CFA95" w14:textId="5B3909D8" w:rsidR="007F01C3" w:rsidRDefault="007F01C3" w:rsidP="007F01C3">
      <w:pPr>
        <w:spacing w:after="0" w:line="240" w:lineRule="auto"/>
        <w:jc w:val="both"/>
        <w:rPr>
          <w:color w:val="000000" w:themeColor="text1"/>
        </w:rPr>
      </w:pPr>
      <w:r>
        <w:rPr>
          <w:color w:val="000000" w:themeColor="text1"/>
        </w:rPr>
        <w:t xml:space="preserve">Après que Mahomet a annulé l’institution de l’adoption, </w:t>
      </w:r>
      <w:r w:rsidRPr="009D5A40">
        <w:rPr>
          <w:b/>
          <w:color w:val="000000" w:themeColor="text1"/>
        </w:rPr>
        <w:t>Abou Hudhaifa</w:t>
      </w:r>
      <w:r>
        <w:rPr>
          <w:color w:val="000000" w:themeColor="text1"/>
        </w:rPr>
        <w:t xml:space="preserve"> et son épouse </w:t>
      </w:r>
      <w:r w:rsidRPr="009D5A40">
        <w:rPr>
          <w:b/>
          <w:color w:val="000000" w:themeColor="text1"/>
        </w:rPr>
        <w:t>Sahla</w:t>
      </w:r>
      <w:r>
        <w:rPr>
          <w:color w:val="000000" w:themeColor="text1"/>
        </w:rPr>
        <w:t xml:space="preserve">, qui avait un fils adoptif nommé </w:t>
      </w:r>
      <w:r w:rsidRPr="009D5A40">
        <w:rPr>
          <w:b/>
          <w:color w:val="000000" w:themeColor="text1"/>
        </w:rPr>
        <w:t>Salim</w:t>
      </w:r>
      <w:r w:rsidRPr="009D5A40">
        <w:rPr>
          <w:color w:val="000000" w:themeColor="text1"/>
        </w:rPr>
        <w:t xml:space="preserve">, vinrent lui demander conseil. « </w:t>
      </w:r>
      <w:r w:rsidRPr="009D5A40">
        <w:rPr>
          <w:i/>
          <w:color w:val="000000" w:themeColor="text1"/>
        </w:rPr>
        <w:t>Messager d'Allah, Salim vit avec nous dans notre maison</w:t>
      </w:r>
      <w:r w:rsidRPr="009D5A40">
        <w:rPr>
          <w:color w:val="000000" w:themeColor="text1"/>
        </w:rPr>
        <w:t xml:space="preserve"> », dit Sahla. </w:t>
      </w:r>
      <w:r w:rsidRPr="009D5A40">
        <w:rPr>
          <w:i/>
          <w:color w:val="000000" w:themeColor="text1"/>
        </w:rPr>
        <w:t>« Il a atteint la puberté comme les hommes l'atteignent et a appris ce qui concerne le sexe comme les hommes l'apprennent</w:t>
      </w:r>
      <w:r w:rsidRPr="009D5A40">
        <w:rPr>
          <w:color w:val="000000" w:themeColor="text1"/>
        </w:rPr>
        <w:t xml:space="preserve"> ». En réponse, Mahomet improvisa une solutio</w:t>
      </w:r>
      <w:r>
        <w:rPr>
          <w:color w:val="000000" w:themeColor="text1"/>
        </w:rPr>
        <w:t>n</w:t>
      </w:r>
      <w:r w:rsidRPr="009D5A40">
        <w:rPr>
          <w:color w:val="000000" w:themeColor="text1"/>
        </w:rPr>
        <w:t xml:space="preserve"> astucieuse. « </w:t>
      </w:r>
      <w:r w:rsidRPr="009D5A40">
        <w:rPr>
          <w:b/>
          <w:i/>
          <w:color w:val="000000" w:themeColor="text1"/>
        </w:rPr>
        <w:t>Donne-lui le sein</w:t>
      </w:r>
      <w:r w:rsidRPr="009D5A40">
        <w:rPr>
          <w:color w:val="000000" w:themeColor="text1"/>
        </w:rPr>
        <w:t xml:space="preserve"> », lui dit-il. « </w:t>
      </w:r>
      <w:r w:rsidRPr="009D5A40">
        <w:rPr>
          <w:i/>
          <w:color w:val="000000" w:themeColor="text1"/>
        </w:rPr>
        <w:t>Comment pourrais-je lui donner le sein alors qu'il est devenu un homme ?</w:t>
      </w:r>
      <w:r w:rsidRPr="009D5A40">
        <w:rPr>
          <w:color w:val="000000" w:themeColor="text1"/>
        </w:rPr>
        <w:t xml:space="preserve"> » demanda-t-elle, perplexe. Mahomet rit et dit : </w:t>
      </w:r>
      <w:r w:rsidRPr="009D5A40">
        <w:rPr>
          <w:b/>
          <w:i/>
          <w:color w:val="000000" w:themeColor="text1"/>
        </w:rPr>
        <w:t xml:space="preserve">« Je sais que c'est un jeune homme </w:t>
      </w:r>
      <w:r w:rsidRPr="009D5A40">
        <w:rPr>
          <w:color w:val="000000" w:themeColor="text1"/>
        </w:rPr>
        <w:t>». De fait, Salim était assez âgé (plus de quinze ans) pour avoir pr</w:t>
      </w:r>
      <w:r>
        <w:rPr>
          <w:color w:val="000000" w:themeColor="text1"/>
        </w:rPr>
        <w:t>is part à la bataille de Badr</w:t>
      </w:r>
      <w:r w:rsidRPr="009D5A40">
        <w:rPr>
          <w:color w:val="000000" w:themeColor="text1"/>
        </w:rPr>
        <w:t>. Le hadith dit qu'il rit alors</w:t>
      </w:r>
      <w:r>
        <w:rPr>
          <w:rStyle w:val="Appelnotedebasdep"/>
          <w:color w:val="000000" w:themeColor="text1"/>
        </w:rPr>
        <w:footnoteReference w:id="220"/>
      </w:r>
      <w:r w:rsidRPr="009D5A40">
        <w:rPr>
          <w:color w:val="000000" w:themeColor="text1"/>
        </w:rPr>
        <w:t>.</w:t>
      </w:r>
    </w:p>
    <w:p w14:paraId="363B99EE" w14:textId="77777777" w:rsidR="007F01C3" w:rsidRPr="009D5A40" w:rsidRDefault="007F01C3" w:rsidP="007F01C3">
      <w:pPr>
        <w:spacing w:after="0" w:line="240" w:lineRule="auto"/>
        <w:jc w:val="both"/>
        <w:rPr>
          <w:color w:val="000000" w:themeColor="text1"/>
        </w:rPr>
      </w:pPr>
    </w:p>
    <w:p w14:paraId="7FA5ED02" w14:textId="77777777" w:rsidR="007F01C3" w:rsidRDefault="007F01C3" w:rsidP="007F01C3">
      <w:pPr>
        <w:spacing w:after="0" w:line="240" w:lineRule="auto"/>
        <w:jc w:val="both"/>
        <w:rPr>
          <w:color w:val="000000" w:themeColor="text1"/>
        </w:rPr>
      </w:pPr>
      <w:r w:rsidRPr="00C65559">
        <w:rPr>
          <w:i/>
          <w:color w:val="000000" w:themeColor="text1"/>
        </w:rPr>
        <w:t>D'après Mahomet, nourrir au sein établit une relation maternelle, même si une femme nourrit un enfant qui n'est pas biologiquement le sien</w:t>
      </w:r>
      <w:r w:rsidRPr="009D5A40">
        <w:rPr>
          <w:color w:val="000000" w:themeColor="text1"/>
        </w:rPr>
        <w:t xml:space="preserve">. Un hadith dit : « </w:t>
      </w:r>
      <w:r w:rsidRPr="00C65559">
        <w:rPr>
          <w:b/>
          <w:i/>
          <w:color w:val="000000" w:themeColor="text1"/>
        </w:rPr>
        <w:t>Aïcha</w:t>
      </w:r>
      <w:r w:rsidRPr="00C65559">
        <w:rPr>
          <w:i/>
          <w:color w:val="000000" w:themeColor="text1"/>
        </w:rPr>
        <w:t xml:space="preserve"> considéra cela comme un précédent pour tout homme qui voudrait pouvoir la voir. Elle demanda à sa </w:t>
      </w:r>
      <w:r>
        <w:rPr>
          <w:i/>
          <w:color w:val="000000" w:themeColor="text1"/>
        </w:rPr>
        <w:t>sœur</w:t>
      </w:r>
      <w:r w:rsidRPr="00C65559">
        <w:rPr>
          <w:i/>
          <w:color w:val="000000" w:themeColor="text1"/>
        </w:rPr>
        <w:t xml:space="preserve">, </w:t>
      </w:r>
      <w:r w:rsidRPr="00C65559">
        <w:rPr>
          <w:b/>
          <w:i/>
          <w:color w:val="000000" w:themeColor="text1"/>
        </w:rPr>
        <w:t>Um Kulthum bint Abi Bakr</w:t>
      </w:r>
      <w:r w:rsidRPr="00C65559">
        <w:rPr>
          <w:i/>
          <w:color w:val="000000" w:themeColor="text1"/>
        </w:rPr>
        <w:t xml:space="preserve">, et aux filles de son frère, </w:t>
      </w:r>
      <w:r w:rsidRPr="00C65559">
        <w:rPr>
          <w:b/>
          <w:i/>
          <w:color w:val="000000" w:themeColor="text1"/>
        </w:rPr>
        <w:t xml:space="preserve">de donner du lait à tout </w:t>
      </w:r>
      <w:r w:rsidRPr="00C65559">
        <w:rPr>
          <w:b/>
          <w:i/>
          <w:color w:val="000000" w:themeColor="text1"/>
        </w:rPr>
        <w:lastRenderedPageBreak/>
        <w:t>homme qu'elle souhaitait accueillir</w:t>
      </w:r>
      <w:r w:rsidRPr="00C65559">
        <w:rPr>
          <w:i/>
          <w:color w:val="000000" w:themeColor="text1"/>
        </w:rPr>
        <w:t xml:space="preserve">. Les autres épouses du Prophète refusèrent de laisser quiconque venir à elles par ce biais. Elles disaient : « </w:t>
      </w:r>
      <w:r w:rsidRPr="00C65559">
        <w:rPr>
          <w:b/>
          <w:i/>
          <w:color w:val="000000" w:themeColor="text1"/>
        </w:rPr>
        <w:t>Non ! Par Allah ! Personne ne peut être admis chez nous par un tel nourrissage !</w:t>
      </w:r>
      <w:r w:rsidRPr="00C65559">
        <w:rPr>
          <w:i/>
          <w:color w:val="000000" w:themeColor="text1"/>
        </w:rPr>
        <w:t xml:space="preserve"> »</w:t>
      </w:r>
      <w:r w:rsidRPr="00C65559">
        <w:rPr>
          <w:rStyle w:val="Appelnotedebasdep"/>
          <w:color w:val="000000" w:themeColor="text1"/>
        </w:rPr>
        <w:footnoteReference w:id="221"/>
      </w:r>
      <w:r>
        <w:rPr>
          <w:color w:val="000000" w:themeColor="text1"/>
        </w:rPr>
        <w:t> »</w:t>
      </w:r>
      <w:r w:rsidRPr="009D5A40">
        <w:rPr>
          <w:color w:val="000000" w:themeColor="text1"/>
        </w:rPr>
        <w:t xml:space="preserve">. </w:t>
      </w:r>
    </w:p>
    <w:p w14:paraId="3B37003C" w14:textId="7C22B3E1" w:rsidR="00992C2E" w:rsidRDefault="00992C2E" w:rsidP="00807F5D">
      <w:pPr>
        <w:spacing w:after="0" w:line="240" w:lineRule="auto"/>
        <w:rPr>
          <w:b/>
          <w:u w:val="single"/>
        </w:rPr>
      </w:pPr>
    </w:p>
    <w:p w14:paraId="4739139A" w14:textId="2EACEE19" w:rsidR="007F01C3" w:rsidRPr="00CA3668" w:rsidRDefault="007F01C3" w:rsidP="007F01C3">
      <w:pPr>
        <w:pStyle w:val="Sansinterligne"/>
        <w:rPr>
          <w:b/>
          <w:u w:val="single"/>
          <w:lang w:val="fr-FR"/>
        </w:rPr>
      </w:pPr>
      <w:r w:rsidRPr="00CA3668">
        <w:rPr>
          <w:b/>
          <w:u w:val="single"/>
          <w:lang w:val="fr-FR"/>
        </w:rPr>
        <w:t>Attitude de Mahomet envers ses propres épouses ou les épouses des autres</w:t>
      </w:r>
    </w:p>
    <w:p w14:paraId="73B1C44C" w14:textId="77777777" w:rsidR="007F01C3" w:rsidRDefault="007F01C3" w:rsidP="007F01C3">
      <w:pPr>
        <w:spacing w:after="0" w:line="240" w:lineRule="auto"/>
        <w:rPr>
          <w:color w:val="000000" w:themeColor="text1"/>
        </w:rPr>
      </w:pPr>
    </w:p>
    <w:p w14:paraId="05C49126" w14:textId="77777777" w:rsidR="007F01C3" w:rsidRDefault="007F01C3" w:rsidP="00992C2E">
      <w:pPr>
        <w:spacing w:after="0" w:line="240" w:lineRule="auto"/>
        <w:jc w:val="both"/>
      </w:pPr>
      <w:r>
        <w:t>Aisha raconte : « J’avais l'</w:t>
      </w:r>
      <w:r w:rsidRPr="001F7598">
        <w:t>habi</w:t>
      </w:r>
      <w:r>
        <w:t>tude de regarder</w:t>
      </w:r>
      <w:r w:rsidRPr="001F7598">
        <w:t xml:space="preserve"> ces dames</w:t>
      </w:r>
      <w:r>
        <w:t xml:space="preserve"> [femmes] qui se sont donnés à l'apôtre d'Allah et j’avais l'habitude de dire, « Est-ce qu’une princesse</w:t>
      </w:r>
      <w:r w:rsidRPr="001F7598">
        <w:t xml:space="preserve"> peut se donner</w:t>
      </w:r>
      <w:r>
        <w:t xml:space="preserve"> elle-même (à</w:t>
      </w:r>
      <w:r w:rsidRPr="001F7598">
        <w:t xml:space="preserve"> un homme)</w:t>
      </w:r>
      <w:r>
        <w:t> ? ».</w:t>
      </w:r>
      <w:r w:rsidRPr="001F7598">
        <w:t xml:space="preserve"> Mais quand Allah a révélé</w:t>
      </w:r>
      <w:r>
        <w:t xml:space="preserve"> : </w:t>
      </w:r>
      <w:r w:rsidRPr="005F3CAD">
        <w:rPr>
          <w:i/>
        </w:rPr>
        <w:t>« </w:t>
      </w:r>
      <w:r>
        <w:rPr>
          <w:i/>
        </w:rPr>
        <w:t>Toi</w:t>
      </w:r>
      <w:r w:rsidRPr="005F3CAD">
        <w:rPr>
          <w:i/>
        </w:rPr>
        <w:t xml:space="preserve"> (O Muhammad) peut retarder [fait attendre] (le tour de) qui tu veux d’elles</w:t>
      </w:r>
      <w:r>
        <w:rPr>
          <w:i/>
        </w:rPr>
        <w:t>.</w:t>
      </w:r>
      <w:r w:rsidRPr="005F3CAD">
        <w:rPr>
          <w:i/>
        </w:rPr>
        <w:t xml:space="preserve"> Et</w:t>
      </w:r>
      <w:r>
        <w:rPr>
          <w:i/>
        </w:rPr>
        <w:t xml:space="preserve"> toi peux</w:t>
      </w:r>
      <w:r w:rsidRPr="005F3CAD">
        <w:rPr>
          <w:i/>
        </w:rPr>
        <w:t xml:space="preserve"> recevoir [héberger] l'une de celle que tu veux. Et (puis) il n'y a pas de blâme (aucun grief sur </w:t>
      </w:r>
      <w:r>
        <w:rPr>
          <w:i/>
        </w:rPr>
        <w:t>toi</w:t>
      </w:r>
      <w:r w:rsidRPr="005F3CAD">
        <w:rPr>
          <w:i/>
        </w:rPr>
        <w:t>)</w:t>
      </w:r>
      <w:r>
        <w:rPr>
          <w:i/>
        </w:rPr>
        <w:t xml:space="preserve"> si tu invites</w:t>
      </w:r>
      <w:r w:rsidRPr="005F3CAD">
        <w:rPr>
          <w:i/>
        </w:rPr>
        <w:t xml:space="preserve"> une </w:t>
      </w:r>
      <w:r>
        <w:rPr>
          <w:i/>
        </w:rPr>
        <w:t>que tu avais</w:t>
      </w:r>
      <w:r w:rsidRPr="005F3CAD">
        <w:rPr>
          <w:i/>
        </w:rPr>
        <w:t xml:space="preserve"> mis</w:t>
      </w:r>
      <w:r>
        <w:rPr>
          <w:i/>
        </w:rPr>
        <w:t>e</w:t>
      </w:r>
      <w:r w:rsidRPr="005F3CAD">
        <w:rPr>
          <w:i/>
        </w:rPr>
        <w:t xml:space="preserve"> de côté (temporairement) [l</w:t>
      </w:r>
      <w:r>
        <w:rPr>
          <w:i/>
        </w:rPr>
        <w:t>’une de cell</w:t>
      </w:r>
      <w:r w:rsidRPr="005F3CAD">
        <w:rPr>
          <w:i/>
        </w:rPr>
        <w:t>e que tu avais écartée]. Voilà ce que qui est le plus propre à les réjouir, à leur éviter tout chagrin et à leur faire accepter de bon cœur ce que tu leur as donné à toute</w:t>
      </w:r>
      <w:r>
        <w:t> »</w:t>
      </w:r>
      <w:r w:rsidRPr="001F7598">
        <w:t>. (33.51)</w:t>
      </w:r>
      <w:r>
        <w:t xml:space="preserve">. </w:t>
      </w:r>
    </w:p>
    <w:p w14:paraId="610103E4" w14:textId="77777777" w:rsidR="007F01C3" w:rsidRDefault="007F01C3" w:rsidP="00992C2E">
      <w:pPr>
        <w:spacing w:after="0" w:line="240" w:lineRule="auto"/>
        <w:jc w:val="both"/>
      </w:pPr>
      <w:r>
        <w:t>Alors j’</w:t>
      </w:r>
      <w:r w:rsidRPr="001F7598">
        <w:t>ai dit (au Prophète)</w:t>
      </w:r>
      <w:r>
        <w:t xml:space="preserve"> </w:t>
      </w:r>
      <w:r w:rsidRPr="001F7598">
        <w:t>: «</w:t>
      </w:r>
      <w:r>
        <w:t xml:space="preserve"> </w:t>
      </w:r>
      <w:r w:rsidRPr="005F3CAD">
        <w:rPr>
          <w:i/>
        </w:rPr>
        <w:t xml:space="preserve">Je sens que votre Seigneur </w:t>
      </w:r>
      <w:r>
        <w:rPr>
          <w:i/>
        </w:rPr>
        <w:t xml:space="preserve">est bien prompt à satisfaire </w:t>
      </w:r>
      <w:r w:rsidRPr="005F3CAD">
        <w:rPr>
          <w:i/>
        </w:rPr>
        <w:t>vos souhaits et désirs</w:t>
      </w:r>
      <w:r>
        <w:t xml:space="preserve"> ». </w:t>
      </w:r>
    </w:p>
    <w:p w14:paraId="7EFF3EA8" w14:textId="77777777" w:rsidR="007F01C3" w:rsidRDefault="007F01C3" w:rsidP="00992C2E">
      <w:pPr>
        <w:spacing w:after="0" w:line="240" w:lineRule="auto"/>
        <w:jc w:val="both"/>
      </w:pPr>
      <w:r>
        <w:t>Sahih Bukhari 6, 60, 311.</w:t>
      </w:r>
    </w:p>
    <w:p w14:paraId="2113A466" w14:textId="77777777" w:rsidR="007F01C3" w:rsidRDefault="007F01C3" w:rsidP="00992C2E">
      <w:pPr>
        <w:spacing w:after="0" w:line="240" w:lineRule="auto"/>
        <w:jc w:val="both"/>
      </w:pPr>
    </w:p>
    <w:p w14:paraId="0996B027" w14:textId="77777777" w:rsidR="007F01C3" w:rsidRPr="00E2310C" w:rsidRDefault="007F01C3" w:rsidP="00992C2E">
      <w:pPr>
        <w:spacing w:after="0" w:line="240" w:lineRule="auto"/>
        <w:rPr>
          <w:rFonts w:ascii="Calibri" w:hAnsi="Calibri"/>
        </w:rPr>
      </w:pPr>
      <w:r w:rsidRPr="00E2310C">
        <w:rPr>
          <w:rFonts w:ascii="Calibri" w:hAnsi="Calibri" w:cs="Arial"/>
          <w:bCs/>
          <w:shd w:val="clear" w:color="auto" w:fill="FFFFFF"/>
        </w:rPr>
        <w:t xml:space="preserve">Mahomet légalisa par un décret d'Allah son mariage avec sa belle-fille Zaynab, dont il tomba amoureux, après avoir </w:t>
      </w:r>
      <w:r>
        <w:rPr>
          <w:rFonts w:ascii="Calibri" w:hAnsi="Calibri" w:cs="Arial"/>
          <w:bCs/>
          <w:shd w:val="clear" w:color="auto" w:fill="FFFFFF"/>
        </w:rPr>
        <w:t xml:space="preserve">poussé à son fils adoptif et </w:t>
      </w:r>
      <w:r w:rsidRPr="00E2310C">
        <w:rPr>
          <w:rFonts w:ascii="Calibri" w:hAnsi="Calibri" w:cs="Arial"/>
          <w:bCs/>
          <w:shd w:val="clear" w:color="auto" w:fill="FFFFFF"/>
        </w:rPr>
        <w:t>sa belle-fille Zaynab</w:t>
      </w:r>
      <w:r>
        <w:rPr>
          <w:rFonts w:ascii="Calibri" w:hAnsi="Calibri" w:cs="Arial"/>
          <w:bCs/>
          <w:shd w:val="clear" w:color="auto" w:fill="FFFFFF"/>
        </w:rPr>
        <w:t xml:space="preserve"> au</w:t>
      </w:r>
      <w:r w:rsidRPr="00E2310C">
        <w:rPr>
          <w:rFonts w:ascii="Calibri" w:hAnsi="Calibri" w:cs="Arial"/>
          <w:bCs/>
          <w:shd w:val="clear" w:color="auto" w:fill="FFFFFF"/>
        </w:rPr>
        <w:t xml:space="preserve"> divorce</w:t>
      </w:r>
      <w:r w:rsidRPr="00E2310C">
        <w:rPr>
          <w:rStyle w:val="apple-converted-space"/>
          <w:rFonts w:ascii="Calibri" w:hAnsi="Calibri" w:cs="Arial"/>
          <w:shd w:val="clear" w:color="auto" w:fill="FFFFFF"/>
        </w:rPr>
        <w:t> </w:t>
      </w:r>
      <w:r w:rsidRPr="00E2310C">
        <w:rPr>
          <w:rFonts w:ascii="Calibri" w:hAnsi="Calibri" w:cs="Arial"/>
          <w:shd w:val="clear" w:color="auto" w:fill="FFFFFF"/>
        </w:rPr>
        <w:t>:</w:t>
      </w:r>
      <w:r w:rsidRPr="00E2310C">
        <w:rPr>
          <w:rFonts w:ascii="Calibri" w:hAnsi="Calibri" w:cs="Arial"/>
        </w:rPr>
        <w:br/>
      </w:r>
      <w:r w:rsidRPr="00E2310C">
        <w:rPr>
          <w:rFonts w:ascii="Calibri" w:hAnsi="Calibri" w:cs="Arial"/>
        </w:rPr>
        <w:br/>
      </w:r>
      <w:r>
        <w:rPr>
          <w:rFonts w:ascii="Calibri" w:hAnsi="Calibri" w:cs="Arial"/>
          <w:i/>
          <w:iCs/>
          <w:shd w:val="clear" w:color="auto" w:fill="FFFFFF"/>
        </w:rPr>
        <w:t xml:space="preserve">« […] </w:t>
      </w:r>
      <w:r w:rsidRPr="00E2310C">
        <w:rPr>
          <w:rFonts w:ascii="Calibri" w:hAnsi="Calibri" w:cs="Arial"/>
          <w:i/>
          <w:iCs/>
          <w:shd w:val="clear" w:color="auto" w:fill="FFFFFF"/>
        </w:rPr>
        <w:t xml:space="preserve">Lorsque fut révélé le verset coranique permettant à Muhammad de retarder le tour de n'importe laquelle de ses épouses, et lorsque </w:t>
      </w:r>
      <w:r w:rsidRPr="00E2310C">
        <w:rPr>
          <w:rFonts w:ascii="Calibri" w:hAnsi="Calibri" w:cs="Arial"/>
          <w:b/>
          <w:i/>
          <w:iCs/>
          <w:shd w:val="clear" w:color="auto" w:fill="FFFFFF"/>
        </w:rPr>
        <w:t>Muhammad déclara qu'Allah lui avait permis de se marier avec la femme de son fils adoptif</w:t>
      </w:r>
      <w:r w:rsidRPr="00E2310C">
        <w:rPr>
          <w:rFonts w:ascii="Calibri" w:hAnsi="Calibri" w:cs="Arial"/>
          <w:i/>
          <w:iCs/>
          <w:shd w:val="clear" w:color="auto" w:fill="FFFFFF"/>
        </w:rPr>
        <w:t>, Aïcha (l'une de ses épouses) dit: « Ô envoyé d'Allah, je vois que ton Seigneur s'empresse de te plaire.</w:t>
      </w:r>
      <w:r w:rsidRPr="00E2310C">
        <w:rPr>
          <w:rFonts w:ascii="Calibri" w:hAnsi="Calibri" w:cs="Arial"/>
          <w:shd w:val="clear" w:color="auto" w:fill="FFFFFF"/>
        </w:rPr>
        <w:t>»</w:t>
      </w:r>
      <w:r w:rsidRPr="00E2310C">
        <w:rPr>
          <w:rStyle w:val="apple-converted-space"/>
          <w:rFonts w:ascii="Calibri" w:hAnsi="Calibri" w:cs="Arial"/>
          <w:shd w:val="clear" w:color="auto" w:fill="FFFFFF"/>
        </w:rPr>
        <w:t> </w:t>
      </w:r>
      <w:r>
        <w:rPr>
          <w:rFonts w:ascii="Calibri" w:hAnsi="Calibri" w:cs="Arial"/>
        </w:rPr>
        <w:t xml:space="preserve"> </w:t>
      </w:r>
      <w:r>
        <w:rPr>
          <w:rFonts w:ascii="Calibri" w:hAnsi="Calibri" w:cs="Arial"/>
          <w:bCs/>
          <w:shd w:val="clear" w:color="auto" w:fill="FFFFFF"/>
        </w:rPr>
        <w:t>(Boukhari, vol. 7:48</w:t>
      </w:r>
      <w:r w:rsidRPr="00E2310C">
        <w:rPr>
          <w:rFonts w:ascii="Calibri" w:hAnsi="Calibri" w:cs="Arial"/>
          <w:bCs/>
          <w:shd w:val="clear" w:color="auto" w:fill="FFFFFF"/>
        </w:rPr>
        <w:t>)</w:t>
      </w:r>
      <w:r>
        <w:rPr>
          <w:rFonts w:ascii="Calibri" w:hAnsi="Calibri" w:cs="Arial"/>
          <w:bCs/>
          <w:shd w:val="clear" w:color="auto" w:fill="FFFFFF"/>
        </w:rPr>
        <w:t>.</w:t>
      </w:r>
    </w:p>
    <w:p w14:paraId="74F08C80" w14:textId="77777777" w:rsidR="007F01C3" w:rsidRDefault="007F01C3" w:rsidP="007F01C3">
      <w:pPr>
        <w:spacing w:after="0" w:line="240" w:lineRule="auto"/>
        <w:rPr>
          <w:color w:val="000000" w:themeColor="text1"/>
        </w:rPr>
      </w:pPr>
    </w:p>
    <w:p w14:paraId="4B4AFD84" w14:textId="77777777" w:rsidR="007F01C3" w:rsidRPr="00556F2F" w:rsidRDefault="007F01C3" w:rsidP="007F01C3">
      <w:pPr>
        <w:spacing w:after="0" w:line="240" w:lineRule="auto"/>
        <w:rPr>
          <w:color w:val="000000" w:themeColor="text1"/>
        </w:rPr>
      </w:pPr>
      <w:r w:rsidRPr="00556F2F">
        <w:rPr>
          <w:color w:val="000000" w:themeColor="text1"/>
        </w:rPr>
        <w:t>Mahomet avait un appétit sexuel démesuré ; il avait constamment besoin d'être alimenté en femmes :</w:t>
      </w:r>
    </w:p>
    <w:p w14:paraId="16EC83E7" w14:textId="77777777" w:rsidR="007F01C3" w:rsidRPr="00556F2F" w:rsidRDefault="007F01C3" w:rsidP="007F01C3">
      <w:pPr>
        <w:spacing w:after="0" w:line="240" w:lineRule="auto"/>
        <w:rPr>
          <w:color w:val="000000" w:themeColor="text1"/>
        </w:rPr>
      </w:pPr>
    </w:p>
    <w:p w14:paraId="0A8CEB52" w14:textId="77777777" w:rsidR="007F01C3" w:rsidRDefault="007F01C3" w:rsidP="007F01C3">
      <w:pPr>
        <w:spacing w:after="0" w:line="240" w:lineRule="auto"/>
        <w:rPr>
          <w:color w:val="000000" w:themeColor="text1"/>
        </w:rPr>
      </w:pPr>
      <w:r w:rsidRPr="00556F2F">
        <w:rPr>
          <w:color w:val="000000" w:themeColor="text1"/>
        </w:rPr>
        <w:t>Anas a relaté</w:t>
      </w:r>
      <w:r>
        <w:rPr>
          <w:color w:val="000000" w:themeColor="text1"/>
        </w:rPr>
        <w:t xml:space="preserve"> </w:t>
      </w:r>
      <w:r w:rsidRPr="00556F2F">
        <w:rPr>
          <w:color w:val="000000" w:themeColor="text1"/>
        </w:rPr>
        <w:t xml:space="preserve">: « </w:t>
      </w:r>
      <w:r w:rsidRPr="00556F2F">
        <w:rPr>
          <w:i/>
          <w:color w:val="000000" w:themeColor="text1"/>
          <w:u w:val="single"/>
        </w:rPr>
        <w:t>Le prophète faisait la ronde habituelle de toutes ses épouses, au nombre de onze, en une heure le jour et la nui</w:t>
      </w:r>
      <w:r w:rsidRPr="00556F2F">
        <w:rPr>
          <w:i/>
          <w:color w:val="000000" w:themeColor="text1"/>
        </w:rPr>
        <w:t>t. »</w:t>
      </w:r>
      <w:r>
        <w:rPr>
          <w:i/>
          <w:color w:val="000000" w:themeColor="text1"/>
        </w:rPr>
        <w:t>.</w:t>
      </w:r>
      <w:r w:rsidRPr="00556F2F">
        <w:rPr>
          <w:i/>
          <w:color w:val="000000" w:themeColor="text1"/>
        </w:rPr>
        <w:t xml:space="preserve"> À ce propos, j'ai interrogé Anas : « Le prophète avait-il assez de force pour cela</w:t>
      </w:r>
      <w:r>
        <w:rPr>
          <w:i/>
          <w:color w:val="000000" w:themeColor="text1"/>
        </w:rPr>
        <w:t xml:space="preserve"> </w:t>
      </w:r>
      <w:r w:rsidRPr="00556F2F">
        <w:rPr>
          <w:i/>
          <w:color w:val="000000" w:themeColor="text1"/>
        </w:rPr>
        <w:t xml:space="preserve">? » Anas a répondu : « Nous disions entre nous que </w:t>
      </w:r>
      <w:r w:rsidRPr="00556F2F">
        <w:rPr>
          <w:i/>
          <w:color w:val="000000" w:themeColor="text1"/>
          <w:u w:val="single"/>
        </w:rPr>
        <w:t>le prophète avait reçu la virilité de 30 hommes</w:t>
      </w:r>
      <w:r>
        <w:rPr>
          <w:color w:val="000000" w:themeColor="text1"/>
        </w:rPr>
        <w:t xml:space="preserve">. », </w:t>
      </w:r>
      <w:r w:rsidRPr="00556F2F">
        <w:rPr>
          <w:color w:val="000000" w:themeColor="text1"/>
        </w:rPr>
        <w:t>(Boukhari, vol. 1:286)</w:t>
      </w:r>
      <w:r>
        <w:rPr>
          <w:color w:val="000000" w:themeColor="text1"/>
        </w:rPr>
        <w:t>.</w:t>
      </w:r>
    </w:p>
    <w:p w14:paraId="5B2C5751" w14:textId="77777777" w:rsidR="007F01C3" w:rsidRDefault="007F01C3" w:rsidP="007F01C3">
      <w:pPr>
        <w:spacing w:after="0" w:line="240" w:lineRule="auto"/>
        <w:rPr>
          <w:color w:val="000000" w:themeColor="text1"/>
        </w:rPr>
      </w:pPr>
    </w:p>
    <w:p w14:paraId="4F1EB6E9" w14:textId="77777777" w:rsidR="007F01C3" w:rsidRPr="005D57A0" w:rsidRDefault="007F01C3" w:rsidP="007F01C3">
      <w:pPr>
        <w:spacing w:after="0" w:line="240" w:lineRule="auto"/>
        <w:jc w:val="both"/>
        <w:rPr>
          <w:color w:val="000000" w:themeColor="text1"/>
        </w:rPr>
      </w:pPr>
      <w:r w:rsidRPr="005D57A0">
        <w:rPr>
          <w:color w:val="000000" w:themeColor="text1"/>
        </w:rPr>
        <w:t>L'historien Tabari raconte que Mahomet a demandé en mariage Hind bint Abi Talib, sa propre cousine, mais il y a renoncé en apprenant qu'elle avait un enfant. Une autre femme sollicitée par lui fut Zia'h bint Aamir. Mahomet la demanda par l'intermédiaire de quelqu'un. Elle accepta, mais quand il apprit son âge</w:t>
      </w:r>
      <w:r>
        <w:rPr>
          <w:color w:val="000000" w:themeColor="text1"/>
        </w:rPr>
        <w:t>,</w:t>
      </w:r>
      <w:r w:rsidRPr="005D57A0">
        <w:rPr>
          <w:color w:val="000000" w:themeColor="text1"/>
        </w:rPr>
        <w:t xml:space="preserve"> il renonça.</w:t>
      </w:r>
    </w:p>
    <w:p w14:paraId="685BE57B" w14:textId="77777777" w:rsidR="007F01C3" w:rsidRPr="005D57A0" w:rsidRDefault="007F01C3" w:rsidP="007F01C3">
      <w:pPr>
        <w:spacing w:after="0" w:line="240" w:lineRule="auto"/>
        <w:jc w:val="both"/>
        <w:rPr>
          <w:color w:val="000000" w:themeColor="text1"/>
        </w:rPr>
      </w:pPr>
      <w:r w:rsidRPr="005D57A0">
        <w:rPr>
          <w:color w:val="000000" w:themeColor="text1"/>
        </w:rPr>
        <w:t xml:space="preserve">Un musulman du nom de Jarir ibn Abdallah raconte que Mahomet lui a demandé : « Es-tu marié ? ». Il répondit par l'affirmative. Mahomet demanda : « </w:t>
      </w:r>
      <w:r w:rsidRPr="005D57A0">
        <w:rPr>
          <w:i/>
          <w:color w:val="000000" w:themeColor="text1"/>
        </w:rPr>
        <w:t>Une vierge, ou une femme mûre ?</w:t>
      </w:r>
      <w:r w:rsidRPr="005D57A0">
        <w:rPr>
          <w:color w:val="000000" w:themeColor="text1"/>
        </w:rPr>
        <w:t xml:space="preserve"> ». Il répondit : « </w:t>
      </w:r>
      <w:r w:rsidRPr="005D57A0">
        <w:rPr>
          <w:i/>
          <w:color w:val="000000" w:themeColor="text1"/>
        </w:rPr>
        <w:t>Une femme mûre</w:t>
      </w:r>
      <w:r w:rsidRPr="005D57A0">
        <w:rPr>
          <w:color w:val="000000" w:themeColor="text1"/>
        </w:rPr>
        <w:t xml:space="preserve"> ». Alors Mahomet dit : « </w:t>
      </w:r>
      <w:r w:rsidRPr="005D57A0">
        <w:rPr>
          <w:i/>
          <w:color w:val="000000" w:themeColor="text1"/>
        </w:rPr>
        <w:t>Pourquoi pas une vierge, que tu puisses jouir d'elle et qu'elle puisse jouir de toi ?</w:t>
      </w:r>
      <w:r>
        <w:rPr>
          <w:color w:val="000000" w:themeColor="text1"/>
        </w:rPr>
        <w:t xml:space="preserve"> »</w:t>
      </w:r>
      <w:r>
        <w:rPr>
          <w:rStyle w:val="Appelnotedebasdep"/>
          <w:color w:val="000000" w:themeColor="text1"/>
        </w:rPr>
        <w:footnoteReference w:id="222"/>
      </w:r>
      <w:r w:rsidRPr="005D57A0">
        <w:rPr>
          <w:color w:val="000000" w:themeColor="text1"/>
        </w:rPr>
        <w:t>.</w:t>
      </w:r>
    </w:p>
    <w:p w14:paraId="287F7B8C" w14:textId="3F58B2BE" w:rsidR="007F01C3" w:rsidRDefault="007F01C3" w:rsidP="007F01C3">
      <w:pPr>
        <w:spacing w:after="0" w:line="240" w:lineRule="auto"/>
        <w:jc w:val="both"/>
        <w:rPr>
          <w:color w:val="000000" w:themeColor="text1"/>
        </w:rPr>
      </w:pPr>
      <w:r w:rsidRPr="005D57A0">
        <w:rPr>
          <w:color w:val="000000" w:themeColor="text1"/>
        </w:rPr>
        <w:t xml:space="preserve">Ibn Sa'd rapporte aussi que quand Mahomet entendit parler de la beauté de Zaba'a, fille d'Amir, qui était veuve, le Prophète envoya un message à son fils lui disant qu'il souhaitait épouser sa mère. Le garçon alla en informer cette dernière. Mahomet apprit alors que, même si elle était encore belle, elle n'était plus jeune. Si bien que, quand le garçon vint lui annoncer que sa mère avait accepté </w:t>
      </w:r>
      <w:r>
        <w:rPr>
          <w:color w:val="000000" w:themeColor="text1"/>
        </w:rPr>
        <w:t>sa demande, il resta silencieux</w:t>
      </w:r>
      <w:r>
        <w:rPr>
          <w:rStyle w:val="Appelnotedebasdep"/>
          <w:color w:val="000000" w:themeColor="text1"/>
        </w:rPr>
        <w:footnoteReference w:id="223"/>
      </w:r>
      <w:r w:rsidRPr="005D57A0">
        <w:rPr>
          <w:color w:val="000000" w:themeColor="text1"/>
        </w:rPr>
        <w:t>.</w:t>
      </w:r>
    </w:p>
    <w:p w14:paraId="04F1DC95" w14:textId="61F1BA09" w:rsidR="00974C4E" w:rsidRDefault="00974C4E" w:rsidP="00950986">
      <w:pPr>
        <w:spacing w:after="0" w:line="240" w:lineRule="auto"/>
        <w:rPr>
          <w:iCs/>
          <w:color w:val="000000" w:themeColor="text1"/>
          <w:u w:val="single"/>
        </w:rPr>
      </w:pPr>
    </w:p>
    <w:p w14:paraId="290A1022" w14:textId="6EB73179" w:rsidR="007F01C3" w:rsidRPr="007F01C3" w:rsidRDefault="007F01C3" w:rsidP="007F01C3">
      <w:pPr>
        <w:spacing w:after="0" w:line="240" w:lineRule="auto"/>
        <w:rPr>
          <w:iCs/>
          <w:color w:val="000000" w:themeColor="text1"/>
          <w:u w:val="single"/>
        </w:rPr>
      </w:pPr>
      <w:r w:rsidRPr="007F01C3">
        <w:rPr>
          <w:iCs/>
          <w:color w:val="000000" w:themeColor="text1"/>
          <w:u w:val="single"/>
        </w:rPr>
        <w:t>Sur les femmes capturées lors des expéditions guerrières de Mahomet</w:t>
      </w:r>
    </w:p>
    <w:p w14:paraId="0219C0B2" w14:textId="77777777" w:rsidR="007F01C3" w:rsidRDefault="007F01C3" w:rsidP="007F01C3">
      <w:pPr>
        <w:spacing w:after="0" w:line="240" w:lineRule="auto"/>
        <w:rPr>
          <w:color w:val="000000" w:themeColor="text1"/>
        </w:rPr>
      </w:pPr>
    </w:p>
    <w:p w14:paraId="3102260F" w14:textId="77777777" w:rsidR="007F01C3" w:rsidRPr="006220C2" w:rsidRDefault="007F01C3" w:rsidP="007F01C3">
      <w:pPr>
        <w:spacing w:after="0" w:line="240" w:lineRule="auto"/>
        <w:jc w:val="both"/>
        <w:rPr>
          <w:color w:val="000000" w:themeColor="text1"/>
        </w:rPr>
      </w:pPr>
      <w:r w:rsidRPr="006220C2">
        <w:rPr>
          <w:color w:val="000000" w:themeColor="text1"/>
        </w:rPr>
        <w:t xml:space="preserve">Les expéditions n'apportaient pas seulement la fortune au </w:t>
      </w:r>
      <w:r>
        <w:rPr>
          <w:color w:val="000000" w:themeColor="text1"/>
        </w:rPr>
        <w:t>suiveurs et sectateurs de Mahomet</w:t>
      </w:r>
      <w:r w:rsidRPr="006220C2">
        <w:rPr>
          <w:color w:val="000000" w:themeColor="text1"/>
        </w:rPr>
        <w:t xml:space="preserve">, ils leurs procuraient aussi des esclaves sexuelles. </w:t>
      </w:r>
      <w:r w:rsidRPr="006220C2">
        <w:rPr>
          <w:b/>
          <w:color w:val="000000" w:themeColor="text1"/>
        </w:rPr>
        <w:t>Juwairiya</w:t>
      </w:r>
      <w:r w:rsidRPr="006220C2">
        <w:rPr>
          <w:color w:val="000000" w:themeColor="text1"/>
        </w:rPr>
        <w:t xml:space="preserve"> était une belle jeune femme dont le mari avait été tué. Elle tomba dans la part d'un musulman. Aïcha, l'épouse favorite de Mahomet, la plus jeune (d'après les sources musulmanes elle avait six ans quand il l'épousa et neuf quand il l'emmena dans son lit) l'accompagnait dans cette expédition et raconta par la suite :</w:t>
      </w:r>
    </w:p>
    <w:p w14:paraId="3A7AEC89" w14:textId="77777777" w:rsidR="007F01C3" w:rsidRDefault="007F01C3" w:rsidP="007F01C3">
      <w:pPr>
        <w:spacing w:after="0" w:line="240" w:lineRule="auto"/>
        <w:jc w:val="both"/>
        <w:rPr>
          <w:color w:val="000000" w:themeColor="text1"/>
        </w:rPr>
      </w:pPr>
    </w:p>
    <w:p w14:paraId="18D12182" w14:textId="77777777" w:rsidR="007F01C3" w:rsidRPr="006220C2" w:rsidRDefault="007F01C3" w:rsidP="007F01C3">
      <w:pPr>
        <w:spacing w:after="0" w:line="240" w:lineRule="auto"/>
        <w:jc w:val="both"/>
        <w:rPr>
          <w:color w:val="000000" w:themeColor="text1"/>
        </w:rPr>
      </w:pPr>
      <w:r w:rsidRPr="006220C2">
        <w:rPr>
          <w:color w:val="000000" w:themeColor="text1"/>
        </w:rPr>
        <w:t xml:space="preserve">Quand le Prophète — la paix soit sur lui — distribua les </w:t>
      </w:r>
      <w:r w:rsidRPr="00CC27E8">
        <w:rPr>
          <w:b/>
          <w:color w:val="000000" w:themeColor="text1"/>
        </w:rPr>
        <w:t>captives des Banu al-Mustaliq</w:t>
      </w:r>
      <w:r w:rsidRPr="006220C2">
        <w:rPr>
          <w:color w:val="000000" w:themeColor="text1"/>
        </w:rPr>
        <w:t xml:space="preserve">, elle (Juwairiya) fut attribuée à Thabit ibn Qyas. Elle était mariée à son cousin (à elle), qui avait été tué dans la bataille. Elle proposa à Thabit un marché, neuf pièces d'or contre sa liberté. Elle était très belle. Elle fascinait tout homme qui la voyait. Elle vint au Prophète — la paix soit sur lui —, pour lui demander son aide dans ce but. Dès que je la vis depuis ma porte, je la pris </w:t>
      </w:r>
      <w:r w:rsidRPr="006220C2">
        <w:rPr>
          <w:color w:val="000000" w:themeColor="text1"/>
        </w:rPr>
        <w:lastRenderedPageBreak/>
        <w:t xml:space="preserve">en aversion car je savais qu'il la verrait comme je la voyais. Il vint et lui demanda qui elle était, la fille d'Al-Harith ibn Dhirar, le chef de son peuple. Elle dit : « </w:t>
      </w:r>
      <w:r w:rsidRPr="00CC27E8">
        <w:rPr>
          <w:i/>
          <w:color w:val="000000" w:themeColor="text1"/>
        </w:rPr>
        <w:t>Tu peux voir dans quelle situation je suis tombée. Je suis dans la part de Thabit, et lui ai proposé une rançon, et je dois te demander de m'aider à ce sujet</w:t>
      </w:r>
      <w:r w:rsidRPr="006220C2">
        <w:rPr>
          <w:color w:val="000000" w:themeColor="text1"/>
        </w:rPr>
        <w:t xml:space="preserve"> ». Il dit : « </w:t>
      </w:r>
      <w:r w:rsidRPr="005D57A0">
        <w:rPr>
          <w:b/>
          <w:i/>
          <w:color w:val="000000" w:themeColor="text1"/>
        </w:rPr>
        <w:t>Voudrais-tu quelque chose de meilleur ? Je peux te libérer et t'épouser</w:t>
      </w:r>
      <w:r w:rsidRPr="006220C2">
        <w:rPr>
          <w:color w:val="000000" w:themeColor="text1"/>
        </w:rPr>
        <w:t xml:space="preserve"> ». Elle dit : « </w:t>
      </w:r>
      <w:r w:rsidRPr="00CC27E8">
        <w:rPr>
          <w:i/>
          <w:color w:val="000000" w:themeColor="text1"/>
        </w:rPr>
        <w:t>Oui</w:t>
      </w:r>
      <w:r w:rsidRPr="006220C2">
        <w:rPr>
          <w:color w:val="000000" w:themeColor="text1"/>
        </w:rPr>
        <w:t xml:space="preserve"> ». Le Messager d'Allah répon</w:t>
      </w:r>
      <w:r>
        <w:rPr>
          <w:color w:val="000000" w:themeColor="text1"/>
        </w:rPr>
        <w:t xml:space="preserve">dit : « </w:t>
      </w:r>
      <w:r w:rsidRPr="005D57A0">
        <w:rPr>
          <w:i/>
          <w:color w:val="000000" w:themeColor="text1"/>
        </w:rPr>
        <w:t>Voilà qui est fait !</w:t>
      </w:r>
      <w:r>
        <w:rPr>
          <w:color w:val="000000" w:themeColor="text1"/>
        </w:rPr>
        <w:t xml:space="preserve"> »</w:t>
      </w:r>
      <w:r>
        <w:rPr>
          <w:rStyle w:val="Appelnotedebasdep"/>
          <w:color w:val="000000" w:themeColor="text1"/>
        </w:rPr>
        <w:footnoteReference w:id="224"/>
      </w:r>
      <w:r>
        <w:rPr>
          <w:color w:val="000000" w:themeColor="text1"/>
        </w:rPr>
        <w:t xml:space="preserve"> </w:t>
      </w:r>
      <w:r>
        <w:rPr>
          <w:rStyle w:val="Appelnotedebasdep"/>
          <w:color w:val="000000" w:themeColor="text1"/>
        </w:rPr>
        <w:footnoteReference w:id="225"/>
      </w:r>
      <w:r w:rsidRPr="006220C2">
        <w:rPr>
          <w:color w:val="000000" w:themeColor="text1"/>
        </w:rPr>
        <w:t>.</w:t>
      </w:r>
    </w:p>
    <w:p w14:paraId="29FF349F" w14:textId="77777777" w:rsidR="007F01C3" w:rsidRDefault="007F01C3" w:rsidP="007F01C3">
      <w:pPr>
        <w:spacing w:after="0" w:line="240" w:lineRule="auto"/>
        <w:rPr>
          <w:color w:val="000000" w:themeColor="text1"/>
        </w:rPr>
      </w:pPr>
    </w:p>
    <w:p w14:paraId="3E927AAC" w14:textId="77777777" w:rsidR="007F01C3" w:rsidRDefault="007F01C3" w:rsidP="007F01C3">
      <w:pPr>
        <w:spacing w:after="0" w:line="240" w:lineRule="auto"/>
        <w:rPr>
          <w:color w:val="000000" w:themeColor="text1"/>
        </w:rPr>
      </w:pPr>
      <w:r>
        <w:rPr>
          <w:color w:val="000000" w:themeColor="text1"/>
        </w:rPr>
        <w:t xml:space="preserve">Parfois des femmes capturées résistaient. </w:t>
      </w:r>
      <w:r w:rsidRPr="005D5F50">
        <w:rPr>
          <w:color w:val="000000" w:themeColor="text1"/>
        </w:rPr>
        <w:t xml:space="preserve">Un hadith dit que quand il prit la ville des </w:t>
      </w:r>
      <w:r w:rsidRPr="005D5F50">
        <w:rPr>
          <w:i/>
          <w:color w:val="000000" w:themeColor="text1"/>
        </w:rPr>
        <w:t>Bani Jaun</w:t>
      </w:r>
      <w:r w:rsidRPr="005D5F50">
        <w:rPr>
          <w:color w:val="000000" w:themeColor="text1"/>
        </w:rPr>
        <w:t xml:space="preserve">, on lui amena une jeune fille nommée </w:t>
      </w:r>
      <w:r w:rsidRPr="005D5F50">
        <w:rPr>
          <w:b/>
          <w:color w:val="000000" w:themeColor="text1"/>
        </w:rPr>
        <w:t>Jauniyya</w:t>
      </w:r>
      <w:r w:rsidRPr="005D5F50">
        <w:rPr>
          <w:color w:val="000000" w:themeColor="text1"/>
        </w:rPr>
        <w:t xml:space="preserve"> </w:t>
      </w:r>
      <w:r w:rsidRPr="005D5F50">
        <w:rPr>
          <w:i/>
          <w:color w:val="000000" w:themeColor="text1"/>
        </w:rPr>
        <w:t>accompagnée par sa nourrice</w:t>
      </w:r>
      <w:r w:rsidRPr="005D5F50">
        <w:rPr>
          <w:color w:val="000000" w:themeColor="text1"/>
        </w:rPr>
        <w:t xml:space="preserve">. Le Prophète lui dit : « </w:t>
      </w:r>
      <w:r w:rsidRPr="005D5F50">
        <w:rPr>
          <w:i/>
          <w:color w:val="000000" w:themeColor="text1"/>
        </w:rPr>
        <w:t>Donne-toi à moi</w:t>
      </w:r>
      <w:r w:rsidRPr="005D5F50">
        <w:rPr>
          <w:color w:val="000000" w:themeColor="text1"/>
        </w:rPr>
        <w:t xml:space="preserve"> ». Elle répondit : « </w:t>
      </w:r>
      <w:r w:rsidRPr="005D5F50">
        <w:rPr>
          <w:i/>
          <w:color w:val="000000" w:themeColor="text1"/>
        </w:rPr>
        <w:t>Une princesse peut-elle se donner à un homme ordinaire ?</w:t>
      </w:r>
      <w:r w:rsidRPr="005D5F50">
        <w:rPr>
          <w:color w:val="000000" w:themeColor="text1"/>
        </w:rPr>
        <w:t xml:space="preserve"> ». Alors il la saisit pour la serrer dans ses bras. Elle s'exclama : «</w:t>
      </w:r>
      <w:r w:rsidRPr="005D5F50">
        <w:rPr>
          <w:i/>
          <w:color w:val="000000" w:themeColor="text1"/>
        </w:rPr>
        <w:t>Je cherche refuge auprès d'Allah contre toi</w:t>
      </w:r>
      <w:r>
        <w:rPr>
          <w:color w:val="000000" w:themeColor="text1"/>
        </w:rPr>
        <w:t xml:space="preserve"> »</w:t>
      </w:r>
      <w:r w:rsidRPr="005D5F50">
        <w:rPr>
          <w:color w:val="000000" w:themeColor="text1"/>
        </w:rPr>
        <w:t>.</w:t>
      </w:r>
      <w:r>
        <w:rPr>
          <w:color w:val="000000" w:themeColor="text1"/>
        </w:rPr>
        <w:t xml:space="preserve"> </w:t>
      </w:r>
      <w:r w:rsidRPr="005D5F50">
        <w:rPr>
          <w:color w:val="000000" w:themeColor="text1"/>
        </w:rPr>
        <w:t>Mahomet ordonna à ses hommes de donner à la fille deux robes de lin blanc</w:t>
      </w:r>
      <w:r>
        <w:rPr>
          <w:rStyle w:val="Appelnotedebasdep"/>
          <w:color w:val="000000" w:themeColor="text1"/>
        </w:rPr>
        <w:footnoteReference w:id="226"/>
      </w:r>
      <w:r>
        <w:rPr>
          <w:color w:val="000000" w:themeColor="text1"/>
        </w:rPr>
        <w:t xml:space="preserve"> </w:t>
      </w:r>
      <w:r>
        <w:rPr>
          <w:rStyle w:val="Appelnotedebasdep"/>
          <w:color w:val="000000" w:themeColor="text1"/>
        </w:rPr>
        <w:footnoteReference w:id="227"/>
      </w:r>
      <w:r w:rsidRPr="005D5F50">
        <w:rPr>
          <w:color w:val="000000" w:themeColor="text1"/>
        </w:rPr>
        <w:t xml:space="preserve">. </w:t>
      </w:r>
    </w:p>
    <w:p w14:paraId="1478FA32" w14:textId="77777777" w:rsidR="007F01C3" w:rsidRDefault="007F01C3" w:rsidP="007F01C3">
      <w:pPr>
        <w:spacing w:after="0" w:line="240" w:lineRule="auto"/>
        <w:rPr>
          <w:color w:val="000000" w:themeColor="text1"/>
        </w:rPr>
      </w:pPr>
    </w:p>
    <w:p w14:paraId="0022FE40" w14:textId="77777777" w:rsidR="007F01C3" w:rsidRDefault="007F01C3" w:rsidP="007F01C3">
      <w:pPr>
        <w:spacing w:after="0" w:line="240" w:lineRule="auto"/>
        <w:jc w:val="both"/>
        <w:rPr>
          <w:color w:val="000000" w:themeColor="text1"/>
        </w:rPr>
      </w:pPr>
      <w:r w:rsidRPr="00261162">
        <w:rPr>
          <w:color w:val="000000" w:themeColor="text1"/>
        </w:rPr>
        <w:t xml:space="preserve">Un jour, Mahomet visita son épouse </w:t>
      </w:r>
      <w:r w:rsidRPr="00261162">
        <w:rPr>
          <w:b/>
          <w:color w:val="000000" w:themeColor="text1"/>
        </w:rPr>
        <w:t>Hafsa</w:t>
      </w:r>
      <w:r w:rsidRPr="00261162">
        <w:rPr>
          <w:color w:val="000000" w:themeColor="text1"/>
        </w:rPr>
        <w:t xml:space="preserve">, fille d'Omar, et croisa alors son esclave </w:t>
      </w:r>
      <w:r w:rsidRPr="00261162">
        <w:rPr>
          <w:b/>
          <w:color w:val="000000" w:themeColor="text1"/>
        </w:rPr>
        <w:t>Mariyah</w:t>
      </w:r>
      <w:r w:rsidRPr="00261162">
        <w:rPr>
          <w:color w:val="000000" w:themeColor="text1"/>
        </w:rPr>
        <w:t xml:space="preserve">, eut envie d'elle. C'était une fille magnifique, cadeau du Muqaqis (Patriarche) d'Egypte. Pour se débarrasser d'Hafsa, il mentit et lui fit croire que son père voulait la voir. Dès qu'elle fut partie, </w:t>
      </w:r>
      <w:r w:rsidRPr="00261162">
        <w:rPr>
          <w:b/>
          <w:color w:val="000000" w:themeColor="text1"/>
        </w:rPr>
        <w:t>Mahomet prit Mariyah dans le lit d'Hafsa et eut des rapports sexuels avec elle</w:t>
      </w:r>
      <w:r w:rsidRPr="00261162">
        <w:rPr>
          <w:color w:val="000000" w:themeColor="text1"/>
        </w:rPr>
        <w:t xml:space="preserve">. </w:t>
      </w:r>
      <w:r w:rsidRPr="00261162">
        <w:rPr>
          <w:b/>
          <w:color w:val="000000" w:themeColor="text1"/>
        </w:rPr>
        <w:t xml:space="preserve">Ayant appris qu'en fait son père ne l'attendait pas, Hafsa revint plus tôt que prévu et découvrit ce qui se passait. Elle se fâcha et commença à lui faire une scène. Pour l'apaiser, Mahomet lui jura solennellement de s'interdire désormais Mariyah. </w:t>
      </w:r>
      <w:r w:rsidRPr="00261162">
        <w:rPr>
          <w:color w:val="000000" w:themeColor="text1"/>
        </w:rPr>
        <w:t>Néanmoins, il avait encore envie de</w:t>
      </w:r>
      <w:r>
        <w:rPr>
          <w:color w:val="000000" w:themeColor="text1"/>
        </w:rPr>
        <w:t xml:space="preserve"> </w:t>
      </w:r>
      <w:r w:rsidRPr="00261162">
        <w:rPr>
          <w:b/>
          <w:color w:val="000000" w:themeColor="text1"/>
        </w:rPr>
        <w:t>Mariyah</w:t>
      </w:r>
      <w:r w:rsidRPr="00261162">
        <w:rPr>
          <w:color w:val="000000" w:themeColor="text1"/>
        </w:rPr>
        <w:t xml:space="preserve">. Comment pouvait-il rompre son serment ? </w:t>
      </w:r>
    </w:p>
    <w:p w14:paraId="5980858F" w14:textId="7CDCB6BC" w:rsidR="007F01C3" w:rsidRDefault="007F01C3" w:rsidP="007F01C3">
      <w:pPr>
        <w:spacing w:after="0" w:line="240" w:lineRule="auto"/>
        <w:jc w:val="both"/>
        <w:rPr>
          <w:color w:val="000000" w:themeColor="text1"/>
        </w:rPr>
      </w:pPr>
      <w:r w:rsidRPr="00261162">
        <w:rPr>
          <w:color w:val="000000" w:themeColor="text1"/>
        </w:rPr>
        <w:t>Le « Créateur de l'Univers » vint à son aide et lui révéla la sourate Tahrim (66), dans laquelle il l'autorisait à passer outre et avoir de nouveau des rapports sexuels avec</w:t>
      </w:r>
      <w:r>
        <w:rPr>
          <w:color w:val="000000" w:themeColor="text1"/>
        </w:rPr>
        <w:t xml:space="preserve"> </w:t>
      </w:r>
      <w:r w:rsidRPr="00261162">
        <w:rPr>
          <w:b/>
          <w:color w:val="000000" w:themeColor="text1"/>
        </w:rPr>
        <w:t>Mariyah</w:t>
      </w:r>
      <w:r>
        <w:rPr>
          <w:color w:val="000000" w:themeColor="text1"/>
        </w:rPr>
        <w:t>. Le Tout-Puissant</w:t>
      </w:r>
      <w:r w:rsidRPr="00261162">
        <w:rPr>
          <w:color w:val="000000" w:themeColor="text1"/>
        </w:rPr>
        <w:t xml:space="preserve"> lui reprocha de s'être interdit à lui-même des plaisirs charnels juste pour apaiser ses épouses (d'où le nom donné à la sourate qui traite de cet incident, Tahrim, L'interdiction) : « </w:t>
      </w:r>
      <w:r w:rsidRPr="00261162">
        <w:rPr>
          <w:i/>
          <w:color w:val="000000" w:themeColor="text1"/>
        </w:rPr>
        <w:t xml:space="preserve">O Prophète ! </w:t>
      </w:r>
      <w:r w:rsidRPr="00261162">
        <w:rPr>
          <w:b/>
          <w:i/>
          <w:color w:val="000000" w:themeColor="text1"/>
        </w:rPr>
        <w:t>Pourquoi, en recherchant l'agrément de tes femmes, t'interdis-tu ce qu'Allah t'a rendu licite</w:t>
      </w:r>
      <w:r w:rsidRPr="00261162">
        <w:rPr>
          <w:i/>
          <w:color w:val="000000" w:themeColor="text1"/>
        </w:rPr>
        <w:t xml:space="preserve"> ? Et Allah est Pardonneur, Très Miséricordieux. </w:t>
      </w:r>
      <w:r w:rsidRPr="00261162">
        <w:rPr>
          <w:b/>
          <w:i/>
          <w:color w:val="000000" w:themeColor="text1"/>
        </w:rPr>
        <w:t>Allah vous a prescrit certes, de vous libérer de vos serments</w:t>
      </w:r>
      <w:r w:rsidRPr="00261162">
        <w:rPr>
          <w:i/>
          <w:color w:val="000000" w:themeColor="text1"/>
        </w:rPr>
        <w:t xml:space="preserve">. Allah est votre Maître ; et c'est Lui l'Omniscient, le Sage. Lorsque le Prophète confia un secret à l'une de ses épouses et qu'elle l'eut divulgué et qu'Allah l'en eut informé, celui-ci en fit connaître une partie et passa sur une partie. Puis, quand il l'en eut informée elle dit : « Qui t'en a donné nouvelle ? » Il dit : « C'est l'Omniscient, le Parfaitement Connaisseur qui m'en a avisé ». Si vous vous repentez à Allah c'est que vos </w:t>
      </w:r>
      <w:r>
        <w:rPr>
          <w:i/>
          <w:color w:val="000000" w:themeColor="text1"/>
        </w:rPr>
        <w:t xml:space="preserve">cœurs </w:t>
      </w:r>
      <w:r w:rsidRPr="00261162">
        <w:rPr>
          <w:i/>
          <w:color w:val="000000" w:themeColor="text1"/>
        </w:rPr>
        <w:t xml:space="preserve">ont fléchi. Mais si vous vous soutenez l'une l'autre contre le Prophète, alors ses alliés seront Allah, Gabriel et les vertueux d'entre les croyants, et les Anges sont par surcroît [son] soutien. </w:t>
      </w:r>
      <w:r w:rsidRPr="00261162">
        <w:rPr>
          <w:b/>
          <w:i/>
          <w:color w:val="000000" w:themeColor="text1"/>
        </w:rPr>
        <w:t>S'Il vous répudie, il se peut que Seigneur lui donne en échange des épouses meilleures que vous, musulmanes, croyantes, obéissantes, repentantes, adoratrices, jeûneuses, déjà mariées ou vierges</w:t>
      </w:r>
      <w:r w:rsidRPr="00261162">
        <w:rPr>
          <w:color w:val="000000" w:themeColor="text1"/>
        </w:rPr>
        <w:t xml:space="preserve"> » (Coran 66</w:t>
      </w:r>
      <w:r>
        <w:rPr>
          <w:color w:val="000000" w:themeColor="text1"/>
        </w:rPr>
        <w:t>.</w:t>
      </w:r>
      <w:r w:rsidRPr="00261162">
        <w:rPr>
          <w:color w:val="000000" w:themeColor="text1"/>
        </w:rPr>
        <w:t>1-5).</w:t>
      </w:r>
    </w:p>
    <w:p w14:paraId="3DBDE40D" w14:textId="765CFB02" w:rsidR="00974C4E" w:rsidRDefault="00974C4E" w:rsidP="00950986">
      <w:pPr>
        <w:spacing w:after="0" w:line="240" w:lineRule="auto"/>
        <w:rPr>
          <w:iCs/>
          <w:color w:val="000000" w:themeColor="text1"/>
          <w:u w:val="single"/>
        </w:rPr>
      </w:pPr>
    </w:p>
    <w:p w14:paraId="42B44194" w14:textId="4DA7E9B7" w:rsidR="007F01C3" w:rsidRPr="007F01C3" w:rsidRDefault="007F01C3" w:rsidP="007F01C3">
      <w:pPr>
        <w:spacing w:after="0" w:line="240" w:lineRule="auto"/>
        <w:rPr>
          <w:iCs/>
          <w:color w:val="000000" w:themeColor="text1"/>
          <w:u w:val="single"/>
        </w:rPr>
      </w:pPr>
      <w:r w:rsidRPr="007F01C3">
        <w:rPr>
          <w:iCs/>
          <w:color w:val="000000" w:themeColor="text1"/>
          <w:u w:val="single"/>
        </w:rPr>
        <w:t>Tentative de Mahomet de répudier une de ses épouses</w:t>
      </w:r>
    </w:p>
    <w:p w14:paraId="1844B551" w14:textId="77777777" w:rsidR="007F01C3" w:rsidRDefault="007F01C3" w:rsidP="007F01C3">
      <w:pPr>
        <w:spacing w:after="0" w:line="240" w:lineRule="auto"/>
        <w:rPr>
          <w:color w:val="000000" w:themeColor="text1"/>
        </w:rPr>
      </w:pPr>
    </w:p>
    <w:p w14:paraId="1EECA325" w14:textId="77777777" w:rsidR="007F01C3" w:rsidRDefault="007F01C3" w:rsidP="007F01C3">
      <w:pPr>
        <w:spacing w:after="0" w:line="240" w:lineRule="auto"/>
        <w:jc w:val="both"/>
        <w:rPr>
          <w:color w:val="000000" w:themeColor="text1"/>
        </w:rPr>
      </w:pPr>
      <w:r w:rsidRPr="0057488C">
        <w:rPr>
          <w:b/>
          <w:color w:val="000000" w:themeColor="text1"/>
        </w:rPr>
        <w:t>Bara'a</w:t>
      </w:r>
      <w:r w:rsidRPr="0057488C">
        <w:rPr>
          <w:color w:val="000000" w:themeColor="text1"/>
        </w:rPr>
        <w:t xml:space="preserve"> raconte que le </w:t>
      </w:r>
      <w:r w:rsidRPr="0057488C">
        <w:rPr>
          <w:b/>
          <w:color w:val="000000" w:themeColor="text1"/>
        </w:rPr>
        <w:t>Prophète</w:t>
      </w:r>
      <w:r w:rsidRPr="0057488C">
        <w:rPr>
          <w:color w:val="000000" w:themeColor="text1"/>
        </w:rPr>
        <w:t xml:space="preserve"> a envoyé un message à </w:t>
      </w:r>
      <w:r w:rsidRPr="0057488C">
        <w:rPr>
          <w:b/>
          <w:color w:val="000000" w:themeColor="text1"/>
        </w:rPr>
        <w:t>Saouda</w:t>
      </w:r>
      <w:r w:rsidRPr="0057488C">
        <w:rPr>
          <w:color w:val="000000" w:themeColor="text1"/>
        </w:rPr>
        <w:t xml:space="preserve"> pour l'informer </w:t>
      </w:r>
      <w:r w:rsidRPr="0057488C">
        <w:rPr>
          <w:b/>
          <w:color w:val="000000" w:themeColor="text1"/>
        </w:rPr>
        <w:t>qu'il divorçait d'elle</w:t>
      </w:r>
      <w:r w:rsidRPr="0057488C">
        <w:rPr>
          <w:color w:val="000000" w:themeColor="text1"/>
        </w:rPr>
        <w:t xml:space="preserve">. Quand elle l'apprit, elle s'assit sur le chemin du Prophète vers la résidence d'Aïcha. Quand elle le vit, elle lui dit : « </w:t>
      </w:r>
      <w:r w:rsidRPr="0057488C">
        <w:rPr>
          <w:i/>
          <w:color w:val="000000" w:themeColor="text1"/>
        </w:rPr>
        <w:t>Je te conjure par celui qui t'a révélé le Coran et qui est au-dessus de toute la création de me dire pourquoi tu divorces. Ai-je fait quelque chose de mal ou t'ai-je offensé ?</w:t>
      </w:r>
      <w:r w:rsidRPr="0057488C">
        <w:rPr>
          <w:color w:val="000000" w:themeColor="text1"/>
        </w:rPr>
        <w:t xml:space="preserve"> » Le Prophète dit : « </w:t>
      </w:r>
      <w:r w:rsidRPr="0057488C">
        <w:rPr>
          <w:i/>
          <w:color w:val="000000" w:themeColor="text1"/>
        </w:rPr>
        <w:t>Non !</w:t>
      </w:r>
      <w:r w:rsidRPr="0057488C">
        <w:rPr>
          <w:color w:val="000000" w:themeColor="text1"/>
        </w:rPr>
        <w:t xml:space="preserve"> ». Saouda dit : « </w:t>
      </w:r>
      <w:r w:rsidRPr="0057488C">
        <w:rPr>
          <w:i/>
          <w:color w:val="000000" w:themeColor="text1"/>
        </w:rPr>
        <w:t xml:space="preserve">Alors je te prie, pour l'amour du même Dieu de ne pas divorcer de moi. </w:t>
      </w:r>
      <w:r w:rsidRPr="0057488C">
        <w:rPr>
          <w:b/>
          <w:i/>
          <w:color w:val="000000" w:themeColor="text1"/>
        </w:rPr>
        <w:t>Je deviens vieille</w:t>
      </w:r>
      <w:r w:rsidRPr="0057488C">
        <w:rPr>
          <w:i/>
          <w:color w:val="000000" w:themeColor="text1"/>
        </w:rPr>
        <w:t xml:space="preserve"> ; je n'ai pas besoin d'être avec un homme. </w:t>
      </w:r>
      <w:r w:rsidRPr="0057488C">
        <w:rPr>
          <w:b/>
          <w:i/>
          <w:color w:val="000000" w:themeColor="text1"/>
        </w:rPr>
        <w:t>Tu peux utiliser mon tour pour le donner à Aïcha, mais je demande à être comptée parmi tes épouses au jour de la Résurrection</w:t>
      </w:r>
      <w:r w:rsidRPr="0057488C">
        <w:rPr>
          <w:color w:val="000000" w:themeColor="text1"/>
        </w:rPr>
        <w:t xml:space="preserve"> ». Le Prophète accepta, et Saouda dit que depuis lors le Prophète passait les nuits qui lui étaient auparavant dé</w:t>
      </w:r>
      <w:r>
        <w:rPr>
          <w:color w:val="000000" w:themeColor="text1"/>
        </w:rPr>
        <w:t xml:space="preserve">volues avec sa préférée, </w:t>
      </w:r>
      <w:r w:rsidRPr="00E57956">
        <w:rPr>
          <w:b/>
          <w:color w:val="000000" w:themeColor="text1"/>
        </w:rPr>
        <w:t>Aïcha</w:t>
      </w:r>
      <w:r>
        <w:rPr>
          <w:rStyle w:val="Appelnotedebasdep"/>
          <w:color w:val="000000" w:themeColor="text1"/>
        </w:rPr>
        <w:footnoteReference w:id="228"/>
      </w:r>
      <w:r>
        <w:rPr>
          <w:color w:val="000000" w:themeColor="text1"/>
        </w:rPr>
        <w:t xml:space="preserve"> </w:t>
      </w:r>
      <w:r>
        <w:rPr>
          <w:rStyle w:val="Appelnotedebasdep"/>
          <w:color w:val="000000" w:themeColor="text1"/>
        </w:rPr>
        <w:footnoteReference w:id="229"/>
      </w:r>
      <w:r w:rsidRPr="0057488C">
        <w:rPr>
          <w:color w:val="000000" w:themeColor="text1"/>
        </w:rPr>
        <w:t>.</w:t>
      </w:r>
    </w:p>
    <w:p w14:paraId="773B7730" w14:textId="77777777" w:rsidR="007F01C3" w:rsidRDefault="007F01C3" w:rsidP="007F01C3">
      <w:pPr>
        <w:spacing w:after="0" w:line="240" w:lineRule="auto"/>
        <w:rPr>
          <w:color w:val="000000" w:themeColor="text1"/>
        </w:rPr>
      </w:pPr>
    </w:p>
    <w:p w14:paraId="3F5867D8" w14:textId="32BA8429" w:rsidR="007F01C3" w:rsidRDefault="007F01C3" w:rsidP="007F01C3">
      <w:pPr>
        <w:spacing w:after="0" w:line="240" w:lineRule="auto"/>
        <w:rPr>
          <w:color w:val="000000" w:themeColor="text1"/>
        </w:rPr>
      </w:pPr>
      <w:r>
        <w:rPr>
          <w:color w:val="000000" w:themeColor="text1"/>
        </w:rPr>
        <w:lastRenderedPageBreak/>
        <w:t>Mahomet pouvait être misogyne</w:t>
      </w:r>
      <w:r w:rsidR="00992C2E">
        <w:rPr>
          <w:color w:val="000000" w:themeColor="text1"/>
        </w:rPr>
        <w:t xml:space="preserve"> (voir ci-dessous)</w:t>
      </w:r>
      <w:r>
        <w:rPr>
          <w:color w:val="000000" w:themeColor="text1"/>
        </w:rPr>
        <w:t> :</w:t>
      </w:r>
    </w:p>
    <w:p w14:paraId="3D94A99A" w14:textId="77777777" w:rsidR="007F01C3" w:rsidRDefault="007F01C3" w:rsidP="007F01C3">
      <w:pPr>
        <w:spacing w:after="0" w:line="240" w:lineRule="auto"/>
        <w:rPr>
          <w:color w:val="000000" w:themeColor="text1"/>
        </w:rPr>
      </w:pPr>
      <w:r>
        <w:rPr>
          <w:color w:val="000000" w:themeColor="text1"/>
        </w:rPr>
        <w:t>Quand Mahomet appris que les Perses avait fait de la fille de l’empereur perse Chosroes leur reine, il dit : « </w:t>
      </w:r>
      <w:r w:rsidRPr="00CC4A4C">
        <w:rPr>
          <w:b/>
          <w:i/>
          <w:color w:val="000000" w:themeColor="text1"/>
        </w:rPr>
        <w:t>Jamais une nation ne réussira avec une femme à sa tête</w:t>
      </w:r>
      <w:r>
        <w:rPr>
          <w:color w:val="000000" w:themeColor="text1"/>
        </w:rPr>
        <w:t> »</w:t>
      </w:r>
      <w:r>
        <w:rPr>
          <w:rStyle w:val="Appelnotedebasdep"/>
          <w:color w:val="000000" w:themeColor="text1"/>
        </w:rPr>
        <w:footnoteReference w:id="230"/>
      </w:r>
      <w:r>
        <w:rPr>
          <w:color w:val="000000" w:themeColor="text1"/>
        </w:rPr>
        <w:t>.</w:t>
      </w:r>
    </w:p>
    <w:p w14:paraId="0B3B5483" w14:textId="77777777" w:rsidR="007F01C3" w:rsidRPr="00CF0672" w:rsidRDefault="007F01C3" w:rsidP="007F01C3">
      <w:pPr>
        <w:spacing w:after="0" w:line="240" w:lineRule="auto"/>
        <w:rPr>
          <w:color w:val="000000" w:themeColor="text1"/>
        </w:rPr>
      </w:pPr>
    </w:p>
    <w:p w14:paraId="7E25D7B7" w14:textId="77777777" w:rsidR="007F01C3" w:rsidRPr="00277FE0" w:rsidRDefault="007F01C3" w:rsidP="007F01C3">
      <w:pPr>
        <w:spacing w:after="0" w:line="240" w:lineRule="auto"/>
        <w:rPr>
          <w:color w:val="000000" w:themeColor="text1"/>
        </w:rPr>
      </w:pPr>
      <w:r w:rsidRPr="00277FE0">
        <w:rPr>
          <w:color w:val="000000" w:themeColor="text1"/>
        </w:rPr>
        <w:t>Source</w:t>
      </w:r>
      <w:r>
        <w:rPr>
          <w:color w:val="000000" w:themeColor="text1"/>
        </w:rPr>
        <w:t>s</w:t>
      </w:r>
      <w:r w:rsidRPr="00277FE0">
        <w:rPr>
          <w:color w:val="000000" w:themeColor="text1"/>
        </w:rPr>
        <w:t> :</w:t>
      </w:r>
      <w:r>
        <w:rPr>
          <w:color w:val="000000" w:themeColor="text1"/>
        </w:rPr>
        <w:t xml:space="preserve"> a)</w:t>
      </w:r>
      <w:r w:rsidRPr="00277FE0">
        <w:rPr>
          <w:color w:val="000000" w:themeColor="text1"/>
        </w:rPr>
        <w:t xml:space="preserve"> </w:t>
      </w:r>
      <w:hyperlink r:id="rId26" w:history="1">
        <w:r w:rsidRPr="00CA3668">
          <w:rPr>
            <w:rStyle w:val="Lienhypertexte"/>
          </w:rPr>
          <w:t>http://ferkous.com/home/?q=fr/art-mois-fr-65</w:t>
        </w:r>
      </w:hyperlink>
      <w:r w:rsidRPr="00277FE0">
        <w:rPr>
          <w:color w:val="000000" w:themeColor="text1"/>
        </w:rPr>
        <w:t xml:space="preserve"> </w:t>
      </w:r>
    </w:p>
    <w:p w14:paraId="0CD1752E" w14:textId="77777777" w:rsidR="007F01C3" w:rsidRPr="00035A6F" w:rsidRDefault="007F01C3" w:rsidP="007F01C3">
      <w:pPr>
        <w:spacing w:after="0" w:line="240" w:lineRule="auto"/>
        <w:rPr>
          <w:color w:val="000000" w:themeColor="text1"/>
        </w:rPr>
      </w:pPr>
      <w:r w:rsidRPr="00035A6F">
        <w:rPr>
          <w:color w:val="000000" w:themeColor="text1"/>
        </w:rPr>
        <w:t xml:space="preserve">b) </w:t>
      </w:r>
      <w:hyperlink r:id="rId27" w:history="1">
        <w:r w:rsidRPr="00CA3668">
          <w:rPr>
            <w:rStyle w:val="Lienhypertexte"/>
          </w:rPr>
          <w:t>http://www.hadithdujour.com/hadiths/hadith-sur-La-poignee-de-mains-entre-les-hommes-et-les-femmes_823.asp</w:t>
        </w:r>
      </w:hyperlink>
      <w:r w:rsidRPr="00035A6F">
        <w:rPr>
          <w:color w:val="000000" w:themeColor="text1"/>
        </w:rPr>
        <w:t xml:space="preserve"> </w:t>
      </w:r>
    </w:p>
    <w:p w14:paraId="5A891630" w14:textId="77777777" w:rsidR="007F01C3" w:rsidRPr="00035A6F" w:rsidRDefault="007F01C3" w:rsidP="007F01C3">
      <w:pPr>
        <w:spacing w:after="0" w:line="240" w:lineRule="auto"/>
        <w:rPr>
          <w:color w:val="000000" w:themeColor="text1"/>
        </w:rPr>
      </w:pPr>
      <w:r w:rsidRPr="00035A6F">
        <w:rPr>
          <w:color w:val="000000" w:themeColor="text1"/>
        </w:rPr>
        <w:t xml:space="preserve">c) </w:t>
      </w:r>
      <w:hyperlink r:id="rId28" w:history="1">
        <w:r w:rsidRPr="00CA3668">
          <w:rPr>
            <w:rStyle w:val="Lienhypertexte"/>
          </w:rPr>
          <w:t>http://atheisme.org/hadiths.pdf</w:t>
        </w:r>
      </w:hyperlink>
      <w:r w:rsidRPr="00035A6F">
        <w:rPr>
          <w:color w:val="000000" w:themeColor="text1"/>
        </w:rPr>
        <w:t xml:space="preserve"> </w:t>
      </w:r>
    </w:p>
    <w:p w14:paraId="7E41DC4F" w14:textId="0AAA9250" w:rsidR="006C05CF" w:rsidRDefault="006C05CF" w:rsidP="005C2377">
      <w:pPr>
        <w:spacing w:after="0" w:line="240" w:lineRule="auto"/>
        <w:jc w:val="both"/>
      </w:pPr>
    </w:p>
    <w:p w14:paraId="4CBBC5ED" w14:textId="77777777" w:rsidR="00853BCD" w:rsidRDefault="00853BCD" w:rsidP="005C2377">
      <w:pPr>
        <w:spacing w:after="0" w:line="240" w:lineRule="auto"/>
        <w:jc w:val="both"/>
      </w:pPr>
    </w:p>
    <w:p w14:paraId="784F1CFD" w14:textId="2D0322A1" w:rsidR="00E50A19" w:rsidRDefault="00E50A19" w:rsidP="00E50A19">
      <w:pPr>
        <w:pStyle w:val="Titre1"/>
      </w:pPr>
      <w:bookmarkStart w:id="154" w:name="_Toc65302897"/>
      <w:r>
        <w:t>Annexe : Hadiths sur le traitement des femmes adultères (lapidation …)</w:t>
      </w:r>
      <w:bookmarkEnd w:id="154"/>
    </w:p>
    <w:p w14:paraId="6C543C7F" w14:textId="76A1D54F" w:rsidR="00E50A19" w:rsidRDefault="00E50A19" w:rsidP="005C2377">
      <w:pPr>
        <w:spacing w:after="0" w:line="240" w:lineRule="auto"/>
        <w:jc w:val="both"/>
      </w:pPr>
    </w:p>
    <w:p w14:paraId="3D7892A0" w14:textId="77777777" w:rsidR="00E50A19" w:rsidRPr="00BB189A" w:rsidRDefault="00E50A19" w:rsidP="00E50A19">
      <w:pPr>
        <w:pStyle w:val="NormalWeb"/>
        <w:spacing w:before="0" w:beforeAutospacing="0" w:after="0" w:afterAutospacing="0"/>
        <w:rPr>
          <w:rFonts w:ascii="Calibri" w:hAnsi="Calibri" w:cs="Arial"/>
          <w:color w:val="000000" w:themeColor="text1"/>
          <w:sz w:val="22"/>
          <w:szCs w:val="22"/>
        </w:rPr>
      </w:pPr>
      <w:r w:rsidRPr="00BB189A">
        <w:rPr>
          <w:rStyle w:val="yui3-htmleditorwidget-content"/>
          <w:rFonts w:ascii="Calibri" w:eastAsiaTheme="majorEastAsia" w:hAnsi="Calibri" w:cs="Arial"/>
          <w:color w:val="000000" w:themeColor="text1"/>
          <w:sz w:val="22"/>
          <w:szCs w:val="22"/>
        </w:rPr>
        <w:t>Récit de Ubada ibn as Samit :</w:t>
      </w:r>
      <w:r w:rsidRPr="00BB189A">
        <w:rPr>
          <w:rStyle w:val="apple-converted-space"/>
          <w:rFonts w:ascii="Calibri" w:eastAsiaTheme="majorEastAsia" w:hAnsi="Calibri" w:cs="Arial"/>
          <w:color w:val="000000" w:themeColor="text1"/>
          <w:sz w:val="22"/>
          <w:szCs w:val="22"/>
        </w:rPr>
        <w:t> </w:t>
      </w:r>
      <w:r w:rsidRPr="00BB189A">
        <w:rPr>
          <w:rFonts w:ascii="Calibri" w:hAnsi="Calibri" w:cs="Arial"/>
          <w:color w:val="000000" w:themeColor="text1"/>
          <w:sz w:val="22"/>
          <w:szCs w:val="22"/>
        </w:rPr>
        <w:t xml:space="preserve">L’envoyé d’Allah a dit : - </w:t>
      </w:r>
      <w:r w:rsidRPr="00C719DC">
        <w:rPr>
          <w:rFonts w:ascii="Calibri" w:hAnsi="Calibri" w:cs="Arial"/>
          <w:i/>
          <w:color w:val="000000" w:themeColor="text1"/>
          <w:sz w:val="22"/>
          <w:szCs w:val="22"/>
        </w:rPr>
        <w:t>Quand un homme célibataire commet l’adultère avec une femme célibataire, ils recevront cent coups de fouet et seront bannis un an. Dans le cas où ils sont mariés, i</w:t>
      </w:r>
      <w:r w:rsidRPr="00C719DC">
        <w:rPr>
          <w:rStyle w:val="lev"/>
          <w:rFonts w:ascii="Calibri" w:eastAsiaTheme="majorEastAsia" w:hAnsi="Calibri" w:cs="Arial"/>
          <w:i/>
          <w:color w:val="000000" w:themeColor="text1"/>
          <w:sz w:val="22"/>
          <w:szCs w:val="22"/>
        </w:rPr>
        <w:t>ls recevront cent coups de fouet et seront</w:t>
      </w:r>
      <w:r w:rsidRPr="00C719DC">
        <w:rPr>
          <w:rStyle w:val="apple-converted-space"/>
          <w:rFonts w:ascii="Calibri" w:eastAsiaTheme="majorEastAsia" w:hAnsi="Calibri" w:cs="Arial"/>
          <w:i/>
          <w:color w:val="000000" w:themeColor="text1"/>
          <w:sz w:val="22"/>
          <w:szCs w:val="22"/>
        </w:rPr>
        <w:t> </w:t>
      </w:r>
      <w:r w:rsidRPr="00C719DC">
        <w:rPr>
          <w:rStyle w:val="lev"/>
          <w:rFonts w:ascii="Calibri" w:eastAsiaTheme="majorEastAsia" w:hAnsi="Calibri" w:cs="Arial"/>
          <w:i/>
          <w:color w:val="000000" w:themeColor="text1"/>
          <w:sz w:val="22"/>
          <w:szCs w:val="22"/>
        </w:rPr>
        <w:t>lapidés à mort.</w:t>
      </w:r>
      <w:r w:rsidRPr="00BB189A">
        <w:rPr>
          <w:rStyle w:val="apple-converted-space"/>
          <w:rFonts w:ascii="Calibri" w:eastAsiaTheme="majorEastAsia" w:hAnsi="Calibri" w:cs="Arial"/>
          <w:color w:val="000000" w:themeColor="text1"/>
          <w:sz w:val="22"/>
          <w:szCs w:val="22"/>
        </w:rPr>
        <w:t> </w:t>
      </w:r>
      <w:r>
        <w:rPr>
          <w:rFonts w:ascii="Calibri" w:hAnsi="Calibri" w:cs="Arial"/>
          <w:color w:val="000000" w:themeColor="text1"/>
          <w:sz w:val="22"/>
          <w:szCs w:val="22"/>
        </w:rPr>
        <w:t>” (</w:t>
      </w:r>
      <w:r w:rsidRPr="00BB189A">
        <w:rPr>
          <w:rFonts w:ascii="Calibri" w:hAnsi="Calibri" w:cs="Arial"/>
          <w:color w:val="000000" w:themeColor="text1"/>
          <w:sz w:val="22"/>
          <w:szCs w:val="22"/>
        </w:rPr>
        <w:t>Muslim XVII 4191)</w:t>
      </w:r>
      <w:r>
        <w:rPr>
          <w:rFonts w:ascii="Calibri" w:hAnsi="Calibri" w:cs="Arial"/>
          <w:color w:val="000000" w:themeColor="text1"/>
          <w:sz w:val="22"/>
          <w:szCs w:val="22"/>
        </w:rPr>
        <w:t>.</w:t>
      </w:r>
    </w:p>
    <w:p w14:paraId="559DCE4E" w14:textId="77777777" w:rsidR="00E50A19" w:rsidRPr="00BB189A" w:rsidRDefault="00E50A19" w:rsidP="00E50A19">
      <w:pPr>
        <w:pStyle w:val="NormalWeb"/>
        <w:spacing w:before="0" w:beforeAutospacing="0" w:after="0" w:afterAutospacing="0"/>
        <w:rPr>
          <w:rFonts w:ascii="Calibri" w:hAnsi="Calibri" w:cs="Arial"/>
          <w:color w:val="000000" w:themeColor="text1"/>
          <w:sz w:val="22"/>
          <w:szCs w:val="22"/>
        </w:rPr>
      </w:pPr>
      <w:r w:rsidRPr="00BB189A">
        <w:rPr>
          <w:rFonts w:ascii="Calibri" w:hAnsi="Calibri" w:cs="Arial"/>
          <w:color w:val="000000" w:themeColor="text1"/>
          <w:sz w:val="22"/>
          <w:szCs w:val="22"/>
        </w:rPr>
        <w:t> </w:t>
      </w:r>
    </w:p>
    <w:p w14:paraId="2200596F" w14:textId="77777777" w:rsidR="00E50A19" w:rsidRPr="00BB189A" w:rsidRDefault="00E50A19" w:rsidP="00E50A19">
      <w:pPr>
        <w:pStyle w:val="NormalWeb"/>
        <w:spacing w:before="0" w:beforeAutospacing="0" w:after="0" w:afterAutospacing="0"/>
        <w:rPr>
          <w:rFonts w:ascii="Calibri" w:hAnsi="Calibri" w:cs="Arial"/>
          <w:color w:val="000000" w:themeColor="text1"/>
          <w:sz w:val="22"/>
          <w:szCs w:val="22"/>
        </w:rPr>
      </w:pPr>
      <w:r w:rsidRPr="00BB189A">
        <w:rPr>
          <w:rStyle w:val="yui3-htmleditorwidget-content"/>
          <w:rFonts w:ascii="Calibri" w:eastAsiaTheme="majorEastAsia" w:hAnsi="Calibri" w:cs="Arial"/>
          <w:color w:val="000000" w:themeColor="text1"/>
          <w:sz w:val="22"/>
          <w:szCs w:val="22"/>
        </w:rPr>
        <w:t>Récit d’Imran ibn Husain</w:t>
      </w:r>
      <w:r w:rsidRPr="00BB189A">
        <w:rPr>
          <w:rStyle w:val="apple-converted-space"/>
          <w:rFonts w:ascii="Calibri" w:eastAsiaTheme="majorEastAsia" w:hAnsi="Calibri" w:cs="Arial"/>
          <w:color w:val="000000" w:themeColor="text1"/>
          <w:sz w:val="22"/>
          <w:szCs w:val="22"/>
        </w:rPr>
        <w:t> </w:t>
      </w:r>
      <w:r w:rsidRPr="00BB189A">
        <w:rPr>
          <w:rFonts w:ascii="Calibri" w:hAnsi="Calibri" w:cs="Arial"/>
          <w:color w:val="000000" w:themeColor="text1"/>
          <w:sz w:val="22"/>
          <w:szCs w:val="22"/>
        </w:rPr>
        <w:t>:</w:t>
      </w:r>
    </w:p>
    <w:p w14:paraId="0273BBAA" w14:textId="77777777" w:rsidR="00E50A19" w:rsidRPr="00BB189A" w:rsidRDefault="00E50A19" w:rsidP="00E50A19">
      <w:pPr>
        <w:pStyle w:val="NormalWeb"/>
        <w:spacing w:before="0" w:beforeAutospacing="0" w:after="0" w:afterAutospacing="0"/>
        <w:rPr>
          <w:rFonts w:ascii="Calibri" w:hAnsi="Calibri" w:cs="Arial"/>
          <w:color w:val="000000" w:themeColor="text1"/>
          <w:sz w:val="22"/>
          <w:szCs w:val="22"/>
        </w:rPr>
      </w:pPr>
      <w:r w:rsidRPr="00BB189A">
        <w:rPr>
          <w:rFonts w:ascii="Calibri" w:hAnsi="Calibri" w:cs="Arial"/>
          <w:color w:val="000000" w:themeColor="text1"/>
          <w:sz w:val="22"/>
          <w:szCs w:val="22"/>
        </w:rPr>
        <w:t xml:space="preserve">“ </w:t>
      </w:r>
      <w:r w:rsidRPr="00C719DC">
        <w:rPr>
          <w:rFonts w:ascii="Calibri" w:hAnsi="Calibri" w:cs="Arial"/>
          <w:i/>
          <w:color w:val="000000" w:themeColor="text1"/>
          <w:sz w:val="22"/>
          <w:szCs w:val="22"/>
        </w:rPr>
        <w:t>Une femme de Juhaina vint voir le Prophète car elle était devenue enceinte à cause d’un adultère. Elle dit :</w:t>
      </w:r>
      <w:r w:rsidRPr="00C719DC">
        <w:rPr>
          <w:rFonts w:ascii="Calibri" w:hAnsi="Calibri" w:cs="Arial"/>
          <w:i/>
          <w:color w:val="000000" w:themeColor="text1"/>
          <w:sz w:val="22"/>
          <w:szCs w:val="22"/>
        </w:rPr>
        <w:br/>
        <w:t>- J’ai fait quelque chose qui mérite un châtiment, donc inflige-le moi.</w:t>
      </w:r>
      <w:r w:rsidRPr="00C719DC">
        <w:rPr>
          <w:rFonts w:ascii="Calibri" w:hAnsi="Calibri" w:cs="Arial"/>
          <w:i/>
          <w:color w:val="000000" w:themeColor="text1"/>
          <w:sz w:val="22"/>
          <w:szCs w:val="22"/>
        </w:rPr>
        <w:br/>
        <w:t>L’apôtre d’Allah appela son maître et dit :</w:t>
      </w:r>
      <w:r w:rsidRPr="00C719DC">
        <w:rPr>
          <w:rFonts w:ascii="Calibri" w:hAnsi="Calibri" w:cs="Arial"/>
          <w:i/>
          <w:color w:val="000000" w:themeColor="text1"/>
          <w:sz w:val="22"/>
          <w:szCs w:val="22"/>
        </w:rPr>
        <w:br/>
      </w:r>
      <w:r w:rsidRPr="00C719DC">
        <w:rPr>
          <w:rStyle w:val="lev"/>
          <w:rFonts w:ascii="Calibri" w:eastAsiaTheme="majorEastAsia" w:hAnsi="Calibri" w:cs="Arial"/>
          <w:i/>
          <w:color w:val="000000" w:themeColor="text1"/>
          <w:sz w:val="22"/>
          <w:szCs w:val="22"/>
        </w:rPr>
        <w:t>- Traite-la bien et amène-la-moi quand elle aura accouché.</w:t>
      </w:r>
      <w:r w:rsidRPr="00C719DC">
        <w:rPr>
          <w:rFonts w:ascii="Calibri" w:hAnsi="Calibri" w:cs="Arial"/>
          <w:i/>
          <w:color w:val="000000" w:themeColor="text1"/>
          <w:sz w:val="22"/>
          <w:szCs w:val="22"/>
        </w:rPr>
        <w:br/>
        <w:t>C’est ce qu’il fit.</w:t>
      </w:r>
      <w:r w:rsidRPr="00C719DC">
        <w:rPr>
          <w:rStyle w:val="apple-converted-space"/>
          <w:rFonts w:ascii="Calibri" w:eastAsiaTheme="majorEastAsia" w:hAnsi="Calibri" w:cs="Arial"/>
          <w:i/>
          <w:color w:val="000000" w:themeColor="text1"/>
          <w:sz w:val="22"/>
          <w:szCs w:val="22"/>
        </w:rPr>
        <w:t> </w:t>
      </w:r>
      <w:r w:rsidRPr="00C719DC">
        <w:rPr>
          <w:rStyle w:val="lev"/>
          <w:rFonts w:ascii="Calibri" w:eastAsiaTheme="majorEastAsia" w:hAnsi="Calibri" w:cs="Arial"/>
          <w:i/>
          <w:color w:val="000000" w:themeColor="text1"/>
          <w:sz w:val="22"/>
          <w:szCs w:val="22"/>
        </w:rPr>
        <w:t>L’apôtre d’Allah prononça ensuite son jugement, ses vêtements furent attachés autour d’elle et il ordonna qu’elle soit lapidée</w:t>
      </w:r>
      <w:r w:rsidRPr="00C719DC">
        <w:rPr>
          <w:rFonts w:ascii="Calibri" w:hAnsi="Calibri" w:cs="Arial"/>
          <w:i/>
          <w:color w:val="000000" w:themeColor="text1"/>
          <w:sz w:val="22"/>
          <w:szCs w:val="22"/>
        </w:rPr>
        <w:t>.</w:t>
      </w:r>
      <w:r w:rsidRPr="00C719DC">
        <w:rPr>
          <w:rStyle w:val="apple-converted-space"/>
          <w:rFonts w:ascii="Calibri" w:eastAsiaTheme="majorEastAsia" w:hAnsi="Calibri" w:cs="Arial"/>
          <w:i/>
          <w:color w:val="000000" w:themeColor="text1"/>
          <w:sz w:val="22"/>
          <w:szCs w:val="22"/>
        </w:rPr>
        <w:t> </w:t>
      </w:r>
      <w:r w:rsidRPr="0059459C">
        <w:rPr>
          <w:rStyle w:val="lev"/>
          <w:rFonts w:ascii="Calibri" w:eastAsiaTheme="majorEastAsia" w:hAnsi="Calibri" w:cs="Arial"/>
          <w:i/>
          <w:sz w:val="22"/>
          <w:szCs w:val="22"/>
        </w:rPr>
        <w:t>Il pria ensuite sur son cadavre</w:t>
      </w:r>
      <w:r w:rsidRPr="00C719DC">
        <w:rPr>
          <w:rFonts w:ascii="Calibri" w:hAnsi="Calibri" w:cs="Arial"/>
          <w:i/>
          <w:color w:val="000000" w:themeColor="text1"/>
          <w:sz w:val="22"/>
          <w:szCs w:val="22"/>
        </w:rPr>
        <w:t>.</w:t>
      </w:r>
      <w:r>
        <w:rPr>
          <w:rFonts w:ascii="Calibri" w:hAnsi="Calibri" w:cs="Arial"/>
          <w:color w:val="000000" w:themeColor="text1"/>
          <w:sz w:val="22"/>
          <w:szCs w:val="22"/>
        </w:rPr>
        <w:t xml:space="preserve"> ” (</w:t>
      </w:r>
      <w:r w:rsidRPr="00BB189A">
        <w:rPr>
          <w:rFonts w:ascii="Calibri" w:hAnsi="Calibri" w:cs="Arial"/>
          <w:color w:val="000000" w:themeColor="text1"/>
          <w:sz w:val="22"/>
          <w:szCs w:val="22"/>
        </w:rPr>
        <w:t>Muslim XVII 4207)</w:t>
      </w:r>
      <w:r>
        <w:rPr>
          <w:rFonts w:ascii="Calibri" w:hAnsi="Calibri" w:cs="Arial"/>
          <w:color w:val="000000" w:themeColor="text1"/>
          <w:sz w:val="22"/>
          <w:szCs w:val="22"/>
        </w:rPr>
        <w:t>.</w:t>
      </w:r>
    </w:p>
    <w:p w14:paraId="2CF30F0C" w14:textId="77777777" w:rsidR="00E50A19" w:rsidRPr="00BB189A" w:rsidRDefault="00E50A19" w:rsidP="00E50A19">
      <w:pPr>
        <w:pStyle w:val="NormalWeb"/>
        <w:spacing w:before="0" w:beforeAutospacing="0" w:after="0" w:afterAutospacing="0"/>
        <w:rPr>
          <w:rFonts w:ascii="Calibri" w:hAnsi="Calibri" w:cs="Arial"/>
          <w:color w:val="000000" w:themeColor="text1"/>
          <w:sz w:val="22"/>
          <w:szCs w:val="22"/>
        </w:rPr>
      </w:pPr>
      <w:r w:rsidRPr="00BB189A">
        <w:rPr>
          <w:rFonts w:ascii="Calibri" w:hAnsi="Calibri" w:cs="Arial"/>
          <w:color w:val="000000" w:themeColor="text1"/>
          <w:sz w:val="22"/>
          <w:szCs w:val="22"/>
        </w:rPr>
        <w:t> </w:t>
      </w:r>
    </w:p>
    <w:p w14:paraId="0395123D" w14:textId="77777777" w:rsidR="00E50A19" w:rsidRPr="00BB189A" w:rsidRDefault="00E50A19" w:rsidP="00E50A19">
      <w:pPr>
        <w:pStyle w:val="NormalWeb"/>
        <w:spacing w:before="0" w:beforeAutospacing="0" w:after="0" w:afterAutospacing="0"/>
        <w:rPr>
          <w:rFonts w:ascii="Calibri" w:hAnsi="Calibri" w:cs="Arial"/>
          <w:color w:val="000000" w:themeColor="text1"/>
          <w:sz w:val="22"/>
          <w:szCs w:val="22"/>
        </w:rPr>
      </w:pPr>
      <w:r w:rsidRPr="00BB189A">
        <w:rPr>
          <w:rStyle w:val="yui3-htmleditorwidget-content"/>
          <w:rFonts w:ascii="Calibri" w:eastAsiaTheme="majorEastAsia" w:hAnsi="Calibri" w:cs="Arial"/>
          <w:color w:val="000000" w:themeColor="text1"/>
          <w:sz w:val="22"/>
          <w:szCs w:val="22"/>
        </w:rPr>
        <w:t>Récit d’Abdullah ibn Umar</w:t>
      </w:r>
      <w:r w:rsidRPr="00BB189A">
        <w:rPr>
          <w:rStyle w:val="apple-converted-space"/>
          <w:rFonts w:ascii="Calibri" w:eastAsiaTheme="majorEastAsia" w:hAnsi="Calibri" w:cs="Arial"/>
          <w:color w:val="000000" w:themeColor="text1"/>
          <w:sz w:val="22"/>
          <w:szCs w:val="22"/>
        </w:rPr>
        <w:t> </w:t>
      </w:r>
      <w:r w:rsidRPr="00BB189A">
        <w:rPr>
          <w:rFonts w:ascii="Calibri" w:hAnsi="Calibri" w:cs="Arial"/>
          <w:color w:val="000000" w:themeColor="text1"/>
          <w:sz w:val="22"/>
          <w:szCs w:val="22"/>
        </w:rPr>
        <w:t>:</w:t>
      </w:r>
    </w:p>
    <w:p w14:paraId="08E94E3C" w14:textId="77777777" w:rsidR="00E50A19" w:rsidRPr="00BB189A" w:rsidRDefault="00E50A19" w:rsidP="00E50A19">
      <w:pPr>
        <w:pStyle w:val="NormalWeb"/>
        <w:spacing w:before="0" w:beforeAutospacing="0" w:after="0" w:afterAutospacing="0"/>
        <w:rPr>
          <w:rFonts w:ascii="Calibri" w:hAnsi="Calibri" w:cs="Arial"/>
          <w:color w:val="000000" w:themeColor="text1"/>
          <w:sz w:val="22"/>
          <w:szCs w:val="22"/>
        </w:rPr>
      </w:pPr>
      <w:r w:rsidRPr="00BB189A">
        <w:rPr>
          <w:rFonts w:ascii="Calibri" w:hAnsi="Calibri" w:cs="Arial"/>
          <w:color w:val="000000" w:themeColor="text1"/>
          <w:sz w:val="22"/>
          <w:szCs w:val="22"/>
        </w:rPr>
        <w:t xml:space="preserve">“ </w:t>
      </w:r>
      <w:r w:rsidRPr="00C719DC">
        <w:rPr>
          <w:rFonts w:ascii="Calibri" w:hAnsi="Calibri" w:cs="Arial"/>
          <w:i/>
          <w:color w:val="000000" w:themeColor="text1"/>
          <w:sz w:val="22"/>
          <w:szCs w:val="22"/>
        </w:rPr>
        <w:t>Abdullah b. ’Umar rapporte qu’un juif et une juive ont été amenés devant le messager d’Allah pour avoir commis l’adultère. Le messager d’Allah vint voir les juifs et leur dit :</w:t>
      </w:r>
      <w:r w:rsidRPr="00C719DC">
        <w:rPr>
          <w:rFonts w:ascii="Calibri" w:hAnsi="Calibri" w:cs="Arial"/>
          <w:i/>
          <w:color w:val="000000" w:themeColor="text1"/>
          <w:sz w:val="22"/>
          <w:szCs w:val="22"/>
        </w:rPr>
        <w:br/>
        <w:t>- Que trouve-t-on dans la Torah pour celui qui commet l’adultère ?</w:t>
      </w:r>
      <w:r w:rsidRPr="00C719DC">
        <w:rPr>
          <w:rFonts w:ascii="Calibri" w:hAnsi="Calibri" w:cs="Arial"/>
          <w:i/>
          <w:color w:val="000000" w:themeColor="text1"/>
          <w:sz w:val="22"/>
          <w:szCs w:val="22"/>
        </w:rPr>
        <w:br/>
        <w:t>Ils dirent :</w:t>
      </w:r>
      <w:r w:rsidRPr="00C719DC">
        <w:rPr>
          <w:rFonts w:ascii="Calibri" w:hAnsi="Calibri" w:cs="Arial"/>
          <w:i/>
          <w:color w:val="000000" w:themeColor="text1"/>
          <w:sz w:val="22"/>
          <w:szCs w:val="22"/>
        </w:rPr>
        <w:br/>
        <w:t>- On noircit leur visages et on les fait monter ensemble sur un âne avec leurs visages tournés dans des directions opposées, et ensuite on les promène dans la ville.</w:t>
      </w:r>
      <w:r w:rsidRPr="00C719DC">
        <w:rPr>
          <w:rFonts w:ascii="Calibri" w:hAnsi="Calibri" w:cs="Arial"/>
          <w:i/>
          <w:color w:val="000000" w:themeColor="text1"/>
          <w:sz w:val="22"/>
          <w:szCs w:val="22"/>
        </w:rPr>
        <w:br/>
        <w:t>Il dit :</w:t>
      </w:r>
      <w:r w:rsidRPr="00C719DC">
        <w:rPr>
          <w:rFonts w:ascii="Calibri" w:hAnsi="Calibri" w:cs="Arial"/>
          <w:i/>
          <w:color w:val="000000" w:themeColor="text1"/>
          <w:sz w:val="22"/>
          <w:szCs w:val="22"/>
        </w:rPr>
        <w:br/>
        <w:t>- Amenez la Torah pour vérifier si vous avez raison.</w:t>
      </w:r>
      <w:r w:rsidRPr="00C719DC">
        <w:rPr>
          <w:rFonts w:ascii="Calibri" w:hAnsi="Calibri" w:cs="Arial"/>
          <w:i/>
          <w:color w:val="000000" w:themeColor="text1"/>
          <w:sz w:val="22"/>
          <w:szCs w:val="22"/>
        </w:rPr>
        <w:br/>
        <w:t>Ils l’ont amenée et l’ont récitée jusqu’au verset qui concerne la lapidation; la personne qui lisait a mis sa main sur ce verset et a lu ce qui n’était pas masqué par sa main. Abdullah b. Salim qui était avec le</w:t>
      </w:r>
      <w:r w:rsidRPr="00C719DC">
        <w:rPr>
          <w:rFonts w:ascii="Calibri" w:hAnsi="Calibri" w:cs="Arial"/>
          <w:i/>
          <w:color w:val="000000" w:themeColor="text1"/>
          <w:sz w:val="22"/>
          <w:szCs w:val="22"/>
        </w:rPr>
        <w:br/>
        <w:t>messager d’Allah dit :</w:t>
      </w:r>
      <w:r w:rsidRPr="00C719DC">
        <w:rPr>
          <w:rFonts w:ascii="Calibri" w:hAnsi="Calibri" w:cs="Arial"/>
          <w:i/>
          <w:color w:val="000000" w:themeColor="text1"/>
          <w:sz w:val="22"/>
          <w:szCs w:val="22"/>
        </w:rPr>
        <w:br/>
        <w:t>- Ordonne lui d’enlever sa main.</w:t>
      </w:r>
      <w:r w:rsidRPr="00C719DC">
        <w:rPr>
          <w:rFonts w:ascii="Calibri" w:hAnsi="Calibri" w:cs="Arial"/>
          <w:i/>
          <w:color w:val="000000" w:themeColor="text1"/>
          <w:sz w:val="22"/>
          <w:szCs w:val="22"/>
        </w:rPr>
        <w:br/>
        <w:t xml:space="preserve">Il l’enleva et il y avait à la place le verset relatif à la lapidation. </w:t>
      </w:r>
      <w:r w:rsidRPr="00C719DC">
        <w:rPr>
          <w:rFonts w:ascii="Calibri" w:hAnsi="Calibri" w:cs="Arial"/>
          <w:b/>
          <w:i/>
          <w:color w:val="000000" w:themeColor="text1"/>
          <w:sz w:val="22"/>
          <w:szCs w:val="22"/>
        </w:rPr>
        <w:t>Alors l’envoyé d’Allah prononça son jugement et ordonna que les deux personnes soient lapidées à mort</w:t>
      </w:r>
      <w:r w:rsidRPr="00C719DC">
        <w:rPr>
          <w:rFonts w:ascii="Calibri" w:hAnsi="Calibri" w:cs="Arial"/>
          <w:i/>
          <w:color w:val="000000" w:themeColor="text1"/>
          <w:sz w:val="22"/>
          <w:szCs w:val="22"/>
        </w:rPr>
        <w:t>. Abdullah b. ’Umar dit :</w:t>
      </w:r>
      <w:r w:rsidRPr="00C719DC">
        <w:rPr>
          <w:rFonts w:ascii="Calibri" w:hAnsi="Calibri" w:cs="Arial"/>
          <w:i/>
          <w:color w:val="000000" w:themeColor="text1"/>
          <w:sz w:val="22"/>
          <w:szCs w:val="22"/>
        </w:rPr>
        <w:br/>
        <w:t xml:space="preserve">- J’étais un de ceux qui les ont lapidés et j’ai vu l’homme protéger la femme avec son corps. </w:t>
      </w:r>
      <w:r>
        <w:rPr>
          <w:rFonts w:ascii="Calibri" w:hAnsi="Calibri" w:cs="Arial"/>
          <w:color w:val="000000" w:themeColor="text1"/>
          <w:sz w:val="22"/>
          <w:szCs w:val="22"/>
        </w:rPr>
        <w:t>” (</w:t>
      </w:r>
      <w:r w:rsidRPr="00BB189A">
        <w:rPr>
          <w:rFonts w:ascii="Calibri" w:hAnsi="Calibri" w:cs="Arial"/>
          <w:color w:val="000000" w:themeColor="text1"/>
          <w:sz w:val="22"/>
          <w:szCs w:val="22"/>
        </w:rPr>
        <w:t>Muslim XVII 4211)</w:t>
      </w:r>
    </w:p>
    <w:p w14:paraId="796AFD61" w14:textId="77777777" w:rsidR="00E50A19" w:rsidRPr="00BB189A" w:rsidRDefault="00E50A19" w:rsidP="00E50A19">
      <w:pPr>
        <w:pStyle w:val="NormalWeb"/>
        <w:spacing w:before="0" w:beforeAutospacing="0" w:after="0" w:afterAutospacing="0"/>
        <w:rPr>
          <w:rFonts w:ascii="Calibri" w:hAnsi="Calibri" w:cs="Arial"/>
          <w:color w:val="000000" w:themeColor="text1"/>
          <w:sz w:val="22"/>
          <w:szCs w:val="22"/>
        </w:rPr>
      </w:pPr>
      <w:r>
        <w:rPr>
          <w:rFonts w:ascii="Calibri" w:hAnsi="Calibri" w:cs="Arial"/>
          <w:color w:val="000000" w:themeColor="text1"/>
          <w:sz w:val="22"/>
          <w:szCs w:val="22"/>
        </w:rPr>
        <w:t> </w:t>
      </w:r>
    </w:p>
    <w:p w14:paraId="18876B2D" w14:textId="77777777" w:rsidR="00E50A19" w:rsidRPr="00BB189A" w:rsidRDefault="00E50A19" w:rsidP="00E50A19">
      <w:pPr>
        <w:pStyle w:val="NormalWeb"/>
        <w:spacing w:before="0" w:beforeAutospacing="0" w:after="0" w:afterAutospacing="0"/>
        <w:rPr>
          <w:rFonts w:ascii="Calibri" w:hAnsi="Calibri" w:cs="Arial"/>
          <w:color w:val="000000" w:themeColor="text1"/>
          <w:sz w:val="22"/>
          <w:szCs w:val="22"/>
        </w:rPr>
      </w:pPr>
      <w:r w:rsidRPr="00BB189A">
        <w:rPr>
          <w:rStyle w:val="yui3-htmleditorwidget-content"/>
          <w:rFonts w:ascii="Calibri" w:eastAsiaTheme="majorEastAsia" w:hAnsi="Calibri" w:cs="Arial"/>
          <w:color w:val="000000" w:themeColor="text1"/>
          <w:sz w:val="22"/>
          <w:szCs w:val="22"/>
        </w:rPr>
        <w:t>Récit d’Abu Huraira, par Jabir :</w:t>
      </w:r>
      <w:r w:rsidRPr="00BB189A">
        <w:rPr>
          <w:rFonts w:ascii="Calibri" w:hAnsi="Calibri" w:cs="Arial"/>
          <w:color w:val="000000" w:themeColor="text1"/>
          <w:sz w:val="22"/>
          <w:szCs w:val="22"/>
        </w:rPr>
        <w:t xml:space="preserve">  “ </w:t>
      </w:r>
      <w:r w:rsidRPr="00C719DC">
        <w:rPr>
          <w:rFonts w:ascii="Calibri" w:hAnsi="Calibri" w:cs="Arial"/>
          <w:i/>
          <w:color w:val="000000" w:themeColor="text1"/>
          <w:sz w:val="22"/>
          <w:szCs w:val="22"/>
        </w:rPr>
        <w:t xml:space="preserve">J’ai été un de ceux qui l’ont lapidé. Nous l’avons lapidé à l’endroit de la prière. Quand les pierres l’ont atteint, il s’est enfui. Nous l’avons rattrapé dans le Harra et </w:t>
      </w:r>
      <w:r w:rsidRPr="00C719DC">
        <w:rPr>
          <w:rFonts w:ascii="Calibri" w:hAnsi="Calibri" w:cs="Arial"/>
          <w:b/>
          <w:i/>
          <w:color w:val="000000" w:themeColor="text1"/>
          <w:sz w:val="22"/>
          <w:szCs w:val="22"/>
        </w:rPr>
        <w:t>nous l’avons lapidé</w:t>
      </w:r>
      <w:r>
        <w:rPr>
          <w:rFonts w:ascii="Calibri" w:hAnsi="Calibri" w:cs="Arial"/>
          <w:color w:val="000000" w:themeColor="text1"/>
          <w:sz w:val="22"/>
          <w:szCs w:val="22"/>
        </w:rPr>
        <w:t>.” (</w:t>
      </w:r>
      <w:r w:rsidRPr="00BB189A">
        <w:rPr>
          <w:rFonts w:ascii="Calibri" w:hAnsi="Calibri" w:cs="Arial"/>
          <w:color w:val="000000" w:themeColor="text1"/>
          <w:sz w:val="22"/>
          <w:szCs w:val="22"/>
        </w:rPr>
        <w:t>Muslim XVII 4196)</w:t>
      </w:r>
    </w:p>
    <w:p w14:paraId="1E27576B" w14:textId="77777777" w:rsidR="00E50A19" w:rsidRPr="00BB189A" w:rsidRDefault="00E50A19" w:rsidP="00E50A19">
      <w:pPr>
        <w:pStyle w:val="NormalWeb"/>
        <w:spacing w:before="0" w:beforeAutospacing="0" w:after="0" w:afterAutospacing="0"/>
        <w:rPr>
          <w:rFonts w:ascii="Calibri" w:hAnsi="Calibri" w:cs="Arial"/>
          <w:color w:val="000000" w:themeColor="text1"/>
          <w:sz w:val="22"/>
          <w:szCs w:val="22"/>
        </w:rPr>
      </w:pPr>
      <w:r w:rsidRPr="00BB189A">
        <w:rPr>
          <w:rFonts w:ascii="Calibri" w:hAnsi="Calibri" w:cs="Arial"/>
          <w:color w:val="000000" w:themeColor="text1"/>
          <w:sz w:val="22"/>
          <w:szCs w:val="22"/>
        </w:rPr>
        <w:t> </w:t>
      </w:r>
    </w:p>
    <w:p w14:paraId="665174F1" w14:textId="77777777" w:rsidR="00E50A19" w:rsidRPr="00BB189A" w:rsidRDefault="00E50A19" w:rsidP="00E50A19">
      <w:pPr>
        <w:pStyle w:val="NormalWeb"/>
        <w:spacing w:before="0" w:beforeAutospacing="0" w:after="0" w:afterAutospacing="0"/>
        <w:rPr>
          <w:rFonts w:ascii="Calibri" w:hAnsi="Calibri" w:cs="Arial"/>
          <w:color w:val="000000" w:themeColor="text1"/>
          <w:sz w:val="22"/>
          <w:szCs w:val="22"/>
        </w:rPr>
      </w:pPr>
      <w:r w:rsidRPr="00BB189A">
        <w:rPr>
          <w:rStyle w:val="yui3-htmleditorwidget-content"/>
          <w:rFonts w:ascii="Calibri" w:eastAsiaTheme="majorEastAsia" w:hAnsi="Calibri" w:cs="Arial"/>
          <w:color w:val="000000" w:themeColor="text1"/>
          <w:sz w:val="22"/>
          <w:szCs w:val="22"/>
        </w:rPr>
        <w:t>Récit d’Ibn Abbas :</w:t>
      </w:r>
      <w:r w:rsidRPr="00BB189A">
        <w:rPr>
          <w:rStyle w:val="apple-converted-space"/>
          <w:rFonts w:ascii="Calibri" w:eastAsiaTheme="majorEastAsia" w:hAnsi="Calibri" w:cs="Arial"/>
          <w:color w:val="000000" w:themeColor="text1"/>
          <w:sz w:val="22"/>
          <w:szCs w:val="22"/>
        </w:rPr>
        <w:t> </w:t>
      </w:r>
      <w:r w:rsidRPr="00BB189A">
        <w:rPr>
          <w:rFonts w:ascii="Calibri" w:hAnsi="Calibri" w:cs="Arial"/>
          <w:color w:val="000000" w:themeColor="text1"/>
          <w:sz w:val="22"/>
          <w:szCs w:val="22"/>
        </w:rPr>
        <w:t xml:space="preserve">“ </w:t>
      </w:r>
      <w:r w:rsidRPr="00C719DC">
        <w:rPr>
          <w:rFonts w:ascii="Calibri" w:hAnsi="Calibri" w:cs="Arial"/>
          <w:i/>
          <w:color w:val="000000" w:themeColor="text1"/>
          <w:sz w:val="22"/>
          <w:szCs w:val="22"/>
        </w:rPr>
        <w:t xml:space="preserve">Si un homme non-marié est pris pendant un acte de sodomie, </w:t>
      </w:r>
      <w:r w:rsidRPr="00C719DC">
        <w:rPr>
          <w:rFonts w:ascii="Calibri" w:hAnsi="Calibri" w:cs="Arial"/>
          <w:b/>
          <w:i/>
          <w:color w:val="000000" w:themeColor="text1"/>
          <w:sz w:val="22"/>
          <w:szCs w:val="22"/>
        </w:rPr>
        <w:t>il sera lapidé à mort</w:t>
      </w:r>
      <w:r>
        <w:rPr>
          <w:rFonts w:ascii="Calibri" w:hAnsi="Calibri" w:cs="Arial"/>
          <w:color w:val="000000" w:themeColor="text1"/>
          <w:sz w:val="22"/>
          <w:szCs w:val="22"/>
        </w:rPr>
        <w:t>. ” (</w:t>
      </w:r>
      <w:r w:rsidRPr="00BB189A">
        <w:rPr>
          <w:rFonts w:ascii="Calibri" w:hAnsi="Calibri" w:cs="Arial"/>
          <w:color w:val="000000" w:themeColor="text1"/>
          <w:sz w:val="22"/>
          <w:szCs w:val="22"/>
        </w:rPr>
        <w:t>Dawud XXXVIII 4448)</w:t>
      </w:r>
    </w:p>
    <w:p w14:paraId="5E002FEB" w14:textId="77777777" w:rsidR="00E50A19" w:rsidRPr="00BB189A" w:rsidRDefault="00E50A19" w:rsidP="00E50A19">
      <w:pPr>
        <w:pStyle w:val="NormalWeb"/>
        <w:spacing w:before="0" w:beforeAutospacing="0" w:after="0" w:afterAutospacing="0"/>
        <w:rPr>
          <w:rFonts w:ascii="Calibri" w:hAnsi="Calibri" w:cs="Arial"/>
          <w:color w:val="000000" w:themeColor="text1"/>
          <w:sz w:val="22"/>
          <w:szCs w:val="22"/>
        </w:rPr>
      </w:pPr>
      <w:r w:rsidRPr="00BB189A">
        <w:rPr>
          <w:rFonts w:ascii="Calibri" w:hAnsi="Calibri" w:cs="Arial"/>
          <w:color w:val="000000" w:themeColor="text1"/>
          <w:sz w:val="22"/>
          <w:szCs w:val="22"/>
        </w:rPr>
        <w:t> </w:t>
      </w:r>
    </w:p>
    <w:p w14:paraId="483B3991" w14:textId="77777777" w:rsidR="00E50A19" w:rsidRPr="00BB189A" w:rsidRDefault="00E50A19" w:rsidP="00E50A19">
      <w:pPr>
        <w:pStyle w:val="NormalWeb"/>
        <w:spacing w:before="0" w:beforeAutospacing="0" w:after="0" w:afterAutospacing="0"/>
        <w:rPr>
          <w:rFonts w:ascii="Calibri" w:hAnsi="Calibri" w:cs="Arial"/>
          <w:color w:val="000000" w:themeColor="text1"/>
          <w:sz w:val="22"/>
          <w:szCs w:val="22"/>
        </w:rPr>
      </w:pPr>
      <w:r w:rsidRPr="00BB189A">
        <w:rPr>
          <w:rStyle w:val="yui3-htmleditorwidget-content"/>
          <w:rFonts w:ascii="Calibri" w:eastAsiaTheme="majorEastAsia" w:hAnsi="Calibri" w:cs="Arial"/>
          <w:color w:val="000000" w:themeColor="text1"/>
          <w:sz w:val="22"/>
          <w:szCs w:val="22"/>
        </w:rPr>
        <w:t>Récit de Jabir Abdullah :</w:t>
      </w:r>
      <w:r w:rsidRPr="00BB189A">
        <w:rPr>
          <w:rStyle w:val="apple-converted-space"/>
          <w:rFonts w:ascii="Calibri" w:eastAsiaTheme="majorEastAsia" w:hAnsi="Calibri" w:cs="Arial"/>
          <w:color w:val="000000" w:themeColor="text1"/>
          <w:sz w:val="22"/>
          <w:szCs w:val="22"/>
        </w:rPr>
        <w:t> </w:t>
      </w:r>
      <w:r w:rsidRPr="00BB189A">
        <w:rPr>
          <w:rFonts w:ascii="Calibri" w:hAnsi="Calibri" w:cs="Arial"/>
          <w:color w:val="000000" w:themeColor="text1"/>
          <w:sz w:val="22"/>
          <w:szCs w:val="22"/>
        </w:rPr>
        <w:t xml:space="preserve">“ </w:t>
      </w:r>
      <w:r w:rsidRPr="00C719DC">
        <w:rPr>
          <w:rFonts w:ascii="Calibri" w:hAnsi="Calibri" w:cs="Arial"/>
          <w:b/>
          <w:i/>
          <w:color w:val="000000" w:themeColor="text1"/>
          <w:sz w:val="22"/>
          <w:szCs w:val="22"/>
        </w:rPr>
        <w:t>L’apôtre d’Allah a lapidé à mort une personne de la tribu des Banu Aslam, un juif et sa femme</w:t>
      </w:r>
      <w:r>
        <w:rPr>
          <w:rFonts w:ascii="Calibri" w:hAnsi="Calibri" w:cs="Arial"/>
          <w:color w:val="000000" w:themeColor="text1"/>
          <w:sz w:val="22"/>
          <w:szCs w:val="22"/>
        </w:rPr>
        <w:t>. ” (</w:t>
      </w:r>
      <w:r w:rsidRPr="00BB189A">
        <w:rPr>
          <w:rFonts w:ascii="Calibri" w:hAnsi="Calibri" w:cs="Arial"/>
          <w:color w:val="000000" w:themeColor="text1"/>
          <w:sz w:val="22"/>
          <w:szCs w:val="22"/>
        </w:rPr>
        <w:t>Muslim XVII 4216)</w:t>
      </w:r>
    </w:p>
    <w:p w14:paraId="231C386F" w14:textId="77777777" w:rsidR="00E50A19" w:rsidRPr="00BB189A" w:rsidRDefault="00E50A19" w:rsidP="00E50A19">
      <w:pPr>
        <w:pStyle w:val="NormalWeb"/>
        <w:spacing w:before="0" w:beforeAutospacing="0" w:after="0" w:afterAutospacing="0"/>
        <w:rPr>
          <w:rFonts w:ascii="Calibri" w:hAnsi="Calibri" w:cs="Arial"/>
          <w:color w:val="000000" w:themeColor="text1"/>
          <w:sz w:val="22"/>
          <w:szCs w:val="22"/>
        </w:rPr>
      </w:pPr>
      <w:r w:rsidRPr="00BB189A">
        <w:rPr>
          <w:rFonts w:ascii="Calibri" w:hAnsi="Calibri" w:cs="Arial"/>
          <w:color w:val="000000" w:themeColor="text1"/>
          <w:sz w:val="22"/>
          <w:szCs w:val="22"/>
        </w:rPr>
        <w:t> </w:t>
      </w:r>
    </w:p>
    <w:p w14:paraId="0CADBC1D" w14:textId="77777777" w:rsidR="00E50A19" w:rsidRPr="00BB189A" w:rsidRDefault="00E50A19" w:rsidP="00E50A19">
      <w:pPr>
        <w:pStyle w:val="NormalWeb"/>
        <w:spacing w:before="0" w:beforeAutospacing="0" w:after="0" w:afterAutospacing="0"/>
        <w:rPr>
          <w:rFonts w:ascii="Calibri" w:hAnsi="Calibri" w:cs="Arial"/>
          <w:color w:val="000000" w:themeColor="text1"/>
          <w:sz w:val="22"/>
          <w:szCs w:val="22"/>
        </w:rPr>
      </w:pPr>
      <w:r w:rsidRPr="00BB189A">
        <w:rPr>
          <w:rStyle w:val="yui3-htmleditorwidget-content"/>
          <w:rFonts w:ascii="Calibri" w:eastAsiaTheme="majorEastAsia" w:hAnsi="Calibri" w:cs="Arial"/>
          <w:color w:val="000000" w:themeColor="text1"/>
          <w:sz w:val="22"/>
          <w:szCs w:val="22"/>
        </w:rPr>
        <w:lastRenderedPageBreak/>
        <w:t>Récit de Ash sha’bi :</w:t>
      </w:r>
      <w:r w:rsidRPr="00BB189A">
        <w:rPr>
          <w:rFonts w:ascii="Calibri" w:hAnsi="Calibri" w:cs="Arial"/>
          <w:color w:val="000000" w:themeColor="text1"/>
          <w:sz w:val="22"/>
          <w:szCs w:val="22"/>
        </w:rPr>
        <w:t xml:space="preserve">“ </w:t>
      </w:r>
      <w:r w:rsidRPr="00C719DC">
        <w:rPr>
          <w:rFonts w:ascii="Calibri" w:hAnsi="Calibri" w:cs="Arial"/>
          <w:b/>
          <w:i/>
          <w:color w:val="000000" w:themeColor="text1"/>
          <w:sz w:val="22"/>
          <w:szCs w:val="22"/>
        </w:rPr>
        <w:t>Quand Ali lapida une dame le vendredi, il dit  - Je l’ai lapidée selon la tradition de l’apôtre d’Allah</w:t>
      </w:r>
      <w:r w:rsidRPr="00BB189A">
        <w:rPr>
          <w:rFonts w:ascii="Calibri" w:hAnsi="Calibri" w:cs="Arial"/>
          <w:color w:val="000000" w:themeColor="text1"/>
          <w:sz w:val="22"/>
          <w:szCs w:val="22"/>
        </w:rPr>
        <w:t>. ” ( Bukhari LXXXII 803)</w:t>
      </w:r>
    </w:p>
    <w:p w14:paraId="00166A73" w14:textId="77777777" w:rsidR="00E50A19" w:rsidRPr="00BB189A" w:rsidRDefault="00E50A19" w:rsidP="00E50A19">
      <w:pPr>
        <w:pStyle w:val="NormalWeb"/>
        <w:spacing w:before="0" w:beforeAutospacing="0" w:after="0" w:afterAutospacing="0"/>
        <w:rPr>
          <w:rFonts w:ascii="Calibri" w:hAnsi="Calibri" w:cs="Arial"/>
          <w:color w:val="000000" w:themeColor="text1"/>
          <w:sz w:val="22"/>
          <w:szCs w:val="22"/>
        </w:rPr>
      </w:pPr>
      <w:r w:rsidRPr="00BB189A">
        <w:rPr>
          <w:rFonts w:ascii="Calibri" w:hAnsi="Calibri" w:cs="Arial"/>
          <w:color w:val="000000" w:themeColor="text1"/>
          <w:sz w:val="22"/>
          <w:szCs w:val="22"/>
        </w:rPr>
        <w:t> </w:t>
      </w:r>
    </w:p>
    <w:p w14:paraId="76FE5CF2" w14:textId="77777777" w:rsidR="00E50A19" w:rsidRPr="00BB189A" w:rsidRDefault="00E50A19" w:rsidP="00E50A19">
      <w:pPr>
        <w:pStyle w:val="NormalWeb"/>
        <w:spacing w:before="0" w:beforeAutospacing="0" w:after="0" w:afterAutospacing="0"/>
        <w:rPr>
          <w:rFonts w:ascii="Calibri" w:hAnsi="Calibri" w:cs="Arial"/>
          <w:color w:val="000000" w:themeColor="text1"/>
          <w:sz w:val="22"/>
          <w:szCs w:val="22"/>
        </w:rPr>
      </w:pPr>
      <w:r w:rsidRPr="00BB189A">
        <w:rPr>
          <w:rStyle w:val="yui3-htmleditorwidget-content"/>
          <w:rFonts w:ascii="Calibri" w:eastAsiaTheme="majorEastAsia" w:hAnsi="Calibri" w:cs="Arial"/>
          <w:color w:val="000000" w:themeColor="text1"/>
          <w:sz w:val="22"/>
          <w:szCs w:val="22"/>
        </w:rPr>
        <w:t>Récit d’Abu Bakr :</w:t>
      </w:r>
      <w:r w:rsidRPr="00BB189A">
        <w:rPr>
          <w:rStyle w:val="apple-converted-space"/>
          <w:rFonts w:ascii="Calibri" w:eastAsiaTheme="majorEastAsia" w:hAnsi="Calibri" w:cs="Arial"/>
          <w:color w:val="000000" w:themeColor="text1"/>
          <w:sz w:val="22"/>
          <w:szCs w:val="22"/>
        </w:rPr>
        <w:t> </w:t>
      </w:r>
      <w:r w:rsidRPr="00BB189A">
        <w:rPr>
          <w:rFonts w:ascii="Calibri" w:hAnsi="Calibri" w:cs="Arial"/>
          <w:color w:val="000000" w:themeColor="text1"/>
          <w:sz w:val="22"/>
          <w:szCs w:val="22"/>
        </w:rPr>
        <w:t>“ Le Prophète a fait lapider une femme et une fosse a été creusée pour elle jusqu’aux seins. ” ( Dawud XXXVIII 4429)</w:t>
      </w:r>
    </w:p>
    <w:p w14:paraId="17409F56" w14:textId="77777777" w:rsidR="00E50A19" w:rsidRPr="00BB189A" w:rsidRDefault="00E50A19" w:rsidP="00E50A19">
      <w:pPr>
        <w:pStyle w:val="NormalWeb"/>
        <w:spacing w:before="0" w:beforeAutospacing="0" w:after="0" w:afterAutospacing="0"/>
        <w:rPr>
          <w:rFonts w:ascii="Calibri" w:hAnsi="Calibri" w:cs="Arial"/>
          <w:color w:val="000000" w:themeColor="text1"/>
          <w:sz w:val="22"/>
          <w:szCs w:val="22"/>
        </w:rPr>
      </w:pPr>
      <w:r w:rsidRPr="00BB189A">
        <w:rPr>
          <w:rFonts w:ascii="Calibri" w:hAnsi="Calibri" w:cs="Arial"/>
          <w:color w:val="000000" w:themeColor="text1"/>
          <w:sz w:val="22"/>
          <w:szCs w:val="22"/>
        </w:rPr>
        <w:t> </w:t>
      </w:r>
    </w:p>
    <w:p w14:paraId="252D6B41" w14:textId="77777777" w:rsidR="00E50A19" w:rsidRPr="00BB189A" w:rsidRDefault="00E50A19" w:rsidP="00E50A19">
      <w:pPr>
        <w:pStyle w:val="NormalWeb"/>
        <w:spacing w:before="0" w:beforeAutospacing="0" w:after="0" w:afterAutospacing="0"/>
        <w:rPr>
          <w:rFonts w:ascii="Calibri" w:hAnsi="Calibri" w:cs="Arial"/>
          <w:color w:val="000000" w:themeColor="text1"/>
          <w:sz w:val="22"/>
          <w:szCs w:val="22"/>
        </w:rPr>
      </w:pPr>
      <w:r w:rsidRPr="00BB189A">
        <w:rPr>
          <w:rStyle w:val="hps"/>
          <w:rFonts w:ascii="Calibri" w:eastAsiaTheme="majorEastAsia" w:hAnsi="Calibri" w:cs="Arial"/>
          <w:color w:val="000000" w:themeColor="text1"/>
          <w:sz w:val="22"/>
          <w:szCs w:val="22"/>
        </w:rPr>
        <w:t>Anas</w:t>
      </w:r>
      <w:r w:rsidRPr="00BB189A">
        <w:rPr>
          <w:rStyle w:val="apple-converted-space"/>
          <w:rFonts w:ascii="Calibri" w:eastAsiaTheme="majorEastAsia" w:hAnsi="Calibri" w:cs="Arial"/>
          <w:color w:val="000000" w:themeColor="text1"/>
          <w:sz w:val="22"/>
          <w:szCs w:val="22"/>
        </w:rPr>
        <w:t> </w:t>
      </w:r>
      <w:r w:rsidRPr="00BB189A">
        <w:rPr>
          <w:rStyle w:val="hps"/>
          <w:rFonts w:ascii="Calibri" w:eastAsiaTheme="majorEastAsia" w:hAnsi="Calibri" w:cs="Arial"/>
          <w:color w:val="000000" w:themeColor="text1"/>
          <w:sz w:val="22"/>
          <w:szCs w:val="22"/>
        </w:rPr>
        <w:t>bin</w:t>
      </w:r>
      <w:r w:rsidRPr="00BB189A">
        <w:rPr>
          <w:rStyle w:val="apple-converted-space"/>
          <w:rFonts w:ascii="Calibri" w:eastAsiaTheme="majorEastAsia" w:hAnsi="Calibri" w:cs="Arial"/>
          <w:color w:val="000000" w:themeColor="text1"/>
          <w:sz w:val="22"/>
          <w:szCs w:val="22"/>
        </w:rPr>
        <w:t> </w:t>
      </w:r>
      <w:r w:rsidRPr="00BB189A">
        <w:rPr>
          <w:rStyle w:val="hps"/>
          <w:rFonts w:ascii="Calibri" w:eastAsiaTheme="majorEastAsia" w:hAnsi="Calibri" w:cs="Arial"/>
          <w:color w:val="000000" w:themeColor="text1"/>
          <w:sz w:val="22"/>
          <w:szCs w:val="22"/>
        </w:rPr>
        <w:t>Malik</w:t>
      </w:r>
      <w:r w:rsidRPr="00BB189A">
        <w:rPr>
          <w:rStyle w:val="apple-converted-space"/>
          <w:rFonts w:ascii="Calibri" w:eastAsiaTheme="majorEastAsia" w:hAnsi="Calibri" w:cs="Arial"/>
          <w:color w:val="000000" w:themeColor="text1"/>
          <w:sz w:val="22"/>
          <w:szCs w:val="22"/>
        </w:rPr>
        <w:t> </w:t>
      </w:r>
      <w:r w:rsidRPr="00BB189A">
        <w:rPr>
          <w:rStyle w:val="yui3-htmleditorwidget-content"/>
          <w:rFonts w:ascii="Calibri" w:eastAsiaTheme="majorEastAsia" w:hAnsi="Calibri" w:cs="Arial"/>
          <w:color w:val="000000" w:themeColor="text1"/>
          <w:sz w:val="22"/>
          <w:szCs w:val="22"/>
        </w:rPr>
        <w:t>:</w:t>
      </w:r>
      <w:r w:rsidRPr="00BB189A">
        <w:rPr>
          <w:rStyle w:val="apple-converted-space"/>
          <w:rFonts w:ascii="Calibri" w:eastAsiaTheme="majorEastAsia" w:hAnsi="Calibri" w:cs="Arial"/>
          <w:color w:val="000000" w:themeColor="text1"/>
          <w:sz w:val="22"/>
          <w:szCs w:val="22"/>
        </w:rPr>
        <w:t> </w:t>
      </w:r>
      <w:r>
        <w:rPr>
          <w:rStyle w:val="apple-converted-space"/>
          <w:rFonts w:ascii="Calibri" w:eastAsiaTheme="majorEastAsia" w:hAnsi="Calibri" w:cs="Arial"/>
          <w:color w:val="000000" w:themeColor="text1"/>
          <w:sz w:val="22"/>
          <w:szCs w:val="22"/>
        </w:rPr>
        <w:t>« </w:t>
      </w:r>
      <w:r w:rsidRPr="00C719DC">
        <w:rPr>
          <w:rStyle w:val="hps"/>
          <w:rFonts w:ascii="Calibri" w:eastAsiaTheme="majorEastAsia" w:hAnsi="Calibri" w:cs="Arial"/>
          <w:i/>
          <w:color w:val="000000" w:themeColor="text1"/>
          <w:sz w:val="22"/>
          <w:szCs w:val="22"/>
        </w:rPr>
        <w:t>Un Juif</w:t>
      </w:r>
      <w:r w:rsidRPr="00C719DC">
        <w:rPr>
          <w:rStyle w:val="apple-converted-space"/>
          <w:rFonts w:ascii="Calibri" w:eastAsiaTheme="majorEastAsia" w:hAnsi="Calibri" w:cs="Arial"/>
          <w:i/>
          <w:color w:val="000000" w:themeColor="text1"/>
          <w:sz w:val="22"/>
          <w:szCs w:val="22"/>
        </w:rPr>
        <w:t> </w:t>
      </w:r>
      <w:r w:rsidRPr="00C719DC">
        <w:rPr>
          <w:rStyle w:val="yui3-htmleditorwidget-content"/>
          <w:rFonts w:ascii="Calibri" w:eastAsiaTheme="majorEastAsia" w:hAnsi="Calibri" w:cs="Arial"/>
          <w:color w:val="000000" w:themeColor="text1"/>
          <w:sz w:val="22"/>
          <w:szCs w:val="22"/>
        </w:rPr>
        <w:t>avait</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écrasé</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la tête</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d'une jeune fille</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entre deux</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pierres</w:t>
      </w:r>
      <w:r w:rsidRPr="00C719DC">
        <w:rPr>
          <w:rStyle w:val="yui3-htmleditorwidget-content"/>
          <w:rFonts w:ascii="Calibri" w:eastAsiaTheme="majorEastAsia" w:hAnsi="Calibri" w:cs="Arial"/>
          <w:color w:val="000000" w:themeColor="text1"/>
          <w:sz w:val="22"/>
          <w:szCs w:val="22"/>
        </w:rPr>
        <w:t xml:space="preserve"> (Elle fut amenée au messager d’Allah alors qu’elle était encore en vie)</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et</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a la jeune fille</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a été demandé</w:t>
      </w:r>
      <w:r w:rsidRPr="00C719DC">
        <w:rPr>
          <w:rStyle w:val="yui3-htmleditorwidget-content"/>
          <w:rFonts w:ascii="Calibri" w:eastAsiaTheme="majorEastAsia" w:hAnsi="Calibri" w:cs="Arial"/>
          <w:color w:val="000000" w:themeColor="text1"/>
          <w:sz w:val="22"/>
          <w:szCs w:val="22"/>
        </w:rPr>
        <w:t>,</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w:t>
      </w:r>
      <w:r w:rsidRPr="00C719DC">
        <w:rPr>
          <w:rStyle w:val="yui3-htmleditorwidget-content"/>
          <w:rFonts w:ascii="Calibri" w:eastAsiaTheme="majorEastAsia" w:hAnsi="Calibri" w:cs="Arial"/>
          <w:color w:val="000000" w:themeColor="text1"/>
          <w:sz w:val="22"/>
          <w:szCs w:val="22"/>
        </w:rPr>
        <w:t>Qui a</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fait</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cela, est-ce</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tel</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ou</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tel?</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w:t>
      </w:r>
      <w:r w:rsidRPr="00C719DC">
        <w:rPr>
          <w:rStyle w:val="yui3-htmleditorwidget-content"/>
          <w:rFonts w:ascii="Calibri" w:eastAsiaTheme="majorEastAsia" w:hAnsi="Calibri" w:cs="Arial"/>
          <w:color w:val="000000" w:themeColor="text1"/>
          <w:sz w:val="22"/>
          <w:szCs w:val="22"/>
        </w:rPr>
        <w:t>Certains noms</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ont été mentionnés</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pour elle)</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jusqu'au</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nom de</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ce Juif</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a été mentionné</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w:t>
      </w:r>
      <w:r w:rsidRPr="00C719DC">
        <w:rPr>
          <w:rStyle w:val="yui3-htmleditorwidget-content"/>
          <w:rFonts w:ascii="Calibri" w:eastAsiaTheme="majorEastAsia" w:hAnsi="Calibri" w:cs="Arial"/>
          <w:color w:val="000000" w:themeColor="text1"/>
          <w:sz w:val="22"/>
          <w:szCs w:val="22"/>
        </w:rPr>
        <w:t>alors</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elle hocha la tête</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en accord</w:t>
      </w:r>
      <w:r w:rsidRPr="00C719DC">
        <w:rPr>
          <w:rStyle w:val="yui3-htmleditorwidget-content"/>
          <w:rFonts w:ascii="Calibri" w:eastAsiaTheme="majorEastAsia" w:hAnsi="Calibri" w:cs="Arial"/>
          <w:color w:val="000000" w:themeColor="text1"/>
          <w:sz w:val="22"/>
          <w:szCs w:val="22"/>
        </w:rPr>
        <w:t>).</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Le Juif</w:t>
      </w:r>
      <w:r w:rsidRPr="00C719DC">
        <w:rPr>
          <w:rStyle w:val="apple-converted-space"/>
          <w:rFonts w:ascii="Calibri" w:eastAsiaTheme="majorEastAsia" w:hAnsi="Calibri" w:cs="Arial"/>
          <w:i/>
          <w:color w:val="000000" w:themeColor="text1"/>
          <w:sz w:val="22"/>
          <w:szCs w:val="22"/>
        </w:rPr>
        <w:t> </w:t>
      </w:r>
      <w:r w:rsidRPr="00C719DC">
        <w:rPr>
          <w:rStyle w:val="yui3-htmleditorwidget-content"/>
          <w:rFonts w:ascii="Calibri" w:eastAsiaTheme="majorEastAsia" w:hAnsi="Calibri" w:cs="Arial"/>
          <w:color w:val="000000" w:themeColor="text1"/>
          <w:sz w:val="22"/>
          <w:szCs w:val="22"/>
        </w:rPr>
        <w:t>a</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été</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apporté</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au Prophète</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et le Prophète, il</w:t>
      </w:r>
      <w:r w:rsidRPr="00C719DC">
        <w:rPr>
          <w:rStyle w:val="yui3-htmleditorwidget-content"/>
          <w:rFonts w:ascii="Calibri" w:eastAsiaTheme="majorEastAsia" w:hAnsi="Calibri" w:cs="Arial"/>
          <w:color w:val="000000" w:themeColor="text1"/>
          <w:sz w:val="22"/>
          <w:szCs w:val="22"/>
        </w:rPr>
        <w:t>s</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continuaient à l'interroger</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jusqu'à ce qu'il</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a avoué</w:t>
      </w:r>
      <w:r w:rsidRPr="00C719DC">
        <w:rPr>
          <w:rStyle w:val="yui3-htmleditorwidget-content"/>
          <w:rFonts w:ascii="Calibri" w:eastAsiaTheme="majorEastAsia" w:hAnsi="Calibri" w:cs="Arial"/>
          <w:color w:val="000000" w:themeColor="text1"/>
          <w:sz w:val="22"/>
          <w:szCs w:val="22"/>
        </w:rPr>
        <w:t>,</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après quoi</w:t>
      </w:r>
      <w:r w:rsidRPr="00C719DC">
        <w:rPr>
          <w:rStyle w:val="apple-converted-space"/>
          <w:rFonts w:ascii="Calibri" w:eastAsiaTheme="majorEastAsia" w:hAnsi="Calibri" w:cs="Arial"/>
          <w:i/>
          <w:color w:val="000000" w:themeColor="text1"/>
          <w:sz w:val="22"/>
          <w:szCs w:val="22"/>
        </w:rPr>
        <w:t> </w:t>
      </w:r>
      <w:r w:rsidRPr="00C719DC">
        <w:rPr>
          <w:rStyle w:val="hps"/>
          <w:rFonts w:ascii="Calibri" w:eastAsiaTheme="majorEastAsia" w:hAnsi="Calibri" w:cs="Arial"/>
          <w:i/>
          <w:color w:val="000000" w:themeColor="text1"/>
          <w:sz w:val="22"/>
          <w:szCs w:val="22"/>
        </w:rPr>
        <w:t xml:space="preserve">sa </w:t>
      </w:r>
      <w:r w:rsidRPr="0059459C">
        <w:rPr>
          <w:rStyle w:val="hps"/>
          <w:rFonts w:ascii="Calibri" w:eastAsiaTheme="majorEastAsia" w:hAnsi="Calibri" w:cs="Arial"/>
          <w:b/>
          <w:bCs/>
          <w:i/>
          <w:sz w:val="22"/>
          <w:szCs w:val="22"/>
        </w:rPr>
        <w:t>tête</w:t>
      </w:r>
      <w:r w:rsidRPr="0059459C">
        <w:rPr>
          <w:rStyle w:val="apple-converted-space"/>
          <w:rFonts w:ascii="Calibri" w:eastAsiaTheme="majorEastAsia" w:hAnsi="Calibri" w:cs="Arial"/>
          <w:b/>
          <w:bCs/>
          <w:i/>
          <w:sz w:val="22"/>
          <w:szCs w:val="22"/>
        </w:rPr>
        <w:t> </w:t>
      </w:r>
      <w:r w:rsidRPr="0059459C">
        <w:rPr>
          <w:rStyle w:val="hps"/>
          <w:rFonts w:ascii="Calibri" w:eastAsiaTheme="majorEastAsia" w:hAnsi="Calibri" w:cs="Arial"/>
          <w:b/>
          <w:bCs/>
          <w:i/>
          <w:sz w:val="22"/>
          <w:szCs w:val="22"/>
        </w:rPr>
        <w:t>a été écrasée</w:t>
      </w:r>
      <w:r w:rsidRPr="0059459C">
        <w:rPr>
          <w:rStyle w:val="apple-converted-space"/>
          <w:rFonts w:ascii="Calibri" w:eastAsiaTheme="majorEastAsia" w:hAnsi="Calibri" w:cs="Arial"/>
          <w:b/>
          <w:bCs/>
          <w:i/>
          <w:sz w:val="22"/>
          <w:szCs w:val="22"/>
        </w:rPr>
        <w:t> </w:t>
      </w:r>
      <w:r w:rsidRPr="0059459C">
        <w:rPr>
          <w:rStyle w:val="hps"/>
          <w:rFonts w:ascii="Calibri" w:eastAsiaTheme="majorEastAsia" w:hAnsi="Calibri" w:cs="Arial"/>
          <w:b/>
          <w:bCs/>
          <w:i/>
          <w:sz w:val="22"/>
          <w:szCs w:val="22"/>
        </w:rPr>
        <w:t>avec des pierres</w:t>
      </w:r>
      <w:r w:rsidRPr="0059459C">
        <w:rPr>
          <w:rStyle w:val="hps"/>
          <w:rFonts w:ascii="Calibri" w:eastAsiaTheme="majorEastAsia" w:hAnsi="Calibri" w:cs="Arial"/>
          <w:sz w:val="22"/>
          <w:szCs w:val="22"/>
        </w:rPr>
        <w:t> </w:t>
      </w:r>
      <w:r>
        <w:rPr>
          <w:rStyle w:val="hps"/>
          <w:rFonts w:ascii="Calibri" w:eastAsiaTheme="majorEastAsia" w:hAnsi="Calibri" w:cs="Arial"/>
          <w:color w:val="000000" w:themeColor="text1"/>
          <w:sz w:val="22"/>
          <w:szCs w:val="22"/>
        </w:rPr>
        <w:t>»</w:t>
      </w:r>
      <w:r w:rsidRPr="00BB189A">
        <w:rPr>
          <w:rStyle w:val="hps"/>
          <w:rFonts w:ascii="Calibri" w:eastAsiaTheme="majorEastAsia" w:hAnsi="Calibri" w:cs="Arial"/>
          <w:color w:val="000000" w:themeColor="text1"/>
          <w:sz w:val="22"/>
          <w:szCs w:val="22"/>
        </w:rPr>
        <w:t>.</w:t>
      </w:r>
      <w:r w:rsidRPr="00BB189A">
        <w:rPr>
          <w:rFonts w:ascii="Calibri" w:hAnsi="Calibri" w:cs="Arial"/>
          <w:color w:val="000000" w:themeColor="text1"/>
          <w:sz w:val="22"/>
          <w:szCs w:val="22"/>
        </w:rPr>
        <w:t> ( </w:t>
      </w:r>
      <w:r w:rsidRPr="00BB189A">
        <w:rPr>
          <w:rStyle w:val="yui3-htmleditorwidget-content"/>
          <w:rFonts w:ascii="Calibri" w:eastAsiaTheme="majorEastAsia" w:hAnsi="Calibri" w:cs="Arial"/>
          <w:color w:val="000000" w:themeColor="text1"/>
          <w:sz w:val="22"/>
          <w:szCs w:val="22"/>
        </w:rPr>
        <w:t>Sahih Bukhari Volume 9, hadith</w:t>
      </w:r>
      <w:r w:rsidRPr="00BB189A">
        <w:rPr>
          <w:rStyle w:val="apple-converted-space"/>
          <w:rFonts w:ascii="Calibri" w:eastAsiaTheme="majorEastAsia" w:hAnsi="Calibri" w:cs="Arial"/>
          <w:b/>
          <w:bCs/>
          <w:color w:val="000000" w:themeColor="text1"/>
          <w:sz w:val="22"/>
          <w:szCs w:val="22"/>
        </w:rPr>
        <w:t> </w:t>
      </w:r>
      <w:r w:rsidRPr="00BB189A">
        <w:rPr>
          <w:rStyle w:val="lev"/>
          <w:rFonts w:ascii="Calibri" w:eastAsiaTheme="majorEastAsia" w:hAnsi="Calibri" w:cs="Arial"/>
          <w:color w:val="000000" w:themeColor="text1"/>
          <w:sz w:val="22"/>
          <w:szCs w:val="22"/>
        </w:rPr>
        <w:t>6876 </w:t>
      </w:r>
      <w:r w:rsidRPr="00BB189A">
        <w:rPr>
          <w:rStyle w:val="apple-converted-space"/>
          <w:rFonts w:ascii="Calibri" w:eastAsiaTheme="majorEastAsia" w:hAnsi="Calibri" w:cs="Arial"/>
          <w:color w:val="000000" w:themeColor="text1"/>
          <w:sz w:val="22"/>
          <w:szCs w:val="22"/>
        </w:rPr>
        <w:t> </w:t>
      </w:r>
      <w:r w:rsidRPr="00BB189A">
        <w:rPr>
          <w:rStyle w:val="yui3-htmleditorwidget-content"/>
          <w:rFonts w:ascii="Calibri" w:eastAsiaTheme="majorEastAsia" w:hAnsi="Calibri" w:cs="Arial"/>
          <w:color w:val="000000" w:themeColor="text1"/>
          <w:sz w:val="22"/>
          <w:szCs w:val="22"/>
        </w:rPr>
        <w:t>page 19 &amp; hadiths</w:t>
      </w:r>
      <w:r w:rsidRPr="00BB189A">
        <w:rPr>
          <w:rStyle w:val="apple-converted-space"/>
          <w:rFonts w:ascii="Calibri" w:eastAsiaTheme="majorEastAsia" w:hAnsi="Calibri" w:cs="Arial"/>
          <w:color w:val="000000" w:themeColor="text1"/>
          <w:sz w:val="22"/>
          <w:szCs w:val="22"/>
        </w:rPr>
        <w:t> </w:t>
      </w:r>
      <w:r w:rsidRPr="00BB189A">
        <w:rPr>
          <w:rStyle w:val="lev"/>
          <w:rFonts w:ascii="Calibri" w:eastAsiaTheme="majorEastAsia" w:hAnsi="Calibri" w:cs="Arial"/>
          <w:color w:val="000000" w:themeColor="text1"/>
          <w:sz w:val="22"/>
          <w:szCs w:val="22"/>
        </w:rPr>
        <w:t>7879</w:t>
      </w:r>
      <w:r w:rsidRPr="00BB189A">
        <w:rPr>
          <w:rStyle w:val="apple-converted-space"/>
          <w:rFonts w:ascii="Calibri" w:eastAsiaTheme="majorEastAsia" w:hAnsi="Calibri" w:cs="Arial"/>
          <w:color w:val="000000" w:themeColor="text1"/>
          <w:sz w:val="22"/>
          <w:szCs w:val="22"/>
        </w:rPr>
        <w:t> </w:t>
      </w:r>
      <w:r w:rsidRPr="00BB189A">
        <w:rPr>
          <w:rStyle w:val="yui3-htmleditorwidget-content"/>
          <w:rFonts w:ascii="Calibri" w:eastAsiaTheme="majorEastAsia" w:hAnsi="Calibri" w:cs="Arial"/>
          <w:color w:val="000000" w:themeColor="text1"/>
          <w:sz w:val="22"/>
          <w:szCs w:val="22"/>
        </w:rPr>
        <w:t>&amp;</w:t>
      </w:r>
      <w:r w:rsidRPr="00BB189A">
        <w:rPr>
          <w:rStyle w:val="apple-converted-space"/>
          <w:rFonts w:ascii="Calibri" w:eastAsiaTheme="majorEastAsia" w:hAnsi="Calibri" w:cs="Arial"/>
          <w:color w:val="000000" w:themeColor="text1"/>
          <w:sz w:val="22"/>
          <w:szCs w:val="22"/>
        </w:rPr>
        <w:t> </w:t>
      </w:r>
      <w:r w:rsidRPr="00BB189A">
        <w:rPr>
          <w:rStyle w:val="lev"/>
          <w:rFonts w:ascii="Calibri" w:eastAsiaTheme="majorEastAsia" w:hAnsi="Calibri" w:cs="Arial"/>
          <w:color w:val="000000" w:themeColor="text1"/>
          <w:sz w:val="22"/>
          <w:szCs w:val="22"/>
        </w:rPr>
        <w:t>6884</w:t>
      </w:r>
      <w:r w:rsidRPr="00BB189A">
        <w:rPr>
          <w:rStyle w:val="apple-converted-space"/>
          <w:rFonts w:ascii="Calibri" w:eastAsiaTheme="majorEastAsia" w:hAnsi="Calibri" w:cs="Arial"/>
          <w:color w:val="000000" w:themeColor="text1"/>
          <w:sz w:val="22"/>
          <w:szCs w:val="22"/>
        </w:rPr>
        <w:t> </w:t>
      </w:r>
      <w:r w:rsidRPr="00BB189A">
        <w:rPr>
          <w:rStyle w:val="yui3-htmleditorwidget-content"/>
          <w:rFonts w:ascii="Calibri" w:eastAsiaTheme="majorEastAsia" w:hAnsi="Calibri" w:cs="Arial"/>
          <w:color w:val="000000" w:themeColor="text1"/>
          <w:sz w:val="22"/>
          <w:szCs w:val="22"/>
        </w:rPr>
        <w:t>- </w:t>
      </w:r>
      <w:hyperlink r:id="rId29" w:tgtFrame="_blank" w:history="1">
        <w:r w:rsidRPr="002E04DD">
          <w:rPr>
            <w:rStyle w:val="yui3-htmleditorwidget-content"/>
            <w:rFonts w:ascii="Calibri" w:eastAsiaTheme="majorEastAsia" w:hAnsi="Calibri" w:cs="Arial"/>
            <w:i/>
            <w:iCs/>
            <w:sz w:val="22"/>
            <w:szCs w:val="22"/>
            <w:u w:val="single"/>
          </w:rPr>
          <w:t>pdf en anglais et en Arabe</w:t>
        </w:r>
        <w:r w:rsidRPr="00BB189A">
          <w:rPr>
            <w:rStyle w:val="apple-converted-space"/>
            <w:rFonts w:ascii="Calibri" w:eastAsiaTheme="majorEastAsia" w:hAnsi="Calibri" w:cs="Arial"/>
            <w:color w:val="FF8604"/>
            <w:sz w:val="22"/>
            <w:szCs w:val="22"/>
          </w:rPr>
          <w:t> </w:t>
        </w:r>
      </w:hyperlink>
      <w:r w:rsidRPr="00BB189A">
        <w:rPr>
          <w:rStyle w:val="yui3-htmleditorwidget-content"/>
          <w:rFonts w:ascii="Calibri" w:eastAsiaTheme="majorEastAsia" w:hAnsi="Calibri" w:cs="Arial"/>
          <w:color w:val="000000" w:themeColor="text1"/>
          <w:sz w:val="22"/>
          <w:szCs w:val="22"/>
        </w:rPr>
        <w:t>- </w:t>
      </w:r>
      <w:r w:rsidRPr="00BB189A">
        <w:rPr>
          <w:rStyle w:val="apple-converted-space"/>
          <w:rFonts w:ascii="Calibri" w:eastAsiaTheme="majorEastAsia" w:hAnsi="Calibri" w:cs="Arial"/>
          <w:color w:val="000000" w:themeColor="text1"/>
          <w:sz w:val="22"/>
          <w:szCs w:val="22"/>
        </w:rPr>
        <w:t> </w:t>
      </w:r>
      <w:r w:rsidRPr="00BB189A">
        <w:rPr>
          <w:rStyle w:val="yui3-htmleditorwidget-content"/>
          <w:rFonts w:ascii="Calibri" w:eastAsiaTheme="majorEastAsia" w:hAnsi="Calibri" w:cs="Arial"/>
          <w:color w:val="000000" w:themeColor="text1"/>
          <w:sz w:val="22"/>
          <w:szCs w:val="22"/>
        </w:rPr>
        <w:t>Sahih Bukhari Volume 3, hadith</w:t>
      </w:r>
      <w:r w:rsidRPr="00BB189A">
        <w:rPr>
          <w:rStyle w:val="apple-converted-space"/>
          <w:rFonts w:ascii="Calibri" w:eastAsiaTheme="majorEastAsia" w:hAnsi="Calibri" w:cs="Arial"/>
          <w:b/>
          <w:bCs/>
          <w:color w:val="000000" w:themeColor="text1"/>
          <w:sz w:val="22"/>
          <w:szCs w:val="22"/>
        </w:rPr>
        <w:t> </w:t>
      </w:r>
      <w:r w:rsidRPr="00BB189A">
        <w:rPr>
          <w:rStyle w:val="lev"/>
          <w:rFonts w:ascii="Calibri" w:eastAsiaTheme="majorEastAsia" w:hAnsi="Calibri" w:cs="Arial"/>
          <w:color w:val="000000" w:themeColor="text1"/>
          <w:sz w:val="22"/>
          <w:szCs w:val="22"/>
        </w:rPr>
        <w:t>2413 </w:t>
      </w:r>
      <w:r w:rsidRPr="00BB189A">
        <w:rPr>
          <w:rStyle w:val="apple-converted-space"/>
          <w:rFonts w:ascii="Calibri" w:eastAsiaTheme="majorEastAsia" w:hAnsi="Calibri" w:cs="Arial"/>
          <w:color w:val="000000" w:themeColor="text1"/>
          <w:sz w:val="22"/>
          <w:szCs w:val="22"/>
        </w:rPr>
        <w:t> </w:t>
      </w:r>
      <w:r w:rsidRPr="00BB189A">
        <w:rPr>
          <w:rStyle w:val="yui3-htmleditorwidget-content"/>
          <w:rFonts w:ascii="Calibri" w:eastAsiaTheme="majorEastAsia" w:hAnsi="Calibri" w:cs="Arial"/>
          <w:color w:val="000000" w:themeColor="text1"/>
          <w:sz w:val="22"/>
          <w:szCs w:val="22"/>
        </w:rPr>
        <w:t>- </w:t>
      </w:r>
      <w:r w:rsidRPr="00BB189A">
        <w:rPr>
          <w:rStyle w:val="apple-converted-space"/>
          <w:rFonts w:ascii="Calibri" w:eastAsiaTheme="majorEastAsia" w:hAnsi="Calibri" w:cs="Arial"/>
          <w:color w:val="000000" w:themeColor="text1"/>
          <w:sz w:val="22"/>
          <w:szCs w:val="22"/>
        </w:rPr>
        <w:t> </w:t>
      </w:r>
      <w:hyperlink r:id="rId30" w:tgtFrame="_blank" w:history="1">
        <w:r w:rsidRPr="002E04DD">
          <w:rPr>
            <w:rStyle w:val="Lienhypertexte"/>
            <w:rFonts w:ascii="Calibri" w:hAnsi="Calibri" w:cs="Arial"/>
            <w:i/>
            <w:iCs/>
            <w:color w:val="auto"/>
            <w:sz w:val="22"/>
            <w:szCs w:val="22"/>
          </w:rPr>
          <w:t>pdf en Français et en Arabe</w:t>
        </w:r>
      </w:hyperlink>
      <w:r w:rsidRPr="00BB189A">
        <w:rPr>
          <w:rStyle w:val="apple-converted-space"/>
          <w:rFonts w:ascii="Calibri" w:eastAsiaTheme="majorEastAsia" w:hAnsi="Calibri" w:cs="Arial"/>
          <w:color w:val="FFFFFF"/>
          <w:sz w:val="22"/>
          <w:szCs w:val="22"/>
        </w:rPr>
        <w:t> </w:t>
      </w:r>
      <w:r>
        <w:rPr>
          <w:rStyle w:val="yui3-htmleditorwidget-content"/>
          <w:rFonts w:ascii="Calibri" w:eastAsiaTheme="majorEastAsia" w:hAnsi="Calibri" w:cs="Arial"/>
          <w:color w:val="FFFFFF"/>
          <w:sz w:val="22"/>
          <w:szCs w:val="22"/>
        </w:rPr>
        <w:t>-</w:t>
      </w:r>
      <w:r w:rsidRPr="00BB189A">
        <w:rPr>
          <w:rStyle w:val="yui3-htmleditorwidget-content"/>
          <w:rFonts w:ascii="Calibri" w:eastAsiaTheme="majorEastAsia" w:hAnsi="Calibri" w:cs="Arial"/>
          <w:color w:val="000000" w:themeColor="text1"/>
          <w:sz w:val="22"/>
          <w:szCs w:val="22"/>
        </w:rPr>
        <w:t>Dans ce hadith la femme est une esclave</w:t>
      </w:r>
      <w:r w:rsidRPr="00BB189A">
        <w:rPr>
          <w:rFonts w:ascii="Calibri" w:hAnsi="Calibri" w:cs="Arial"/>
          <w:color w:val="000000" w:themeColor="text1"/>
          <w:sz w:val="22"/>
          <w:szCs w:val="22"/>
        </w:rPr>
        <w:t>)</w:t>
      </w:r>
      <w:r>
        <w:rPr>
          <w:rFonts w:ascii="Calibri" w:hAnsi="Calibri" w:cs="Arial"/>
          <w:color w:val="000000" w:themeColor="text1"/>
          <w:sz w:val="22"/>
          <w:szCs w:val="22"/>
        </w:rPr>
        <w:t>.</w:t>
      </w:r>
    </w:p>
    <w:p w14:paraId="5A785B41" w14:textId="77777777" w:rsidR="00E50A19" w:rsidRPr="00BB189A" w:rsidRDefault="00E50A19" w:rsidP="00E50A19">
      <w:pPr>
        <w:pStyle w:val="NormalWeb"/>
        <w:spacing w:before="0" w:beforeAutospacing="0" w:after="0" w:afterAutospacing="0"/>
        <w:rPr>
          <w:rFonts w:ascii="Calibri" w:hAnsi="Calibri" w:cs="Arial"/>
          <w:color w:val="000000" w:themeColor="text1"/>
          <w:sz w:val="22"/>
          <w:szCs w:val="22"/>
        </w:rPr>
      </w:pPr>
      <w:r w:rsidRPr="00BB189A">
        <w:rPr>
          <w:rFonts w:ascii="Calibri" w:hAnsi="Calibri" w:cs="Arial"/>
          <w:color w:val="000000" w:themeColor="text1"/>
          <w:sz w:val="22"/>
          <w:szCs w:val="22"/>
        </w:rPr>
        <w:t> </w:t>
      </w:r>
    </w:p>
    <w:p w14:paraId="5651A0C2" w14:textId="77777777" w:rsidR="00E50A19" w:rsidRPr="00BB189A" w:rsidRDefault="00E50A19" w:rsidP="00E50A19">
      <w:pPr>
        <w:pStyle w:val="NormalWeb"/>
        <w:spacing w:before="0" w:beforeAutospacing="0" w:after="0" w:afterAutospacing="0"/>
        <w:rPr>
          <w:rFonts w:ascii="Calibri" w:hAnsi="Calibri" w:cs="Arial"/>
          <w:color w:val="000000" w:themeColor="text1"/>
          <w:sz w:val="22"/>
          <w:szCs w:val="22"/>
        </w:rPr>
      </w:pPr>
      <w:r w:rsidRPr="00BB189A">
        <w:rPr>
          <w:rFonts w:ascii="Calibri" w:hAnsi="Calibri" w:cs="Arial"/>
          <w:color w:val="000000" w:themeColor="text1"/>
          <w:sz w:val="22"/>
          <w:szCs w:val="22"/>
        </w:rPr>
        <w:t xml:space="preserve">Récit d’Amr ibn Maimun : “ </w:t>
      </w:r>
      <w:r w:rsidRPr="00C719DC">
        <w:rPr>
          <w:rFonts w:ascii="Calibri" w:hAnsi="Calibri" w:cs="Arial"/>
          <w:i/>
          <w:color w:val="000000" w:themeColor="text1"/>
          <w:sz w:val="22"/>
          <w:szCs w:val="22"/>
        </w:rPr>
        <w:t>Au temps de la période d’ignorance préislamique,</w:t>
      </w:r>
      <w:r w:rsidRPr="00C719DC">
        <w:rPr>
          <w:rStyle w:val="apple-converted-space"/>
          <w:rFonts w:ascii="Calibri" w:eastAsiaTheme="majorEastAsia" w:hAnsi="Calibri" w:cs="Arial"/>
          <w:i/>
          <w:color w:val="FFFFFF"/>
          <w:sz w:val="22"/>
          <w:szCs w:val="22"/>
        </w:rPr>
        <w:t> </w:t>
      </w:r>
      <w:r w:rsidRPr="0059459C">
        <w:rPr>
          <w:rFonts w:ascii="Calibri" w:hAnsi="Calibri" w:cs="Arial"/>
          <w:b/>
          <w:bCs/>
          <w:i/>
          <w:sz w:val="22"/>
          <w:szCs w:val="22"/>
        </w:rPr>
        <w:t>j’ai vu une guenon entourée par un grand nombre de singes</w:t>
      </w:r>
      <w:r w:rsidRPr="00C719DC">
        <w:rPr>
          <w:rFonts w:ascii="Calibri" w:hAnsi="Calibri" w:cs="Arial"/>
          <w:i/>
          <w:color w:val="000000" w:themeColor="text1"/>
          <w:sz w:val="22"/>
          <w:szCs w:val="22"/>
        </w:rPr>
        <w:t>. Ils étaient en train de la lapider, parce qu’elle avait commis un acte sexuel i</w:t>
      </w:r>
      <w:r>
        <w:rPr>
          <w:rFonts w:ascii="Calibri" w:hAnsi="Calibri" w:cs="Arial"/>
          <w:i/>
          <w:color w:val="000000" w:themeColor="text1"/>
          <w:sz w:val="22"/>
          <w:szCs w:val="22"/>
        </w:rPr>
        <w:t xml:space="preserve">llégal. </w:t>
      </w:r>
      <w:r w:rsidRPr="00C719DC">
        <w:rPr>
          <w:rFonts w:ascii="Calibri" w:hAnsi="Calibri" w:cs="Arial"/>
          <w:b/>
          <w:i/>
          <w:color w:val="000000" w:themeColor="text1"/>
          <w:sz w:val="22"/>
          <w:szCs w:val="22"/>
        </w:rPr>
        <w:t>Moi (Mahomet) aussi, je l’ai lapidée</w:t>
      </w:r>
      <w:r>
        <w:rPr>
          <w:rFonts w:ascii="Calibri" w:hAnsi="Calibri" w:cs="Arial"/>
          <w:color w:val="000000" w:themeColor="text1"/>
          <w:sz w:val="22"/>
          <w:szCs w:val="22"/>
        </w:rPr>
        <w:t>. ” (</w:t>
      </w:r>
      <w:r w:rsidRPr="00BB189A">
        <w:rPr>
          <w:rFonts w:ascii="Calibri" w:hAnsi="Calibri" w:cs="Arial"/>
          <w:color w:val="000000" w:themeColor="text1"/>
          <w:sz w:val="22"/>
          <w:szCs w:val="22"/>
        </w:rPr>
        <w:t>Bukhari LVIII 188)</w:t>
      </w:r>
      <w:r>
        <w:rPr>
          <w:rFonts w:ascii="Calibri" w:hAnsi="Calibri" w:cs="Arial"/>
          <w:color w:val="000000" w:themeColor="text1"/>
          <w:sz w:val="22"/>
          <w:szCs w:val="22"/>
        </w:rPr>
        <w:t>.</w:t>
      </w:r>
    </w:p>
    <w:p w14:paraId="14910BA5" w14:textId="77777777" w:rsidR="00E50A19" w:rsidRDefault="00E50A19" w:rsidP="00E50A19">
      <w:pPr>
        <w:spacing w:after="0" w:line="240" w:lineRule="auto"/>
      </w:pPr>
    </w:p>
    <w:p w14:paraId="2B2882DB" w14:textId="468FEF7C" w:rsidR="00E50A19" w:rsidRDefault="00E50A19" w:rsidP="00E50A19">
      <w:pPr>
        <w:spacing w:after="0" w:line="240" w:lineRule="auto"/>
      </w:pPr>
      <w:r w:rsidRPr="001D454D">
        <w:t>Source</w:t>
      </w:r>
      <w:r>
        <w:t>s</w:t>
      </w:r>
      <w:r w:rsidRPr="001D454D">
        <w:t xml:space="preserve"> :</w:t>
      </w:r>
      <w:r>
        <w:t xml:space="preserve"> a) </w:t>
      </w:r>
      <w:r w:rsidRPr="00D55D43">
        <w:rPr>
          <w:i/>
          <w:iCs/>
        </w:rPr>
        <w:t>Lapidation</w:t>
      </w:r>
      <w:r>
        <w:t xml:space="preserve">, </w:t>
      </w:r>
      <w:hyperlink r:id="rId31" w:history="1">
        <w:r>
          <w:rPr>
            <w:rStyle w:val="Lienhypertexte"/>
          </w:rPr>
          <w:t>https://fr.wikipedia.org/wiki/Lapidation</w:t>
        </w:r>
      </w:hyperlink>
    </w:p>
    <w:p w14:paraId="1B787244" w14:textId="4609C982" w:rsidR="00E50A19" w:rsidRDefault="00E50A19" w:rsidP="00E50A19">
      <w:pPr>
        <w:spacing w:after="0" w:line="240" w:lineRule="auto"/>
        <w:rPr>
          <w:lang w:val="en-GB"/>
        </w:rPr>
      </w:pPr>
      <w:r w:rsidRPr="00E50A19">
        <w:rPr>
          <w:lang w:val="en-GB"/>
        </w:rPr>
        <w:t xml:space="preserve">b) </w:t>
      </w:r>
      <w:hyperlink r:id="rId32" w:history="1">
        <w:r w:rsidRPr="00E50A19">
          <w:rPr>
            <w:rStyle w:val="Lienhypertexte"/>
            <w:lang w:val="en-GB"/>
          </w:rPr>
          <w:t>http://www.troisiemeguerremondiale.net/article-la-verite-sur-mahomet-rapporte-dans-les-hadiths-1-3-118548404.html</w:t>
        </w:r>
      </w:hyperlink>
      <w:r w:rsidRPr="00E50A19">
        <w:rPr>
          <w:lang w:val="en-GB"/>
        </w:rPr>
        <w:t xml:space="preserve"> </w:t>
      </w:r>
    </w:p>
    <w:p w14:paraId="3D5CB7AF" w14:textId="0CAA9E7A" w:rsidR="00D55D43" w:rsidRPr="00D55D43" w:rsidRDefault="00D55D43" w:rsidP="00D55D43">
      <w:pPr>
        <w:spacing w:after="0" w:line="240" w:lineRule="auto"/>
        <w:jc w:val="both"/>
        <w:rPr>
          <w:lang w:val="en-GB"/>
        </w:rPr>
      </w:pPr>
      <w:r>
        <w:rPr>
          <w:lang w:val="en-GB"/>
        </w:rPr>
        <w:t>c</w:t>
      </w:r>
      <w:r w:rsidRPr="00D55D43">
        <w:rPr>
          <w:lang w:val="en-GB"/>
        </w:rPr>
        <w:t xml:space="preserve">) </w:t>
      </w:r>
      <w:r w:rsidRPr="00D55D43">
        <w:rPr>
          <w:i/>
          <w:iCs/>
          <w:lang w:val="en-GB"/>
        </w:rPr>
        <w:t>Lapidation</w:t>
      </w:r>
      <w:r w:rsidRPr="00D55D43">
        <w:rPr>
          <w:lang w:val="en-GB"/>
        </w:rPr>
        <w:t xml:space="preserve">, Sami Aldeeb, </w:t>
      </w:r>
      <w:hyperlink r:id="rId33" w:history="1">
        <w:r w:rsidRPr="00D55D43">
          <w:rPr>
            <w:rStyle w:val="Lienhypertexte"/>
            <w:lang w:val="en-GB"/>
          </w:rPr>
          <w:t>https://blog.sami-aldeeb.com/2015/09/24/lapidation/</w:t>
        </w:r>
      </w:hyperlink>
      <w:r w:rsidRPr="00D55D43">
        <w:rPr>
          <w:lang w:val="en-GB"/>
        </w:rPr>
        <w:t xml:space="preserve"> </w:t>
      </w:r>
    </w:p>
    <w:p w14:paraId="28FF807A" w14:textId="5BC8C412" w:rsidR="00D55D43" w:rsidRDefault="00D55D43" w:rsidP="00D55D43">
      <w:pPr>
        <w:spacing w:after="0" w:line="240" w:lineRule="auto"/>
        <w:jc w:val="both"/>
      </w:pPr>
      <w:r>
        <w:t xml:space="preserve">d) </w:t>
      </w:r>
      <w:r w:rsidRPr="00D55D43">
        <w:rPr>
          <w:i/>
          <w:iCs/>
        </w:rPr>
        <w:t>Les sanctions dans l'islam: avec le texte et la traduction du code pénal arabe unifié de la Ligue arabe</w:t>
      </w:r>
      <w:r>
        <w:t>, Sami Aldeeb, Amazon KDP, 2016, 240 pages, 23,46 €.</w:t>
      </w:r>
    </w:p>
    <w:p w14:paraId="6CF0A23B" w14:textId="44AE1199" w:rsidR="00D55D43" w:rsidRDefault="00D55D43" w:rsidP="00D55D43">
      <w:pPr>
        <w:spacing w:after="0" w:line="240" w:lineRule="auto"/>
      </w:pPr>
      <w:r>
        <w:t xml:space="preserve">e) </w:t>
      </w:r>
      <w:r w:rsidRPr="00D55D43">
        <w:rPr>
          <w:i/>
          <w:iCs/>
        </w:rPr>
        <w:t>Versets et hadiths sur la lapidation</w:t>
      </w:r>
      <w:r>
        <w:t xml:space="preserve">, </w:t>
      </w:r>
      <w:hyperlink r:id="rId34" w:history="1">
        <w:r w:rsidRPr="00A3273A">
          <w:rPr>
            <w:rStyle w:val="Lienhypertexte"/>
          </w:rPr>
          <w:t>http://benjamin.lisan.free.fr/jardin.secret/EcritsPolitiquesetPhilosophiques/SurIslam/Lapidations.htm</w:t>
        </w:r>
      </w:hyperlink>
      <w:r>
        <w:t xml:space="preserve"> </w:t>
      </w:r>
    </w:p>
    <w:p w14:paraId="37BC2B99" w14:textId="77777777" w:rsidR="00C02953" w:rsidRPr="00D55D43" w:rsidRDefault="00C02953" w:rsidP="005C2377">
      <w:pPr>
        <w:spacing w:after="0" w:line="240" w:lineRule="auto"/>
        <w:jc w:val="both"/>
      </w:pPr>
    </w:p>
    <w:p w14:paraId="11A2D135" w14:textId="079B7576" w:rsidR="00441CE1" w:rsidRDefault="00441CE1" w:rsidP="00441CE1">
      <w:pPr>
        <w:pStyle w:val="Titre1"/>
      </w:pPr>
      <w:bookmarkStart w:id="155" w:name="_Toc3184725"/>
      <w:bookmarkStart w:id="156" w:name="_Toc65302898"/>
      <w:r>
        <w:t>Annexe : Hadiths indiquant comment</w:t>
      </w:r>
      <w:r w:rsidRPr="00F80DE8">
        <w:t xml:space="preserve"> traite</w:t>
      </w:r>
      <w:r>
        <w:t>r</w:t>
      </w:r>
      <w:r w:rsidR="00A53FE6">
        <w:t xml:space="preserve"> les dhimmis,</w:t>
      </w:r>
      <w:r w:rsidRPr="00F80DE8">
        <w:t xml:space="preserve"> </w:t>
      </w:r>
      <w:r>
        <w:t>l</w:t>
      </w:r>
      <w:r w:rsidRPr="00F80DE8">
        <w:t>es Juifs</w:t>
      </w:r>
      <w:r>
        <w:t xml:space="preserve"> et les chrétiens</w:t>
      </w:r>
      <w:bookmarkEnd w:id="155"/>
      <w:bookmarkEnd w:id="156"/>
    </w:p>
    <w:p w14:paraId="2E409447" w14:textId="77777777" w:rsidR="00441CE1" w:rsidRDefault="00441CE1" w:rsidP="00441CE1">
      <w:pPr>
        <w:spacing w:after="0" w:line="240" w:lineRule="auto"/>
        <w:jc w:val="both"/>
      </w:pPr>
    </w:p>
    <w:p w14:paraId="7E854034" w14:textId="77777777" w:rsidR="00441CE1" w:rsidRDefault="00441CE1" w:rsidP="00441CE1">
      <w:pPr>
        <w:spacing w:after="0" w:line="240" w:lineRule="auto"/>
        <w:jc w:val="both"/>
      </w:pPr>
      <w:r>
        <w:t xml:space="preserve">Muslim T26 n°5389 : Muhammad a dit : « </w:t>
      </w:r>
      <w:r w:rsidRPr="00BB4097">
        <w:rPr>
          <w:i/>
        </w:rPr>
        <w:t>Ne saluez pas les juifs et les chrétiens avant qu'ils ne vous saluent</w:t>
      </w:r>
      <w:r>
        <w:t xml:space="preserve"> et quand vous rencontrez l'un d'entre eux sur les routes</w:t>
      </w:r>
      <w:r w:rsidRPr="00BB4097">
        <w:rPr>
          <w:i/>
        </w:rPr>
        <w:t xml:space="preserve">, </w:t>
      </w:r>
      <w:r w:rsidRPr="003927E1">
        <w:rPr>
          <w:b/>
          <w:i/>
        </w:rPr>
        <w:t>forcez-le à passer sur la partie la plus étroite</w:t>
      </w:r>
      <w:r>
        <w:t>. ».</w:t>
      </w:r>
    </w:p>
    <w:p w14:paraId="58FD17FB" w14:textId="77777777" w:rsidR="00441CE1" w:rsidRDefault="00441CE1" w:rsidP="00441CE1">
      <w:pPr>
        <w:spacing w:after="0" w:line="240" w:lineRule="auto"/>
        <w:jc w:val="both"/>
      </w:pPr>
    </w:p>
    <w:p w14:paraId="008DD33A" w14:textId="77777777" w:rsidR="00441CE1" w:rsidRDefault="00441CE1" w:rsidP="00441CE1">
      <w:pPr>
        <w:spacing w:after="0" w:line="240" w:lineRule="auto"/>
        <w:jc w:val="both"/>
      </w:pPr>
      <w:r>
        <w:t xml:space="preserve">Bukhari livre 56, Chap.94, tome 2, p. 322. « L’heure du jugement n’arrivera pas tant que vous n’aurez pas combattu les Juifs et à tel point que la pierre, derrière laquelle s’abritera un Juif, dira </w:t>
      </w:r>
      <w:r w:rsidRPr="00F80DE8">
        <w:rPr>
          <w:i/>
        </w:rPr>
        <w:t xml:space="preserve">: Musulman ! </w:t>
      </w:r>
      <w:r w:rsidRPr="00706602">
        <w:rPr>
          <w:b/>
          <w:i/>
        </w:rPr>
        <w:t>voilà un Juif derrière moi, tue-le !</w:t>
      </w:r>
      <w:r w:rsidRPr="00706602">
        <w:rPr>
          <w:b/>
        </w:rPr>
        <w:t xml:space="preserve"> </w:t>
      </w:r>
      <w:r>
        <w:t>».</w:t>
      </w:r>
    </w:p>
    <w:p w14:paraId="5BECFFC8" w14:textId="77777777" w:rsidR="00441CE1" w:rsidRDefault="00441CE1" w:rsidP="00441CE1">
      <w:pPr>
        <w:spacing w:after="0" w:line="240" w:lineRule="auto"/>
        <w:jc w:val="both"/>
      </w:pPr>
    </w:p>
    <w:p w14:paraId="2E1D7FD7" w14:textId="77777777" w:rsidR="00441CE1" w:rsidRDefault="00441CE1" w:rsidP="00441CE1">
      <w:pPr>
        <w:spacing w:after="0" w:line="240" w:lineRule="auto"/>
        <w:jc w:val="both"/>
      </w:pPr>
      <w:r>
        <w:t xml:space="preserve">Bukhari Hadith 3060 : « Selon Abu Huraira : Le Prophète a déclaré : "Un groupe d'Israélites a été perdu. Personne ne sait ce qu'ils ont fait. Mais </w:t>
      </w:r>
      <w:r w:rsidRPr="00BB4097">
        <w:rPr>
          <w:i/>
        </w:rPr>
        <w:t>je ne les vois qu'ils ont été maudits et transformés en rats</w:t>
      </w:r>
      <w:r>
        <w:t xml:space="preserve"> [...].</w:t>
      </w:r>
    </w:p>
    <w:p w14:paraId="3CBE146D" w14:textId="77777777" w:rsidR="00441CE1" w:rsidRDefault="00441CE1" w:rsidP="00441CE1">
      <w:pPr>
        <w:spacing w:after="0" w:line="240" w:lineRule="auto"/>
        <w:jc w:val="both"/>
      </w:pPr>
    </w:p>
    <w:p w14:paraId="632271B6" w14:textId="77777777" w:rsidR="00441CE1" w:rsidRDefault="00441CE1" w:rsidP="00441CE1">
      <w:pPr>
        <w:spacing w:after="0" w:line="240" w:lineRule="auto"/>
        <w:jc w:val="both"/>
      </w:pPr>
      <w:r>
        <w:t>. Livre Muslim 17-4216 « Récit de Jabir Abdulhah : "</w:t>
      </w:r>
      <w:r w:rsidRPr="003927E1">
        <w:rPr>
          <w:b/>
          <w:i/>
        </w:rPr>
        <w:t>L’apôtre d’Allah [Mahomet] a lapidé à mort un juif et sa femme de la tribu des Banu Aslam</w:t>
      </w:r>
      <w:r>
        <w:t>" ».</w:t>
      </w:r>
    </w:p>
    <w:p w14:paraId="3B714456" w14:textId="77777777" w:rsidR="00441CE1" w:rsidRDefault="00441CE1" w:rsidP="00441CE1">
      <w:pPr>
        <w:spacing w:after="0" w:line="240" w:lineRule="auto"/>
        <w:jc w:val="both"/>
      </w:pPr>
    </w:p>
    <w:p w14:paraId="03575C55" w14:textId="71F5F459" w:rsidR="00441CE1" w:rsidRDefault="00441CE1" w:rsidP="00441CE1">
      <w:pPr>
        <w:spacing w:after="0" w:line="240" w:lineRule="auto"/>
        <w:jc w:val="both"/>
      </w:pPr>
      <w:r>
        <w:t>Bukhari 53:392 : Abu Huraira a relaté : "Quand nous étions à la Mosquée, le Prophète sortit et dit "Allons voir les Juifs". Nous sortîmes jusqu'à atteindre Bait-ul-Midras. Il leur dit "Si vous embrassez l'Islam, vous serez en sureté</w:t>
      </w:r>
      <w:r w:rsidRPr="00BB4097">
        <w:rPr>
          <w:i/>
        </w:rPr>
        <w:t xml:space="preserve">. </w:t>
      </w:r>
      <w:r w:rsidRPr="003927E1">
        <w:rPr>
          <w:b/>
          <w:i/>
        </w:rPr>
        <w:t>Vous devriez savoir que la terre appartient à Allah et à son Apôtre, et je veux vous expulser de cette terre. Alors, si quelqu'un parmi vous possède quelque propriété, il lui est permis de la vendre, sinon vous devriez savoir que la Terre appartient à Allah et à son Prophèt</w:t>
      </w:r>
      <w:r w:rsidRPr="00BB4097">
        <w:rPr>
          <w:i/>
        </w:rPr>
        <w:t>e</w:t>
      </w:r>
      <w:r>
        <w:t>.".</w:t>
      </w:r>
    </w:p>
    <w:p w14:paraId="03ABFB4A" w14:textId="77D3EA38" w:rsidR="00A53FE6" w:rsidRDefault="00A53FE6" w:rsidP="00441CE1">
      <w:pPr>
        <w:spacing w:after="0" w:line="240" w:lineRule="auto"/>
        <w:jc w:val="both"/>
      </w:pPr>
    </w:p>
    <w:p w14:paraId="28AD619C" w14:textId="40AD71FE" w:rsidR="00A53FE6" w:rsidRPr="00A53FE6" w:rsidRDefault="00A53FE6" w:rsidP="00A53FE6">
      <w:pPr>
        <w:spacing w:after="0" w:line="240" w:lineRule="auto"/>
        <w:jc w:val="both"/>
      </w:pPr>
      <w:r w:rsidRPr="00A53FE6">
        <w:t>D'après Ibn Abbas, le prophète a déclaré</w:t>
      </w:r>
      <w:r>
        <w:t xml:space="preserve"> </w:t>
      </w:r>
      <w:r w:rsidRPr="00A53FE6">
        <w:t>:</w:t>
      </w:r>
      <w:r>
        <w:t xml:space="preserve"> « </w:t>
      </w:r>
      <w:r w:rsidRPr="00A53FE6">
        <w:rPr>
          <w:b/>
          <w:bCs/>
          <w:i/>
          <w:iCs/>
        </w:rPr>
        <w:t>Un croyant ne devrait pas être tué en représailles du meurtre d'un incroyant,</w:t>
      </w:r>
      <w:r w:rsidRPr="00A53FE6">
        <w:rPr>
          <w:i/>
          <w:iCs/>
        </w:rPr>
        <w:t xml:space="preserve"> et une personne qui a un traité ne devrait pas être tué pendant la durée du traité</w:t>
      </w:r>
      <w:r>
        <w:t> ».</w:t>
      </w:r>
    </w:p>
    <w:p w14:paraId="17CD6A38" w14:textId="2D689669" w:rsidR="00A53FE6" w:rsidRPr="00A53FE6" w:rsidRDefault="00A53FE6" w:rsidP="00A53FE6">
      <w:pPr>
        <w:spacing w:after="0" w:line="240" w:lineRule="auto"/>
        <w:jc w:val="both"/>
      </w:pPr>
      <w:r w:rsidRPr="00A53FE6">
        <w:lastRenderedPageBreak/>
        <w:t>Sunan Ibn Majah Livre du Prix du Sang, Vol. 3, Hadith 2660</w:t>
      </w:r>
      <w:r>
        <w:rPr>
          <w:rStyle w:val="Appelnotedebasdep"/>
        </w:rPr>
        <w:footnoteReference w:id="231"/>
      </w:r>
      <w:r>
        <w:t>.</w:t>
      </w:r>
    </w:p>
    <w:p w14:paraId="497DC820" w14:textId="77777777" w:rsidR="00441CE1" w:rsidRPr="00A53FE6" w:rsidRDefault="00441CE1" w:rsidP="00441CE1">
      <w:pPr>
        <w:spacing w:after="0" w:line="240" w:lineRule="auto"/>
        <w:jc w:val="both"/>
      </w:pPr>
    </w:p>
    <w:p w14:paraId="797343A5" w14:textId="77777777" w:rsidR="00441CE1" w:rsidRDefault="00441CE1" w:rsidP="00441CE1">
      <w:pPr>
        <w:spacing w:after="0" w:line="240" w:lineRule="auto"/>
        <w:jc w:val="both"/>
      </w:pPr>
      <w:r>
        <w:t xml:space="preserve">Sur son lit de mort, Mahomet donna comme consigne d’expulser tous les Juifs et chrétiens de la péninsule arabique : </w:t>
      </w:r>
    </w:p>
    <w:p w14:paraId="55F710D8" w14:textId="77777777" w:rsidR="00441CE1" w:rsidRDefault="00441CE1" w:rsidP="00441CE1">
      <w:pPr>
        <w:spacing w:after="0" w:line="240" w:lineRule="auto"/>
        <w:jc w:val="both"/>
      </w:pPr>
    </w:p>
    <w:p w14:paraId="024E0AB6" w14:textId="77777777" w:rsidR="00441CE1" w:rsidRDefault="00441CE1" w:rsidP="00441CE1">
      <w:pPr>
        <w:spacing w:after="0" w:line="240" w:lineRule="auto"/>
        <w:jc w:val="both"/>
      </w:pPr>
      <w:r>
        <w:t>Hadith Malik 511:1588 « La dernière formulation que Muhammad a fait  [avant sa mort] était : "</w:t>
      </w:r>
      <w:r w:rsidRPr="003927E1">
        <w:rPr>
          <w:b/>
          <w:i/>
        </w:rPr>
        <w:t>O Seigneur, périsse les juifs et chrétiens</w:t>
      </w:r>
      <w:r w:rsidRPr="003927E1">
        <w:rPr>
          <w:b/>
        </w:rPr>
        <w:t xml:space="preserve">. Ils ont fait les églises des tombes de leurs prophètes. </w:t>
      </w:r>
      <w:r w:rsidRPr="003927E1">
        <w:rPr>
          <w:b/>
          <w:i/>
        </w:rPr>
        <w:t>Il n'y aura pas deux religions [croyances] en Arabie</w:t>
      </w:r>
      <w:r>
        <w:t>." ».</w:t>
      </w:r>
    </w:p>
    <w:p w14:paraId="06FD8C3D" w14:textId="77777777" w:rsidR="00441CE1" w:rsidRDefault="00441CE1" w:rsidP="00441CE1">
      <w:pPr>
        <w:spacing w:after="0" w:line="240" w:lineRule="auto"/>
        <w:jc w:val="both"/>
      </w:pPr>
      <w:r>
        <w:t xml:space="preserve">Muslim 1767 : « ‘Oumar bin al-Khattâb rapporte que l’Envoyé d’Allah a dit « </w:t>
      </w:r>
      <w:r w:rsidRPr="003927E1">
        <w:rPr>
          <w:b/>
          <w:i/>
        </w:rPr>
        <w:t>Je ferais certes expulser les juifs et les chrétiens de la Péninsule arabique au point de [n’y] laisser que des musulmans</w:t>
      </w:r>
      <w:r>
        <w:t xml:space="preserve"> » ».</w:t>
      </w:r>
    </w:p>
    <w:p w14:paraId="47F9A268" w14:textId="77777777" w:rsidR="00441CE1" w:rsidRDefault="00441CE1" w:rsidP="00441CE1">
      <w:pPr>
        <w:spacing w:after="0" w:line="240" w:lineRule="auto"/>
        <w:jc w:val="both"/>
      </w:pPr>
    </w:p>
    <w:p w14:paraId="4ED83AA0" w14:textId="77777777" w:rsidR="00441CE1" w:rsidRDefault="00441CE1" w:rsidP="00441CE1">
      <w:pPr>
        <w:spacing w:after="0" w:line="240" w:lineRule="auto"/>
        <w:jc w:val="both"/>
      </w:pPr>
      <w:r>
        <w:t xml:space="preserve">« Ce jour-là, il [Mahomet] fit trois recommandations : </w:t>
      </w:r>
      <w:r w:rsidRPr="00BB4097">
        <w:rPr>
          <w:i/>
        </w:rPr>
        <w:t>expulser les chrétiens, les juifs et les polythéistes de la Péninsule Arabique</w:t>
      </w:r>
      <w:r>
        <w:t xml:space="preserve"> », Le nectar cacheté, page 631</w:t>
      </w:r>
      <w:r>
        <w:rPr>
          <w:rStyle w:val="Appelnotedebasdep"/>
        </w:rPr>
        <w:footnoteReference w:id="232"/>
      </w:r>
      <w:r>
        <w:t>.</w:t>
      </w:r>
    </w:p>
    <w:p w14:paraId="584DE849" w14:textId="77777777" w:rsidR="00441CE1" w:rsidRDefault="00441CE1" w:rsidP="00441CE1">
      <w:pPr>
        <w:spacing w:after="0" w:line="240" w:lineRule="auto"/>
        <w:jc w:val="both"/>
      </w:pPr>
    </w:p>
    <w:p w14:paraId="3FD52265" w14:textId="77777777" w:rsidR="00441CE1" w:rsidRDefault="00441CE1" w:rsidP="00441CE1">
      <w:pPr>
        <w:spacing w:after="0" w:line="240" w:lineRule="auto"/>
        <w:jc w:val="both"/>
      </w:pPr>
      <w:r w:rsidRPr="00BB4097">
        <w:rPr>
          <w:u w:val="single"/>
        </w:rPr>
        <w:t>Note</w:t>
      </w:r>
      <w:r>
        <w:t xml:space="preserve"> : Pendant les califats des premiers quatre Califes cet édit ou commandement de Mahomet a été complètement appliqué et tous les non-croyants ont été expulsés (« enlevés » [exterminés ?]) d'Arabie.</w:t>
      </w:r>
    </w:p>
    <w:p w14:paraId="672451DD" w14:textId="77777777" w:rsidR="00441CE1" w:rsidRDefault="00441CE1" w:rsidP="00441CE1">
      <w:pPr>
        <w:spacing w:after="0" w:line="240" w:lineRule="auto"/>
        <w:jc w:val="both"/>
      </w:pPr>
    </w:p>
    <w:p w14:paraId="77656D23" w14:textId="15899F29" w:rsidR="00441CE1" w:rsidRDefault="00441CE1" w:rsidP="00441CE1">
      <w:pPr>
        <w:spacing w:after="0" w:line="240" w:lineRule="auto"/>
        <w:jc w:val="both"/>
      </w:pPr>
      <w:r w:rsidRPr="00441CE1">
        <w:rPr>
          <w:u w:val="single"/>
        </w:rPr>
        <w:t>Note</w:t>
      </w:r>
      <w:r>
        <w:t xml:space="preserve"> : Beaucoup de versets coraniques et les hadiths incitent clairement à rejeter, à soumettre, à humilier, à inférioriser les Juifs et Chrétiens, relativement aux musulmans. Ils justifient religieusement le statut d’infériorité accordé aux gens du livre. </w:t>
      </w:r>
    </w:p>
    <w:p w14:paraId="0D70000A" w14:textId="77777777" w:rsidR="00D55D43" w:rsidRPr="00D55D43" w:rsidRDefault="00D55D43" w:rsidP="00441CE1">
      <w:pPr>
        <w:spacing w:after="0" w:line="240" w:lineRule="auto"/>
        <w:jc w:val="both"/>
      </w:pPr>
    </w:p>
    <w:p w14:paraId="07EC5F34" w14:textId="4709B4EE" w:rsidR="003146FE" w:rsidRDefault="003146FE" w:rsidP="003146FE">
      <w:pPr>
        <w:pStyle w:val="Titre1"/>
        <w:rPr>
          <w:shd w:val="clear" w:color="auto" w:fill="FFFFFF"/>
        </w:rPr>
      </w:pPr>
      <w:bookmarkStart w:id="157" w:name="_Toc65302899"/>
      <w:r>
        <w:rPr>
          <w:shd w:val="clear" w:color="auto" w:fill="FFFFFF"/>
        </w:rPr>
        <w:t>A</w:t>
      </w:r>
      <w:r w:rsidRPr="003146FE">
        <w:rPr>
          <w:shd w:val="clear" w:color="auto" w:fill="FFFFFF"/>
        </w:rPr>
        <w:t>nnexe</w:t>
      </w:r>
      <w:r>
        <w:rPr>
          <w:shd w:val="clear" w:color="auto" w:fill="FFFFFF"/>
        </w:rPr>
        <w:t> : </w:t>
      </w:r>
      <w:r w:rsidRPr="003146FE">
        <w:rPr>
          <w:shd w:val="clear" w:color="auto" w:fill="FFFFFF"/>
        </w:rPr>
        <w:t>Hadiths appelant à stigmatiser les autres religions ou peuples</w:t>
      </w:r>
      <w:bookmarkEnd w:id="157"/>
    </w:p>
    <w:p w14:paraId="120CF6CE" w14:textId="77777777" w:rsidR="003146FE" w:rsidRDefault="003146FE" w:rsidP="003146FE">
      <w:pPr>
        <w:spacing w:after="0" w:line="240" w:lineRule="auto"/>
        <w:jc w:val="both"/>
        <w:rPr>
          <w:rFonts w:cstheme="minorHAnsi"/>
          <w:shd w:val="clear" w:color="auto" w:fill="FFFFFF"/>
        </w:rPr>
      </w:pPr>
    </w:p>
    <w:p w14:paraId="1664F70F" w14:textId="77777777" w:rsidR="003146FE" w:rsidRDefault="003146FE" w:rsidP="003146FE">
      <w:pPr>
        <w:spacing w:after="0" w:line="240" w:lineRule="auto"/>
        <w:jc w:val="both"/>
        <w:rPr>
          <w:rFonts w:ascii="Calibri" w:hAnsi="Calibri" w:cs="Calibri"/>
        </w:rPr>
      </w:pPr>
      <w:r w:rsidRPr="0002017C">
        <w:rPr>
          <w:rFonts w:ascii="Calibri" w:hAnsi="Calibri" w:cs="Calibri"/>
        </w:rPr>
        <w:t xml:space="preserve">Muslim Livre 41 </w:t>
      </w:r>
      <w:r>
        <w:rPr>
          <w:rFonts w:ascii="Calibri" w:hAnsi="Calibri" w:cs="Calibri"/>
        </w:rPr>
        <w:t xml:space="preserve">n° </w:t>
      </w:r>
      <w:r w:rsidRPr="0002017C">
        <w:rPr>
          <w:rFonts w:ascii="Calibri" w:hAnsi="Calibri" w:cs="Calibri"/>
        </w:rPr>
        <w:t xml:space="preserve">6985 </w:t>
      </w:r>
      <w:r>
        <w:rPr>
          <w:rFonts w:ascii="Calibri" w:hAnsi="Calibri" w:cs="Calibri"/>
        </w:rPr>
        <w:t>« </w:t>
      </w:r>
      <w:r w:rsidRPr="008E028F">
        <w:rPr>
          <w:rFonts w:ascii="Calibri" w:hAnsi="Calibri" w:cs="Calibri"/>
        </w:rPr>
        <w:t xml:space="preserve">Abou Huraira a rapporté que le messager d'Allah (que la paix soit sur lui) aurait déclaré : </w:t>
      </w:r>
      <w:r>
        <w:rPr>
          <w:rFonts w:ascii="Calibri" w:hAnsi="Calibri" w:cs="Calibri"/>
        </w:rPr>
        <w:t>L</w:t>
      </w:r>
      <w:r w:rsidRPr="008E028F">
        <w:rPr>
          <w:rFonts w:ascii="Calibri" w:hAnsi="Calibri" w:cs="Calibri"/>
        </w:rPr>
        <w:t>’heure du jugement</w:t>
      </w:r>
      <w:r>
        <w:rPr>
          <w:rFonts w:ascii="Calibri" w:hAnsi="Calibri" w:cs="Calibri"/>
        </w:rPr>
        <w:t xml:space="preserve"> [</w:t>
      </w:r>
      <w:r w:rsidRPr="008E028F">
        <w:rPr>
          <w:rFonts w:ascii="Calibri" w:hAnsi="Calibri" w:cs="Calibri"/>
        </w:rPr>
        <w:t xml:space="preserve">La dernière heure] ne viendra à moins que </w:t>
      </w:r>
      <w:r w:rsidRPr="00603D53">
        <w:rPr>
          <w:rFonts w:ascii="Calibri" w:hAnsi="Calibri" w:cs="Calibri"/>
          <w:b/>
          <w:i/>
        </w:rPr>
        <w:t>les musulmans se battent contre les juifs et que les musulmans les tuent</w:t>
      </w:r>
      <w:r w:rsidRPr="008E028F">
        <w:rPr>
          <w:rFonts w:ascii="Calibri" w:hAnsi="Calibri" w:cs="Calibri"/>
        </w:rPr>
        <w:t xml:space="preserve"> jusqu'à ce [à tel point] que </w:t>
      </w:r>
      <w:r w:rsidRPr="003146FE">
        <w:rPr>
          <w:rFonts w:ascii="Calibri" w:hAnsi="Calibri" w:cs="Calibri"/>
          <w:b/>
          <w:bCs/>
        </w:rPr>
        <w:t>les juifs se cacheront derrière une pierre ou un arbre</w:t>
      </w:r>
      <w:r w:rsidRPr="008E028F">
        <w:rPr>
          <w:rFonts w:ascii="Calibri" w:hAnsi="Calibri" w:cs="Calibri"/>
        </w:rPr>
        <w:t xml:space="preserve"> et </w:t>
      </w:r>
      <w:r>
        <w:rPr>
          <w:rFonts w:ascii="Calibri" w:hAnsi="Calibri" w:cs="Calibri"/>
        </w:rPr>
        <w:t>qu’</w:t>
      </w:r>
      <w:r w:rsidRPr="008E028F">
        <w:rPr>
          <w:rFonts w:ascii="Calibri" w:hAnsi="Calibri" w:cs="Calibri"/>
        </w:rPr>
        <w:t>une pierre ou un arbre dir</w:t>
      </w:r>
      <w:r>
        <w:rPr>
          <w:rFonts w:ascii="Calibri" w:hAnsi="Calibri" w:cs="Calibri"/>
        </w:rPr>
        <w:t>a</w:t>
      </w:r>
      <w:r w:rsidRPr="008E028F">
        <w:rPr>
          <w:rFonts w:ascii="Calibri" w:hAnsi="Calibri" w:cs="Calibri"/>
        </w:rPr>
        <w:t xml:space="preserve"> : musulman ou serviteur d'Allah, </w:t>
      </w:r>
      <w:r w:rsidRPr="00603D53">
        <w:rPr>
          <w:rFonts w:ascii="Calibri" w:hAnsi="Calibri" w:cs="Calibri"/>
          <w:b/>
          <w:i/>
        </w:rPr>
        <w:t>il y a un Juif derrière moi</w:t>
      </w:r>
      <w:r>
        <w:rPr>
          <w:rFonts w:ascii="Calibri" w:hAnsi="Calibri" w:cs="Calibri"/>
          <w:b/>
          <w:i/>
        </w:rPr>
        <w:t xml:space="preserve"> </w:t>
      </w:r>
      <w:r w:rsidRPr="00603D53">
        <w:rPr>
          <w:rFonts w:ascii="Calibri" w:hAnsi="Calibri" w:cs="Calibri"/>
          <w:b/>
          <w:i/>
        </w:rPr>
        <w:t>; viens le tuer</w:t>
      </w:r>
      <w:r>
        <w:rPr>
          <w:rFonts w:ascii="Calibri" w:hAnsi="Calibri" w:cs="Calibri"/>
          <w:b/>
          <w:i/>
        </w:rPr>
        <w:t xml:space="preserve"> </w:t>
      </w:r>
      <w:r w:rsidRPr="008E028F">
        <w:rPr>
          <w:rFonts w:ascii="Calibri" w:hAnsi="Calibri" w:cs="Calibri"/>
        </w:rPr>
        <w:t>; mais l'arbre Gharqad</w:t>
      </w:r>
      <w:r>
        <w:rPr>
          <w:rStyle w:val="Appelnotedebasdep"/>
          <w:rFonts w:ascii="Calibri" w:hAnsi="Calibri" w:cs="Calibri"/>
        </w:rPr>
        <w:footnoteReference w:id="233"/>
      </w:r>
      <w:r w:rsidRPr="008E028F">
        <w:rPr>
          <w:rFonts w:ascii="Calibri" w:hAnsi="Calibri" w:cs="Calibri"/>
        </w:rPr>
        <w:t xml:space="preserve"> le ne dira pas, car c'est l'arbre des Juifs</w:t>
      </w:r>
      <w:r>
        <w:rPr>
          <w:rFonts w:ascii="Calibri" w:hAnsi="Calibri" w:cs="Calibri"/>
        </w:rPr>
        <w:t xml:space="preserve"> »</w:t>
      </w:r>
      <w:r>
        <w:rPr>
          <w:rStyle w:val="Appelnotedebasdep"/>
          <w:rFonts w:ascii="Calibri" w:hAnsi="Calibri" w:cs="Calibri"/>
        </w:rPr>
        <w:footnoteReference w:id="234"/>
      </w:r>
      <w:r>
        <w:rPr>
          <w:rFonts w:ascii="Calibri" w:hAnsi="Calibri" w:cs="Calibri"/>
        </w:rPr>
        <w:t xml:space="preserve"> </w:t>
      </w:r>
      <w:r>
        <w:rPr>
          <w:rStyle w:val="Appelnotedebasdep"/>
          <w:rFonts w:ascii="Calibri" w:hAnsi="Calibri" w:cs="Calibri"/>
        </w:rPr>
        <w:footnoteReference w:id="235"/>
      </w:r>
      <w:r w:rsidRPr="0002017C">
        <w:rPr>
          <w:rFonts w:ascii="Calibri" w:hAnsi="Calibri" w:cs="Calibri"/>
        </w:rPr>
        <w:t>.</w:t>
      </w:r>
    </w:p>
    <w:p w14:paraId="4CA8EF2D" w14:textId="77777777" w:rsidR="003146FE" w:rsidRDefault="003146FE" w:rsidP="00441CE1">
      <w:pPr>
        <w:spacing w:after="0" w:line="240" w:lineRule="auto"/>
        <w:jc w:val="both"/>
        <w:rPr>
          <w:u w:val="single"/>
        </w:rPr>
      </w:pPr>
    </w:p>
    <w:p w14:paraId="702E67B5" w14:textId="06DA08AC" w:rsidR="00441CE1" w:rsidRDefault="00441CE1" w:rsidP="00441CE1">
      <w:pPr>
        <w:pStyle w:val="Titre1"/>
      </w:pPr>
      <w:bookmarkStart w:id="158" w:name="_Toc3184726"/>
      <w:bookmarkStart w:id="159" w:name="_Toc65302900"/>
      <w:r>
        <w:t>Annexe : Hadiths sur</w:t>
      </w:r>
      <w:r w:rsidRPr="00F80DE8">
        <w:t xml:space="preserve"> la priorité au Paradis</w:t>
      </w:r>
      <w:r>
        <w:t xml:space="preserve"> des </w:t>
      </w:r>
      <w:r w:rsidRPr="00F80DE8">
        <w:t>musulmans sur les Juifs et Chrétiens</w:t>
      </w:r>
      <w:bookmarkEnd w:id="158"/>
      <w:bookmarkEnd w:id="159"/>
    </w:p>
    <w:p w14:paraId="3F4D82DD" w14:textId="77777777" w:rsidR="00441CE1" w:rsidRDefault="00441CE1" w:rsidP="00441CE1">
      <w:pPr>
        <w:spacing w:after="0" w:line="240" w:lineRule="auto"/>
        <w:jc w:val="both"/>
      </w:pPr>
    </w:p>
    <w:p w14:paraId="1BA238B8" w14:textId="0C4F46FE" w:rsidR="00441CE1" w:rsidRDefault="00441CE1" w:rsidP="00441CE1">
      <w:pPr>
        <w:spacing w:after="0" w:line="240" w:lineRule="auto"/>
        <w:jc w:val="both"/>
      </w:pPr>
      <w:r>
        <w:t xml:space="preserve">Muslim, Livre 37, Numéro 6666 : Récit d'Abu Burda : « </w:t>
      </w:r>
      <w:r w:rsidRPr="00F80DE8">
        <w:rPr>
          <w:i/>
        </w:rPr>
        <w:t>Aucun musulman ne mourra sans qu'Allah n'admette à sa place un juif ou un chrétien dans le feu de l'enfer</w:t>
      </w:r>
      <w:r>
        <w:t>. ».</w:t>
      </w:r>
    </w:p>
    <w:p w14:paraId="58633CC3" w14:textId="77777777" w:rsidR="00441CE1" w:rsidRDefault="00441CE1" w:rsidP="00441CE1">
      <w:pPr>
        <w:spacing w:after="0" w:line="240" w:lineRule="auto"/>
        <w:jc w:val="both"/>
      </w:pPr>
    </w:p>
    <w:p w14:paraId="3966BBEB" w14:textId="77777777" w:rsidR="00441CE1" w:rsidRDefault="00441CE1" w:rsidP="00441CE1">
      <w:pPr>
        <w:spacing w:after="0" w:line="240" w:lineRule="auto"/>
        <w:jc w:val="both"/>
      </w:pPr>
      <w:bookmarkStart w:id="160" w:name="_Hlk42355549"/>
      <w:r>
        <w:t xml:space="preserve">Muslim, Livre 37, Numéro 6668 : Récit d'Abu Burda : « Il viendra des gens parmi les </w:t>
      </w:r>
      <w:r w:rsidRPr="00F80DE8">
        <w:rPr>
          <w:i/>
        </w:rPr>
        <w:t>musulmans</w:t>
      </w:r>
      <w:r>
        <w:t xml:space="preserve"> le jour de la résurrection </w:t>
      </w:r>
      <w:r w:rsidRPr="00F80DE8">
        <w:rPr>
          <w:i/>
        </w:rPr>
        <w:t>avec des péchés aussi lourds qu'une montagne</w:t>
      </w:r>
      <w:r>
        <w:t xml:space="preserve">, </w:t>
      </w:r>
      <w:r w:rsidRPr="00F80DE8">
        <w:rPr>
          <w:i/>
        </w:rPr>
        <w:t>Allah les pardonnera et il mettra à leur place les juifs et les chrétiens</w:t>
      </w:r>
      <w:r>
        <w:t>. ».</w:t>
      </w:r>
    </w:p>
    <w:p w14:paraId="3543EE61" w14:textId="77777777" w:rsidR="00441CE1" w:rsidRDefault="00441CE1" w:rsidP="00441CE1">
      <w:pPr>
        <w:spacing w:after="0" w:line="240" w:lineRule="auto"/>
        <w:jc w:val="both"/>
      </w:pPr>
      <w:r>
        <w:lastRenderedPageBreak/>
        <w:t xml:space="preserve">Mouslim sous le n° 2767 : « d’après un hadith d’Abou Moussa selon lequel le Prophète (bénédiction et salut soient sur lui) a dit « Au jour de la Résurrection, des gens viendront avec des péchés comparables aux montagnes. Allah les leur pardonna et </w:t>
      </w:r>
      <w:r w:rsidRPr="00F80DE8">
        <w:rPr>
          <w:i/>
        </w:rPr>
        <w:t>les transférera aux Juifs et aux Chrétiens</w:t>
      </w:r>
      <w:r>
        <w:t xml:space="preserve"> » ». </w:t>
      </w:r>
    </w:p>
    <w:bookmarkEnd w:id="160"/>
    <w:p w14:paraId="0A1CC812" w14:textId="77777777" w:rsidR="00441CE1" w:rsidRDefault="00441CE1" w:rsidP="00441CE1">
      <w:pPr>
        <w:spacing w:after="0" w:line="240" w:lineRule="auto"/>
        <w:jc w:val="both"/>
      </w:pPr>
    </w:p>
    <w:p w14:paraId="0D34234C" w14:textId="19901386" w:rsidR="00441CE1" w:rsidRDefault="00441CE1" w:rsidP="00441CE1">
      <w:pPr>
        <w:spacing w:after="0" w:line="240" w:lineRule="auto"/>
        <w:jc w:val="both"/>
      </w:pPr>
      <w:r>
        <w:t xml:space="preserve">Bukhari 4.52.297 : Le Prophète a dit, « </w:t>
      </w:r>
      <w:r w:rsidRPr="00BB4097">
        <w:rPr>
          <w:i/>
        </w:rPr>
        <w:t>Aucun n'entrera au Paradis sauf [mais] un musulman</w:t>
      </w:r>
      <w:r>
        <w:t xml:space="preserve">, et </w:t>
      </w:r>
      <w:r w:rsidRPr="00BB4097">
        <w:rPr>
          <w:i/>
        </w:rPr>
        <w:t>Allah peut soutenir cette religion (c'est-à-dire l'Islam) même avec un homme [musulman] désobéissant</w:t>
      </w:r>
      <w:r>
        <w:t xml:space="preserve"> » ».</w:t>
      </w:r>
    </w:p>
    <w:p w14:paraId="4749B081" w14:textId="710520DF" w:rsidR="008E4857" w:rsidRDefault="008E4857" w:rsidP="00441CE1">
      <w:pPr>
        <w:spacing w:after="0" w:line="240" w:lineRule="auto"/>
        <w:jc w:val="both"/>
      </w:pPr>
    </w:p>
    <w:p w14:paraId="6CCB0D4F" w14:textId="4EFF6690" w:rsidR="008E4857" w:rsidRDefault="008E4857" w:rsidP="008E4857">
      <w:pPr>
        <w:pStyle w:val="Titre1"/>
      </w:pPr>
      <w:bookmarkStart w:id="161" w:name="_Toc65302901"/>
      <w:r>
        <w:t>Annexe : </w:t>
      </w:r>
      <w:r w:rsidRPr="008E4857">
        <w:t>Hadiths incitant à tromper et à ne pas respecter les traités avec les non-musulmans</w:t>
      </w:r>
      <w:bookmarkEnd w:id="161"/>
      <w:r>
        <w:t> </w:t>
      </w:r>
    </w:p>
    <w:p w14:paraId="283B9A7F" w14:textId="370E87D7" w:rsidR="00441CE1" w:rsidRDefault="00441CE1" w:rsidP="005C2377">
      <w:pPr>
        <w:spacing w:after="0" w:line="240" w:lineRule="auto"/>
        <w:jc w:val="both"/>
      </w:pPr>
    </w:p>
    <w:p w14:paraId="777E3087" w14:textId="37F49377" w:rsidR="008E4857" w:rsidRDefault="008E4857" w:rsidP="008E4857">
      <w:pPr>
        <w:spacing w:after="0" w:line="240" w:lineRule="auto"/>
        <w:jc w:val="both"/>
      </w:pPr>
      <w:bookmarkStart w:id="162" w:name="_Hlk28420213"/>
      <w:r w:rsidRPr="001628A9">
        <w:t xml:space="preserve">Bukhari vol 4 livre 52 n°269 </w:t>
      </w:r>
      <w:bookmarkStart w:id="163" w:name="_Hlk28420144"/>
      <w:bookmarkEnd w:id="162"/>
      <w:r>
        <w:t xml:space="preserve">« Selon </w:t>
      </w:r>
      <w:r w:rsidRPr="001628A9">
        <w:t>Jabir bin 'Abdullah</w:t>
      </w:r>
      <w:r>
        <w:t xml:space="preserve"> </w:t>
      </w:r>
      <w:r w:rsidRPr="001628A9">
        <w:t>: Le prophète a déclaré</w:t>
      </w:r>
      <w:r>
        <w:t xml:space="preserve"> </w:t>
      </w:r>
      <w:r w:rsidRPr="001628A9">
        <w:t>: "</w:t>
      </w:r>
      <w:r w:rsidRPr="00816A38">
        <w:rPr>
          <w:b/>
          <w:i/>
        </w:rPr>
        <w:t>La guerre est tromperie</w:t>
      </w:r>
      <w:r w:rsidRPr="001628A9">
        <w:t>"</w:t>
      </w:r>
      <w:r w:rsidR="002D7F0A">
        <w:t xml:space="preserve"> (ruse)</w:t>
      </w:r>
      <w:r>
        <w:t> </w:t>
      </w:r>
      <w:bookmarkEnd w:id="163"/>
      <w:r>
        <w:t>»</w:t>
      </w:r>
      <w:r>
        <w:rPr>
          <w:rStyle w:val="Appelnotedebasdep"/>
        </w:rPr>
        <w:footnoteReference w:id="236"/>
      </w:r>
      <w:r>
        <w:t>.</w:t>
      </w:r>
    </w:p>
    <w:p w14:paraId="1F6D6840" w14:textId="77777777" w:rsidR="008E4857" w:rsidRDefault="008E4857" w:rsidP="008E4857">
      <w:pPr>
        <w:spacing w:after="0" w:line="240" w:lineRule="auto"/>
        <w:jc w:val="both"/>
      </w:pPr>
    </w:p>
    <w:p w14:paraId="3F18B0DE" w14:textId="77777777" w:rsidR="008E4857" w:rsidRDefault="008E4857" w:rsidP="008E4857">
      <w:pPr>
        <w:spacing w:after="0" w:line="240" w:lineRule="auto"/>
        <w:jc w:val="both"/>
      </w:pPr>
      <w:r w:rsidRPr="00816A38">
        <w:rPr>
          <w:u w:val="single"/>
        </w:rPr>
        <w:t>Note</w:t>
      </w:r>
      <w:r>
        <w:t xml:space="preserve"> : </w:t>
      </w:r>
      <w:r w:rsidRPr="00816A38">
        <w:t>Ce verset justifie le meurtre de Usayr ibn Zarim et de trente de ses hommes désarmés par Mahomet après la promesse d’un sauf-conduit</w:t>
      </w:r>
      <w:r>
        <w:t xml:space="preserve"> (voir informations complémentaires ci-dessous).</w:t>
      </w:r>
    </w:p>
    <w:p w14:paraId="3145F803" w14:textId="77777777" w:rsidR="008E4857" w:rsidRDefault="008E4857" w:rsidP="008E4857">
      <w:pPr>
        <w:spacing w:after="0" w:line="240" w:lineRule="auto"/>
        <w:jc w:val="both"/>
      </w:pPr>
    </w:p>
    <w:p w14:paraId="644849E1" w14:textId="2D0EC9FC" w:rsidR="008E4857" w:rsidRDefault="008E4857" w:rsidP="008E4857">
      <w:pPr>
        <w:spacing w:after="0" w:line="240" w:lineRule="auto"/>
        <w:jc w:val="both"/>
      </w:pPr>
      <w:r w:rsidRPr="001628A9">
        <w:t xml:space="preserve">Bukhari livre </w:t>
      </w:r>
      <w:r>
        <w:t>49</w:t>
      </w:r>
      <w:r w:rsidRPr="001628A9">
        <w:t xml:space="preserve"> n°</w:t>
      </w:r>
      <w:r>
        <w:t>857</w:t>
      </w:r>
      <w:r w:rsidRPr="001628A9">
        <w:t xml:space="preserve"> </w:t>
      </w:r>
      <w:r>
        <w:t>« </w:t>
      </w:r>
      <w:r w:rsidRPr="00F42976">
        <w:t xml:space="preserve">Rapporté par Um Kulthum bint Uqba : Quelq'un a entendu l'apôtre d'Allah dire : "Celui qui fait la paix entre les peuples </w:t>
      </w:r>
      <w:r w:rsidRPr="00530773">
        <w:rPr>
          <w:b/>
          <w:i/>
        </w:rPr>
        <w:t>en inventant de bonnes informations ou en disant de bonnes choses n'est pas un menteur</w:t>
      </w:r>
      <w:r w:rsidRPr="00F42976">
        <w:t>."</w:t>
      </w:r>
      <w:r>
        <w:t> »</w:t>
      </w:r>
      <w:r>
        <w:rPr>
          <w:rStyle w:val="Appelnotedebasdep"/>
        </w:rPr>
        <w:footnoteReference w:id="237"/>
      </w:r>
      <w:r>
        <w:t>.</w:t>
      </w:r>
    </w:p>
    <w:p w14:paraId="2B67A60F" w14:textId="77777777" w:rsidR="008E4857" w:rsidRDefault="008E4857" w:rsidP="008E4857">
      <w:pPr>
        <w:spacing w:after="0" w:line="240" w:lineRule="auto"/>
        <w:jc w:val="both"/>
      </w:pPr>
    </w:p>
    <w:p w14:paraId="44471ED2" w14:textId="77777777" w:rsidR="008E4857" w:rsidRDefault="008E4857" w:rsidP="008E4857">
      <w:pPr>
        <w:spacing w:after="0" w:line="240" w:lineRule="auto"/>
        <w:jc w:val="both"/>
      </w:pPr>
      <w:r w:rsidRPr="00530773">
        <w:rPr>
          <w:u w:val="single"/>
        </w:rPr>
        <w:t>Note</w:t>
      </w:r>
      <w:r w:rsidRPr="00530773">
        <w:t xml:space="preserve"> : Mentir est permis</w:t>
      </w:r>
      <w:r>
        <w:t>,</w:t>
      </w:r>
      <w:r w:rsidRPr="00530773">
        <w:t xml:space="preserve"> quand la fin justifie les moyens.</w:t>
      </w:r>
    </w:p>
    <w:p w14:paraId="77762F35" w14:textId="77777777" w:rsidR="008E4857" w:rsidRDefault="008E4857" w:rsidP="008E4857">
      <w:pPr>
        <w:spacing w:after="0" w:line="240" w:lineRule="auto"/>
        <w:jc w:val="both"/>
      </w:pPr>
    </w:p>
    <w:p w14:paraId="0BFE0B0E" w14:textId="53096C74" w:rsidR="008E4857" w:rsidRDefault="008E4857" w:rsidP="008E4857">
      <w:pPr>
        <w:spacing w:after="0" w:line="240" w:lineRule="auto"/>
        <w:jc w:val="both"/>
      </w:pPr>
      <w:r w:rsidRPr="001628A9">
        <w:t xml:space="preserve">Bukhari livre </w:t>
      </w:r>
      <w:r>
        <w:t>84</w:t>
      </w:r>
      <w:r w:rsidRPr="001628A9">
        <w:t xml:space="preserve"> n°</w:t>
      </w:r>
      <w:r>
        <w:t>64</w:t>
      </w:r>
      <w:r w:rsidRPr="001628A9">
        <w:t xml:space="preserve"> </w:t>
      </w:r>
      <w:r>
        <w:t>« </w:t>
      </w:r>
      <w:r w:rsidRPr="00530773">
        <w:t>'Ali</w:t>
      </w:r>
      <w:r>
        <w:t xml:space="preserve"> relate </w:t>
      </w:r>
      <w:r w:rsidRPr="00530773">
        <w:t xml:space="preserve">: Chaque fois que je vous raconte un récit de l'apôtre d'Allah, par Allah, je préfère tomber du ciel que de lui attribuer une fausse déclaration, mais si je vous dis quelque chose entre moi et vous (pas un hadith), </w:t>
      </w:r>
      <w:r w:rsidRPr="00530773">
        <w:rPr>
          <w:b/>
          <w:i/>
        </w:rPr>
        <w:t>alors c'était vraiment un tour</w:t>
      </w:r>
      <w:r>
        <w:t xml:space="preserve"> [ruse]</w:t>
      </w:r>
      <w:r w:rsidRPr="00530773">
        <w:rPr>
          <w:b/>
          <w:i/>
        </w:rPr>
        <w:t xml:space="preserve"> (i</w:t>
      </w:r>
      <w:r>
        <w:rPr>
          <w:b/>
          <w:i/>
        </w:rPr>
        <w:t>.</w:t>
      </w:r>
      <w:r w:rsidRPr="00530773">
        <w:rPr>
          <w:b/>
          <w:i/>
        </w:rPr>
        <w:t>e</w:t>
      </w:r>
      <w:r>
        <w:rPr>
          <w:b/>
          <w:i/>
        </w:rPr>
        <w:t>.</w:t>
      </w:r>
      <w:r w:rsidRPr="00530773">
        <w:rPr>
          <w:b/>
          <w:i/>
        </w:rPr>
        <w:t xml:space="preserve"> je peux dire des choses juste pour tromper mon ennemi</w:t>
      </w:r>
      <w:r w:rsidRPr="00530773">
        <w:t>). Nul doute que j’ai entendu l’apôtre d’Allah dire</w:t>
      </w:r>
      <w:r>
        <w:t xml:space="preserve"> </w:t>
      </w:r>
      <w:r w:rsidRPr="00530773">
        <w:t>: «</w:t>
      </w:r>
      <w:r>
        <w:t xml:space="preserve"> </w:t>
      </w:r>
      <w:r w:rsidRPr="00530773">
        <w:t>Au cours des derniers jours, de jeunes idiots diront les meilleures paroles, mais leur foi ne les dépassera pas (ils n'auront pas la foi) et en sortiront ) leur religion comme une flèche sort du jeu. Ainsi, partout où vous les trouverez, tuez-les, car quiconque les tue sera récompensé le Jour de la Résurrection. "</w:t>
      </w:r>
      <w:r>
        <w:t> »</w:t>
      </w:r>
      <w:r>
        <w:rPr>
          <w:rStyle w:val="Appelnotedebasdep"/>
        </w:rPr>
        <w:footnoteReference w:id="238"/>
      </w:r>
      <w:r>
        <w:t>.</w:t>
      </w:r>
    </w:p>
    <w:p w14:paraId="2B9277E8" w14:textId="77777777" w:rsidR="008E4857" w:rsidRDefault="008E4857" w:rsidP="008E4857">
      <w:pPr>
        <w:spacing w:after="0" w:line="240" w:lineRule="auto"/>
        <w:jc w:val="both"/>
      </w:pPr>
    </w:p>
    <w:p w14:paraId="2BFAC2DF" w14:textId="77777777" w:rsidR="008E4857" w:rsidRDefault="008E4857" w:rsidP="008E4857">
      <w:pPr>
        <w:spacing w:after="0" w:line="240" w:lineRule="auto"/>
        <w:jc w:val="both"/>
      </w:pPr>
      <w:r w:rsidRPr="00530773">
        <w:rPr>
          <w:u w:val="single"/>
        </w:rPr>
        <w:t>Note</w:t>
      </w:r>
      <w:r w:rsidRPr="00530773">
        <w:t xml:space="preserve"> :</w:t>
      </w:r>
      <w:r>
        <w:t xml:space="preserve"> </w:t>
      </w:r>
      <w:r w:rsidRPr="00530773">
        <w:t>Alors qu’il était en position de force à la période de ce hadith, Ali confirme qu’il est possible de mentir afin de tromper l’”ennemi”.</w:t>
      </w:r>
    </w:p>
    <w:p w14:paraId="4E12B3FC" w14:textId="77777777" w:rsidR="008E4857" w:rsidRDefault="008E4857" w:rsidP="008E4857">
      <w:pPr>
        <w:spacing w:after="0" w:line="240" w:lineRule="auto"/>
        <w:jc w:val="both"/>
      </w:pPr>
    </w:p>
    <w:p w14:paraId="3E8FB59F" w14:textId="59053614" w:rsidR="008E4857" w:rsidRDefault="008E4857" w:rsidP="008E4857">
      <w:pPr>
        <w:spacing w:after="0" w:line="240" w:lineRule="auto"/>
        <w:jc w:val="both"/>
      </w:pPr>
      <w:r w:rsidRPr="001628A9">
        <w:t xml:space="preserve">Bukhari livre </w:t>
      </w:r>
      <w:r>
        <w:t>52</w:t>
      </w:r>
      <w:r w:rsidRPr="001628A9">
        <w:t xml:space="preserve"> n°</w:t>
      </w:r>
      <w:r>
        <w:t>271</w:t>
      </w:r>
      <w:r w:rsidRPr="001628A9">
        <w:t xml:space="preserve"> </w:t>
      </w:r>
      <w:r>
        <w:t>« </w:t>
      </w:r>
      <w:r w:rsidRPr="00CE0287">
        <w:t>Jabir a raconté : Le Prophète a déclaré : "Qui est prêt à tuer Ka'b bin Ashraf (c'est-à-dire un Juif)". Muhammad bin Maslama a répondu: "</w:t>
      </w:r>
      <w:r>
        <w:t>A</w:t>
      </w:r>
      <w:r w:rsidRPr="00CE0287">
        <w:t>imez</w:t>
      </w:r>
      <w:r>
        <w:t>-vous</w:t>
      </w:r>
      <w:r w:rsidRPr="00CE0287">
        <w:t xml:space="preserve"> que je le tue ?" Le prophète a répondu par l'affirmative. Muhammad bin Maslama a déclaré: "</w:t>
      </w:r>
      <w:r w:rsidRPr="00CE0287">
        <w:rPr>
          <w:b/>
          <w:i/>
        </w:rPr>
        <w:t>Alors permettez-moi de dire ce que j’ai envie</w:t>
      </w:r>
      <w:r>
        <w:t xml:space="preserve"> [à </w:t>
      </w:r>
      <w:r w:rsidRPr="00CE0287">
        <w:t>Ka'b</w:t>
      </w:r>
      <w:r>
        <w:t xml:space="preserve"> pour le tromper]</w:t>
      </w:r>
      <w:r w:rsidRPr="00CE0287">
        <w:t>." Le Prophète a répondu : "Je vous le permets"</w:t>
      </w:r>
      <w:r>
        <w:t> »</w:t>
      </w:r>
      <w:r>
        <w:rPr>
          <w:rStyle w:val="Appelnotedebasdep"/>
        </w:rPr>
        <w:footnoteReference w:id="239"/>
      </w:r>
      <w:r w:rsidRPr="00CE0287">
        <w:t>.</w:t>
      </w:r>
    </w:p>
    <w:p w14:paraId="37F87E13" w14:textId="77777777" w:rsidR="008E4857" w:rsidRDefault="008E4857" w:rsidP="008E4857">
      <w:pPr>
        <w:spacing w:after="0" w:line="240" w:lineRule="auto"/>
        <w:jc w:val="both"/>
      </w:pPr>
    </w:p>
    <w:p w14:paraId="2A375DE5" w14:textId="77777777" w:rsidR="008E4857" w:rsidRDefault="008E4857" w:rsidP="008E4857">
      <w:pPr>
        <w:spacing w:after="0" w:line="240" w:lineRule="auto"/>
        <w:jc w:val="both"/>
      </w:pPr>
      <w:r w:rsidRPr="00530773">
        <w:rPr>
          <w:u w:val="single"/>
        </w:rPr>
        <w:t>Note</w:t>
      </w:r>
      <w:r w:rsidRPr="00530773">
        <w:t xml:space="preserve"> :</w:t>
      </w:r>
      <w:r>
        <w:t xml:space="preserve"> </w:t>
      </w:r>
      <w:r w:rsidRPr="00CE0287">
        <w:t>Ce hadith raconte le meurtre d’un poète, Ka’b bin al-Ashraf, sur la sollicitation de Mahomet</w:t>
      </w:r>
      <w:r>
        <w:t>, en</w:t>
      </w:r>
      <w:r w:rsidRPr="00CE0287">
        <w:t xml:space="preserve"> utilis</w:t>
      </w:r>
      <w:r>
        <w:t>ant</w:t>
      </w:r>
      <w:r w:rsidRPr="00CE0287">
        <w:t xml:space="preserve"> la fourberie pour gagner </w:t>
      </w:r>
      <w:r>
        <w:t>s</w:t>
      </w:r>
      <w:r w:rsidRPr="00CE0287">
        <w:t>a confiance de Ka’b</w:t>
      </w:r>
      <w:r>
        <w:t xml:space="preserve"> et pouvoir l’assassiner :  </w:t>
      </w:r>
      <w:r w:rsidRPr="00493D99">
        <w:t xml:space="preserve">Un poète, Ka'b ibn Ashraf, avait offensé Mahomet, lequel s'était exclamé « </w:t>
      </w:r>
      <w:r w:rsidRPr="00493D99">
        <w:rPr>
          <w:b/>
          <w:i/>
        </w:rPr>
        <w:t xml:space="preserve">Qui tuera cet homme qui a blessé Allah et son prophète ? </w:t>
      </w:r>
      <w:r w:rsidRPr="00493D99">
        <w:t xml:space="preserve">». Un jeune musulman nommé Muhammad ibn Maslama s'était porté volontaire, à condition que pour s'approcher de Ka'b afin de l'assassiner, </w:t>
      </w:r>
      <w:r w:rsidRPr="00493D99">
        <w:rPr>
          <w:b/>
          <w:i/>
        </w:rPr>
        <w:t>il ait la permission de lui mentir. Mahomet lui donna son accord</w:t>
      </w:r>
      <w:r w:rsidRPr="00493D99">
        <w:t>. Ibn Maslama alla voir Ka'b et commença à dire du mal de l'islam et de Mahomet. Il continua ainsi jusqu'à ce que ses paroles soient assez convaincantes pour que Ka'b se fie à lui. Ibn Maslama ne tarda pas alors à se présenter avec un autre musulman et à tuer Ka'b</w:t>
      </w:r>
      <w:r>
        <w:t>,</w:t>
      </w:r>
      <w:r w:rsidRPr="00493D99">
        <w:t xml:space="preserve"> qui ne se méfiait plus</w:t>
      </w:r>
      <w:r>
        <w:rPr>
          <w:rStyle w:val="Appelnotedebasdep"/>
        </w:rPr>
        <w:footnoteReference w:id="240"/>
      </w:r>
      <w:r>
        <w:t>.</w:t>
      </w:r>
    </w:p>
    <w:p w14:paraId="2919D875" w14:textId="77777777" w:rsidR="008E4857" w:rsidRDefault="008E4857" w:rsidP="008E4857">
      <w:pPr>
        <w:spacing w:after="0" w:line="240" w:lineRule="auto"/>
        <w:jc w:val="both"/>
      </w:pPr>
    </w:p>
    <w:p w14:paraId="5F91D82B" w14:textId="19B4F41F" w:rsidR="008E4857" w:rsidRDefault="008E4857" w:rsidP="008E4857">
      <w:pPr>
        <w:spacing w:after="0" w:line="240" w:lineRule="auto"/>
        <w:jc w:val="both"/>
      </w:pPr>
      <w:r w:rsidRPr="001628A9">
        <w:t xml:space="preserve">Bukhari livre </w:t>
      </w:r>
      <w:r>
        <w:t>89</w:t>
      </w:r>
      <w:r w:rsidRPr="001628A9">
        <w:t xml:space="preserve"> n°</w:t>
      </w:r>
      <w:r>
        <w:t>260</w:t>
      </w:r>
      <w:r w:rsidRPr="001628A9">
        <w:t xml:space="preserve"> </w:t>
      </w:r>
      <w:r>
        <w:t>« </w:t>
      </w:r>
      <w:r w:rsidRPr="00493D99">
        <w:t>'Abdur-Rahman bin Samura relate : Le Prophète a dit</w:t>
      </w:r>
      <w:r>
        <w:t xml:space="preserve"> </w:t>
      </w:r>
      <w:r w:rsidRPr="00493D99">
        <w:t>: "O 'Abdur-Rahman</w:t>
      </w:r>
      <w:r>
        <w:t xml:space="preserve"> </w:t>
      </w:r>
      <w:r w:rsidRPr="00493D99">
        <w:t xml:space="preserve">! Ne cherche pas à être un dirigeant, car si on te donne l'autorité à ta demande, tu en seras tenu responsable, mais si on te le donne sans que tu le demandes, alors tu seras aidé (par Allah). </w:t>
      </w:r>
      <w:r w:rsidRPr="00493D99">
        <w:rPr>
          <w:b/>
          <w:i/>
        </w:rPr>
        <w:t xml:space="preserve">Si tu fais un serment de faire quelque chose et que, plus tard, tu </w:t>
      </w:r>
      <w:r w:rsidRPr="00493D99">
        <w:rPr>
          <w:b/>
          <w:i/>
        </w:rPr>
        <w:lastRenderedPageBreak/>
        <w:t>trouves que quelque chose de meilleur, alors tu devras renier [expier?] ton serment et faire ce qui est mieux</w:t>
      </w:r>
      <w:r w:rsidRPr="00493D99">
        <w:t>"</w:t>
      </w:r>
      <w:r>
        <w:t> »</w:t>
      </w:r>
      <w:r>
        <w:rPr>
          <w:rStyle w:val="Appelnotedebasdep"/>
        </w:rPr>
        <w:footnoteReference w:id="241"/>
      </w:r>
      <w:r w:rsidRPr="00493D99">
        <w:t xml:space="preserve"> [Autre formulation : </w:t>
      </w:r>
      <w:r>
        <w:t>« </w:t>
      </w:r>
      <w:r w:rsidRPr="00493D99">
        <w:rPr>
          <w:b/>
          <w:i/>
        </w:rPr>
        <w:t>si tu fais serment de procéder à une action et que tu te rends compte, plus tard, qu'une autre action est meilleure, alors tu devras renier ton serment et faire ce qui est mieux</w:t>
      </w:r>
      <w:r>
        <w:t> »</w:t>
      </w:r>
      <w:r w:rsidRPr="00493D99">
        <w:t>]</w:t>
      </w:r>
      <w:r>
        <w:rPr>
          <w:rStyle w:val="Appelnotedebasdep"/>
        </w:rPr>
        <w:footnoteReference w:id="242"/>
      </w:r>
      <w:r w:rsidRPr="00493D99">
        <w:t>.</w:t>
      </w:r>
    </w:p>
    <w:p w14:paraId="4E060BF3" w14:textId="77777777" w:rsidR="008E4857" w:rsidRDefault="008E4857" w:rsidP="008E4857">
      <w:pPr>
        <w:spacing w:after="0" w:line="240" w:lineRule="auto"/>
        <w:jc w:val="both"/>
      </w:pPr>
    </w:p>
    <w:p w14:paraId="791ED763" w14:textId="77777777" w:rsidR="008E4857" w:rsidRDefault="008E4857" w:rsidP="008E4857">
      <w:pPr>
        <w:spacing w:after="0" w:line="240" w:lineRule="auto"/>
        <w:jc w:val="both"/>
      </w:pPr>
      <w:r w:rsidRPr="00530773">
        <w:rPr>
          <w:u w:val="single"/>
        </w:rPr>
        <w:t>Note</w:t>
      </w:r>
      <w:r w:rsidRPr="00530773">
        <w:t xml:space="preserve"> :</w:t>
      </w:r>
      <w:r>
        <w:t xml:space="preserve"> un musulman a le droit de rompre un serment, si cela sert ses intérêts. </w:t>
      </w:r>
    </w:p>
    <w:p w14:paraId="2F39F524" w14:textId="77777777" w:rsidR="008E4857" w:rsidRDefault="008E4857" w:rsidP="008E4857">
      <w:pPr>
        <w:spacing w:after="0" w:line="240" w:lineRule="auto"/>
        <w:jc w:val="both"/>
      </w:pPr>
    </w:p>
    <w:p w14:paraId="5D7E2970" w14:textId="2DA1C184" w:rsidR="008E4857" w:rsidRDefault="008E4857" w:rsidP="008E4857">
      <w:pPr>
        <w:spacing w:after="0" w:line="240" w:lineRule="auto"/>
        <w:jc w:val="both"/>
      </w:pPr>
      <w:r w:rsidRPr="00CE0287">
        <w:t>En conclusion, si l'on s'inspire de l'exemple de Mahomet et de ses enseignements, les musulmans sont autorisés à mentir aux mécréants</w:t>
      </w:r>
      <w:r>
        <w:t xml:space="preserve"> [non-musulmans]</w:t>
      </w:r>
      <w:r w:rsidRPr="00CE0287">
        <w:t xml:space="preserve"> afin de les vaincre</w:t>
      </w:r>
      <w:r>
        <w:t xml:space="preserve"> [3] [4]</w:t>
      </w:r>
      <w:r w:rsidRPr="00CE0287">
        <w:t>.</w:t>
      </w:r>
    </w:p>
    <w:p w14:paraId="437E21AA" w14:textId="16AC78BB" w:rsidR="008E4857" w:rsidRDefault="008E4857" w:rsidP="005C2377">
      <w:pPr>
        <w:spacing w:after="0" w:line="240" w:lineRule="auto"/>
        <w:jc w:val="both"/>
      </w:pPr>
    </w:p>
    <w:p w14:paraId="73344C9A" w14:textId="256946E4" w:rsidR="007664A4" w:rsidRDefault="007664A4" w:rsidP="009A2993">
      <w:pPr>
        <w:pStyle w:val="Titre1"/>
      </w:pPr>
      <w:bookmarkStart w:id="165" w:name="_Toc3184738"/>
      <w:bookmarkStart w:id="166" w:name="_Toc65302902"/>
      <w:r>
        <w:t>Annexe : Versets contenant des erreurs scientifiques</w:t>
      </w:r>
      <w:bookmarkEnd w:id="165"/>
      <w:bookmarkEnd w:id="166"/>
    </w:p>
    <w:p w14:paraId="386BA31C" w14:textId="77777777" w:rsidR="007664A4" w:rsidRDefault="007664A4" w:rsidP="007664A4">
      <w:pPr>
        <w:spacing w:after="0" w:line="240" w:lineRule="auto"/>
        <w:jc w:val="both"/>
      </w:pPr>
    </w:p>
    <w:p w14:paraId="35758ADD" w14:textId="0459DBBC" w:rsidR="003420E5" w:rsidRPr="005553E6" w:rsidRDefault="003420E5" w:rsidP="003420E5">
      <w:pPr>
        <w:spacing w:after="0" w:line="240" w:lineRule="auto"/>
        <w:jc w:val="both"/>
      </w:pPr>
      <w:r>
        <w:t>L</w:t>
      </w:r>
      <w:r w:rsidRPr="005553E6">
        <w:t>e Coran contient des erreurs scientifiques (voir ci-dessous)</w:t>
      </w:r>
      <w:r>
        <w:t xml:space="preserve">, comme nous le démontrons, ci-après </w:t>
      </w:r>
      <w:r w:rsidRPr="005553E6">
        <w:t>:</w:t>
      </w:r>
    </w:p>
    <w:p w14:paraId="795D15DA" w14:textId="77777777" w:rsidR="003420E5" w:rsidRPr="005553E6" w:rsidRDefault="003420E5" w:rsidP="003420E5">
      <w:pPr>
        <w:spacing w:after="0" w:line="240" w:lineRule="auto"/>
        <w:jc w:val="both"/>
      </w:pPr>
    </w:p>
    <w:p w14:paraId="031C36AC" w14:textId="77777777" w:rsidR="003420E5" w:rsidRDefault="003420E5" w:rsidP="003420E5">
      <w:pPr>
        <w:pStyle w:val="Paragraphedeliste"/>
        <w:numPr>
          <w:ilvl w:val="0"/>
          <w:numId w:val="27"/>
        </w:numPr>
        <w:spacing w:after="0" w:line="240" w:lineRule="auto"/>
        <w:ind w:left="426"/>
        <w:jc w:val="both"/>
      </w:pPr>
      <w:r>
        <w:t xml:space="preserve">La </w:t>
      </w:r>
      <w:r w:rsidRPr="008507A3">
        <w:t>terre</w:t>
      </w:r>
      <w:r>
        <w:t xml:space="preserve"> est</w:t>
      </w:r>
      <w:r w:rsidRPr="008507A3">
        <w:t xml:space="preserve"> plate </w:t>
      </w:r>
      <w:r>
        <w:t xml:space="preserve">ou en forme d’œuf d’autruche : </w:t>
      </w:r>
      <w:r w:rsidRPr="005553E6">
        <w:t>La terre est plate (71:19, 51:48, 78:6, 15:20, 91:6), sauf pour le verset 88.20 (qui pourrait faire penser à une notion de courbure ou de sphéricité mais qui est imprécise)</w:t>
      </w:r>
      <w:r>
        <w:t xml:space="preserve"> =&gt; En fait, la terre n’est ni plate, ni en forme d’œuf d’autruche, mais en forme d’un patatoïde sphérique aplati aux pôles.</w:t>
      </w:r>
    </w:p>
    <w:p w14:paraId="6C6A1C4E" w14:textId="32A0F959" w:rsidR="003420E5" w:rsidRDefault="003420E5" w:rsidP="003420E5">
      <w:pPr>
        <w:pStyle w:val="Paragraphedeliste"/>
        <w:numPr>
          <w:ilvl w:val="0"/>
          <w:numId w:val="27"/>
        </w:numPr>
        <w:spacing w:after="0" w:line="240" w:lineRule="auto"/>
        <w:ind w:left="426"/>
        <w:jc w:val="both"/>
      </w:pPr>
      <w:r>
        <w:t xml:space="preserve">Les </w:t>
      </w:r>
      <w:r w:rsidRPr="008507A3">
        <w:t>étoiles</w:t>
      </w:r>
      <w:r>
        <w:t xml:space="preserve"> sont</w:t>
      </w:r>
      <w:r w:rsidRPr="008507A3">
        <w:t xml:space="preserve"> comme des ampoules</w:t>
      </w:r>
      <w:r>
        <w:t xml:space="preserve"> ou des luminaires (41.9-12, 15.16-18, 67.5, 37.6-9). Les étoiles (filantes ?) lapident les démons (les </w:t>
      </w:r>
      <w:r w:rsidRPr="008507A3">
        <w:rPr>
          <w:i/>
          <w:iCs/>
        </w:rPr>
        <w:t>djinns</w:t>
      </w:r>
      <w:r>
        <w:t xml:space="preserve">) ou </w:t>
      </w:r>
      <w:r w:rsidRPr="008507A3">
        <w:t>aux météorites comme du feu</w:t>
      </w:r>
      <w:r>
        <w:t>,</w:t>
      </w:r>
      <w:r w:rsidRPr="008507A3">
        <w:t xml:space="preserve"> lancé</w:t>
      </w:r>
      <w:r>
        <w:t>s</w:t>
      </w:r>
      <w:r w:rsidRPr="008507A3">
        <w:t xml:space="preserve"> par </w:t>
      </w:r>
      <w:r>
        <w:t>A</w:t>
      </w:r>
      <w:r w:rsidRPr="008507A3">
        <w:t xml:space="preserve">llah </w:t>
      </w:r>
      <w:r>
        <w:t>contre les</w:t>
      </w:r>
      <w:r w:rsidRPr="008507A3">
        <w:t xml:space="preserve"> </w:t>
      </w:r>
      <w:r w:rsidRPr="008507A3">
        <w:rPr>
          <w:i/>
          <w:iCs/>
        </w:rPr>
        <w:t>chayatines</w:t>
      </w:r>
      <w:r w:rsidRPr="003A37F2">
        <w:t xml:space="preserve"> </w:t>
      </w:r>
      <w:r>
        <w:rPr>
          <w:i/>
          <w:iCs/>
        </w:rPr>
        <w:t>(</w:t>
      </w:r>
      <w:r>
        <w:t>67.5, 37.6-9</w:t>
      </w:r>
      <w:r w:rsidRPr="003A37F2">
        <w:t>)</w:t>
      </w:r>
      <w:r>
        <w:rPr>
          <w:rStyle w:val="Appelnotedebasdep"/>
          <w:i/>
          <w:iCs/>
        </w:rPr>
        <w:footnoteReference w:id="243"/>
      </w:r>
      <w:r>
        <w:t xml:space="preserve"> =&gt; En fait, les étoiles sont de gigantesques (immenses) boule de plasma, au cœur desquelles ont lieu des réactions nucléaires de fusion, principalement, de noyaux de deutérium</w:t>
      </w:r>
      <w:r>
        <w:rPr>
          <w:rStyle w:val="Appelnotedebasdep"/>
        </w:rPr>
        <w:footnoteReference w:id="244"/>
      </w:r>
      <w:r>
        <w:t>.</w:t>
      </w:r>
    </w:p>
    <w:p w14:paraId="3DCCC28A" w14:textId="77777777" w:rsidR="003420E5" w:rsidRPr="005553E6" w:rsidRDefault="003420E5" w:rsidP="003420E5">
      <w:pPr>
        <w:pStyle w:val="Paragraphedeliste"/>
        <w:numPr>
          <w:ilvl w:val="0"/>
          <w:numId w:val="27"/>
        </w:numPr>
        <w:spacing w:after="0" w:line="240" w:lineRule="auto"/>
        <w:ind w:left="426"/>
        <w:jc w:val="both"/>
      </w:pPr>
      <w:r>
        <w:t>Le premier homme, Adam, a été fabriqué à partir d’argile (6.2, 23.12) =&gt; les êtres vivants sont composés de cellules, d’ADN, d’ARN, de protéines, d’une vingtaine acides aminés (contenant des atomes de carbone, d’oxygène, d’azote, d’hydrogène …)</w:t>
      </w:r>
      <w:r>
        <w:rPr>
          <w:rStyle w:val="Appelnotedebasdep"/>
        </w:rPr>
        <w:footnoteReference w:id="245"/>
      </w:r>
      <w:r>
        <w:t xml:space="preserve"> … et non pas d’argile. Dans l’argile, il y a en moyenne 20% de silicium, or il n’y a pas de silicium dans le corps humains. De plus Adam est peut-être un être mythique. Il n’y a aucune preuve scientifique qu’il ait existé. </w:t>
      </w:r>
    </w:p>
    <w:p w14:paraId="73500FC1" w14:textId="77777777" w:rsidR="003420E5" w:rsidRPr="005553E6" w:rsidRDefault="003420E5" w:rsidP="003420E5">
      <w:pPr>
        <w:pStyle w:val="Paragraphedeliste"/>
        <w:numPr>
          <w:ilvl w:val="0"/>
          <w:numId w:val="27"/>
        </w:numPr>
        <w:spacing w:after="0" w:line="240" w:lineRule="auto"/>
        <w:ind w:left="426"/>
        <w:jc w:val="both"/>
      </w:pPr>
      <w:r w:rsidRPr="005553E6">
        <w:t>Le soleil va se coucher chaque soir dans une mare de boue (18:86)</w:t>
      </w:r>
      <w:r>
        <w:t xml:space="preserve"> =&gt; Le soleil ne se couche pas dans de l’eau boueuse (ou brulante). Mais la rotation de la terre, sur elle-même, fait que l’observateur, située sur la surface de la terre, verra le soleil disparaître derrière la terre (ou la ligne d’horizon).</w:t>
      </w:r>
    </w:p>
    <w:p w14:paraId="61796755" w14:textId="77777777" w:rsidR="003420E5" w:rsidRPr="005553E6" w:rsidRDefault="003420E5" w:rsidP="003420E5">
      <w:pPr>
        <w:pStyle w:val="Paragraphedeliste"/>
        <w:numPr>
          <w:ilvl w:val="0"/>
          <w:numId w:val="27"/>
        </w:numPr>
        <w:spacing w:after="0" w:line="240" w:lineRule="auto"/>
        <w:ind w:left="426"/>
        <w:jc w:val="both"/>
      </w:pPr>
      <w:r w:rsidRPr="005553E6">
        <w:t>Les montagnes sont enfoncées dans le sol comme des piquets pour que la terre ne bouge pas (31:10, 16:15, 78:6-7)</w:t>
      </w:r>
      <w:r>
        <w:t xml:space="preserve"> =&gt;</w:t>
      </w:r>
      <w:r w:rsidRPr="005553E6">
        <w:t xml:space="preserve"> </w:t>
      </w:r>
      <w:r>
        <w:t>les montagnes ne sont pas immobiles, ne sont pas des piquets qui fixent la terre, mais au contraire bougent, sont souvent situées à la rencontre des plaques tectoniques et l’objet de tremblements de terre.</w:t>
      </w:r>
    </w:p>
    <w:p w14:paraId="097E0A6A" w14:textId="77777777" w:rsidR="003420E5" w:rsidRPr="005553E6" w:rsidRDefault="003420E5" w:rsidP="003420E5">
      <w:pPr>
        <w:pStyle w:val="Paragraphedeliste"/>
        <w:numPr>
          <w:ilvl w:val="0"/>
          <w:numId w:val="27"/>
        </w:numPr>
        <w:spacing w:after="0" w:line="240" w:lineRule="auto"/>
        <w:ind w:left="426"/>
        <w:jc w:val="both"/>
      </w:pPr>
      <w:r w:rsidRPr="005553E6">
        <w:t>Les os du fœtus sont formés avant d'être revêtus de chair (23:14)</w:t>
      </w:r>
      <w:r>
        <w:t xml:space="preserve"> =&gt; </w:t>
      </w:r>
      <w:r>
        <w:rPr>
          <w:rFonts w:eastAsia="Times New Roman" w:cstheme="minorHAnsi"/>
          <w:lang w:eastAsia="fr-FR"/>
        </w:rPr>
        <w:t>Selon la connaissance scientifique moderne, l</w:t>
      </w:r>
      <w:r w:rsidRPr="00C91E24">
        <w:rPr>
          <w:rFonts w:eastAsia="Times New Roman" w:cstheme="minorHAnsi"/>
          <w:lang w:eastAsia="fr-FR"/>
        </w:rPr>
        <w:t>ors de la formation du fœtus (de l'embryogénèse), c’est plutôt la chair,</w:t>
      </w:r>
      <w:r>
        <w:rPr>
          <w:rFonts w:eastAsia="Times New Roman" w:cstheme="minorHAnsi"/>
          <w:lang w:eastAsia="fr-FR"/>
        </w:rPr>
        <w:t xml:space="preserve"> c’est à dire</w:t>
      </w:r>
      <w:r w:rsidRPr="00C91E24">
        <w:rPr>
          <w:rFonts w:eastAsia="Times New Roman" w:cstheme="minorHAnsi"/>
          <w:lang w:eastAsia="fr-FR"/>
        </w:rPr>
        <w:t xml:space="preserve"> les tissus mous, qui se forme avant l’ossature, les os</w:t>
      </w:r>
      <w:r>
        <w:rPr>
          <w:rStyle w:val="Appelnotedebasdep"/>
          <w:rFonts w:eastAsia="Times New Roman" w:cstheme="minorHAnsi"/>
          <w:lang w:eastAsia="fr-FR"/>
        </w:rPr>
        <w:footnoteReference w:id="246"/>
      </w:r>
      <w:r w:rsidRPr="00C91E24">
        <w:rPr>
          <w:rFonts w:eastAsia="Times New Roman" w:cstheme="minorHAnsi"/>
          <w:lang w:eastAsia="fr-FR"/>
        </w:rPr>
        <w:t>.</w:t>
      </w:r>
      <w:r>
        <w:rPr>
          <w:rFonts w:eastAsia="Times New Roman" w:cstheme="minorHAnsi"/>
          <w:lang w:eastAsia="fr-FR"/>
        </w:rPr>
        <w:t xml:space="preserve"> De la 1</w:t>
      </w:r>
      <w:r w:rsidRPr="00F612B6">
        <w:rPr>
          <w:rFonts w:eastAsia="Times New Roman" w:cstheme="minorHAnsi"/>
          <w:vertAlign w:val="superscript"/>
          <w:lang w:eastAsia="fr-FR"/>
        </w:rPr>
        <w:t>ère</w:t>
      </w:r>
      <w:r>
        <w:rPr>
          <w:rFonts w:eastAsia="Times New Roman" w:cstheme="minorHAnsi"/>
          <w:lang w:eastAsia="fr-FR"/>
        </w:rPr>
        <w:t xml:space="preserve"> semaine à la 13</w:t>
      </w:r>
      <w:r w:rsidRPr="00F612B6">
        <w:rPr>
          <w:rFonts w:eastAsia="Times New Roman" w:cstheme="minorHAnsi"/>
          <w:vertAlign w:val="superscript"/>
          <w:lang w:eastAsia="fr-FR"/>
        </w:rPr>
        <w:t>ème</w:t>
      </w:r>
      <w:r>
        <w:rPr>
          <w:rFonts w:eastAsia="Times New Roman" w:cstheme="minorHAnsi"/>
          <w:lang w:eastAsia="fr-FR"/>
        </w:rPr>
        <w:t xml:space="preserve"> semaine (ou 3</w:t>
      </w:r>
      <w:r w:rsidRPr="00F612B6">
        <w:rPr>
          <w:rFonts w:eastAsia="Times New Roman" w:cstheme="minorHAnsi"/>
          <w:vertAlign w:val="superscript"/>
          <w:lang w:eastAsia="fr-FR"/>
        </w:rPr>
        <w:t>ème</w:t>
      </w:r>
      <w:r>
        <w:rPr>
          <w:rFonts w:eastAsia="Times New Roman" w:cstheme="minorHAnsi"/>
          <w:lang w:eastAsia="fr-FR"/>
        </w:rPr>
        <w:t xml:space="preserve"> mois), vont se former d’abord les tissus mous, puis, ensuite, se forment les tissus osseux</w:t>
      </w:r>
      <w:r>
        <w:rPr>
          <w:rStyle w:val="Appelnotedebasdep"/>
          <w:rFonts w:eastAsia="Times New Roman" w:cstheme="minorHAnsi"/>
          <w:lang w:eastAsia="fr-FR"/>
        </w:rPr>
        <w:footnoteReference w:id="247"/>
      </w:r>
      <w:r>
        <w:rPr>
          <w:rFonts w:eastAsia="Times New Roman" w:cstheme="minorHAnsi"/>
          <w:lang w:eastAsia="fr-FR"/>
        </w:rPr>
        <w:t>.</w:t>
      </w:r>
    </w:p>
    <w:p w14:paraId="43623284" w14:textId="77777777" w:rsidR="003420E5" w:rsidRPr="005553E6" w:rsidRDefault="003420E5" w:rsidP="003420E5">
      <w:pPr>
        <w:pStyle w:val="Paragraphedeliste"/>
        <w:numPr>
          <w:ilvl w:val="0"/>
          <w:numId w:val="27"/>
        </w:numPr>
        <w:spacing w:after="0" w:line="240" w:lineRule="auto"/>
        <w:ind w:left="426"/>
        <w:jc w:val="both"/>
      </w:pPr>
      <w:r w:rsidRPr="005553E6">
        <w:lastRenderedPageBreak/>
        <w:t>Les animaux vivent tous en communautés (6:38)</w:t>
      </w:r>
      <w:r>
        <w:t xml:space="preserve"> =&gt; En fait, il existe des animaux ayant une vie solitaire : les lynx, </w:t>
      </w:r>
      <w:r w:rsidRPr="00BC5B89">
        <w:t>oryctérope</w:t>
      </w:r>
      <w:r>
        <w:t>s, ours, rhinocéros, léopard, paresseux, glouton, koala, taupe, murène, p</w:t>
      </w:r>
      <w:r w:rsidRPr="00BC5B89">
        <w:t>térois à antennes ou poisson-scorpion à antennes</w:t>
      </w:r>
      <w:r>
        <w:rPr>
          <w:rStyle w:val="Appelnotedebasdep"/>
        </w:rPr>
        <w:footnoteReference w:id="248"/>
      </w:r>
      <w:r>
        <w:t xml:space="preserve"> etc.</w:t>
      </w:r>
    </w:p>
    <w:p w14:paraId="2938B9A9" w14:textId="77777777" w:rsidR="003420E5" w:rsidRPr="00166CC5" w:rsidRDefault="003420E5" w:rsidP="003420E5">
      <w:pPr>
        <w:pStyle w:val="Paragraphedeliste"/>
        <w:numPr>
          <w:ilvl w:val="0"/>
          <w:numId w:val="27"/>
        </w:numPr>
        <w:spacing w:after="0" w:line="240" w:lineRule="auto"/>
        <w:ind w:left="426"/>
        <w:jc w:val="both"/>
        <w:rPr>
          <w:rFonts w:ascii="Calibri" w:hAnsi="Calibri" w:cs="Calibri"/>
        </w:rPr>
      </w:pPr>
      <w:r w:rsidRPr="005553E6">
        <w:t>Les abeilles se nourrissent de fruits et le miel sort de leur ventre (16:69)</w:t>
      </w:r>
      <w:r>
        <w:t xml:space="preserve"> =&gt; Elles se nourrissent de nectars des fleurs ou de miellat (excrété par des insectes piqueurs). </w:t>
      </w:r>
      <w:r w:rsidRPr="00166CC5">
        <w:rPr>
          <w:rFonts w:ascii="Calibri" w:hAnsi="Calibri" w:cs="Calibri"/>
          <w:shd w:val="clear" w:color="auto" w:fill="FFFFFF"/>
        </w:rPr>
        <w:t>Arrivée dans la ruche, l'abeille butineuse régurgite le nectar à une receveuse</w:t>
      </w:r>
      <w:r>
        <w:rPr>
          <w:rFonts w:ascii="Calibri" w:hAnsi="Calibri" w:cs="Calibri"/>
          <w:shd w:val="clear" w:color="auto" w:fill="FFFFFF"/>
        </w:rPr>
        <w:t xml:space="preserve"> (via sa bouche ou orifice buccal). </w:t>
      </w:r>
      <w:r w:rsidRPr="00166CC5">
        <w:rPr>
          <w:rFonts w:ascii="Calibri" w:hAnsi="Calibri" w:cs="Calibri"/>
          <w:shd w:val="clear" w:color="auto" w:fill="FFFFFF"/>
        </w:rPr>
        <w:t>Elles rapportent</w:t>
      </w:r>
      <w:r>
        <w:rPr>
          <w:rFonts w:ascii="Calibri" w:hAnsi="Calibri" w:cs="Calibri"/>
          <w:shd w:val="clear" w:color="auto" w:fill="FFFFFF"/>
        </w:rPr>
        <w:t xml:space="preserve"> le nectar</w:t>
      </w:r>
      <w:r w:rsidRPr="00166CC5">
        <w:rPr>
          <w:rFonts w:ascii="Calibri" w:hAnsi="Calibri" w:cs="Calibri"/>
          <w:shd w:val="clear" w:color="auto" w:fill="FFFFFF"/>
        </w:rPr>
        <w:t xml:space="preserve"> à la ruche et le donnent</w:t>
      </w:r>
      <w:r>
        <w:rPr>
          <w:rFonts w:ascii="Calibri" w:hAnsi="Calibri" w:cs="Calibri"/>
          <w:shd w:val="clear" w:color="auto" w:fill="FFFFFF"/>
        </w:rPr>
        <w:t>, après l’avoir mélangé à leur salive,</w:t>
      </w:r>
      <w:r w:rsidRPr="00166CC5">
        <w:rPr>
          <w:rFonts w:ascii="Calibri" w:hAnsi="Calibri" w:cs="Calibri"/>
          <w:shd w:val="clear" w:color="auto" w:fill="FFFFFF"/>
        </w:rPr>
        <w:t xml:space="preserve"> à d'autres ouvrières par trophallaxie, c'est-à-dire en se le passant de bouche à bouche</w:t>
      </w:r>
      <w:r>
        <w:rPr>
          <w:rStyle w:val="Appelnotedebasdep"/>
          <w:rFonts w:ascii="Calibri" w:hAnsi="Calibri" w:cs="Calibri"/>
          <w:shd w:val="clear" w:color="auto" w:fill="FFFFFF"/>
        </w:rPr>
        <w:footnoteReference w:id="249"/>
      </w:r>
      <w:r w:rsidRPr="00166CC5">
        <w:rPr>
          <w:rFonts w:ascii="Calibri" w:hAnsi="Calibri" w:cs="Calibri"/>
          <w:shd w:val="clear" w:color="auto" w:fill="FFFFFF"/>
        </w:rPr>
        <w:t>.</w:t>
      </w:r>
    </w:p>
    <w:p w14:paraId="00375BB8" w14:textId="77777777" w:rsidR="003420E5" w:rsidRPr="005553E6" w:rsidRDefault="003420E5" w:rsidP="003420E5">
      <w:pPr>
        <w:pStyle w:val="Paragraphedeliste"/>
        <w:numPr>
          <w:ilvl w:val="0"/>
          <w:numId w:val="27"/>
        </w:numPr>
        <w:spacing w:after="0" w:line="240" w:lineRule="auto"/>
        <w:ind w:left="426"/>
        <w:jc w:val="both"/>
      </w:pPr>
      <w:r w:rsidRPr="005553E6">
        <w:t>Les fourmis parlent (27:18)</w:t>
      </w:r>
      <w:r>
        <w:t xml:space="preserve"> =&gt;</w:t>
      </w:r>
      <w:r w:rsidRPr="005553E6">
        <w:t xml:space="preserve"> </w:t>
      </w:r>
      <w:r>
        <w:t xml:space="preserve">Elles utilisent des molécules chimiques _ appelées </w:t>
      </w:r>
      <w:r w:rsidRPr="00DE5581">
        <w:t>phéromone</w:t>
      </w:r>
      <w:r>
        <w:t>s _, déposées sur leur chemin ou par contact, pour communiquer entre elles</w:t>
      </w:r>
      <w:r>
        <w:rPr>
          <w:rStyle w:val="Appelnotedebasdep"/>
        </w:rPr>
        <w:footnoteReference w:id="250"/>
      </w:r>
      <w:r>
        <w:t>.</w:t>
      </w:r>
    </w:p>
    <w:p w14:paraId="66C654B8" w14:textId="77777777" w:rsidR="003420E5" w:rsidRPr="0013040B" w:rsidRDefault="003420E5" w:rsidP="003420E5">
      <w:pPr>
        <w:pStyle w:val="Paragraphedeliste"/>
        <w:numPr>
          <w:ilvl w:val="0"/>
          <w:numId w:val="27"/>
        </w:numPr>
        <w:spacing w:after="0" w:line="240" w:lineRule="auto"/>
        <w:ind w:left="426"/>
        <w:jc w:val="both"/>
        <w:rPr>
          <w:rFonts w:ascii="Calibri" w:hAnsi="Calibri" w:cs="Calibri"/>
        </w:rPr>
      </w:pPr>
      <w:r w:rsidRPr="0013040B">
        <w:rPr>
          <w:rFonts w:ascii="Calibri" w:hAnsi="Calibri" w:cs="Calibri"/>
        </w:rPr>
        <w:t xml:space="preserve">Le lait serait constitué d'un mélange d'excréments et de sang (16:66) </w:t>
      </w:r>
      <w:r w:rsidRPr="00166CC5">
        <w:rPr>
          <w:rFonts w:ascii="Calibri" w:hAnsi="Calibri" w:cs="Calibri"/>
        </w:rPr>
        <w:t xml:space="preserve">=&gt; Le lait est composé de matière grasse, de protéines (dont la caséine …), d’un sucre (le lactose), et d’autres composants secondaires et est </w:t>
      </w:r>
      <w:r w:rsidRPr="00166CC5">
        <w:rPr>
          <w:rFonts w:ascii="Calibri" w:hAnsi="Calibri" w:cs="Calibri"/>
          <w:shd w:val="clear" w:color="auto" w:fill="FFFFFF"/>
        </w:rPr>
        <w:t>produit par les glandes mammaires des </w:t>
      </w:r>
      <w:hyperlink r:id="rId35" w:tooltip="Mammifère" w:history="1">
        <w:r w:rsidRPr="0013040B">
          <w:rPr>
            <w:rStyle w:val="Lienhypertexte"/>
            <w:rFonts w:ascii="Calibri" w:hAnsi="Calibri" w:cs="Calibri"/>
            <w:color w:val="0B0080"/>
            <w:shd w:val="clear" w:color="auto" w:fill="FFFFFF"/>
          </w:rPr>
          <w:t>mammifères</w:t>
        </w:r>
      </w:hyperlink>
      <w:r w:rsidRPr="0013040B">
        <w:rPr>
          <w:rFonts w:ascii="Calibri" w:hAnsi="Calibri" w:cs="Calibri"/>
          <w:color w:val="202122"/>
          <w:shd w:val="clear" w:color="auto" w:fill="FFFFFF"/>
        </w:rPr>
        <w:t> </w:t>
      </w:r>
      <w:hyperlink r:id="rId36" w:history="1">
        <w:r w:rsidRPr="0013040B">
          <w:rPr>
            <w:rStyle w:val="Lienhypertexte"/>
            <w:rFonts w:ascii="Calibri" w:hAnsi="Calibri" w:cs="Calibri"/>
            <w:color w:val="0B0080"/>
            <w:shd w:val="clear" w:color="auto" w:fill="FFFFFF"/>
          </w:rPr>
          <w:t>femelles</w:t>
        </w:r>
      </w:hyperlink>
      <w:r>
        <w:rPr>
          <w:rStyle w:val="Appelnotedebasdep"/>
          <w:rFonts w:ascii="Calibri" w:hAnsi="Calibri" w:cs="Calibri"/>
        </w:rPr>
        <w:footnoteReference w:id="251"/>
      </w:r>
      <w:r w:rsidRPr="0013040B">
        <w:rPr>
          <w:rFonts w:ascii="Calibri" w:hAnsi="Calibri" w:cs="Calibri"/>
          <w:color w:val="202122"/>
          <w:shd w:val="clear" w:color="auto" w:fill="FFFFFF"/>
        </w:rPr>
        <w:t>.</w:t>
      </w:r>
    </w:p>
    <w:p w14:paraId="61ACFD7F" w14:textId="77777777" w:rsidR="003420E5" w:rsidRPr="001E2F6A" w:rsidRDefault="003420E5" w:rsidP="003420E5">
      <w:pPr>
        <w:pStyle w:val="Paragraphedeliste"/>
        <w:numPr>
          <w:ilvl w:val="0"/>
          <w:numId w:val="27"/>
        </w:numPr>
        <w:spacing w:after="0" w:line="240" w:lineRule="auto"/>
        <w:ind w:left="426"/>
        <w:jc w:val="both"/>
      </w:pPr>
      <w:r w:rsidRPr="005553E6">
        <w:t>Le sperme provient d'entre les côtes et les lombes (86</w:t>
      </w:r>
      <w:r>
        <w:t>:</w:t>
      </w:r>
      <w:r w:rsidRPr="005553E6">
        <w:t>7)</w:t>
      </w:r>
      <w:r>
        <w:t xml:space="preserve"> =&gt; </w:t>
      </w:r>
      <w:r w:rsidRPr="001E2F6A">
        <w:rPr>
          <w:rFonts w:ascii="Calibri" w:eastAsia="Times New Roman" w:hAnsi="Calibri" w:cs="Calibri"/>
          <w:lang w:eastAsia="fr-FR"/>
        </w:rPr>
        <w:t xml:space="preserve">Le sperme est sécrété par la </w:t>
      </w:r>
      <w:r w:rsidRPr="001E2F6A">
        <w:rPr>
          <w:rFonts w:ascii="Calibri" w:eastAsia="Times New Roman" w:hAnsi="Calibri" w:cs="Calibri"/>
          <w:b/>
          <w:bCs/>
          <w:lang w:eastAsia="fr-FR"/>
        </w:rPr>
        <w:t>prostate</w:t>
      </w:r>
      <w:r w:rsidRPr="001E2F6A">
        <w:rPr>
          <w:rFonts w:ascii="Calibri" w:eastAsia="Times New Roman" w:hAnsi="Calibri" w:cs="Calibri"/>
          <w:lang w:eastAsia="fr-FR"/>
        </w:rPr>
        <w:t xml:space="preserve">, les </w:t>
      </w:r>
      <w:r w:rsidRPr="001E2F6A">
        <w:rPr>
          <w:rFonts w:ascii="Calibri" w:eastAsia="Times New Roman" w:hAnsi="Calibri" w:cs="Calibri"/>
          <w:b/>
          <w:bCs/>
          <w:lang w:eastAsia="fr-FR"/>
        </w:rPr>
        <w:t>vésicules séminales</w:t>
      </w:r>
      <w:r w:rsidRPr="001E2F6A">
        <w:rPr>
          <w:rFonts w:ascii="Calibri" w:eastAsia="Times New Roman" w:hAnsi="Calibri" w:cs="Calibri"/>
          <w:lang w:eastAsia="fr-FR"/>
        </w:rPr>
        <w:t xml:space="preserve"> et les </w:t>
      </w:r>
      <w:r w:rsidRPr="001E2F6A">
        <w:rPr>
          <w:rFonts w:ascii="Calibri" w:eastAsia="Times New Roman" w:hAnsi="Calibri" w:cs="Calibri"/>
          <w:b/>
          <w:bCs/>
          <w:lang w:eastAsia="fr-FR"/>
        </w:rPr>
        <w:t>glandes de Cowper</w:t>
      </w:r>
      <w:r w:rsidRPr="001E2F6A">
        <w:rPr>
          <w:rFonts w:ascii="Calibri" w:eastAsia="Times New Roman" w:hAnsi="Calibri" w:cs="Calibri"/>
          <w:lang w:eastAsia="fr-FR"/>
        </w:rPr>
        <w:t xml:space="preserve"> </w:t>
      </w:r>
      <w:r>
        <w:rPr>
          <w:rFonts w:ascii="Calibri" w:eastAsia="Times New Roman" w:hAnsi="Calibri" w:cs="Calibri"/>
          <w:lang w:eastAsia="fr-FR"/>
        </w:rPr>
        <w:t xml:space="preserve">(toutes situées dans le bas ventre) </w:t>
      </w:r>
      <w:r w:rsidRPr="001E2F6A">
        <w:rPr>
          <w:rFonts w:ascii="Calibri" w:eastAsia="Times New Roman" w:hAnsi="Calibri" w:cs="Calibri"/>
          <w:lang w:eastAsia="fr-FR"/>
        </w:rPr>
        <w:t>et non de la colonne vertébrale</w:t>
      </w:r>
      <w:r>
        <w:rPr>
          <w:rFonts w:ascii="Calibri" w:eastAsia="Times New Roman" w:hAnsi="Calibri" w:cs="Calibri"/>
          <w:lang w:eastAsia="fr-FR"/>
        </w:rPr>
        <w:t xml:space="preserve"> (dans le dos)</w:t>
      </w:r>
      <w:r w:rsidRPr="001E2F6A">
        <w:rPr>
          <w:rFonts w:ascii="Calibri" w:eastAsia="Times New Roman" w:hAnsi="Calibri" w:cs="Calibri"/>
          <w:lang w:eastAsia="fr-FR"/>
        </w:rPr>
        <w:t xml:space="preserve"> ou des côtes</w:t>
      </w:r>
      <w:r>
        <w:rPr>
          <w:rFonts w:ascii="Calibri" w:eastAsia="Times New Roman" w:hAnsi="Calibri" w:cs="Calibri"/>
          <w:lang w:eastAsia="fr-FR"/>
        </w:rPr>
        <w:t xml:space="preserve"> (au niveau du thorax)</w:t>
      </w:r>
      <w:r>
        <w:rPr>
          <w:rStyle w:val="Appelnotedebasdep"/>
          <w:rFonts w:ascii="Calibri" w:eastAsia="Times New Roman" w:hAnsi="Calibri" w:cs="Calibri"/>
          <w:lang w:eastAsia="fr-FR"/>
        </w:rPr>
        <w:footnoteReference w:id="252"/>
      </w:r>
      <w:r w:rsidRPr="001E2F6A">
        <w:rPr>
          <w:rFonts w:ascii="Calibri" w:eastAsia="Times New Roman" w:hAnsi="Calibri" w:cs="Calibri"/>
          <w:lang w:eastAsia="fr-FR"/>
        </w:rPr>
        <w:t>.</w:t>
      </w:r>
    </w:p>
    <w:p w14:paraId="4485D385" w14:textId="77777777" w:rsidR="003420E5" w:rsidRPr="005553E6" w:rsidRDefault="003420E5" w:rsidP="003420E5">
      <w:pPr>
        <w:pStyle w:val="Paragraphedeliste"/>
        <w:numPr>
          <w:ilvl w:val="0"/>
          <w:numId w:val="27"/>
        </w:numPr>
        <w:spacing w:after="0" w:line="240" w:lineRule="auto"/>
        <w:ind w:left="426"/>
        <w:jc w:val="both"/>
      </w:pPr>
      <w:r w:rsidRPr="005553E6">
        <w:t>Il existe des mers d'eau salée et d'eau douce, et que, dans leur zone de contact, leurs eaux ne se mélangent pas (25:53)</w:t>
      </w:r>
      <w:r>
        <w:t xml:space="preserve">. </w:t>
      </w:r>
      <w:r w:rsidRPr="0081657F">
        <w:t>Dans le Coran, on parle en trois endroits d'une barrière séparant deux mers, l'une d'eau douce, l'autre d'eau salée, qui se rencontrent sans se mélanger (25:53, 35:12 et 55:19-20)</w:t>
      </w:r>
      <w:r>
        <w:rPr>
          <w:rStyle w:val="Appelnotedebasdep"/>
        </w:rPr>
        <w:footnoteReference w:id="253"/>
      </w:r>
      <w:r>
        <w:t xml:space="preserve">. Tabari </w:t>
      </w:r>
      <w:r w:rsidRPr="003E5138">
        <w:t>voit une allusion à un fait d</w:t>
      </w:r>
      <w:r>
        <w:t>’</w:t>
      </w:r>
      <w:r w:rsidRPr="003E5138">
        <w:t>expérience encore mieux partagé : « la masse des eaux fluviales [n</w:t>
      </w:r>
      <w:r>
        <w:t>’</w:t>
      </w:r>
      <w:r w:rsidRPr="003E5138">
        <w:t>est pas] altérée par la salinité de la mer »</w:t>
      </w:r>
      <w:r>
        <w:t>. Selon les croyants, l</w:t>
      </w:r>
      <w:r w:rsidRPr="002F4ACE">
        <w:t>e "miracle" de la non-séparation des eaux semble s'observe au niveau des eaux d'un fleuve se jetant dans la mer ou d'une rivière se jetant dans un fleuve</w:t>
      </w:r>
      <w:r>
        <w:rPr>
          <w:rStyle w:val="Appelnotedebasdep"/>
        </w:rPr>
        <w:footnoteReference w:id="254"/>
      </w:r>
      <w:r w:rsidRPr="002F4ACE">
        <w:t xml:space="preserve"> </w:t>
      </w:r>
      <w:r>
        <w:t>(</w:t>
      </w:r>
      <w:r w:rsidRPr="002F4ACE">
        <w:t>comme le Rio Negro dans l'Amazone)</w:t>
      </w:r>
      <w:r>
        <w:t xml:space="preserve"> =&gt;</w:t>
      </w:r>
      <w:r w:rsidRPr="002F4ACE">
        <w:t xml:space="preserve"> Mais en fait, leurs eaux finalement se mélangent progressivement à plusieurs km au large. Tout dépend d</w:t>
      </w:r>
      <w:r>
        <w:t>u caractère</w:t>
      </w:r>
      <w:r w:rsidRPr="002F4ACE">
        <w:t xml:space="preserve"> lamina</w:t>
      </w:r>
      <w:r>
        <w:t>ire (ou au contraire, turbulent)</w:t>
      </w:r>
      <w:r w:rsidRPr="002F4ACE">
        <w:t xml:space="preserve"> et de la lenteur</w:t>
      </w:r>
      <w:r>
        <w:t xml:space="preserve"> (ou de la rapidité)</w:t>
      </w:r>
      <w:r w:rsidRPr="002F4ACE">
        <w:t xml:space="preserve"> de l'écoulement</w:t>
      </w:r>
      <w:r>
        <w:t xml:space="preserve"> des eaux</w:t>
      </w:r>
      <w:r w:rsidRPr="002F4ACE">
        <w:t xml:space="preserve"> du fleuve (plus l'écoulement est laminaire plus le mélange des eaux se fera</w:t>
      </w:r>
      <w:r>
        <w:t xml:space="preserve"> loin</w:t>
      </w:r>
      <w:r w:rsidRPr="002F4ACE">
        <w:t xml:space="preserve"> au large)</w:t>
      </w:r>
      <w:r>
        <w:t>. Ce mélange se fera</w:t>
      </w:r>
      <w:r w:rsidRPr="002F4ACE">
        <w:t xml:space="preserve"> selon les lois de l'écoulement des fluides incompressibles de Navier-Stocks</w:t>
      </w:r>
      <w:r w:rsidRPr="005553E6">
        <w:t xml:space="preserve">, </w:t>
      </w:r>
    </w:p>
    <w:p w14:paraId="5D105BBF" w14:textId="77777777" w:rsidR="003420E5" w:rsidRPr="005553E6" w:rsidRDefault="003420E5" w:rsidP="003420E5">
      <w:pPr>
        <w:pStyle w:val="Paragraphedeliste"/>
        <w:numPr>
          <w:ilvl w:val="0"/>
          <w:numId w:val="27"/>
        </w:numPr>
        <w:spacing w:after="0" w:line="240" w:lineRule="auto"/>
        <w:ind w:left="426"/>
        <w:jc w:val="both"/>
      </w:pPr>
      <w:r w:rsidRPr="005553E6">
        <w:t>La Terre a été formée avant les étoiles (41:9-12)</w:t>
      </w:r>
      <w:r>
        <w:t xml:space="preserve"> =&gt; </w:t>
      </w:r>
      <w:r w:rsidRPr="008830AD">
        <w:t>Le système solaire s'est formé à partir d'un immense nuage de gaz et de poussières, il y a environ 4,6 milliards d'années le soleil est apparu au sein d'une nébuleuse primitive. ... Le reste du gaz et des poussières constituera un disque tournant autour de la proto-étoile</w:t>
      </w:r>
      <w:r>
        <w:rPr>
          <w:rStyle w:val="Appelnotedebasdep"/>
        </w:rPr>
        <w:footnoteReference w:id="255"/>
      </w:r>
      <w:r>
        <w:t xml:space="preserve">. </w:t>
      </w:r>
      <w:r w:rsidRPr="00F46A5E">
        <w:t>On considère que les planètes se forment en même temps que leur étoile, par accrétion et condensation d'un nuage de gaz et de poussières sous l'influence de la gravitation</w:t>
      </w:r>
      <w:r>
        <w:rPr>
          <w:rStyle w:val="Appelnotedebasdep"/>
        </w:rPr>
        <w:footnoteReference w:id="256"/>
      </w:r>
      <w:r>
        <w:t>.</w:t>
      </w:r>
    </w:p>
    <w:p w14:paraId="59EECF9B" w14:textId="0FD446EF" w:rsidR="007664A4" w:rsidRDefault="007664A4" w:rsidP="007664A4">
      <w:pPr>
        <w:spacing w:after="0" w:line="240" w:lineRule="auto"/>
        <w:jc w:val="both"/>
      </w:pPr>
    </w:p>
    <w:p w14:paraId="5DB1E6C2" w14:textId="00CCE03E" w:rsidR="007664A4" w:rsidRDefault="007664A4" w:rsidP="007664A4">
      <w:pPr>
        <w:pStyle w:val="Titre2"/>
      </w:pPr>
      <w:bookmarkStart w:id="167" w:name="_Toc65302903"/>
      <w:r>
        <w:t>Conceptions cosmologiques du Coran</w:t>
      </w:r>
      <w:bookmarkEnd w:id="167"/>
    </w:p>
    <w:p w14:paraId="3885F12B" w14:textId="5B4432D0" w:rsidR="007664A4" w:rsidRDefault="007664A4" w:rsidP="007664A4">
      <w:pPr>
        <w:spacing w:after="0" w:line="240" w:lineRule="auto"/>
        <w:jc w:val="both"/>
      </w:pPr>
    </w:p>
    <w:p w14:paraId="625E2AC1" w14:textId="055D28B4" w:rsidR="00481F53" w:rsidRDefault="00481F53" w:rsidP="007664A4">
      <w:pPr>
        <w:spacing w:after="0" w:line="240" w:lineRule="auto"/>
        <w:jc w:val="both"/>
      </w:pPr>
      <w:r w:rsidRPr="00481F53">
        <w:t>Certains versets reposent sur une conception platiste de la terre [celle d'une terre plate] et sont incompatibles avec notre connaissance de la forme en globe de la terre (forme sphérique qui était connue déjà par Hipparque de Nicée et Eratost</w:t>
      </w:r>
      <w:r>
        <w:t>h</w:t>
      </w:r>
      <w:r w:rsidRPr="00481F53">
        <w:t>ène,</w:t>
      </w:r>
      <w:r>
        <w:t xml:space="preserve"> </w:t>
      </w:r>
      <w:r w:rsidRPr="00481F53">
        <w:t>il y a 2500 ans)</w:t>
      </w:r>
      <w:r>
        <w:t> :</w:t>
      </w:r>
    </w:p>
    <w:p w14:paraId="0F15D167" w14:textId="530F0F4B" w:rsidR="00481F53" w:rsidRDefault="00481F53" w:rsidP="007664A4">
      <w:pPr>
        <w:spacing w:after="0" w:line="240" w:lineRule="auto"/>
        <w:jc w:val="both"/>
      </w:pPr>
    </w:p>
    <w:p w14:paraId="7BDB8029" w14:textId="58EA45A0" w:rsidR="00481F53" w:rsidRDefault="00481F53" w:rsidP="00481F53">
      <w:pPr>
        <w:spacing w:after="0" w:line="240" w:lineRule="auto"/>
        <w:jc w:val="both"/>
      </w:pPr>
      <w:r>
        <w:t>39.5</w:t>
      </w:r>
      <w:r w:rsidR="00412AAE">
        <w:t>.</w:t>
      </w:r>
      <w:r>
        <w:t xml:space="preserve"> </w:t>
      </w:r>
      <w:r w:rsidR="00412AAE">
        <w:t xml:space="preserve">[…] </w:t>
      </w:r>
      <w:r>
        <w:t xml:space="preserve">Il </w:t>
      </w:r>
      <w:r w:rsidRPr="00412AAE">
        <w:rPr>
          <w:i/>
          <w:iCs/>
        </w:rPr>
        <w:t>enroule la nuit sur le jour et enroule le jour sur la nuit</w:t>
      </w:r>
      <w:r w:rsidR="00412AAE">
        <w:t xml:space="preserve"> […].</w:t>
      </w:r>
    </w:p>
    <w:p w14:paraId="2ED097B0" w14:textId="569BC890" w:rsidR="00481F53" w:rsidRDefault="00481F53" w:rsidP="00481F53">
      <w:pPr>
        <w:spacing w:after="0" w:line="240" w:lineRule="auto"/>
        <w:jc w:val="both"/>
      </w:pPr>
      <w:r>
        <w:t>21.10</w:t>
      </w:r>
      <w:r w:rsidR="00412AAE">
        <w:t>4.</w:t>
      </w:r>
      <w:r>
        <w:t xml:space="preserve"> Le jour où </w:t>
      </w:r>
      <w:r w:rsidRPr="00412AAE">
        <w:rPr>
          <w:i/>
          <w:iCs/>
        </w:rPr>
        <w:t>Nous enroulerons le ciel comme on enroule le rouleau des livres</w:t>
      </w:r>
      <w:r w:rsidR="00412AAE">
        <w:t xml:space="preserve"> [</w:t>
      </w:r>
      <w:r w:rsidR="00412AAE" w:rsidRPr="00412AAE">
        <w:rPr>
          <w:i/>
          <w:iCs/>
        </w:rPr>
        <w:t>Le jour où Nous plierons le ciel comme on plie le rouleau des livres</w:t>
      </w:r>
      <w:r w:rsidR="00412AAE" w:rsidRPr="00412AAE">
        <w:t>.</w:t>
      </w:r>
      <w:r w:rsidR="00412AAE">
        <w:t>] […].</w:t>
      </w:r>
    </w:p>
    <w:p w14:paraId="327AE8CB" w14:textId="77777777" w:rsidR="00481F53" w:rsidRDefault="00481F53" w:rsidP="00481F53">
      <w:pPr>
        <w:spacing w:after="0" w:line="240" w:lineRule="auto"/>
        <w:jc w:val="both"/>
      </w:pPr>
    </w:p>
    <w:p w14:paraId="03CA96E7" w14:textId="49DFB72D" w:rsidR="00481F53" w:rsidRDefault="00481F53" w:rsidP="00481F53">
      <w:pPr>
        <w:spacing w:after="0" w:line="240" w:lineRule="auto"/>
        <w:jc w:val="both"/>
      </w:pPr>
      <w:r>
        <w:t xml:space="preserve">Enrouler cela donne un cylindre, non une sphère </w:t>
      </w:r>
      <w:r w:rsidR="00412AAE">
        <w:t xml:space="preserve">et les </w:t>
      </w:r>
      <w:r w:rsidR="00412AAE" w:rsidRPr="00412AAE">
        <w:rPr>
          <w:b/>
          <w:bCs/>
        </w:rPr>
        <w:t>rouleaux de livres sont cylindriques</w:t>
      </w:r>
      <w:r w:rsidR="00412AAE">
        <w:t>.</w:t>
      </w:r>
    </w:p>
    <w:p w14:paraId="01B749EA" w14:textId="77777777" w:rsidR="00481F53" w:rsidRDefault="00481F53" w:rsidP="007664A4">
      <w:pPr>
        <w:spacing w:after="0" w:line="240" w:lineRule="auto"/>
        <w:jc w:val="both"/>
      </w:pPr>
    </w:p>
    <w:p w14:paraId="399F42F4" w14:textId="4F91021F" w:rsidR="007664A4" w:rsidRDefault="007664A4" w:rsidP="007664A4">
      <w:pPr>
        <w:spacing w:after="0" w:line="240" w:lineRule="auto"/>
        <w:jc w:val="both"/>
      </w:pPr>
      <w:r>
        <w:t>Par exemple</w:t>
      </w:r>
      <w:r w:rsidR="00481F53">
        <w:t>, aussi</w:t>
      </w:r>
      <w:r>
        <w:t xml:space="preserve">, </w:t>
      </w:r>
      <w:r w:rsidR="00481F53">
        <w:t xml:space="preserve">voici </w:t>
      </w:r>
      <w:r>
        <w:t>ce que dit le coran de la création du monde _ voir ci-dessous _ :</w:t>
      </w:r>
    </w:p>
    <w:p w14:paraId="2DD855B8" w14:textId="77777777" w:rsidR="007664A4" w:rsidRDefault="007664A4" w:rsidP="007664A4">
      <w:pPr>
        <w:spacing w:after="0" w:line="240" w:lineRule="auto"/>
        <w:jc w:val="both"/>
      </w:pPr>
    </w:p>
    <w:p w14:paraId="5F5D4DD5" w14:textId="35BF57B7" w:rsidR="007664A4" w:rsidRDefault="007664A4" w:rsidP="007664A4">
      <w:pPr>
        <w:spacing w:after="0" w:line="240" w:lineRule="auto"/>
        <w:jc w:val="both"/>
      </w:pPr>
      <w:r>
        <w:t>2.29</w:t>
      </w:r>
      <w:r w:rsidR="008A0F1A">
        <w:t>.</w:t>
      </w:r>
      <w:r>
        <w:t xml:space="preserve"> C'est Lui qui a créé pour vous tout ce qui est </w:t>
      </w:r>
      <w:r w:rsidRPr="00375A9E">
        <w:rPr>
          <w:b/>
          <w:i/>
        </w:rPr>
        <w:t>sur la terre. Puis Il s'est établi vers le ciel, et Il en a arrangé sept cieux</w:t>
      </w:r>
      <w:r>
        <w:t xml:space="preserve">. Et Il connaît toute chose. </w:t>
      </w:r>
    </w:p>
    <w:p w14:paraId="357BD462" w14:textId="77777777" w:rsidR="007664A4" w:rsidRDefault="007664A4" w:rsidP="007664A4">
      <w:pPr>
        <w:spacing w:after="0" w:line="240" w:lineRule="auto"/>
        <w:jc w:val="both"/>
      </w:pPr>
    </w:p>
    <w:p w14:paraId="197FC3FD" w14:textId="77777777" w:rsidR="007664A4" w:rsidRDefault="007664A4" w:rsidP="007664A4">
      <w:pPr>
        <w:spacing w:after="0" w:line="240" w:lineRule="auto"/>
        <w:jc w:val="both"/>
      </w:pPr>
      <w:r w:rsidRPr="00375A9E">
        <w:rPr>
          <w:u w:val="single"/>
        </w:rPr>
        <w:t>Note</w:t>
      </w:r>
      <w:r>
        <w:t> : Donc selon le Coran, Allah aurait créé d’abord la Terre puis le ciel et l’espace, les étoiles, etc. (Dans d’autres passages du coran, Allah arrange les 7 cieux en y mettant les étoiles), en contradiction avec les données de la cosmologie moderne (le système solaire est issu d’un nuage cosmique primitif).</w:t>
      </w:r>
    </w:p>
    <w:p w14:paraId="558E920E" w14:textId="77777777" w:rsidR="007664A4" w:rsidRDefault="007664A4" w:rsidP="007664A4">
      <w:pPr>
        <w:spacing w:after="0" w:line="240" w:lineRule="auto"/>
        <w:jc w:val="both"/>
      </w:pPr>
    </w:p>
    <w:p w14:paraId="5986186C" w14:textId="1ADA9152" w:rsidR="007664A4" w:rsidRDefault="007664A4" w:rsidP="007664A4">
      <w:pPr>
        <w:spacing w:after="0" w:line="240" w:lineRule="auto"/>
        <w:jc w:val="both"/>
      </w:pPr>
      <w:r>
        <w:t>Pour le coran, le soleil de couche dans une source boueuse ou bouillante :</w:t>
      </w:r>
    </w:p>
    <w:p w14:paraId="0863D250" w14:textId="77777777" w:rsidR="007664A4" w:rsidRDefault="007664A4" w:rsidP="007664A4">
      <w:pPr>
        <w:spacing w:after="0" w:line="240" w:lineRule="auto"/>
        <w:jc w:val="both"/>
      </w:pPr>
    </w:p>
    <w:p w14:paraId="410090D4" w14:textId="77777777" w:rsidR="00884EE5" w:rsidRDefault="007664A4" w:rsidP="007664A4">
      <w:pPr>
        <w:spacing w:after="0" w:line="240" w:lineRule="auto"/>
        <w:jc w:val="both"/>
      </w:pPr>
      <w:r>
        <w:t>18.86</w:t>
      </w:r>
      <w:r w:rsidR="008A0F1A">
        <w:t>.</w:t>
      </w:r>
      <w:r w:rsidR="00884EE5">
        <w:t xml:space="preserve"> </w:t>
      </w:r>
      <w:r>
        <w:t xml:space="preserve">Et quand il eut atteint le Couchant, </w:t>
      </w:r>
      <w:r w:rsidRPr="00412AAE">
        <w:rPr>
          <w:b/>
          <w:bCs/>
        </w:rPr>
        <w:t>il trouva que le soleil se couchait dans une source boueuse</w:t>
      </w:r>
      <w:r w:rsidR="00884EE5">
        <w:t>.</w:t>
      </w:r>
    </w:p>
    <w:p w14:paraId="6AD1D116" w14:textId="77777777" w:rsidR="00412AAE" w:rsidRDefault="00412AAE" w:rsidP="007664A4">
      <w:pPr>
        <w:spacing w:after="0" w:line="240" w:lineRule="auto"/>
        <w:jc w:val="both"/>
      </w:pPr>
    </w:p>
    <w:p w14:paraId="7887E9D3" w14:textId="0E4F365A" w:rsidR="007664A4" w:rsidRDefault="007664A4" w:rsidP="007664A4">
      <w:pPr>
        <w:spacing w:after="0" w:line="240" w:lineRule="auto"/>
        <w:jc w:val="both"/>
      </w:pPr>
      <w:r>
        <w:t>[</w:t>
      </w:r>
      <w:r w:rsidR="00884EE5">
        <w:t>N</w:t>
      </w:r>
      <w:r>
        <w:t>ote infrapaginale : autre interprétation, "une source bouillante"], et, auprès d'elle il trouva une peuplade...</w:t>
      </w:r>
    </w:p>
    <w:p w14:paraId="0FE4C9D4" w14:textId="453AFB34" w:rsidR="00412AAE" w:rsidRPr="00412AAE" w:rsidRDefault="00412AAE" w:rsidP="007664A4">
      <w:pPr>
        <w:spacing w:after="0" w:line="240" w:lineRule="auto"/>
        <w:jc w:val="both"/>
        <w:rPr>
          <w:lang w:val="en-GB"/>
        </w:rPr>
      </w:pPr>
      <w:r w:rsidRPr="00412AAE">
        <w:rPr>
          <w:u w:val="single"/>
        </w:rPr>
        <w:t>Note</w:t>
      </w:r>
      <w:r>
        <w:t xml:space="preserve"> : </w:t>
      </w:r>
      <w:r w:rsidRPr="00412AAE">
        <w:t xml:space="preserve">Rappelons que le diamètre du Soleil équivaut à </w:t>
      </w:r>
      <w:r w:rsidRPr="00412AAE">
        <w:rPr>
          <w:b/>
          <w:bCs/>
        </w:rPr>
        <w:t>109</w:t>
      </w:r>
      <w:r w:rsidRPr="00412AAE">
        <w:t xml:space="preserve"> fois celui de la Terre.</w:t>
      </w:r>
      <w:r>
        <w:t xml:space="preserve"> Donc, il ne peut pas se coucher dans une source boueuse. </w:t>
      </w:r>
      <w:r w:rsidRPr="00412AAE">
        <w:rPr>
          <w:lang w:val="en-GB"/>
        </w:rPr>
        <w:t xml:space="preserve">Cf. </w:t>
      </w:r>
      <w:hyperlink r:id="rId37" w:history="1">
        <w:r w:rsidRPr="00412AAE">
          <w:rPr>
            <w:rStyle w:val="Lienhypertexte"/>
            <w:lang w:val="en-GB"/>
          </w:rPr>
          <w:t>http://www.astronoo.com/fr/articles/tailles-comparees-planetes-etoiles.html</w:t>
        </w:r>
      </w:hyperlink>
      <w:r w:rsidRPr="00412AAE">
        <w:rPr>
          <w:lang w:val="en-GB"/>
        </w:rPr>
        <w:t xml:space="preserve"> </w:t>
      </w:r>
    </w:p>
    <w:p w14:paraId="20F850CD" w14:textId="552FE4CC" w:rsidR="007664A4" w:rsidRPr="00412AAE" w:rsidRDefault="007664A4" w:rsidP="007664A4">
      <w:pPr>
        <w:spacing w:after="0" w:line="240" w:lineRule="auto"/>
        <w:jc w:val="both"/>
        <w:rPr>
          <w:lang w:val="en-GB"/>
        </w:rPr>
      </w:pPr>
    </w:p>
    <w:p w14:paraId="29694B7D" w14:textId="22CD2EA3" w:rsidR="007664A4" w:rsidRDefault="007664A4" w:rsidP="007664A4">
      <w:pPr>
        <w:spacing w:after="0" w:line="240" w:lineRule="auto"/>
        <w:jc w:val="both"/>
      </w:pPr>
      <w:r>
        <w:t>Pour le coran, la Terre est plate :</w:t>
      </w:r>
    </w:p>
    <w:p w14:paraId="3482D964" w14:textId="77777777" w:rsidR="007664A4" w:rsidRDefault="007664A4" w:rsidP="007664A4">
      <w:pPr>
        <w:spacing w:after="0" w:line="240" w:lineRule="auto"/>
        <w:jc w:val="both"/>
      </w:pPr>
    </w:p>
    <w:p w14:paraId="55E5BDAF" w14:textId="599B372E" w:rsidR="008A0F1A" w:rsidRDefault="007664A4" w:rsidP="007664A4">
      <w:pPr>
        <w:spacing w:after="0" w:line="240" w:lineRule="auto"/>
        <w:jc w:val="both"/>
      </w:pPr>
      <w:r>
        <w:t>51.48</w:t>
      </w:r>
      <w:r w:rsidR="00884EE5">
        <w:t>.</w:t>
      </w:r>
      <w:r>
        <w:t xml:space="preserve"> </w:t>
      </w:r>
      <w:r w:rsidRPr="00884EE5">
        <w:t xml:space="preserve">Et la terre que Nous avons </w:t>
      </w:r>
      <w:r w:rsidRPr="00884EE5">
        <w:rPr>
          <w:b/>
        </w:rPr>
        <w:t>déployée comme un tapis</w:t>
      </w:r>
      <w:r>
        <w:t xml:space="preserve"> ! Et de quelle façon habile Nous l’avons déployée !</w:t>
      </w:r>
    </w:p>
    <w:p w14:paraId="11224EA6" w14:textId="69AAD330" w:rsidR="007664A4" w:rsidRDefault="007664A4" w:rsidP="007664A4">
      <w:pPr>
        <w:spacing w:after="0" w:line="240" w:lineRule="auto"/>
        <w:jc w:val="both"/>
      </w:pPr>
      <w:r>
        <w:t>[Autre formulation : « </w:t>
      </w:r>
      <w:r w:rsidRPr="00884EE5">
        <w:rPr>
          <w:b/>
          <w:iCs/>
        </w:rPr>
        <w:t>Et la terre, Nous l’avons étendue</w:t>
      </w:r>
      <w:r w:rsidRPr="001A0521">
        <w:t xml:space="preserve">. Et de quelle excellente façon </w:t>
      </w:r>
      <w:r w:rsidRPr="00884EE5">
        <w:rPr>
          <w:b/>
          <w:iCs/>
        </w:rPr>
        <w:t>Nous l’avons nivelée</w:t>
      </w:r>
      <w:r>
        <w:t xml:space="preserve"> </w:t>
      </w:r>
      <w:r w:rsidRPr="001A0521">
        <w:t>!</w:t>
      </w:r>
      <w:r>
        <w:t> »].</w:t>
      </w:r>
    </w:p>
    <w:p w14:paraId="6C2FE7AE" w14:textId="77777777" w:rsidR="007664A4" w:rsidRDefault="007664A4" w:rsidP="007664A4">
      <w:pPr>
        <w:spacing w:after="0" w:line="240" w:lineRule="auto"/>
        <w:jc w:val="both"/>
      </w:pPr>
    </w:p>
    <w:p w14:paraId="04D7F2F4" w14:textId="77777777" w:rsidR="007664A4" w:rsidRDefault="007664A4" w:rsidP="007664A4">
      <w:pPr>
        <w:spacing w:after="0" w:line="240" w:lineRule="auto"/>
        <w:jc w:val="both"/>
      </w:pPr>
      <w:r>
        <w:t>Pour le coran, le Soleil tourne autour de la Terre :</w:t>
      </w:r>
    </w:p>
    <w:p w14:paraId="6B902E1D" w14:textId="77777777" w:rsidR="007664A4" w:rsidRDefault="007664A4" w:rsidP="007664A4">
      <w:pPr>
        <w:spacing w:after="0" w:line="240" w:lineRule="auto"/>
        <w:jc w:val="both"/>
      </w:pPr>
    </w:p>
    <w:p w14:paraId="15460693" w14:textId="62791158" w:rsidR="007664A4" w:rsidRDefault="007664A4" w:rsidP="007664A4">
      <w:pPr>
        <w:spacing w:after="0" w:line="240" w:lineRule="auto"/>
        <w:jc w:val="both"/>
      </w:pPr>
      <w:r>
        <w:t>14.32-34</w:t>
      </w:r>
      <w:r w:rsidR="00884EE5">
        <w:t>.</w:t>
      </w:r>
      <w:r>
        <w:t xml:space="preserve"> « 32. Dieu, c'est Lui qui a créé les cieux et la terre et qui, du ciel, a fait descendre l'eau ; grâce à laquelle Il a produit des fruits pour vous nourrir. Il a soumis à votre service les vaisseaux qui, par Son ordre, voguent sur la mer. Et Il a soumis à votre service les rivières. 33. Et pour vous, </w:t>
      </w:r>
      <w:r w:rsidRPr="00375A9E">
        <w:rPr>
          <w:b/>
          <w:i/>
        </w:rPr>
        <w:t>Il a assujetti le soleil et la lune à une perpétuelle révolution</w:t>
      </w:r>
      <w:r>
        <w:t>. Et Il vous a assujetti la nuit et le jour. 34. Il vous a accordé de tout ce que vous Lui avez demandé. Et si vous comptiez les bienfaits de Dieu, vous ne sauriez les dénombrer. L'homme est vraiment très injuste, très ingrat ».</w:t>
      </w:r>
    </w:p>
    <w:p w14:paraId="3A76E894" w14:textId="58C5157C" w:rsidR="007664A4" w:rsidRDefault="007664A4" w:rsidP="007664A4">
      <w:pPr>
        <w:spacing w:after="0" w:line="240" w:lineRule="auto"/>
        <w:jc w:val="both"/>
      </w:pPr>
    </w:p>
    <w:p w14:paraId="7FE9D516" w14:textId="464117FB" w:rsidR="007664A4" w:rsidRDefault="007664A4" w:rsidP="007664A4">
      <w:pPr>
        <w:pStyle w:val="Titre2"/>
      </w:pPr>
      <w:bookmarkStart w:id="168" w:name="_Toc65302904"/>
      <w:r>
        <w:t>Conceptions biologiques du Coran</w:t>
      </w:r>
      <w:bookmarkEnd w:id="168"/>
    </w:p>
    <w:p w14:paraId="1BD61B81" w14:textId="1FBB728E" w:rsidR="007664A4" w:rsidRDefault="007664A4" w:rsidP="007664A4">
      <w:pPr>
        <w:spacing w:after="0" w:line="240" w:lineRule="auto"/>
        <w:jc w:val="both"/>
      </w:pPr>
    </w:p>
    <w:p w14:paraId="40C609A8" w14:textId="77777777" w:rsidR="00861CFC" w:rsidRDefault="00861CFC" w:rsidP="00861CFC">
      <w:pPr>
        <w:spacing w:after="0" w:line="240" w:lineRule="auto"/>
        <w:jc w:val="both"/>
      </w:pPr>
      <w:r>
        <w:t xml:space="preserve">Une erreur scientifique dans le Coran, parmi d'autres, est celle qui affirme que le sperme vient de la colonne vertébrale et des côtes (86.5-7) : </w:t>
      </w:r>
    </w:p>
    <w:p w14:paraId="086D4E7F" w14:textId="77777777" w:rsidR="00861CFC" w:rsidRDefault="00861CFC" w:rsidP="00861CFC">
      <w:pPr>
        <w:spacing w:after="0" w:line="240" w:lineRule="auto"/>
        <w:jc w:val="both"/>
      </w:pPr>
    </w:p>
    <w:p w14:paraId="64691728" w14:textId="77777777" w:rsidR="00861CFC" w:rsidRDefault="00861CFC" w:rsidP="00861CFC">
      <w:pPr>
        <w:spacing w:after="0" w:line="240" w:lineRule="auto"/>
        <w:jc w:val="both"/>
      </w:pPr>
      <w:r>
        <w:t>86.5-7. 5. Que l’homme considère donc de quoi il a été créé.</w:t>
      </w:r>
    </w:p>
    <w:p w14:paraId="2EAA3C23" w14:textId="77777777" w:rsidR="00861CFC" w:rsidRPr="00861CFC" w:rsidRDefault="00861CFC" w:rsidP="00861CFC">
      <w:pPr>
        <w:spacing w:after="0" w:line="240" w:lineRule="auto"/>
        <w:jc w:val="both"/>
        <w:rPr>
          <w:i/>
          <w:iCs/>
        </w:rPr>
      </w:pPr>
      <w:r>
        <w:t xml:space="preserve">6. </w:t>
      </w:r>
      <w:r w:rsidRPr="00861CFC">
        <w:rPr>
          <w:i/>
          <w:iCs/>
        </w:rPr>
        <w:t>Il a été créé d’une giclée d’eau [de sperme]</w:t>
      </w:r>
    </w:p>
    <w:p w14:paraId="53D1E60D" w14:textId="77777777" w:rsidR="00861CFC" w:rsidRDefault="00861CFC" w:rsidP="00861CFC">
      <w:pPr>
        <w:spacing w:after="0" w:line="240" w:lineRule="auto"/>
        <w:jc w:val="both"/>
      </w:pPr>
      <w:r w:rsidRPr="00861CFC">
        <w:rPr>
          <w:i/>
          <w:iCs/>
        </w:rPr>
        <w:t>7. sortie d’entre les lombes et les côtes</w:t>
      </w:r>
      <w:r>
        <w:t>.</w:t>
      </w:r>
    </w:p>
    <w:p w14:paraId="36736AAC" w14:textId="77777777" w:rsidR="00861CFC" w:rsidRDefault="00861CFC" w:rsidP="00861CFC">
      <w:pPr>
        <w:spacing w:after="0" w:line="240" w:lineRule="auto"/>
        <w:jc w:val="both"/>
      </w:pPr>
    </w:p>
    <w:p w14:paraId="752674B8" w14:textId="2E22EF29" w:rsidR="00861CFC" w:rsidRPr="007B1B2B" w:rsidRDefault="00861CFC" w:rsidP="00861CFC">
      <w:pPr>
        <w:spacing w:after="0" w:line="240" w:lineRule="auto"/>
        <w:jc w:val="both"/>
      </w:pPr>
      <w:r>
        <w:t>Or le liquide pré-éjaculatoire ou liquide pré-séminal est un liquide visqueux et incolore sécrété par les glandes de Cowper, et émis par l'urètre masculin lorsque l'homme est excité sexuellement, avant qu'éventuellement il n'atteigne l'orgasme et n'expulse le sperme au cours de l'éjaculation.  En fait, donc, </w:t>
      </w:r>
      <w:r w:rsidRPr="00861CFC">
        <w:rPr>
          <w:b/>
          <w:bCs/>
        </w:rPr>
        <w:t>le sperme vient des glandes de Cowper. Ces glandes sont situées dans le bas-ventre et non dans les côtes ou la colonne vertébrale</w:t>
      </w:r>
      <w:r w:rsidR="007B1B2B">
        <w:rPr>
          <w:rStyle w:val="Appelnotedebasdep"/>
          <w:b/>
          <w:bCs/>
        </w:rPr>
        <w:footnoteReference w:id="257"/>
      </w:r>
      <w:r w:rsidR="007B1B2B">
        <w:t>.</w:t>
      </w:r>
    </w:p>
    <w:p w14:paraId="680329A8" w14:textId="77777777" w:rsidR="00861CFC" w:rsidRDefault="00861CFC" w:rsidP="007664A4">
      <w:pPr>
        <w:spacing w:after="0" w:line="240" w:lineRule="auto"/>
        <w:jc w:val="both"/>
      </w:pPr>
    </w:p>
    <w:p w14:paraId="7EC551ED" w14:textId="77777777" w:rsidR="007664A4" w:rsidRDefault="007664A4" w:rsidP="007664A4">
      <w:pPr>
        <w:spacing w:after="0" w:line="240" w:lineRule="auto"/>
        <w:jc w:val="both"/>
      </w:pPr>
      <w:r>
        <w:t>Pour le coran, tantôt l’homme est créé de sperme, tantôt d’argile ou de terre :</w:t>
      </w:r>
    </w:p>
    <w:p w14:paraId="72E4DAF8" w14:textId="77777777" w:rsidR="007664A4" w:rsidRDefault="007664A4" w:rsidP="007664A4">
      <w:pPr>
        <w:spacing w:after="0" w:line="240" w:lineRule="auto"/>
        <w:jc w:val="both"/>
      </w:pPr>
    </w:p>
    <w:p w14:paraId="57AE6199" w14:textId="77777777" w:rsidR="00884EE5" w:rsidRDefault="007664A4" w:rsidP="007664A4">
      <w:pPr>
        <w:spacing w:after="0" w:line="240" w:lineRule="auto"/>
        <w:jc w:val="both"/>
      </w:pPr>
      <w:r>
        <w:t xml:space="preserve">De sperme : 36.77-78 « 77. L’homme ne voit-il pas que </w:t>
      </w:r>
      <w:r w:rsidRPr="00884EE5">
        <w:rPr>
          <w:b/>
          <w:iCs/>
        </w:rPr>
        <w:t>Nous l’avons créé d’une goutte de sperme</w:t>
      </w:r>
      <w:r>
        <w:t xml:space="preserve"> ? Et le voilà [devenu] un adversaire déclaré ! </w:t>
      </w:r>
    </w:p>
    <w:p w14:paraId="50B14F42" w14:textId="1F63EE01" w:rsidR="007664A4" w:rsidRDefault="007664A4" w:rsidP="007664A4">
      <w:pPr>
        <w:spacing w:after="0" w:line="240" w:lineRule="auto"/>
        <w:jc w:val="both"/>
      </w:pPr>
      <w:r>
        <w:t>78. Il cite pour Nous un exemple, tandis qu’il oublie sa propre création; il dit: «Qui va redonner la vie à des ossements une fois réduits en poussière ? »</w:t>
      </w:r>
    </w:p>
    <w:p w14:paraId="3D3A77DC" w14:textId="77777777" w:rsidR="007664A4" w:rsidRDefault="007664A4" w:rsidP="007664A4">
      <w:pPr>
        <w:spacing w:after="0" w:line="240" w:lineRule="auto"/>
        <w:jc w:val="both"/>
      </w:pPr>
    </w:p>
    <w:p w14:paraId="07150772" w14:textId="5D76533B" w:rsidR="007664A4" w:rsidRDefault="007664A4" w:rsidP="007664A4">
      <w:pPr>
        <w:spacing w:after="0" w:line="240" w:lineRule="auto"/>
        <w:jc w:val="both"/>
      </w:pPr>
      <w:r>
        <w:t xml:space="preserve">De sperme : 16.4. </w:t>
      </w:r>
      <w:r w:rsidRPr="00884EE5">
        <w:rPr>
          <w:bCs/>
          <w:i/>
        </w:rPr>
        <w:t>Il a créé l’homme d’une goutte de sperme</w:t>
      </w:r>
      <w:r>
        <w:t xml:space="preserve"> ; et voilà que l’homme devient un disputeur déclaré.</w:t>
      </w:r>
    </w:p>
    <w:p w14:paraId="4CCB4FB2" w14:textId="77777777" w:rsidR="007664A4" w:rsidRDefault="007664A4" w:rsidP="007664A4">
      <w:pPr>
        <w:spacing w:after="0" w:line="240" w:lineRule="auto"/>
        <w:jc w:val="both"/>
      </w:pPr>
    </w:p>
    <w:p w14:paraId="2EBD2ABE" w14:textId="1DA068DA" w:rsidR="007664A4" w:rsidRDefault="007664A4" w:rsidP="007664A4">
      <w:pPr>
        <w:spacing w:after="0" w:line="240" w:lineRule="auto"/>
        <w:jc w:val="both"/>
      </w:pPr>
      <w:r>
        <w:t>De sperme : Coran 75.37-39</w:t>
      </w:r>
      <w:r w:rsidR="00884EE5">
        <w:t>.</w:t>
      </w:r>
      <w:r>
        <w:t xml:space="preserve"> </w:t>
      </w:r>
      <w:r w:rsidR="00884EE5">
        <w:t>« </w:t>
      </w:r>
      <w:r>
        <w:t xml:space="preserve">37. </w:t>
      </w:r>
      <w:r w:rsidRPr="00884EE5">
        <w:rPr>
          <w:b/>
          <w:iCs/>
        </w:rPr>
        <w:t>N’était-il [l’homme] pas une goutte de sperme éjaculé</w:t>
      </w:r>
      <w:r w:rsidRPr="00884EE5">
        <w:rPr>
          <w:iCs/>
        </w:rPr>
        <w:t xml:space="preserve"> ?</w:t>
      </w:r>
    </w:p>
    <w:p w14:paraId="2A1D9504" w14:textId="77777777" w:rsidR="007664A4" w:rsidRDefault="007664A4" w:rsidP="007664A4">
      <w:pPr>
        <w:spacing w:after="0" w:line="240" w:lineRule="auto"/>
        <w:jc w:val="both"/>
      </w:pPr>
      <w:r>
        <w:t xml:space="preserve">38. Et </w:t>
      </w:r>
      <w:r w:rsidRPr="00884EE5">
        <w:rPr>
          <w:b/>
          <w:iCs/>
        </w:rPr>
        <w:t>ensuite une adhérence</w:t>
      </w:r>
      <w:r>
        <w:t xml:space="preserve"> Puis [Allah] l’a créée et formée harmonieusement;</w:t>
      </w:r>
    </w:p>
    <w:p w14:paraId="4BEA73B3" w14:textId="77777777" w:rsidR="007664A4" w:rsidRDefault="007664A4" w:rsidP="007664A4">
      <w:pPr>
        <w:spacing w:after="0" w:line="240" w:lineRule="auto"/>
        <w:jc w:val="both"/>
      </w:pPr>
      <w:r>
        <w:t>39. puis en a fait alors les deux éléments de couple: le mâle et la femelle ? »</w:t>
      </w:r>
    </w:p>
    <w:p w14:paraId="7C656B2C" w14:textId="77777777" w:rsidR="007664A4" w:rsidRDefault="007664A4" w:rsidP="007664A4">
      <w:pPr>
        <w:spacing w:after="0" w:line="240" w:lineRule="auto"/>
        <w:jc w:val="both"/>
      </w:pPr>
    </w:p>
    <w:p w14:paraId="59CD6C52" w14:textId="451F04FB" w:rsidR="007664A4" w:rsidRDefault="007664A4" w:rsidP="007664A4">
      <w:pPr>
        <w:spacing w:after="0" w:line="240" w:lineRule="auto"/>
        <w:jc w:val="both"/>
      </w:pPr>
      <w:r>
        <w:t xml:space="preserve">De terre et de sperme : 22.5. Ô hommes! Si vous doutez au sujet de la Résurrection, c’est </w:t>
      </w:r>
      <w:r w:rsidRPr="00884EE5">
        <w:rPr>
          <w:b/>
          <w:iCs/>
        </w:rPr>
        <w:t>Nous qui vous avons créés de terre, puis d’une goutte de sperme, puis d’une adhérence puis d’un embryon</w:t>
      </w:r>
      <w:r>
        <w:t xml:space="preserve"> [normalement] formé aussi bien qu’informe pour vous montrer [Notre Omnipotence] et Nous déposerons dans les matrices ce que Nous voulons jusqu’à un terme fixé. Puis Nous vous en sortirons [à l’état] de bébé, pour qu’ensuite vous atteignez votre maturité. Il en est parmi vous qui meurent [jeunes] tandis que d’autres parviennent au plus vil de l’âge si bien qu’ils ne savent plus rien de ce qu’ils connaissaient auparavant. De même tu vois la terre d</w:t>
      </w:r>
      <w:r w:rsidR="00884EE5">
        <w:t>e</w:t>
      </w:r>
      <w:r>
        <w:t>ss</w:t>
      </w:r>
      <w:r w:rsidR="00884EE5">
        <w:t>é</w:t>
      </w:r>
      <w:r>
        <w:t>chée : dès que Nous y faisons descendre de l’eau elle remue, se gonfle, et fait pousser toutes sortes de splendides couples de végétaux.</w:t>
      </w:r>
    </w:p>
    <w:p w14:paraId="38C17103" w14:textId="77777777" w:rsidR="007664A4" w:rsidRDefault="007664A4" w:rsidP="007664A4">
      <w:pPr>
        <w:spacing w:after="0" w:line="240" w:lineRule="auto"/>
        <w:jc w:val="both"/>
      </w:pPr>
    </w:p>
    <w:p w14:paraId="70195727" w14:textId="277C0049" w:rsidR="007664A4" w:rsidRDefault="007664A4" w:rsidP="007664A4">
      <w:pPr>
        <w:spacing w:after="0" w:line="240" w:lineRule="auto"/>
        <w:jc w:val="both"/>
      </w:pPr>
      <w:r>
        <w:t>De terre et de sperme : 40.67</w:t>
      </w:r>
      <w:r w:rsidR="00884EE5">
        <w:t>.</w:t>
      </w:r>
      <w:r>
        <w:t xml:space="preserve"> C’est </w:t>
      </w:r>
      <w:r w:rsidRPr="00884EE5">
        <w:rPr>
          <w:b/>
          <w:iCs/>
        </w:rPr>
        <w:t>Lui qui vous a créés de terre, puis d’une goutte sperme, puis d’une adhérence</w:t>
      </w:r>
      <w:r w:rsidR="00884EE5">
        <w:t xml:space="preserve"> </w:t>
      </w:r>
      <w:r>
        <w:t>; puis Il vous fait sortir petit enfant pour qu’ensuite vous atteigniez votre maturité et qu’ensuite vous deveniez vieux, - certains parmi vous meurent plus tôt, - et pour que vous atteigniez un terme fixé, afin que vous raisonniez.</w:t>
      </w:r>
    </w:p>
    <w:p w14:paraId="173175EC" w14:textId="77777777" w:rsidR="007664A4" w:rsidRDefault="007664A4" w:rsidP="007664A4">
      <w:pPr>
        <w:spacing w:after="0" w:line="240" w:lineRule="auto"/>
        <w:jc w:val="both"/>
      </w:pPr>
    </w:p>
    <w:p w14:paraId="5F8590DC" w14:textId="0148FF8F" w:rsidR="007664A4" w:rsidRDefault="007664A4" w:rsidP="007664A4">
      <w:pPr>
        <w:spacing w:after="0" w:line="240" w:lineRule="auto"/>
        <w:jc w:val="both"/>
      </w:pPr>
      <w:r>
        <w:t>De terre et de sperme : Coran 35.11</w:t>
      </w:r>
      <w:r w:rsidR="00884EE5">
        <w:t>.</w:t>
      </w:r>
      <w:r>
        <w:t xml:space="preserve"> Et </w:t>
      </w:r>
      <w:r w:rsidRPr="00884EE5">
        <w:rPr>
          <w:b/>
          <w:iCs/>
        </w:rPr>
        <w:t>Allah vous a créés de terre, puis d’une goutte de sperme</w:t>
      </w:r>
      <w:r>
        <w:t>, Il vous a ensuite établis en couples. Nulle femelle ne porte ni ne met bas sans qu’Il le sache. Et aucune existence n’est prolongée ou abrégée sans que cela soit consigné dans un livre(3). Cela est vraiment facile pour Allah.</w:t>
      </w:r>
    </w:p>
    <w:p w14:paraId="2213359E" w14:textId="77777777" w:rsidR="007664A4" w:rsidRDefault="007664A4" w:rsidP="007664A4">
      <w:pPr>
        <w:spacing w:after="0" w:line="240" w:lineRule="auto"/>
        <w:jc w:val="both"/>
      </w:pPr>
    </w:p>
    <w:p w14:paraId="55FCC53D" w14:textId="71C434F2" w:rsidR="007664A4" w:rsidRDefault="007664A4" w:rsidP="007664A4">
      <w:pPr>
        <w:spacing w:after="0" w:line="240" w:lineRule="auto"/>
        <w:jc w:val="both"/>
      </w:pPr>
      <w:r>
        <w:t xml:space="preserve">D’argile :  Coran 55.14. Il a </w:t>
      </w:r>
      <w:r w:rsidRPr="00884EE5">
        <w:rPr>
          <w:b/>
          <w:iCs/>
        </w:rPr>
        <w:t>créé l’homme d’argile sonnante comme la poterie</w:t>
      </w:r>
      <w:r>
        <w:rPr>
          <w:b/>
          <w:i/>
        </w:rPr>
        <w:t xml:space="preserve"> </w:t>
      </w:r>
      <w:r>
        <w:t>;</w:t>
      </w:r>
    </w:p>
    <w:p w14:paraId="5D27A301" w14:textId="77777777" w:rsidR="007664A4" w:rsidRDefault="007664A4" w:rsidP="007664A4">
      <w:pPr>
        <w:spacing w:after="0" w:line="240" w:lineRule="auto"/>
        <w:jc w:val="both"/>
      </w:pPr>
    </w:p>
    <w:p w14:paraId="54A54224" w14:textId="0F301145" w:rsidR="007664A4" w:rsidRDefault="007664A4" w:rsidP="007664A4">
      <w:pPr>
        <w:spacing w:after="0" w:line="240" w:lineRule="auto"/>
        <w:jc w:val="both"/>
      </w:pPr>
      <w:r>
        <w:t>D’argile : Coran 23.12-14</w:t>
      </w:r>
      <w:r w:rsidR="00884EE5">
        <w:t>.</w:t>
      </w:r>
      <w:r>
        <w:t xml:space="preserve"> « 12. Nous avons certes </w:t>
      </w:r>
      <w:r w:rsidRPr="00884EE5">
        <w:rPr>
          <w:b/>
          <w:iCs/>
        </w:rPr>
        <w:t>créé l’homme d’un extrait d’argile</w:t>
      </w:r>
      <w:r>
        <w:t>.</w:t>
      </w:r>
    </w:p>
    <w:p w14:paraId="62E744AE" w14:textId="77777777" w:rsidR="007664A4" w:rsidRDefault="007664A4" w:rsidP="007664A4">
      <w:pPr>
        <w:spacing w:after="0" w:line="240" w:lineRule="auto"/>
        <w:jc w:val="both"/>
      </w:pPr>
      <w:r>
        <w:t xml:space="preserve">13. puis </w:t>
      </w:r>
      <w:r w:rsidRPr="00884EE5">
        <w:rPr>
          <w:b/>
          <w:iCs/>
        </w:rPr>
        <w:t>Nous en fîmes une goutte de sperme dans un reposoir solide</w:t>
      </w:r>
      <w:r>
        <w:t>.</w:t>
      </w:r>
    </w:p>
    <w:p w14:paraId="5D42ACBD" w14:textId="77777777" w:rsidR="007664A4" w:rsidRDefault="007664A4" w:rsidP="007664A4">
      <w:pPr>
        <w:spacing w:after="0" w:line="240" w:lineRule="auto"/>
        <w:jc w:val="both"/>
      </w:pPr>
      <w:r>
        <w:t>14. Ensuite</w:t>
      </w:r>
      <w:r w:rsidRPr="00884EE5">
        <w:rPr>
          <w:i/>
          <w:iCs/>
        </w:rPr>
        <w:t xml:space="preserve">, </w:t>
      </w:r>
      <w:r w:rsidRPr="00884EE5">
        <w:rPr>
          <w:b/>
          <w:i/>
          <w:iCs/>
        </w:rPr>
        <w:t>Nous avons fait du sperme une adhérence; et de l’adhérence Nous avons créé un embryon; puis, de cet embryon Nous avons créé des os et Nous avons revêtu les os de chair</w:t>
      </w:r>
      <w:r>
        <w:t>. Ensuite, Nous l’avons transformé en une tout autre création. Gloire à Allah le Meilleur des créateurs ! ».</w:t>
      </w:r>
    </w:p>
    <w:p w14:paraId="61E9AD38" w14:textId="77777777" w:rsidR="007664A4" w:rsidRDefault="007664A4" w:rsidP="007664A4">
      <w:pPr>
        <w:spacing w:after="0" w:line="240" w:lineRule="auto"/>
        <w:jc w:val="both"/>
      </w:pPr>
    </w:p>
    <w:p w14:paraId="5CA72006" w14:textId="77777777" w:rsidR="007664A4" w:rsidRDefault="007664A4" w:rsidP="007664A4">
      <w:pPr>
        <w:spacing w:after="0" w:line="240" w:lineRule="auto"/>
        <w:jc w:val="both"/>
        <w:rPr>
          <w:rFonts w:ascii="Calibri" w:hAnsi="Calibri" w:cs="Calibri"/>
          <w:color w:val="000000"/>
        </w:rPr>
      </w:pPr>
      <w:r w:rsidRPr="002718FD">
        <w:rPr>
          <w:u w:val="single"/>
        </w:rPr>
        <w:t>Note</w:t>
      </w:r>
      <w:r>
        <w:t xml:space="preserve"> : </w:t>
      </w:r>
      <w:r>
        <w:rPr>
          <w:rFonts w:ascii="Calibri" w:hAnsi="Calibri" w:cs="Calibri"/>
          <w:color w:val="000000"/>
        </w:rPr>
        <w:t>En fait, les </w:t>
      </w:r>
      <w:r>
        <w:rPr>
          <w:rFonts w:ascii="Calibri" w:hAnsi="Calibri" w:cs="Calibri"/>
          <w:i/>
          <w:iCs/>
          <w:color w:val="000000"/>
        </w:rPr>
        <w:t>tissus</w:t>
      </w:r>
      <w:r>
        <w:rPr>
          <w:rFonts w:ascii="Calibri" w:hAnsi="Calibri" w:cs="Calibri"/>
          <w:color w:val="000000"/>
        </w:rPr>
        <w:t> </w:t>
      </w:r>
      <w:r>
        <w:rPr>
          <w:rFonts w:ascii="Calibri" w:hAnsi="Calibri" w:cs="Calibri"/>
          <w:i/>
          <w:iCs/>
          <w:color w:val="000000"/>
        </w:rPr>
        <w:t>conjonctif</w:t>
      </w:r>
      <w:r>
        <w:rPr>
          <w:rFonts w:ascii="Calibri" w:hAnsi="Calibri" w:cs="Calibri"/>
          <w:color w:val="000000"/>
        </w:rPr>
        <w:t> et </w:t>
      </w:r>
      <w:r>
        <w:rPr>
          <w:rFonts w:ascii="Calibri" w:hAnsi="Calibri" w:cs="Calibri"/>
          <w:i/>
          <w:iCs/>
          <w:color w:val="000000"/>
        </w:rPr>
        <w:t>fibreux</w:t>
      </w:r>
      <w:r>
        <w:rPr>
          <w:rFonts w:ascii="Calibri" w:hAnsi="Calibri" w:cs="Calibri"/>
          <w:color w:val="000000"/>
        </w:rPr>
        <w:t> apparaissent avant les os. Le développement du tissu osseux (ossification) se fait </w:t>
      </w:r>
      <w:r>
        <w:rPr>
          <w:rFonts w:ascii="Calibri" w:hAnsi="Calibri" w:cs="Calibri"/>
          <w:i/>
          <w:iCs/>
          <w:color w:val="000000"/>
        </w:rPr>
        <w:t>soit directement, au sein d'un tissu fibreux</w:t>
      </w:r>
      <w:r>
        <w:rPr>
          <w:rFonts w:ascii="Calibri" w:hAnsi="Calibri" w:cs="Calibri"/>
          <w:color w:val="000000"/>
        </w:rPr>
        <w:t> (os de membrane, os dermique), </w:t>
      </w:r>
      <w:r>
        <w:rPr>
          <w:rFonts w:ascii="Calibri" w:hAnsi="Calibri" w:cs="Calibri"/>
          <w:i/>
          <w:iCs/>
          <w:color w:val="000000"/>
        </w:rPr>
        <w:t>soit au sein d'un cartilage temporaire</w:t>
      </w:r>
      <w:r>
        <w:rPr>
          <w:rFonts w:ascii="Calibri" w:hAnsi="Calibri" w:cs="Calibri"/>
          <w:color w:val="000000"/>
        </w:rPr>
        <w:t> (os enchondral). Tous les os, sauf ceux de la voûte de la tête et la plupart de ceux de la face, passent par trois états successifs dans le cours de leur évolution : état muqueux, cartilagineux et osseux.</w:t>
      </w:r>
    </w:p>
    <w:p w14:paraId="1284687D" w14:textId="77777777" w:rsidR="007664A4" w:rsidRDefault="007664A4" w:rsidP="007664A4">
      <w:pPr>
        <w:spacing w:after="0" w:line="240" w:lineRule="auto"/>
        <w:jc w:val="both"/>
        <w:rPr>
          <w:rFonts w:ascii="Calibri" w:hAnsi="Calibri" w:cs="Calibri"/>
          <w:color w:val="000000"/>
        </w:rPr>
      </w:pPr>
      <w:r>
        <w:rPr>
          <w:rFonts w:ascii="Calibri" w:hAnsi="Calibri" w:cs="Calibri"/>
          <w:color w:val="000000"/>
        </w:rPr>
        <w:t>1° Au début, ils ne se sont constitués que par des </w:t>
      </w:r>
      <w:r>
        <w:rPr>
          <w:rFonts w:ascii="Calibri" w:hAnsi="Calibri" w:cs="Calibri"/>
          <w:i/>
          <w:iCs/>
          <w:color w:val="000000"/>
        </w:rPr>
        <w:t>cellules-mésodermiques qui évoluent en tissu conjonctif. C'est l'état muqueux</w:t>
      </w:r>
      <w:r>
        <w:rPr>
          <w:rFonts w:ascii="Calibri" w:hAnsi="Calibri" w:cs="Calibri"/>
          <w:color w:val="000000"/>
        </w:rPr>
        <w:t>.</w:t>
      </w:r>
    </w:p>
    <w:p w14:paraId="7CA942DF" w14:textId="77777777" w:rsidR="007664A4" w:rsidRDefault="007664A4" w:rsidP="007664A4">
      <w:pPr>
        <w:spacing w:after="0" w:line="240" w:lineRule="auto"/>
        <w:jc w:val="both"/>
        <w:rPr>
          <w:rFonts w:ascii="Calibri" w:hAnsi="Calibri" w:cs="Calibri"/>
          <w:color w:val="000000"/>
        </w:rPr>
      </w:pPr>
      <w:r>
        <w:rPr>
          <w:rFonts w:ascii="Calibri" w:hAnsi="Calibri" w:cs="Calibri"/>
          <w:color w:val="000000"/>
        </w:rPr>
        <w:t>2° Ce </w:t>
      </w:r>
      <w:r>
        <w:rPr>
          <w:rFonts w:ascii="Calibri" w:hAnsi="Calibri" w:cs="Calibri"/>
          <w:i/>
          <w:iCs/>
          <w:color w:val="000000"/>
        </w:rPr>
        <w:t>tissu conjonctif se transforme peu à peu en cartilage</w:t>
      </w:r>
      <w:r>
        <w:rPr>
          <w:rFonts w:ascii="Calibri" w:hAnsi="Calibri" w:cs="Calibri"/>
          <w:color w:val="000000"/>
        </w:rPr>
        <w:t> dont la substance interstitielle amorphe est sécrétée par les cellules mêmes de ce tissu conjonctif; le futur os acquiert ainsi une plus grande dureté en même temps qu'il s'achemine vers sa forme générale, mais avec des dimensions beaucoup plus réduites.</w:t>
      </w:r>
    </w:p>
    <w:p w14:paraId="04775F73" w14:textId="77777777" w:rsidR="007664A4" w:rsidRDefault="007664A4" w:rsidP="007664A4">
      <w:pPr>
        <w:spacing w:after="0" w:line="240" w:lineRule="auto"/>
        <w:jc w:val="both"/>
        <w:rPr>
          <w:rFonts w:ascii="Calibri" w:hAnsi="Calibri" w:cs="Calibri"/>
          <w:color w:val="000000"/>
        </w:rPr>
      </w:pPr>
      <w:r>
        <w:rPr>
          <w:rFonts w:ascii="Calibri" w:hAnsi="Calibri" w:cs="Calibri"/>
          <w:color w:val="000000"/>
        </w:rPr>
        <w:t>3° Enfin, dans la suite, le</w:t>
      </w:r>
      <w:r>
        <w:rPr>
          <w:rFonts w:ascii="Calibri" w:hAnsi="Calibri" w:cs="Calibri"/>
          <w:i/>
          <w:iCs/>
          <w:color w:val="000000"/>
        </w:rPr>
        <w:t> cartilage se détruit progressivement et est remplacé au fur et à mesure par de la véritable matière osseuse, renfermant de l'osséine et des sels calcair</w:t>
      </w:r>
      <w:r>
        <w:rPr>
          <w:rFonts w:ascii="Calibri" w:hAnsi="Calibri" w:cs="Calibri"/>
          <w:color w:val="000000"/>
        </w:rPr>
        <w:t>es</w:t>
      </w:r>
      <w:r>
        <w:rPr>
          <w:rStyle w:val="Appelnotedebasdep"/>
          <w:rFonts w:ascii="Calibri" w:hAnsi="Calibri" w:cs="Calibri"/>
          <w:color w:val="000000"/>
        </w:rPr>
        <w:footnoteReference w:id="258"/>
      </w:r>
      <w:r>
        <w:rPr>
          <w:rFonts w:ascii="Calibri" w:hAnsi="Calibri" w:cs="Calibri"/>
          <w:color w:val="000000"/>
        </w:rPr>
        <w:t>.</w:t>
      </w:r>
    </w:p>
    <w:p w14:paraId="72956AC2" w14:textId="2457511B" w:rsidR="007664A4" w:rsidRDefault="007664A4" w:rsidP="007664A4">
      <w:pPr>
        <w:spacing w:after="0" w:line="240" w:lineRule="auto"/>
        <w:jc w:val="both"/>
      </w:pPr>
    </w:p>
    <w:p w14:paraId="44CF4DA1" w14:textId="0E93AACA" w:rsidR="002B6089" w:rsidRDefault="002B6089" w:rsidP="002B6089">
      <w:pPr>
        <w:pStyle w:val="Titre2"/>
      </w:pPr>
      <w:bookmarkStart w:id="169" w:name="_Toc65302905"/>
      <w:r>
        <w:t>Conceptions éthologiques du Coran</w:t>
      </w:r>
      <w:bookmarkEnd w:id="169"/>
    </w:p>
    <w:p w14:paraId="780D4888" w14:textId="77777777" w:rsidR="002B6089" w:rsidRPr="007B68E6" w:rsidRDefault="002B6089" w:rsidP="007664A4">
      <w:pPr>
        <w:spacing w:after="0" w:line="240" w:lineRule="auto"/>
        <w:jc w:val="both"/>
      </w:pPr>
    </w:p>
    <w:p w14:paraId="692D8637" w14:textId="47B2F88F" w:rsidR="007664A4" w:rsidRDefault="007664A4" w:rsidP="007664A4">
      <w:pPr>
        <w:spacing w:after="0" w:line="240" w:lineRule="auto"/>
        <w:jc w:val="both"/>
      </w:pPr>
      <w:r w:rsidRPr="00FC0858">
        <w:t>Les abeilles mangent les fruits</w:t>
      </w:r>
      <w:r w:rsidR="001474B0">
        <w:t xml:space="preserve"> (voir ci-après)</w:t>
      </w:r>
      <w:r>
        <w:t xml:space="preserve"> </w:t>
      </w:r>
      <w:r w:rsidRPr="00FC0858">
        <w:t xml:space="preserve">: </w:t>
      </w:r>
    </w:p>
    <w:p w14:paraId="3F4A66D2" w14:textId="77777777" w:rsidR="002B6089" w:rsidRPr="00FC0858" w:rsidRDefault="002B6089" w:rsidP="007664A4">
      <w:pPr>
        <w:spacing w:after="0" w:line="240" w:lineRule="auto"/>
        <w:jc w:val="both"/>
      </w:pPr>
    </w:p>
    <w:p w14:paraId="0A7F424D" w14:textId="763561F1" w:rsidR="002B6089" w:rsidRDefault="007664A4" w:rsidP="007664A4">
      <w:pPr>
        <w:spacing w:after="0" w:line="240" w:lineRule="auto"/>
        <w:jc w:val="both"/>
      </w:pPr>
      <w:r w:rsidRPr="00FC0858">
        <w:lastRenderedPageBreak/>
        <w:t>16.68-69</w:t>
      </w:r>
      <w:r w:rsidR="00884EE5">
        <w:t>.</w:t>
      </w:r>
      <w:r>
        <w:t> « </w:t>
      </w:r>
      <w:r w:rsidRPr="00FC0858">
        <w:t xml:space="preserve">68. [Et voilà] ce que </w:t>
      </w:r>
      <w:r w:rsidRPr="00FC0858">
        <w:rPr>
          <w:b/>
        </w:rPr>
        <w:t>ton Seigneur révéla aux abeilles</w:t>
      </w:r>
      <w:r>
        <w:t xml:space="preserve"> </w:t>
      </w:r>
      <w:r w:rsidRPr="00FC0858">
        <w:t>: «</w:t>
      </w:r>
      <w:r>
        <w:t xml:space="preserve"> </w:t>
      </w:r>
      <w:r w:rsidRPr="00FC0858">
        <w:t>Prenez des demeures dans les montagnes, les arbres, et les treillages que [les hommes] font.</w:t>
      </w:r>
      <w:r>
        <w:t xml:space="preserve"> </w:t>
      </w:r>
    </w:p>
    <w:p w14:paraId="1282E1FF" w14:textId="550AAF56" w:rsidR="007664A4" w:rsidRDefault="007664A4" w:rsidP="007664A4">
      <w:pPr>
        <w:spacing w:after="0" w:line="240" w:lineRule="auto"/>
        <w:jc w:val="both"/>
      </w:pPr>
      <w:r w:rsidRPr="00FC0858">
        <w:t xml:space="preserve">69. </w:t>
      </w:r>
      <w:r w:rsidRPr="00884EE5">
        <w:rPr>
          <w:b/>
          <w:iCs/>
        </w:rPr>
        <w:t>Puis mangez de toute espèce de fruits</w:t>
      </w:r>
      <w:r w:rsidRPr="00FC0858">
        <w:t>, et suivez les sentiers de votre Seigneur, rendus faciles pour vous. De leur ventre, sort une liqueur, aux couleurs variées, dans laquelle il y a une guérison pour les gens. Il y a vraiment là une preuve pour des gens qui réfléchissent</w:t>
      </w:r>
      <w:r>
        <w:t> »</w:t>
      </w:r>
      <w:r w:rsidRPr="00FC0858">
        <w:t>.</w:t>
      </w:r>
    </w:p>
    <w:p w14:paraId="15F5491E" w14:textId="7E02B353" w:rsidR="002B6089" w:rsidRDefault="002B6089" w:rsidP="007664A4">
      <w:pPr>
        <w:spacing w:after="0" w:line="240" w:lineRule="auto"/>
        <w:jc w:val="both"/>
      </w:pPr>
    </w:p>
    <w:p w14:paraId="48A67688" w14:textId="78469CE6" w:rsidR="002B6089" w:rsidRPr="00FC0858" w:rsidRDefault="002B6089" w:rsidP="007664A4">
      <w:pPr>
        <w:spacing w:after="0" w:line="240" w:lineRule="auto"/>
        <w:jc w:val="both"/>
      </w:pPr>
      <w:r w:rsidRPr="002B6089">
        <w:rPr>
          <w:u w:val="single"/>
        </w:rPr>
        <w:t>Note</w:t>
      </w:r>
      <w:r>
        <w:t> : Mahomet ne confondrait-il pas les abeilles avec les guêpes ou les frelons ?</w:t>
      </w:r>
    </w:p>
    <w:p w14:paraId="00DD2221" w14:textId="0B7850C6" w:rsidR="002B6089" w:rsidRDefault="002B6089" w:rsidP="002B6089">
      <w:pPr>
        <w:spacing w:after="0" w:line="240" w:lineRule="auto"/>
      </w:pPr>
    </w:p>
    <w:p w14:paraId="21BF6B83" w14:textId="6C420DC8" w:rsidR="002B6089" w:rsidRDefault="002B6089" w:rsidP="002B6089">
      <w:pPr>
        <w:spacing w:after="0" w:line="240" w:lineRule="auto"/>
      </w:pPr>
      <w:r>
        <w:t>Les fourmis parlent (avec un langage articulé) :</w:t>
      </w:r>
    </w:p>
    <w:p w14:paraId="1A24EBDD" w14:textId="6209306E" w:rsidR="002B6089" w:rsidRDefault="002B6089" w:rsidP="002B6089">
      <w:pPr>
        <w:spacing w:after="0" w:line="240" w:lineRule="auto"/>
      </w:pPr>
    </w:p>
    <w:p w14:paraId="61D5D29B" w14:textId="6D4E2D02" w:rsidR="003B32AD" w:rsidRDefault="003B32AD" w:rsidP="003B32AD">
      <w:pPr>
        <w:spacing w:after="0" w:line="240" w:lineRule="auto"/>
        <w:jc w:val="both"/>
      </w:pPr>
      <w:r w:rsidRPr="00220E2A">
        <w:t xml:space="preserve">Coran 27.18. Quand ils arrivèrent à la Vallée des Fourmis, </w:t>
      </w:r>
      <w:r w:rsidRPr="00884EE5">
        <w:rPr>
          <w:b/>
          <w:iCs/>
        </w:rPr>
        <w:t>une fourmi dit : « Ô fourmis, entrez dans vos demeures, [de peur] que Salomon et ses armées ne vous écrasent [sous leurs pieds] sans s’en rendre compte</w:t>
      </w:r>
      <w:r w:rsidRPr="00220E2A">
        <w:t>.</w:t>
      </w:r>
    </w:p>
    <w:p w14:paraId="69558C36" w14:textId="4025CC6A" w:rsidR="002B6089" w:rsidRDefault="002B6089" w:rsidP="002B6089">
      <w:pPr>
        <w:spacing w:after="0" w:line="240" w:lineRule="auto"/>
      </w:pPr>
    </w:p>
    <w:p w14:paraId="051FDF9E" w14:textId="3F0D901E" w:rsidR="003B32AD" w:rsidRDefault="003B32AD" w:rsidP="002B6089">
      <w:pPr>
        <w:spacing w:after="0" w:line="240" w:lineRule="auto"/>
      </w:pPr>
      <w:r w:rsidRPr="003B32AD">
        <w:rPr>
          <w:u w:val="single"/>
        </w:rPr>
        <w:t>Note</w:t>
      </w:r>
      <w:r>
        <w:t xml:space="preserve"> : Les fourmis communiquent entre elles, via un langage chimique, « simple », utilisant des molécules appelées phéromones. </w:t>
      </w:r>
    </w:p>
    <w:p w14:paraId="4EA43F26" w14:textId="77777777" w:rsidR="003B32AD" w:rsidRDefault="003B32AD" w:rsidP="002B6089">
      <w:pPr>
        <w:spacing w:after="0" w:line="240" w:lineRule="auto"/>
      </w:pPr>
    </w:p>
    <w:p w14:paraId="6114AFFF" w14:textId="53C935F5" w:rsidR="002B6089" w:rsidRDefault="002B6089" w:rsidP="002B6089">
      <w:pPr>
        <w:spacing w:after="0" w:line="240" w:lineRule="auto"/>
      </w:pPr>
      <w:r w:rsidRPr="002B6089">
        <w:rPr>
          <w:u w:val="single"/>
        </w:rPr>
        <w:t>Note</w:t>
      </w:r>
      <w:r>
        <w:t> : A moins que les scribes aient mal retranscrits ou transcrit les paroles de Mahomet ou à moins que Mahomet parle d’une façon symbolique.</w:t>
      </w:r>
    </w:p>
    <w:p w14:paraId="6927C7E0" w14:textId="362BCE58" w:rsidR="006710F4" w:rsidRDefault="006710F4" w:rsidP="002B6089">
      <w:pPr>
        <w:spacing w:after="0" w:line="240" w:lineRule="auto"/>
      </w:pPr>
    </w:p>
    <w:p w14:paraId="5E4769D9" w14:textId="77777777" w:rsidR="006710F4" w:rsidRDefault="006710F4" w:rsidP="006710F4">
      <w:pPr>
        <w:pStyle w:val="Titre2"/>
      </w:pPr>
      <w:bookmarkStart w:id="170" w:name="_Toc6553537"/>
      <w:bookmarkStart w:id="171" w:name="_Toc65302906"/>
      <w:r>
        <w:t>Des erreurs historiques dans le Coran</w:t>
      </w:r>
      <w:bookmarkEnd w:id="170"/>
      <w:bookmarkEnd w:id="171"/>
    </w:p>
    <w:p w14:paraId="74B4A3F6" w14:textId="77777777" w:rsidR="006710F4" w:rsidRDefault="006710F4" w:rsidP="006710F4">
      <w:pPr>
        <w:pStyle w:val="NormalWeb"/>
        <w:shd w:val="clear" w:color="auto" w:fill="FFFFFF"/>
        <w:spacing w:before="0" w:beforeAutospacing="0" w:after="0" w:afterAutospacing="0"/>
        <w:jc w:val="both"/>
        <w:rPr>
          <w:rFonts w:asciiTheme="minorHAnsi" w:hAnsiTheme="minorHAnsi" w:cstheme="minorHAnsi"/>
          <w:sz w:val="22"/>
          <w:szCs w:val="22"/>
        </w:rPr>
      </w:pPr>
    </w:p>
    <w:p w14:paraId="5103176B" w14:textId="77777777" w:rsidR="006710F4" w:rsidRDefault="006710F4" w:rsidP="006710F4">
      <w:pPr>
        <w:pStyle w:val="NormalWeb"/>
        <w:shd w:val="clear" w:color="auto" w:fill="FFFFFF"/>
        <w:spacing w:before="0" w:beforeAutospacing="0" w:after="0" w:afterAutospacing="0"/>
        <w:jc w:val="both"/>
        <w:rPr>
          <w:rFonts w:ascii="Calibri" w:hAnsi="Calibri" w:cs="Calibri"/>
          <w:sz w:val="22"/>
          <w:szCs w:val="22"/>
        </w:rPr>
      </w:pPr>
      <w:r>
        <w:rPr>
          <w:rFonts w:asciiTheme="minorHAnsi" w:hAnsiTheme="minorHAnsi" w:cstheme="minorHAnsi"/>
          <w:sz w:val="22"/>
          <w:szCs w:val="22"/>
        </w:rPr>
        <w:t xml:space="preserve">Dans le verset </w:t>
      </w:r>
      <w:r w:rsidRPr="002D2A88">
        <w:rPr>
          <w:rFonts w:ascii="Calibri" w:hAnsi="Calibri" w:cs="Calibri"/>
        </w:rPr>
        <w:t>5.20</w:t>
      </w:r>
      <w:r>
        <w:rPr>
          <w:rFonts w:asciiTheme="minorHAnsi" w:hAnsiTheme="minorHAnsi" w:cstheme="minorHAnsi"/>
          <w:sz w:val="22"/>
          <w:szCs w:val="22"/>
        </w:rPr>
        <w:t xml:space="preserve">, il est indiqué qu’avant Moïse, Allah (Dieu) avaient envoyé des prophètes et donnés des rois, aux </w:t>
      </w:r>
      <w:r w:rsidRPr="0071415C">
        <w:rPr>
          <w:rFonts w:ascii="Calibri" w:hAnsi="Calibri" w:cs="Calibri"/>
          <w:sz w:val="22"/>
          <w:szCs w:val="22"/>
        </w:rPr>
        <w:t>Hébreux</w:t>
      </w:r>
      <w:r>
        <w:rPr>
          <w:rFonts w:ascii="Calibri" w:hAnsi="Calibri" w:cs="Calibri"/>
          <w:sz w:val="22"/>
          <w:szCs w:val="22"/>
        </w:rPr>
        <w:t xml:space="preserve"> (juifs)</w:t>
      </w:r>
      <w:r>
        <w:rPr>
          <w:rFonts w:asciiTheme="minorHAnsi" w:hAnsiTheme="minorHAnsi" w:cstheme="minorHAnsi"/>
          <w:sz w:val="22"/>
          <w:szCs w:val="22"/>
        </w:rPr>
        <w:t xml:space="preserve">. </w:t>
      </w:r>
      <w:r w:rsidRPr="0071415C">
        <w:rPr>
          <w:rFonts w:ascii="Calibri" w:hAnsi="Calibri" w:cs="Calibri"/>
          <w:sz w:val="22"/>
          <w:szCs w:val="22"/>
        </w:rPr>
        <w:t>Or avant Moïse, les Hébreux n'</w:t>
      </w:r>
      <w:r>
        <w:rPr>
          <w:rFonts w:ascii="Calibri" w:hAnsi="Calibri" w:cs="Calibri"/>
          <w:sz w:val="22"/>
          <w:szCs w:val="22"/>
        </w:rPr>
        <w:t>ont eu</w:t>
      </w:r>
      <w:r w:rsidRPr="0071415C">
        <w:rPr>
          <w:rFonts w:ascii="Calibri" w:hAnsi="Calibri" w:cs="Calibri"/>
          <w:sz w:val="22"/>
          <w:szCs w:val="22"/>
        </w:rPr>
        <w:t xml:space="preserve"> guère ni prophète(s)</w:t>
      </w:r>
      <w:r>
        <w:rPr>
          <w:rStyle w:val="Appelnotedebasdep"/>
          <w:rFonts w:ascii="Calibri" w:hAnsi="Calibri" w:cs="Calibri"/>
          <w:sz w:val="22"/>
          <w:szCs w:val="22"/>
        </w:rPr>
        <w:footnoteReference w:id="259"/>
      </w:r>
      <w:r w:rsidRPr="0071415C">
        <w:rPr>
          <w:rFonts w:ascii="Calibri" w:hAnsi="Calibri" w:cs="Calibri"/>
          <w:sz w:val="22"/>
          <w:szCs w:val="22"/>
        </w:rPr>
        <w:t>, ni roi(s)</w:t>
      </w:r>
      <w:r>
        <w:rPr>
          <w:rStyle w:val="Appelnotedebasdep"/>
          <w:rFonts w:ascii="Calibri" w:hAnsi="Calibri" w:cs="Calibri"/>
          <w:sz w:val="22"/>
          <w:szCs w:val="22"/>
        </w:rPr>
        <w:footnoteReference w:id="260"/>
      </w:r>
      <w:r>
        <w:rPr>
          <w:rFonts w:ascii="Calibri" w:hAnsi="Calibri" w:cs="Calibri"/>
          <w:sz w:val="22"/>
          <w:szCs w:val="22"/>
        </w:rPr>
        <w:t xml:space="preserve"> (!).</w:t>
      </w:r>
    </w:p>
    <w:p w14:paraId="7EA631DE" w14:textId="77777777" w:rsidR="006710F4" w:rsidRDefault="006710F4" w:rsidP="006710F4">
      <w:pPr>
        <w:pStyle w:val="NormalWeb"/>
        <w:shd w:val="clear" w:color="auto" w:fill="FFFFFF"/>
        <w:spacing w:before="0" w:beforeAutospacing="0" w:after="0" w:afterAutospacing="0"/>
        <w:jc w:val="both"/>
        <w:rPr>
          <w:rFonts w:ascii="Calibri" w:hAnsi="Calibri" w:cs="Calibri"/>
          <w:sz w:val="22"/>
          <w:szCs w:val="22"/>
        </w:rPr>
      </w:pPr>
    </w:p>
    <w:p w14:paraId="48D41539" w14:textId="6B219DFC" w:rsidR="006710F4" w:rsidRDefault="006710F4" w:rsidP="006710F4">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Mahomet affirme qu’Allah a donné L’évangile à Jésus (5.</w:t>
      </w:r>
      <w:r w:rsidRPr="007D7C14">
        <w:rPr>
          <w:rFonts w:asciiTheme="minorHAnsi" w:hAnsiTheme="minorHAnsi" w:cstheme="minorHAnsi"/>
          <w:sz w:val="22"/>
          <w:szCs w:val="22"/>
        </w:rPr>
        <w:t>46</w:t>
      </w:r>
      <w:r>
        <w:rPr>
          <w:rFonts w:asciiTheme="minorHAnsi" w:hAnsiTheme="minorHAnsi" w:cstheme="minorHAnsi"/>
          <w:sz w:val="22"/>
          <w:szCs w:val="22"/>
        </w:rPr>
        <w:t>) :</w:t>
      </w:r>
    </w:p>
    <w:p w14:paraId="0B3F040D" w14:textId="77777777" w:rsidR="006710F4" w:rsidRDefault="006710F4" w:rsidP="006710F4">
      <w:pPr>
        <w:pStyle w:val="NormalWeb"/>
        <w:shd w:val="clear" w:color="auto" w:fill="FFFFFF"/>
        <w:spacing w:before="0" w:beforeAutospacing="0" w:after="0" w:afterAutospacing="0"/>
        <w:jc w:val="both"/>
        <w:rPr>
          <w:rFonts w:asciiTheme="minorHAnsi" w:hAnsiTheme="minorHAnsi" w:cstheme="minorHAnsi"/>
          <w:sz w:val="22"/>
          <w:szCs w:val="22"/>
        </w:rPr>
      </w:pPr>
    </w:p>
    <w:p w14:paraId="0B8B201F" w14:textId="77777777" w:rsidR="006710F4" w:rsidRDefault="006710F4" w:rsidP="006710F4">
      <w:pPr>
        <w:pStyle w:val="NormalWeb"/>
        <w:shd w:val="clear" w:color="auto" w:fill="FFFFFF"/>
        <w:spacing w:before="0" w:beforeAutospacing="0" w:after="0" w:afterAutospacing="0"/>
        <w:jc w:val="both"/>
        <w:rPr>
          <w:rFonts w:asciiTheme="minorHAnsi" w:hAnsiTheme="minorHAnsi" w:cstheme="minorHAnsi"/>
          <w:sz w:val="22"/>
          <w:szCs w:val="22"/>
        </w:rPr>
      </w:pPr>
      <w:r w:rsidRPr="007D7C14">
        <w:rPr>
          <w:rFonts w:asciiTheme="minorHAnsi" w:hAnsiTheme="minorHAnsi" w:cstheme="minorHAnsi"/>
          <w:sz w:val="22"/>
          <w:szCs w:val="22"/>
        </w:rPr>
        <w:t xml:space="preserve">Coran 5.46 </w:t>
      </w:r>
      <w:r>
        <w:rPr>
          <w:rFonts w:asciiTheme="minorHAnsi" w:hAnsiTheme="minorHAnsi" w:cstheme="minorHAnsi"/>
          <w:sz w:val="22"/>
          <w:szCs w:val="22"/>
        </w:rPr>
        <w:t>« </w:t>
      </w:r>
      <w:r w:rsidRPr="007D7C14">
        <w:rPr>
          <w:rFonts w:asciiTheme="minorHAnsi" w:hAnsiTheme="minorHAnsi" w:cstheme="minorHAnsi"/>
          <w:sz w:val="22"/>
          <w:szCs w:val="22"/>
        </w:rPr>
        <w:t xml:space="preserve">Et Nous avons envoyé après eux Jésus, fils de Marie, pour confirmer ce qu'il y avait dans la Thora avant lui. </w:t>
      </w:r>
      <w:r w:rsidRPr="007D7C14">
        <w:rPr>
          <w:rFonts w:asciiTheme="minorHAnsi" w:hAnsiTheme="minorHAnsi" w:cstheme="minorHAnsi"/>
          <w:i/>
          <w:sz w:val="22"/>
          <w:szCs w:val="22"/>
        </w:rPr>
        <w:t>Et Nous lui avons donné l'Evangile</w:t>
      </w:r>
      <w:r w:rsidRPr="007D7C14">
        <w:rPr>
          <w:rFonts w:asciiTheme="minorHAnsi" w:hAnsiTheme="minorHAnsi" w:cstheme="minorHAnsi"/>
          <w:sz w:val="22"/>
          <w:szCs w:val="22"/>
        </w:rPr>
        <w:t>, où il y a guide et lumière, pour confirmer ce qu'il y avait dans la Thora avant lui, et un guide et une exhortation pour les pieux</w:t>
      </w:r>
      <w:r>
        <w:rPr>
          <w:rFonts w:asciiTheme="minorHAnsi" w:hAnsiTheme="minorHAnsi" w:cstheme="minorHAnsi"/>
          <w:sz w:val="22"/>
          <w:szCs w:val="22"/>
        </w:rPr>
        <w:t> »</w:t>
      </w:r>
      <w:r w:rsidRPr="007D7C14">
        <w:rPr>
          <w:rFonts w:asciiTheme="minorHAnsi" w:hAnsiTheme="minorHAnsi" w:cstheme="minorHAnsi"/>
          <w:sz w:val="22"/>
          <w:szCs w:val="22"/>
        </w:rPr>
        <w:t>.</w:t>
      </w:r>
    </w:p>
    <w:p w14:paraId="735BFDFB" w14:textId="77777777" w:rsidR="006710F4" w:rsidRDefault="006710F4" w:rsidP="006710F4">
      <w:pPr>
        <w:pStyle w:val="NormalWeb"/>
        <w:shd w:val="clear" w:color="auto" w:fill="FFFFFF"/>
        <w:spacing w:before="0" w:beforeAutospacing="0" w:after="0" w:afterAutospacing="0"/>
        <w:jc w:val="both"/>
        <w:rPr>
          <w:rFonts w:asciiTheme="minorHAnsi" w:hAnsiTheme="minorHAnsi" w:cstheme="minorHAnsi"/>
          <w:sz w:val="22"/>
          <w:szCs w:val="22"/>
        </w:rPr>
      </w:pPr>
    </w:p>
    <w:p w14:paraId="2B2B7348" w14:textId="77777777" w:rsidR="006710F4" w:rsidRPr="00670EE6" w:rsidRDefault="006710F4" w:rsidP="006710F4">
      <w:pPr>
        <w:pStyle w:val="NormalWeb"/>
        <w:shd w:val="clear" w:color="auto" w:fill="FFFFFF"/>
        <w:spacing w:before="0" w:beforeAutospacing="0" w:after="0" w:afterAutospacing="0"/>
        <w:jc w:val="both"/>
        <w:rPr>
          <w:rFonts w:ascii="Calibri" w:hAnsi="Calibri" w:cs="Calibri"/>
          <w:sz w:val="22"/>
          <w:szCs w:val="22"/>
        </w:rPr>
      </w:pPr>
      <w:r w:rsidRPr="00670EE6">
        <w:rPr>
          <w:rFonts w:ascii="Calibri" w:hAnsi="Calibri" w:cs="Calibri"/>
          <w:sz w:val="22"/>
          <w:szCs w:val="22"/>
        </w:rPr>
        <w:t>Or les évangiles ont été rédigés, après 70 après J.-C., bien après la crucifixion. Il y en a eu d’autres, dits apocryphes</w:t>
      </w:r>
      <w:r w:rsidRPr="00670EE6">
        <w:rPr>
          <w:rStyle w:val="Appelnotedebasdep"/>
          <w:rFonts w:ascii="Calibri" w:hAnsi="Calibri" w:cs="Calibri"/>
          <w:sz w:val="22"/>
          <w:szCs w:val="22"/>
        </w:rPr>
        <w:footnoteReference w:id="261"/>
      </w:r>
      <w:r w:rsidRPr="00670EE6">
        <w:rPr>
          <w:rFonts w:ascii="Calibri" w:hAnsi="Calibri" w:cs="Calibri"/>
          <w:sz w:val="22"/>
          <w:szCs w:val="22"/>
        </w:rPr>
        <w:t>, et seuls quatre (les évangiles canoniques</w:t>
      </w:r>
      <w:r w:rsidRPr="00670EE6">
        <w:rPr>
          <w:rStyle w:val="Appelnotedebasdep"/>
          <w:rFonts w:ascii="Calibri" w:hAnsi="Calibri" w:cs="Calibri"/>
          <w:sz w:val="22"/>
          <w:szCs w:val="22"/>
        </w:rPr>
        <w:footnoteReference w:id="262"/>
      </w:r>
      <w:r w:rsidRPr="00670EE6">
        <w:rPr>
          <w:rFonts w:ascii="Calibri" w:hAnsi="Calibri" w:cs="Calibri"/>
          <w:sz w:val="22"/>
          <w:szCs w:val="22"/>
        </w:rPr>
        <w:t xml:space="preserve">) ont été retenus par le </w:t>
      </w:r>
      <w:hyperlink r:id="rId38" w:history="1">
        <w:r w:rsidRPr="00670EE6">
          <w:rPr>
            <w:rStyle w:val="Lienhypertexte"/>
            <w:rFonts w:ascii="Calibri" w:eastAsiaTheme="majorEastAsia" w:hAnsi="Calibri" w:cs="Calibri"/>
            <w:color w:val="0B0080"/>
            <w:sz w:val="22"/>
            <w:szCs w:val="22"/>
            <w:shd w:val="clear" w:color="auto" w:fill="FFFFFF"/>
          </w:rPr>
          <w:t>concile de Laodicée</w:t>
        </w:r>
      </w:hyperlink>
      <w:r w:rsidRPr="00670EE6">
        <w:rPr>
          <w:rFonts w:ascii="Calibri" w:hAnsi="Calibri" w:cs="Calibri"/>
          <w:color w:val="222222"/>
          <w:sz w:val="22"/>
          <w:szCs w:val="22"/>
          <w:shd w:val="clear" w:color="auto" w:fill="FFFFFF"/>
        </w:rPr>
        <w:t>, vers 363</w:t>
      </w:r>
      <w:r>
        <w:rPr>
          <w:rStyle w:val="Appelnotedebasdep"/>
          <w:rFonts w:ascii="Calibri" w:hAnsi="Calibri" w:cs="Calibri"/>
          <w:color w:val="222222"/>
          <w:sz w:val="22"/>
          <w:szCs w:val="22"/>
          <w:shd w:val="clear" w:color="auto" w:fill="FFFFFF"/>
        </w:rPr>
        <w:footnoteReference w:id="263"/>
      </w:r>
      <w:r w:rsidRPr="00670EE6">
        <w:rPr>
          <w:rFonts w:ascii="Calibri" w:hAnsi="Calibri" w:cs="Calibri"/>
          <w:sz w:val="22"/>
          <w:szCs w:val="22"/>
        </w:rPr>
        <w:t>.</w:t>
      </w:r>
    </w:p>
    <w:p w14:paraId="208F61D3" w14:textId="77777777" w:rsidR="003420E5" w:rsidRDefault="003420E5" w:rsidP="003420E5">
      <w:pPr>
        <w:spacing w:after="0" w:line="240" w:lineRule="auto"/>
        <w:rPr>
          <w:rStyle w:val="Lienhypertexte"/>
        </w:rPr>
      </w:pPr>
    </w:p>
    <w:p w14:paraId="37A89F04" w14:textId="77777777" w:rsidR="003420E5" w:rsidRDefault="003420E5" w:rsidP="003420E5">
      <w:pPr>
        <w:pStyle w:val="Titre2"/>
      </w:pPr>
      <w:bookmarkStart w:id="172" w:name="_Toc65302907"/>
      <w:r>
        <w:t>Bibliographie et conclusion partielle concernant ce chapitre</w:t>
      </w:r>
      <w:bookmarkEnd w:id="172"/>
    </w:p>
    <w:p w14:paraId="7181EDDE" w14:textId="77777777" w:rsidR="003420E5" w:rsidRDefault="003420E5" w:rsidP="002B6089">
      <w:pPr>
        <w:spacing w:after="0" w:line="240" w:lineRule="auto"/>
      </w:pPr>
    </w:p>
    <w:p w14:paraId="0D7EF900" w14:textId="71700D8D" w:rsidR="003420E5" w:rsidRDefault="003420E5" w:rsidP="003420E5">
      <w:pPr>
        <w:spacing w:after="0" w:line="240" w:lineRule="auto"/>
      </w:pPr>
      <w:r>
        <w:t xml:space="preserve">(1) </w:t>
      </w:r>
      <w:r w:rsidRPr="00747E76">
        <w:rPr>
          <w:i/>
        </w:rPr>
        <w:t>Contradictions et incohérences du Coran. Le problème des versets abrogeants et abrogés</w:t>
      </w:r>
      <w:r w:rsidRPr="0090563C">
        <w:t xml:space="preserve">, </w:t>
      </w:r>
      <w:hyperlink r:id="rId39" w:history="1">
        <w:r w:rsidRPr="00357162">
          <w:rPr>
            <w:rStyle w:val="Lienhypertexte"/>
          </w:rPr>
          <w:t>http://benjamin.lisan.free.fr/jardin.secret/EcritsPolitiquesetPhilosophiques/SurIslam/contradictions-et-incoherences-du-coran.htm</w:t>
        </w:r>
      </w:hyperlink>
      <w:r>
        <w:t xml:space="preserve"> </w:t>
      </w:r>
    </w:p>
    <w:p w14:paraId="5B2331D7" w14:textId="4704965B" w:rsidR="003420E5" w:rsidRPr="00435A5A" w:rsidRDefault="003420E5" w:rsidP="003420E5">
      <w:pPr>
        <w:spacing w:after="0" w:line="240" w:lineRule="auto"/>
      </w:pPr>
      <w:r>
        <w:t>(2</w:t>
      </w:r>
      <w:r w:rsidRPr="00435A5A">
        <w:t xml:space="preserve">) </w:t>
      </w:r>
      <w:r w:rsidRPr="00532948">
        <w:rPr>
          <w:i/>
        </w:rPr>
        <w:t>Le principe du verset abrogeant (nâsikh) et du verset abrogé (mansûkh) est contenu dans le Coran lui-même</w:t>
      </w:r>
      <w:r>
        <w:rPr>
          <w:i/>
        </w:rPr>
        <w:t xml:space="preserve"> (2.106, 16.101).</w:t>
      </w:r>
      <w:r w:rsidRPr="00435A5A">
        <w:t xml:space="preserve"> Cf. Mansukh, </w:t>
      </w:r>
      <w:hyperlink r:id="rId40" w:history="1">
        <w:r w:rsidRPr="00435A5A">
          <w:rPr>
            <w:rStyle w:val="Lienhypertexte"/>
          </w:rPr>
          <w:t>https://fr.wikipedia.org/wiki/Mansukh</w:t>
        </w:r>
      </w:hyperlink>
      <w:r w:rsidRPr="00435A5A">
        <w:t xml:space="preserve"> </w:t>
      </w:r>
    </w:p>
    <w:p w14:paraId="703BF1D3" w14:textId="45B8D553" w:rsidR="003420E5" w:rsidRDefault="003420E5" w:rsidP="003420E5">
      <w:pPr>
        <w:spacing w:after="0" w:line="240" w:lineRule="auto"/>
        <w:rPr>
          <w:rStyle w:val="Lienhypertexte"/>
        </w:rPr>
      </w:pPr>
      <w:r>
        <w:t xml:space="preserve">(3) </w:t>
      </w:r>
      <w:r w:rsidRPr="00532948">
        <w:rPr>
          <w:i/>
        </w:rPr>
        <w:t>Versets abrogeants (nâsikh) &amp; versets abrogés (mansûkh),</w:t>
      </w:r>
      <w:r>
        <w:t xml:space="preserve"> </w:t>
      </w:r>
      <w:r w:rsidRPr="00532948">
        <w:t>D'aprés Gédéon, chantducoq.blogspot.com</w:t>
      </w:r>
      <w:r>
        <w:t xml:space="preserve">, </w:t>
      </w:r>
      <w:hyperlink r:id="rId41" w:history="1">
        <w:r w:rsidRPr="003E49AA">
          <w:rPr>
            <w:rStyle w:val="Lienhypertexte"/>
          </w:rPr>
          <w:t>http://puteaux-libre.over-blog.com/pages/10_Versetsabrogeantsnasikhversetsabrogesmansukh-8271501.html</w:t>
        </w:r>
      </w:hyperlink>
      <w:r>
        <w:t xml:space="preserve"> &amp; </w:t>
      </w:r>
      <w:hyperlink r:id="rId42" w:history="1">
        <w:r w:rsidRPr="003E49AA">
          <w:rPr>
            <w:rStyle w:val="Lienhypertexte"/>
          </w:rPr>
          <w:t>http://sitamnesty.wordpress.com/</w:t>
        </w:r>
      </w:hyperlink>
    </w:p>
    <w:p w14:paraId="46B91AFF" w14:textId="56ED41BC" w:rsidR="003420E5" w:rsidRDefault="003420E5" w:rsidP="003420E5">
      <w:pPr>
        <w:spacing w:after="0" w:line="240" w:lineRule="auto"/>
      </w:pPr>
      <w:r>
        <w:t xml:space="preserve">(4) </w:t>
      </w:r>
      <w:r w:rsidRPr="003420E5">
        <w:rPr>
          <w:i/>
          <w:iCs/>
        </w:rPr>
        <w:t>Les 7 versets du Coran LES PLUS BIZARRES</w:t>
      </w:r>
      <w:r w:rsidRPr="00DE6B0A">
        <w:t xml:space="preserve">, Majid Oukacha, </w:t>
      </w:r>
      <w:hyperlink r:id="rId43" w:history="1">
        <w:r w:rsidRPr="00D53DDD">
          <w:rPr>
            <w:rStyle w:val="Lienhypertexte"/>
          </w:rPr>
          <w:t>https://www.youtube.com/watch?v=-25CWVoKYT4</w:t>
        </w:r>
      </w:hyperlink>
      <w:r>
        <w:t xml:space="preserve"> </w:t>
      </w:r>
    </w:p>
    <w:p w14:paraId="464D7F7B" w14:textId="0591907F" w:rsidR="003420E5" w:rsidRDefault="003420E5" w:rsidP="003420E5">
      <w:pPr>
        <w:spacing w:after="0" w:line="240" w:lineRule="auto"/>
        <w:rPr>
          <w:rStyle w:val="Lienhypertexte"/>
        </w:rPr>
      </w:pPr>
      <w:r>
        <w:lastRenderedPageBreak/>
        <w:t xml:space="preserve">(5) Le </w:t>
      </w:r>
      <w:r w:rsidRPr="003420E5">
        <w:rPr>
          <w:i/>
          <w:iCs/>
        </w:rPr>
        <w:t>Coran</w:t>
      </w:r>
      <w:r>
        <w:t xml:space="preserve">, </w:t>
      </w:r>
      <w:hyperlink r:id="rId44" w:history="1">
        <w:r>
          <w:rPr>
            <w:rStyle w:val="Lienhypertexte"/>
          </w:rPr>
          <w:t>http://atheisme.org/coran.html</w:t>
        </w:r>
      </w:hyperlink>
    </w:p>
    <w:p w14:paraId="37E0E3B2" w14:textId="30D38193" w:rsidR="003420E5" w:rsidRDefault="003420E5" w:rsidP="003420E5">
      <w:pPr>
        <w:spacing w:after="0" w:line="240" w:lineRule="auto"/>
      </w:pPr>
      <w:r>
        <w:rPr>
          <w:iCs/>
        </w:rPr>
        <w:t xml:space="preserve">(6) </w:t>
      </w:r>
      <w:r w:rsidRPr="009854CB">
        <w:rPr>
          <w:i/>
        </w:rPr>
        <w:t>Pseudosciences islamiques, « miracles scientifiques du Coran », terre plate etc.</w:t>
      </w:r>
      <w:r w:rsidRPr="00375A9E">
        <w:t xml:space="preserve"> </w:t>
      </w:r>
      <w:hyperlink r:id="rId45" w:history="1">
        <w:r w:rsidRPr="00642450">
          <w:rPr>
            <w:rStyle w:val="Lienhypertexte"/>
          </w:rPr>
          <w:t>http://benjamin.lisan.free.fr/jardin.secret/EcritsPolitiquesetPhilosophiques/SurIslam/pseudosciences_islamiques.htm</w:t>
        </w:r>
      </w:hyperlink>
    </w:p>
    <w:p w14:paraId="498BF6FC" w14:textId="77777777" w:rsidR="003420E5" w:rsidRDefault="003420E5" w:rsidP="003420E5">
      <w:pPr>
        <w:spacing w:after="0" w:line="240" w:lineRule="auto"/>
      </w:pPr>
    </w:p>
    <w:p w14:paraId="198EFACA" w14:textId="56B6EC81" w:rsidR="003420E5" w:rsidRDefault="003420E5" w:rsidP="003420E5">
      <w:pPr>
        <w:spacing w:after="0" w:line="240" w:lineRule="auto"/>
      </w:pPr>
      <w:r>
        <w:t>(7) Voir aussi les interviews et vidéos de l’astrophysiciens </w:t>
      </w:r>
      <w:r w:rsidRPr="009854CB">
        <w:t>Nidhal Guessoum</w:t>
      </w:r>
      <w:r>
        <w:t>, sur cette question _ voir ci-dessous _  :</w:t>
      </w:r>
    </w:p>
    <w:p w14:paraId="1D37D7AC" w14:textId="77777777" w:rsidR="003420E5" w:rsidRDefault="003420E5" w:rsidP="003420E5">
      <w:pPr>
        <w:spacing w:after="0" w:line="240" w:lineRule="auto"/>
      </w:pPr>
    </w:p>
    <w:p w14:paraId="0259B57C" w14:textId="77777777" w:rsidR="003420E5" w:rsidRDefault="003420E5" w:rsidP="003420E5">
      <w:pPr>
        <w:spacing w:after="0" w:line="240" w:lineRule="auto"/>
      </w:pPr>
      <w:r>
        <w:t xml:space="preserve">a) </w:t>
      </w:r>
      <w:r w:rsidRPr="006F7FA7">
        <w:rPr>
          <w:i/>
        </w:rPr>
        <w:t>Islam: Les FAUX miracles du coran par Nidhal Guessoum astrophysicien musulman</w:t>
      </w:r>
      <w:r>
        <w:rPr>
          <w:rStyle w:val="Appelnotedebasdep"/>
        </w:rPr>
        <w:footnoteReference w:id="264"/>
      </w:r>
      <w:r w:rsidRPr="009854CB">
        <w:t xml:space="preserve">, </w:t>
      </w:r>
      <w:hyperlink r:id="rId46" w:history="1">
        <w:r w:rsidRPr="00642450">
          <w:rPr>
            <w:rStyle w:val="Lienhypertexte"/>
          </w:rPr>
          <w:t>https://www.youtube.com/watch?v=ideW5jP6dN8</w:t>
        </w:r>
      </w:hyperlink>
    </w:p>
    <w:p w14:paraId="4693FAE9" w14:textId="77777777" w:rsidR="003420E5" w:rsidRDefault="003420E5" w:rsidP="003420E5">
      <w:pPr>
        <w:spacing w:after="0" w:line="240" w:lineRule="auto"/>
      </w:pPr>
      <w:r>
        <w:t xml:space="preserve">b) </w:t>
      </w:r>
      <w:r w:rsidRPr="006F7FA7">
        <w:rPr>
          <w:i/>
        </w:rPr>
        <w:t>Dr. Nidhal Guessoum : Peut-on prouver l'existence de Dieu ?</w:t>
      </w:r>
      <w:r w:rsidRPr="009854CB">
        <w:t xml:space="preserve"> </w:t>
      </w:r>
      <w:hyperlink r:id="rId47" w:history="1">
        <w:r w:rsidRPr="00642450">
          <w:rPr>
            <w:rStyle w:val="Lienhypertexte"/>
          </w:rPr>
          <w:t>https://www.youtube.com/watch?v=W_AsJnJ5VyQ</w:t>
        </w:r>
      </w:hyperlink>
      <w:r>
        <w:t xml:space="preserve"> </w:t>
      </w:r>
    </w:p>
    <w:p w14:paraId="360DA493" w14:textId="77777777" w:rsidR="003420E5" w:rsidRDefault="003420E5" w:rsidP="003420E5">
      <w:pPr>
        <w:spacing w:after="0" w:line="240" w:lineRule="auto"/>
      </w:pPr>
      <w:r>
        <w:t xml:space="preserve">c) </w:t>
      </w:r>
      <w:r w:rsidRPr="006F7FA7">
        <w:rPr>
          <w:i/>
        </w:rPr>
        <w:t>L’Islam, l’évolution, l’homme et l’univers</w:t>
      </w:r>
      <w:r w:rsidRPr="00F51184">
        <w:t xml:space="preserve">, Nidhal Guessoum, 21 mai 2010, </w:t>
      </w:r>
      <w:hyperlink r:id="rId48" w:history="1">
        <w:r w:rsidRPr="00642450">
          <w:rPr>
            <w:rStyle w:val="Lienhypertexte"/>
          </w:rPr>
          <w:t>https://oumma.com/lislam-levolution-lhomme-et-lunivers/</w:t>
        </w:r>
      </w:hyperlink>
      <w:r>
        <w:t xml:space="preserve"> </w:t>
      </w:r>
    </w:p>
    <w:p w14:paraId="446F6369" w14:textId="77777777" w:rsidR="003420E5" w:rsidRDefault="003420E5" w:rsidP="003420E5">
      <w:pPr>
        <w:spacing w:after="0" w:line="240" w:lineRule="auto"/>
      </w:pPr>
      <w:r>
        <w:t xml:space="preserve">d) </w:t>
      </w:r>
      <w:r w:rsidRPr="006F7FA7">
        <w:rPr>
          <w:i/>
        </w:rPr>
        <w:t>Islam et science moderne : les questions qui fâchent</w:t>
      </w:r>
      <w:r>
        <w:t xml:space="preserve">, Nidhal Guessoum, 7 mai 2010, </w:t>
      </w:r>
      <w:hyperlink r:id="rId49" w:history="1">
        <w:r w:rsidRPr="00642450">
          <w:rPr>
            <w:rStyle w:val="Lienhypertexte"/>
          </w:rPr>
          <w:t>https://oumma.com/islam-et-science-moderne-les-questions-qui-fachent/</w:t>
        </w:r>
      </w:hyperlink>
    </w:p>
    <w:p w14:paraId="00457BFB" w14:textId="77777777" w:rsidR="003420E5" w:rsidRDefault="003420E5" w:rsidP="003420E5">
      <w:pPr>
        <w:spacing w:after="0" w:line="240" w:lineRule="auto"/>
      </w:pPr>
      <w:r>
        <w:t xml:space="preserve">e) </w:t>
      </w:r>
      <w:r w:rsidRPr="006F7FA7">
        <w:rPr>
          <w:i/>
        </w:rPr>
        <w:t>Réconcilier l’Islam et la Science Moderne</w:t>
      </w:r>
      <w:r>
        <w:t>, Nidhal Guessoum, Presses de la Renaissance, 2009.</w:t>
      </w:r>
    </w:p>
    <w:p w14:paraId="04B1EE94" w14:textId="77777777" w:rsidR="003420E5" w:rsidRDefault="003420E5" w:rsidP="003420E5">
      <w:pPr>
        <w:spacing w:after="0" w:line="240" w:lineRule="auto"/>
      </w:pPr>
    </w:p>
    <w:p w14:paraId="391A658E" w14:textId="77777777" w:rsidR="003420E5" w:rsidRDefault="003420E5" w:rsidP="003420E5">
      <w:pPr>
        <w:spacing w:after="0" w:line="240" w:lineRule="auto"/>
        <w:jc w:val="both"/>
      </w:pPr>
      <w:r>
        <w:t xml:space="preserve">Selon </w:t>
      </w:r>
      <w:r w:rsidRPr="009854CB">
        <w:t xml:space="preserve">Dr. Nidhal Guessoum </w:t>
      </w:r>
      <w:r>
        <w:t>« </w:t>
      </w:r>
      <w:r w:rsidRPr="00D832D0">
        <w:rPr>
          <w:i/>
        </w:rPr>
        <w:t xml:space="preserve">La théorie de </w:t>
      </w:r>
      <w:r w:rsidRPr="00D832D0">
        <w:rPr>
          <w:b/>
          <w:i/>
        </w:rPr>
        <w:t>l'i’jaaz ilmy</w:t>
      </w:r>
      <w:r w:rsidRPr="00D832D0">
        <w:rPr>
          <w:i/>
        </w:rPr>
        <w:t xml:space="preserve"> (des "Miracles scientifiques du Coran") affirme que l'on peut trouver de la science dans le Coran </w:t>
      </w:r>
      <w:r w:rsidRPr="002E5163">
        <w:rPr>
          <w:b/>
          <w:i/>
        </w:rPr>
        <w:t>alors que ce n'est pas l'objet du Coran</w:t>
      </w:r>
      <w:r w:rsidRPr="00D832D0">
        <w:rPr>
          <w:i/>
        </w:rPr>
        <w:t>. C’est une théorie dangereuse</w:t>
      </w:r>
      <w:r>
        <w:rPr>
          <w:i/>
        </w:rPr>
        <w:t xml:space="preserve"> [scientifiquement]</w:t>
      </w:r>
      <w:r>
        <w:t> ».</w:t>
      </w:r>
    </w:p>
    <w:p w14:paraId="44B6CCDE" w14:textId="77777777" w:rsidR="003420E5" w:rsidRDefault="003420E5" w:rsidP="003420E5">
      <w:pPr>
        <w:spacing w:after="0" w:line="240" w:lineRule="auto"/>
        <w:jc w:val="both"/>
      </w:pPr>
    </w:p>
    <w:p w14:paraId="33DE30E6" w14:textId="5FE55E47" w:rsidR="003420E5" w:rsidRDefault="003420E5" w:rsidP="003420E5">
      <w:pPr>
        <w:spacing w:after="0" w:line="240" w:lineRule="auto"/>
        <w:jc w:val="both"/>
      </w:pPr>
      <w:r>
        <w:t>La</w:t>
      </w:r>
      <w:r w:rsidRPr="00D832D0">
        <w:t xml:space="preserve"> présence d'erreurs scientifiques dans le coran est dur</w:t>
      </w:r>
      <w:r>
        <w:t>e</w:t>
      </w:r>
      <w:r w:rsidRPr="00D832D0">
        <w:t xml:space="preserve"> à expliquer</w:t>
      </w:r>
      <w:r>
        <w:t xml:space="preserve"> _</w:t>
      </w:r>
      <w:r w:rsidRPr="00D832D0">
        <w:t xml:space="preserve"> si</w:t>
      </w:r>
      <w:r>
        <w:t>, du moins,</w:t>
      </w:r>
      <w:r w:rsidRPr="00D832D0">
        <w:t xml:space="preserve"> l'on part du principe qu'il est censé avoir été dicté par l'ange Gabriel (et être une copie du Livre Mère)</w:t>
      </w:r>
      <w:r>
        <w:t xml:space="preserve"> … _, s</w:t>
      </w:r>
      <w:r w:rsidRPr="00D832D0">
        <w:t>auf si l'on admet que le Coran n'a pas été dicté du Ciel</w:t>
      </w:r>
      <w:r>
        <w:t xml:space="preserve"> (que le Coran n’est ni la parole de Dieu, ni transmise par l’ange Gabriel, directement à Mahomet)</w:t>
      </w:r>
      <w:r w:rsidRPr="00D832D0">
        <w:t>.</w:t>
      </w:r>
    </w:p>
    <w:p w14:paraId="0A9B93BA" w14:textId="77777777" w:rsidR="003420E5" w:rsidRDefault="003420E5" w:rsidP="002B6089">
      <w:pPr>
        <w:spacing w:after="0" w:line="240" w:lineRule="auto"/>
      </w:pPr>
    </w:p>
    <w:p w14:paraId="560E3E7A" w14:textId="332E17C2" w:rsidR="003E313F" w:rsidRDefault="003E313F" w:rsidP="009A2993">
      <w:pPr>
        <w:pStyle w:val="Titre1"/>
      </w:pPr>
      <w:bookmarkStart w:id="173" w:name="_Toc8316893"/>
      <w:bookmarkStart w:id="174" w:name="_Toc65302908"/>
      <w:r>
        <w:t>Annexe : Contradictions logiques</w:t>
      </w:r>
      <w:bookmarkEnd w:id="173"/>
      <w:r>
        <w:t xml:space="preserve"> dans le Coran</w:t>
      </w:r>
      <w:bookmarkEnd w:id="174"/>
    </w:p>
    <w:p w14:paraId="7B7FC00F" w14:textId="77777777" w:rsidR="003E313F" w:rsidRDefault="003E313F" w:rsidP="003E313F">
      <w:pPr>
        <w:spacing w:after="0" w:line="240" w:lineRule="auto"/>
      </w:pPr>
    </w:p>
    <w:p w14:paraId="6EF7F54F" w14:textId="77777777" w:rsidR="003E313F" w:rsidRDefault="003E313F" w:rsidP="003E313F">
      <w:pPr>
        <w:spacing w:after="0" w:line="240" w:lineRule="auto"/>
      </w:pPr>
      <w:r>
        <w:t>1) Allah massacre celles de ses créatures qui ne l'adorent pas, alors même qu'il explique, dans le Coran, qu’il les a créées ainsi et que c'est lui-même qui les égare (2.15, 2.253, 5.41, 6.112 etc. ...).</w:t>
      </w:r>
    </w:p>
    <w:p w14:paraId="398ACD43" w14:textId="77777777" w:rsidR="003E313F" w:rsidRDefault="003E313F" w:rsidP="003E313F">
      <w:pPr>
        <w:spacing w:after="0" w:line="240" w:lineRule="auto"/>
      </w:pPr>
    </w:p>
    <w:p w14:paraId="1CF15D08" w14:textId="77777777" w:rsidR="003E313F" w:rsidRDefault="003E313F" w:rsidP="003E313F">
      <w:pPr>
        <w:spacing w:after="0" w:line="240" w:lineRule="auto"/>
      </w:pPr>
      <w:r>
        <w:t xml:space="preserve">2) Il n'y a pas de changements dans les paroles d'Allah : </w:t>
      </w:r>
    </w:p>
    <w:p w14:paraId="728ABFA3" w14:textId="77777777" w:rsidR="003E313F" w:rsidRDefault="003E313F" w:rsidP="003E313F">
      <w:pPr>
        <w:spacing w:after="0" w:line="240" w:lineRule="auto"/>
      </w:pPr>
    </w:p>
    <w:p w14:paraId="4FE6D836" w14:textId="1AD077CD" w:rsidR="003E313F" w:rsidRDefault="003E313F" w:rsidP="003E313F">
      <w:pPr>
        <w:spacing w:after="0" w:line="240" w:lineRule="auto"/>
      </w:pPr>
      <w:r>
        <w:t>10.64. Il y a pour eux une bonne annonce dans la vie d’ici-bas tout comme dans la vie ultime. - Il n’y aura pas de changement aux paroles d’Allah -. Voilà l’énorme succès ! </w:t>
      </w:r>
    </w:p>
    <w:p w14:paraId="66015D2A" w14:textId="40A991CE" w:rsidR="003E313F" w:rsidRDefault="003E313F" w:rsidP="003E313F">
      <w:pPr>
        <w:spacing w:after="0" w:line="240" w:lineRule="auto"/>
      </w:pPr>
      <w:r>
        <w:t xml:space="preserve">33.62. Telle était la loi établie par Allah envers ceux qui ont vécu auparavant et tu ne trouveras pas de changement dans la loi d’Allah. </w:t>
      </w:r>
    </w:p>
    <w:p w14:paraId="5D601462" w14:textId="5C02EA98" w:rsidR="003E313F" w:rsidRDefault="003E313F" w:rsidP="003E313F">
      <w:pPr>
        <w:spacing w:after="0" w:line="240" w:lineRule="auto"/>
      </w:pPr>
      <w:r>
        <w:t>35.43. Par orgueil sur terre et par manœuvre perfide. Cependant, la manœuvre perfide n’enveloppe que ses propres auteurs. Attendent-ils donc un autre sort que celui des Anciens? Or, jamais tu ne trouveras de changement dans la règle d’Allah et jamais tu ne trouveras de déviation dans la règle d’Allah.</w:t>
      </w:r>
    </w:p>
    <w:p w14:paraId="49FAE4AB" w14:textId="66371B13" w:rsidR="003E313F" w:rsidRDefault="003E313F" w:rsidP="003E313F">
      <w:pPr>
        <w:spacing w:after="0" w:line="240" w:lineRule="auto"/>
      </w:pPr>
      <w:r>
        <w:t>48.23. Telle est la règle d’Allah appliquée aux générations passées. Et tu ne trouveras jamais de changement à la règle d’Allah.</w:t>
      </w:r>
    </w:p>
    <w:p w14:paraId="392351A2" w14:textId="77777777" w:rsidR="003E313F" w:rsidRDefault="003E313F" w:rsidP="003E313F">
      <w:pPr>
        <w:spacing w:after="0" w:line="240" w:lineRule="auto"/>
      </w:pPr>
    </w:p>
    <w:p w14:paraId="1AFF81B4" w14:textId="77777777" w:rsidR="003E313F" w:rsidRDefault="003E313F" w:rsidP="003E313F">
      <w:pPr>
        <w:spacing w:after="0" w:line="240" w:lineRule="auto"/>
      </w:pPr>
      <w:r>
        <w:t xml:space="preserve">Les versets, ci-avant, de l’affirmation précédente, sont en contradiction avec les versets ci-après : </w:t>
      </w:r>
    </w:p>
    <w:p w14:paraId="571FA5AA" w14:textId="77777777" w:rsidR="003E313F" w:rsidRDefault="003E313F" w:rsidP="003E313F">
      <w:pPr>
        <w:spacing w:after="0" w:line="240" w:lineRule="auto"/>
      </w:pPr>
      <w:r>
        <w:tab/>
      </w:r>
    </w:p>
    <w:p w14:paraId="74234B56" w14:textId="64D96827" w:rsidR="003E313F" w:rsidRDefault="003E313F" w:rsidP="003E313F">
      <w:pPr>
        <w:spacing w:after="0" w:line="240" w:lineRule="auto"/>
        <w:jc w:val="both"/>
      </w:pPr>
      <w:r>
        <w:t>2.106. Si Nous abrogeons un verset quelconque ou que Nous le fassions oublier, Nous en apportons un meilleur, ou un semblable. Ne sais-tu pas qu’Allah est Omnipotent ? </w:t>
      </w:r>
      <w:r>
        <w:rPr>
          <w:rStyle w:val="Appelnotedebasdep"/>
        </w:rPr>
        <w:footnoteReference w:id="265"/>
      </w:r>
    </w:p>
    <w:p w14:paraId="090E279E" w14:textId="798993B8" w:rsidR="003E313F" w:rsidRDefault="003E313F" w:rsidP="003E313F">
      <w:pPr>
        <w:spacing w:after="0" w:line="240" w:lineRule="auto"/>
      </w:pPr>
      <w:r>
        <w:lastRenderedPageBreak/>
        <w:t xml:space="preserve">16.101. </w:t>
      </w:r>
      <w:r w:rsidRPr="00747E76">
        <w:t>Quand Nous remplaçons un verset par un autre - et Allah sait mieux ce qu’Il fait descendre - ils disent</w:t>
      </w:r>
      <w:r>
        <w:t xml:space="preserve"> </w:t>
      </w:r>
      <w:r w:rsidRPr="00747E76">
        <w:t>: «</w:t>
      </w:r>
      <w:r>
        <w:t xml:space="preserve"> </w:t>
      </w:r>
      <w:r w:rsidRPr="00747E76">
        <w:t>Tu n’es qu’un menteur</w:t>
      </w:r>
      <w:r>
        <w:t xml:space="preserve"> </w:t>
      </w:r>
      <w:r w:rsidRPr="00747E76">
        <w:t>». Mais la plupart d’entre eux ne savent pas.</w:t>
      </w:r>
    </w:p>
    <w:p w14:paraId="7F129829" w14:textId="77777777" w:rsidR="003E313F" w:rsidRDefault="003E313F" w:rsidP="003E313F">
      <w:pPr>
        <w:spacing w:after="0" w:line="240" w:lineRule="auto"/>
      </w:pPr>
    </w:p>
    <w:p w14:paraId="07644CD7" w14:textId="2DF5030A" w:rsidR="003E313F" w:rsidRDefault="003E313F" w:rsidP="003E313F">
      <w:pPr>
        <w:spacing w:after="0" w:line="240" w:lineRule="auto"/>
        <w:jc w:val="both"/>
        <w:rPr>
          <w:rFonts w:cstheme="minorHAnsi"/>
          <w:shd w:val="clear" w:color="auto" w:fill="FFFFFF"/>
        </w:rPr>
      </w:pPr>
      <w:r>
        <w:t xml:space="preserve">3) </w:t>
      </w:r>
      <w:r w:rsidRPr="00430A2B">
        <w:rPr>
          <w:rFonts w:cstheme="minorHAnsi"/>
          <w:shd w:val="clear" w:color="auto" w:fill="FFFFFF"/>
        </w:rPr>
        <w:t>Il y a des contradictions dans le Coran</w:t>
      </w:r>
      <w:r>
        <w:rPr>
          <w:rFonts w:cstheme="minorHAnsi"/>
          <w:shd w:val="clear" w:color="auto" w:fill="FFFFFF"/>
        </w:rPr>
        <w:t xml:space="preserve"> (</w:t>
      </w:r>
      <w:r w:rsidRPr="00430A2B">
        <w:rPr>
          <w:rFonts w:cstheme="minorHAnsi"/>
          <w:shd w:val="clear" w:color="auto" w:fill="FFFFFF"/>
        </w:rPr>
        <w:t>3.48, 3.49-50, 61.6, 2.4-6, 2.39, 2.41-42, 2.89-90, 2.91, 2.97, 2.101, 2.144, 2.146, 34.31, 35.21, 10.37, 12.111</w:t>
      </w:r>
      <w:r>
        <w:rPr>
          <w:rFonts w:cstheme="minorHAnsi"/>
          <w:shd w:val="clear" w:color="auto" w:fill="FFFFFF"/>
        </w:rPr>
        <w:t>). Exemple :</w:t>
      </w:r>
    </w:p>
    <w:p w14:paraId="2DE495F8" w14:textId="77777777" w:rsidR="003E313F" w:rsidRDefault="003E313F" w:rsidP="003E313F">
      <w:pPr>
        <w:spacing w:after="0" w:line="240" w:lineRule="auto"/>
        <w:jc w:val="both"/>
        <w:rPr>
          <w:rFonts w:cstheme="minorHAnsi"/>
          <w:shd w:val="clear" w:color="auto" w:fill="FFFFFF"/>
        </w:rPr>
      </w:pPr>
    </w:p>
    <w:p w14:paraId="355A17F9" w14:textId="47807641" w:rsidR="003E313F" w:rsidRDefault="003E313F" w:rsidP="003E313F">
      <w:pPr>
        <w:spacing w:after="0" w:line="240" w:lineRule="auto"/>
        <w:jc w:val="both"/>
      </w:pPr>
      <w:r>
        <w:t>10.100. C'est à Allah de décider qui doit croire et qui ne doit pas croire, tu n'as pas à obliger les gens à croire.</w:t>
      </w:r>
    </w:p>
    <w:p w14:paraId="5C566CDE" w14:textId="77777777" w:rsidR="003E313F" w:rsidRDefault="003E313F" w:rsidP="003E313F">
      <w:pPr>
        <w:spacing w:after="0" w:line="240" w:lineRule="auto"/>
        <w:jc w:val="both"/>
      </w:pPr>
      <w:r>
        <w:t xml:space="preserve">Contradictoire avec : </w:t>
      </w:r>
    </w:p>
    <w:p w14:paraId="7A9B7070" w14:textId="6E1C4B61" w:rsidR="003E313F" w:rsidRDefault="003E313F" w:rsidP="003E313F">
      <w:pPr>
        <w:spacing w:after="0" w:line="240" w:lineRule="auto"/>
        <w:jc w:val="both"/>
      </w:pPr>
      <w:r>
        <w:t>Coran 9.29. Combattez ceux qui ne croient pas en Allah et en son messager, jusqu'à ce qu'ils payent la capitation en toute humilité.</w:t>
      </w:r>
    </w:p>
    <w:p w14:paraId="38357931" w14:textId="77777777" w:rsidR="003E313F" w:rsidRDefault="003E313F" w:rsidP="003E313F">
      <w:pPr>
        <w:spacing w:after="0" w:line="240" w:lineRule="auto"/>
      </w:pPr>
    </w:p>
    <w:p w14:paraId="7677140E" w14:textId="77777777" w:rsidR="003E313F" w:rsidRDefault="003E313F" w:rsidP="003E313F">
      <w:pPr>
        <w:spacing w:after="0" w:line="240" w:lineRule="auto"/>
      </w:pPr>
      <w:r w:rsidRPr="00E41B5A">
        <w:t>Beaucoup de verset mecquois contredit beaucoup de versets m</w:t>
      </w:r>
      <w:r>
        <w:t>é</w:t>
      </w:r>
      <w:r w:rsidRPr="00E41B5A">
        <w:t>dinois</w:t>
      </w:r>
      <w:r>
        <w:t xml:space="preserve">. </w:t>
      </w:r>
    </w:p>
    <w:p w14:paraId="51495352" w14:textId="77777777" w:rsidR="003E313F" w:rsidRDefault="003E313F" w:rsidP="003E313F">
      <w:pPr>
        <w:spacing w:after="0" w:line="240" w:lineRule="auto"/>
      </w:pPr>
    </w:p>
    <w:p w14:paraId="050E62E9" w14:textId="77777777" w:rsidR="003E313F" w:rsidRDefault="003E313F" w:rsidP="003E313F">
      <w:pPr>
        <w:spacing w:after="0" w:line="240" w:lineRule="auto"/>
      </w:pPr>
      <w:r>
        <w:t>4) Tous les peuples ont-ils un secoureur ?</w:t>
      </w:r>
    </w:p>
    <w:p w14:paraId="13F52A43" w14:textId="77777777" w:rsidR="003E313F" w:rsidRDefault="003E313F" w:rsidP="003E313F">
      <w:pPr>
        <w:spacing w:after="0" w:line="240" w:lineRule="auto"/>
      </w:pPr>
    </w:p>
    <w:p w14:paraId="3F6306DC" w14:textId="48E15D94" w:rsidR="003E313F" w:rsidRDefault="003E313F" w:rsidP="003E313F">
      <w:pPr>
        <w:spacing w:after="0" w:line="240" w:lineRule="auto"/>
      </w:pPr>
      <w:r w:rsidRPr="00790CF8">
        <w:t>Coran 4.82</w:t>
      </w:r>
      <w:r w:rsidR="00884EE5">
        <w:t>.</w:t>
      </w:r>
      <w:r w:rsidRPr="00790CF8">
        <w:t xml:space="preserve"> Ne méditent-ils donc pas sur le Coran? </w:t>
      </w:r>
      <w:r w:rsidRPr="00884EE5">
        <w:rPr>
          <w:iCs/>
          <w:u w:val="single"/>
        </w:rPr>
        <w:t xml:space="preserve">S'il provenait d'un autre qu'Allah, ils y trouveraient certes maintes contradictions </w:t>
      </w:r>
      <w:r w:rsidRPr="00790CF8">
        <w:t>!</w:t>
      </w:r>
    </w:p>
    <w:p w14:paraId="0919A67F" w14:textId="77777777" w:rsidR="003E313F" w:rsidRDefault="003E313F" w:rsidP="003E313F">
      <w:pPr>
        <w:spacing w:after="0" w:line="240" w:lineRule="auto"/>
      </w:pPr>
    </w:p>
    <w:tbl>
      <w:tblPr>
        <w:tblStyle w:val="Grilledutableau"/>
        <w:tblW w:w="0" w:type="auto"/>
        <w:tblInd w:w="0" w:type="dxa"/>
        <w:tblLook w:val="04A0" w:firstRow="1" w:lastRow="0" w:firstColumn="1" w:lastColumn="0" w:noHBand="0" w:noVBand="1"/>
      </w:tblPr>
      <w:tblGrid>
        <w:gridCol w:w="5228"/>
        <w:gridCol w:w="5228"/>
      </w:tblGrid>
      <w:tr w:rsidR="003E313F" w:rsidRPr="00614D50" w14:paraId="1EC35404" w14:textId="77777777" w:rsidTr="007F01C3">
        <w:tc>
          <w:tcPr>
            <w:tcW w:w="5228" w:type="dxa"/>
          </w:tcPr>
          <w:p w14:paraId="213696B2" w14:textId="77777777" w:rsidR="003E313F" w:rsidRPr="00614D50" w:rsidRDefault="003E313F" w:rsidP="007F01C3">
            <w:pPr>
              <w:rPr>
                <w:lang w:val="en-GB"/>
              </w:rPr>
            </w:pPr>
            <w:r w:rsidRPr="00614D50">
              <w:rPr>
                <w:i/>
                <w:iCs/>
                <w:spacing w:val="-3"/>
                <w:lang w:val="en-GB"/>
              </w:rPr>
              <w:t>Verset A -</w:t>
            </w:r>
            <w:r w:rsidRPr="00614D50">
              <w:rPr>
                <w:spacing w:val="-3"/>
                <w:lang w:val="en-GB"/>
              </w:rPr>
              <w:t xml:space="preserve"> S. 35, v. 24</w:t>
            </w:r>
          </w:p>
        </w:tc>
        <w:tc>
          <w:tcPr>
            <w:tcW w:w="5228" w:type="dxa"/>
          </w:tcPr>
          <w:p w14:paraId="463FF5BE" w14:textId="77777777" w:rsidR="003E313F" w:rsidRPr="00614D50" w:rsidRDefault="003E313F" w:rsidP="007F01C3">
            <w:pPr>
              <w:rPr>
                <w:lang w:val="en-GB"/>
              </w:rPr>
            </w:pPr>
            <w:r w:rsidRPr="00614D50">
              <w:rPr>
                <w:i/>
                <w:iCs/>
                <w:spacing w:val="-2"/>
                <w:lang w:val="en-GB"/>
              </w:rPr>
              <w:t xml:space="preserve">Verset B - </w:t>
            </w:r>
            <w:r w:rsidRPr="00614D50">
              <w:rPr>
                <w:spacing w:val="-2"/>
                <w:lang w:val="en-GB"/>
              </w:rPr>
              <w:t>S. 28, v. 46</w:t>
            </w:r>
          </w:p>
        </w:tc>
      </w:tr>
      <w:tr w:rsidR="003E313F" w:rsidRPr="00614D50" w14:paraId="0B422753" w14:textId="77777777" w:rsidTr="007F01C3">
        <w:tc>
          <w:tcPr>
            <w:tcW w:w="5228" w:type="dxa"/>
          </w:tcPr>
          <w:p w14:paraId="467AD6B3" w14:textId="77777777" w:rsidR="003E313F" w:rsidRPr="003E313F" w:rsidRDefault="003E313F" w:rsidP="007F01C3">
            <w:pPr>
              <w:rPr>
                <w:lang w:val="fr-FR"/>
              </w:rPr>
            </w:pPr>
            <w:r w:rsidRPr="003E313F">
              <w:rPr>
                <w:lang w:val="fr-FR"/>
              </w:rPr>
              <w:t>Nous t'avons envoyé avec la Vérité en tant qu'annonciateur et avertisseur.</w:t>
            </w:r>
            <w:r w:rsidRPr="003E313F">
              <w:rPr>
                <w:color w:val="88445B"/>
                <w:lang w:val="fr-FR"/>
              </w:rPr>
              <w:t xml:space="preserve"> </w:t>
            </w:r>
            <w:r w:rsidRPr="003E313F">
              <w:rPr>
                <w:b/>
                <w:lang w:val="fr-FR"/>
              </w:rPr>
              <w:t>Il n'est pas une nation qui n'ait déjà eu un avertisseur.</w:t>
            </w:r>
          </w:p>
        </w:tc>
        <w:tc>
          <w:tcPr>
            <w:tcW w:w="5228" w:type="dxa"/>
          </w:tcPr>
          <w:p w14:paraId="718B622C" w14:textId="77777777" w:rsidR="003E313F" w:rsidRPr="003E313F" w:rsidRDefault="003E313F" w:rsidP="007F01C3">
            <w:pPr>
              <w:rPr>
                <w:lang w:val="fr-FR"/>
              </w:rPr>
            </w:pPr>
            <w:r w:rsidRPr="003E313F">
              <w:rPr>
                <w:lang w:val="fr-FR"/>
              </w:rPr>
              <w:t>Et tu n'étais pas au flanc du Mont Tor quand Nous avons appelé. Mais (tu es venu comme) une miséricorde de ton Seigneur,</w:t>
            </w:r>
            <w:r w:rsidRPr="003E313F">
              <w:rPr>
                <w:color w:val="915265"/>
                <w:lang w:val="fr-FR"/>
              </w:rPr>
              <w:t xml:space="preserve"> </w:t>
            </w:r>
            <w:r w:rsidRPr="003E313F">
              <w:rPr>
                <w:b/>
                <w:lang w:val="fr-FR"/>
              </w:rPr>
              <w:t>pour avertir un peuple à qui nul avertisseur avant toi</w:t>
            </w:r>
            <w:r w:rsidRPr="003E313F">
              <w:rPr>
                <w:lang w:val="fr-FR"/>
              </w:rPr>
              <w:t xml:space="preserve"> n'est venu, afin qu'ils se souviennent.</w:t>
            </w:r>
          </w:p>
        </w:tc>
      </w:tr>
      <w:tr w:rsidR="003E313F" w:rsidRPr="00614D50" w14:paraId="170F3BDD" w14:textId="77777777" w:rsidTr="007F01C3">
        <w:tc>
          <w:tcPr>
            <w:tcW w:w="5228" w:type="dxa"/>
          </w:tcPr>
          <w:p w14:paraId="03EB6004" w14:textId="77777777" w:rsidR="003E313F" w:rsidRDefault="003E313F" w:rsidP="007F01C3">
            <w:pPr>
              <w:rPr>
                <w:sz w:val="12"/>
                <w:szCs w:val="12"/>
              </w:rPr>
            </w:pPr>
            <w:r>
              <w:rPr>
                <w:noProof/>
              </w:rPr>
              <w:drawing>
                <wp:inline distT="0" distB="0" distL="0" distR="0" wp14:anchorId="798C9589" wp14:editId="21519E8F">
                  <wp:extent cx="2844285" cy="29527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2896279" cy="300673"/>
                          </a:xfrm>
                          <a:prstGeom prst="rect">
                            <a:avLst/>
                          </a:prstGeom>
                        </pic:spPr>
                      </pic:pic>
                    </a:graphicData>
                  </a:graphic>
                </wp:inline>
              </w:drawing>
            </w:r>
          </w:p>
        </w:tc>
        <w:tc>
          <w:tcPr>
            <w:tcW w:w="5228" w:type="dxa"/>
          </w:tcPr>
          <w:p w14:paraId="77CF2A27" w14:textId="77777777" w:rsidR="003E313F" w:rsidRDefault="003E313F" w:rsidP="007F01C3">
            <w:pPr>
              <w:rPr>
                <w:sz w:val="12"/>
                <w:szCs w:val="12"/>
              </w:rPr>
            </w:pPr>
            <w:r>
              <w:rPr>
                <w:noProof/>
              </w:rPr>
              <w:drawing>
                <wp:inline distT="0" distB="0" distL="0" distR="0" wp14:anchorId="533C9C1B" wp14:editId="573D8E93">
                  <wp:extent cx="2962275" cy="418362"/>
                  <wp:effectExtent l="0" t="0" r="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3000446" cy="423753"/>
                          </a:xfrm>
                          <a:prstGeom prst="rect">
                            <a:avLst/>
                          </a:prstGeom>
                        </pic:spPr>
                      </pic:pic>
                    </a:graphicData>
                  </a:graphic>
                </wp:inline>
              </w:drawing>
            </w:r>
          </w:p>
          <w:p w14:paraId="61911CEB" w14:textId="77777777" w:rsidR="003E313F" w:rsidRDefault="003E313F" w:rsidP="007F01C3">
            <w:pPr>
              <w:rPr>
                <w:sz w:val="12"/>
                <w:szCs w:val="12"/>
              </w:rPr>
            </w:pPr>
          </w:p>
        </w:tc>
      </w:tr>
      <w:tr w:rsidR="003E313F" w:rsidRPr="00614D50" w14:paraId="2953083E" w14:textId="77777777" w:rsidTr="007F01C3">
        <w:tc>
          <w:tcPr>
            <w:tcW w:w="10456" w:type="dxa"/>
            <w:gridSpan w:val="2"/>
          </w:tcPr>
          <w:p w14:paraId="3E78549E" w14:textId="77993690" w:rsidR="003E313F" w:rsidRPr="003E313F" w:rsidRDefault="003E313F" w:rsidP="007F01C3">
            <w:pPr>
              <w:rPr>
                <w:lang w:val="fr-FR"/>
              </w:rPr>
            </w:pPr>
            <w:r w:rsidRPr="003E313F">
              <w:rPr>
                <w:lang w:val="fr-FR"/>
              </w:rPr>
              <w:t>L</w:t>
            </w:r>
            <w:r w:rsidR="00E77E19">
              <w:rPr>
                <w:lang w:val="fr-FR"/>
              </w:rPr>
              <w:t>e</w:t>
            </w:r>
            <w:r w:rsidRPr="003E313F">
              <w:rPr>
                <w:lang w:val="fr-FR"/>
              </w:rPr>
              <w:t xml:space="preserve"> verset A affirme que toutes les nations ont connus un avertisseur, alors que le verset B annonce qu'un peuple n'a pas connu d'avertisseur avant Mohamed (Mahomet).</w:t>
            </w:r>
          </w:p>
        </w:tc>
      </w:tr>
    </w:tbl>
    <w:p w14:paraId="716FFA01" w14:textId="77777777" w:rsidR="003E313F" w:rsidRDefault="003E313F" w:rsidP="003E313F">
      <w:pPr>
        <w:spacing w:after="0" w:line="240" w:lineRule="auto"/>
      </w:pPr>
    </w:p>
    <w:p w14:paraId="6FD6DD24" w14:textId="6D9EC8BD" w:rsidR="003E313F" w:rsidRDefault="003E313F" w:rsidP="003E313F">
      <w:pPr>
        <w:spacing w:after="0" w:line="240" w:lineRule="auto"/>
        <w:jc w:val="both"/>
      </w:pPr>
      <w:r>
        <w:t>4) Sourate 5.116</w:t>
      </w:r>
      <w:r w:rsidR="00884EE5">
        <w:t>.</w:t>
      </w:r>
      <w:r>
        <w:t xml:space="preserve"> (Rappelle-leur) le moment où Allah dira : "Ô Jésus, fils de Marie, </w:t>
      </w:r>
      <w:r w:rsidRPr="0075182A">
        <w:rPr>
          <w:b/>
        </w:rPr>
        <w:t>est-ce toi</w:t>
      </w:r>
      <w:r>
        <w:t xml:space="preserve"> qui as dit aux gens : "Prenez-moi, </w:t>
      </w:r>
      <w:r w:rsidRPr="0075182A">
        <w:rPr>
          <w:b/>
        </w:rPr>
        <w:t>ainsi que ta mère</w:t>
      </w:r>
      <w:r>
        <w:t>, pour deux divinités eu dehors d'Allah ? " Il dira "Gloire et pureté à Toi ! II ne m'appartient pas de déclarer ce que je n'ai pas le droit de dire ! Si je l'avais dit, Tu l'aurais su, certes. Tu sais ce qu'il y a en moi, et je ne sais pas ce qu'il y a en Toi. Tu es, en vérité, le grand connaisseur de tout ce qui est inconnu.</w:t>
      </w:r>
    </w:p>
    <w:p w14:paraId="7F87FBAF" w14:textId="77777777" w:rsidR="00884EE5" w:rsidRDefault="00884EE5" w:rsidP="003E313F">
      <w:pPr>
        <w:spacing w:after="0" w:line="240" w:lineRule="auto"/>
        <w:jc w:val="both"/>
      </w:pPr>
    </w:p>
    <w:p w14:paraId="20EE93C2" w14:textId="77777777" w:rsidR="003E313F" w:rsidRDefault="003E313F" w:rsidP="003E313F">
      <w:pPr>
        <w:spacing w:after="0" w:line="240" w:lineRule="auto"/>
        <w:jc w:val="both"/>
      </w:pPr>
      <w:r>
        <w:t xml:space="preserve">=&gt; Pourquoi Allah pose une question " </w:t>
      </w:r>
      <w:r w:rsidRPr="0075182A">
        <w:rPr>
          <w:b/>
        </w:rPr>
        <w:t>est-ce toi</w:t>
      </w:r>
      <w:r>
        <w:t xml:space="preserve"> " alors qu'il est censé être omniscient ? </w:t>
      </w:r>
    </w:p>
    <w:p w14:paraId="7BA73FAE" w14:textId="77777777" w:rsidR="003E313F" w:rsidRDefault="003E313F" w:rsidP="003E313F">
      <w:pPr>
        <w:spacing w:after="0" w:line="240" w:lineRule="auto"/>
      </w:pPr>
      <w:r>
        <w:t xml:space="preserve">=&gt; Pourquoi Allah demande à Jésus " </w:t>
      </w:r>
      <w:r w:rsidRPr="0075182A">
        <w:rPr>
          <w:b/>
        </w:rPr>
        <w:t>Marie est prise pour une divinité</w:t>
      </w:r>
      <w:r>
        <w:t xml:space="preserve"> " car JAMAIS les chrétiens n'ont dit cela ? Est-ce une erreur dans le coran ?</w:t>
      </w:r>
    </w:p>
    <w:p w14:paraId="5A42FDFB" w14:textId="77777777" w:rsidR="003E313F" w:rsidRDefault="003E313F" w:rsidP="003E313F">
      <w:pPr>
        <w:spacing w:after="0" w:line="240" w:lineRule="auto"/>
      </w:pPr>
    </w:p>
    <w:p w14:paraId="5716651E" w14:textId="77777777" w:rsidR="003E313F" w:rsidRDefault="003E313F" w:rsidP="003E313F">
      <w:pPr>
        <w:spacing w:after="0" w:line="240" w:lineRule="auto"/>
      </w:pPr>
      <w:r>
        <w:t>6) Le coran dit qu'Allah protège sa parole. Pourtant dans le coran, il est dit que les révélations, faite à Jésus, ont été falsifiés. Donc Allah n'a pas protégé sa parole.</w:t>
      </w:r>
    </w:p>
    <w:p w14:paraId="7102780B" w14:textId="77777777" w:rsidR="00884EE5" w:rsidRDefault="00884EE5" w:rsidP="003E313F">
      <w:pPr>
        <w:spacing w:after="0" w:line="240" w:lineRule="auto"/>
      </w:pPr>
    </w:p>
    <w:p w14:paraId="11320F10" w14:textId="4E496708" w:rsidR="003E313F" w:rsidRDefault="003E313F" w:rsidP="003E313F">
      <w:pPr>
        <w:spacing w:after="0" w:line="240" w:lineRule="auto"/>
      </w:pPr>
      <w:r>
        <w:t>10.64. Il n'y aura pas de changement aux Paroles d'Allah.</w:t>
      </w:r>
    </w:p>
    <w:p w14:paraId="48788026" w14:textId="4F6AC661" w:rsidR="003E313F" w:rsidRDefault="003E313F" w:rsidP="003E313F">
      <w:pPr>
        <w:spacing w:after="0" w:line="240" w:lineRule="auto"/>
      </w:pPr>
      <w:r>
        <w:t>2.75. La parole d'Allah, la falsifièrent sciemment.</w:t>
      </w:r>
    </w:p>
    <w:p w14:paraId="01F30419" w14:textId="77777777" w:rsidR="00884EE5" w:rsidRDefault="00884EE5" w:rsidP="003E313F">
      <w:pPr>
        <w:spacing w:after="0" w:line="240" w:lineRule="auto"/>
      </w:pPr>
    </w:p>
    <w:p w14:paraId="51D91981" w14:textId="0CE9D73D" w:rsidR="003E313F" w:rsidRDefault="003E313F" w:rsidP="003E313F">
      <w:pPr>
        <w:spacing w:after="0" w:line="240" w:lineRule="auto"/>
      </w:pPr>
      <w:r>
        <w:t>Le coran prétend qu'un évangile aurait été falsifié, mais jamais personne n'a vu, ni lu cet évangile, avant sa « falsification », imaginé par l'islam (pas de preuve archéologique, pas de preuves dans les textes chrétiens antiques …).</w:t>
      </w:r>
    </w:p>
    <w:p w14:paraId="10B452B1" w14:textId="77777777" w:rsidR="003E313F" w:rsidRPr="00614D50" w:rsidRDefault="003E313F" w:rsidP="003E313F">
      <w:pPr>
        <w:spacing w:after="0" w:line="240" w:lineRule="auto"/>
      </w:pPr>
    </w:p>
    <w:p w14:paraId="70D50832" w14:textId="77777777" w:rsidR="003E313F" w:rsidRDefault="003E313F" w:rsidP="003E313F">
      <w:pPr>
        <w:spacing w:after="0" w:line="240" w:lineRule="auto"/>
      </w:pPr>
      <w:r>
        <w:t>7) En l'an -2304 avant Jésus-Christ (date naissance d'Abraham), dans la Bible, il n'est pas indiqué la Kaaba.</w:t>
      </w:r>
    </w:p>
    <w:p w14:paraId="37A85356" w14:textId="77777777" w:rsidR="003E313F" w:rsidRDefault="003E313F" w:rsidP="003E313F">
      <w:pPr>
        <w:spacing w:after="0" w:line="240" w:lineRule="auto"/>
      </w:pPr>
      <w:r>
        <w:t>En l'an -1100 avant Jésus-Christ (date naissance de Samuel), Dieu précise à Samuel : 2 S 7-6 :</w:t>
      </w:r>
    </w:p>
    <w:p w14:paraId="4F91D6BE" w14:textId="77777777" w:rsidR="003E313F" w:rsidRDefault="003E313F" w:rsidP="003E313F">
      <w:pPr>
        <w:spacing w:after="0" w:line="240" w:lineRule="auto"/>
      </w:pPr>
      <w:r>
        <w:t>"Car je n'ai point habité dans une maison".</w:t>
      </w:r>
    </w:p>
    <w:p w14:paraId="28E82253" w14:textId="06C42B8C" w:rsidR="003E313F" w:rsidRDefault="003E313F" w:rsidP="003E313F">
      <w:pPr>
        <w:spacing w:after="0" w:line="240" w:lineRule="auto"/>
      </w:pPr>
      <w:r>
        <w:lastRenderedPageBreak/>
        <w:t>En l'an +622, de notre ère, le Coran dit : 2.127 (voir ci-dessous) :</w:t>
      </w:r>
    </w:p>
    <w:p w14:paraId="6C7981D2" w14:textId="77777777" w:rsidR="003E313F" w:rsidRDefault="003E313F" w:rsidP="003E313F">
      <w:pPr>
        <w:spacing w:after="0" w:line="240" w:lineRule="auto"/>
      </w:pPr>
      <w:r>
        <w:t>"Et quand Abraham et Ismaël élevaient les assises de la Maison (Kaaba)".</w:t>
      </w:r>
    </w:p>
    <w:p w14:paraId="0C7653EC" w14:textId="77777777" w:rsidR="003E313F" w:rsidRDefault="003E313F" w:rsidP="003E313F">
      <w:pPr>
        <w:spacing w:after="0" w:line="240" w:lineRule="auto"/>
      </w:pPr>
      <w:r>
        <w:t>Le Coran dit : 34.44 : "[Pourtant] Nous ne leur avons pas donné de livres à étudier. Et nous ne leur avons envoyés avant toi aucun avertissement.</w:t>
      </w:r>
    </w:p>
    <w:p w14:paraId="327E3750" w14:textId="77777777" w:rsidR="003E313F" w:rsidRDefault="003E313F" w:rsidP="003E313F">
      <w:pPr>
        <w:spacing w:after="0" w:line="240" w:lineRule="auto"/>
      </w:pPr>
      <w:r>
        <w:t>Abraham, pour l'islam, est un prophète qui aurait construit la Kaaba, pourtant le Coran dit qu'Allah n'a envoyé personne avant Mahomet. Donc Abraham n'est pas venu à la Kaaba, sinon Allah est un menteur ?</w:t>
      </w:r>
    </w:p>
    <w:p w14:paraId="2F1CC2D8" w14:textId="77777777" w:rsidR="003E313F" w:rsidRDefault="003E313F" w:rsidP="003E313F">
      <w:pPr>
        <w:spacing w:after="0" w:line="240" w:lineRule="auto"/>
      </w:pPr>
      <w:r>
        <w:t>Note : La Mecque a été construite par de païens pour adorer des centaines d'idoles dont le dieu "Allah".</w:t>
      </w:r>
    </w:p>
    <w:p w14:paraId="7D6B9695" w14:textId="77777777" w:rsidR="003E313F" w:rsidRDefault="003E313F" w:rsidP="003E313F">
      <w:pPr>
        <w:spacing w:after="0" w:line="240" w:lineRule="auto"/>
      </w:pPr>
      <w:r>
        <w:t>Source : Qui a réellement construit la Kaaba ? Jacquelin Chabbi Professeur à l'Université Paris VIII-Saint-Denis : (Le recours à Abraham, fiction et idéologie). Le point de vue historique n'est pourtant pas vraiment celui-là.</w:t>
      </w:r>
    </w:p>
    <w:p w14:paraId="237CC239" w14:textId="77777777" w:rsidR="003E313F" w:rsidRDefault="003E313F" w:rsidP="003E313F">
      <w:pPr>
        <w:spacing w:after="0" w:line="240" w:lineRule="auto"/>
      </w:pPr>
    </w:p>
    <w:p w14:paraId="74393D40" w14:textId="77777777" w:rsidR="00884EE5" w:rsidRDefault="003E313F" w:rsidP="003E313F">
      <w:pPr>
        <w:spacing w:after="0" w:line="240" w:lineRule="auto"/>
      </w:pPr>
      <w:r>
        <w:t>8) 4.139</w:t>
      </w:r>
      <w:r w:rsidR="00884EE5">
        <w:t>.</w:t>
      </w:r>
      <w:r>
        <w:t xml:space="preserve"> La Puissance appartient à Allah seul. </w:t>
      </w:r>
    </w:p>
    <w:p w14:paraId="0433D45C" w14:textId="7E3FE4CB" w:rsidR="003E313F" w:rsidRDefault="003E313F" w:rsidP="003E313F">
      <w:pPr>
        <w:spacing w:after="0" w:line="240" w:lineRule="auto"/>
      </w:pPr>
      <w:r>
        <w:t xml:space="preserve">Contradictoire avec (voir ci-dessous) : </w:t>
      </w:r>
    </w:p>
    <w:p w14:paraId="5366841E" w14:textId="2FA5530C" w:rsidR="003E313F" w:rsidRDefault="003E313F" w:rsidP="003E313F">
      <w:pPr>
        <w:spacing w:after="0" w:line="240" w:lineRule="auto"/>
      </w:pPr>
      <w:r>
        <w:t>63.8</w:t>
      </w:r>
      <w:r w:rsidR="00884EE5">
        <w:t>.</w:t>
      </w:r>
      <w:r>
        <w:t xml:space="preserve"> La Puissance appartient à Allah, à Mohammed et aux Croyants.</w:t>
      </w:r>
    </w:p>
    <w:p w14:paraId="1EE763AB" w14:textId="77777777" w:rsidR="003E313F" w:rsidRDefault="003E313F" w:rsidP="003E313F">
      <w:pPr>
        <w:spacing w:after="0" w:line="240" w:lineRule="auto"/>
      </w:pPr>
    </w:p>
    <w:p w14:paraId="2DE758C2" w14:textId="77777777" w:rsidR="003E313F" w:rsidRDefault="003E313F" w:rsidP="003E313F">
      <w:pPr>
        <w:spacing w:after="0" w:line="240" w:lineRule="auto"/>
      </w:pPr>
      <w:r>
        <w:t>9) Sourate 19 Marie (Maryam)</w:t>
      </w:r>
    </w:p>
    <w:p w14:paraId="1F44E8D0" w14:textId="52EFA3AE" w:rsidR="003E313F" w:rsidRDefault="003E313F" w:rsidP="003E313F">
      <w:pPr>
        <w:spacing w:after="0" w:line="240" w:lineRule="auto"/>
      </w:pPr>
      <w:r>
        <w:t>71. Il n'y a personne parmi vous qui ne passera pas par [L'Enfer] : Car [il s'agit là] pour ton Seigneur d'une sentence irrévocable,</w:t>
      </w:r>
    </w:p>
    <w:p w14:paraId="31A44157" w14:textId="661855CE" w:rsidR="003E313F" w:rsidRDefault="003E313F" w:rsidP="003E313F">
      <w:pPr>
        <w:spacing w:after="0" w:line="240" w:lineRule="auto"/>
      </w:pPr>
      <w:r>
        <w:t>72. Ensuite, Nous délivrerons ceux qui étaient pieux et Nous y laisserons les injustes agenouillés.</w:t>
      </w:r>
    </w:p>
    <w:p w14:paraId="056B6EEA" w14:textId="77777777" w:rsidR="003E313F" w:rsidRDefault="003E313F" w:rsidP="003E313F">
      <w:pPr>
        <w:spacing w:after="0" w:line="240" w:lineRule="auto"/>
      </w:pPr>
      <w:r>
        <w:t>(Verset pas très clair).</w:t>
      </w:r>
    </w:p>
    <w:p w14:paraId="058AC55A" w14:textId="77777777" w:rsidR="003E313F" w:rsidRDefault="003E313F" w:rsidP="003E313F">
      <w:pPr>
        <w:spacing w:after="0" w:line="240" w:lineRule="auto"/>
      </w:pPr>
    </w:p>
    <w:p w14:paraId="37C1C5F8" w14:textId="4EA0B9E5" w:rsidR="003E313F" w:rsidRDefault="003E313F" w:rsidP="003E313F">
      <w:pPr>
        <w:spacing w:after="0" w:line="240" w:lineRule="auto"/>
      </w:pPr>
      <w:r>
        <w:t>10) 24.2 : châtiments de ceux qui ont des rapports hors mariage.</w:t>
      </w:r>
    </w:p>
    <w:p w14:paraId="1FD47E62" w14:textId="07085BEA" w:rsidR="003E313F" w:rsidRPr="00614D50" w:rsidRDefault="003E313F" w:rsidP="003E313F">
      <w:pPr>
        <w:spacing w:after="0" w:line="240" w:lineRule="auto"/>
      </w:pPr>
      <w:r>
        <w:t>70.22-31 : rapport permis avec des esclaves que l'on possède (et on n’a pas besoin de leur consentement).</w:t>
      </w:r>
    </w:p>
    <w:p w14:paraId="36012D6D" w14:textId="77777777" w:rsidR="003E313F" w:rsidRDefault="003E313F" w:rsidP="003E313F">
      <w:pPr>
        <w:spacing w:after="0" w:line="240" w:lineRule="auto"/>
      </w:pPr>
    </w:p>
    <w:p w14:paraId="66386E6F" w14:textId="66BACBB0" w:rsidR="003E313F" w:rsidRDefault="003E313F" w:rsidP="003E313F">
      <w:pPr>
        <w:spacing w:after="0" w:line="240" w:lineRule="auto"/>
      </w:pPr>
      <w:r>
        <w:t>11) L’enveloppante (Al-Ghāshiyah):</w:t>
      </w:r>
      <w:r w:rsidR="00884EE5">
        <w:t xml:space="preserve"> </w:t>
      </w:r>
      <w:r>
        <w:t>6 « - Il n'y aura pour eux d'autre nourriture QUE des plantes épineuses [darii], »</w:t>
      </w:r>
    </w:p>
    <w:p w14:paraId="1DF18F3D" w14:textId="27251B2C" w:rsidR="003E313F" w:rsidRDefault="003E313F" w:rsidP="003E313F">
      <w:pPr>
        <w:spacing w:after="0" w:line="240" w:lineRule="auto"/>
      </w:pPr>
      <w:r>
        <w:t>Celle qui montre la vérité (Al-Ĥāqqah):</w:t>
      </w:r>
      <w:r w:rsidR="00884EE5">
        <w:t xml:space="preserve"> </w:t>
      </w:r>
      <w:r>
        <w:t>36 « - ni d'autre nourriture QUE du pus, ».</w:t>
      </w:r>
    </w:p>
    <w:p w14:paraId="5710D4C0" w14:textId="0ACE9D4D" w:rsidR="003E313F" w:rsidRDefault="003E313F" w:rsidP="003E313F">
      <w:pPr>
        <w:spacing w:after="0" w:line="240" w:lineRule="auto"/>
      </w:pPr>
      <w:r>
        <w:t>En plus, le supplice de l’eau bouillante (56.42, 56.41-44</w:t>
      </w:r>
      <w:r w:rsidR="00884EE5">
        <w:t>.</w:t>
      </w:r>
      <w:r>
        <w:t>) détruit le pus.</w:t>
      </w:r>
    </w:p>
    <w:p w14:paraId="3BBEAF6E" w14:textId="77777777" w:rsidR="003E313F" w:rsidRDefault="003E313F" w:rsidP="003E313F">
      <w:pPr>
        <w:spacing w:after="0" w:line="240" w:lineRule="auto"/>
      </w:pPr>
    </w:p>
    <w:p w14:paraId="1D5CD519" w14:textId="49CBA6CC" w:rsidR="003E313F" w:rsidRDefault="003E313F" w:rsidP="003E313F">
      <w:pPr>
        <w:spacing w:after="0" w:line="240" w:lineRule="auto"/>
      </w:pPr>
      <w:r>
        <w:t>12) Adam, premier prophète de l’islam : " "Devais-je prendre pour allié autre qu'Allah, le Créateur des cieux et de la terre ? C'est Lui qui nourrit et personne ne Le nourrit." Dis : "On m'a commandé d'être le premier à me soumettre ". Et ne sois jamais du nombre des associateurs " (</w:t>
      </w:r>
      <w:r w:rsidR="00884EE5">
        <w:t>6.14.</w:t>
      </w:r>
      <w:r>
        <w:t>).</w:t>
      </w:r>
    </w:p>
    <w:p w14:paraId="0D67D429" w14:textId="41BD00A5" w:rsidR="003E313F" w:rsidRDefault="003E313F" w:rsidP="003E313F">
      <w:pPr>
        <w:spacing w:after="0" w:line="240" w:lineRule="auto"/>
      </w:pPr>
      <w:r>
        <w:t>Abraham, premier prophète de l’islam : " "O Gens du Livre, pourquoi disputez-vous au sujet de Abraham alors que la Torah et l'Evangile ne sont descendus qu'après lui ? (…) Abraham n'était ni juif ni chrétien, mais il était monothéiste musulman. Et il n'était pas polythéiste" "(3</w:t>
      </w:r>
      <w:r w:rsidR="00884EE5">
        <w:t>.</w:t>
      </w:r>
      <w:r>
        <w:t>65-67</w:t>
      </w:r>
      <w:r w:rsidR="00884EE5">
        <w:t>.</w:t>
      </w:r>
      <w:r>
        <w:t>).</w:t>
      </w:r>
    </w:p>
    <w:p w14:paraId="6342E596" w14:textId="77777777" w:rsidR="003E313F" w:rsidRDefault="003E313F" w:rsidP="003E313F">
      <w:pPr>
        <w:spacing w:after="0" w:line="240" w:lineRule="auto"/>
      </w:pPr>
    </w:p>
    <w:p w14:paraId="186E8A47" w14:textId="48454A78" w:rsidR="003E313F" w:rsidRDefault="003E313F" w:rsidP="003E313F">
      <w:pPr>
        <w:spacing w:after="0" w:line="240" w:lineRule="auto"/>
      </w:pPr>
      <w:r>
        <w:t>13) 2.221</w:t>
      </w:r>
      <w:r w:rsidR="00884EE5">
        <w:t xml:space="preserve">. </w:t>
      </w:r>
      <w:r>
        <w:t>Défense donc d'épouser les associateurs. Les chrétiens et les juifs sont des associateurs, et donc des mécréants.</w:t>
      </w:r>
    </w:p>
    <w:p w14:paraId="63BB9703" w14:textId="4672E175" w:rsidR="003E313F" w:rsidRDefault="003E313F" w:rsidP="003E313F">
      <w:pPr>
        <w:spacing w:after="0" w:line="240" w:lineRule="auto"/>
      </w:pPr>
      <w:r>
        <w:t>5.5</w:t>
      </w:r>
      <w:r w:rsidR="00884EE5">
        <w:t xml:space="preserve">. </w:t>
      </w:r>
      <w:r>
        <w:t xml:space="preserve"> Les musulmans peuvent donc épouser des chrétiennes ou des juives.</w:t>
      </w:r>
    </w:p>
    <w:p w14:paraId="5C3FF450" w14:textId="77777777" w:rsidR="00B16366" w:rsidRDefault="00B16366" w:rsidP="00B16366">
      <w:pPr>
        <w:spacing w:after="0" w:line="240" w:lineRule="auto"/>
      </w:pPr>
    </w:p>
    <w:p w14:paraId="1C8C83AC" w14:textId="594CA43B" w:rsidR="00B16366" w:rsidRDefault="00B16366" w:rsidP="00E62DFC">
      <w:pPr>
        <w:spacing w:after="0" w:line="240" w:lineRule="auto"/>
        <w:jc w:val="both"/>
      </w:pPr>
      <w:r w:rsidRPr="00B16366">
        <w:rPr>
          <w:u w:val="single"/>
        </w:rPr>
        <w:t>Note</w:t>
      </w:r>
      <w:r w:rsidR="00E62DFC">
        <w:rPr>
          <w:u w:val="single"/>
        </w:rPr>
        <w:t>s</w:t>
      </w:r>
      <w:r>
        <w:t> : Au niveau des contradictions, Mahomet punit les voleurs (5.38</w:t>
      </w:r>
      <w:r w:rsidR="00E62DFC">
        <w:t>.</w:t>
      </w:r>
      <w:r>
        <w:t>), mais il incite ses combattants à piller les mécréants</w:t>
      </w:r>
      <w:r w:rsidR="003323E3">
        <w:t xml:space="preserve"> (33.50.</w:t>
      </w:r>
      <w:r w:rsidR="00E62DFC">
        <w:t xml:space="preserve">, </w:t>
      </w:r>
      <w:r w:rsidR="00E62DFC" w:rsidRPr="00E62DFC">
        <w:t>8.69.</w:t>
      </w:r>
      <w:r w:rsidR="003323E3">
        <w:t xml:space="preserve"> …)</w:t>
      </w:r>
      <w:r>
        <w:t xml:space="preserve"> et il s’attribue</w:t>
      </w:r>
      <w:r w:rsidR="00EE452F">
        <w:t>, lui-même,</w:t>
      </w:r>
      <w:r>
        <w:t xml:space="preserve"> 1/5 du butin des pillages (pour lui, sa famille …)</w:t>
      </w:r>
      <w:r w:rsidR="00E62DFC">
        <w:t xml:space="preserve"> (</w:t>
      </w:r>
      <w:r w:rsidR="00E62DFC" w:rsidRPr="00E62DFC">
        <w:t>8.41., 59.6., 8.1.</w:t>
      </w:r>
      <w:r w:rsidR="00E62DFC">
        <w:t xml:space="preserve"> …)</w:t>
      </w:r>
      <w:r>
        <w:t>.</w:t>
      </w:r>
    </w:p>
    <w:p w14:paraId="60207C47" w14:textId="2D8F2453" w:rsidR="00E62DFC" w:rsidRDefault="00E62DFC" w:rsidP="00E62DFC">
      <w:pPr>
        <w:spacing w:after="0" w:line="240" w:lineRule="auto"/>
        <w:jc w:val="both"/>
      </w:pPr>
      <w:r w:rsidRPr="00E62DFC">
        <w:t xml:space="preserve">Mahomet épousa, en 627, </w:t>
      </w:r>
      <w:r w:rsidRPr="00BF7694">
        <w:rPr>
          <w:i/>
          <w:iCs/>
        </w:rPr>
        <w:t>Zaynab bint Djahch</w:t>
      </w:r>
      <w:r w:rsidRPr="00E62DFC">
        <w:t xml:space="preserve">, une femme </w:t>
      </w:r>
      <w:r w:rsidR="00BF7694">
        <w:t>e</w:t>
      </w:r>
      <w:r w:rsidRPr="00E62DFC">
        <w:t xml:space="preserve">xtrêmement belle. </w:t>
      </w:r>
      <w:r w:rsidRPr="00BF7694">
        <w:rPr>
          <w:b/>
          <w:bCs/>
        </w:rPr>
        <w:t>Elle a d'abord été la femme de Zayd</w:t>
      </w:r>
      <w:r w:rsidRPr="00E62DFC">
        <w:t xml:space="preserve"> _ un ancien esclave et </w:t>
      </w:r>
      <w:r w:rsidRPr="00BF7694">
        <w:rPr>
          <w:b/>
          <w:bCs/>
        </w:rPr>
        <w:t>fils adoptif de Mahomet</w:t>
      </w:r>
      <w:r w:rsidRPr="00E62DFC">
        <w:t xml:space="preserve">, qui divorça d'elle </w:t>
      </w:r>
      <w:r w:rsidR="00BF7694">
        <w:t>afin</w:t>
      </w:r>
      <w:r w:rsidRPr="00E62DFC">
        <w:t xml:space="preserve"> que Mahomet puisse l'épouser _, puis </w:t>
      </w:r>
      <w:r w:rsidRPr="00BF7694">
        <w:rPr>
          <w:b/>
          <w:bCs/>
        </w:rPr>
        <w:t>elle devint la septième femme de Mahomet</w:t>
      </w:r>
      <w:r w:rsidRPr="00E62DFC">
        <w:t>. Elle était aussi la cousine de ce dernier, la fille de l'une de ses tantes (33.36-40., 33.53.)</w:t>
      </w:r>
      <w:r w:rsidR="00BF7694">
        <w:rPr>
          <w:rStyle w:val="Appelnotedebasdep"/>
        </w:rPr>
        <w:footnoteReference w:id="266"/>
      </w:r>
      <w:r w:rsidRPr="00E62DFC">
        <w:t>.</w:t>
      </w:r>
      <w:r w:rsidR="00BF7694">
        <w:t xml:space="preserve"> </w:t>
      </w:r>
      <w:r w:rsidR="00BF7694" w:rsidRPr="00BF7694">
        <w:t>On est loin du 10° commandement "</w:t>
      </w:r>
      <w:r w:rsidR="00BF7694" w:rsidRPr="00BF7694">
        <w:rPr>
          <w:i/>
          <w:iCs/>
        </w:rPr>
        <w:t>Tu ne convoiteras point la femme de ton prochain</w:t>
      </w:r>
      <w:r w:rsidR="00BF7694" w:rsidRPr="00BF7694">
        <w:t>" (Deutéronome 5.21).</w:t>
      </w:r>
    </w:p>
    <w:p w14:paraId="359B3E6B" w14:textId="77777777" w:rsidR="0029287D" w:rsidRDefault="0029287D" w:rsidP="005C2377">
      <w:pPr>
        <w:spacing w:after="0" w:line="240" w:lineRule="auto"/>
        <w:jc w:val="both"/>
      </w:pPr>
    </w:p>
    <w:p w14:paraId="762A421D" w14:textId="02D59FC3" w:rsidR="00AB3090" w:rsidRDefault="00AB3090" w:rsidP="00AB3090">
      <w:pPr>
        <w:pStyle w:val="Titre1"/>
      </w:pPr>
      <w:bookmarkStart w:id="175" w:name="_Toc65302909"/>
      <w:r w:rsidRPr="00AB3090">
        <w:t>Annexe : Hadiths sur l’homosexualité</w:t>
      </w:r>
      <w:bookmarkEnd w:id="175"/>
    </w:p>
    <w:p w14:paraId="585EAD4B" w14:textId="432AEB98" w:rsidR="00AB3090" w:rsidRDefault="00AB3090" w:rsidP="005C2377">
      <w:pPr>
        <w:spacing w:after="0" w:line="240" w:lineRule="auto"/>
        <w:jc w:val="both"/>
      </w:pPr>
    </w:p>
    <w:p w14:paraId="5F342F31" w14:textId="77777777" w:rsidR="00AB3090" w:rsidRDefault="00AB3090" w:rsidP="00AB3090">
      <w:pPr>
        <w:spacing w:after="0" w:line="240" w:lineRule="auto"/>
        <w:jc w:val="both"/>
      </w:pPr>
      <w:r>
        <w:t xml:space="preserve">Certains hadiths attribués au prophète de l'islam condamnent l'homosexualité, et prescrivent parfois également la peine de mort comme sanction, sans toutefois préciser comment pratiquer cette exécution. Or, tous les hadiths présentés sur la question par les jurisconsultes pour appuyer la condamnation à mort ont été critiqués respectivement </w:t>
      </w:r>
      <w:r>
        <w:lastRenderedPageBreak/>
        <w:t>pour leur authenticité ; ainsi d'après ibn Hajar al-Asqalani, il n'existe pas de consensus sur un hadith authentique remontant jusqu'au Prophète sur cette sentence.</w:t>
      </w:r>
    </w:p>
    <w:p w14:paraId="70034C21" w14:textId="77777777" w:rsidR="00AB3090" w:rsidRDefault="00AB3090" w:rsidP="00AB3090">
      <w:pPr>
        <w:spacing w:after="0" w:line="240" w:lineRule="auto"/>
        <w:jc w:val="both"/>
      </w:pPr>
    </w:p>
    <w:p w14:paraId="498C8C51" w14:textId="012A74E2" w:rsidR="00AB3090" w:rsidRDefault="00AB3090" w:rsidP="00AB3090">
      <w:pPr>
        <w:spacing w:after="0" w:line="240" w:lineRule="auto"/>
        <w:jc w:val="both"/>
      </w:pPr>
      <w:r>
        <w:t>C'est aussi ce qu'affirme l'anthropologue historien Mohammed Mezziane dans Sodomie et masculinité chez les juristes musulmans</w:t>
      </w:r>
      <w:r w:rsidR="001B0010">
        <w:t>,</w:t>
      </w:r>
      <w:r>
        <w:t xml:space="preserve"> du</w:t>
      </w:r>
      <w:r w:rsidR="001B0010">
        <w:t xml:space="preserve"> </w:t>
      </w:r>
      <w:r>
        <w:t>IXe au XIe siècle.</w:t>
      </w:r>
    </w:p>
    <w:p w14:paraId="2FEFE2DB" w14:textId="2B66E418" w:rsidR="00AB3090" w:rsidRDefault="00AB3090" w:rsidP="00AB3090">
      <w:pPr>
        <w:spacing w:after="0" w:line="240" w:lineRule="auto"/>
        <w:jc w:val="both"/>
      </w:pPr>
    </w:p>
    <w:p w14:paraId="025944D9" w14:textId="77777777" w:rsidR="00881130" w:rsidRDefault="00881130" w:rsidP="00881130">
      <w:pPr>
        <w:spacing w:after="0" w:line="240" w:lineRule="auto"/>
        <w:jc w:val="both"/>
      </w:pPr>
      <w:r w:rsidRPr="00881130">
        <w:rPr>
          <w:u w:val="single"/>
        </w:rPr>
        <w:t>Paroles attribuées à Mahomet dans des hadiths</w:t>
      </w:r>
      <w:r>
        <w:t xml:space="preserve"> :</w:t>
      </w:r>
    </w:p>
    <w:p w14:paraId="25492691" w14:textId="77777777" w:rsidR="00881130" w:rsidRDefault="00881130" w:rsidP="00AB3090">
      <w:pPr>
        <w:spacing w:after="0" w:line="240" w:lineRule="auto"/>
        <w:jc w:val="both"/>
      </w:pPr>
    </w:p>
    <w:p w14:paraId="609CEC6D" w14:textId="1287A83C" w:rsidR="00AB3090" w:rsidRDefault="00881130" w:rsidP="00AB3090">
      <w:pPr>
        <w:spacing w:after="0" w:line="240" w:lineRule="auto"/>
        <w:jc w:val="both"/>
      </w:pPr>
      <w:r>
        <w:t>Certains</w:t>
      </w:r>
      <w:r w:rsidR="00AB3090">
        <w:t xml:space="preserve"> hadith</w:t>
      </w:r>
      <w:r>
        <w:t>s</w:t>
      </w:r>
      <w:r w:rsidR="00AB3090">
        <w:t xml:space="preserve"> condamne</w:t>
      </w:r>
      <w:r>
        <w:t>nt</w:t>
      </w:r>
      <w:r w:rsidR="0029287D">
        <w:t>, moralement et</w:t>
      </w:r>
      <w:r w:rsidR="00AB3090">
        <w:t xml:space="preserve"> à mort</w:t>
      </w:r>
      <w:r w:rsidR="0029287D">
        <w:t>,</w:t>
      </w:r>
      <w:r w:rsidR="00AB3090">
        <w:t xml:space="preserve"> </w:t>
      </w:r>
      <w:r w:rsidR="0029287D">
        <w:t>l</w:t>
      </w:r>
      <w:r w:rsidR="00AB3090">
        <w:t>es homosexuels (</w:t>
      </w:r>
      <w:r w:rsidR="0029287D">
        <w:t xml:space="preserve">par exemple, </w:t>
      </w:r>
      <w:r w:rsidR="00AB3090">
        <w:t xml:space="preserve">Abu Dawud, Livre </w:t>
      </w:r>
      <w:r w:rsidR="00C7698F">
        <w:t xml:space="preserve">39 ou </w:t>
      </w:r>
      <w:r>
        <w:t>40</w:t>
      </w:r>
      <w:r w:rsidR="00AB3090">
        <w:t>,</w:t>
      </w:r>
      <w:r w:rsidR="00C7698F">
        <w:t xml:space="preserve"> hadith</w:t>
      </w:r>
      <w:r w:rsidR="00AB3090">
        <w:t xml:space="preserve"> no. 4447)</w:t>
      </w:r>
      <w:r>
        <w:t> :</w:t>
      </w:r>
    </w:p>
    <w:p w14:paraId="52828900" w14:textId="74CEA8A7" w:rsidR="0086332E" w:rsidRDefault="0086332E" w:rsidP="00AB3090">
      <w:pPr>
        <w:spacing w:after="0" w:line="240" w:lineRule="auto"/>
        <w:jc w:val="both"/>
      </w:pPr>
    </w:p>
    <w:p w14:paraId="3728FED6" w14:textId="53A045D5" w:rsidR="0086332E" w:rsidRDefault="0086332E" w:rsidP="00AB3090">
      <w:pPr>
        <w:spacing w:after="0" w:line="240" w:lineRule="auto"/>
        <w:jc w:val="both"/>
      </w:pPr>
      <w:r w:rsidRPr="0086332E">
        <w:t xml:space="preserve">Le Prophète a dit: « </w:t>
      </w:r>
      <w:r w:rsidRPr="0086332E">
        <w:rPr>
          <w:b/>
          <w:bCs/>
        </w:rPr>
        <w:t>Si vous trouvez quiconque qui s'adonne à l'acte du peuple de Loth [homosexualité], tuez celui qui commet l'acte et celui qui le subit</w:t>
      </w:r>
      <w:r w:rsidRPr="0086332E">
        <w:t xml:space="preserve">. </w:t>
      </w:r>
      <w:r>
        <w:rPr>
          <w:rStyle w:val="Appelnotedebasdep"/>
        </w:rPr>
        <w:footnoteReference w:id="267"/>
      </w:r>
      <w:r w:rsidRPr="0086332E">
        <w:t>»</w:t>
      </w:r>
      <w:r>
        <w:t xml:space="preserve"> (Abu Dawud,</w:t>
      </w:r>
      <w:r w:rsidR="00C7698F">
        <w:t xml:space="preserve"> livre</w:t>
      </w:r>
      <w:r>
        <w:t xml:space="preserve"> 40</w:t>
      </w:r>
      <w:r w:rsidR="00C7698F">
        <w:t>, n° 112, livre 39,</w:t>
      </w:r>
      <w:r>
        <w:t xml:space="preserve"> n° 4447</w:t>
      </w:r>
      <w:r w:rsidR="00C7698F">
        <w:t>, T</w:t>
      </w:r>
      <w:r w:rsidR="00C7698F" w:rsidRPr="00C7698F">
        <w:t>irmidhi</w:t>
      </w:r>
      <w:r w:rsidR="00C7698F">
        <w:t xml:space="preserve">, </w:t>
      </w:r>
      <w:r w:rsidR="00C7698F" w:rsidRPr="00C7698F">
        <w:t xml:space="preserve">Livre 17, </w:t>
      </w:r>
      <w:r w:rsidR="00C7698F">
        <w:t xml:space="preserve">n° </w:t>
      </w:r>
      <w:r w:rsidR="00C7698F" w:rsidRPr="00C7698F">
        <w:t>40</w:t>
      </w:r>
      <w:r>
        <w:t>)</w:t>
      </w:r>
      <w:r w:rsidRPr="0029287D">
        <w:t>.</w:t>
      </w:r>
    </w:p>
    <w:p w14:paraId="41DEA845" w14:textId="77777777" w:rsidR="0086332E" w:rsidRDefault="0086332E" w:rsidP="0086332E">
      <w:pPr>
        <w:spacing w:after="0" w:line="240" w:lineRule="auto"/>
        <w:jc w:val="both"/>
      </w:pPr>
    </w:p>
    <w:p w14:paraId="30A6A829" w14:textId="5BE02B01" w:rsidR="0086332E" w:rsidRDefault="0086332E" w:rsidP="0086332E">
      <w:pPr>
        <w:spacing w:after="0" w:line="240" w:lineRule="auto"/>
        <w:jc w:val="both"/>
      </w:pPr>
      <w:r>
        <w:t>Autre traduction : Le Prophète (Que la paix soit sur lui) a dit : « </w:t>
      </w:r>
      <w:r w:rsidRPr="00881130">
        <w:rPr>
          <w:b/>
          <w:bCs/>
        </w:rPr>
        <w:t>Si vous trouvez quelqu'un qui fait comme le peuple de Lot, tuez celui qui le fait et celui à qui cela est fait</w:t>
      </w:r>
      <w:r>
        <w:rPr>
          <w:rStyle w:val="Appelnotedebasdep"/>
          <w:b/>
          <w:bCs/>
        </w:rPr>
        <w:footnoteReference w:id="268"/>
      </w:r>
      <w:r>
        <w:rPr>
          <w:b/>
          <w:bCs/>
        </w:rPr>
        <w:t> </w:t>
      </w:r>
      <w:r w:rsidRPr="00714AA4">
        <w:t xml:space="preserve">» </w:t>
      </w:r>
      <w:r w:rsidRPr="0029287D">
        <w:t>(Aboud Daoud</w:t>
      </w:r>
      <w:r>
        <w:t xml:space="preserve"> 40 n° </w:t>
      </w:r>
      <w:bookmarkStart w:id="176" w:name="_Hlk26471344"/>
      <w:r>
        <w:t>4447</w:t>
      </w:r>
      <w:bookmarkEnd w:id="176"/>
      <w:r>
        <w:t>)</w:t>
      </w:r>
      <w:r w:rsidRPr="0029287D">
        <w:t>.</w:t>
      </w:r>
    </w:p>
    <w:p w14:paraId="3ED5F1B6" w14:textId="77777777" w:rsidR="0086332E" w:rsidRDefault="0086332E" w:rsidP="005C2377">
      <w:pPr>
        <w:spacing w:after="0" w:line="240" w:lineRule="auto"/>
        <w:jc w:val="both"/>
      </w:pPr>
    </w:p>
    <w:p w14:paraId="6CD92D12" w14:textId="490DA45A" w:rsidR="00881130" w:rsidRDefault="00881130" w:rsidP="00881130">
      <w:pPr>
        <w:spacing w:after="0" w:line="240" w:lineRule="auto"/>
        <w:jc w:val="both"/>
      </w:pPr>
      <w:r>
        <w:t xml:space="preserve"> « </w:t>
      </w:r>
      <w:r w:rsidRPr="00881130">
        <w:rPr>
          <w:b/>
          <w:bCs/>
        </w:rPr>
        <w:t>Dieu ne regarde pas un homme qui a eu une relation sexuelle avec un homme</w:t>
      </w:r>
      <w:r>
        <w:t>. »</w:t>
      </w:r>
    </w:p>
    <w:p w14:paraId="20D5EE80" w14:textId="77777777" w:rsidR="00881130" w:rsidRDefault="00881130" w:rsidP="00881130">
      <w:pPr>
        <w:spacing w:after="0" w:line="240" w:lineRule="auto"/>
        <w:jc w:val="both"/>
      </w:pPr>
      <w:r>
        <w:t>— Ibn Hibban, Tirmidi, Nissai</w:t>
      </w:r>
    </w:p>
    <w:p w14:paraId="4A2B71FA" w14:textId="77777777" w:rsidR="00881130" w:rsidRDefault="00881130" w:rsidP="00881130">
      <w:pPr>
        <w:spacing w:after="0" w:line="240" w:lineRule="auto"/>
        <w:jc w:val="both"/>
      </w:pPr>
    </w:p>
    <w:p w14:paraId="7FC0569D" w14:textId="77777777" w:rsidR="00881130" w:rsidRDefault="00881130" w:rsidP="00881130">
      <w:pPr>
        <w:spacing w:after="0" w:line="240" w:lineRule="auto"/>
        <w:jc w:val="both"/>
      </w:pPr>
      <w:r>
        <w:t xml:space="preserve">« </w:t>
      </w:r>
      <w:r w:rsidRPr="00881130">
        <w:rPr>
          <w:b/>
          <w:bCs/>
        </w:rPr>
        <w:t>Quatre types d'individus seront matin et soir soumis à la colère de Dieu</w:t>
      </w:r>
      <w:r>
        <w:t xml:space="preserve"> ». On lui demanda : « De qui s'agit-il ô Messager de Dieu ! » Il répondit : « </w:t>
      </w:r>
      <w:r w:rsidRPr="00881130">
        <w:rPr>
          <w:b/>
          <w:bCs/>
        </w:rPr>
        <w:t>les hommes qui cherchent à ressembler aux femmes, les femmes qui cherchent à ressembler aux hommes</w:t>
      </w:r>
      <w:r>
        <w:t xml:space="preserve">; celui qui s'accouple avec un animal et </w:t>
      </w:r>
      <w:r w:rsidRPr="00881130">
        <w:rPr>
          <w:b/>
          <w:bCs/>
        </w:rPr>
        <w:t>celui qui a des rapports sexuels avec un homme</w:t>
      </w:r>
      <w:r>
        <w:t>. » (Tabarani et Bayaki)</w:t>
      </w:r>
    </w:p>
    <w:p w14:paraId="10C7BA3A" w14:textId="77777777" w:rsidR="00881130" w:rsidRDefault="00881130" w:rsidP="00881130">
      <w:pPr>
        <w:spacing w:after="0" w:line="240" w:lineRule="auto"/>
        <w:jc w:val="both"/>
      </w:pPr>
    </w:p>
    <w:p w14:paraId="593FF9D7" w14:textId="77777777" w:rsidR="00881130" w:rsidRDefault="00881130" w:rsidP="00881130">
      <w:pPr>
        <w:spacing w:after="0" w:line="240" w:lineRule="auto"/>
        <w:jc w:val="both"/>
      </w:pPr>
      <w:r>
        <w:t xml:space="preserve">« </w:t>
      </w:r>
      <w:r w:rsidRPr="00881130">
        <w:rPr>
          <w:b/>
          <w:bCs/>
        </w:rPr>
        <w:t>Ce que je crains le plus pour vous, c'est que vous ne commettiez l'acte du peuple de Loth</w:t>
      </w:r>
      <w:r>
        <w:t xml:space="preserve"> puis le Prophète (as) a dit, à trois reprises, en disant : que </w:t>
      </w:r>
      <w:r w:rsidRPr="00881130">
        <w:rPr>
          <w:b/>
          <w:bCs/>
        </w:rPr>
        <w:t>Dieu damne celui qui commet le péché du peuple de Loth, que Dieu damne celui qui commet le péché du peuple de Loth, que Dieu damne celui qui commet le péché du peuple de Loth</w:t>
      </w:r>
      <w:r>
        <w:t>. » (Ibn Maja, Tirmidi, Al Hakim)</w:t>
      </w:r>
    </w:p>
    <w:p w14:paraId="0660A4D8" w14:textId="77777777" w:rsidR="00881130" w:rsidRDefault="00881130" w:rsidP="00881130">
      <w:pPr>
        <w:spacing w:after="0" w:line="240" w:lineRule="auto"/>
        <w:jc w:val="both"/>
      </w:pPr>
    </w:p>
    <w:p w14:paraId="44A0AFFC" w14:textId="77777777" w:rsidR="00881130" w:rsidRDefault="00881130" w:rsidP="00881130">
      <w:pPr>
        <w:spacing w:after="0" w:line="240" w:lineRule="auto"/>
        <w:jc w:val="both"/>
      </w:pPr>
      <w:r>
        <w:t xml:space="preserve">« </w:t>
      </w:r>
      <w:r w:rsidRPr="00881130">
        <w:rPr>
          <w:b/>
          <w:bCs/>
        </w:rPr>
        <w:t>Sept individus sont damnés par Dieu, Qui ne les regardera pas au jour du Jugement; ils seront en Enfer avec ceux qui y seront dirigés, à moins qu'ils ne se repentent : l'homosexuel</w:t>
      </w:r>
      <w:r>
        <w:t>, celui qui s'adonne à des rapports sexuels avec un animal (…). » (Voir Les grand péchés, « Al Kabayir », de l'Imam Adahabi, page 96, éditions le Savoir)</w:t>
      </w:r>
    </w:p>
    <w:p w14:paraId="638C3541" w14:textId="77777777" w:rsidR="00881130" w:rsidRDefault="00881130" w:rsidP="00881130">
      <w:pPr>
        <w:spacing w:after="0" w:line="240" w:lineRule="auto"/>
        <w:jc w:val="both"/>
      </w:pPr>
    </w:p>
    <w:p w14:paraId="14E3EF3C" w14:textId="77777777" w:rsidR="00881130" w:rsidRDefault="00881130" w:rsidP="00881130">
      <w:pPr>
        <w:spacing w:after="0" w:line="240" w:lineRule="auto"/>
        <w:jc w:val="both"/>
      </w:pPr>
      <w:r>
        <w:t xml:space="preserve">Mahomet aurait dit : « </w:t>
      </w:r>
      <w:r w:rsidRPr="00881130">
        <w:rPr>
          <w:b/>
          <w:bCs/>
        </w:rPr>
        <w:t>Tuez ceux qui s'adonnent à l'acte du peuple de Loth</w:t>
      </w:r>
      <w:r>
        <w:t xml:space="preserve"> ». (Sentence prophétique rapportée par Abou Daoud, Tirmidhi et Ibn Maja)</w:t>
      </w:r>
    </w:p>
    <w:p w14:paraId="075D8480" w14:textId="77777777" w:rsidR="00881130" w:rsidRDefault="00881130" w:rsidP="00881130">
      <w:pPr>
        <w:spacing w:after="0" w:line="240" w:lineRule="auto"/>
        <w:jc w:val="both"/>
      </w:pPr>
    </w:p>
    <w:p w14:paraId="3AF230F6" w14:textId="5BC177A4" w:rsidR="00881130" w:rsidRDefault="00881130" w:rsidP="00881130">
      <w:pPr>
        <w:spacing w:after="0" w:line="240" w:lineRule="auto"/>
        <w:jc w:val="both"/>
      </w:pPr>
      <w:r>
        <w:t xml:space="preserve">Mahomet aurait dit: « </w:t>
      </w:r>
      <w:r w:rsidRPr="00881130">
        <w:rPr>
          <w:b/>
          <w:bCs/>
        </w:rPr>
        <w:t>Si vous trouvez quiconque en train de pratiquer les pratiques du peuple de Loth, tuez-les, que ce soit celui qui commet l’acte ou celui qui le subit</w:t>
      </w:r>
      <w:r>
        <w:t>. » (Tirmidhi, Abou Daoud, Ibn Majah).</w:t>
      </w:r>
    </w:p>
    <w:p w14:paraId="4C31EADF" w14:textId="320C48E0" w:rsidR="00107D4A" w:rsidRDefault="00107D4A" w:rsidP="00881130">
      <w:pPr>
        <w:spacing w:after="0" w:line="240" w:lineRule="auto"/>
        <w:jc w:val="both"/>
      </w:pPr>
    </w:p>
    <w:p w14:paraId="1C548761" w14:textId="0FDC6B93" w:rsidR="00107D4A" w:rsidRDefault="00107D4A" w:rsidP="00881130">
      <w:pPr>
        <w:spacing w:after="0" w:line="240" w:lineRule="auto"/>
        <w:jc w:val="both"/>
      </w:pPr>
      <w:r w:rsidRPr="00107D4A">
        <w:t xml:space="preserve">D'après Ibn Abbas (qu'Allah les agrée), le Prophète (que la prière d'Allah et Son salut soient sur lui) a dit: « </w:t>
      </w:r>
      <w:r w:rsidRPr="00107D4A">
        <w:rPr>
          <w:b/>
          <w:bCs/>
        </w:rPr>
        <w:t>Celui que vous trouvez qui pratique l'acte du peuple de Lot, alors tuez celui qui pratique l'acte et celui sur qui il est pratiqué</w:t>
      </w:r>
      <w:r>
        <w:rPr>
          <w:rStyle w:val="Appelnotedebasdep"/>
          <w:b/>
          <w:bCs/>
        </w:rPr>
        <w:footnoteReference w:id="269"/>
      </w:r>
      <w:r w:rsidRPr="00107D4A">
        <w:t xml:space="preserve"> ». (Rapporté par </w:t>
      </w:r>
      <w:bookmarkStart w:id="177" w:name="_Hlk26471265"/>
      <w:r w:rsidRPr="00107D4A">
        <w:t xml:space="preserve">Abou Daoud dans ses </w:t>
      </w:r>
      <w:bookmarkEnd w:id="177"/>
      <w:r w:rsidRPr="00107D4A">
        <w:t>Sounan n°4462).</w:t>
      </w:r>
    </w:p>
    <w:p w14:paraId="4A85AD02" w14:textId="77777777" w:rsidR="00881130" w:rsidRDefault="00881130" w:rsidP="00881130">
      <w:pPr>
        <w:spacing w:after="0" w:line="240" w:lineRule="auto"/>
        <w:jc w:val="both"/>
      </w:pPr>
    </w:p>
    <w:p w14:paraId="054AF8D3" w14:textId="77777777" w:rsidR="00881130" w:rsidRDefault="00881130" w:rsidP="00881130">
      <w:pPr>
        <w:spacing w:after="0" w:line="240" w:lineRule="auto"/>
        <w:jc w:val="both"/>
      </w:pPr>
      <w:r>
        <w:lastRenderedPageBreak/>
        <w:t>Abu Dawud a déclaré: Une tradition similaire a également été transmise par Sulaiman b. Bilal de 'Amr b. Abi 'Umar. Et 'Abbad b. Mansur l'a transmis d'Ikrimah sous l'autorité d'Ibn Abbas qui l'a transmis du Prophète (la paix soit sur lui). Il a également été transmis par Ibn Juraij d’Ibrahim de Dawud b. Al-Husain de 'Ikrimah sous l'autorité d'Ibn' Abbas qui le lui a transmis du Prophète (la paix soit sur lui).</w:t>
      </w:r>
    </w:p>
    <w:p w14:paraId="2F200EC3" w14:textId="3F010B25" w:rsidR="00881130" w:rsidRDefault="00881130" w:rsidP="00881130">
      <w:pPr>
        <w:spacing w:after="0" w:line="240" w:lineRule="auto"/>
        <w:jc w:val="both"/>
      </w:pPr>
    </w:p>
    <w:p w14:paraId="261558BE" w14:textId="30E9BC90" w:rsidR="0029287D" w:rsidRDefault="0029287D" w:rsidP="00881130">
      <w:pPr>
        <w:spacing w:after="0" w:line="240" w:lineRule="auto"/>
        <w:jc w:val="both"/>
      </w:pPr>
      <w:r w:rsidRPr="0029287D">
        <w:t>D'après Ibn Abbas (qu'Allah les agrée), le Prophète (que la prière d'Allah et Son salut soient sur lui) a dit: « Maudit est celui qui insulte son père, maudit est celui qui insulte sa mère, maudit est celui qui égorge pour un autre qu'Allah, maudit est celui qui change les limites des terres</w:t>
      </w:r>
      <w:r>
        <w:rPr>
          <w:rStyle w:val="Appelnotedebasdep"/>
        </w:rPr>
        <w:footnoteReference w:id="270"/>
      </w:r>
      <w:r w:rsidRPr="0029287D">
        <w:t xml:space="preserve">, maudit est celui qui égare un aveugle du chemin, maudit est celui qui a un rapport sexuel avec un animal, </w:t>
      </w:r>
      <w:r w:rsidRPr="0029287D">
        <w:rPr>
          <w:b/>
          <w:bCs/>
        </w:rPr>
        <w:t>maudit est celui qui pratique l'acte du peuple de Lot</w:t>
      </w:r>
      <w:r w:rsidRPr="0029287D">
        <w:t xml:space="preserve"> ». (Sahih Al Jami n°5891).</w:t>
      </w:r>
    </w:p>
    <w:p w14:paraId="11F3A793" w14:textId="0ED9C31D" w:rsidR="00AE43F1" w:rsidRDefault="00AE43F1" w:rsidP="00881130">
      <w:pPr>
        <w:spacing w:after="0" w:line="240" w:lineRule="auto"/>
        <w:jc w:val="both"/>
      </w:pPr>
      <w:r w:rsidRPr="00AE43F1">
        <w:t xml:space="preserve">D'après Jabir Ibn Abdillah (qu'Allah les agrée), le Prophète (que la prière d'Allah et Son salut soient sur lui) a dit: « </w:t>
      </w:r>
      <w:r w:rsidRPr="00AE43F1">
        <w:rPr>
          <w:b/>
          <w:bCs/>
        </w:rPr>
        <w:t>Certes ce dont j'ai le plus peur pour ma communauté est l'acte du peuple de Lot</w:t>
      </w:r>
      <w:r w:rsidRPr="00AE43F1">
        <w:t xml:space="preserve"> » (Rapporté par Tirmidhi dans ses Sounan n°1457).</w:t>
      </w:r>
    </w:p>
    <w:p w14:paraId="531EEFE6" w14:textId="64E62584" w:rsidR="00AE43F1" w:rsidRDefault="00AE43F1" w:rsidP="00881130">
      <w:pPr>
        <w:spacing w:after="0" w:line="240" w:lineRule="auto"/>
        <w:jc w:val="both"/>
      </w:pPr>
    </w:p>
    <w:p w14:paraId="6C3A266C" w14:textId="070A454E" w:rsidR="00AE43F1" w:rsidRDefault="00F65FF1" w:rsidP="00881130">
      <w:pPr>
        <w:spacing w:after="0" w:line="240" w:lineRule="auto"/>
        <w:jc w:val="both"/>
      </w:pPr>
      <w:r w:rsidRPr="00F65FF1">
        <w:t xml:space="preserve">D'après Abou Houreira (qu'Allah l'agrée), le Prophète (que la prière d'Allah et Son salut soient sur lui) a dit: « </w:t>
      </w:r>
      <w:r w:rsidRPr="00F65FF1">
        <w:rPr>
          <w:b/>
          <w:bCs/>
        </w:rPr>
        <w:t>Maudit est celui qui commet l'acte du peuple de Lot, maudit est celui qui commet l'acte du peuple de Lot, maudit est celui qui commet l'acte du peuple de Lot,</w:t>
      </w:r>
      <w:r w:rsidRPr="00F65FF1">
        <w:t xml:space="preserve"> maudit est celui qui sacrifie pour autre qu'Allah, maudit est celui qui a un rapport sexuel avec un animal, maudit est celui qui se comporte mal avec ses parents, maudit est celui qui change les limites de la terre et maudit est celui qui prétend descendre d'autres que de ses parents » (Rapporté par Tabarani dans Sahih Targhib n°2420).</w:t>
      </w:r>
    </w:p>
    <w:p w14:paraId="30117BEE" w14:textId="29CC34F3" w:rsidR="0088596E" w:rsidRDefault="0088596E" w:rsidP="00881130">
      <w:pPr>
        <w:spacing w:after="0" w:line="240" w:lineRule="auto"/>
        <w:jc w:val="both"/>
      </w:pPr>
    </w:p>
    <w:p w14:paraId="1A181FCD" w14:textId="3A5E0208" w:rsidR="0088596E" w:rsidRDefault="0088596E" w:rsidP="00881130">
      <w:pPr>
        <w:spacing w:after="0" w:line="240" w:lineRule="auto"/>
        <w:jc w:val="both"/>
      </w:pPr>
      <w:r w:rsidRPr="0088596E">
        <w:t xml:space="preserve">D'après Ibn Abbas (qu'Allah les agrée), le Prophète (que la prière d'Allah et Son salut soient sur lui) a dit: « </w:t>
      </w:r>
      <w:r w:rsidRPr="0088596E">
        <w:rPr>
          <w:b/>
          <w:bCs/>
        </w:rPr>
        <w:t>Allah ne regarde pas un homme qui a un rapport avec un homme ou avec une femme par son derrière</w:t>
      </w:r>
      <w:r w:rsidRPr="0088596E">
        <w:t xml:space="preserve"> » (Rapporté par Tirmidhi dans ses Sounan n°1165).</w:t>
      </w:r>
    </w:p>
    <w:p w14:paraId="4380BF67" w14:textId="3D3BABBC" w:rsidR="0088596E" w:rsidRDefault="0088596E" w:rsidP="00881130">
      <w:pPr>
        <w:spacing w:after="0" w:line="240" w:lineRule="auto"/>
        <w:jc w:val="both"/>
      </w:pPr>
    </w:p>
    <w:p w14:paraId="3DEDEF3C" w14:textId="629E5F16" w:rsidR="00A64BA8" w:rsidRDefault="00A64BA8" w:rsidP="00A64BA8">
      <w:pPr>
        <w:spacing w:after="0" w:line="240" w:lineRule="auto"/>
      </w:pPr>
      <w:r>
        <w:t xml:space="preserve">Source : </w:t>
      </w:r>
      <w:r w:rsidRPr="00A64BA8">
        <w:rPr>
          <w:i/>
          <w:iCs/>
        </w:rPr>
        <w:t>Hadit du jour : l’homosexualité</w:t>
      </w:r>
      <w:r>
        <w:t xml:space="preserve">, </w:t>
      </w:r>
      <w:hyperlink r:id="rId52" w:history="1">
        <w:r>
          <w:rPr>
            <w:rStyle w:val="Lienhypertexte"/>
          </w:rPr>
          <w:t>http://www.hadithdujour.com/hadiths/hadith-sur-L-homosexualite_1066.asp</w:t>
        </w:r>
      </w:hyperlink>
    </w:p>
    <w:p w14:paraId="6B05BE3E" w14:textId="77777777" w:rsidR="0029287D" w:rsidRDefault="0029287D" w:rsidP="00881130">
      <w:pPr>
        <w:spacing w:after="0" w:line="240" w:lineRule="auto"/>
        <w:jc w:val="both"/>
      </w:pPr>
    </w:p>
    <w:p w14:paraId="4FFC4F2F" w14:textId="50D01BC3" w:rsidR="00881130" w:rsidRDefault="00881130" w:rsidP="00881130">
      <w:pPr>
        <w:spacing w:after="0" w:line="240" w:lineRule="auto"/>
        <w:jc w:val="both"/>
      </w:pPr>
      <w:r w:rsidRPr="00BF0292">
        <w:rPr>
          <w:u w:val="single"/>
        </w:rPr>
        <w:t>Autre version ou interprétation contradictoires</w:t>
      </w:r>
      <w:r>
        <w:t> </w:t>
      </w:r>
      <w:r w:rsidR="001C7171">
        <w:t>(voir ci-après) :</w:t>
      </w:r>
    </w:p>
    <w:p w14:paraId="37A858F7" w14:textId="5069DD96" w:rsidR="00881130" w:rsidRDefault="00881130" w:rsidP="00881130">
      <w:pPr>
        <w:spacing w:after="0" w:line="240" w:lineRule="auto"/>
        <w:jc w:val="both"/>
      </w:pPr>
    </w:p>
    <w:p w14:paraId="677EF563" w14:textId="77777777" w:rsidR="00881130" w:rsidRDefault="00881130" w:rsidP="00881130">
      <w:pPr>
        <w:spacing w:after="0" w:line="240" w:lineRule="auto"/>
        <w:jc w:val="both"/>
      </w:pPr>
      <w:r>
        <w:t>Le Prophète aurait interdit que l’on s’en prenne à ces individus. En effet, Abu Dawud (Sunan, Livre 41-4910) rapporte à propos d’un « mukhannath » qui avait teint ses mains et ses pieds avec du henné (pratique exclusivement réservée aux femmes dans l’Arabie du 7ème siècle de notre ère) :</w:t>
      </w:r>
    </w:p>
    <w:p w14:paraId="0C98D359" w14:textId="77777777" w:rsidR="00881130" w:rsidRDefault="00881130" w:rsidP="00881130">
      <w:pPr>
        <w:spacing w:after="0" w:line="240" w:lineRule="auto"/>
        <w:jc w:val="both"/>
      </w:pPr>
    </w:p>
    <w:p w14:paraId="5DF0C4E3" w14:textId="77777777" w:rsidR="00881130" w:rsidRDefault="00881130" w:rsidP="00881130">
      <w:pPr>
        <w:spacing w:after="0" w:line="240" w:lineRule="auto"/>
        <w:jc w:val="both"/>
      </w:pPr>
      <w:r>
        <w:t>[Le Prophète a demandé :</w:t>
      </w:r>
    </w:p>
    <w:p w14:paraId="78BE2435" w14:textId="77777777" w:rsidR="00881130" w:rsidRDefault="00881130" w:rsidP="00881130">
      <w:pPr>
        <w:spacing w:after="0" w:line="240" w:lineRule="auto"/>
        <w:jc w:val="both"/>
      </w:pPr>
      <w:r>
        <w:t>- « Quel est le problème avec cet homme ? »</w:t>
      </w:r>
    </w:p>
    <w:p w14:paraId="31800D1A" w14:textId="77777777" w:rsidR="00881130" w:rsidRDefault="00881130" w:rsidP="00881130">
      <w:pPr>
        <w:spacing w:after="0" w:line="240" w:lineRule="auto"/>
        <w:jc w:val="both"/>
      </w:pPr>
      <w:r>
        <w:t>On lui a dit :</w:t>
      </w:r>
    </w:p>
    <w:p w14:paraId="02BC4776" w14:textId="78B28ABE" w:rsidR="00881130" w:rsidRDefault="00881130" w:rsidP="00881130">
      <w:pPr>
        <w:spacing w:after="0" w:line="240" w:lineRule="auto"/>
        <w:jc w:val="both"/>
      </w:pPr>
      <w:r>
        <w:t>- « Apôtre d’Allah ! Il a</w:t>
      </w:r>
      <w:r>
        <w:softHyphen/>
      </w:r>
      <w:r w:rsidR="00D8775D">
        <w:t>ffe</w:t>
      </w:r>
      <w:r>
        <w:t>cte la communauté</w:t>
      </w:r>
      <w:r w:rsidR="00D8775D">
        <w:t xml:space="preserve"> </w:t>
      </w:r>
      <w:r>
        <w:t>des femmes (…).</w:t>
      </w:r>
    </w:p>
    <w:p w14:paraId="0C0E1D76" w14:textId="77777777" w:rsidR="00881130" w:rsidRDefault="00881130" w:rsidP="00881130">
      <w:pPr>
        <w:spacing w:after="0" w:line="240" w:lineRule="auto"/>
        <w:jc w:val="both"/>
      </w:pPr>
      <w:r>
        <w:t>Ne devrions-nous pas le tuer ? ».</w:t>
      </w:r>
    </w:p>
    <w:p w14:paraId="148CF610" w14:textId="77777777" w:rsidR="00881130" w:rsidRDefault="00881130" w:rsidP="00881130">
      <w:pPr>
        <w:spacing w:after="0" w:line="240" w:lineRule="auto"/>
        <w:jc w:val="both"/>
      </w:pPr>
      <w:r>
        <w:t>L’envoyé de Dieu répondit alors :</w:t>
      </w:r>
    </w:p>
    <w:p w14:paraId="7EC88523" w14:textId="77777777" w:rsidR="00881130" w:rsidRDefault="00881130" w:rsidP="00881130">
      <w:pPr>
        <w:spacing w:after="0" w:line="240" w:lineRule="auto"/>
        <w:jc w:val="both"/>
      </w:pPr>
      <w:r>
        <w:t xml:space="preserve">- « J’ai interdit que l’on tue ceux qui prient »]. </w:t>
      </w:r>
    </w:p>
    <w:p w14:paraId="6DA88FA7" w14:textId="77777777" w:rsidR="00881130" w:rsidRDefault="00881130" w:rsidP="00881130">
      <w:pPr>
        <w:spacing w:after="0" w:line="240" w:lineRule="auto"/>
        <w:jc w:val="both"/>
      </w:pPr>
    </w:p>
    <w:p w14:paraId="0866A5E0" w14:textId="70B2BD5C" w:rsidR="00881130" w:rsidRDefault="00881130" w:rsidP="00881130">
      <w:pPr>
        <w:spacing w:after="0" w:line="240" w:lineRule="auto"/>
      </w:pPr>
      <w:r>
        <w:t xml:space="preserve">Source : </w:t>
      </w:r>
      <w:r w:rsidRPr="00D8775D">
        <w:rPr>
          <w:i/>
          <w:iCs/>
        </w:rPr>
        <w:t>MUSULMAN.E ET HOMOSEXUEL.LE</w:t>
      </w:r>
      <w:r>
        <w:t xml:space="preserve">, </w:t>
      </w:r>
      <w:hyperlink r:id="rId53" w:history="1">
        <w:r w:rsidRPr="00DC3904">
          <w:rPr>
            <w:rStyle w:val="Lienhypertexte"/>
          </w:rPr>
          <w:t>http://www.calem.eu/Musulman-es%20homosexuel-les%20ou%20progressistes%20inclusifs.pdf</w:t>
        </w:r>
      </w:hyperlink>
      <w:r>
        <w:t xml:space="preserve"> </w:t>
      </w:r>
    </w:p>
    <w:p w14:paraId="1417619E" w14:textId="77777777" w:rsidR="00A64BA8" w:rsidRDefault="00A64BA8" w:rsidP="00881130">
      <w:pPr>
        <w:spacing w:after="0" w:line="240" w:lineRule="auto"/>
      </w:pPr>
    </w:p>
    <w:p w14:paraId="27B21260" w14:textId="1BB1FAA3" w:rsidR="00AB6D90" w:rsidRDefault="00AB6D90" w:rsidP="00AB6D90">
      <w:pPr>
        <w:pStyle w:val="Titre1"/>
      </w:pPr>
      <w:bookmarkStart w:id="178" w:name="_Toc65302910"/>
      <w:r>
        <w:t>Annexe : </w:t>
      </w:r>
      <w:r w:rsidRPr="00AB6D90">
        <w:t>Hadiths interdisant tout questionnement et innovation en islam</w:t>
      </w:r>
      <w:bookmarkEnd w:id="178"/>
    </w:p>
    <w:p w14:paraId="6871DCE6" w14:textId="15E8FADC" w:rsidR="007664A4" w:rsidRDefault="007664A4" w:rsidP="005C2377">
      <w:pPr>
        <w:spacing w:after="0" w:line="240" w:lineRule="auto"/>
        <w:jc w:val="both"/>
      </w:pPr>
    </w:p>
    <w:p w14:paraId="6D08F4B9" w14:textId="77777777" w:rsidR="00AB6D90" w:rsidRPr="00416A88" w:rsidRDefault="00AB6D90" w:rsidP="00AB6D90">
      <w:pPr>
        <w:spacing w:after="0" w:line="240" w:lineRule="auto"/>
        <w:jc w:val="both"/>
        <w:rPr>
          <w:rFonts w:cstheme="minorHAnsi"/>
          <w:color w:val="000000" w:themeColor="text1"/>
          <w:shd w:val="clear" w:color="auto" w:fill="F3F7F9"/>
        </w:rPr>
      </w:pPr>
      <w:r w:rsidRPr="00416A88">
        <w:rPr>
          <w:rFonts w:cstheme="minorHAnsi"/>
          <w:color w:val="000000" w:themeColor="text1"/>
          <w:shd w:val="clear" w:color="auto" w:fill="F3F7F9"/>
        </w:rPr>
        <w:t>Bukhari Volume 3, Livre 49 Hadith numéro 861</w:t>
      </w:r>
      <w:r>
        <w:rPr>
          <w:rFonts w:cstheme="minorHAnsi"/>
          <w:color w:val="000000" w:themeColor="text1"/>
          <w:shd w:val="clear" w:color="auto" w:fill="F3F7F9"/>
        </w:rPr>
        <w:t xml:space="preserve"> « </w:t>
      </w:r>
      <w:r w:rsidRPr="00416A88">
        <w:rPr>
          <w:rFonts w:cstheme="minorHAnsi"/>
          <w:color w:val="000000" w:themeColor="text1"/>
          <w:shd w:val="clear" w:color="auto" w:fill="F3F7F9"/>
        </w:rPr>
        <w:t>Aisha a raconté : « L'apôtre d'Allah a déclaré : "</w:t>
      </w:r>
      <w:r w:rsidRPr="00416A88">
        <w:rPr>
          <w:rFonts w:cstheme="minorHAnsi"/>
          <w:b/>
          <w:i/>
          <w:color w:val="000000" w:themeColor="text1"/>
          <w:shd w:val="clear" w:color="auto" w:fill="F3F7F9"/>
        </w:rPr>
        <w:t>Si quelqu'un innove</w:t>
      </w:r>
      <w:r w:rsidRPr="00416A88">
        <w:rPr>
          <w:rFonts w:cstheme="minorHAnsi"/>
          <w:color w:val="000000" w:themeColor="text1"/>
          <w:shd w:val="clear" w:color="auto" w:fill="F3F7F9"/>
        </w:rPr>
        <w:t xml:space="preserve">, ce qui n'est pas en harmonie avec les principes de notre religion, </w:t>
      </w:r>
      <w:r w:rsidRPr="00416A88">
        <w:rPr>
          <w:rFonts w:cstheme="minorHAnsi"/>
          <w:b/>
          <w:i/>
          <w:color w:val="000000" w:themeColor="text1"/>
          <w:shd w:val="clear" w:color="auto" w:fill="F3F7F9"/>
        </w:rPr>
        <w:t>cet objet est rejeté</w:t>
      </w:r>
      <w:r w:rsidRPr="00416A88">
        <w:rPr>
          <w:rFonts w:cstheme="minorHAnsi"/>
          <w:color w:val="000000" w:themeColor="text1"/>
          <w:shd w:val="clear" w:color="auto" w:fill="F3F7F9"/>
        </w:rPr>
        <w:t>." »</w:t>
      </w:r>
      <w:r>
        <w:rPr>
          <w:rFonts w:cstheme="minorHAnsi"/>
          <w:color w:val="000000" w:themeColor="text1"/>
          <w:shd w:val="clear" w:color="auto" w:fill="F3F7F9"/>
        </w:rPr>
        <w:t> »</w:t>
      </w:r>
      <w:r w:rsidRPr="00416A88">
        <w:rPr>
          <w:rStyle w:val="Appelnotedebasdep"/>
          <w:rFonts w:cstheme="minorHAnsi"/>
          <w:color w:val="000000" w:themeColor="text1"/>
          <w:shd w:val="clear" w:color="auto" w:fill="F3F7F9"/>
        </w:rPr>
        <w:footnoteReference w:id="271"/>
      </w:r>
      <w:r w:rsidRPr="00416A88">
        <w:rPr>
          <w:rFonts w:cstheme="minorHAnsi"/>
          <w:color w:val="000000" w:themeColor="text1"/>
          <w:shd w:val="clear" w:color="auto" w:fill="F3F7F9"/>
        </w:rPr>
        <w:t>.</w:t>
      </w:r>
    </w:p>
    <w:p w14:paraId="0BA14B94" w14:textId="77777777" w:rsidR="00AB6D90" w:rsidRPr="00416A88" w:rsidRDefault="00AB6D90" w:rsidP="00AB6D90">
      <w:pPr>
        <w:spacing w:after="0" w:line="240" w:lineRule="auto"/>
        <w:jc w:val="both"/>
        <w:rPr>
          <w:rFonts w:ascii="Calibri" w:eastAsia="Times New Roman" w:hAnsi="Calibri" w:cs="Calibri"/>
          <w:color w:val="000000"/>
          <w:lang w:eastAsia="fr-FR"/>
        </w:rPr>
      </w:pPr>
    </w:p>
    <w:p w14:paraId="45DD35AC" w14:textId="77777777" w:rsidR="00AB6D90" w:rsidRPr="00416A88" w:rsidRDefault="00AB6D90" w:rsidP="00AB6D90">
      <w:pPr>
        <w:spacing w:after="0" w:line="240" w:lineRule="auto"/>
        <w:jc w:val="both"/>
        <w:rPr>
          <w:rFonts w:ascii="Calibri" w:eastAsia="Times New Roman" w:hAnsi="Calibri" w:cs="Calibri"/>
          <w:color w:val="000000"/>
          <w:lang w:eastAsia="fr-FR"/>
        </w:rPr>
      </w:pPr>
      <w:r w:rsidRPr="00416A88">
        <w:rPr>
          <w:rFonts w:ascii="Calibri" w:eastAsia="Times New Roman" w:hAnsi="Calibri" w:cs="Calibri"/>
          <w:color w:val="000000"/>
          <w:lang w:eastAsia="fr-FR"/>
        </w:rPr>
        <w:lastRenderedPageBreak/>
        <w:t>Bukhari Volume 3, Livre 41, Hadith Numéro 591</w:t>
      </w:r>
      <w:r>
        <w:rPr>
          <w:rFonts w:ascii="Calibri" w:eastAsia="Times New Roman" w:hAnsi="Calibri" w:cs="Calibri"/>
          <w:color w:val="000000"/>
          <w:lang w:eastAsia="fr-FR"/>
        </w:rPr>
        <w:t xml:space="preserve"> « </w:t>
      </w:r>
      <w:r w:rsidRPr="00416A88">
        <w:rPr>
          <w:rFonts w:ascii="Calibri" w:eastAsia="Times New Roman" w:hAnsi="Calibri" w:cs="Calibri"/>
          <w:color w:val="000000"/>
          <w:lang w:eastAsia="fr-FR"/>
        </w:rPr>
        <w:t>Relaté par Al-Mughira bin Shu'ba : Le Prophète a dit : « </w:t>
      </w:r>
      <w:r w:rsidRPr="00416A88">
        <w:rPr>
          <w:rFonts w:ascii="Calibri" w:eastAsia="Times New Roman" w:hAnsi="Calibri" w:cs="Calibri"/>
          <w:b/>
          <w:bCs/>
          <w:i/>
          <w:iCs/>
          <w:color w:val="000000"/>
          <w:lang w:eastAsia="fr-FR"/>
        </w:rPr>
        <w:t>Allah vous a interdit</w:t>
      </w:r>
      <w:r w:rsidRPr="00416A88">
        <w:rPr>
          <w:rFonts w:ascii="Calibri" w:eastAsia="Times New Roman" w:hAnsi="Calibri" w:cs="Calibri"/>
          <w:i/>
          <w:iCs/>
          <w:color w:val="000000"/>
          <w:lang w:eastAsia="fr-FR"/>
        </w:rPr>
        <w:t> (1) d’être désobéissant à vos mères, (2) d’enterrer vos filles vivantes, (3) de ne pas payer les droits pour les autres (par exemple la charité, etc.) et (4) de mendier (mendicité) et Allah a haïs pour vous (1) les vains parlers inutiles, ou que vous parlez trop sur les autres, (2) de </w:t>
      </w:r>
      <w:r w:rsidRPr="00416A88">
        <w:rPr>
          <w:rFonts w:ascii="Calibri" w:eastAsia="Times New Roman" w:hAnsi="Calibri" w:cs="Calibri"/>
          <w:b/>
          <w:bCs/>
          <w:i/>
          <w:iCs/>
          <w:color w:val="000000"/>
          <w:lang w:eastAsia="fr-FR"/>
        </w:rPr>
        <w:t>poser trop de nombreuses questions, (en matière de questions religieuses contestées)</w:t>
      </w:r>
      <w:r w:rsidRPr="00416A88">
        <w:rPr>
          <w:rFonts w:ascii="Calibri" w:eastAsia="Times New Roman" w:hAnsi="Calibri" w:cs="Calibri"/>
          <w:i/>
          <w:iCs/>
          <w:color w:val="000000"/>
          <w:lang w:eastAsia="fr-FR"/>
        </w:rPr>
        <w:t> et (3) de gaspiller la richesse (par l'extravagance)</w:t>
      </w:r>
      <w:r w:rsidRPr="00416A88">
        <w:rPr>
          <w:rFonts w:ascii="Calibri" w:eastAsia="Times New Roman" w:hAnsi="Calibri" w:cs="Calibri"/>
          <w:color w:val="000000"/>
          <w:lang w:eastAsia="fr-FR"/>
        </w:rPr>
        <w:t> »</w:t>
      </w:r>
      <w:r>
        <w:rPr>
          <w:rFonts w:ascii="Calibri" w:eastAsia="Times New Roman" w:hAnsi="Calibri" w:cs="Calibri"/>
          <w:color w:val="000000"/>
          <w:lang w:eastAsia="fr-FR"/>
        </w:rPr>
        <w:t> »</w:t>
      </w:r>
      <w:r w:rsidRPr="00416A88">
        <w:rPr>
          <w:rFonts w:ascii="Calibri" w:eastAsia="Times New Roman" w:hAnsi="Calibri" w:cs="Calibri"/>
          <w:color w:val="000000"/>
          <w:lang w:eastAsia="fr-FR"/>
        </w:rPr>
        <w:t>.</w:t>
      </w:r>
    </w:p>
    <w:p w14:paraId="5260D735" w14:textId="77777777" w:rsidR="00AB6D90" w:rsidRPr="00416A88" w:rsidRDefault="00AB6D90" w:rsidP="00AB6D90">
      <w:pPr>
        <w:spacing w:after="0" w:line="240" w:lineRule="auto"/>
        <w:jc w:val="both"/>
        <w:rPr>
          <w:rFonts w:eastAsia="Times New Roman" w:cstheme="minorHAnsi"/>
          <w:color w:val="000000" w:themeColor="text1"/>
          <w:lang w:eastAsia="fr-FR"/>
        </w:rPr>
      </w:pPr>
      <w:r w:rsidRPr="00416A88">
        <w:rPr>
          <w:rFonts w:eastAsia="Times New Roman" w:cstheme="minorHAnsi"/>
          <w:color w:val="000000" w:themeColor="text1"/>
          <w:lang w:eastAsia="fr-FR"/>
        </w:rPr>
        <w:t> </w:t>
      </w:r>
    </w:p>
    <w:p w14:paraId="682CF048" w14:textId="77777777" w:rsidR="00AB6D90" w:rsidRPr="00416A88" w:rsidRDefault="00AB6D90" w:rsidP="00AB6D90">
      <w:pPr>
        <w:spacing w:after="0" w:line="240" w:lineRule="auto"/>
        <w:jc w:val="both"/>
        <w:rPr>
          <w:rFonts w:ascii="Calibri" w:eastAsia="Times New Roman" w:hAnsi="Calibri" w:cs="Calibri"/>
          <w:color w:val="000000"/>
          <w:lang w:eastAsia="fr-FR"/>
        </w:rPr>
      </w:pPr>
      <w:r w:rsidRPr="00416A88">
        <w:rPr>
          <w:rFonts w:ascii="Calibri" w:eastAsia="Times New Roman" w:hAnsi="Calibri" w:cs="Calibri"/>
          <w:color w:val="000000"/>
          <w:lang w:eastAsia="fr-FR"/>
        </w:rPr>
        <w:t xml:space="preserve">Bukhari Volume 2, Livre 24, Hadith Numéro 555 </w:t>
      </w:r>
      <w:r>
        <w:rPr>
          <w:rFonts w:ascii="Calibri" w:eastAsia="Times New Roman" w:hAnsi="Calibri" w:cs="Calibri"/>
          <w:color w:val="000000"/>
          <w:lang w:eastAsia="fr-FR"/>
        </w:rPr>
        <w:t>« </w:t>
      </w:r>
      <w:r w:rsidRPr="00416A88">
        <w:rPr>
          <w:rFonts w:ascii="Calibri" w:eastAsia="Times New Roman" w:hAnsi="Calibri" w:cs="Calibri"/>
          <w:color w:val="000000"/>
          <w:lang w:eastAsia="fr-FR"/>
        </w:rPr>
        <w:t>Relaté par le greffier (clerc) Al-Mughira bin Shu'ba : « </w:t>
      </w:r>
      <w:r w:rsidRPr="00416A88">
        <w:rPr>
          <w:rFonts w:ascii="Calibri" w:eastAsia="Times New Roman" w:hAnsi="Calibri" w:cs="Calibri"/>
          <w:i/>
          <w:iCs/>
          <w:color w:val="000000"/>
          <w:lang w:eastAsia="fr-FR"/>
        </w:rPr>
        <w:t>Muawiya a écrit à Al-Mughira bin Shu'ba : Écrivez-moi quelque chose que vous avez entendu parler du Prophète (p.b.u.h)." Donc, Al-Mughira a écrit : J'entendu le Prophète dire : « </w:t>
      </w:r>
      <w:r w:rsidRPr="00416A88">
        <w:rPr>
          <w:rFonts w:ascii="Calibri" w:eastAsia="Times New Roman" w:hAnsi="Calibri" w:cs="Calibri"/>
          <w:b/>
          <w:bCs/>
          <w:i/>
          <w:iCs/>
          <w:color w:val="000000"/>
          <w:lang w:eastAsia="fr-FR"/>
        </w:rPr>
        <w:t>Allah a détesté pour vous trois choses</w:t>
      </w:r>
      <w:r w:rsidRPr="00416A88">
        <w:rPr>
          <w:rFonts w:ascii="Calibri" w:eastAsia="Times New Roman" w:hAnsi="Calibri" w:cs="Calibri"/>
          <w:i/>
          <w:iCs/>
          <w:color w:val="000000"/>
          <w:lang w:eastAsia="fr-FR"/>
        </w:rPr>
        <w:t> :</w:t>
      </w:r>
    </w:p>
    <w:p w14:paraId="1F0AE6CE" w14:textId="77777777" w:rsidR="00AB6D90" w:rsidRPr="00416A88" w:rsidRDefault="00AB6D90" w:rsidP="00AB6D90">
      <w:pPr>
        <w:spacing w:after="0" w:line="240" w:lineRule="auto"/>
        <w:jc w:val="both"/>
        <w:rPr>
          <w:rFonts w:ascii="Calibri" w:eastAsia="Times New Roman" w:hAnsi="Calibri" w:cs="Calibri"/>
          <w:color w:val="000000"/>
          <w:lang w:eastAsia="fr-FR"/>
        </w:rPr>
      </w:pPr>
      <w:r w:rsidRPr="00416A88">
        <w:rPr>
          <w:rFonts w:ascii="Calibri" w:eastAsia="Times New Roman" w:hAnsi="Calibri" w:cs="Calibri"/>
          <w:i/>
          <w:iCs/>
          <w:color w:val="000000"/>
          <w:lang w:eastAsia="fr-FR"/>
        </w:rPr>
        <w:t>1. Les vains entretiens, (les parlers inutiles) ou que vous parlez trop ou sur les autres.</w:t>
      </w:r>
    </w:p>
    <w:p w14:paraId="00452EDA" w14:textId="77777777" w:rsidR="00AB6D90" w:rsidRPr="00416A88" w:rsidRDefault="00AB6D90" w:rsidP="00AB6D90">
      <w:pPr>
        <w:spacing w:after="0" w:line="240" w:lineRule="auto"/>
        <w:jc w:val="both"/>
        <w:rPr>
          <w:rFonts w:ascii="Calibri" w:eastAsia="Times New Roman" w:hAnsi="Calibri" w:cs="Calibri"/>
          <w:color w:val="000000"/>
          <w:lang w:eastAsia="fr-FR"/>
        </w:rPr>
      </w:pPr>
      <w:r w:rsidRPr="00416A88">
        <w:rPr>
          <w:rFonts w:ascii="Calibri" w:eastAsia="Times New Roman" w:hAnsi="Calibri" w:cs="Calibri"/>
          <w:i/>
          <w:iCs/>
          <w:color w:val="000000"/>
          <w:lang w:eastAsia="fr-FR"/>
        </w:rPr>
        <w:t>2. Gaspiller la richesse (par l'extravagance)</w:t>
      </w:r>
    </w:p>
    <w:p w14:paraId="792315A4" w14:textId="77777777" w:rsidR="00AB6D90" w:rsidRPr="00416A88" w:rsidRDefault="00AB6D90" w:rsidP="00AB6D90">
      <w:pPr>
        <w:spacing w:after="0" w:line="240" w:lineRule="auto"/>
        <w:jc w:val="both"/>
        <w:rPr>
          <w:rFonts w:ascii="Calibri" w:eastAsia="Times New Roman" w:hAnsi="Calibri" w:cs="Calibri"/>
          <w:color w:val="000000"/>
          <w:lang w:eastAsia="fr-FR"/>
        </w:rPr>
      </w:pPr>
      <w:r w:rsidRPr="00416A88">
        <w:rPr>
          <w:rFonts w:ascii="Calibri" w:eastAsia="Times New Roman" w:hAnsi="Calibri" w:cs="Calibri"/>
          <w:i/>
          <w:iCs/>
          <w:color w:val="000000"/>
          <w:lang w:eastAsia="fr-FR"/>
        </w:rPr>
        <w:t>3. Et </w:t>
      </w:r>
      <w:r w:rsidRPr="00416A88">
        <w:rPr>
          <w:rFonts w:ascii="Calibri" w:eastAsia="Times New Roman" w:hAnsi="Calibri" w:cs="Calibri"/>
          <w:b/>
          <w:bCs/>
          <w:i/>
          <w:iCs/>
          <w:color w:val="000000"/>
          <w:lang w:eastAsia="fr-FR"/>
        </w:rPr>
        <w:t>vous poser trop de questions (en matière religieuse contestées) </w:t>
      </w:r>
      <w:r w:rsidRPr="00416A88">
        <w:rPr>
          <w:rFonts w:ascii="Calibri" w:eastAsia="Times New Roman" w:hAnsi="Calibri" w:cs="Calibri"/>
          <w:i/>
          <w:iCs/>
          <w:color w:val="000000"/>
          <w:lang w:eastAsia="fr-FR"/>
        </w:rPr>
        <w:t>ou en demandant à d'autres pour quelque chose (sauf en cas de grand besoin</w:t>
      </w:r>
      <w:r w:rsidRPr="00416A88">
        <w:rPr>
          <w:rFonts w:ascii="Calibri" w:eastAsia="Times New Roman" w:hAnsi="Calibri" w:cs="Calibri"/>
          <w:color w:val="000000"/>
          <w:lang w:eastAsia="fr-FR"/>
        </w:rPr>
        <w:t>) »</w:t>
      </w:r>
      <w:r>
        <w:rPr>
          <w:rFonts w:ascii="Calibri" w:eastAsia="Times New Roman" w:hAnsi="Calibri" w:cs="Calibri"/>
          <w:color w:val="000000"/>
          <w:lang w:eastAsia="fr-FR"/>
        </w:rPr>
        <w:t> »</w:t>
      </w:r>
      <w:r w:rsidRPr="00416A88">
        <w:rPr>
          <w:rFonts w:ascii="Calibri" w:eastAsia="Times New Roman" w:hAnsi="Calibri" w:cs="Calibri"/>
          <w:color w:val="000000"/>
          <w:lang w:eastAsia="fr-FR"/>
        </w:rPr>
        <w:t xml:space="preserve"> (Voir aussi le Hadith n ° 591, Vol. III).</w:t>
      </w:r>
    </w:p>
    <w:p w14:paraId="52023A7A" w14:textId="77777777" w:rsidR="00AB6D90" w:rsidRPr="00416A88" w:rsidRDefault="00AB6D90" w:rsidP="00AB6D90">
      <w:pPr>
        <w:spacing w:after="0" w:line="240" w:lineRule="auto"/>
        <w:jc w:val="both"/>
        <w:rPr>
          <w:rFonts w:cstheme="minorHAnsi"/>
          <w:color w:val="000000" w:themeColor="text1"/>
          <w:shd w:val="clear" w:color="auto" w:fill="F3F7F9"/>
        </w:rPr>
      </w:pPr>
    </w:p>
    <w:p w14:paraId="3A8A32F6" w14:textId="77777777" w:rsidR="00AB6D90" w:rsidRPr="00440AD5" w:rsidRDefault="00AB6D90" w:rsidP="00AB6D90">
      <w:pPr>
        <w:pStyle w:val="Paragraphedeliste"/>
        <w:numPr>
          <w:ilvl w:val="0"/>
          <w:numId w:val="17"/>
        </w:numPr>
        <w:spacing w:after="0" w:line="240" w:lineRule="auto"/>
        <w:ind w:left="426"/>
        <w:jc w:val="both"/>
        <w:rPr>
          <w:rFonts w:cstheme="minorHAnsi"/>
          <w:color w:val="000000" w:themeColor="text1"/>
          <w:shd w:val="clear" w:color="auto" w:fill="F3F7F9"/>
        </w:rPr>
      </w:pPr>
      <w:r w:rsidRPr="00440AD5">
        <w:rPr>
          <w:rStyle w:val="msofootnotetext0"/>
          <w:rFonts w:cstheme="minorHAnsi"/>
          <w:color w:val="000000" w:themeColor="text1"/>
          <w:shd w:val="clear" w:color="auto" w:fill="F3F7F9"/>
        </w:rPr>
        <w:t>Boukhârî (7306), et Mouslim (1366), d’après le hadith rapporté par Anas</w:t>
      </w:r>
      <w:r w:rsidRPr="00440AD5">
        <w:rPr>
          <w:rFonts w:cstheme="minorHAnsi"/>
          <w:color w:val="000000" w:themeColor="text1"/>
          <w:shd w:val="clear" w:color="auto" w:fill="F3F7F9"/>
        </w:rPr>
        <w:t xml:space="preserve"> « </w:t>
      </w:r>
      <w:r w:rsidRPr="00440AD5">
        <w:rPr>
          <w:rFonts w:cstheme="minorHAnsi"/>
          <w:b/>
          <w:bCs/>
          <w:i/>
          <w:iCs/>
          <w:color w:val="000000" w:themeColor="text1"/>
          <w:shd w:val="clear" w:color="auto" w:fill="F3F7F9"/>
        </w:rPr>
        <w:t xml:space="preserve">…Quiconque y introduit une </w:t>
      </w:r>
      <w:r w:rsidRPr="00440AD5">
        <w:rPr>
          <w:rFonts w:cstheme="minorHAnsi"/>
          <w:b/>
          <w:bCs/>
          <w:i/>
          <w:iCs/>
          <w:color w:val="000000" w:themeColor="text1"/>
          <w:u w:val="single"/>
          <w:shd w:val="clear" w:color="auto" w:fill="F3F7F9"/>
        </w:rPr>
        <w:t>innovation</w:t>
      </w:r>
      <w:r w:rsidRPr="00440AD5">
        <w:rPr>
          <w:rFonts w:cstheme="minorHAnsi"/>
          <w:b/>
          <w:bCs/>
          <w:i/>
          <w:iCs/>
          <w:color w:val="000000" w:themeColor="text1"/>
          <w:shd w:val="clear" w:color="auto" w:fill="F3F7F9"/>
        </w:rPr>
        <w:t xml:space="preserve">, que la malédiction d’Allâh, des Anges et de tous les gens soit sur lui. Allâh n’acceptera de lui le Jour de la Résurrection ni échappatoire ni compensation. </w:t>
      </w:r>
      <w:r w:rsidRPr="00440AD5">
        <w:rPr>
          <w:rFonts w:cstheme="minorHAnsi"/>
          <w:color w:val="000000" w:themeColor="text1"/>
          <w:shd w:val="clear" w:color="auto" w:fill="F3F7F9"/>
        </w:rPr>
        <w:t xml:space="preserve">» Il dit : « Ainsi Ibn Anas dit : ‘‘ </w:t>
      </w:r>
      <w:r w:rsidRPr="00440AD5">
        <w:rPr>
          <w:rFonts w:cstheme="minorHAnsi"/>
          <w:b/>
          <w:bCs/>
          <w:i/>
          <w:iCs/>
          <w:color w:val="000000" w:themeColor="text1"/>
          <w:shd w:val="clear" w:color="auto" w:fill="F3F7F9"/>
        </w:rPr>
        <w:t>...ou quiconque ayant hébergé un innovateur </w:t>
      </w:r>
      <w:r w:rsidRPr="00440AD5">
        <w:rPr>
          <w:rFonts w:cstheme="minorHAnsi"/>
          <w:b/>
          <w:bCs/>
          <w:color w:val="000000" w:themeColor="text1"/>
          <w:shd w:val="clear" w:color="auto" w:fill="F3F7F9"/>
        </w:rPr>
        <w:t xml:space="preserve">[en religion] </w:t>
      </w:r>
      <w:r w:rsidRPr="00440AD5">
        <w:rPr>
          <w:rFonts w:cstheme="minorHAnsi"/>
          <w:color w:val="000000" w:themeColor="text1"/>
          <w:shd w:val="clear" w:color="auto" w:fill="F3F7F9"/>
        </w:rPr>
        <w:t>’’. »</w:t>
      </w:r>
      <w:r w:rsidRPr="00440AD5">
        <w:rPr>
          <w:rStyle w:val="msofootnotetext0"/>
          <w:rFonts w:cstheme="minorHAnsi"/>
          <w:color w:val="000000" w:themeColor="text1"/>
          <w:shd w:val="clear" w:color="auto" w:fill="F3F7F9"/>
        </w:rPr>
        <w:t>.</w:t>
      </w:r>
    </w:p>
    <w:p w14:paraId="62D1DCA2" w14:textId="77777777" w:rsidR="00AB6D90" w:rsidRPr="00416A88" w:rsidRDefault="00AB6D90" w:rsidP="00AB6D90">
      <w:pPr>
        <w:pStyle w:val="NormalWeb"/>
        <w:numPr>
          <w:ilvl w:val="0"/>
          <w:numId w:val="17"/>
        </w:numPr>
        <w:shd w:val="clear" w:color="auto" w:fill="FFFFFF"/>
        <w:spacing w:before="0" w:beforeAutospacing="0" w:after="0" w:afterAutospacing="0"/>
        <w:ind w:left="426"/>
        <w:jc w:val="both"/>
        <w:rPr>
          <w:rFonts w:asciiTheme="minorHAnsi" w:hAnsiTheme="minorHAnsi" w:cstheme="minorHAnsi"/>
          <w:sz w:val="22"/>
          <w:szCs w:val="22"/>
        </w:rPr>
      </w:pPr>
      <w:r w:rsidRPr="00416A88">
        <w:rPr>
          <w:rFonts w:asciiTheme="minorHAnsi" w:hAnsiTheme="minorHAnsi" w:cstheme="minorHAnsi"/>
          <w:sz w:val="22"/>
          <w:szCs w:val="22"/>
        </w:rPr>
        <w:t>Boukhari</w:t>
      </w:r>
      <w:r>
        <w:rPr>
          <w:rFonts w:asciiTheme="minorHAnsi" w:hAnsiTheme="minorHAnsi" w:cstheme="minorHAnsi"/>
          <w:sz w:val="22"/>
          <w:szCs w:val="22"/>
        </w:rPr>
        <w:t xml:space="preserve"> </w:t>
      </w:r>
      <w:r w:rsidRPr="00416A88">
        <w:rPr>
          <w:rFonts w:asciiTheme="minorHAnsi" w:hAnsiTheme="minorHAnsi" w:cstheme="minorHAnsi"/>
          <w:sz w:val="22"/>
          <w:szCs w:val="22"/>
        </w:rPr>
        <w:t>2697 et Mouslim</w:t>
      </w:r>
      <w:r>
        <w:rPr>
          <w:rFonts w:asciiTheme="minorHAnsi" w:hAnsiTheme="minorHAnsi" w:cstheme="minorHAnsi"/>
          <w:sz w:val="22"/>
          <w:szCs w:val="22"/>
        </w:rPr>
        <w:t xml:space="preserve"> </w:t>
      </w:r>
      <w:r w:rsidRPr="00416A88">
        <w:rPr>
          <w:rFonts w:asciiTheme="minorHAnsi" w:hAnsiTheme="minorHAnsi" w:cstheme="minorHAnsi"/>
          <w:sz w:val="22"/>
          <w:szCs w:val="22"/>
        </w:rPr>
        <w:t xml:space="preserve">1718 « </w:t>
      </w:r>
      <w:r w:rsidRPr="00416A88">
        <w:rPr>
          <w:rFonts w:asciiTheme="minorHAnsi" w:hAnsiTheme="minorHAnsi" w:cstheme="minorHAnsi"/>
          <w:b/>
          <w:i/>
          <w:sz w:val="22"/>
          <w:szCs w:val="22"/>
        </w:rPr>
        <w:t>Tout acte accomplit contrairement à notre ordre est rejeté</w:t>
      </w:r>
      <w:r w:rsidRPr="00416A88">
        <w:rPr>
          <w:rFonts w:asciiTheme="minorHAnsi" w:hAnsiTheme="minorHAnsi" w:cstheme="minorHAnsi"/>
          <w:sz w:val="22"/>
          <w:szCs w:val="22"/>
        </w:rPr>
        <w:t xml:space="preserve"> ».</w:t>
      </w:r>
    </w:p>
    <w:p w14:paraId="280A27D1" w14:textId="77777777" w:rsidR="00AB6D90" w:rsidRPr="00416A88" w:rsidRDefault="00AB6D90" w:rsidP="00AB6D90">
      <w:pPr>
        <w:pStyle w:val="NormalWeb"/>
        <w:numPr>
          <w:ilvl w:val="0"/>
          <w:numId w:val="17"/>
        </w:numPr>
        <w:shd w:val="clear" w:color="auto" w:fill="FFFFFF"/>
        <w:spacing w:before="0" w:beforeAutospacing="0" w:after="0" w:afterAutospacing="0"/>
        <w:ind w:left="426"/>
        <w:jc w:val="both"/>
        <w:rPr>
          <w:rFonts w:asciiTheme="minorHAnsi" w:hAnsiTheme="minorHAnsi" w:cstheme="minorHAnsi"/>
          <w:sz w:val="22"/>
          <w:szCs w:val="22"/>
        </w:rPr>
      </w:pPr>
      <w:r w:rsidRPr="00416A88">
        <w:rPr>
          <w:rFonts w:asciiTheme="minorHAnsi" w:hAnsiTheme="minorHAnsi" w:cstheme="minorHAnsi"/>
          <w:sz w:val="22"/>
          <w:szCs w:val="22"/>
        </w:rPr>
        <w:t>Mouslim</w:t>
      </w:r>
      <w:r>
        <w:rPr>
          <w:rFonts w:asciiTheme="minorHAnsi" w:hAnsiTheme="minorHAnsi" w:cstheme="minorHAnsi"/>
          <w:sz w:val="22"/>
          <w:szCs w:val="22"/>
        </w:rPr>
        <w:t xml:space="preserve"> </w:t>
      </w:r>
      <w:r w:rsidRPr="00416A88">
        <w:rPr>
          <w:rFonts w:asciiTheme="minorHAnsi" w:hAnsiTheme="minorHAnsi" w:cstheme="minorHAnsi"/>
          <w:sz w:val="22"/>
          <w:szCs w:val="22"/>
        </w:rPr>
        <w:t xml:space="preserve">1718 « </w:t>
      </w:r>
      <w:r w:rsidRPr="00416A88">
        <w:rPr>
          <w:rFonts w:asciiTheme="minorHAnsi" w:hAnsiTheme="minorHAnsi" w:cstheme="minorHAnsi"/>
          <w:b/>
          <w:i/>
          <w:sz w:val="22"/>
          <w:szCs w:val="22"/>
        </w:rPr>
        <w:t>Sera rejeté tout élément étranger introduit dans notre affaire</w:t>
      </w:r>
      <w:r w:rsidRPr="00416A88">
        <w:rPr>
          <w:rFonts w:asciiTheme="minorHAnsi" w:hAnsiTheme="minorHAnsi" w:cstheme="minorHAnsi"/>
          <w:sz w:val="22"/>
          <w:szCs w:val="22"/>
        </w:rPr>
        <w:t xml:space="preserve"> ».</w:t>
      </w:r>
    </w:p>
    <w:p w14:paraId="28A64529" w14:textId="77777777" w:rsidR="00AB6D90" w:rsidRPr="00416A88" w:rsidRDefault="00AB6D90" w:rsidP="00AB6D90">
      <w:pPr>
        <w:spacing w:after="0" w:line="240" w:lineRule="auto"/>
        <w:jc w:val="both"/>
        <w:rPr>
          <w:rFonts w:ascii="Calibri" w:eastAsia="Times New Roman" w:hAnsi="Calibri" w:cs="Calibri"/>
          <w:color w:val="000000"/>
          <w:lang w:eastAsia="fr-FR"/>
        </w:rPr>
      </w:pPr>
    </w:p>
    <w:p w14:paraId="0DB7ED45" w14:textId="77777777" w:rsidR="00AB6D90" w:rsidRPr="00416A88" w:rsidRDefault="00AB6D90" w:rsidP="00AB6D90">
      <w:pPr>
        <w:spacing w:after="0" w:line="240" w:lineRule="auto"/>
        <w:jc w:val="both"/>
        <w:rPr>
          <w:rFonts w:ascii="Calibri" w:eastAsia="Times New Roman" w:hAnsi="Calibri" w:cs="Calibri"/>
          <w:color w:val="000000"/>
          <w:lang w:eastAsia="fr-FR"/>
        </w:rPr>
      </w:pPr>
      <w:r w:rsidRPr="00416A88">
        <w:rPr>
          <w:rFonts w:ascii="Calibri" w:eastAsia="Times New Roman" w:hAnsi="Calibri" w:cs="Calibri"/>
          <w:color w:val="000000"/>
          <w:lang w:eastAsia="fr-FR"/>
        </w:rPr>
        <w:t>Nous citons, ci-après, quelques hadiths considérés comme faibles, mais que nous citons malgré tout, car allant dans le sens des versets et hadiths, ci-avant (déclarés sahih / authentiques)</w:t>
      </w:r>
      <w:r>
        <w:rPr>
          <w:rFonts w:ascii="Calibri" w:eastAsia="Times New Roman" w:hAnsi="Calibri" w:cs="Calibri"/>
          <w:color w:val="000000"/>
          <w:lang w:eastAsia="fr-FR"/>
        </w:rPr>
        <w:t xml:space="preserve"> _ voir ci-dessous _</w:t>
      </w:r>
      <w:r w:rsidRPr="00416A88">
        <w:rPr>
          <w:rFonts w:ascii="Calibri" w:eastAsia="Times New Roman" w:hAnsi="Calibri" w:cs="Calibri"/>
          <w:color w:val="000000"/>
          <w:lang w:eastAsia="fr-FR"/>
        </w:rPr>
        <w:t> :</w:t>
      </w:r>
    </w:p>
    <w:p w14:paraId="64162C75" w14:textId="77777777" w:rsidR="00AB6D90" w:rsidRPr="00416A88" w:rsidRDefault="00AB6D90" w:rsidP="00AB6D90">
      <w:pPr>
        <w:spacing w:after="0" w:line="240" w:lineRule="auto"/>
        <w:jc w:val="both"/>
        <w:rPr>
          <w:rFonts w:ascii="Calibri" w:eastAsia="Times New Roman" w:hAnsi="Calibri" w:cs="Calibri"/>
          <w:color w:val="000000"/>
          <w:lang w:eastAsia="fr-FR"/>
        </w:rPr>
      </w:pPr>
    </w:p>
    <w:p w14:paraId="41B46DC7" w14:textId="77777777" w:rsidR="00AB6D90" w:rsidRPr="00416A88" w:rsidRDefault="00AB6D90" w:rsidP="00AB6D90">
      <w:pPr>
        <w:spacing w:after="0" w:line="240" w:lineRule="auto"/>
        <w:jc w:val="both"/>
        <w:rPr>
          <w:rFonts w:cstheme="minorHAnsi"/>
          <w:color w:val="000000" w:themeColor="text1"/>
          <w:shd w:val="clear" w:color="auto" w:fill="FFFFFF"/>
        </w:rPr>
      </w:pPr>
      <w:r w:rsidRPr="00416A88">
        <w:rPr>
          <w:rFonts w:cstheme="minorHAnsi"/>
          <w:color w:val="000000" w:themeColor="text1"/>
          <w:shd w:val="clear" w:color="auto" w:fill="FFFFFF"/>
        </w:rPr>
        <w:t>Abou Hourayra</w:t>
      </w:r>
      <w:r w:rsidRPr="00416A88">
        <w:rPr>
          <w:rStyle w:val="Appelnotedebasdep"/>
          <w:rFonts w:cstheme="minorHAnsi"/>
          <w:color w:val="000000" w:themeColor="text1"/>
          <w:shd w:val="clear" w:color="auto" w:fill="FFFFFF"/>
        </w:rPr>
        <w:footnoteReference w:id="272"/>
      </w:r>
      <w:r w:rsidRPr="00416A88">
        <w:rPr>
          <w:rFonts w:cstheme="minorHAnsi"/>
          <w:color w:val="000000" w:themeColor="text1"/>
          <w:shd w:val="clear" w:color="auto" w:fill="FFFFFF"/>
        </w:rPr>
        <w:t xml:space="preserve"> (rad) dit : « J’ai entendu le Messager de Dieu (saws) dire : « </w:t>
      </w:r>
      <w:r w:rsidRPr="00416A88">
        <w:rPr>
          <w:rStyle w:val="Accentuation"/>
          <w:rFonts w:cstheme="minorHAnsi"/>
          <w:color w:val="000000" w:themeColor="text1"/>
          <w:shd w:val="clear" w:color="auto" w:fill="FFFFFF"/>
        </w:rPr>
        <w:t xml:space="preserve">Ce que je vous ai interdit évitez-le, et ce que je vous ai ordonné de faire, accomplissez-le selon votre capacité. Car, </w:t>
      </w:r>
      <w:r w:rsidRPr="00416A88">
        <w:rPr>
          <w:rStyle w:val="Accentuation"/>
          <w:rFonts w:cstheme="minorHAnsi"/>
          <w:b/>
          <w:color w:val="000000" w:themeColor="text1"/>
          <w:shd w:val="clear" w:color="auto" w:fill="FFFFFF"/>
        </w:rPr>
        <w:t>ce qui entraina la perte de ceux qui vous ont précédés ce fut bien leurs questions excessives et leurs désaccords avec leurs prophètes</w:t>
      </w:r>
      <w:r w:rsidRPr="00416A88">
        <w:rPr>
          <w:rFonts w:cstheme="minorHAnsi"/>
          <w:color w:val="000000" w:themeColor="text1"/>
          <w:shd w:val="clear" w:color="auto" w:fill="FFFFFF"/>
        </w:rPr>
        <w:t> » (rapporté par al-Boukhari et Mouslim)</w:t>
      </w:r>
      <w:r w:rsidRPr="00416A88">
        <w:rPr>
          <w:rStyle w:val="Appelnotedebasdep"/>
          <w:rFonts w:cstheme="minorHAnsi"/>
          <w:color w:val="000000" w:themeColor="text1"/>
          <w:shd w:val="clear" w:color="auto" w:fill="FFFFFF"/>
        </w:rPr>
        <w:footnoteReference w:id="273"/>
      </w:r>
      <w:r w:rsidRPr="00416A88">
        <w:rPr>
          <w:rFonts w:cstheme="minorHAnsi"/>
          <w:color w:val="000000" w:themeColor="text1"/>
          <w:shd w:val="clear" w:color="auto" w:fill="FFFFFF"/>
        </w:rPr>
        <w:t>.</w:t>
      </w:r>
    </w:p>
    <w:p w14:paraId="41E44D00" w14:textId="77777777" w:rsidR="00AB6D90" w:rsidRPr="00416A88" w:rsidRDefault="00AB6D90" w:rsidP="00AB6D90">
      <w:pPr>
        <w:spacing w:after="0" w:line="240" w:lineRule="auto"/>
        <w:jc w:val="both"/>
        <w:rPr>
          <w:rFonts w:cstheme="minorHAnsi"/>
          <w:color w:val="000000" w:themeColor="text1"/>
          <w:shd w:val="clear" w:color="auto" w:fill="FFFFFF"/>
        </w:rPr>
      </w:pPr>
    </w:p>
    <w:p w14:paraId="6E6ACD71" w14:textId="77777777" w:rsidR="00AB6D90" w:rsidRPr="00416A88" w:rsidRDefault="00AB6D90" w:rsidP="00AB6D90">
      <w:pPr>
        <w:spacing w:after="0" w:line="240" w:lineRule="auto"/>
        <w:jc w:val="both"/>
        <w:rPr>
          <w:rFonts w:cstheme="minorHAnsi"/>
          <w:color w:val="000000" w:themeColor="text1"/>
          <w:shd w:val="clear" w:color="auto" w:fill="FFFFFF"/>
        </w:rPr>
      </w:pPr>
      <w:r w:rsidRPr="00416A88">
        <w:rPr>
          <w:rFonts w:cstheme="minorHAnsi"/>
          <w:color w:val="000000" w:themeColor="text1"/>
          <w:shd w:val="clear" w:color="auto" w:fill="FFFFFF"/>
        </w:rPr>
        <w:t>« </w:t>
      </w:r>
      <w:r w:rsidRPr="00416A88">
        <w:rPr>
          <w:rFonts w:cstheme="minorHAnsi"/>
          <w:i/>
          <w:color w:val="000000" w:themeColor="text1"/>
          <w:shd w:val="clear" w:color="auto" w:fill="FFFFFF"/>
        </w:rPr>
        <w:t xml:space="preserve">Le prophète (psl) a déconseillé les musulmans de </w:t>
      </w:r>
      <w:r w:rsidRPr="00416A88">
        <w:rPr>
          <w:rFonts w:cstheme="minorHAnsi"/>
          <w:b/>
          <w:i/>
          <w:color w:val="000000" w:themeColor="text1"/>
          <w:shd w:val="clear" w:color="auto" w:fill="FFFFFF"/>
        </w:rPr>
        <w:t xml:space="preserve">polémiquer sur ce sujet </w:t>
      </w:r>
      <w:r w:rsidRPr="00416A88">
        <w:rPr>
          <w:rFonts w:cstheme="minorHAnsi"/>
          <w:i/>
          <w:color w:val="000000" w:themeColor="text1"/>
          <w:shd w:val="clear" w:color="auto" w:fill="FFFFFF"/>
        </w:rPr>
        <w:t>[du destin, du libre arbitre etc.]</w:t>
      </w:r>
      <w:r w:rsidRPr="00416A88">
        <w:rPr>
          <w:rFonts w:cstheme="minorHAnsi"/>
          <w:b/>
          <w:i/>
          <w:color w:val="000000" w:themeColor="text1"/>
          <w:shd w:val="clear" w:color="auto" w:fill="FFFFFF"/>
        </w:rPr>
        <w:t xml:space="preserve"> qui a causé, leur dit-il, la perte de ceux avant vous</w:t>
      </w:r>
      <w:r w:rsidRPr="00416A88">
        <w:rPr>
          <w:rFonts w:cstheme="minorHAnsi"/>
          <w:color w:val="000000" w:themeColor="text1"/>
          <w:shd w:val="clear" w:color="auto" w:fill="FFFFFF"/>
        </w:rPr>
        <w:t> ». Hadith rapporté par Tirmidhi et Ibn Mâja</w:t>
      </w:r>
      <w:r w:rsidRPr="00416A88">
        <w:rPr>
          <w:rStyle w:val="Appelnotedebasdep"/>
          <w:rFonts w:cstheme="minorHAnsi"/>
          <w:color w:val="000000" w:themeColor="text1"/>
          <w:shd w:val="clear" w:color="auto" w:fill="FFFFFF"/>
        </w:rPr>
        <w:footnoteReference w:id="274"/>
      </w:r>
      <w:r w:rsidRPr="00416A88">
        <w:rPr>
          <w:rFonts w:cstheme="minorHAnsi"/>
          <w:color w:val="000000" w:themeColor="text1"/>
          <w:shd w:val="clear" w:color="auto" w:fill="FFFFFF"/>
        </w:rPr>
        <w:t>.</w:t>
      </w:r>
    </w:p>
    <w:p w14:paraId="12585D18" w14:textId="77777777" w:rsidR="00AB6D90" w:rsidRPr="00416A88" w:rsidRDefault="00AB6D90" w:rsidP="00AB6D90">
      <w:pPr>
        <w:spacing w:after="0" w:line="240" w:lineRule="auto"/>
        <w:jc w:val="both"/>
        <w:rPr>
          <w:rFonts w:cstheme="minorHAnsi"/>
          <w:color w:val="000080"/>
          <w:shd w:val="clear" w:color="auto" w:fill="F3F7F9"/>
        </w:rPr>
      </w:pPr>
    </w:p>
    <w:p w14:paraId="62F80AB4" w14:textId="77777777" w:rsidR="00AB6D90" w:rsidRPr="00416A88" w:rsidRDefault="00AB6D90" w:rsidP="00AB6D90">
      <w:pPr>
        <w:spacing w:after="0" w:line="240" w:lineRule="auto"/>
        <w:jc w:val="both"/>
        <w:rPr>
          <w:rFonts w:cstheme="minorHAnsi"/>
          <w:color w:val="000000" w:themeColor="text1"/>
          <w:shd w:val="clear" w:color="auto" w:fill="F3F7F9"/>
        </w:rPr>
      </w:pPr>
      <w:r w:rsidRPr="00416A88">
        <w:rPr>
          <w:rFonts w:cstheme="minorHAnsi"/>
          <w:color w:val="000000" w:themeColor="text1"/>
          <w:shd w:val="clear" w:color="auto" w:fill="F3F7F9"/>
        </w:rPr>
        <w:t xml:space="preserve">« </w:t>
      </w:r>
      <w:r w:rsidRPr="00416A88">
        <w:rPr>
          <w:rFonts w:cstheme="minorHAnsi"/>
          <w:b/>
          <w:bCs/>
          <w:i/>
          <w:iCs/>
          <w:color w:val="000000" w:themeColor="text1"/>
          <w:shd w:val="clear" w:color="auto" w:fill="F3F7F9"/>
        </w:rPr>
        <w:t xml:space="preserve">Et qu’Allâh maudisse celui qui héberge un </w:t>
      </w:r>
      <w:r w:rsidRPr="00416A88">
        <w:rPr>
          <w:rFonts w:cstheme="minorHAnsi"/>
          <w:b/>
          <w:bCs/>
          <w:i/>
          <w:iCs/>
          <w:color w:val="000000" w:themeColor="text1"/>
          <w:u w:val="single"/>
          <w:shd w:val="clear" w:color="auto" w:fill="F3F7F9"/>
        </w:rPr>
        <w:t>innovateur</w:t>
      </w:r>
      <w:r w:rsidRPr="00416A88">
        <w:rPr>
          <w:rFonts w:cstheme="minorHAnsi"/>
          <w:b/>
          <w:bCs/>
          <w:i/>
          <w:iCs/>
          <w:color w:val="000000" w:themeColor="text1"/>
          <w:shd w:val="clear" w:color="auto" w:fill="F3F7F9"/>
        </w:rPr>
        <w:t> </w:t>
      </w:r>
      <w:r w:rsidRPr="00416A88">
        <w:rPr>
          <w:rFonts w:cstheme="minorHAnsi"/>
          <w:b/>
          <w:bCs/>
          <w:color w:val="000000" w:themeColor="text1"/>
          <w:shd w:val="clear" w:color="auto" w:fill="F3F7F9"/>
        </w:rPr>
        <w:t>[en religion]</w:t>
      </w:r>
      <w:r w:rsidRPr="00416A88">
        <w:rPr>
          <w:rFonts w:cstheme="minorHAnsi"/>
          <w:b/>
          <w:bCs/>
          <w:i/>
          <w:iCs/>
          <w:color w:val="000000" w:themeColor="text1"/>
          <w:shd w:val="clear" w:color="auto" w:fill="F3F7F9"/>
        </w:rPr>
        <w:t xml:space="preserve">. </w:t>
      </w:r>
      <w:r w:rsidRPr="00416A88">
        <w:rPr>
          <w:rFonts w:cstheme="minorHAnsi"/>
          <w:color w:val="000000" w:themeColor="text1"/>
          <w:shd w:val="clear" w:color="auto" w:fill="F3F7F9"/>
        </w:rPr>
        <w:t>» [</w:t>
      </w:r>
      <w:r w:rsidRPr="00416A88">
        <w:rPr>
          <w:rStyle w:val="msofootnotetext0"/>
          <w:rFonts w:cstheme="minorHAnsi"/>
          <w:color w:val="000000" w:themeColor="text1"/>
          <w:shd w:val="clear" w:color="auto" w:fill="F3F7F9"/>
        </w:rPr>
        <w:t>Déjà extrait, voir la marge 6, d’après le hadith rapporté par ‘Alî Ibn Abî </w:t>
      </w:r>
      <w:r w:rsidRPr="00416A88">
        <w:rPr>
          <w:rStyle w:val="msofootnotetext0"/>
          <w:rFonts w:cstheme="minorHAnsi"/>
          <w:color w:val="000000" w:themeColor="text1"/>
          <w:u w:val="single"/>
          <w:shd w:val="clear" w:color="auto" w:fill="F3F7F9"/>
        </w:rPr>
        <w:t>T</w:t>
      </w:r>
      <w:r w:rsidRPr="00416A88">
        <w:rPr>
          <w:rStyle w:val="msofootnotetext0"/>
          <w:rFonts w:cstheme="minorHAnsi"/>
          <w:color w:val="000000" w:themeColor="text1"/>
          <w:shd w:val="clear" w:color="auto" w:fill="F3F7F9"/>
        </w:rPr>
        <w:t>âlib</w:t>
      </w:r>
      <w:r w:rsidRPr="00416A88">
        <w:rPr>
          <w:rFonts w:cstheme="minorHAnsi"/>
          <w:color w:val="000000" w:themeColor="text1"/>
          <w:shd w:val="clear" w:color="auto" w:fill="F3F7F9"/>
        </w:rPr>
        <w:t>].</w:t>
      </w:r>
    </w:p>
    <w:p w14:paraId="60BF82F1" w14:textId="77777777" w:rsidR="00AB6D90" w:rsidRPr="00416A88" w:rsidRDefault="00AB6D90" w:rsidP="00AB6D90">
      <w:pPr>
        <w:spacing w:after="0" w:line="240" w:lineRule="auto"/>
        <w:jc w:val="both"/>
        <w:rPr>
          <w:rFonts w:cstheme="minorHAnsi"/>
          <w:color w:val="000080"/>
          <w:shd w:val="clear" w:color="auto" w:fill="F3F7F9"/>
        </w:rPr>
      </w:pPr>
    </w:p>
    <w:p w14:paraId="2E0F3271" w14:textId="77777777" w:rsidR="00AB6D90" w:rsidRPr="00416A88" w:rsidRDefault="00AB6D90" w:rsidP="00AB6D90">
      <w:pPr>
        <w:pStyle w:val="NormalWeb"/>
        <w:shd w:val="clear" w:color="auto" w:fill="FFFFFF"/>
        <w:spacing w:before="0" w:beforeAutospacing="0" w:after="0" w:afterAutospacing="0"/>
        <w:ind w:left="-49"/>
        <w:jc w:val="both"/>
        <w:rPr>
          <w:rFonts w:asciiTheme="minorHAnsi" w:hAnsiTheme="minorHAnsi" w:cstheme="minorHAnsi"/>
          <w:sz w:val="22"/>
          <w:szCs w:val="22"/>
        </w:rPr>
      </w:pPr>
      <w:r w:rsidRPr="00416A88">
        <w:rPr>
          <w:rFonts w:asciiTheme="minorHAnsi" w:hAnsiTheme="minorHAnsi" w:cstheme="minorHAnsi"/>
          <w:sz w:val="22"/>
          <w:szCs w:val="22"/>
        </w:rPr>
        <w:t xml:space="preserve">« </w:t>
      </w:r>
      <w:r w:rsidRPr="00416A88">
        <w:rPr>
          <w:rFonts w:asciiTheme="minorHAnsi" w:hAnsiTheme="minorHAnsi" w:cstheme="minorHAnsi"/>
          <w:b/>
          <w:i/>
          <w:sz w:val="22"/>
          <w:szCs w:val="22"/>
        </w:rPr>
        <w:t>Quiconque accomplit un acte ne faisant pas partie de notre religion, son acte est rejeté</w:t>
      </w:r>
      <w:r w:rsidRPr="00416A88">
        <w:rPr>
          <w:rFonts w:asciiTheme="minorHAnsi" w:hAnsiTheme="minorHAnsi" w:cstheme="minorHAnsi"/>
          <w:sz w:val="22"/>
          <w:szCs w:val="22"/>
        </w:rPr>
        <w:t xml:space="preserve"> » (Mouslim).</w:t>
      </w:r>
    </w:p>
    <w:p w14:paraId="180ED931" w14:textId="77777777" w:rsidR="00AB6D90" w:rsidRPr="00416A88" w:rsidRDefault="00AB6D90" w:rsidP="00AB6D90">
      <w:pPr>
        <w:pStyle w:val="NormalWeb"/>
        <w:shd w:val="clear" w:color="auto" w:fill="FFFFFF"/>
        <w:ind w:left="-49"/>
        <w:jc w:val="both"/>
        <w:rPr>
          <w:rFonts w:asciiTheme="minorHAnsi" w:hAnsiTheme="minorHAnsi" w:cstheme="minorHAnsi"/>
          <w:sz w:val="22"/>
          <w:szCs w:val="22"/>
        </w:rPr>
      </w:pPr>
      <w:r w:rsidRPr="00416A88">
        <w:rPr>
          <w:rFonts w:asciiTheme="minorHAnsi" w:hAnsiTheme="minorHAnsi" w:cstheme="minorHAnsi"/>
          <w:sz w:val="22"/>
          <w:szCs w:val="22"/>
        </w:rPr>
        <w:t xml:space="preserve"> « </w:t>
      </w:r>
      <w:r w:rsidRPr="00416A88">
        <w:rPr>
          <w:rFonts w:asciiTheme="minorHAnsi" w:hAnsiTheme="minorHAnsi" w:cstheme="minorHAnsi"/>
          <w:b/>
          <w:i/>
          <w:sz w:val="22"/>
          <w:szCs w:val="22"/>
        </w:rPr>
        <w:t>Quiconque ajoute à notre affaire - c’est-à-dire à notre religion - ce qui n’en fait pas partie, verra son ajout rejeté</w:t>
      </w:r>
      <w:r w:rsidRPr="00416A88">
        <w:rPr>
          <w:rFonts w:asciiTheme="minorHAnsi" w:hAnsiTheme="minorHAnsi" w:cstheme="minorHAnsi"/>
          <w:sz w:val="22"/>
          <w:szCs w:val="22"/>
        </w:rPr>
        <w:t xml:space="preserve"> » (Boukhari et Mouslim).</w:t>
      </w:r>
    </w:p>
    <w:p w14:paraId="0CAEF2DD" w14:textId="77777777" w:rsidR="00AB6D90" w:rsidRPr="00416A88" w:rsidRDefault="00AB6D90" w:rsidP="00AB6D90">
      <w:pPr>
        <w:pStyle w:val="NormalWeb"/>
        <w:shd w:val="clear" w:color="auto" w:fill="FFFFFF"/>
        <w:spacing w:before="0" w:beforeAutospacing="0" w:after="0" w:afterAutospacing="0"/>
        <w:ind w:left="-49"/>
        <w:jc w:val="both"/>
        <w:rPr>
          <w:rFonts w:asciiTheme="minorHAnsi" w:hAnsiTheme="minorHAnsi" w:cstheme="minorHAnsi"/>
          <w:sz w:val="22"/>
          <w:szCs w:val="22"/>
        </w:rPr>
      </w:pPr>
      <w:r w:rsidRPr="00416A88">
        <w:rPr>
          <w:rFonts w:asciiTheme="minorHAnsi" w:hAnsiTheme="minorHAnsi" w:cstheme="minorHAnsi"/>
          <w:sz w:val="22"/>
          <w:szCs w:val="22"/>
        </w:rPr>
        <w:t>Abou Dawoud 4067</w:t>
      </w:r>
      <w:r>
        <w:rPr>
          <w:rFonts w:asciiTheme="minorHAnsi" w:hAnsiTheme="minorHAnsi" w:cstheme="minorHAnsi"/>
          <w:sz w:val="22"/>
          <w:szCs w:val="22"/>
        </w:rPr>
        <w:t xml:space="preserve"> « </w:t>
      </w:r>
      <w:r w:rsidRPr="00416A88">
        <w:rPr>
          <w:rFonts w:asciiTheme="minorHAnsi" w:hAnsiTheme="minorHAnsi" w:cstheme="minorHAnsi"/>
          <w:sz w:val="22"/>
          <w:szCs w:val="22"/>
        </w:rPr>
        <w:t xml:space="preserve">Le Prophète (Bénédiction et salut soient sur lui) dit : « </w:t>
      </w:r>
      <w:r w:rsidRPr="00416A88">
        <w:rPr>
          <w:rFonts w:asciiTheme="minorHAnsi" w:hAnsiTheme="minorHAnsi" w:cstheme="minorHAnsi"/>
          <w:b/>
          <w:i/>
          <w:sz w:val="22"/>
          <w:szCs w:val="22"/>
        </w:rPr>
        <w:t>Méfiez-vous des choses inventées car toute chose inventée est une innovation, et toute innovation est une aberration</w:t>
      </w:r>
      <w:r w:rsidRPr="00416A88">
        <w:rPr>
          <w:rFonts w:asciiTheme="minorHAnsi" w:hAnsiTheme="minorHAnsi" w:cstheme="minorHAnsi"/>
          <w:sz w:val="22"/>
          <w:szCs w:val="22"/>
        </w:rPr>
        <w:t>. »</w:t>
      </w:r>
      <w:r>
        <w:rPr>
          <w:rFonts w:asciiTheme="minorHAnsi" w:hAnsiTheme="minorHAnsi" w:cstheme="minorHAnsi"/>
          <w:sz w:val="22"/>
          <w:szCs w:val="22"/>
        </w:rPr>
        <w:t> »</w:t>
      </w:r>
      <w:r w:rsidRPr="00416A88">
        <w:rPr>
          <w:rFonts w:asciiTheme="minorHAnsi" w:hAnsiTheme="minorHAnsi" w:cstheme="minorHAnsi"/>
          <w:sz w:val="22"/>
          <w:szCs w:val="22"/>
        </w:rPr>
        <w:t xml:space="preserve"> (Hadith d'Irbadh ibn Sariah).</w:t>
      </w:r>
    </w:p>
    <w:p w14:paraId="2EA7B565" w14:textId="77777777" w:rsidR="00AB6D90" w:rsidRPr="00416A88" w:rsidRDefault="00AB6D90" w:rsidP="00AB6D90">
      <w:pPr>
        <w:pStyle w:val="NormalWeb"/>
        <w:shd w:val="clear" w:color="auto" w:fill="FFFFFF"/>
        <w:spacing w:before="0" w:beforeAutospacing="0" w:after="0" w:afterAutospacing="0"/>
        <w:ind w:left="-49"/>
        <w:jc w:val="both"/>
        <w:rPr>
          <w:rFonts w:asciiTheme="minorHAnsi" w:hAnsiTheme="minorHAnsi" w:cstheme="minorHAnsi"/>
          <w:sz w:val="22"/>
          <w:szCs w:val="22"/>
        </w:rPr>
      </w:pPr>
      <w:r w:rsidRPr="00416A88">
        <w:rPr>
          <w:rFonts w:asciiTheme="minorHAnsi" w:hAnsiTheme="minorHAnsi" w:cstheme="minorHAnsi"/>
          <w:sz w:val="22"/>
          <w:szCs w:val="22"/>
        </w:rPr>
        <w:t xml:space="preserve">« […] </w:t>
      </w:r>
      <w:r w:rsidRPr="00416A88">
        <w:rPr>
          <w:rFonts w:asciiTheme="minorHAnsi" w:hAnsiTheme="minorHAnsi" w:cstheme="minorHAnsi"/>
          <w:b/>
          <w:i/>
          <w:sz w:val="22"/>
          <w:szCs w:val="22"/>
        </w:rPr>
        <w:t>Les inventions sont les pires des choses. Toute invention est une innovation. Toute innovation est une aberration, et toute aberration conduit à l'enfer</w:t>
      </w:r>
      <w:r w:rsidRPr="00416A88">
        <w:rPr>
          <w:rFonts w:asciiTheme="minorHAnsi" w:hAnsiTheme="minorHAnsi" w:cstheme="minorHAnsi"/>
          <w:sz w:val="22"/>
          <w:szCs w:val="22"/>
        </w:rPr>
        <w:t>. » (Cité sous cette version par an-Nassi' dans ses Sunan,3/188. Et Rapporté par Nasai dans ses Sounan n°1578 et authentifié par Cheikh Albani dans sa correction de Sounan Nasai).</w:t>
      </w:r>
    </w:p>
    <w:p w14:paraId="72E6A480" w14:textId="77777777" w:rsidR="00AB6D90" w:rsidRDefault="00AB6D90" w:rsidP="00AB6D90">
      <w:pPr>
        <w:spacing w:after="0" w:line="240" w:lineRule="auto"/>
        <w:jc w:val="both"/>
        <w:rPr>
          <w:rFonts w:cstheme="minorHAnsi"/>
        </w:rPr>
      </w:pPr>
    </w:p>
    <w:p w14:paraId="1541C747" w14:textId="444833EC" w:rsidR="00AB6D90" w:rsidRDefault="00AB6D90" w:rsidP="00AB6D90">
      <w:pPr>
        <w:spacing w:after="0" w:line="240" w:lineRule="auto"/>
        <w:jc w:val="both"/>
        <w:rPr>
          <w:rFonts w:cstheme="minorHAnsi"/>
        </w:rPr>
      </w:pPr>
      <w:r>
        <w:rPr>
          <w:rFonts w:cstheme="minorHAnsi"/>
        </w:rPr>
        <w:t>Mahomet veut des fidèles obéissants </w:t>
      </w:r>
      <w:r w:rsidR="00FC123A">
        <w:rPr>
          <w:rFonts w:cstheme="minorHAnsi"/>
        </w:rPr>
        <w:t xml:space="preserve">(voir ci-dessous) </w:t>
      </w:r>
      <w:r>
        <w:rPr>
          <w:rFonts w:cstheme="minorHAnsi"/>
        </w:rPr>
        <w:t>:</w:t>
      </w:r>
    </w:p>
    <w:p w14:paraId="541DC57C" w14:textId="77777777" w:rsidR="00AB6D90" w:rsidRDefault="00AB6D90" w:rsidP="00AB6D90">
      <w:pPr>
        <w:spacing w:after="0" w:line="240" w:lineRule="auto"/>
        <w:jc w:val="both"/>
        <w:rPr>
          <w:rFonts w:cstheme="minorHAnsi"/>
        </w:rPr>
      </w:pPr>
    </w:p>
    <w:p w14:paraId="152E012A" w14:textId="77777777" w:rsidR="00AB6D90" w:rsidRDefault="00AB6D90" w:rsidP="00AB6D90">
      <w:pPr>
        <w:spacing w:after="0" w:line="240" w:lineRule="auto"/>
        <w:jc w:val="both"/>
        <w:rPr>
          <w:rFonts w:cstheme="minorHAnsi"/>
        </w:rPr>
      </w:pPr>
      <w:r>
        <w:rPr>
          <w:rFonts w:cstheme="minorHAnsi"/>
        </w:rPr>
        <w:lastRenderedPageBreak/>
        <w:t>Bukhari volume 9, livre 89, n°251 : « L’apôtre d’Allah a dit : « quiconque m’obéit obéit à Allah, et quiconque me désobéit, désobéit à Allah, et quiconque obéit au Chef que j’ai nommé, m’obéit, et celui qui Lui désobéit, me désobéit ».</w:t>
      </w:r>
    </w:p>
    <w:p w14:paraId="20EF56F1" w14:textId="77777777" w:rsidR="00AB6D90" w:rsidRPr="00416A88" w:rsidRDefault="00AB6D90" w:rsidP="00AB6D90">
      <w:pPr>
        <w:spacing w:after="0" w:line="240" w:lineRule="auto"/>
        <w:jc w:val="both"/>
        <w:rPr>
          <w:rFonts w:cstheme="minorHAnsi"/>
        </w:rPr>
      </w:pPr>
    </w:p>
    <w:p w14:paraId="18E71540" w14:textId="77777777" w:rsidR="00AB6D90" w:rsidRPr="00416A88" w:rsidRDefault="00AB6D90" w:rsidP="00AB6D90">
      <w:pPr>
        <w:spacing w:after="0" w:line="240" w:lineRule="auto"/>
        <w:jc w:val="both"/>
        <w:rPr>
          <w:rFonts w:cstheme="minorHAnsi"/>
        </w:rPr>
      </w:pPr>
      <w:r w:rsidRPr="00416A88">
        <w:rPr>
          <w:rFonts w:cstheme="minorHAnsi"/>
          <w:i/>
        </w:rPr>
        <w:t>Le prophète préfère des fidèles obéissants</w:t>
      </w:r>
      <w:r w:rsidRPr="00416A88">
        <w:rPr>
          <w:rFonts w:cstheme="minorHAnsi"/>
        </w:rPr>
        <w:t>, que ceux qui combattent les gouverneurs ou les imams injustes. Il incite à tuer tous ceux qui innovent en religions (c'est à dire les réformateurs, les khariji, les dissidents et toutes les personnes qui se révoltent contre le dirigeant [musulman] autour duquel sont réunis les musulmans) :</w:t>
      </w:r>
    </w:p>
    <w:p w14:paraId="7426E67A" w14:textId="77777777" w:rsidR="00AB6D90" w:rsidRPr="00416A88" w:rsidRDefault="00AB6D90" w:rsidP="00AB6D90">
      <w:pPr>
        <w:spacing w:after="0" w:line="240" w:lineRule="auto"/>
        <w:jc w:val="both"/>
        <w:rPr>
          <w:rFonts w:cstheme="minorHAnsi"/>
        </w:rPr>
      </w:pPr>
    </w:p>
    <w:p w14:paraId="1364D94C" w14:textId="77777777" w:rsidR="00AB6D90" w:rsidRPr="00416A88" w:rsidRDefault="00AB6D90" w:rsidP="00AB6D90">
      <w:pPr>
        <w:spacing w:after="0" w:line="240" w:lineRule="auto"/>
        <w:jc w:val="both"/>
        <w:rPr>
          <w:rFonts w:cstheme="minorHAnsi"/>
        </w:rPr>
      </w:pPr>
      <w:r w:rsidRPr="00416A88">
        <w:rPr>
          <w:rFonts w:cstheme="minorHAnsi"/>
        </w:rPr>
        <w:t xml:space="preserve">Shaykh Al Islam Ibn Taymiyah - rahimaoullah - a dit : « </w:t>
      </w:r>
      <w:r w:rsidRPr="00416A88">
        <w:rPr>
          <w:rFonts w:cstheme="minorHAnsi"/>
          <w:b/>
          <w:i/>
        </w:rPr>
        <w:t>Et les imams de l'innovation sont plus nuisible à la communauté que les gens des péchés</w:t>
      </w:r>
      <w:r w:rsidRPr="00416A88">
        <w:rPr>
          <w:rFonts w:cstheme="minorHAnsi"/>
          <w:i/>
        </w:rPr>
        <w:t xml:space="preserve">. C'est pour cela que </w:t>
      </w:r>
      <w:r w:rsidRPr="00416A88">
        <w:rPr>
          <w:rFonts w:cstheme="minorHAnsi"/>
          <w:b/>
          <w:i/>
        </w:rPr>
        <w:t>le Prophète a ordonné de tuer les khawarij et a interdit de combattre les gouverneurs injustes</w:t>
      </w:r>
      <w:r w:rsidRPr="00416A88">
        <w:rPr>
          <w:rFonts w:cstheme="minorHAnsi"/>
          <w:i/>
        </w:rPr>
        <w:t>.</w:t>
      </w:r>
      <w:r w:rsidRPr="00416A88">
        <w:rPr>
          <w:rFonts w:cstheme="minorHAnsi"/>
        </w:rPr>
        <w:t xml:space="preserve"> », Majmon 3 fatawa 7/284.</w:t>
      </w:r>
    </w:p>
    <w:p w14:paraId="1EF0FF92" w14:textId="77777777" w:rsidR="00AB6D90" w:rsidRPr="00416A88" w:rsidRDefault="00AB6D90" w:rsidP="00AB6D90">
      <w:pPr>
        <w:spacing w:after="0" w:line="240" w:lineRule="auto"/>
        <w:jc w:val="both"/>
        <w:rPr>
          <w:rFonts w:cstheme="minorHAnsi"/>
        </w:rPr>
      </w:pPr>
      <w:r w:rsidRPr="00416A88">
        <w:rPr>
          <w:rFonts w:cstheme="minorHAnsi"/>
        </w:rPr>
        <w:t xml:space="preserve">Ailleurs il a dit : « </w:t>
      </w:r>
      <w:r w:rsidRPr="00416A88">
        <w:rPr>
          <w:rFonts w:cstheme="minorHAnsi"/>
          <w:i/>
        </w:rPr>
        <w:t>Le Prophète a ordonné de combattre ceux qui combattent sur une religion corrompue parmi les gens de l'innovation comme les khawarij, et il a ordonné de patienter face à l'injustice des gouverneurs. Il a interdit de les combattre et de sortir contre eux.</w:t>
      </w:r>
      <w:r w:rsidRPr="00416A88">
        <w:rPr>
          <w:rFonts w:cstheme="minorHAnsi"/>
        </w:rPr>
        <w:t xml:space="preserve"> », Majmon 3 fatawa 4/269.</w:t>
      </w:r>
    </w:p>
    <w:p w14:paraId="1E89380B" w14:textId="77777777" w:rsidR="00AB6D90" w:rsidRPr="00416A88" w:rsidRDefault="00AB6D90" w:rsidP="00AB6D90">
      <w:pPr>
        <w:spacing w:after="0" w:line="240" w:lineRule="auto"/>
        <w:jc w:val="both"/>
        <w:rPr>
          <w:rFonts w:cstheme="minorHAnsi"/>
        </w:rPr>
      </w:pPr>
      <w:r w:rsidRPr="00416A88">
        <w:rPr>
          <w:rFonts w:cstheme="minorHAnsi"/>
        </w:rPr>
        <w:t xml:space="preserve">Et aussi : « </w:t>
      </w:r>
      <w:r w:rsidRPr="00416A88">
        <w:rPr>
          <w:rFonts w:cstheme="minorHAnsi"/>
          <w:b/>
          <w:i/>
        </w:rPr>
        <w:t>Les gens de l'innovation sont pire que les gens qui pêchent par désirs</w:t>
      </w:r>
      <w:r w:rsidRPr="00416A88">
        <w:rPr>
          <w:rFonts w:cstheme="minorHAnsi"/>
          <w:i/>
        </w:rPr>
        <w:t xml:space="preserve"> de par la Sounnah et le consensus ; car </w:t>
      </w:r>
      <w:r w:rsidRPr="00416A88">
        <w:rPr>
          <w:rFonts w:cstheme="minorHAnsi"/>
          <w:b/>
          <w:i/>
        </w:rPr>
        <w:t>le Prophète</w:t>
      </w:r>
      <w:r w:rsidRPr="00416A88">
        <w:rPr>
          <w:rFonts w:cstheme="minorHAnsi"/>
          <w:i/>
        </w:rPr>
        <w:t xml:space="preserve"> - salallahu alayhi wu salam - </w:t>
      </w:r>
      <w:r w:rsidRPr="00416A88">
        <w:rPr>
          <w:rFonts w:cstheme="minorHAnsi"/>
          <w:b/>
          <w:i/>
        </w:rPr>
        <w:t>a ordonné de combattre les Khawarij et a interdit le combat des imams de l'injustice.</w:t>
      </w:r>
      <w:r w:rsidRPr="00416A88">
        <w:rPr>
          <w:rFonts w:cstheme="minorHAnsi"/>
        </w:rPr>
        <w:t xml:space="preserve"> », Majmon 3 fatawa 20/104.</w:t>
      </w:r>
    </w:p>
    <w:p w14:paraId="1137B3B9" w14:textId="77777777" w:rsidR="00AB6D90" w:rsidRPr="00416A88" w:rsidRDefault="00AB6D90" w:rsidP="00AB6D90">
      <w:pPr>
        <w:spacing w:after="0" w:line="240" w:lineRule="auto"/>
        <w:jc w:val="both"/>
        <w:rPr>
          <w:rFonts w:cstheme="minorHAnsi"/>
        </w:rPr>
      </w:pPr>
    </w:p>
    <w:p w14:paraId="20F67CC0" w14:textId="77777777" w:rsidR="00AB6D90" w:rsidRPr="00416A88" w:rsidRDefault="00AB6D90" w:rsidP="00AB6D90">
      <w:pPr>
        <w:spacing w:after="0" w:line="240" w:lineRule="auto"/>
        <w:jc w:val="both"/>
        <w:rPr>
          <w:rFonts w:cstheme="minorHAnsi"/>
        </w:rPr>
      </w:pPr>
      <w:r w:rsidRPr="00416A88">
        <w:rPr>
          <w:rFonts w:cstheme="minorHAnsi"/>
        </w:rPr>
        <w:t xml:space="preserve">Selon Nafi', lorsque les médinois décidèrent de destituer Yezid ibn Mu'awiya, 'AbdAllah ibn Umar rassembla ses proches et ses enfants et leur dit : « </w:t>
      </w:r>
      <w:r w:rsidRPr="00416A88">
        <w:rPr>
          <w:rFonts w:cstheme="minorHAnsi"/>
          <w:i/>
        </w:rPr>
        <w:t xml:space="preserve">J'ai entendu le Prophète, sallallahu 'alayhi wa sallam, dire ((Le jour de la Résurrection, </w:t>
      </w:r>
      <w:r w:rsidRPr="00416A88">
        <w:rPr>
          <w:rFonts w:cstheme="minorHAnsi"/>
          <w:b/>
          <w:i/>
        </w:rPr>
        <w:t>on dressera un étendard à tout traître</w:t>
      </w:r>
      <w:r w:rsidRPr="00416A88">
        <w:rPr>
          <w:rFonts w:cstheme="minorHAnsi"/>
          <w:i/>
        </w:rPr>
        <w:t>)). Nous avons prêté serment d'allégeance à cet homme, suivant l'allégeance d'Allah et de Son Messager. Or</w:t>
      </w:r>
      <w:r w:rsidRPr="00416A88">
        <w:rPr>
          <w:rFonts w:cstheme="minorHAnsi"/>
          <w:b/>
          <w:i/>
        </w:rPr>
        <w:t>, je ne connais pas de traitrise plus immense que de prêter allégeance, suivant celle d'Allah et de Son Messager, puis de le combattre</w:t>
      </w:r>
      <w:r w:rsidRPr="00416A88">
        <w:rPr>
          <w:rFonts w:cstheme="minorHAnsi"/>
          <w:i/>
        </w:rPr>
        <w:t>. Si je venais à savoir que l'un de vous a trahi ou a prêté serment (à un autre) dans cette affaire, alors cela marquerait la fin de toute relation entre lui et moi.</w:t>
      </w:r>
      <w:r w:rsidRPr="00416A88">
        <w:rPr>
          <w:rFonts w:cstheme="minorHAnsi"/>
        </w:rPr>
        <w:t xml:space="preserve"> », Al-Bukhari 4/322.</w:t>
      </w:r>
    </w:p>
    <w:p w14:paraId="2B1CA299" w14:textId="77777777" w:rsidR="00AB6D90" w:rsidRDefault="00AB6D90" w:rsidP="00AB6D90">
      <w:pPr>
        <w:spacing w:after="0" w:line="240" w:lineRule="auto"/>
        <w:jc w:val="both"/>
      </w:pPr>
    </w:p>
    <w:p w14:paraId="0496A10D" w14:textId="158C26B8" w:rsidR="00AB6D90" w:rsidRDefault="00AB6D90" w:rsidP="00AB6D90">
      <w:pPr>
        <w:spacing w:after="0" w:line="240" w:lineRule="auto"/>
        <w:jc w:val="both"/>
      </w:pPr>
      <w:r w:rsidRPr="00AB6D90">
        <w:rPr>
          <w:u w:val="single"/>
        </w:rPr>
        <w:t>Notes</w:t>
      </w:r>
      <w:r>
        <w:t xml:space="preserve"> : Donc, tous ces versets et hadiths condamnent catégoriquement toute réforme ou innovation en islam. Bien que je connaisse aussi beaucoup de musulmans acceptant de relativiser et contextualiser l’application de tel ou tel verset, décidant d’appliquer un moratoire, pour eux </w:t>
      </w:r>
      <w:r>
        <w:rPr>
          <w:rStyle w:val="Appelnotedebasdep"/>
        </w:rPr>
        <w:footnoteReference w:id="275"/>
      </w:r>
      <w:r>
        <w:t>, en les rendant « suspendus », à défaut d’être abrogés.</w:t>
      </w:r>
    </w:p>
    <w:p w14:paraId="21AD1E8E" w14:textId="77777777" w:rsidR="00AB6D90" w:rsidRDefault="00AB6D90" w:rsidP="00AB6D90">
      <w:pPr>
        <w:spacing w:after="0" w:line="240" w:lineRule="auto"/>
        <w:jc w:val="both"/>
      </w:pPr>
    </w:p>
    <w:p w14:paraId="0979F539" w14:textId="404019A6" w:rsidR="00AB6D90" w:rsidRDefault="00AB6D90" w:rsidP="00AB6D90">
      <w:pPr>
        <w:spacing w:after="0" w:line="240" w:lineRule="auto"/>
        <w:jc w:val="both"/>
      </w:pPr>
      <w:r w:rsidRPr="00AD671A">
        <w:t xml:space="preserve">Selon Kamel H. </w:t>
      </w:r>
      <w:r>
        <w:t>« </w:t>
      </w:r>
      <w:r w:rsidRPr="00DA4E90">
        <w:rPr>
          <w:i/>
        </w:rPr>
        <w:t>Malheureusement, l'islam n'est idéologiquement pas réformable puisqu</w:t>
      </w:r>
      <w:r>
        <w:rPr>
          <w:i/>
        </w:rPr>
        <w:t>’il</w:t>
      </w:r>
      <w:r w:rsidRPr="00DA4E90">
        <w:rPr>
          <w:i/>
        </w:rPr>
        <w:t xml:space="preserve"> réfute de manière totalement absolue toute modification (6.115, Bukhari 3.49.861 etc. ...)</w:t>
      </w:r>
      <w:r>
        <w:t> »</w:t>
      </w:r>
      <w:r w:rsidRPr="00AD671A">
        <w:t>.</w:t>
      </w:r>
    </w:p>
    <w:p w14:paraId="26C131B3" w14:textId="77777777" w:rsidR="00AB6D90" w:rsidRDefault="00AB6D90" w:rsidP="00AB6D90">
      <w:pPr>
        <w:spacing w:after="0" w:line="240" w:lineRule="auto"/>
        <w:jc w:val="both"/>
      </w:pPr>
    </w:p>
    <w:p w14:paraId="5C9C5706" w14:textId="77777777" w:rsidR="00AB6D90" w:rsidRDefault="00AB6D90" w:rsidP="00AB6D90">
      <w:pPr>
        <w:spacing w:after="0" w:line="240" w:lineRule="auto"/>
        <w:jc w:val="both"/>
      </w:pPr>
      <w:r w:rsidRPr="005E68E2">
        <w:t xml:space="preserve">Selon Razika Adnani </w:t>
      </w:r>
      <w:r>
        <w:t>« </w:t>
      </w:r>
      <w:r w:rsidRPr="005E68E2">
        <w:rPr>
          <w:i/>
        </w:rPr>
        <w:t>La réforme de l’islam est une réforme de l’islam tout court et elle ne se fera pas indépendamment des autres pays musulmans. Croire qu’on peut réformer l’islam en France pour créer en France un islam spécifique à la France qui serait républicain et moderne, alors que dans les autres pays musulmans il continuerait d’être figé et pratiqué dans sa version traditionnelle, est une utopie</w:t>
      </w:r>
      <w:r>
        <w:t> »</w:t>
      </w:r>
      <w:r w:rsidRPr="005E68E2">
        <w:t>.</w:t>
      </w:r>
    </w:p>
    <w:p w14:paraId="25EC93E1" w14:textId="0D2B8B2F" w:rsidR="00AB6D90" w:rsidRDefault="00AB6D90" w:rsidP="005C2377">
      <w:pPr>
        <w:spacing w:after="0" w:line="240" w:lineRule="auto"/>
        <w:jc w:val="both"/>
      </w:pPr>
    </w:p>
    <w:p w14:paraId="5A87335C" w14:textId="3D5AA1F0" w:rsidR="00F52722" w:rsidRDefault="00F52722" w:rsidP="00F52722">
      <w:pPr>
        <w:pStyle w:val="Titre1"/>
      </w:pPr>
      <w:bookmarkStart w:id="179" w:name="_Toc65302911"/>
      <w:r>
        <w:t xml:space="preserve">Annexe : </w:t>
      </w:r>
      <w:r w:rsidRPr="00F52722">
        <w:t>Hadiths dénigrant les poètes et la poésie</w:t>
      </w:r>
      <w:bookmarkEnd w:id="179"/>
    </w:p>
    <w:p w14:paraId="59033D17" w14:textId="6C4B9171" w:rsidR="00F52722" w:rsidRDefault="00F52722" w:rsidP="00F52722">
      <w:pPr>
        <w:spacing w:after="0" w:line="240" w:lineRule="auto"/>
        <w:jc w:val="both"/>
      </w:pPr>
    </w:p>
    <w:p w14:paraId="0E82AB55" w14:textId="551585D0" w:rsidR="00F52722" w:rsidRDefault="00F52722" w:rsidP="00F52722">
      <w:pPr>
        <w:spacing w:after="0" w:line="240" w:lineRule="auto"/>
        <w:jc w:val="both"/>
      </w:pPr>
      <w:r>
        <w:t xml:space="preserve">Bukhari, Livre 73, n° 176. Rapporté par Abu Huraira. L’apôtre d’Allah a dit : </w:t>
      </w:r>
      <w:r w:rsidRPr="00F52722">
        <w:rPr>
          <w:i/>
          <w:iCs/>
        </w:rPr>
        <w:t xml:space="preserve">« </w:t>
      </w:r>
      <w:r w:rsidRPr="00F52722">
        <w:rPr>
          <w:b/>
          <w:bCs/>
          <w:i/>
          <w:iCs/>
        </w:rPr>
        <w:t>Il vaut mieux pour quiconque d’entre vous avoir le corps rempli de pus qui le consume</w:t>
      </w:r>
      <w:r>
        <w:rPr>
          <w:b/>
          <w:bCs/>
          <w:i/>
          <w:iCs/>
        </w:rPr>
        <w:t>,</w:t>
      </w:r>
      <w:r w:rsidRPr="00F52722">
        <w:rPr>
          <w:b/>
          <w:bCs/>
          <w:i/>
          <w:iCs/>
        </w:rPr>
        <w:t xml:space="preserve"> que de l’avoir rempli de poésie</w:t>
      </w:r>
      <w:r w:rsidRPr="00F52722">
        <w:rPr>
          <w:i/>
          <w:iCs/>
        </w:rPr>
        <w:t>.</w:t>
      </w:r>
      <w:r>
        <w:t xml:space="preserve"> ».</w:t>
      </w:r>
    </w:p>
    <w:p w14:paraId="736E622A" w14:textId="257B613A" w:rsidR="00135901" w:rsidRDefault="00135901" w:rsidP="005C2377">
      <w:pPr>
        <w:spacing w:after="0" w:line="240" w:lineRule="auto"/>
        <w:jc w:val="both"/>
      </w:pPr>
    </w:p>
    <w:p w14:paraId="7ABA4785" w14:textId="1AB69A18" w:rsidR="009A2993" w:rsidRDefault="009A2993" w:rsidP="009A2993">
      <w:pPr>
        <w:pStyle w:val="Titre1"/>
      </w:pPr>
      <w:bookmarkStart w:id="180" w:name="_Toc45789599"/>
      <w:bookmarkStart w:id="181" w:name="_Toc47824034"/>
      <w:bookmarkStart w:id="182" w:name="_Toc65302912"/>
      <w:r>
        <w:t>Annexe : Dénis</w:t>
      </w:r>
      <w:bookmarkEnd w:id="180"/>
      <w:r>
        <w:t>, semi-vérités, manque de rigueur scientifique</w:t>
      </w:r>
      <w:bookmarkEnd w:id="181"/>
      <w:r>
        <w:t xml:space="preserve"> pour défendre l’islam</w:t>
      </w:r>
      <w:bookmarkEnd w:id="182"/>
    </w:p>
    <w:p w14:paraId="5756A97C" w14:textId="77777777" w:rsidR="009A2993" w:rsidRDefault="009A2993" w:rsidP="009A2993">
      <w:pPr>
        <w:spacing w:after="0" w:line="240" w:lineRule="auto"/>
      </w:pPr>
    </w:p>
    <w:p w14:paraId="32B0DF20" w14:textId="77777777" w:rsidR="009A2993" w:rsidRDefault="009A2993" w:rsidP="009A2993">
      <w:pPr>
        <w:spacing w:after="0" w:line="240" w:lineRule="auto"/>
        <w:jc w:val="center"/>
      </w:pPr>
      <w:r>
        <w:t>« </w:t>
      </w:r>
      <w:r w:rsidRPr="0035582C">
        <w:rPr>
          <w:i/>
          <w:iCs/>
        </w:rPr>
        <w:t>La tromperie n'entre jamais en conflit avec la raison, car les choses auraient pu se passer effectivement de la façon dont le menteur le prétend</w:t>
      </w:r>
      <w:r w:rsidRPr="0035582C">
        <w:rPr>
          <w:b/>
          <w:bCs/>
          <w:i/>
          <w:iCs/>
        </w:rPr>
        <w:t>. Le mensonge est souvent plus plausible, plus tentant pour la raison que la réalité</w:t>
      </w:r>
      <w:r w:rsidRPr="0035582C">
        <w:rPr>
          <w:i/>
          <w:iCs/>
        </w:rPr>
        <w:t xml:space="preserve">, car le menteur possède le grand avantage de savoir à l'avance ce que le public souhaite entendre ou s'attend à entendre. </w:t>
      </w:r>
      <w:r w:rsidRPr="0035582C">
        <w:rPr>
          <w:i/>
          <w:iCs/>
        </w:rPr>
        <w:lastRenderedPageBreak/>
        <w:t>Sa version a été préparée à l'intention du public, en s'attachant tout particulièrement à la crédibilité, tandis que la réalité a cette habitude déconcertante de nous mettre en présence de l'inattendu, auquel nous n'étions nullement préparés</w:t>
      </w:r>
      <w:r>
        <w:t> »</w:t>
      </w:r>
      <w:r w:rsidRPr="0035582C">
        <w:t>, Hannah Arendt, Du mensonge à la violence</w:t>
      </w:r>
      <w:r>
        <w:t>.</w:t>
      </w:r>
    </w:p>
    <w:p w14:paraId="466CA9BD" w14:textId="77777777" w:rsidR="009A2993" w:rsidRDefault="009A2993" w:rsidP="009A2993">
      <w:pPr>
        <w:spacing w:after="0" w:line="240" w:lineRule="auto"/>
      </w:pPr>
    </w:p>
    <w:p w14:paraId="51B88CB4" w14:textId="77777777" w:rsidR="009A2993" w:rsidRDefault="009A2993" w:rsidP="009A2993">
      <w:pPr>
        <w:spacing w:after="0" w:line="240" w:lineRule="auto"/>
        <w:jc w:val="both"/>
      </w:pPr>
      <w:r>
        <w:t>Selon Kamil Youcef, les musulmans, pour défendre l’islam, le prophète Mahomet, le Coran ou leur propre vérité sur le moindre fait ou évènement, dans le monde, utilisent toujours une trentaine d’arguments standards, jusqu’à déclarer que le contradicteur est ignorant et qu’il devrait se documenter sur le « vrai » islam _ bien que personne n’est capable de nous donner sa vraie définition, à part celle de nous dire que islam signifie « paix » alors qu’il signifie « soumission sans se poser des questions ». Ces arguments standards, que tout le monde a entendues, sont :</w:t>
      </w:r>
    </w:p>
    <w:p w14:paraId="2FFAB573" w14:textId="77777777" w:rsidR="009A2993" w:rsidRDefault="009A2993" w:rsidP="009A2993">
      <w:pPr>
        <w:spacing w:after="0" w:line="240" w:lineRule="auto"/>
      </w:pPr>
    </w:p>
    <w:p w14:paraId="400FD15F" w14:textId="77777777" w:rsidR="009A2993" w:rsidRDefault="009A2993" w:rsidP="009A2993">
      <w:pPr>
        <w:spacing w:after="0" w:line="240" w:lineRule="auto"/>
      </w:pPr>
      <w:r>
        <w:t>- L’islam signifie paix et tolérance, c’est une religion de paix.</w:t>
      </w:r>
    </w:p>
    <w:p w14:paraId="39E00620" w14:textId="77777777" w:rsidR="009A2993" w:rsidRDefault="009A2993" w:rsidP="009A2993">
      <w:pPr>
        <w:spacing w:after="0" w:line="240" w:lineRule="auto"/>
      </w:pPr>
      <w:r>
        <w:t>- L’islam soutient la science et le savoir (pourtant, au niveau de la production de brevets scientifiques et de prix Nobel, les musulmans sont les derniers de la classe).</w:t>
      </w:r>
    </w:p>
    <w:p w14:paraId="6257C095" w14:textId="77777777" w:rsidR="009A2993" w:rsidRDefault="009A2993" w:rsidP="009A2993">
      <w:pPr>
        <w:spacing w:after="0" w:line="240" w:lineRule="auto"/>
      </w:pPr>
      <w:r>
        <w:t>- L’islam soutient l’éducation même pour les femmes (une petite faveur).</w:t>
      </w:r>
    </w:p>
    <w:p w14:paraId="5B83EE7E" w14:textId="77777777" w:rsidR="009A2993" w:rsidRDefault="009A2993" w:rsidP="009A2993">
      <w:pPr>
        <w:spacing w:after="0" w:line="240" w:lineRule="auto"/>
      </w:pPr>
      <w:r>
        <w:t>- L’islam défend les droits de la femme (mais il faut qu’elles soient soumises).</w:t>
      </w:r>
    </w:p>
    <w:p w14:paraId="6F6133DC" w14:textId="77777777" w:rsidR="009A2993" w:rsidRDefault="009A2993" w:rsidP="009A2993">
      <w:pPr>
        <w:spacing w:after="0" w:line="240" w:lineRule="auto"/>
      </w:pPr>
      <w:r>
        <w:t>- Vous ne comprenez pas l’islam (les musulmans, pourtant, en majorité, ne lisent pas le Coran et connaissent rien de l’histoire et de la vie de Mahomet).</w:t>
      </w:r>
    </w:p>
    <w:p w14:paraId="7F0F61D3" w14:textId="77777777" w:rsidR="009A2993" w:rsidRDefault="009A2993" w:rsidP="009A2993">
      <w:pPr>
        <w:spacing w:after="0" w:line="240" w:lineRule="auto"/>
      </w:pPr>
      <w:r>
        <w:t>-  Non, ça n’a rien avoir avec le vrai islam !</w:t>
      </w:r>
    </w:p>
    <w:p w14:paraId="0C28D2DE" w14:textId="77777777" w:rsidR="009A2993" w:rsidRDefault="009A2993" w:rsidP="009A2993">
      <w:pPr>
        <w:spacing w:after="0" w:line="240" w:lineRule="auto"/>
      </w:pPr>
      <w:r>
        <w:t>- Vous êtes seulement raciste.</w:t>
      </w:r>
    </w:p>
    <w:p w14:paraId="152E41D4" w14:textId="77777777" w:rsidR="009A2993" w:rsidRDefault="009A2993" w:rsidP="009A2993">
      <w:pPr>
        <w:spacing w:after="0" w:line="240" w:lineRule="auto"/>
      </w:pPr>
      <w:r>
        <w:t>- Vous n’avez pas lu le Coran (très rares sont les musulmans qui ont lu le Coran : il leurs fait peur).</w:t>
      </w:r>
    </w:p>
    <w:p w14:paraId="2AA017D1" w14:textId="77777777" w:rsidR="009A2993" w:rsidRDefault="009A2993" w:rsidP="009A2993">
      <w:pPr>
        <w:spacing w:after="0" w:line="240" w:lineRule="auto"/>
      </w:pPr>
      <w:r>
        <w:t>- Vous devez vous documenter sur l’islam avant de dire n’importe quoi.</w:t>
      </w:r>
    </w:p>
    <w:p w14:paraId="5ABE706F" w14:textId="77777777" w:rsidR="009A2993" w:rsidRDefault="009A2993" w:rsidP="009A2993">
      <w:pPr>
        <w:spacing w:after="0" w:line="240" w:lineRule="auto"/>
      </w:pPr>
      <w:r>
        <w:t>- Vous dites un ramassis de conneries sur l’islam.</w:t>
      </w:r>
    </w:p>
    <w:p w14:paraId="56EC456A" w14:textId="77777777" w:rsidR="009A2993" w:rsidRDefault="009A2993" w:rsidP="009A2993">
      <w:pPr>
        <w:spacing w:after="0" w:line="240" w:lineRule="auto"/>
      </w:pPr>
      <w:r>
        <w:t xml:space="preserve">- </w:t>
      </w:r>
      <w:r w:rsidRPr="00F5582F">
        <w:rPr>
          <w:b/>
          <w:bCs/>
        </w:rPr>
        <w:t>Vous sortez ce verset de son contexte</w:t>
      </w:r>
      <w:r>
        <w:t>.</w:t>
      </w:r>
    </w:p>
    <w:p w14:paraId="412FCD59" w14:textId="77777777" w:rsidR="009A2993" w:rsidRDefault="009A2993" w:rsidP="009A2993">
      <w:pPr>
        <w:spacing w:after="0" w:line="240" w:lineRule="auto"/>
      </w:pPr>
      <w:r>
        <w:t xml:space="preserve">- </w:t>
      </w:r>
      <w:r w:rsidRPr="00F5582F">
        <w:rPr>
          <w:b/>
          <w:bCs/>
        </w:rPr>
        <w:t>Vous négligez le contexte</w:t>
      </w:r>
      <w:r>
        <w:t>.</w:t>
      </w:r>
    </w:p>
    <w:p w14:paraId="61E5A101" w14:textId="77777777" w:rsidR="009A2993" w:rsidRDefault="009A2993" w:rsidP="009A2993">
      <w:pPr>
        <w:spacing w:after="0" w:line="240" w:lineRule="auto"/>
      </w:pPr>
      <w:r>
        <w:t xml:space="preserve">- </w:t>
      </w:r>
      <w:r w:rsidRPr="005D24E7">
        <w:rPr>
          <w:b/>
          <w:bCs/>
        </w:rPr>
        <w:t>Vous devez voir le contexte historique avant de juger</w:t>
      </w:r>
      <w:r>
        <w:t>.</w:t>
      </w:r>
    </w:p>
    <w:p w14:paraId="415E7CC1" w14:textId="77777777" w:rsidR="009A2993" w:rsidRDefault="009A2993" w:rsidP="009A2993">
      <w:pPr>
        <w:spacing w:after="0" w:line="240" w:lineRule="auto"/>
      </w:pPr>
      <w:r>
        <w:t xml:space="preserve">- </w:t>
      </w:r>
      <w:r w:rsidRPr="005D24E7">
        <w:rPr>
          <w:b/>
          <w:bCs/>
        </w:rPr>
        <w:t>Pour comprendre les versets violents, il faut lire avant et après le verset en question pour comprendre le contexte</w:t>
      </w:r>
      <w:r>
        <w:t>.</w:t>
      </w:r>
    </w:p>
    <w:p w14:paraId="60E4C656" w14:textId="77777777" w:rsidR="009A2993" w:rsidRDefault="009A2993" w:rsidP="009A2993">
      <w:pPr>
        <w:spacing w:after="0" w:line="240" w:lineRule="auto"/>
      </w:pPr>
      <w:r>
        <w:t>- Vous n’avez pas lu le coran correctement.</w:t>
      </w:r>
    </w:p>
    <w:p w14:paraId="4399C35C" w14:textId="77777777" w:rsidR="009A2993" w:rsidRDefault="009A2993" w:rsidP="009A2993">
      <w:pPr>
        <w:spacing w:after="0" w:line="240" w:lineRule="auto"/>
      </w:pPr>
      <w:r>
        <w:t>- Vous ne comprenez rien de rien…</w:t>
      </w:r>
    </w:p>
    <w:p w14:paraId="7CE86C65" w14:textId="77777777" w:rsidR="009A2993" w:rsidRDefault="009A2993" w:rsidP="009A2993">
      <w:pPr>
        <w:spacing w:after="0" w:line="240" w:lineRule="auto"/>
      </w:pPr>
      <w:r>
        <w:t xml:space="preserve">- </w:t>
      </w:r>
      <w:r w:rsidRPr="005D24E7">
        <w:rPr>
          <w:b/>
          <w:bCs/>
        </w:rPr>
        <w:t>Vous avez lu une mauvaise traduction du Coran</w:t>
      </w:r>
      <w:r>
        <w:t xml:space="preserve"> (Car couper la main aux voleurs, recommandé dans le coran, devient chatouillez les pieds dans une autre langue).</w:t>
      </w:r>
    </w:p>
    <w:p w14:paraId="7B9365EF" w14:textId="77777777" w:rsidR="009A2993" w:rsidRDefault="009A2993" w:rsidP="009A2993">
      <w:pPr>
        <w:spacing w:after="0" w:line="240" w:lineRule="auto"/>
      </w:pPr>
      <w:r>
        <w:t xml:space="preserve">- </w:t>
      </w:r>
      <w:r w:rsidRPr="005D24E7">
        <w:rPr>
          <w:b/>
          <w:bCs/>
        </w:rPr>
        <w:t>Le Coran est intraduisible, il faut le lire en arabe</w:t>
      </w:r>
      <w:r>
        <w:t xml:space="preserve"> (Ils sont certains que Dieu est arabe et ne comprend que la langue arabe). Et, ce qui est paradoxal, c’est le fait que la traduction en français est moins violente que la version originale en arabe, et je donnerai comme exemple le mot « tuer » les mécréants en arabe qui devient « combattre » les mécréants, en français.</w:t>
      </w:r>
    </w:p>
    <w:p w14:paraId="60BA7CC8" w14:textId="77777777" w:rsidR="009A2993" w:rsidRDefault="009A2993" w:rsidP="009A2993">
      <w:pPr>
        <w:spacing w:after="0" w:line="240" w:lineRule="auto"/>
      </w:pPr>
      <w:r>
        <w:t>- Vous n’avez pas compris le Coran.</w:t>
      </w:r>
    </w:p>
    <w:p w14:paraId="6D51E157" w14:textId="77777777" w:rsidR="009A2993" w:rsidRDefault="009A2993" w:rsidP="009A2993">
      <w:pPr>
        <w:spacing w:after="0" w:line="240" w:lineRule="auto"/>
      </w:pPr>
      <w:r>
        <w:t>- Le coran est complet et l’islam est une (la) vérité.</w:t>
      </w:r>
    </w:p>
    <w:p w14:paraId="793EBAE4" w14:textId="77777777" w:rsidR="009A2993" w:rsidRDefault="009A2993" w:rsidP="009A2993">
      <w:pPr>
        <w:spacing w:after="0" w:line="240" w:lineRule="auto"/>
      </w:pPr>
      <w:r>
        <w:t>- Vous êtes un mécréant : un « Kafir ».</w:t>
      </w:r>
    </w:p>
    <w:p w14:paraId="7694B96E" w14:textId="77777777" w:rsidR="009A2993" w:rsidRDefault="009A2993" w:rsidP="009A2993">
      <w:pPr>
        <w:spacing w:after="0" w:line="240" w:lineRule="auto"/>
      </w:pPr>
      <w:r>
        <w:t>- Vous êtes islamophobe.</w:t>
      </w:r>
    </w:p>
    <w:p w14:paraId="429AB3DC" w14:textId="77777777" w:rsidR="009A2993" w:rsidRDefault="009A2993" w:rsidP="009A2993">
      <w:pPr>
        <w:spacing w:after="0" w:line="240" w:lineRule="auto"/>
      </w:pPr>
      <w:r>
        <w:t xml:space="preserve">- Vous dites n’importe quoi! Vous nous manquez de respect. </w:t>
      </w:r>
    </w:p>
    <w:p w14:paraId="43F2E559" w14:textId="77777777" w:rsidR="009A2993" w:rsidRDefault="009A2993" w:rsidP="009A2993">
      <w:pPr>
        <w:spacing w:after="0" w:line="240" w:lineRule="auto"/>
      </w:pPr>
      <w:r>
        <w:t>- Les chiites ne sont pas de vrais musulmans.</w:t>
      </w:r>
    </w:p>
    <w:p w14:paraId="58556CC9" w14:textId="77777777" w:rsidR="009A2993" w:rsidRDefault="009A2993" w:rsidP="009A2993">
      <w:pPr>
        <w:spacing w:after="0" w:line="240" w:lineRule="auto"/>
      </w:pPr>
      <w:r>
        <w:t>- Les alaouites ne sont pas de rais musulmans.</w:t>
      </w:r>
    </w:p>
    <w:p w14:paraId="603B329C" w14:textId="77777777" w:rsidR="009A2993" w:rsidRDefault="009A2993" w:rsidP="009A2993">
      <w:pPr>
        <w:spacing w:after="0" w:line="240" w:lineRule="auto"/>
      </w:pPr>
      <w:r>
        <w:t>- Les salafistes ne sont pas de vrais musulmans.</w:t>
      </w:r>
    </w:p>
    <w:p w14:paraId="5A117179" w14:textId="77777777" w:rsidR="009A2993" w:rsidRDefault="009A2993" w:rsidP="009A2993">
      <w:pPr>
        <w:spacing w:after="0" w:line="240" w:lineRule="auto"/>
      </w:pPr>
      <w:r>
        <w:t>- Vous n’écoutez que les médias.</w:t>
      </w:r>
    </w:p>
    <w:p w14:paraId="6A3B10E3" w14:textId="77777777" w:rsidR="009A2993" w:rsidRDefault="009A2993" w:rsidP="009A2993">
      <w:pPr>
        <w:spacing w:after="0" w:line="240" w:lineRule="auto"/>
      </w:pPr>
      <w:r>
        <w:t>- Les autres religions sont fausses et falsifiées.</w:t>
      </w:r>
    </w:p>
    <w:p w14:paraId="7703BDD0" w14:textId="00B27C73" w:rsidR="009A2993" w:rsidRDefault="009A2993" w:rsidP="009A2993">
      <w:pPr>
        <w:spacing w:after="0" w:line="240" w:lineRule="auto"/>
      </w:pPr>
      <w:r>
        <w:t>- N</w:t>
      </w:r>
      <w:r w:rsidR="00C422D3">
        <w:tab/>
      </w:r>
      <w:r w:rsidR="001827EC">
        <w:tab/>
      </w:r>
      <w:r>
        <w:t>ous somme, dans notre pays, les vrais musulmans.</w:t>
      </w:r>
    </w:p>
    <w:p w14:paraId="6595BD3C" w14:textId="77777777" w:rsidR="009A2993" w:rsidRDefault="009A2993" w:rsidP="009A2993">
      <w:pPr>
        <w:spacing w:after="0" w:line="240" w:lineRule="auto"/>
      </w:pPr>
      <w:r>
        <w:t>- Ce ne sont pas de vrais musulmans.</w:t>
      </w:r>
    </w:p>
    <w:p w14:paraId="3C899D8F" w14:textId="77777777" w:rsidR="009A2993" w:rsidRDefault="009A2993" w:rsidP="009A2993">
      <w:pPr>
        <w:spacing w:after="0" w:line="240" w:lineRule="auto"/>
      </w:pPr>
      <w:r>
        <w:t xml:space="preserve">- Ce sont les juifs qui contrôlent le monde et oppriment les palestiniens.  </w:t>
      </w:r>
    </w:p>
    <w:p w14:paraId="066E4CF9" w14:textId="77777777" w:rsidR="009A2993" w:rsidRDefault="009A2993" w:rsidP="009A2993">
      <w:pPr>
        <w:spacing w:after="0" w:line="240" w:lineRule="auto"/>
      </w:pPr>
      <w:r>
        <w:t>- C’est la faute de l’impérialisme et le sionisme tout ça.</w:t>
      </w:r>
    </w:p>
    <w:p w14:paraId="508B8DA6" w14:textId="77777777" w:rsidR="009A2993" w:rsidRDefault="009A2993" w:rsidP="009A2993">
      <w:pPr>
        <w:spacing w:after="0" w:line="240" w:lineRule="auto"/>
      </w:pPr>
      <w:r>
        <w:t>- Notre ennemi ce sont les américains, complices des juifs.</w:t>
      </w:r>
    </w:p>
    <w:p w14:paraId="14C6050E" w14:textId="77777777" w:rsidR="009A2993" w:rsidRDefault="009A2993" w:rsidP="009A2993">
      <w:pPr>
        <w:spacing w:after="0" w:line="240" w:lineRule="auto"/>
      </w:pPr>
      <w:r>
        <w:t>- Si tout le monde appliquait la charia de l’islam, le monde serait meilleur et la vie beaucoup mieux.</w:t>
      </w:r>
    </w:p>
    <w:p w14:paraId="0BBCA535" w14:textId="77777777" w:rsidR="009A2993" w:rsidRDefault="009A2993" w:rsidP="009A2993">
      <w:pPr>
        <w:spacing w:after="0" w:line="240" w:lineRule="auto"/>
      </w:pPr>
    </w:p>
    <w:p w14:paraId="5F1AA1CB" w14:textId="39D77367" w:rsidR="009A2993" w:rsidRDefault="009A2993" w:rsidP="009A2993">
      <w:pPr>
        <w:spacing w:after="0" w:line="240" w:lineRule="auto"/>
        <w:jc w:val="both"/>
      </w:pPr>
      <w:r>
        <w:t>Selon le journaliste Mohamed LOUIZI, « </w:t>
      </w:r>
      <w:r w:rsidRPr="00974B7D">
        <w:rPr>
          <w:i/>
          <w:iCs/>
        </w:rPr>
        <w:t xml:space="preserve">L'islamiste et son idiot jetable "contextualisent" les versets coraniques utilisés par des </w:t>
      </w:r>
      <w:r>
        <w:rPr>
          <w:i/>
          <w:iCs/>
        </w:rPr>
        <w:t>djiha</w:t>
      </w:r>
      <w:r w:rsidRPr="00974B7D">
        <w:rPr>
          <w:i/>
          <w:iCs/>
        </w:rPr>
        <w:t>distes et des antisémites. Toutefois, ils refusent de "contextualiser" d'autres versets propres au prophète et à son entourage immédiat pour imposer le voile aux femmes. Curieux ? Non</w:t>
      </w:r>
      <w:r>
        <w:t> ».</w:t>
      </w:r>
    </w:p>
    <w:p w14:paraId="1972FC7B" w14:textId="6B4CA7CA" w:rsidR="00EE0494" w:rsidRDefault="00EE0494" w:rsidP="009A2993">
      <w:pPr>
        <w:spacing w:after="0" w:line="240" w:lineRule="auto"/>
        <w:jc w:val="both"/>
      </w:pPr>
    </w:p>
    <w:p w14:paraId="51D3676F" w14:textId="5914E220" w:rsidR="00EE0494" w:rsidRPr="00CA0D1B" w:rsidRDefault="00EE0494" w:rsidP="00EE0494">
      <w:pPr>
        <w:pStyle w:val="Titre1"/>
        <w:rPr>
          <w:rFonts w:cs="Calibri"/>
          <w:i/>
        </w:rPr>
      </w:pPr>
      <w:bookmarkStart w:id="183" w:name="_Toc45606432"/>
      <w:bookmarkStart w:id="184" w:name="_Toc45607963"/>
      <w:bookmarkStart w:id="185" w:name="_Toc45608013"/>
      <w:bookmarkStart w:id="186" w:name="_Toc45608055"/>
      <w:bookmarkStart w:id="187" w:name="_Toc65302913"/>
      <w:r>
        <w:t xml:space="preserve">Annexe : </w:t>
      </w:r>
      <w:r w:rsidRPr="00511FC1">
        <w:t>Liste résumée des versets violents</w:t>
      </w:r>
      <w:bookmarkEnd w:id="183"/>
      <w:bookmarkEnd w:id="184"/>
      <w:bookmarkEnd w:id="185"/>
      <w:bookmarkEnd w:id="186"/>
      <w:bookmarkEnd w:id="187"/>
      <w:r w:rsidRPr="00511FC1">
        <w:t> </w:t>
      </w:r>
    </w:p>
    <w:p w14:paraId="3633E91D" w14:textId="77777777" w:rsidR="00EE0494" w:rsidRDefault="00EE0494" w:rsidP="00EE0494">
      <w:pPr>
        <w:shd w:val="clear" w:color="auto" w:fill="EEEEEE"/>
        <w:spacing w:after="0" w:line="240" w:lineRule="auto"/>
        <w:rPr>
          <w:rFonts w:ascii="Calibri" w:hAnsi="Calibri"/>
          <w:color w:val="000000"/>
        </w:rPr>
      </w:pPr>
    </w:p>
    <w:p w14:paraId="0082C492" w14:textId="77777777" w:rsidR="00EE0494" w:rsidRPr="00D52933" w:rsidRDefault="00EE0494" w:rsidP="00EE0494">
      <w:pPr>
        <w:shd w:val="clear" w:color="auto" w:fill="EEEEEE"/>
        <w:spacing w:after="0" w:line="240" w:lineRule="auto"/>
        <w:rPr>
          <w:rFonts w:ascii="Calibri" w:hAnsi="Calibri"/>
          <w:color w:val="000000"/>
        </w:rPr>
      </w:pPr>
      <w:r w:rsidRPr="00D52933">
        <w:rPr>
          <w:rFonts w:ascii="Calibri" w:hAnsi="Calibri"/>
          <w:color w:val="000000"/>
        </w:rPr>
        <w:t xml:space="preserve">Toute l’histoire de l’Islam et de sa propagation est une histoire constamment violente, comme le prouvent déjà les versets ci-après : </w:t>
      </w:r>
    </w:p>
    <w:p w14:paraId="33BBD002" w14:textId="77777777" w:rsidR="00EE0494" w:rsidRPr="00D52933" w:rsidRDefault="00EE0494" w:rsidP="00EE0494">
      <w:pPr>
        <w:shd w:val="clear" w:color="auto" w:fill="EEEEEE"/>
        <w:spacing w:after="0" w:line="240" w:lineRule="auto"/>
        <w:rPr>
          <w:rFonts w:ascii="Calibri" w:hAnsi="Calibri"/>
          <w:color w:val="000000"/>
        </w:rPr>
      </w:pPr>
    </w:p>
    <w:p w14:paraId="4727B4B2" w14:textId="77777777" w:rsidR="00EE0494" w:rsidRPr="00D52933" w:rsidRDefault="00EE0494" w:rsidP="00EE0494">
      <w:pPr>
        <w:shd w:val="clear" w:color="auto" w:fill="EEEEEE"/>
        <w:spacing w:after="0" w:line="240" w:lineRule="auto"/>
        <w:jc w:val="both"/>
        <w:rPr>
          <w:rFonts w:ascii="Calibri" w:hAnsi="Calibri"/>
          <w:b/>
          <w:bCs/>
          <w:color w:val="444444"/>
        </w:rPr>
      </w:pPr>
      <w:r w:rsidRPr="00D52933">
        <w:rPr>
          <w:rFonts w:ascii="Calibri" w:hAnsi="Calibri"/>
          <w:b/>
          <w:bCs/>
          <w:color w:val="0000FF"/>
        </w:rPr>
        <w:t>Liste des versets coraniques haineux, belliqueux, esclavagistes, anti-chrétiens, anti-juifs, appelant à tuer les apostats et les infidèles.</w:t>
      </w:r>
    </w:p>
    <w:p w14:paraId="594BD915" w14:textId="77777777" w:rsidR="00EE0494" w:rsidRPr="00D52933" w:rsidRDefault="00EE0494" w:rsidP="00EE0494">
      <w:pPr>
        <w:shd w:val="clear" w:color="auto" w:fill="EEEEEE"/>
        <w:spacing w:after="0" w:line="240" w:lineRule="auto"/>
        <w:rPr>
          <w:rFonts w:ascii="Calibri" w:hAnsi="Calibri"/>
          <w:b/>
          <w:bCs/>
          <w:color w:val="444444"/>
        </w:rPr>
      </w:pPr>
    </w:p>
    <w:p w14:paraId="4DD3D6A4" w14:textId="77777777" w:rsidR="00EE0494" w:rsidRDefault="00EE0494" w:rsidP="00EE0494">
      <w:pPr>
        <w:shd w:val="clear" w:color="auto" w:fill="EEEEEE"/>
        <w:spacing w:after="0" w:line="240" w:lineRule="auto"/>
        <w:rPr>
          <w:rFonts w:ascii="Calibri" w:hAnsi="Calibri"/>
        </w:rPr>
      </w:pPr>
      <w:r>
        <w:rPr>
          <w:rFonts w:ascii="Calibri" w:hAnsi="Calibri"/>
        </w:rPr>
        <w:t xml:space="preserve">Leur nombre est de 396 : </w:t>
      </w:r>
    </w:p>
    <w:p w14:paraId="52DE2D84" w14:textId="77777777" w:rsidR="00EE0494" w:rsidRDefault="00EE0494" w:rsidP="00EE0494">
      <w:pPr>
        <w:shd w:val="clear" w:color="auto" w:fill="EEEEEE"/>
        <w:spacing w:after="0" w:line="240" w:lineRule="auto"/>
        <w:rPr>
          <w:rFonts w:ascii="Calibri" w:hAnsi="Calibri"/>
        </w:rPr>
      </w:pPr>
    </w:p>
    <w:p w14:paraId="3084F5EC" w14:textId="77777777" w:rsidR="00EE0494" w:rsidRPr="00542971" w:rsidRDefault="00EE0494" w:rsidP="00EE0494">
      <w:pPr>
        <w:shd w:val="clear" w:color="auto" w:fill="EEEEEE"/>
        <w:spacing w:after="0" w:line="240" w:lineRule="auto"/>
        <w:rPr>
          <w:rFonts w:ascii="Calibri" w:hAnsi="Calibri"/>
        </w:rPr>
      </w:pPr>
      <w:r w:rsidRPr="00542971">
        <w:rPr>
          <w:rFonts w:ascii="Calibri" w:hAnsi="Calibri"/>
        </w:rPr>
        <w:t>Sourate 2 : versets : 2, 6, 7, 8, 9, 10, 12, 13, 14, 16, 17, 18, 19, 39, 65, 71, 72, 73, 74, 75, 76, 79, 81, 86, 87, 88, 89, 90, 91, 98, 105, 109, 120, 161, 162, 171, 178, 257, 246.</w:t>
      </w:r>
    </w:p>
    <w:p w14:paraId="2FF9725E" w14:textId="77777777" w:rsidR="00EE0494" w:rsidRPr="00542971" w:rsidRDefault="00EE0494" w:rsidP="00EE0494">
      <w:pPr>
        <w:shd w:val="clear" w:color="auto" w:fill="EEEEEE"/>
        <w:spacing w:after="0" w:line="240" w:lineRule="auto"/>
        <w:rPr>
          <w:rFonts w:ascii="Calibri" w:hAnsi="Calibri"/>
        </w:rPr>
      </w:pPr>
      <w:r w:rsidRPr="00542971">
        <w:rPr>
          <w:rFonts w:ascii="Calibri" w:hAnsi="Calibri"/>
        </w:rPr>
        <w:t>Sourate 3 versets : 10,12,21, 22, 28, 32, 56, 61, 68, 71, 75, 77, 78, 80, 82, 85, 87, 88, 90, 91, 94, 99, 105, 106, 111, 112, 116, 118, 127, 128, 151, 156, 176, 177, 178, 187, 196,197.</w:t>
      </w:r>
    </w:p>
    <w:p w14:paraId="55D60C71" w14:textId="77777777" w:rsidR="00EE0494" w:rsidRPr="00542971" w:rsidRDefault="00EE0494" w:rsidP="00EE0494">
      <w:pPr>
        <w:shd w:val="clear" w:color="auto" w:fill="EEEEEE"/>
        <w:spacing w:after="0" w:line="240" w:lineRule="auto"/>
        <w:rPr>
          <w:rFonts w:ascii="Calibri" w:hAnsi="Calibri"/>
        </w:rPr>
      </w:pPr>
      <w:r w:rsidRPr="00542971">
        <w:rPr>
          <w:rFonts w:ascii="Calibri" w:hAnsi="Calibri"/>
        </w:rPr>
        <w:t>Sourate 4 versets : 25, 38, 46, 47, 52, 55, 56, 60, 61, 78, 89, 97, 121, 137, 138, 139, 140, 142, 144, 145, 150, 151, 155, 156, 160, 161, 167, 168, 169.</w:t>
      </w:r>
      <w:r w:rsidRPr="00542971">
        <w:rPr>
          <w:rFonts w:ascii="Calibri" w:hAnsi="Calibri"/>
        </w:rPr>
        <w:br/>
        <w:t>Sourate 5 versets : 10, 12, 13, 14, 17, 18, 27, 33, 36, 38, 41, 43, 45, 49, 54, 57, 59, 60, 61, 63, 68, 71, 72, 73, 75, 78, 79, 80, 81, 86.</w:t>
      </w:r>
    </w:p>
    <w:p w14:paraId="0FA83A06" w14:textId="77777777" w:rsidR="00EE0494" w:rsidRPr="00542971" w:rsidRDefault="00EE0494" w:rsidP="00EE0494">
      <w:pPr>
        <w:shd w:val="clear" w:color="auto" w:fill="EEEEEE"/>
        <w:spacing w:after="0" w:line="240" w:lineRule="auto"/>
        <w:rPr>
          <w:rFonts w:ascii="Calibri" w:hAnsi="Calibri"/>
        </w:rPr>
      </w:pPr>
      <w:r w:rsidRPr="00542971">
        <w:rPr>
          <w:rFonts w:ascii="Calibri" w:hAnsi="Calibri"/>
        </w:rPr>
        <w:t>Sourate 6 versets : 21, 27, 28, 29, 30, 31, 33, 35, 45, 49, 50, 70, 93, 112, 130, 138, 139, 140.</w:t>
      </w:r>
    </w:p>
    <w:p w14:paraId="43C6AC08" w14:textId="77777777" w:rsidR="00EE0494" w:rsidRPr="00542971" w:rsidRDefault="00EE0494" w:rsidP="00EE0494">
      <w:pPr>
        <w:shd w:val="clear" w:color="auto" w:fill="EEEEEE"/>
        <w:spacing w:after="0" w:line="240" w:lineRule="auto"/>
        <w:rPr>
          <w:rFonts w:ascii="Calibri" w:hAnsi="Calibri"/>
        </w:rPr>
      </w:pPr>
      <w:r w:rsidRPr="00542971">
        <w:rPr>
          <w:rFonts w:ascii="Calibri" w:hAnsi="Calibri"/>
        </w:rPr>
        <w:t>Sourate 7 versets : 4, 37, 38, 39, 40, 41, 44, 45, 46, 47, 50, 71, 84, 92, 96, 97, 98, 99, 101, 102, 136, 162, 163, 164, 165, 166, 177, 182, 183, 186, 202.</w:t>
      </w:r>
    </w:p>
    <w:p w14:paraId="37C27D0F" w14:textId="77777777" w:rsidR="00EE0494" w:rsidRPr="00542971" w:rsidRDefault="00EE0494" w:rsidP="00EE0494">
      <w:pPr>
        <w:shd w:val="clear" w:color="auto" w:fill="EEEEEE"/>
        <w:spacing w:after="0" w:line="240" w:lineRule="auto"/>
        <w:rPr>
          <w:rFonts w:ascii="Calibri" w:hAnsi="Calibri"/>
        </w:rPr>
      </w:pPr>
      <w:r w:rsidRPr="00542971">
        <w:rPr>
          <w:rFonts w:ascii="Calibri" w:hAnsi="Calibri"/>
        </w:rPr>
        <w:t>Sourate 8 versets : 14, 22 30, 35, 36, 37, 41, 51, 54, 55, 56, 58, 68, 69, 73.</w:t>
      </w:r>
    </w:p>
    <w:p w14:paraId="3B446D3C" w14:textId="77777777" w:rsidR="00EE0494" w:rsidRPr="00542971" w:rsidRDefault="00EE0494" w:rsidP="00EE0494">
      <w:pPr>
        <w:shd w:val="clear" w:color="auto" w:fill="EEEEEE"/>
        <w:spacing w:after="0" w:line="240" w:lineRule="auto"/>
        <w:rPr>
          <w:rFonts w:ascii="Calibri" w:hAnsi="Calibri"/>
        </w:rPr>
      </w:pPr>
      <w:r w:rsidRPr="00542971">
        <w:rPr>
          <w:rFonts w:ascii="Calibri" w:hAnsi="Calibri"/>
        </w:rPr>
        <w:t>Sourate 9 versets : 1, 17, 23, 28, 30, 31, 32, 34, 35, 37, 48, 53, 56, 63, 67, 68, 74, 77, 79, 80, 85, 87, 90, 97, 98, 101, 109, 113, 125.</w:t>
      </w:r>
    </w:p>
    <w:p w14:paraId="4B1F66E5" w14:textId="77777777" w:rsidR="00EE0494" w:rsidRPr="00542971" w:rsidRDefault="00EE0494" w:rsidP="00EE0494">
      <w:pPr>
        <w:shd w:val="clear" w:color="auto" w:fill="EEEEEE"/>
        <w:spacing w:after="0" w:line="240" w:lineRule="auto"/>
        <w:rPr>
          <w:rFonts w:ascii="Calibri" w:hAnsi="Calibri"/>
        </w:rPr>
      </w:pPr>
      <w:r w:rsidRPr="00542971">
        <w:rPr>
          <w:rFonts w:ascii="Calibri" w:hAnsi="Calibri"/>
        </w:rPr>
        <w:t>Sourate 10 versets : 8, 17, 27, 69.</w:t>
      </w:r>
    </w:p>
    <w:p w14:paraId="0EBB3FB4" w14:textId="77777777" w:rsidR="00EE0494" w:rsidRPr="00542971" w:rsidRDefault="00EE0494" w:rsidP="00EE0494">
      <w:pPr>
        <w:shd w:val="clear" w:color="auto" w:fill="EEEEEE"/>
        <w:spacing w:after="0" w:line="240" w:lineRule="auto"/>
        <w:rPr>
          <w:rFonts w:ascii="Calibri" w:hAnsi="Calibri"/>
        </w:rPr>
      </w:pPr>
      <w:r w:rsidRPr="00542971">
        <w:rPr>
          <w:rFonts w:ascii="Calibri" w:hAnsi="Calibri"/>
        </w:rPr>
        <w:t>Sourate 11 : 18, 20, 24, 67, 68, 106, 107 113.</w:t>
      </w:r>
    </w:p>
    <w:p w14:paraId="40878E12" w14:textId="77777777" w:rsidR="00EE0494" w:rsidRPr="00542971" w:rsidRDefault="00EE0494" w:rsidP="00EE0494">
      <w:pPr>
        <w:shd w:val="clear" w:color="auto" w:fill="EEEEEE"/>
        <w:spacing w:after="0" w:line="240" w:lineRule="auto"/>
        <w:rPr>
          <w:rFonts w:ascii="Calibri" w:hAnsi="Calibri"/>
        </w:rPr>
      </w:pPr>
      <w:r w:rsidRPr="00542971">
        <w:rPr>
          <w:rFonts w:ascii="Calibri" w:hAnsi="Calibri"/>
        </w:rPr>
        <w:t>Sourate 13 versets : 25, 42.</w:t>
      </w:r>
    </w:p>
    <w:p w14:paraId="2B620C6D" w14:textId="77777777" w:rsidR="00EE0494" w:rsidRPr="00542971" w:rsidRDefault="00EE0494" w:rsidP="00EE0494">
      <w:pPr>
        <w:shd w:val="clear" w:color="auto" w:fill="EEEEEE"/>
        <w:spacing w:after="0" w:line="240" w:lineRule="auto"/>
        <w:rPr>
          <w:rFonts w:ascii="Calibri" w:hAnsi="Calibri"/>
        </w:rPr>
      </w:pPr>
      <w:r w:rsidRPr="00542971">
        <w:rPr>
          <w:rFonts w:ascii="Calibri" w:hAnsi="Calibri"/>
        </w:rPr>
        <w:t>Sourate 14 versets : 14, 16, 22, 29, 30, 49, 50.</w:t>
      </w:r>
    </w:p>
    <w:p w14:paraId="6B837ACD" w14:textId="77777777" w:rsidR="00EE0494" w:rsidRPr="00542971" w:rsidRDefault="00EE0494" w:rsidP="00EE0494">
      <w:pPr>
        <w:shd w:val="clear" w:color="auto" w:fill="EEEEEE"/>
        <w:spacing w:after="0" w:line="240" w:lineRule="auto"/>
        <w:rPr>
          <w:rFonts w:ascii="Calibri" w:hAnsi="Calibri"/>
        </w:rPr>
      </w:pPr>
      <w:r w:rsidRPr="00542971">
        <w:rPr>
          <w:rFonts w:ascii="Calibri" w:hAnsi="Calibri"/>
        </w:rPr>
        <w:t>Sourate 15 versets : 12, 43, 66, 79, 89.</w:t>
      </w:r>
    </w:p>
    <w:p w14:paraId="2E0AF612" w14:textId="77777777" w:rsidR="00EE0494" w:rsidRPr="00542971" w:rsidRDefault="00EE0494" w:rsidP="00EE0494">
      <w:pPr>
        <w:shd w:val="clear" w:color="auto" w:fill="EEEEEE"/>
        <w:spacing w:after="0" w:line="240" w:lineRule="auto"/>
        <w:rPr>
          <w:rFonts w:ascii="Calibri" w:hAnsi="Calibri"/>
        </w:rPr>
      </w:pPr>
      <w:r w:rsidRPr="00542971">
        <w:rPr>
          <w:rFonts w:ascii="Calibri" w:hAnsi="Calibri"/>
        </w:rPr>
        <w:t>Sourate 16 versets : 45, 46, 69, 86, 88, 94, 105, 106.</w:t>
      </w:r>
    </w:p>
    <w:p w14:paraId="758EE415" w14:textId="77777777" w:rsidR="00EE0494" w:rsidRPr="00542971" w:rsidRDefault="00EE0494" w:rsidP="00EE0494">
      <w:pPr>
        <w:shd w:val="clear" w:color="auto" w:fill="EEEEEE"/>
        <w:spacing w:after="0" w:line="240" w:lineRule="auto"/>
        <w:rPr>
          <w:rFonts w:ascii="Calibri" w:hAnsi="Calibri"/>
        </w:rPr>
      </w:pPr>
      <w:r w:rsidRPr="00542971">
        <w:rPr>
          <w:rFonts w:ascii="Calibri" w:hAnsi="Calibri"/>
        </w:rPr>
        <w:t>Sourate 17 versets : 18, 97.</w:t>
      </w:r>
    </w:p>
    <w:p w14:paraId="05D0E7C7" w14:textId="77777777" w:rsidR="00EE0494" w:rsidRPr="00542971" w:rsidRDefault="00EE0494" w:rsidP="00EE0494">
      <w:pPr>
        <w:shd w:val="clear" w:color="auto" w:fill="EEEEEE"/>
        <w:spacing w:after="0" w:line="240" w:lineRule="auto"/>
        <w:rPr>
          <w:rFonts w:ascii="Calibri" w:hAnsi="Calibri"/>
        </w:rPr>
      </w:pPr>
      <w:r w:rsidRPr="00542971">
        <w:rPr>
          <w:rFonts w:ascii="Calibri" w:hAnsi="Calibri"/>
        </w:rPr>
        <w:t>Sourate 18 versets : 4, 5, 53, 57.</w:t>
      </w:r>
    </w:p>
    <w:p w14:paraId="3A58715E" w14:textId="77777777" w:rsidR="00EE0494" w:rsidRPr="00542971" w:rsidRDefault="00EE0494" w:rsidP="00EE0494">
      <w:pPr>
        <w:shd w:val="clear" w:color="auto" w:fill="EEEEEE"/>
        <w:spacing w:after="0" w:line="240" w:lineRule="auto"/>
        <w:rPr>
          <w:rFonts w:ascii="Calibri" w:hAnsi="Calibri"/>
        </w:rPr>
      </w:pPr>
      <w:r w:rsidRPr="00542971">
        <w:rPr>
          <w:rFonts w:ascii="Calibri" w:hAnsi="Calibri"/>
        </w:rPr>
        <w:t>Sourate 22 versets : 1, 17, 19, 21, 22, 25.</w:t>
      </w:r>
    </w:p>
    <w:p w14:paraId="6E020633" w14:textId="77777777" w:rsidR="00EE0494" w:rsidRPr="00542971" w:rsidRDefault="00EE0494" w:rsidP="00EE0494">
      <w:pPr>
        <w:shd w:val="clear" w:color="auto" w:fill="EEEEEE"/>
        <w:spacing w:after="0" w:line="240" w:lineRule="auto"/>
        <w:rPr>
          <w:rFonts w:ascii="Calibri" w:hAnsi="Calibri"/>
        </w:rPr>
      </w:pPr>
      <w:r w:rsidRPr="00542971">
        <w:rPr>
          <w:rFonts w:ascii="Calibri" w:hAnsi="Calibri"/>
        </w:rPr>
        <w:t>Sourate 24 versets : 6, 7, 11, 58.</w:t>
      </w:r>
    </w:p>
    <w:p w14:paraId="5EB4D7AC" w14:textId="77777777" w:rsidR="00EE0494" w:rsidRPr="00542971" w:rsidRDefault="00EE0494" w:rsidP="00EE0494">
      <w:pPr>
        <w:shd w:val="clear" w:color="auto" w:fill="EEEEEE"/>
        <w:spacing w:after="0" w:line="240" w:lineRule="auto"/>
        <w:rPr>
          <w:rFonts w:ascii="Calibri" w:hAnsi="Calibri"/>
        </w:rPr>
      </w:pPr>
      <w:r w:rsidRPr="00542971">
        <w:rPr>
          <w:rFonts w:ascii="Calibri" w:hAnsi="Calibri"/>
        </w:rPr>
        <w:t>Sourate 26 versets : 120, 224, 225, 226.</w:t>
      </w:r>
    </w:p>
    <w:p w14:paraId="5AC2D925" w14:textId="77777777" w:rsidR="00EE0494" w:rsidRPr="00542971" w:rsidRDefault="00EE0494" w:rsidP="00EE0494">
      <w:pPr>
        <w:shd w:val="clear" w:color="auto" w:fill="EEEEEE"/>
        <w:spacing w:after="0" w:line="240" w:lineRule="auto"/>
        <w:rPr>
          <w:rFonts w:ascii="Calibri" w:hAnsi="Calibri"/>
        </w:rPr>
      </w:pPr>
      <w:r w:rsidRPr="00542971">
        <w:rPr>
          <w:rFonts w:ascii="Calibri" w:hAnsi="Calibri"/>
        </w:rPr>
        <w:t>Sourate 33 versets : 4, 5, 50, 55, 57, 61, 64, 65.</w:t>
      </w:r>
    </w:p>
    <w:p w14:paraId="00113D5B" w14:textId="77777777" w:rsidR="00EE0494" w:rsidRPr="00542971" w:rsidRDefault="00EE0494" w:rsidP="00EE0494">
      <w:pPr>
        <w:shd w:val="clear" w:color="auto" w:fill="EEEEEE"/>
        <w:spacing w:after="0" w:line="240" w:lineRule="auto"/>
        <w:rPr>
          <w:rFonts w:ascii="Calibri" w:hAnsi="Calibri"/>
        </w:rPr>
      </w:pPr>
      <w:r w:rsidRPr="00542971">
        <w:rPr>
          <w:rFonts w:ascii="Calibri" w:hAnsi="Calibri"/>
        </w:rPr>
        <w:t>Sourate 36 versets : 63, 64, 65, 66, 67.</w:t>
      </w:r>
    </w:p>
    <w:p w14:paraId="306B8887" w14:textId="77777777" w:rsidR="00EE0494" w:rsidRPr="00542971" w:rsidRDefault="00EE0494" w:rsidP="00EE0494">
      <w:pPr>
        <w:shd w:val="clear" w:color="auto" w:fill="EEEEEE"/>
        <w:spacing w:after="0" w:line="240" w:lineRule="auto"/>
        <w:rPr>
          <w:rFonts w:ascii="Calibri" w:hAnsi="Calibri"/>
        </w:rPr>
      </w:pPr>
      <w:r w:rsidRPr="00542971">
        <w:rPr>
          <w:rFonts w:ascii="Calibri" w:hAnsi="Calibri"/>
        </w:rPr>
        <w:t>Sourate 37 versets : 63, 57,58, 66, 67, 68.</w:t>
      </w:r>
    </w:p>
    <w:p w14:paraId="28616CED" w14:textId="77777777" w:rsidR="00EE0494" w:rsidRPr="00542971" w:rsidRDefault="00EE0494" w:rsidP="00EE0494">
      <w:pPr>
        <w:shd w:val="clear" w:color="auto" w:fill="EEEEEE"/>
        <w:spacing w:after="0" w:line="240" w:lineRule="auto"/>
        <w:rPr>
          <w:rFonts w:ascii="Calibri" w:hAnsi="Calibri"/>
        </w:rPr>
      </w:pPr>
      <w:r w:rsidRPr="00542971">
        <w:rPr>
          <w:rFonts w:ascii="Calibri" w:hAnsi="Calibri"/>
        </w:rPr>
        <w:t>Sourate 38 versets : 56, 57, 58, 59, 60, 61.</w:t>
      </w:r>
    </w:p>
    <w:p w14:paraId="3C9C84F5" w14:textId="77777777" w:rsidR="00EE0494" w:rsidRPr="00542971" w:rsidRDefault="00EE0494" w:rsidP="00EE0494">
      <w:pPr>
        <w:shd w:val="clear" w:color="auto" w:fill="EEEEEE"/>
        <w:spacing w:after="0" w:line="240" w:lineRule="auto"/>
        <w:rPr>
          <w:rFonts w:ascii="Calibri" w:hAnsi="Calibri"/>
        </w:rPr>
      </w:pPr>
      <w:r w:rsidRPr="00542971">
        <w:rPr>
          <w:rFonts w:ascii="Calibri" w:hAnsi="Calibri"/>
        </w:rPr>
        <w:t>Sourate 39 versets : 16, 71, 72.</w:t>
      </w:r>
    </w:p>
    <w:p w14:paraId="5BA58212" w14:textId="77777777" w:rsidR="00EE0494" w:rsidRPr="00542971" w:rsidRDefault="00EE0494" w:rsidP="00EE0494">
      <w:pPr>
        <w:shd w:val="clear" w:color="auto" w:fill="EEEEEE"/>
        <w:spacing w:after="0" w:line="240" w:lineRule="auto"/>
        <w:rPr>
          <w:rFonts w:ascii="Calibri" w:hAnsi="Calibri"/>
        </w:rPr>
      </w:pPr>
      <w:r w:rsidRPr="00542971">
        <w:rPr>
          <w:rFonts w:ascii="Calibri" w:hAnsi="Calibri"/>
        </w:rPr>
        <w:t>Sourate 40 versets : 5, 70, 71, 72.</w:t>
      </w:r>
    </w:p>
    <w:p w14:paraId="777BC8EC" w14:textId="77777777" w:rsidR="00EE0494" w:rsidRPr="00542971" w:rsidRDefault="00EE0494" w:rsidP="00EE0494">
      <w:pPr>
        <w:shd w:val="clear" w:color="auto" w:fill="EEEEEE"/>
        <w:spacing w:after="0" w:line="240" w:lineRule="auto"/>
        <w:rPr>
          <w:rFonts w:ascii="Calibri" w:hAnsi="Calibri"/>
        </w:rPr>
      </w:pPr>
      <w:r w:rsidRPr="00542971">
        <w:rPr>
          <w:rFonts w:ascii="Calibri" w:hAnsi="Calibri"/>
        </w:rPr>
        <w:t>Sourate 41 versets : 19, 20, 21, 24, 25, 27, 28.</w:t>
      </w:r>
    </w:p>
    <w:p w14:paraId="62D80483" w14:textId="77777777" w:rsidR="00EE0494" w:rsidRPr="00542971" w:rsidRDefault="00EE0494" w:rsidP="00EE0494">
      <w:pPr>
        <w:shd w:val="clear" w:color="auto" w:fill="EEEEEE"/>
        <w:spacing w:after="0" w:line="240" w:lineRule="auto"/>
        <w:rPr>
          <w:rFonts w:ascii="Calibri" w:hAnsi="Calibri"/>
        </w:rPr>
      </w:pPr>
      <w:r w:rsidRPr="00542971">
        <w:rPr>
          <w:rFonts w:ascii="Calibri" w:hAnsi="Calibri"/>
        </w:rPr>
        <w:t>Sourate 42 versets : 21, 22, 50.</w:t>
      </w:r>
    </w:p>
    <w:p w14:paraId="1431FC52" w14:textId="77777777" w:rsidR="00EE0494" w:rsidRPr="00542971" w:rsidRDefault="00EE0494" w:rsidP="00EE0494">
      <w:pPr>
        <w:shd w:val="clear" w:color="auto" w:fill="EEEEEE"/>
        <w:spacing w:after="0" w:line="240" w:lineRule="auto"/>
        <w:rPr>
          <w:rFonts w:ascii="Calibri" w:hAnsi="Calibri"/>
        </w:rPr>
      </w:pPr>
      <w:r w:rsidRPr="00542971">
        <w:rPr>
          <w:rFonts w:ascii="Calibri" w:hAnsi="Calibri"/>
        </w:rPr>
        <w:t>Sourate 43 versets : 41, 42, 74, 75, 76, 77.</w:t>
      </w:r>
    </w:p>
    <w:p w14:paraId="5CA98A63" w14:textId="77777777" w:rsidR="00EE0494" w:rsidRPr="00542971" w:rsidRDefault="00EE0494" w:rsidP="00EE0494">
      <w:pPr>
        <w:shd w:val="clear" w:color="auto" w:fill="EEEEEE"/>
        <w:spacing w:after="0" w:line="240" w:lineRule="auto"/>
        <w:rPr>
          <w:rFonts w:ascii="Calibri" w:hAnsi="Calibri"/>
        </w:rPr>
      </w:pPr>
      <w:r w:rsidRPr="00542971">
        <w:rPr>
          <w:rFonts w:ascii="Calibri" w:hAnsi="Calibri"/>
        </w:rPr>
        <w:t>Sourate 44 versets : 45, 46, 47.</w:t>
      </w:r>
    </w:p>
    <w:p w14:paraId="6F2EE56F" w14:textId="77777777" w:rsidR="00EE0494" w:rsidRPr="00542971" w:rsidRDefault="00EE0494" w:rsidP="00EE0494">
      <w:pPr>
        <w:shd w:val="clear" w:color="auto" w:fill="EEEEEE"/>
        <w:spacing w:after="0" w:line="240" w:lineRule="auto"/>
        <w:rPr>
          <w:rFonts w:ascii="Calibri" w:hAnsi="Calibri"/>
        </w:rPr>
      </w:pPr>
      <w:r w:rsidRPr="00542971">
        <w:rPr>
          <w:rFonts w:ascii="Calibri" w:hAnsi="Calibri"/>
        </w:rPr>
        <w:t>Sourate 47 versets : 1, 8, 12, 23, 32, 34.</w:t>
      </w:r>
    </w:p>
    <w:p w14:paraId="7524BB9F" w14:textId="77777777" w:rsidR="00EE0494" w:rsidRPr="00542971" w:rsidRDefault="00EE0494" w:rsidP="00EE0494">
      <w:pPr>
        <w:shd w:val="clear" w:color="auto" w:fill="EEEEEE"/>
        <w:spacing w:after="0" w:line="240" w:lineRule="auto"/>
        <w:rPr>
          <w:rFonts w:ascii="Calibri" w:hAnsi="Calibri"/>
        </w:rPr>
      </w:pPr>
      <w:r w:rsidRPr="00542971">
        <w:rPr>
          <w:rFonts w:ascii="Calibri" w:hAnsi="Calibri"/>
        </w:rPr>
        <w:t>Sourate 48 versets : 4, 13, 15, 22, 25, 26.</w:t>
      </w:r>
    </w:p>
    <w:p w14:paraId="1D3EBCF9" w14:textId="77777777" w:rsidR="00EE0494" w:rsidRPr="00542971" w:rsidRDefault="00EE0494" w:rsidP="00EE0494">
      <w:pPr>
        <w:shd w:val="clear" w:color="auto" w:fill="EEEEEE"/>
        <w:spacing w:after="0" w:line="240" w:lineRule="auto"/>
        <w:rPr>
          <w:rFonts w:ascii="Calibri" w:hAnsi="Calibri"/>
        </w:rPr>
      </w:pPr>
      <w:r w:rsidRPr="00542971">
        <w:rPr>
          <w:rFonts w:ascii="Calibri" w:hAnsi="Calibri"/>
        </w:rPr>
        <w:t>Sourate 51 versets : 10, 13, 14.</w:t>
      </w:r>
    </w:p>
    <w:p w14:paraId="0AE459D4" w14:textId="77777777" w:rsidR="00EE0494" w:rsidRPr="00542971" w:rsidRDefault="00EE0494" w:rsidP="00EE0494">
      <w:pPr>
        <w:shd w:val="clear" w:color="auto" w:fill="EEEEEE"/>
        <w:spacing w:after="0" w:line="240" w:lineRule="auto"/>
        <w:rPr>
          <w:rFonts w:ascii="Calibri" w:hAnsi="Calibri"/>
        </w:rPr>
      </w:pPr>
      <w:r w:rsidRPr="00542971">
        <w:rPr>
          <w:rFonts w:ascii="Calibri" w:hAnsi="Calibri"/>
        </w:rPr>
        <w:t>Sourate 55 versets : 55, 41, 43.</w:t>
      </w:r>
    </w:p>
    <w:p w14:paraId="7556C46C" w14:textId="77777777" w:rsidR="00EE0494" w:rsidRPr="00542971" w:rsidRDefault="00EE0494" w:rsidP="00EE0494">
      <w:pPr>
        <w:shd w:val="clear" w:color="auto" w:fill="EEEEEE"/>
        <w:spacing w:after="0" w:line="240" w:lineRule="auto"/>
        <w:rPr>
          <w:rFonts w:ascii="Calibri" w:hAnsi="Calibri"/>
        </w:rPr>
      </w:pPr>
      <w:r w:rsidRPr="00542971">
        <w:rPr>
          <w:rFonts w:ascii="Calibri" w:hAnsi="Calibri"/>
        </w:rPr>
        <w:t>Sourate 56 versets : 93, 94.</w:t>
      </w:r>
    </w:p>
    <w:p w14:paraId="1CBA5C19" w14:textId="77777777" w:rsidR="00EE0494" w:rsidRPr="00542971" w:rsidRDefault="00EE0494" w:rsidP="00EE0494">
      <w:pPr>
        <w:shd w:val="clear" w:color="auto" w:fill="EEEEEE"/>
        <w:spacing w:after="0" w:line="240" w:lineRule="auto"/>
        <w:rPr>
          <w:rFonts w:ascii="Calibri" w:hAnsi="Calibri"/>
        </w:rPr>
      </w:pPr>
      <w:r w:rsidRPr="00542971">
        <w:rPr>
          <w:rFonts w:ascii="Calibri" w:hAnsi="Calibri"/>
        </w:rPr>
        <w:t>Sourate 58 verset : 20.</w:t>
      </w:r>
    </w:p>
    <w:p w14:paraId="346BDE1C" w14:textId="77777777" w:rsidR="00EE0494" w:rsidRPr="00542971" w:rsidRDefault="00EE0494" w:rsidP="00EE0494">
      <w:pPr>
        <w:shd w:val="clear" w:color="auto" w:fill="EEEEEE"/>
        <w:spacing w:after="0" w:line="240" w:lineRule="auto"/>
        <w:rPr>
          <w:rFonts w:ascii="Calibri" w:hAnsi="Calibri"/>
        </w:rPr>
      </w:pPr>
      <w:r w:rsidRPr="00542971">
        <w:rPr>
          <w:rFonts w:ascii="Calibri" w:hAnsi="Calibri"/>
        </w:rPr>
        <w:t>Sourate 59 versets : 2, 3, 4, 7, 12, 14, 15, 16.</w:t>
      </w:r>
    </w:p>
    <w:p w14:paraId="2934A666" w14:textId="77777777" w:rsidR="00EE0494" w:rsidRPr="00542971" w:rsidRDefault="00EE0494" w:rsidP="00EE0494">
      <w:pPr>
        <w:shd w:val="clear" w:color="auto" w:fill="EEEEEE"/>
        <w:spacing w:after="0" w:line="240" w:lineRule="auto"/>
        <w:rPr>
          <w:rFonts w:ascii="Calibri" w:hAnsi="Calibri"/>
        </w:rPr>
      </w:pPr>
      <w:r w:rsidRPr="00542971">
        <w:rPr>
          <w:rFonts w:ascii="Calibri" w:hAnsi="Calibri"/>
        </w:rPr>
        <w:lastRenderedPageBreak/>
        <w:t>Sourate 63 versets : 1, 2, 3.</w:t>
      </w:r>
    </w:p>
    <w:p w14:paraId="63E062CE" w14:textId="77777777" w:rsidR="00EE0494" w:rsidRPr="00542971" w:rsidRDefault="00EE0494" w:rsidP="00EE0494">
      <w:pPr>
        <w:shd w:val="clear" w:color="auto" w:fill="EEEEEE"/>
        <w:spacing w:after="0" w:line="240" w:lineRule="auto"/>
        <w:rPr>
          <w:rFonts w:ascii="Calibri" w:hAnsi="Calibri"/>
        </w:rPr>
      </w:pPr>
      <w:r w:rsidRPr="00542971">
        <w:rPr>
          <w:rFonts w:ascii="Calibri" w:hAnsi="Calibri"/>
        </w:rPr>
        <w:t>Sourate 67 versets : 6, 7, 11, 27, 28.</w:t>
      </w:r>
    </w:p>
    <w:p w14:paraId="323B6B2D" w14:textId="77777777" w:rsidR="00EE0494" w:rsidRPr="00542971" w:rsidRDefault="00EE0494" w:rsidP="00EE0494">
      <w:pPr>
        <w:shd w:val="clear" w:color="auto" w:fill="EEEEEE"/>
        <w:spacing w:after="0" w:line="240" w:lineRule="auto"/>
        <w:rPr>
          <w:rFonts w:ascii="Calibri" w:hAnsi="Calibri"/>
        </w:rPr>
      </w:pPr>
      <w:r w:rsidRPr="00542971">
        <w:rPr>
          <w:rFonts w:ascii="Calibri" w:hAnsi="Calibri"/>
        </w:rPr>
        <w:t>Sourate 69 versets : 30, 31, 32, 36, 37.</w:t>
      </w:r>
    </w:p>
    <w:p w14:paraId="2C8B7E3B" w14:textId="77777777" w:rsidR="00EE0494" w:rsidRPr="00542971" w:rsidRDefault="00EE0494" w:rsidP="00EE0494">
      <w:pPr>
        <w:shd w:val="clear" w:color="auto" w:fill="EEEEEE"/>
        <w:spacing w:after="0" w:line="240" w:lineRule="auto"/>
        <w:rPr>
          <w:rFonts w:ascii="Calibri" w:hAnsi="Calibri"/>
        </w:rPr>
      </w:pPr>
      <w:r w:rsidRPr="00542971">
        <w:rPr>
          <w:rFonts w:ascii="Calibri" w:hAnsi="Calibri"/>
        </w:rPr>
        <w:t>Sourate 72 versets : 15, 23.</w:t>
      </w:r>
    </w:p>
    <w:p w14:paraId="7E7671F3" w14:textId="77777777" w:rsidR="00EE0494" w:rsidRPr="00542971" w:rsidRDefault="00EE0494" w:rsidP="00EE0494">
      <w:pPr>
        <w:shd w:val="clear" w:color="auto" w:fill="EEEEEE"/>
        <w:spacing w:after="0" w:line="240" w:lineRule="auto"/>
        <w:rPr>
          <w:rFonts w:ascii="Calibri" w:hAnsi="Calibri"/>
        </w:rPr>
      </w:pPr>
      <w:r w:rsidRPr="00542971">
        <w:rPr>
          <w:rFonts w:ascii="Calibri" w:hAnsi="Calibri"/>
        </w:rPr>
        <w:t>Sourate 76 verset : 4</w:t>
      </w:r>
    </w:p>
    <w:p w14:paraId="20FE7349" w14:textId="77777777" w:rsidR="00EE0494" w:rsidRPr="00542971" w:rsidRDefault="00EE0494" w:rsidP="00EE0494">
      <w:pPr>
        <w:shd w:val="clear" w:color="auto" w:fill="EEEEEE"/>
        <w:spacing w:after="0" w:line="240" w:lineRule="auto"/>
        <w:rPr>
          <w:rFonts w:ascii="Calibri" w:hAnsi="Calibri"/>
        </w:rPr>
      </w:pPr>
      <w:r w:rsidRPr="00542971">
        <w:rPr>
          <w:rFonts w:ascii="Calibri" w:hAnsi="Calibri"/>
        </w:rPr>
        <w:t>Sourate 83 verset : 16.</w:t>
      </w:r>
    </w:p>
    <w:p w14:paraId="5C9982AC" w14:textId="77777777" w:rsidR="00EE0494" w:rsidRPr="00542971" w:rsidRDefault="00EE0494" w:rsidP="00EE0494">
      <w:pPr>
        <w:shd w:val="clear" w:color="auto" w:fill="EEEEEE"/>
        <w:spacing w:after="0" w:line="240" w:lineRule="auto"/>
        <w:rPr>
          <w:rFonts w:ascii="Calibri" w:hAnsi="Calibri"/>
        </w:rPr>
      </w:pPr>
      <w:r w:rsidRPr="00542971">
        <w:rPr>
          <w:rFonts w:ascii="Calibri" w:hAnsi="Calibri"/>
        </w:rPr>
        <w:t>Sourate 87 versets : 10, 11, 12, 13.</w:t>
      </w:r>
    </w:p>
    <w:p w14:paraId="0836E172" w14:textId="77777777" w:rsidR="00EE0494" w:rsidRPr="00542971" w:rsidRDefault="00EE0494" w:rsidP="00EE0494">
      <w:pPr>
        <w:shd w:val="clear" w:color="auto" w:fill="EEEEEE"/>
        <w:spacing w:after="0" w:line="240" w:lineRule="auto"/>
        <w:rPr>
          <w:rFonts w:ascii="Calibri" w:hAnsi="Calibri"/>
        </w:rPr>
      </w:pPr>
      <w:r w:rsidRPr="00542971">
        <w:rPr>
          <w:rFonts w:ascii="Calibri" w:hAnsi="Calibri"/>
        </w:rPr>
        <w:t>Sourate 88 versets : 1, 2, 3, 4, 5, 6, 7.</w:t>
      </w:r>
    </w:p>
    <w:p w14:paraId="3C73878A" w14:textId="77777777" w:rsidR="00EE0494" w:rsidRDefault="00EE0494" w:rsidP="00EE0494">
      <w:pPr>
        <w:shd w:val="clear" w:color="auto" w:fill="EEEEEE"/>
        <w:spacing w:after="0" w:line="240" w:lineRule="auto"/>
        <w:rPr>
          <w:rFonts w:ascii="Calibri" w:hAnsi="Calibri"/>
        </w:rPr>
      </w:pPr>
      <w:r w:rsidRPr="00542971">
        <w:rPr>
          <w:rFonts w:ascii="Calibri" w:hAnsi="Calibri"/>
        </w:rPr>
        <w:t>Sourate 88 verset : 6.</w:t>
      </w:r>
    </w:p>
    <w:p w14:paraId="37238AA8" w14:textId="77777777" w:rsidR="00EE0494" w:rsidRPr="00D52933" w:rsidRDefault="00EE0494" w:rsidP="00EE0494">
      <w:pPr>
        <w:jc w:val="both"/>
        <w:rPr>
          <w:rFonts w:ascii="Calibri" w:hAnsi="Calibri"/>
        </w:rPr>
      </w:pPr>
    </w:p>
    <w:p w14:paraId="698B1A7B" w14:textId="76C75BAD" w:rsidR="00EE0494" w:rsidRPr="00D52933" w:rsidRDefault="00EE0494" w:rsidP="00EE0494">
      <w:pPr>
        <w:pStyle w:val="Titre1"/>
        <w:rPr>
          <w:color w:val="444444"/>
        </w:rPr>
      </w:pPr>
      <w:bookmarkStart w:id="188" w:name="_Toc45606433"/>
      <w:bookmarkStart w:id="189" w:name="_Toc45607964"/>
      <w:bookmarkStart w:id="190" w:name="_Toc45608014"/>
      <w:bookmarkStart w:id="191" w:name="_Toc45608056"/>
      <w:bookmarkStart w:id="192" w:name="_Toc65302914"/>
      <w:r>
        <w:t xml:space="preserve">Annexe : </w:t>
      </w:r>
      <w:r w:rsidRPr="00D52933">
        <w:t>Liste</w:t>
      </w:r>
      <w:r>
        <w:t xml:space="preserve"> résumée</w:t>
      </w:r>
      <w:r w:rsidRPr="00D52933">
        <w:t xml:space="preserve"> des versets coraniques prôn</w:t>
      </w:r>
      <w:r>
        <w:t>a</w:t>
      </w:r>
      <w:r w:rsidRPr="00D52933">
        <w:t>nt la guerre et le djihad</w:t>
      </w:r>
      <w:bookmarkEnd w:id="188"/>
      <w:bookmarkEnd w:id="189"/>
      <w:bookmarkEnd w:id="190"/>
      <w:bookmarkEnd w:id="191"/>
      <w:bookmarkEnd w:id="192"/>
    </w:p>
    <w:p w14:paraId="1883DD84" w14:textId="77777777" w:rsidR="00EE0494" w:rsidRPr="00542971" w:rsidRDefault="00EE0494" w:rsidP="00EE0494">
      <w:pPr>
        <w:shd w:val="clear" w:color="auto" w:fill="EEEEEE"/>
        <w:spacing w:after="0" w:line="240" w:lineRule="auto"/>
        <w:rPr>
          <w:rFonts w:ascii="Calibri" w:hAnsi="Calibri"/>
        </w:rPr>
      </w:pPr>
    </w:p>
    <w:p w14:paraId="15D5DBF6" w14:textId="77777777" w:rsidR="00EE0494" w:rsidRDefault="00EE0494" w:rsidP="00EE0494">
      <w:pPr>
        <w:shd w:val="clear" w:color="auto" w:fill="EEEEEE"/>
        <w:spacing w:after="0" w:line="240" w:lineRule="auto"/>
        <w:rPr>
          <w:rFonts w:ascii="Calibri" w:hAnsi="Calibri"/>
        </w:rPr>
      </w:pPr>
      <w:r>
        <w:rPr>
          <w:rFonts w:ascii="Calibri" w:hAnsi="Calibri"/>
        </w:rPr>
        <w:t xml:space="preserve">Leur nombre est de 129 : </w:t>
      </w:r>
    </w:p>
    <w:p w14:paraId="48641906" w14:textId="77777777" w:rsidR="00EE0494" w:rsidRDefault="00EE0494" w:rsidP="00EE0494">
      <w:pPr>
        <w:shd w:val="clear" w:color="auto" w:fill="EEEEEE"/>
        <w:spacing w:after="0" w:line="240" w:lineRule="auto"/>
        <w:rPr>
          <w:rFonts w:ascii="Calibri" w:hAnsi="Calibri"/>
        </w:rPr>
      </w:pPr>
    </w:p>
    <w:p w14:paraId="4320DEE9" w14:textId="77777777" w:rsidR="00EE0494" w:rsidRPr="00542971" w:rsidRDefault="00EE0494" w:rsidP="00EE0494">
      <w:pPr>
        <w:shd w:val="clear" w:color="auto" w:fill="EEEEEE"/>
        <w:spacing w:after="0" w:line="240" w:lineRule="auto"/>
        <w:rPr>
          <w:rFonts w:ascii="Calibri" w:hAnsi="Calibri"/>
        </w:rPr>
      </w:pPr>
      <w:r w:rsidRPr="00542971">
        <w:rPr>
          <w:rFonts w:ascii="Calibri" w:hAnsi="Calibri"/>
        </w:rPr>
        <w:t>Sourate 2 versets : 154, 190, 191, 192, 193, 216, 217, 244.</w:t>
      </w:r>
    </w:p>
    <w:p w14:paraId="5F14616A" w14:textId="77777777" w:rsidR="00EE0494" w:rsidRPr="00542971" w:rsidRDefault="00EE0494" w:rsidP="00EE0494">
      <w:pPr>
        <w:shd w:val="clear" w:color="auto" w:fill="EEEEEE"/>
        <w:spacing w:after="0" w:line="240" w:lineRule="auto"/>
        <w:rPr>
          <w:rFonts w:ascii="Calibri" w:hAnsi="Calibri"/>
        </w:rPr>
      </w:pPr>
      <w:r w:rsidRPr="00542971">
        <w:rPr>
          <w:rFonts w:ascii="Calibri" w:hAnsi="Calibri"/>
        </w:rPr>
        <w:t>Sourate 3 versets : 13, 122, 123, 125, 127, 139, 140, 141, 142, 152, 153, 154, 157, 158, 168, 169, 170, 171, 200.</w:t>
      </w:r>
    </w:p>
    <w:p w14:paraId="2BEA185E" w14:textId="77777777" w:rsidR="00EE0494" w:rsidRPr="00542971" w:rsidRDefault="00EE0494" w:rsidP="00EE0494">
      <w:pPr>
        <w:shd w:val="clear" w:color="auto" w:fill="EEEEEE"/>
        <w:spacing w:after="0" w:line="240" w:lineRule="auto"/>
        <w:rPr>
          <w:rFonts w:ascii="Calibri" w:hAnsi="Calibri"/>
        </w:rPr>
      </w:pPr>
      <w:r w:rsidRPr="00542971">
        <w:rPr>
          <w:rFonts w:ascii="Calibri" w:hAnsi="Calibri"/>
        </w:rPr>
        <w:t>Sourate 4 versets : 69, 74, 75, 76, 77, 84, 94, 95, 96, 100, 104, 141.</w:t>
      </w:r>
    </w:p>
    <w:p w14:paraId="4EB5A776" w14:textId="77777777" w:rsidR="00EE0494" w:rsidRPr="00542971" w:rsidRDefault="00EE0494" w:rsidP="00EE0494">
      <w:pPr>
        <w:shd w:val="clear" w:color="auto" w:fill="EEEEEE"/>
        <w:spacing w:after="0" w:line="240" w:lineRule="auto"/>
        <w:rPr>
          <w:rFonts w:ascii="Calibri" w:hAnsi="Calibri"/>
        </w:rPr>
      </w:pPr>
      <w:r w:rsidRPr="00542971">
        <w:rPr>
          <w:rFonts w:ascii="Calibri" w:hAnsi="Calibri"/>
        </w:rPr>
        <w:t>Sourate 5 versets 5 : 33, 35, 85.</w:t>
      </w:r>
    </w:p>
    <w:p w14:paraId="29E6477D" w14:textId="77777777" w:rsidR="00EE0494" w:rsidRPr="00542971" w:rsidRDefault="00EE0494" w:rsidP="00EE0494">
      <w:pPr>
        <w:shd w:val="clear" w:color="auto" w:fill="EEEEEE"/>
        <w:spacing w:after="0" w:line="240" w:lineRule="auto"/>
        <w:rPr>
          <w:rFonts w:ascii="Calibri" w:hAnsi="Calibri"/>
        </w:rPr>
      </w:pPr>
      <w:r w:rsidRPr="00542971">
        <w:rPr>
          <w:rFonts w:ascii="Calibri" w:hAnsi="Calibri"/>
        </w:rPr>
        <w:t>Sourate 8 versets : 1, 7, 8, 9, 10, 12, 13, 15, 16, 17,18, 19, 39, 43, 45, 46, 47, 48, 57, 59, 60, 62, 65, 66, 67, 69.</w:t>
      </w:r>
    </w:p>
    <w:p w14:paraId="0251564A" w14:textId="77777777" w:rsidR="00EE0494" w:rsidRPr="00542971" w:rsidRDefault="00EE0494" w:rsidP="00EE0494">
      <w:pPr>
        <w:shd w:val="clear" w:color="auto" w:fill="EEEEEE"/>
        <w:spacing w:after="0" w:line="240" w:lineRule="auto"/>
        <w:rPr>
          <w:rFonts w:ascii="Calibri" w:hAnsi="Calibri"/>
        </w:rPr>
      </w:pPr>
      <w:r w:rsidRPr="00542971">
        <w:rPr>
          <w:rFonts w:ascii="Calibri" w:hAnsi="Calibri"/>
        </w:rPr>
        <w:t>Sourate 9 versets : 2, 4, 5, 9, 10, 12, 13, 14, 15, 16, 18, 19, 20, 22, 25, 26, 29, 36, 38, 39, 41, 42, 43, 44, 46, 47, 49, 50, 52, 73, 81, 86, 91, 92, 93, 95, 96, 111, 210, 121, 123, 124.</w:t>
      </w:r>
    </w:p>
    <w:p w14:paraId="0567FA20" w14:textId="77777777" w:rsidR="00EE0494" w:rsidRPr="00542971" w:rsidRDefault="00EE0494" w:rsidP="00EE0494">
      <w:pPr>
        <w:shd w:val="clear" w:color="auto" w:fill="EEEEEE"/>
        <w:spacing w:after="0" w:line="240" w:lineRule="auto"/>
        <w:rPr>
          <w:rFonts w:ascii="Calibri" w:hAnsi="Calibri"/>
        </w:rPr>
      </w:pPr>
      <w:r w:rsidRPr="00542971">
        <w:rPr>
          <w:rFonts w:ascii="Calibri" w:hAnsi="Calibri"/>
        </w:rPr>
        <w:t>Sourate 22 versets : 58, 78.</w:t>
      </w:r>
    </w:p>
    <w:p w14:paraId="00F35BAC" w14:textId="77777777" w:rsidR="00EE0494" w:rsidRPr="00542971" w:rsidRDefault="00EE0494" w:rsidP="00EE0494">
      <w:pPr>
        <w:shd w:val="clear" w:color="auto" w:fill="EEEEEE"/>
        <w:spacing w:after="0" w:line="240" w:lineRule="auto"/>
        <w:rPr>
          <w:rFonts w:ascii="Calibri" w:hAnsi="Calibri"/>
        </w:rPr>
      </w:pPr>
      <w:r w:rsidRPr="00542971">
        <w:rPr>
          <w:rFonts w:ascii="Calibri" w:hAnsi="Calibri"/>
        </w:rPr>
        <w:t>Sourate 33 versets : 9, 10, 11, 14, 15, 16, 20, 22, 26, 27, 60, 62.</w:t>
      </w:r>
    </w:p>
    <w:p w14:paraId="131088E1" w14:textId="77777777" w:rsidR="00EE0494" w:rsidRPr="00542971" w:rsidRDefault="00EE0494" w:rsidP="00EE0494">
      <w:pPr>
        <w:shd w:val="clear" w:color="auto" w:fill="EEEEEE"/>
        <w:spacing w:after="0" w:line="240" w:lineRule="auto"/>
        <w:rPr>
          <w:rFonts w:ascii="Calibri" w:hAnsi="Calibri"/>
        </w:rPr>
      </w:pPr>
      <w:r w:rsidRPr="00542971">
        <w:rPr>
          <w:rFonts w:ascii="Calibri" w:hAnsi="Calibri"/>
        </w:rPr>
        <w:t>Sourate 47 versets : 4, 7, 31, 35.</w:t>
      </w:r>
    </w:p>
    <w:p w14:paraId="7C5FDB2F" w14:textId="77777777" w:rsidR="00EE0494" w:rsidRPr="00542971" w:rsidRDefault="00EE0494" w:rsidP="00EE0494">
      <w:pPr>
        <w:shd w:val="clear" w:color="auto" w:fill="EEEEEE"/>
        <w:spacing w:after="0" w:line="240" w:lineRule="auto"/>
        <w:rPr>
          <w:rFonts w:ascii="Calibri" w:hAnsi="Calibri"/>
        </w:rPr>
      </w:pPr>
      <w:r w:rsidRPr="00542971">
        <w:rPr>
          <w:rFonts w:ascii="Calibri" w:hAnsi="Calibri"/>
        </w:rPr>
        <w:t>Sourate 48 versets : 11, 16, 17, 20, 21, 24, 25.</w:t>
      </w:r>
    </w:p>
    <w:p w14:paraId="04688864" w14:textId="77777777" w:rsidR="00EE0494" w:rsidRPr="00542971" w:rsidRDefault="00EE0494" w:rsidP="00EE0494">
      <w:pPr>
        <w:shd w:val="clear" w:color="auto" w:fill="EEEEEE"/>
        <w:spacing w:after="0" w:line="240" w:lineRule="auto"/>
        <w:rPr>
          <w:rFonts w:ascii="Calibri" w:hAnsi="Calibri"/>
        </w:rPr>
      </w:pPr>
      <w:r w:rsidRPr="00542971">
        <w:rPr>
          <w:rFonts w:ascii="Calibri" w:hAnsi="Calibri"/>
        </w:rPr>
        <w:t>Sourate 61, versets : 4, 12, 13.</w:t>
      </w:r>
    </w:p>
    <w:p w14:paraId="39451E66" w14:textId="77777777" w:rsidR="00EE0494" w:rsidRPr="00542971" w:rsidRDefault="00EE0494" w:rsidP="00EE0494">
      <w:pPr>
        <w:shd w:val="clear" w:color="auto" w:fill="EEEEEE"/>
        <w:spacing w:after="0" w:line="240" w:lineRule="auto"/>
        <w:rPr>
          <w:rFonts w:ascii="Calibri" w:hAnsi="Calibri"/>
        </w:rPr>
      </w:pPr>
      <w:r w:rsidRPr="00542971">
        <w:rPr>
          <w:rFonts w:ascii="Calibri" w:hAnsi="Calibri"/>
        </w:rPr>
        <w:t>Sourate 66 verset : 9.</w:t>
      </w:r>
    </w:p>
    <w:p w14:paraId="2BAC0021" w14:textId="77777777" w:rsidR="00EE0494" w:rsidRPr="00542971" w:rsidRDefault="00EE0494" w:rsidP="00EE0494">
      <w:pPr>
        <w:shd w:val="clear" w:color="auto" w:fill="EEEEEE"/>
        <w:jc w:val="both"/>
        <w:rPr>
          <w:rFonts w:ascii="Calibri" w:hAnsi="Calibri"/>
        </w:rPr>
      </w:pPr>
    </w:p>
    <w:p w14:paraId="008DBA00" w14:textId="10B7D086" w:rsidR="00EE0494" w:rsidRPr="00542971" w:rsidRDefault="00EE0494" w:rsidP="00EE0494">
      <w:pPr>
        <w:pStyle w:val="Titre1"/>
      </w:pPr>
      <w:bookmarkStart w:id="193" w:name="_Toc45606434"/>
      <w:bookmarkStart w:id="194" w:name="_Toc45607965"/>
      <w:bookmarkStart w:id="195" w:name="_Toc45608015"/>
      <w:bookmarkStart w:id="196" w:name="_Toc45608057"/>
      <w:bookmarkStart w:id="197" w:name="_Toc65302915"/>
      <w:r>
        <w:t xml:space="preserve">Annexe : </w:t>
      </w:r>
      <w:r w:rsidRPr="00542971">
        <w:t>Liste</w:t>
      </w:r>
      <w:r>
        <w:t xml:space="preserve"> résumé des versets sexistes misogynes</w:t>
      </w:r>
      <w:bookmarkEnd w:id="193"/>
      <w:bookmarkEnd w:id="194"/>
      <w:bookmarkEnd w:id="195"/>
      <w:bookmarkEnd w:id="196"/>
      <w:bookmarkEnd w:id="197"/>
      <w:r w:rsidRPr="00542971">
        <w:t xml:space="preserve"> </w:t>
      </w:r>
    </w:p>
    <w:p w14:paraId="58253477" w14:textId="77777777" w:rsidR="00EE0494" w:rsidRPr="00542971" w:rsidRDefault="00EE0494" w:rsidP="00EE0494">
      <w:pPr>
        <w:shd w:val="clear" w:color="auto" w:fill="EEEEEE"/>
        <w:spacing w:after="0" w:line="240" w:lineRule="auto"/>
        <w:jc w:val="both"/>
        <w:rPr>
          <w:rFonts w:ascii="Calibri" w:hAnsi="Calibri"/>
        </w:rPr>
      </w:pPr>
    </w:p>
    <w:p w14:paraId="265AA85A" w14:textId="77777777" w:rsidR="00EE0494" w:rsidRPr="00D52933" w:rsidRDefault="00EE0494" w:rsidP="00EE0494">
      <w:pPr>
        <w:shd w:val="clear" w:color="auto" w:fill="EEEEEE"/>
        <w:spacing w:after="0" w:line="240" w:lineRule="auto"/>
        <w:jc w:val="both"/>
        <w:rPr>
          <w:rFonts w:ascii="Calibri" w:hAnsi="Calibri"/>
          <w:b/>
          <w:bCs/>
          <w:color w:val="444444"/>
        </w:rPr>
      </w:pPr>
      <w:r w:rsidRPr="00D52933">
        <w:rPr>
          <w:rFonts w:ascii="Calibri" w:hAnsi="Calibri"/>
          <w:b/>
          <w:bCs/>
          <w:color w:val="0000FF"/>
        </w:rPr>
        <w:t>Liste des versets coraniques misogynes et associ</w:t>
      </w:r>
      <w:r>
        <w:rPr>
          <w:rFonts w:ascii="Calibri" w:hAnsi="Calibri"/>
          <w:b/>
          <w:bCs/>
          <w:color w:val="0000FF"/>
        </w:rPr>
        <w:t>a</w:t>
      </w:r>
      <w:r w:rsidRPr="00D52933">
        <w:rPr>
          <w:rFonts w:ascii="Calibri" w:hAnsi="Calibri"/>
          <w:b/>
          <w:bCs/>
          <w:color w:val="0000FF"/>
        </w:rPr>
        <w:t>nt la femme au mal et au diable.</w:t>
      </w:r>
    </w:p>
    <w:p w14:paraId="7EF951F1" w14:textId="77777777" w:rsidR="00EE0494" w:rsidRPr="00542971" w:rsidRDefault="00EE0494" w:rsidP="00EE0494">
      <w:pPr>
        <w:shd w:val="clear" w:color="auto" w:fill="EEEEEE"/>
        <w:spacing w:after="0" w:line="240" w:lineRule="auto"/>
        <w:jc w:val="both"/>
        <w:rPr>
          <w:rFonts w:ascii="Calibri" w:hAnsi="Calibri"/>
        </w:rPr>
      </w:pPr>
    </w:p>
    <w:p w14:paraId="3DC9952B" w14:textId="77777777" w:rsidR="00EE0494" w:rsidRDefault="00EE0494" w:rsidP="00EE0494">
      <w:pPr>
        <w:shd w:val="clear" w:color="auto" w:fill="EEEEEE"/>
        <w:spacing w:after="0" w:line="240" w:lineRule="auto"/>
        <w:jc w:val="both"/>
        <w:rPr>
          <w:rFonts w:ascii="Calibri" w:hAnsi="Calibri"/>
        </w:rPr>
      </w:pPr>
      <w:r>
        <w:rPr>
          <w:rFonts w:ascii="Calibri" w:hAnsi="Calibri"/>
        </w:rPr>
        <w:t>Leur nombre est de 41 :</w:t>
      </w:r>
    </w:p>
    <w:p w14:paraId="796C6DF5" w14:textId="77777777" w:rsidR="00EE0494" w:rsidRDefault="00EE0494" w:rsidP="00EE0494">
      <w:pPr>
        <w:shd w:val="clear" w:color="auto" w:fill="EEEEEE"/>
        <w:spacing w:after="0" w:line="240" w:lineRule="auto"/>
        <w:jc w:val="both"/>
        <w:rPr>
          <w:rFonts w:ascii="Calibri" w:hAnsi="Calibri"/>
        </w:rPr>
      </w:pPr>
    </w:p>
    <w:p w14:paraId="4FC339F4" w14:textId="77777777" w:rsidR="00EE0494" w:rsidRPr="00542971" w:rsidRDefault="00EE0494" w:rsidP="00EE0494">
      <w:pPr>
        <w:shd w:val="clear" w:color="auto" w:fill="EEEEEE"/>
        <w:spacing w:after="0" w:line="240" w:lineRule="auto"/>
        <w:jc w:val="both"/>
        <w:rPr>
          <w:rFonts w:ascii="Calibri" w:hAnsi="Calibri"/>
        </w:rPr>
      </w:pPr>
      <w:r w:rsidRPr="00542971">
        <w:rPr>
          <w:rFonts w:ascii="Calibri" w:hAnsi="Calibri"/>
        </w:rPr>
        <w:t>Sourate 2 versets : 221, 222, 228, 223, 230, 231.</w:t>
      </w:r>
    </w:p>
    <w:p w14:paraId="0F93197D" w14:textId="77777777" w:rsidR="00EE0494" w:rsidRPr="00542971" w:rsidRDefault="00EE0494" w:rsidP="00EE0494">
      <w:pPr>
        <w:shd w:val="clear" w:color="auto" w:fill="EEEEEE"/>
        <w:spacing w:after="0" w:line="240" w:lineRule="auto"/>
        <w:jc w:val="both"/>
        <w:rPr>
          <w:rFonts w:ascii="Calibri" w:hAnsi="Calibri"/>
        </w:rPr>
      </w:pPr>
      <w:r w:rsidRPr="00542971">
        <w:rPr>
          <w:rFonts w:ascii="Calibri" w:hAnsi="Calibri"/>
        </w:rPr>
        <w:t>Sourate 4 versets : 3, 7, 11, 15, 24, 33, 34, 74.</w:t>
      </w:r>
    </w:p>
    <w:p w14:paraId="19458DB4" w14:textId="77777777" w:rsidR="00EE0494" w:rsidRPr="00542971" w:rsidRDefault="00EE0494" w:rsidP="00EE0494">
      <w:pPr>
        <w:shd w:val="clear" w:color="auto" w:fill="EEEEEE"/>
        <w:spacing w:after="0" w:line="240" w:lineRule="auto"/>
        <w:jc w:val="both"/>
        <w:rPr>
          <w:rFonts w:ascii="Calibri" w:hAnsi="Calibri"/>
        </w:rPr>
      </w:pPr>
      <w:r w:rsidRPr="00542971">
        <w:rPr>
          <w:rFonts w:ascii="Calibri" w:hAnsi="Calibri"/>
        </w:rPr>
        <w:t>Sourate 7 verset : 7</w:t>
      </w:r>
    </w:p>
    <w:p w14:paraId="1C59FC33" w14:textId="77777777" w:rsidR="00EE0494" w:rsidRPr="00542971" w:rsidRDefault="00EE0494" w:rsidP="00EE0494">
      <w:pPr>
        <w:shd w:val="clear" w:color="auto" w:fill="EEEEEE"/>
        <w:spacing w:after="0" w:line="240" w:lineRule="auto"/>
        <w:jc w:val="both"/>
        <w:rPr>
          <w:rFonts w:ascii="Calibri" w:hAnsi="Calibri"/>
        </w:rPr>
      </w:pPr>
      <w:r w:rsidRPr="00542971">
        <w:rPr>
          <w:rFonts w:ascii="Calibri" w:hAnsi="Calibri"/>
        </w:rPr>
        <w:t>Sourate 12 versets : 28, 31, 32.</w:t>
      </w:r>
    </w:p>
    <w:p w14:paraId="432CE0C8" w14:textId="77777777" w:rsidR="00EE0494" w:rsidRPr="00542971" w:rsidRDefault="00EE0494" w:rsidP="00EE0494">
      <w:pPr>
        <w:shd w:val="clear" w:color="auto" w:fill="EEEEEE"/>
        <w:spacing w:after="0" w:line="240" w:lineRule="auto"/>
        <w:jc w:val="both"/>
        <w:rPr>
          <w:rFonts w:ascii="Calibri" w:hAnsi="Calibri"/>
        </w:rPr>
      </w:pPr>
      <w:r w:rsidRPr="00542971">
        <w:rPr>
          <w:rFonts w:ascii="Calibri" w:hAnsi="Calibri"/>
        </w:rPr>
        <w:t>Sourate 15 verset : 60.</w:t>
      </w:r>
    </w:p>
    <w:p w14:paraId="2BB83199" w14:textId="77777777" w:rsidR="00EE0494" w:rsidRPr="00542971" w:rsidRDefault="00EE0494" w:rsidP="00EE0494">
      <w:pPr>
        <w:shd w:val="clear" w:color="auto" w:fill="EEEEEE"/>
        <w:spacing w:after="0" w:line="240" w:lineRule="auto"/>
        <w:jc w:val="both"/>
        <w:rPr>
          <w:rFonts w:ascii="Calibri" w:hAnsi="Calibri"/>
        </w:rPr>
      </w:pPr>
      <w:r w:rsidRPr="00542971">
        <w:rPr>
          <w:rFonts w:ascii="Calibri" w:hAnsi="Calibri"/>
        </w:rPr>
        <w:t>Sourate 24 versets : 2, 4, 8, 9, 26, 31.</w:t>
      </w:r>
    </w:p>
    <w:p w14:paraId="5453855C" w14:textId="77777777" w:rsidR="00EE0494" w:rsidRPr="00542971" w:rsidRDefault="00EE0494" w:rsidP="00EE0494">
      <w:pPr>
        <w:shd w:val="clear" w:color="auto" w:fill="EEEEEE"/>
        <w:spacing w:after="0" w:line="240" w:lineRule="auto"/>
        <w:jc w:val="both"/>
        <w:rPr>
          <w:rFonts w:ascii="Calibri" w:hAnsi="Calibri"/>
        </w:rPr>
      </w:pPr>
      <w:r w:rsidRPr="00542971">
        <w:rPr>
          <w:rFonts w:ascii="Calibri" w:hAnsi="Calibri"/>
        </w:rPr>
        <w:t>Sourate 27 verset : 57.</w:t>
      </w:r>
    </w:p>
    <w:p w14:paraId="232FFEE7" w14:textId="77777777" w:rsidR="00EE0494" w:rsidRPr="00542971" w:rsidRDefault="00EE0494" w:rsidP="00EE0494">
      <w:pPr>
        <w:shd w:val="clear" w:color="auto" w:fill="EEEEEE"/>
        <w:spacing w:after="0" w:line="240" w:lineRule="auto"/>
        <w:jc w:val="both"/>
        <w:rPr>
          <w:rFonts w:ascii="Calibri" w:hAnsi="Calibri"/>
        </w:rPr>
      </w:pPr>
      <w:r w:rsidRPr="00542971">
        <w:rPr>
          <w:rFonts w:ascii="Calibri" w:hAnsi="Calibri"/>
        </w:rPr>
        <w:t>Sourate 33 versets : 30,50, 51, 52, 59.</w:t>
      </w:r>
    </w:p>
    <w:p w14:paraId="0352ADA7" w14:textId="77777777" w:rsidR="00EE0494" w:rsidRPr="00542971" w:rsidRDefault="00EE0494" w:rsidP="00EE0494">
      <w:pPr>
        <w:shd w:val="clear" w:color="auto" w:fill="EEEEEE"/>
        <w:spacing w:after="0" w:line="240" w:lineRule="auto"/>
        <w:jc w:val="both"/>
        <w:rPr>
          <w:rFonts w:ascii="Calibri" w:hAnsi="Calibri"/>
        </w:rPr>
      </w:pPr>
      <w:r w:rsidRPr="00542971">
        <w:rPr>
          <w:rFonts w:ascii="Calibri" w:hAnsi="Calibri"/>
        </w:rPr>
        <w:t>Sourate 65 versets : 1, 4.</w:t>
      </w:r>
    </w:p>
    <w:p w14:paraId="15DC88F5" w14:textId="77777777" w:rsidR="00EE0494" w:rsidRPr="00542971" w:rsidRDefault="00EE0494" w:rsidP="00EE0494">
      <w:pPr>
        <w:shd w:val="clear" w:color="auto" w:fill="EEEEEE"/>
        <w:spacing w:after="0" w:line="240" w:lineRule="auto"/>
        <w:jc w:val="both"/>
        <w:rPr>
          <w:rFonts w:ascii="Calibri" w:hAnsi="Calibri"/>
        </w:rPr>
      </w:pPr>
      <w:r w:rsidRPr="00542971">
        <w:rPr>
          <w:rFonts w:ascii="Calibri" w:hAnsi="Calibri"/>
        </w:rPr>
        <w:t>Sourate 66 versets : 1, 5, 6.</w:t>
      </w:r>
    </w:p>
    <w:p w14:paraId="487ED5B4" w14:textId="77777777" w:rsidR="00EE0494" w:rsidRPr="00542971" w:rsidRDefault="00EE0494" w:rsidP="00EE0494">
      <w:pPr>
        <w:shd w:val="clear" w:color="auto" w:fill="EEEEEE"/>
        <w:spacing w:after="0" w:line="240" w:lineRule="auto"/>
        <w:jc w:val="both"/>
        <w:rPr>
          <w:rFonts w:ascii="Calibri" w:hAnsi="Calibri"/>
        </w:rPr>
      </w:pPr>
      <w:r w:rsidRPr="00542971">
        <w:rPr>
          <w:rFonts w:ascii="Calibri" w:hAnsi="Calibri"/>
        </w:rPr>
        <w:t>Sourate 111 versets : 4, 5</w:t>
      </w:r>
    </w:p>
    <w:p w14:paraId="44D93BCC" w14:textId="77777777" w:rsidR="00EE0494" w:rsidRPr="00D52933" w:rsidRDefault="00EE0494" w:rsidP="00EE0494">
      <w:pPr>
        <w:spacing w:after="0" w:line="240" w:lineRule="auto"/>
        <w:jc w:val="both"/>
        <w:rPr>
          <w:rFonts w:ascii="Calibri" w:hAnsi="Calibri"/>
        </w:rPr>
      </w:pPr>
    </w:p>
    <w:p w14:paraId="5CD7E00B" w14:textId="77777777" w:rsidR="00EE0494" w:rsidRPr="00D52933" w:rsidRDefault="00EE0494" w:rsidP="00EE0494">
      <w:pPr>
        <w:spacing w:after="0" w:line="240" w:lineRule="auto"/>
        <w:jc w:val="both"/>
        <w:rPr>
          <w:rFonts w:ascii="Calibri" w:hAnsi="Calibri"/>
        </w:rPr>
      </w:pPr>
      <w:r w:rsidRPr="00D52933">
        <w:rPr>
          <w:rFonts w:ascii="Calibri" w:hAnsi="Calibri"/>
        </w:rPr>
        <w:t xml:space="preserve">Source : </w:t>
      </w:r>
      <w:hyperlink r:id="rId54" w:history="1">
        <w:r w:rsidRPr="00D52933">
          <w:rPr>
            <w:rStyle w:val="Lienhypertexte"/>
            <w:rFonts w:ascii="Calibri" w:hAnsi="Calibri"/>
          </w:rPr>
          <w:t>https://la-voie-de-la-raison.blogspot.com/2015/07/versets-coraniques.html</w:t>
        </w:r>
      </w:hyperlink>
      <w:r w:rsidRPr="00D52933">
        <w:rPr>
          <w:rFonts w:ascii="Calibri" w:hAnsi="Calibri"/>
        </w:rPr>
        <w:t xml:space="preserve"> </w:t>
      </w:r>
    </w:p>
    <w:p w14:paraId="60BAE527" w14:textId="77777777" w:rsidR="00EE0494" w:rsidRPr="00D52933" w:rsidRDefault="00EE0494" w:rsidP="00EE0494">
      <w:pPr>
        <w:pStyle w:val="NormalWeb"/>
        <w:spacing w:before="0" w:beforeAutospacing="0" w:after="0" w:afterAutospacing="0"/>
        <w:jc w:val="both"/>
        <w:rPr>
          <w:rFonts w:ascii="Calibri" w:hAnsi="Calibri"/>
          <w:i/>
          <w:iCs/>
          <w:sz w:val="22"/>
          <w:szCs w:val="22"/>
        </w:rPr>
      </w:pPr>
      <w:r w:rsidRPr="00D52933">
        <w:rPr>
          <w:rFonts w:ascii="Calibri" w:hAnsi="Calibri"/>
          <w:iCs/>
          <w:sz w:val="22"/>
          <w:szCs w:val="22"/>
        </w:rPr>
        <w:t>Ou bien</w:t>
      </w:r>
      <w:r w:rsidRPr="00D52933">
        <w:rPr>
          <w:rFonts w:ascii="Calibri" w:hAnsi="Calibri"/>
          <w:i/>
          <w:iCs/>
          <w:sz w:val="22"/>
          <w:szCs w:val="22"/>
        </w:rPr>
        <w:t xml:space="preserve"> </w:t>
      </w:r>
      <w:hyperlink r:id="rId55" w:history="1">
        <w:r w:rsidRPr="00D52933">
          <w:rPr>
            <w:rStyle w:val="Lienhypertexte"/>
            <w:rFonts w:ascii="Calibri" w:hAnsi="Calibri"/>
            <w:iCs/>
            <w:sz w:val="22"/>
            <w:szCs w:val="22"/>
          </w:rPr>
          <w:t>http://www.blog.sami-aldeeb.com/2015/08/05/liste-des-versets-coraniques-contre-lhumanite/</w:t>
        </w:r>
      </w:hyperlink>
      <w:r w:rsidRPr="00D52933">
        <w:rPr>
          <w:rFonts w:ascii="Calibri" w:hAnsi="Calibri"/>
          <w:i/>
          <w:iCs/>
          <w:sz w:val="22"/>
          <w:szCs w:val="22"/>
        </w:rPr>
        <w:t xml:space="preserve"> </w:t>
      </w:r>
    </w:p>
    <w:p w14:paraId="7CF5FD3A" w14:textId="77777777" w:rsidR="00EE0494" w:rsidRDefault="00EE0494" w:rsidP="00EE0494">
      <w:pPr>
        <w:spacing w:after="0" w:line="240" w:lineRule="auto"/>
        <w:jc w:val="both"/>
        <w:rPr>
          <w:rFonts w:ascii="Calibri" w:hAnsi="Calibri"/>
        </w:rPr>
      </w:pPr>
    </w:p>
    <w:p w14:paraId="0400A823" w14:textId="77777777" w:rsidR="00EE0494" w:rsidRDefault="00EE0494" w:rsidP="00EE0494">
      <w:pPr>
        <w:spacing w:after="0" w:line="240" w:lineRule="auto"/>
        <w:jc w:val="both"/>
        <w:rPr>
          <w:rFonts w:ascii="Calibri" w:hAnsi="Calibri"/>
        </w:rPr>
      </w:pPr>
      <w:r w:rsidRPr="00EE0494">
        <w:rPr>
          <w:rFonts w:ascii="Calibri" w:hAnsi="Calibri"/>
          <w:u w:val="single"/>
        </w:rPr>
        <w:t>Autre liste de versets sexistes</w:t>
      </w:r>
      <w:r>
        <w:rPr>
          <w:rFonts w:ascii="Calibri" w:hAnsi="Calibri"/>
        </w:rPr>
        <w:t xml:space="preserve"> : </w:t>
      </w:r>
    </w:p>
    <w:p w14:paraId="283F092E" w14:textId="77777777" w:rsidR="00EE0494" w:rsidRDefault="00EE0494" w:rsidP="00EE0494">
      <w:pPr>
        <w:spacing w:after="0" w:line="240" w:lineRule="auto"/>
        <w:jc w:val="both"/>
        <w:rPr>
          <w:rFonts w:ascii="Calibri" w:hAnsi="Calibri"/>
        </w:rPr>
      </w:pPr>
    </w:p>
    <w:p w14:paraId="154FE19C" w14:textId="71C2D26A" w:rsidR="00EE0494" w:rsidRDefault="00EE0494" w:rsidP="00EE0494">
      <w:pPr>
        <w:spacing w:after="0" w:line="240" w:lineRule="auto"/>
        <w:jc w:val="both"/>
        <w:rPr>
          <w:rFonts w:ascii="Calibri" w:hAnsi="Calibri"/>
        </w:rPr>
      </w:pPr>
      <w:r>
        <w:rPr>
          <w:rFonts w:ascii="Calibri" w:hAnsi="Calibri"/>
        </w:rPr>
        <w:t xml:space="preserve">Un autre lecteur, ayant comme pseudo </w:t>
      </w:r>
      <w:r w:rsidRPr="0007598E">
        <w:rPr>
          <w:rFonts w:ascii="Calibri" w:hAnsi="Calibri"/>
          <w:b/>
        </w:rPr>
        <w:t>Mimona</w:t>
      </w:r>
      <w:r>
        <w:rPr>
          <w:rFonts w:ascii="Calibri" w:hAnsi="Calibri"/>
        </w:rPr>
        <w:t>, a fait cet inventaire, ci-dessous, de versets sexistes :</w:t>
      </w:r>
    </w:p>
    <w:p w14:paraId="348EE47B" w14:textId="77777777" w:rsidR="00EE0494" w:rsidRDefault="00EE0494" w:rsidP="00EE0494">
      <w:pPr>
        <w:spacing w:after="0" w:line="240" w:lineRule="auto"/>
        <w:jc w:val="both"/>
        <w:rPr>
          <w:rFonts w:ascii="Calibri" w:hAnsi="Calibri"/>
        </w:rPr>
      </w:pPr>
    </w:p>
    <w:p w14:paraId="68E00F1C" w14:textId="77777777" w:rsidR="00EE0494" w:rsidRPr="0007598E" w:rsidRDefault="00EE0494" w:rsidP="00EE0494">
      <w:pPr>
        <w:spacing w:after="0" w:line="240" w:lineRule="auto"/>
        <w:jc w:val="both"/>
        <w:rPr>
          <w:rFonts w:ascii="Calibri" w:hAnsi="Calibri"/>
        </w:rPr>
      </w:pPr>
      <w:r w:rsidRPr="00542971">
        <w:rPr>
          <w:rFonts w:ascii="Calibri" w:hAnsi="Calibri"/>
        </w:rPr>
        <w:t xml:space="preserve">Sourate </w:t>
      </w:r>
      <w:r>
        <w:rPr>
          <w:rFonts w:ascii="Calibri" w:hAnsi="Calibri"/>
        </w:rPr>
        <w:t xml:space="preserve">2 : </w:t>
      </w:r>
      <w:r w:rsidRPr="0007598E">
        <w:rPr>
          <w:rFonts w:ascii="Calibri" w:hAnsi="Calibri"/>
        </w:rPr>
        <w:t>2.49</w:t>
      </w:r>
      <w:r>
        <w:rPr>
          <w:rFonts w:ascii="Calibri" w:hAnsi="Calibri"/>
        </w:rPr>
        <w:t>, </w:t>
      </w:r>
      <w:r w:rsidRPr="0007598E">
        <w:rPr>
          <w:rFonts w:ascii="Calibri" w:hAnsi="Calibri"/>
        </w:rPr>
        <w:t>2.221</w:t>
      </w:r>
      <w:r>
        <w:rPr>
          <w:rFonts w:ascii="Calibri" w:hAnsi="Calibri"/>
        </w:rPr>
        <w:t xml:space="preserve">, </w:t>
      </w:r>
      <w:r w:rsidRPr="0007598E">
        <w:rPr>
          <w:rFonts w:ascii="Calibri" w:hAnsi="Calibri"/>
        </w:rPr>
        <w:t>2.222</w:t>
      </w:r>
      <w:r>
        <w:rPr>
          <w:rFonts w:ascii="Calibri" w:hAnsi="Calibri"/>
        </w:rPr>
        <w:t xml:space="preserve">, </w:t>
      </w:r>
      <w:r w:rsidRPr="0007598E">
        <w:rPr>
          <w:rFonts w:ascii="Calibri" w:hAnsi="Calibri"/>
        </w:rPr>
        <w:t>2.223</w:t>
      </w:r>
      <w:r>
        <w:rPr>
          <w:rFonts w:ascii="Calibri" w:hAnsi="Calibri"/>
        </w:rPr>
        <w:t xml:space="preserve">, </w:t>
      </w:r>
      <w:r w:rsidRPr="0007598E">
        <w:rPr>
          <w:rFonts w:ascii="Calibri" w:hAnsi="Calibri"/>
        </w:rPr>
        <w:t>2.234</w:t>
      </w:r>
      <w:r>
        <w:rPr>
          <w:rFonts w:ascii="Calibri" w:hAnsi="Calibri"/>
        </w:rPr>
        <w:t xml:space="preserve">, </w:t>
      </w:r>
      <w:r w:rsidRPr="0007598E">
        <w:rPr>
          <w:rFonts w:ascii="Calibri" w:hAnsi="Calibri"/>
        </w:rPr>
        <w:t>2.228</w:t>
      </w:r>
      <w:r>
        <w:rPr>
          <w:rFonts w:ascii="Calibri" w:hAnsi="Calibri"/>
        </w:rPr>
        <w:t xml:space="preserve">, </w:t>
      </w:r>
      <w:r w:rsidRPr="0007598E">
        <w:rPr>
          <w:rFonts w:ascii="Calibri" w:hAnsi="Calibri"/>
        </w:rPr>
        <w:t>2.282</w:t>
      </w:r>
    </w:p>
    <w:p w14:paraId="76B0897F" w14:textId="77777777" w:rsidR="00EE0494" w:rsidRPr="0007598E" w:rsidRDefault="00EE0494" w:rsidP="00EE0494">
      <w:pPr>
        <w:spacing w:after="0" w:line="240" w:lineRule="auto"/>
        <w:jc w:val="both"/>
        <w:rPr>
          <w:rFonts w:ascii="Calibri" w:hAnsi="Calibri"/>
        </w:rPr>
      </w:pPr>
      <w:r w:rsidRPr="00542971">
        <w:rPr>
          <w:rFonts w:ascii="Calibri" w:hAnsi="Calibri"/>
        </w:rPr>
        <w:t xml:space="preserve">Sourate </w:t>
      </w:r>
      <w:r>
        <w:rPr>
          <w:rFonts w:ascii="Calibri" w:hAnsi="Calibri"/>
        </w:rPr>
        <w:t xml:space="preserve">3 : </w:t>
      </w:r>
      <w:r w:rsidRPr="0007598E">
        <w:rPr>
          <w:rFonts w:ascii="Calibri" w:hAnsi="Calibri"/>
        </w:rPr>
        <w:t>3.14</w:t>
      </w:r>
    </w:p>
    <w:p w14:paraId="6D97D5A7" w14:textId="77777777" w:rsidR="00EE0494" w:rsidRPr="0007598E" w:rsidRDefault="00EE0494" w:rsidP="00EE0494">
      <w:pPr>
        <w:spacing w:after="0" w:line="240" w:lineRule="auto"/>
        <w:jc w:val="both"/>
        <w:rPr>
          <w:rFonts w:ascii="Calibri" w:hAnsi="Calibri"/>
        </w:rPr>
      </w:pPr>
      <w:r w:rsidRPr="00542971">
        <w:rPr>
          <w:rFonts w:ascii="Calibri" w:hAnsi="Calibri"/>
        </w:rPr>
        <w:t xml:space="preserve">Sourate </w:t>
      </w:r>
      <w:r>
        <w:rPr>
          <w:rFonts w:ascii="Calibri" w:hAnsi="Calibri"/>
        </w:rPr>
        <w:t xml:space="preserve">4 : </w:t>
      </w:r>
      <w:r w:rsidRPr="0007598E">
        <w:rPr>
          <w:rFonts w:ascii="Calibri" w:hAnsi="Calibri"/>
        </w:rPr>
        <w:t>4.3</w:t>
      </w:r>
      <w:r>
        <w:rPr>
          <w:rFonts w:ascii="Calibri" w:hAnsi="Calibri"/>
        </w:rPr>
        <w:t xml:space="preserve">, </w:t>
      </w:r>
      <w:r w:rsidRPr="0007598E">
        <w:rPr>
          <w:rFonts w:ascii="Calibri" w:hAnsi="Calibri"/>
        </w:rPr>
        <w:t>4.11</w:t>
      </w:r>
      <w:r>
        <w:rPr>
          <w:rFonts w:ascii="Calibri" w:hAnsi="Calibri"/>
        </w:rPr>
        <w:t xml:space="preserve">, </w:t>
      </w:r>
      <w:r w:rsidRPr="0007598E">
        <w:rPr>
          <w:rFonts w:ascii="Calibri" w:hAnsi="Calibri"/>
        </w:rPr>
        <w:t>4.12</w:t>
      </w:r>
      <w:r>
        <w:rPr>
          <w:rFonts w:ascii="Calibri" w:hAnsi="Calibri"/>
        </w:rPr>
        <w:t xml:space="preserve">, </w:t>
      </w:r>
      <w:r w:rsidRPr="0007598E">
        <w:rPr>
          <w:rFonts w:ascii="Calibri" w:hAnsi="Calibri"/>
        </w:rPr>
        <w:t>4.15</w:t>
      </w:r>
      <w:r>
        <w:rPr>
          <w:rFonts w:ascii="Calibri" w:hAnsi="Calibri"/>
        </w:rPr>
        <w:t xml:space="preserve">, </w:t>
      </w:r>
      <w:r w:rsidRPr="0007598E">
        <w:rPr>
          <w:rFonts w:ascii="Calibri" w:hAnsi="Calibri"/>
        </w:rPr>
        <w:t>4.24</w:t>
      </w:r>
      <w:r>
        <w:rPr>
          <w:rFonts w:ascii="Calibri" w:hAnsi="Calibri"/>
        </w:rPr>
        <w:t xml:space="preserve">, </w:t>
      </w:r>
      <w:r w:rsidRPr="0007598E">
        <w:rPr>
          <w:rFonts w:ascii="Calibri" w:hAnsi="Calibri"/>
        </w:rPr>
        <w:t>4.43</w:t>
      </w:r>
      <w:r>
        <w:rPr>
          <w:rFonts w:ascii="Calibri" w:hAnsi="Calibri"/>
        </w:rPr>
        <w:t xml:space="preserve">, </w:t>
      </w:r>
      <w:r w:rsidRPr="0007598E">
        <w:rPr>
          <w:rFonts w:ascii="Calibri" w:hAnsi="Calibri"/>
        </w:rPr>
        <w:t>4.176</w:t>
      </w:r>
    </w:p>
    <w:p w14:paraId="74EC6612" w14:textId="77777777" w:rsidR="00EE0494" w:rsidRPr="0007598E" w:rsidRDefault="00EE0494" w:rsidP="00EE0494">
      <w:pPr>
        <w:spacing w:after="0" w:line="240" w:lineRule="auto"/>
        <w:jc w:val="both"/>
        <w:rPr>
          <w:rFonts w:ascii="Calibri" w:hAnsi="Calibri"/>
        </w:rPr>
      </w:pPr>
      <w:r w:rsidRPr="00542971">
        <w:rPr>
          <w:rFonts w:ascii="Calibri" w:hAnsi="Calibri"/>
        </w:rPr>
        <w:t xml:space="preserve">Sourate </w:t>
      </w:r>
      <w:r>
        <w:rPr>
          <w:rFonts w:ascii="Calibri" w:hAnsi="Calibri"/>
        </w:rPr>
        <w:t xml:space="preserve">12 : </w:t>
      </w:r>
      <w:r w:rsidRPr="0007598E">
        <w:rPr>
          <w:rFonts w:ascii="Calibri" w:hAnsi="Calibri"/>
        </w:rPr>
        <w:t>12.28</w:t>
      </w:r>
    </w:p>
    <w:p w14:paraId="2C14AADD" w14:textId="77777777" w:rsidR="00EE0494" w:rsidRPr="0007598E" w:rsidRDefault="00EE0494" w:rsidP="00EE0494">
      <w:pPr>
        <w:spacing w:after="0" w:line="240" w:lineRule="auto"/>
        <w:jc w:val="both"/>
        <w:rPr>
          <w:rFonts w:ascii="Calibri" w:hAnsi="Calibri"/>
        </w:rPr>
      </w:pPr>
      <w:r w:rsidRPr="00542971">
        <w:rPr>
          <w:rFonts w:ascii="Calibri" w:hAnsi="Calibri"/>
        </w:rPr>
        <w:t xml:space="preserve">Sourate </w:t>
      </w:r>
      <w:r>
        <w:rPr>
          <w:rFonts w:ascii="Calibri" w:hAnsi="Calibri"/>
        </w:rPr>
        <w:t xml:space="preserve">23 : </w:t>
      </w:r>
      <w:r w:rsidRPr="0007598E">
        <w:rPr>
          <w:rFonts w:ascii="Calibri" w:hAnsi="Calibri"/>
        </w:rPr>
        <w:t>23.5</w:t>
      </w:r>
      <w:r>
        <w:rPr>
          <w:rFonts w:ascii="Calibri" w:hAnsi="Calibri"/>
        </w:rPr>
        <w:t xml:space="preserve">, </w:t>
      </w:r>
      <w:r w:rsidRPr="0007598E">
        <w:rPr>
          <w:rFonts w:ascii="Calibri" w:hAnsi="Calibri"/>
        </w:rPr>
        <w:t>23.6</w:t>
      </w:r>
    </w:p>
    <w:p w14:paraId="2FEBB089" w14:textId="77777777" w:rsidR="00EE0494" w:rsidRPr="0007598E" w:rsidRDefault="00EE0494" w:rsidP="00EE0494">
      <w:pPr>
        <w:spacing w:after="0" w:line="240" w:lineRule="auto"/>
        <w:jc w:val="both"/>
        <w:rPr>
          <w:rFonts w:ascii="Calibri" w:hAnsi="Calibri"/>
        </w:rPr>
      </w:pPr>
      <w:r w:rsidRPr="00542971">
        <w:rPr>
          <w:rFonts w:ascii="Calibri" w:hAnsi="Calibri"/>
        </w:rPr>
        <w:t xml:space="preserve">Sourate </w:t>
      </w:r>
      <w:r>
        <w:rPr>
          <w:rFonts w:ascii="Calibri" w:hAnsi="Calibri"/>
        </w:rPr>
        <w:t xml:space="preserve">24 : </w:t>
      </w:r>
      <w:r w:rsidRPr="0007598E">
        <w:rPr>
          <w:rFonts w:ascii="Calibri" w:hAnsi="Calibri"/>
        </w:rPr>
        <w:t>24.2</w:t>
      </w:r>
      <w:r>
        <w:rPr>
          <w:rFonts w:ascii="Calibri" w:hAnsi="Calibri"/>
        </w:rPr>
        <w:t xml:space="preserve">, </w:t>
      </w:r>
      <w:r w:rsidRPr="0007598E">
        <w:rPr>
          <w:rFonts w:ascii="Calibri" w:hAnsi="Calibri"/>
        </w:rPr>
        <w:t>24.31</w:t>
      </w:r>
    </w:p>
    <w:p w14:paraId="7FE03FD9" w14:textId="77777777" w:rsidR="00EE0494" w:rsidRPr="0007598E" w:rsidRDefault="00EE0494" w:rsidP="00EE0494">
      <w:pPr>
        <w:spacing w:after="0" w:line="240" w:lineRule="auto"/>
        <w:jc w:val="both"/>
        <w:rPr>
          <w:rFonts w:ascii="Calibri" w:hAnsi="Calibri"/>
        </w:rPr>
      </w:pPr>
      <w:r w:rsidRPr="00542971">
        <w:rPr>
          <w:rFonts w:ascii="Calibri" w:hAnsi="Calibri"/>
        </w:rPr>
        <w:t xml:space="preserve">Sourate </w:t>
      </w:r>
      <w:r>
        <w:rPr>
          <w:rFonts w:ascii="Calibri" w:hAnsi="Calibri"/>
        </w:rPr>
        <w:t xml:space="preserve">33 : </w:t>
      </w:r>
      <w:r w:rsidRPr="0007598E">
        <w:rPr>
          <w:rFonts w:ascii="Calibri" w:hAnsi="Calibri"/>
        </w:rPr>
        <w:t>33.33</w:t>
      </w:r>
      <w:r>
        <w:rPr>
          <w:rFonts w:ascii="Calibri" w:hAnsi="Calibri"/>
        </w:rPr>
        <w:t xml:space="preserve">, </w:t>
      </w:r>
      <w:r w:rsidRPr="0007598E">
        <w:rPr>
          <w:rFonts w:ascii="Calibri" w:hAnsi="Calibri"/>
        </w:rPr>
        <w:t>33.50</w:t>
      </w:r>
      <w:r>
        <w:rPr>
          <w:rFonts w:ascii="Calibri" w:hAnsi="Calibri"/>
        </w:rPr>
        <w:t xml:space="preserve">, </w:t>
      </w:r>
      <w:r w:rsidRPr="0007598E">
        <w:rPr>
          <w:rFonts w:ascii="Calibri" w:hAnsi="Calibri"/>
        </w:rPr>
        <w:t>33.53</w:t>
      </w:r>
      <w:r>
        <w:rPr>
          <w:rFonts w:ascii="Calibri" w:hAnsi="Calibri"/>
        </w:rPr>
        <w:t xml:space="preserve">, </w:t>
      </w:r>
      <w:r w:rsidRPr="0007598E">
        <w:rPr>
          <w:rFonts w:ascii="Calibri" w:hAnsi="Calibri"/>
        </w:rPr>
        <w:t>33.59</w:t>
      </w:r>
    </w:p>
    <w:p w14:paraId="58FE5DFE" w14:textId="77777777" w:rsidR="00EE0494" w:rsidRPr="0007598E" w:rsidRDefault="00EE0494" w:rsidP="00EE0494">
      <w:pPr>
        <w:spacing w:after="0" w:line="240" w:lineRule="auto"/>
        <w:jc w:val="both"/>
        <w:rPr>
          <w:rFonts w:ascii="Calibri" w:hAnsi="Calibri"/>
        </w:rPr>
      </w:pPr>
      <w:r w:rsidRPr="00542971">
        <w:rPr>
          <w:rFonts w:ascii="Calibri" w:hAnsi="Calibri"/>
        </w:rPr>
        <w:t xml:space="preserve">Sourate </w:t>
      </w:r>
      <w:r>
        <w:rPr>
          <w:rFonts w:ascii="Calibri" w:hAnsi="Calibri"/>
        </w:rPr>
        <w:t xml:space="preserve">52 : </w:t>
      </w:r>
      <w:r w:rsidRPr="0007598E">
        <w:rPr>
          <w:rFonts w:ascii="Calibri" w:hAnsi="Calibri"/>
        </w:rPr>
        <w:t>52,39</w:t>
      </w:r>
    </w:p>
    <w:p w14:paraId="3168C459" w14:textId="77777777" w:rsidR="00EE0494" w:rsidRPr="0007598E" w:rsidRDefault="00EE0494" w:rsidP="00EE0494">
      <w:pPr>
        <w:spacing w:after="0" w:line="240" w:lineRule="auto"/>
        <w:jc w:val="both"/>
        <w:rPr>
          <w:rFonts w:ascii="Calibri" w:hAnsi="Calibri"/>
        </w:rPr>
      </w:pPr>
      <w:r w:rsidRPr="00542971">
        <w:rPr>
          <w:rFonts w:ascii="Calibri" w:hAnsi="Calibri"/>
        </w:rPr>
        <w:t xml:space="preserve">Sourate </w:t>
      </w:r>
      <w:r>
        <w:rPr>
          <w:rFonts w:ascii="Calibri" w:hAnsi="Calibri"/>
        </w:rPr>
        <w:t xml:space="preserve">53 : </w:t>
      </w:r>
      <w:r w:rsidRPr="0007598E">
        <w:rPr>
          <w:rFonts w:ascii="Calibri" w:hAnsi="Calibri"/>
        </w:rPr>
        <w:t>53.19</w:t>
      </w:r>
      <w:r>
        <w:rPr>
          <w:rFonts w:ascii="Calibri" w:hAnsi="Calibri"/>
        </w:rPr>
        <w:t xml:space="preserve">, </w:t>
      </w:r>
      <w:r w:rsidRPr="0007598E">
        <w:rPr>
          <w:rFonts w:ascii="Calibri" w:hAnsi="Calibri"/>
        </w:rPr>
        <w:t>53.20</w:t>
      </w:r>
      <w:r>
        <w:rPr>
          <w:rFonts w:ascii="Calibri" w:hAnsi="Calibri"/>
        </w:rPr>
        <w:t xml:space="preserve">, </w:t>
      </w:r>
      <w:r w:rsidRPr="0007598E">
        <w:rPr>
          <w:rFonts w:ascii="Calibri" w:hAnsi="Calibri"/>
        </w:rPr>
        <w:t>53.21</w:t>
      </w:r>
      <w:r>
        <w:rPr>
          <w:rFonts w:ascii="Calibri" w:hAnsi="Calibri"/>
        </w:rPr>
        <w:t xml:space="preserve">, </w:t>
      </w:r>
      <w:r w:rsidRPr="0007598E">
        <w:rPr>
          <w:rFonts w:ascii="Calibri" w:hAnsi="Calibri"/>
        </w:rPr>
        <w:t>53.22</w:t>
      </w:r>
    </w:p>
    <w:p w14:paraId="1B415377" w14:textId="77777777" w:rsidR="00EE0494" w:rsidRPr="0007598E" w:rsidRDefault="00EE0494" w:rsidP="00EE0494">
      <w:pPr>
        <w:spacing w:after="0" w:line="240" w:lineRule="auto"/>
        <w:jc w:val="both"/>
        <w:rPr>
          <w:rFonts w:ascii="Calibri" w:hAnsi="Calibri"/>
        </w:rPr>
      </w:pPr>
      <w:r w:rsidRPr="00542971">
        <w:rPr>
          <w:rFonts w:ascii="Calibri" w:hAnsi="Calibri"/>
        </w:rPr>
        <w:t xml:space="preserve">Sourate </w:t>
      </w:r>
      <w:r>
        <w:rPr>
          <w:rFonts w:ascii="Calibri" w:hAnsi="Calibri"/>
        </w:rPr>
        <w:t xml:space="preserve">60 : </w:t>
      </w:r>
      <w:r w:rsidRPr="0007598E">
        <w:rPr>
          <w:rFonts w:ascii="Calibri" w:hAnsi="Calibri"/>
        </w:rPr>
        <w:t>60.10</w:t>
      </w:r>
    </w:p>
    <w:p w14:paraId="342BBA7F" w14:textId="77777777" w:rsidR="00EE0494" w:rsidRPr="0007598E" w:rsidRDefault="00EE0494" w:rsidP="00EE0494">
      <w:pPr>
        <w:spacing w:after="0" w:line="240" w:lineRule="auto"/>
        <w:jc w:val="both"/>
        <w:rPr>
          <w:rFonts w:ascii="Calibri" w:hAnsi="Calibri"/>
        </w:rPr>
      </w:pPr>
      <w:r w:rsidRPr="00542971">
        <w:rPr>
          <w:rFonts w:ascii="Calibri" w:hAnsi="Calibri"/>
        </w:rPr>
        <w:t xml:space="preserve">Sourate </w:t>
      </w:r>
      <w:r>
        <w:rPr>
          <w:rFonts w:ascii="Calibri" w:hAnsi="Calibri"/>
        </w:rPr>
        <w:t xml:space="preserve">65 : </w:t>
      </w:r>
      <w:r w:rsidRPr="0007598E">
        <w:rPr>
          <w:rFonts w:ascii="Calibri" w:hAnsi="Calibri"/>
        </w:rPr>
        <w:t>65.1</w:t>
      </w:r>
      <w:r>
        <w:rPr>
          <w:rFonts w:ascii="Calibri" w:hAnsi="Calibri"/>
        </w:rPr>
        <w:t xml:space="preserve">, </w:t>
      </w:r>
      <w:r w:rsidRPr="0007598E">
        <w:rPr>
          <w:rFonts w:ascii="Calibri" w:hAnsi="Calibri"/>
        </w:rPr>
        <w:t>65.4</w:t>
      </w:r>
    </w:p>
    <w:p w14:paraId="0C9E71CE" w14:textId="77777777" w:rsidR="00EE0494" w:rsidRPr="0007598E" w:rsidRDefault="00EE0494" w:rsidP="00EE0494">
      <w:pPr>
        <w:spacing w:after="0" w:line="240" w:lineRule="auto"/>
        <w:jc w:val="both"/>
        <w:rPr>
          <w:rFonts w:ascii="Calibri" w:hAnsi="Calibri"/>
        </w:rPr>
      </w:pPr>
      <w:r w:rsidRPr="00542971">
        <w:rPr>
          <w:rFonts w:ascii="Calibri" w:hAnsi="Calibri"/>
        </w:rPr>
        <w:t xml:space="preserve">Sourate </w:t>
      </w:r>
      <w:r>
        <w:rPr>
          <w:rFonts w:ascii="Calibri" w:hAnsi="Calibri"/>
        </w:rPr>
        <w:t xml:space="preserve">66 : </w:t>
      </w:r>
      <w:r w:rsidRPr="0007598E">
        <w:rPr>
          <w:rFonts w:ascii="Calibri" w:hAnsi="Calibri"/>
        </w:rPr>
        <w:t>66.5</w:t>
      </w:r>
    </w:p>
    <w:p w14:paraId="3580B33E" w14:textId="77777777" w:rsidR="00EE0494" w:rsidRPr="00D52933" w:rsidRDefault="00EE0494" w:rsidP="00EE0494">
      <w:pPr>
        <w:spacing w:after="0" w:line="240" w:lineRule="auto"/>
        <w:jc w:val="both"/>
        <w:rPr>
          <w:rFonts w:ascii="Calibri" w:hAnsi="Calibri"/>
        </w:rPr>
      </w:pPr>
      <w:r w:rsidRPr="00542971">
        <w:rPr>
          <w:rFonts w:ascii="Calibri" w:hAnsi="Calibri"/>
        </w:rPr>
        <w:t xml:space="preserve">Sourate </w:t>
      </w:r>
      <w:r>
        <w:rPr>
          <w:rFonts w:ascii="Calibri" w:hAnsi="Calibri"/>
        </w:rPr>
        <w:t xml:space="preserve">70 : </w:t>
      </w:r>
      <w:r w:rsidRPr="0007598E">
        <w:rPr>
          <w:rFonts w:ascii="Calibri" w:hAnsi="Calibri"/>
        </w:rPr>
        <w:t>70.30</w:t>
      </w:r>
    </w:p>
    <w:p w14:paraId="25692F56" w14:textId="77777777" w:rsidR="00EE0494" w:rsidRDefault="00EE0494" w:rsidP="00EE0494">
      <w:pPr>
        <w:spacing w:after="0" w:line="240" w:lineRule="auto"/>
        <w:jc w:val="both"/>
        <w:rPr>
          <w:rFonts w:ascii="Calibri" w:hAnsi="Calibri"/>
        </w:rPr>
      </w:pPr>
    </w:p>
    <w:p w14:paraId="4F49B99A" w14:textId="77777777" w:rsidR="00EE0494" w:rsidRDefault="00EE0494" w:rsidP="00EE0494">
      <w:pPr>
        <w:pStyle w:val="NormalWeb"/>
        <w:spacing w:before="0" w:beforeAutospacing="0" w:after="0" w:afterAutospacing="0"/>
        <w:jc w:val="both"/>
        <w:rPr>
          <w:rFonts w:ascii="Calibri" w:hAnsi="Calibri"/>
          <w:i/>
          <w:iCs/>
          <w:sz w:val="22"/>
          <w:szCs w:val="22"/>
        </w:rPr>
      </w:pPr>
      <w:r>
        <w:rPr>
          <w:rFonts w:ascii="Calibri" w:hAnsi="Calibri"/>
          <w:sz w:val="22"/>
          <w:szCs w:val="22"/>
        </w:rPr>
        <w:t xml:space="preserve">Source : </w:t>
      </w:r>
      <w:hyperlink r:id="rId56" w:history="1">
        <w:r w:rsidRPr="00D52933">
          <w:rPr>
            <w:rStyle w:val="Lienhypertexte"/>
            <w:rFonts w:ascii="Calibri" w:hAnsi="Calibri"/>
            <w:iCs/>
            <w:sz w:val="22"/>
            <w:szCs w:val="22"/>
          </w:rPr>
          <w:t>http://www.blog.sami-aldeeb.com/2015/08/05/liste-des-versets-coraniques-contre-lhumanite/</w:t>
        </w:r>
      </w:hyperlink>
      <w:r w:rsidRPr="00D52933">
        <w:rPr>
          <w:rFonts w:ascii="Calibri" w:hAnsi="Calibri"/>
          <w:i/>
          <w:iCs/>
          <w:sz w:val="22"/>
          <w:szCs w:val="22"/>
        </w:rPr>
        <w:t xml:space="preserve"> </w:t>
      </w:r>
    </w:p>
    <w:p w14:paraId="5A622E19" w14:textId="77777777" w:rsidR="00EE0494" w:rsidRPr="00C31882" w:rsidRDefault="00EE0494" w:rsidP="00EE0494">
      <w:pPr>
        <w:pStyle w:val="NormalWeb"/>
        <w:spacing w:before="0" w:beforeAutospacing="0" w:after="0" w:afterAutospacing="0"/>
        <w:jc w:val="both"/>
        <w:rPr>
          <w:rFonts w:ascii="Calibri" w:hAnsi="Calibri"/>
          <w:sz w:val="22"/>
          <w:szCs w:val="22"/>
        </w:rPr>
      </w:pPr>
    </w:p>
    <w:p w14:paraId="038F572B" w14:textId="77777777" w:rsidR="00EE0494" w:rsidRPr="00224685" w:rsidRDefault="00EE0494" w:rsidP="00EE0494">
      <w:pPr>
        <w:pStyle w:val="NormalWeb"/>
        <w:spacing w:before="0" w:beforeAutospacing="0" w:after="0" w:afterAutospacing="0"/>
        <w:jc w:val="both"/>
        <w:rPr>
          <w:rFonts w:ascii="Calibri" w:hAnsi="Calibri"/>
          <w:sz w:val="22"/>
          <w:szCs w:val="22"/>
        </w:rPr>
      </w:pPr>
      <w:r w:rsidRPr="00224685">
        <w:rPr>
          <w:rFonts w:ascii="Calibri" w:hAnsi="Calibri"/>
          <w:sz w:val="22"/>
          <w:szCs w:val="22"/>
        </w:rPr>
        <w:t xml:space="preserve">Le coran et la sunna considère la femme comme un objet, au mieux un bétail, </w:t>
      </w:r>
      <w:r>
        <w:rPr>
          <w:rFonts w:ascii="Calibri" w:hAnsi="Calibri"/>
          <w:sz w:val="22"/>
          <w:szCs w:val="22"/>
        </w:rPr>
        <w:t>créé</w:t>
      </w:r>
      <w:r w:rsidRPr="00224685">
        <w:rPr>
          <w:rFonts w:ascii="Calibri" w:hAnsi="Calibri"/>
          <w:sz w:val="22"/>
          <w:szCs w:val="22"/>
        </w:rPr>
        <w:t xml:space="preserve"> uniquement pour l'agrément des homme (30.21, 16.5, 3.14), dont le caractère </w:t>
      </w:r>
      <w:r>
        <w:rPr>
          <w:rFonts w:ascii="Calibri" w:hAnsi="Calibri"/>
          <w:sz w:val="22"/>
          <w:szCs w:val="22"/>
        </w:rPr>
        <w:t>maléfique</w:t>
      </w:r>
      <w:r w:rsidRPr="00224685">
        <w:rPr>
          <w:rFonts w:ascii="Calibri" w:hAnsi="Calibri"/>
          <w:sz w:val="22"/>
          <w:szCs w:val="22"/>
        </w:rPr>
        <w:t xml:space="preserve"> peut les conduire ceux-ci à leur perte (Muslim, livre 36, n° 6603, Bukhari, livre 52, n° 111). Elle est soumise à l'autorité́ des</w:t>
      </w:r>
      <w:r>
        <w:rPr>
          <w:rFonts w:ascii="Calibri" w:hAnsi="Calibri"/>
          <w:sz w:val="22"/>
          <w:szCs w:val="22"/>
        </w:rPr>
        <w:t xml:space="preserve"> mâles</w:t>
      </w:r>
      <w:r w:rsidRPr="00224685">
        <w:rPr>
          <w:rFonts w:ascii="Calibri" w:hAnsi="Calibri"/>
          <w:sz w:val="22"/>
          <w:szCs w:val="22"/>
        </w:rPr>
        <w:t xml:space="preserve"> (coran 2.228, 4.34).</w:t>
      </w:r>
    </w:p>
    <w:p w14:paraId="2D0FB72F" w14:textId="77777777" w:rsidR="00EE0494" w:rsidRDefault="00EE0494" w:rsidP="00EE0494">
      <w:pPr>
        <w:pStyle w:val="NormalWeb"/>
        <w:spacing w:before="0" w:beforeAutospacing="0" w:after="0" w:afterAutospacing="0"/>
        <w:jc w:val="both"/>
        <w:rPr>
          <w:rFonts w:ascii="Calibri" w:hAnsi="Calibri"/>
          <w:sz w:val="22"/>
          <w:szCs w:val="22"/>
        </w:rPr>
      </w:pPr>
    </w:p>
    <w:p w14:paraId="4EF34025" w14:textId="77777777" w:rsidR="00EE0494" w:rsidRPr="00224685" w:rsidRDefault="00EE0494" w:rsidP="00EE0494">
      <w:pPr>
        <w:pStyle w:val="NormalWeb"/>
        <w:spacing w:before="0" w:beforeAutospacing="0" w:after="0" w:afterAutospacing="0"/>
        <w:jc w:val="both"/>
        <w:rPr>
          <w:rFonts w:ascii="Calibri" w:hAnsi="Calibri"/>
          <w:sz w:val="22"/>
          <w:szCs w:val="22"/>
        </w:rPr>
      </w:pPr>
      <w:r>
        <w:rPr>
          <w:rFonts w:ascii="Calibri" w:hAnsi="Calibri"/>
          <w:sz w:val="22"/>
          <w:szCs w:val="22"/>
        </w:rPr>
        <w:t>On</w:t>
      </w:r>
      <w:r w:rsidRPr="00224685">
        <w:rPr>
          <w:rFonts w:ascii="Calibri" w:hAnsi="Calibri"/>
          <w:sz w:val="22"/>
          <w:szCs w:val="22"/>
        </w:rPr>
        <w:t xml:space="preserve"> peut</w:t>
      </w:r>
      <w:r>
        <w:rPr>
          <w:rFonts w:ascii="Calibri" w:hAnsi="Calibri"/>
          <w:sz w:val="22"/>
          <w:szCs w:val="22"/>
        </w:rPr>
        <w:t xml:space="preserve"> la</w:t>
      </w:r>
      <w:r w:rsidRPr="00224685">
        <w:rPr>
          <w:rFonts w:ascii="Calibri" w:hAnsi="Calibri"/>
          <w:sz w:val="22"/>
          <w:szCs w:val="22"/>
        </w:rPr>
        <w:t xml:space="preserve"> traiter comme on veut (2.223), qu'on doit </w:t>
      </w:r>
      <w:r>
        <w:rPr>
          <w:rFonts w:ascii="Calibri" w:hAnsi="Calibri"/>
          <w:sz w:val="22"/>
          <w:szCs w:val="22"/>
        </w:rPr>
        <w:t>même</w:t>
      </w:r>
      <w:r w:rsidRPr="00224685">
        <w:rPr>
          <w:rFonts w:ascii="Calibri" w:hAnsi="Calibri"/>
          <w:sz w:val="22"/>
          <w:szCs w:val="22"/>
        </w:rPr>
        <w:t xml:space="preserve"> battre, si elle désobéit à son mari (4.34), qui doit rester </w:t>
      </w:r>
      <w:r>
        <w:rPr>
          <w:rFonts w:ascii="Calibri" w:hAnsi="Calibri"/>
          <w:sz w:val="22"/>
          <w:szCs w:val="22"/>
        </w:rPr>
        <w:t>cloîtrées</w:t>
      </w:r>
      <w:r w:rsidRPr="00224685">
        <w:rPr>
          <w:rFonts w:ascii="Calibri" w:hAnsi="Calibri"/>
          <w:sz w:val="22"/>
          <w:szCs w:val="22"/>
        </w:rPr>
        <w:t xml:space="preserve"> chez elle (33.33) et se voiler (33.59, 24.31), toujours disponible pour satisfaire sexuellement son mari, quelle le veuille ou non (coran 2. 223, Bukhari, livre 54, n°460, livre 8, n° 3367, Attirmidî n° 1160).</w:t>
      </w:r>
    </w:p>
    <w:p w14:paraId="64F09C83" w14:textId="77777777" w:rsidR="00EE0494" w:rsidRDefault="00EE0494" w:rsidP="00EE0494">
      <w:pPr>
        <w:pStyle w:val="NormalWeb"/>
        <w:spacing w:before="0" w:beforeAutospacing="0" w:after="0" w:afterAutospacing="0"/>
        <w:jc w:val="both"/>
        <w:rPr>
          <w:rFonts w:ascii="Calibri" w:hAnsi="Calibri"/>
          <w:sz w:val="22"/>
          <w:szCs w:val="22"/>
        </w:rPr>
      </w:pPr>
    </w:p>
    <w:p w14:paraId="7DB13BF5" w14:textId="77777777" w:rsidR="00EE0494" w:rsidRDefault="00EE0494" w:rsidP="00EE0494">
      <w:pPr>
        <w:pStyle w:val="NormalWeb"/>
        <w:spacing w:before="0" w:beforeAutospacing="0" w:after="0" w:afterAutospacing="0"/>
        <w:jc w:val="both"/>
        <w:rPr>
          <w:rFonts w:ascii="Calibri" w:hAnsi="Calibri"/>
          <w:sz w:val="22"/>
          <w:szCs w:val="22"/>
        </w:rPr>
      </w:pPr>
      <w:r>
        <w:rPr>
          <w:rFonts w:ascii="Calibri" w:hAnsi="Calibri"/>
          <w:sz w:val="22"/>
          <w:szCs w:val="22"/>
        </w:rPr>
        <w:t>Elle n</w:t>
      </w:r>
      <w:r w:rsidRPr="00224685">
        <w:rPr>
          <w:rFonts w:ascii="Calibri" w:hAnsi="Calibri"/>
          <w:sz w:val="22"/>
          <w:szCs w:val="22"/>
        </w:rPr>
        <w:t>’a pas voix au chapitre, ne vaut juridiquement que la moitié d'un homme (Coran 4.11, 2.282) et lui est</w:t>
      </w:r>
      <w:r>
        <w:rPr>
          <w:rFonts w:ascii="Calibri" w:hAnsi="Calibri"/>
          <w:sz w:val="22"/>
          <w:szCs w:val="22"/>
        </w:rPr>
        <w:t xml:space="preserve"> inférieure</w:t>
      </w:r>
      <w:r w:rsidRPr="00224685">
        <w:rPr>
          <w:rFonts w:ascii="Calibri" w:hAnsi="Calibri"/>
          <w:sz w:val="22"/>
          <w:szCs w:val="22"/>
        </w:rPr>
        <w:t xml:space="preserve"> intellectuellement et moralement (Bukhari, livre 6, n° 301, Muslim livre 36, n° 6596).</w:t>
      </w:r>
    </w:p>
    <w:p w14:paraId="13561533" w14:textId="77777777" w:rsidR="00EE0494" w:rsidRDefault="00EE0494" w:rsidP="00EE0494">
      <w:pPr>
        <w:pStyle w:val="NormalWeb"/>
        <w:spacing w:before="0" w:beforeAutospacing="0" w:after="0" w:afterAutospacing="0"/>
        <w:jc w:val="both"/>
        <w:rPr>
          <w:rFonts w:ascii="Calibri" w:hAnsi="Calibri"/>
          <w:sz w:val="22"/>
          <w:szCs w:val="22"/>
        </w:rPr>
      </w:pPr>
    </w:p>
    <w:p w14:paraId="68780E48" w14:textId="674F363E" w:rsidR="00EE0494" w:rsidRDefault="00EE0494" w:rsidP="00EE0494">
      <w:pPr>
        <w:pStyle w:val="Titre1"/>
      </w:pPr>
      <w:bookmarkStart w:id="198" w:name="_Toc45607966"/>
      <w:bookmarkStart w:id="199" w:name="_Toc45608016"/>
      <w:bookmarkStart w:id="200" w:name="_Toc45608058"/>
      <w:bookmarkStart w:id="201" w:name="_Toc65302916"/>
      <w:r>
        <w:t>Annexe : Classement résumé thématique des versets</w:t>
      </w:r>
      <w:bookmarkEnd w:id="198"/>
      <w:bookmarkEnd w:id="199"/>
      <w:bookmarkEnd w:id="200"/>
      <w:r>
        <w:t xml:space="preserve"> et hadiths</w:t>
      </w:r>
      <w:bookmarkEnd w:id="201"/>
    </w:p>
    <w:p w14:paraId="60C8C84E" w14:textId="77777777" w:rsidR="00EE0494" w:rsidRDefault="00EE0494" w:rsidP="00EE0494">
      <w:pPr>
        <w:spacing w:after="0" w:line="240" w:lineRule="auto"/>
        <w:jc w:val="both"/>
        <w:rPr>
          <w:rFonts w:ascii="Calibri" w:hAnsi="Calibri"/>
        </w:rPr>
      </w:pPr>
    </w:p>
    <w:p w14:paraId="11B9449C" w14:textId="77777777" w:rsidR="00EE0494" w:rsidRDefault="00EE0494" w:rsidP="00EE0494">
      <w:pPr>
        <w:numPr>
          <w:ilvl w:val="0"/>
          <w:numId w:val="29"/>
        </w:numPr>
        <w:spacing w:after="0" w:line="240" w:lineRule="auto"/>
        <w:ind w:left="426"/>
        <w:jc w:val="both"/>
        <w:rPr>
          <w:rFonts w:ascii="Calibri" w:hAnsi="Calibri"/>
        </w:rPr>
      </w:pPr>
      <w:r>
        <w:rPr>
          <w:rFonts w:ascii="Calibri" w:hAnsi="Calibri"/>
        </w:rPr>
        <w:t>L</w:t>
      </w:r>
      <w:r w:rsidRPr="00875169">
        <w:rPr>
          <w:rFonts w:ascii="Calibri" w:hAnsi="Calibri"/>
        </w:rPr>
        <w:t xml:space="preserve">a haine obligatoire envers les non musulmans (Coran, 60:4), </w:t>
      </w:r>
    </w:p>
    <w:p w14:paraId="0B89DA35" w14:textId="77777777" w:rsidR="00EE0494" w:rsidRDefault="00EE0494" w:rsidP="00EE0494">
      <w:pPr>
        <w:numPr>
          <w:ilvl w:val="0"/>
          <w:numId w:val="29"/>
        </w:numPr>
        <w:spacing w:after="0" w:line="240" w:lineRule="auto"/>
        <w:ind w:left="426"/>
        <w:jc w:val="both"/>
        <w:rPr>
          <w:rFonts w:ascii="Calibri" w:hAnsi="Calibri"/>
        </w:rPr>
      </w:pPr>
      <w:r>
        <w:rPr>
          <w:rFonts w:ascii="Calibri" w:hAnsi="Calibri"/>
        </w:rPr>
        <w:t>L</w:t>
      </w:r>
      <w:r w:rsidRPr="00875169">
        <w:rPr>
          <w:rFonts w:ascii="Calibri" w:hAnsi="Calibri"/>
        </w:rPr>
        <w:t xml:space="preserve">a supériorité́ consubstantielle des musulmans sur les kouffar (Coran, 3:110), </w:t>
      </w:r>
    </w:p>
    <w:p w14:paraId="4284EC4F" w14:textId="77777777" w:rsidR="00EE0494" w:rsidRDefault="00EE0494" w:rsidP="00EE0494">
      <w:pPr>
        <w:numPr>
          <w:ilvl w:val="0"/>
          <w:numId w:val="29"/>
        </w:numPr>
        <w:spacing w:after="0" w:line="240" w:lineRule="auto"/>
        <w:ind w:left="426"/>
        <w:jc w:val="both"/>
        <w:rPr>
          <w:rFonts w:ascii="Calibri" w:hAnsi="Calibri"/>
        </w:rPr>
      </w:pPr>
      <w:r>
        <w:rPr>
          <w:rFonts w:ascii="Calibri" w:hAnsi="Calibri"/>
        </w:rPr>
        <w:t>L</w:t>
      </w:r>
      <w:r w:rsidRPr="00875169">
        <w:rPr>
          <w:rFonts w:ascii="Calibri" w:hAnsi="Calibri"/>
        </w:rPr>
        <w:t>e mépris à leur</w:t>
      </w:r>
      <w:r>
        <w:rPr>
          <w:rFonts w:ascii="Calibri" w:hAnsi="Calibri"/>
        </w:rPr>
        <w:t xml:space="preserve"> égard</w:t>
      </w:r>
      <w:r w:rsidRPr="00875169">
        <w:rPr>
          <w:rFonts w:ascii="Calibri" w:hAnsi="Calibri"/>
        </w:rPr>
        <w:t xml:space="preserve"> (9:28, 2:171 ... ), </w:t>
      </w:r>
    </w:p>
    <w:p w14:paraId="006A705D" w14:textId="77777777" w:rsidR="00EE0494" w:rsidRDefault="00EE0494" w:rsidP="00EE0494">
      <w:pPr>
        <w:numPr>
          <w:ilvl w:val="0"/>
          <w:numId w:val="29"/>
        </w:numPr>
        <w:spacing w:after="0" w:line="240" w:lineRule="auto"/>
        <w:ind w:left="426"/>
        <w:jc w:val="both"/>
        <w:rPr>
          <w:rFonts w:ascii="Calibri" w:hAnsi="Calibri"/>
        </w:rPr>
      </w:pPr>
      <w:r>
        <w:rPr>
          <w:rFonts w:ascii="Calibri" w:hAnsi="Calibri"/>
        </w:rPr>
        <w:t>L</w:t>
      </w:r>
      <w:r w:rsidRPr="00875169">
        <w:rPr>
          <w:rFonts w:ascii="Calibri" w:hAnsi="Calibri"/>
        </w:rPr>
        <w:t xml:space="preserve">’obligation de la guerre sainte avec pour objectif d’imposer au monde l’islam comme seule religion (Coran, 9:5, 8:39, 2:191-193, 48:28, 61:8-9 ...), </w:t>
      </w:r>
    </w:p>
    <w:p w14:paraId="0E655536" w14:textId="77777777" w:rsidR="00EE0494" w:rsidRDefault="00EE0494" w:rsidP="00EE0494">
      <w:pPr>
        <w:numPr>
          <w:ilvl w:val="0"/>
          <w:numId w:val="29"/>
        </w:numPr>
        <w:spacing w:after="0" w:line="240" w:lineRule="auto"/>
        <w:ind w:left="426"/>
        <w:jc w:val="both"/>
        <w:rPr>
          <w:rFonts w:ascii="Calibri" w:hAnsi="Calibri"/>
        </w:rPr>
      </w:pPr>
      <w:r>
        <w:rPr>
          <w:rFonts w:ascii="Calibri" w:hAnsi="Calibri"/>
        </w:rPr>
        <w:t>L</w:t>
      </w:r>
      <w:r w:rsidRPr="00875169">
        <w:rPr>
          <w:rFonts w:ascii="Calibri" w:hAnsi="Calibri"/>
        </w:rPr>
        <w:t xml:space="preserve">'encouragement à piller les biens des mécréants (Coran, 8:1, 8:41, 8:69, 48:15, 48:18-21, Bukhari, Livre 8, no.387, nombreux passages de la </w:t>
      </w:r>
      <w:r>
        <w:rPr>
          <w:rFonts w:ascii="Calibri" w:hAnsi="Calibri"/>
        </w:rPr>
        <w:t>S</w:t>
      </w:r>
      <w:r w:rsidRPr="00875169">
        <w:rPr>
          <w:rFonts w:ascii="Calibri" w:hAnsi="Calibri"/>
        </w:rPr>
        <w:t xml:space="preserve">ira), </w:t>
      </w:r>
    </w:p>
    <w:p w14:paraId="6082BFA6" w14:textId="77777777" w:rsidR="00EE0494" w:rsidRDefault="00EE0494" w:rsidP="00EE0494">
      <w:pPr>
        <w:numPr>
          <w:ilvl w:val="0"/>
          <w:numId w:val="29"/>
        </w:numPr>
        <w:spacing w:after="0" w:line="240" w:lineRule="auto"/>
        <w:ind w:left="426"/>
        <w:jc w:val="both"/>
        <w:rPr>
          <w:rFonts w:ascii="Calibri" w:hAnsi="Calibri"/>
        </w:rPr>
      </w:pPr>
      <w:r>
        <w:rPr>
          <w:rFonts w:ascii="Calibri" w:hAnsi="Calibri"/>
        </w:rPr>
        <w:t>L</w:t>
      </w:r>
      <w:r w:rsidRPr="00875169">
        <w:rPr>
          <w:rFonts w:ascii="Calibri" w:hAnsi="Calibri"/>
        </w:rPr>
        <w:t xml:space="preserve">’autorisation du viol des captives de guerre (Coran, 4:23-4:24, 23:5-6 ; Muslim, Livre 8, no.3432 ; Bukhari, Livre 34, no.432...), </w:t>
      </w:r>
    </w:p>
    <w:p w14:paraId="12FF3024" w14:textId="77777777" w:rsidR="00EE0494" w:rsidRDefault="00EE0494" w:rsidP="00EE0494">
      <w:pPr>
        <w:numPr>
          <w:ilvl w:val="0"/>
          <w:numId w:val="29"/>
        </w:numPr>
        <w:spacing w:after="0" w:line="240" w:lineRule="auto"/>
        <w:ind w:left="426"/>
        <w:jc w:val="both"/>
        <w:rPr>
          <w:rFonts w:ascii="Calibri" w:hAnsi="Calibri"/>
        </w:rPr>
      </w:pPr>
      <w:r>
        <w:rPr>
          <w:rFonts w:ascii="Calibri" w:hAnsi="Calibri"/>
        </w:rPr>
        <w:t>L</w:t>
      </w:r>
      <w:r w:rsidRPr="00875169">
        <w:rPr>
          <w:rFonts w:ascii="Calibri" w:hAnsi="Calibri"/>
        </w:rPr>
        <w:t xml:space="preserve">'esclavage légitimé́ (Coran, 4:3, 4:24-25, 4:36, 16:71, 23:6, 24:31-33, 24:58, 30:28, 33:50, 33:55, 70:30), </w:t>
      </w:r>
    </w:p>
    <w:p w14:paraId="62E6955D" w14:textId="77777777" w:rsidR="00EE0494" w:rsidRDefault="00EE0494" w:rsidP="00EE0494">
      <w:pPr>
        <w:numPr>
          <w:ilvl w:val="0"/>
          <w:numId w:val="29"/>
        </w:numPr>
        <w:spacing w:after="0" w:line="240" w:lineRule="auto"/>
        <w:ind w:left="426"/>
        <w:jc w:val="both"/>
        <w:rPr>
          <w:rFonts w:ascii="Calibri" w:hAnsi="Calibri"/>
        </w:rPr>
      </w:pPr>
      <w:r>
        <w:rPr>
          <w:rFonts w:ascii="Calibri" w:hAnsi="Calibri"/>
        </w:rPr>
        <w:t>L</w:t>
      </w:r>
      <w:r w:rsidRPr="00875169">
        <w:rPr>
          <w:rFonts w:ascii="Calibri" w:hAnsi="Calibri"/>
        </w:rPr>
        <w:t xml:space="preserve">a dhimma (humiliation et impôt </w:t>
      </w:r>
      <w:r>
        <w:rPr>
          <w:rFonts w:ascii="Calibri" w:hAnsi="Calibri"/>
        </w:rPr>
        <w:t>spécifique</w:t>
      </w:r>
      <w:r w:rsidRPr="00875169">
        <w:rPr>
          <w:rFonts w:ascii="Calibri" w:hAnsi="Calibri"/>
        </w:rPr>
        <w:t>) et l'ordre de combattre les juifs et les chrétiens jusqu'à ce qu'ils s'y soumettent (Coran, 9:29),</w:t>
      </w:r>
    </w:p>
    <w:p w14:paraId="42FD0B25" w14:textId="77777777" w:rsidR="00EE0494" w:rsidRDefault="00EE0494" w:rsidP="00EE0494">
      <w:pPr>
        <w:numPr>
          <w:ilvl w:val="0"/>
          <w:numId w:val="29"/>
        </w:numPr>
        <w:spacing w:after="0" w:line="240" w:lineRule="auto"/>
        <w:ind w:left="426"/>
        <w:jc w:val="both"/>
        <w:rPr>
          <w:rFonts w:ascii="Calibri" w:hAnsi="Calibri"/>
        </w:rPr>
      </w:pPr>
      <w:r>
        <w:rPr>
          <w:rFonts w:ascii="Calibri" w:hAnsi="Calibri"/>
        </w:rPr>
        <w:t>L</w:t>
      </w:r>
      <w:r w:rsidRPr="00875169">
        <w:rPr>
          <w:rFonts w:ascii="Calibri" w:hAnsi="Calibri"/>
        </w:rPr>
        <w:t xml:space="preserve">'extermination finale des juifs (Muslim, Livre 41, no.6985), </w:t>
      </w:r>
    </w:p>
    <w:p w14:paraId="00A155AC" w14:textId="77777777" w:rsidR="00EE0494" w:rsidRDefault="00EE0494" w:rsidP="00EE0494">
      <w:pPr>
        <w:numPr>
          <w:ilvl w:val="0"/>
          <w:numId w:val="29"/>
        </w:numPr>
        <w:spacing w:after="0" w:line="240" w:lineRule="auto"/>
        <w:ind w:left="426"/>
        <w:jc w:val="both"/>
        <w:rPr>
          <w:rFonts w:ascii="Calibri" w:hAnsi="Calibri"/>
        </w:rPr>
      </w:pPr>
      <w:r>
        <w:rPr>
          <w:rFonts w:ascii="Calibri" w:hAnsi="Calibri"/>
        </w:rPr>
        <w:t>L</w:t>
      </w:r>
      <w:r w:rsidRPr="00875169">
        <w:rPr>
          <w:rFonts w:ascii="Calibri" w:hAnsi="Calibri"/>
        </w:rPr>
        <w:t xml:space="preserve">’inégalité́ juridique selon le sexe (Coran, 4:11, 2:282) et selon l'appartenance communautaire (Coran, 3:110 ; Bukhari, Livre 8, no.387...), </w:t>
      </w:r>
    </w:p>
    <w:p w14:paraId="4860690C" w14:textId="77777777" w:rsidR="00EE0494" w:rsidRDefault="00EE0494" w:rsidP="00EE0494">
      <w:pPr>
        <w:numPr>
          <w:ilvl w:val="0"/>
          <w:numId w:val="29"/>
        </w:numPr>
        <w:spacing w:after="0" w:line="240" w:lineRule="auto"/>
        <w:ind w:left="426"/>
        <w:jc w:val="both"/>
        <w:rPr>
          <w:rFonts w:ascii="Calibri" w:hAnsi="Calibri"/>
        </w:rPr>
      </w:pPr>
      <w:r>
        <w:rPr>
          <w:rFonts w:ascii="Calibri" w:hAnsi="Calibri"/>
        </w:rPr>
        <w:t xml:space="preserve">Le traitement de </w:t>
      </w:r>
      <w:r w:rsidRPr="00875169">
        <w:rPr>
          <w:rFonts w:ascii="Calibri" w:hAnsi="Calibri"/>
        </w:rPr>
        <w:t xml:space="preserve">la polygamie (Coran, 4:3), </w:t>
      </w:r>
    </w:p>
    <w:p w14:paraId="35AAC8BA" w14:textId="77777777" w:rsidR="00EE0494" w:rsidRDefault="00EE0494" w:rsidP="00EE0494">
      <w:pPr>
        <w:numPr>
          <w:ilvl w:val="0"/>
          <w:numId w:val="29"/>
        </w:numPr>
        <w:spacing w:after="0" w:line="240" w:lineRule="auto"/>
        <w:ind w:left="426"/>
        <w:jc w:val="both"/>
        <w:rPr>
          <w:rFonts w:ascii="Calibri" w:hAnsi="Calibri"/>
        </w:rPr>
      </w:pPr>
      <w:r>
        <w:rPr>
          <w:rFonts w:ascii="Calibri" w:hAnsi="Calibri"/>
        </w:rPr>
        <w:t>L</w:t>
      </w:r>
      <w:r w:rsidRPr="00875169">
        <w:rPr>
          <w:rFonts w:ascii="Calibri" w:hAnsi="Calibri"/>
        </w:rPr>
        <w:t xml:space="preserve">’autorisation pour les maris de battre leur(s) femme(s) (Coran, 4:34), </w:t>
      </w:r>
    </w:p>
    <w:p w14:paraId="73E364EE" w14:textId="77777777" w:rsidR="00EE0494" w:rsidRDefault="00EE0494" w:rsidP="00EE0494">
      <w:pPr>
        <w:numPr>
          <w:ilvl w:val="0"/>
          <w:numId w:val="29"/>
        </w:numPr>
        <w:spacing w:after="0" w:line="240" w:lineRule="auto"/>
        <w:ind w:left="426"/>
        <w:jc w:val="both"/>
        <w:rPr>
          <w:rFonts w:ascii="Calibri" w:hAnsi="Calibri"/>
        </w:rPr>
      </w:pPr>
      <w:r>
        <w:rPr>
          <w:rFonts w:ascii="Calibri" w:hAnsi="Calibri"/>
        </w:rPr>
        <w:t>L</w:t>
      </w:r>
      <w:r w:rsidRPr="00875169">
        <w:rPr>
          <w:rFonts w:ascii="Calibri" w:hAnsi="Calibri"/>
        </w:rPr>
        <w:t xml:space="preserve">a condamnation à mort des homosexuels (Abu Dawud, Livre 33, no.4447), </w:t>
      </w:r>
    </w:p>
    <w:p w14:paraId="75A3E4BC" w14:textId="77777777" w:rsidR="00EE0494" w:rsidRDefault="00EE0494" w:rsidP="00EE0494">
      <w:pPr>
        <w:numPr>
          <w:ilvl w:val="0"/>
          <w:numId w:val="29"/>
        </w:numPr>
        <w:spacing w:after="0" w:line="240" w:lineRule="auto"/>
        <w:ind w:left="426"/>
        <w:jc w:val="both"/>
        <w:rPr>
          <w:rFonts w:ascii="Calibri" w:hAnsi="Calibri"/>
        </w:rPr>
      </w:pPr>
      <w:r>
        <w:rPr>
          <w:rFonts w:ascii="Calibri" w:hAnsi="Calibri"/>
        </w:rPr>
        <w:t>L</w:t>
      </w:r>
      <w:r w:rsidRPr="00875169">
        <w:rPr>
          <w:rFonts w:ascii="Calibri" w:hAnsi="Calibri"/>
        </w:rPr>
        <w:t xml:space="preserve">a flagellation des gens qui ont des relations sexuelles hors mariage (Coran, 24:2), </w:t>
      </w:r>
    </w:p>
    <w:p w14:paraId="2B8AFE41" w14:textId="77777777" w:rsidR="00EE0494" w:rsidRDefault="00EE0494" w:rsidP="00EE0494">
      <w:pPr>
        <w:numPr>
          <w:ilvl w:val="0"/>
          <w:numId w:val="29"/>
        </w:numPr>
        <w:spacing w:after="0" w:line="240" w:lineRule="auto"/>
        <w:ind w:left="426"/>
        <w:jc w:val="both"/>
        <w:rPr>
          <w:rFonts w:ascii="Calibri" w:hAnsi="Calibri"/>
        </w:rPr>
      </w:pPr>
      <w:r>
        <w:rPr>
          <w:rFonts w:ascii="Calibri" w:hAnsi="Calibri"/>
        </w:rPr>
        <w:t>L</w:t>
      </w:r>
      <w:r w:rsidRPr="00875169">
        <w:rPr>
          <w:rFonts w:ascii="Calibri" w:hAnsi="Calibri"/>
        </w:rPr>
        <w:t xml:space="preserve">’interdiction des relations d’amitié́ avec les non-musulmans (Coran, 5:51, 58:22, 5:57, 4:89, 8:73, 15:94, 48:29, 9:123, 4:101...), </w:t>
      </w:r>
    </w:p>
    <w:p w14:paraId="0E48C421" w14:textId="77777777" w:rsidR="00EE0494" w:rsidRDefault="00EE0494" w:rsidP="00EE0494">
      <w:pPr>
        <w:numPr>
          <w:ilvl w:val="0"/>
          <w:numId w:val="29"/>
        </w:numPr>
        <w:spacing w:after="0" w:line="240" w:lineRule="auto"/>
        <w:ind w:left="426"/>
        <w:jc w:val="both"/>
        <w:rPr>
          <w:rFonts w:ascii="Calibri" w:hAnsi="Calibri"/>
        </w:rPr>
      </w:pPr>
      <w:r>
        <w:rPr>
          <w:rFonts w:ascii="Calibri" w:hAnsi="Calibri"/>
        </w:rPr>
        <w:t>L</w:t>
      </w:r>
      <w:r w:rsidRPr="00875169">
        <w:rPr>
          <w:rFonts w:ascii="Calibri" w:hAnsi="Calibri"/>
        </w:rPr>
        <w:t xml:space="preserve">'interdiction des mariages mixtes (Coran, 60:10, 2:221, 5:5), </w:t>
      </w:r>
    </w:p>
    <w:p w14:paraId="1898E887" w14:textId="77777777" w:rsidR="00EE0494" w:rsidRDefault="00EE0494" w:rsidP="00EE0494">
      <w:pPr>
        <w:numPr>
          <w:ilvl w:val="0"/>
          <w:numId w:val="29"/>
        </w:numPr>
        <w:spacing w:after="0" w:line="240" w:lineRule="auto"/>
        <w:ind w:left="426"/>
        <w:jc w:val="both"/>
        <w:rPr>
          <w:rFonts w:ascii="Calibri" w:hAnsi="Calibri"/>
        </w:rPr>
      </w:pPr>
      <w:r>
        <w:rPr>
          <w:rFonts w:ascii="Calibri" w:hAnsi="Calibri"/>
        </w:rPr>
        <w:lastRenderedPageBreak/>
        <w:t>L</w:t>
      </w:r>
      <w:r w:rsidRPr="00875169">
        <w:rPr>
          <w:rFonts w:ascii="Calibri" w:hAnsi="Calibri"/>
        </w:rPr>
        <w:t xml:space="preserve">'amputation de la main des voleurs (Coran, 5:38), la crucifixion et l'amputation croisée des </w:t>
      </w:r>
      <w:r>
        <w:rPr>
          <w:rFonts w:ascii="Calibri" w:hAnsi="Calibri"/>
        </w:rPr>
        <w:t>mécréants</w:t>
      </w:r>
      <w:r w:rsidRPr="00875169">
        <w:rPr>
          <w:rFonts w:ascii="Calibri" w:hAnsi="Calibri"/>
        </w:rPr>
        <w:t xml:space="preserve"> (Coran, 5:33), </w:t>
      </w:r>
    </w:p>
    <w:p w14:paraId="3D1D41E9" w14:textId="77777777" w:rsidR="00EE0494" w:rsidRDefault="00EE0494" w:rsidP="00EE0494">
      <w:pPr>
        <w:numPr>
          <w:ilvl w:val="0"/>
          <w:numId w:val="29"/>
        </w:numPr>
        <w:spacing w:after="0" w:line="240" w:lineRule="auto"/>
        <w:ind w:left="426"/>
        <w:jc w:val="both"/>
        <w:rPr>
          <w:rFonts w:ascii="Calibri" w:hAnsi="Calibri"/>
        </w:rPr>
      </w:pPr>
      <w:r>
        <w:rPr>
          <w:rFonts w:ascii="Calibri" w:hAnsi="Calibri"/>
        </w:rPr>
        <w:t>L</w:t>
      </w:r>
      <w:r w:rsidRPr="00875169">
        <w:rPr>
          <w:rFonts w:ascii="Calibri" w:hAnsi="Calibri"/>
        </w:rPr>
        <w:t xml:space="preserve">a hiérarchie de la gravité des péchés avec au sommet le fait de pratiquer une autre religion que l’islam (Coran, 4:48, 2:191), </w:t>
      </w:r>
    </w:p>
    <w:p w14:paraId="26764A55" w14:textId="77777777" w:rsidR="00EE0494" w:rsidRDefault="00EE0494" w:rsidP="00EE0494">
      <w:pPr>
        <w:numPr>
          <w:ilvl w:val="0"/>
          <w:numId w:val="29"/>
        </w:numPr>
        <w:spacing w:after="0" w:line="240" w:lineRule="auto"/>
        <w:ind w:left="426"/>
        <w:jc w:val="both"/>
        <w:rPr>
          <w:rFonts w:ascii="Calibri" w:hAnsi="Calibri"/>
        </w:rPr>
      </w:pPr>
      <w:r>
        <w:rPr>
          <w:rFonts w:ascii="Calibri" w:hAnsi="Calibri"/>
        </w:rPr>
        <w:t>L</w:t>
      </w:r>
      <w:r w:rsidRPr="00875169">
        <w:rPr>
          <w:rFonts w:ascii="Calibri" w:hAnsi="Calibri"/>
        </w:rPr>
        <w:t xml:space="preserve">a lapidation des adultères (Muslim, Livre 17, no.4191 à 4216 ; Bukhari, Livre 63, no.195 ; Livre 78, no.629 ; Livre 82, no.803 à 806 ; Abu Dawud, Livre 38, no.4339 à 4448...), </w:t>
      </w:r>
    </w:p>
    <w:p w14:paraId="230E6BAF" w14:textId="77777777" w:rsidR="00EE0494" w:rsidRDefault="00EE0494" w:rsidP="00EE0494">
      <w:pPr>
        <w:numPr>
          <w:ilvl w:val="0"/>
          <w:numId w:val="29"/>
        </w:numPr>
        <w:spacing w:after="0" w:line="240" w:lineRule="auto"/>
        <w:ind w:left="426"/>
        <w:jc w:val="both"/>
        <w:rPr>
          <w:rFonts w:ascii="Calibri" w:hAnsi="Calibri"/>
        </w:rPr>
      </w:pPr>
      <w:r>
        <w:rPr>
          <w:rFonts w:ascii="Calibri" w:hAnsi="Calibri"/>
        </w:rPr>
        <w:t>L</w:t>
      </w:r>
      <w:r w:rsidRPr="00875169">
        <w:rPr>
          <w:rFonts w:ascii="Calibri" w:hAnsi="Calibri"/>
        </w:rPr>
        <w:t xml:space="preserve">'interdiction de l'apostasie avec peine de mort à la clef (Bukhari, Livre 84, no.57 &amp; 58 ; Muslim, Livre 16, no.4152), la pédophilie (Coran, 65:4 ; Bukhari, Livre 62, no.64 ; Livre 58, no.236 ; Muslim, Livre 8, nos.3309, 3310, etc.), </w:t>
      </w:r>
    </w:p>
    <w:p w14:paraId="7B45D304" w14:textId="77777777" w:rsidR="00EE0494" w:rsidRDefault="00EE0494" w:rsidP="00EE0494">
      <w:pPr>
        <w:numPr>
          <w:ilvl w:val="0"/>
          <w:numId w:val="29"/>
        </w:numPr>
        <w:spacing w:after="0" w:line="240" w:lineRule="auto"/>
        <w:ind w:left="426"/>
        <w:jc w:val="both"/>
        <w:rPr>
          <w:rFonts w:ascii="Calibri" w:hAnsi="Calibri"/>
        </w:rPr>
      </w:pPr>
      <w:r>
        <w:rPr>
          <w:rFonts w:ascii="Calibri" w:hAnsi="Calibri"/>
        </w:rPr>
        <w:t>L</w:t>
      </w:r>
      <w:r w:rsidRPr="00875169">
        <w:rPr>
          <w:rFonts w:ascii="Calibri" w:hAnsi="Calibri"/>
        </w:rPr>
        <w:t xml:space="preserve">’interdiction de la musique (Bukhari Livre 69, no.494, Livre 15, no.72, Livre 69, no.494v ; At-Tirmidhi, no.2218, Abu Dawud, Livre 41, no.4906...), </w:t>
      </w:r>
      <w:r>
        <w:rPr>
          <w:rFonts w:ascii="Calibri" w:hAnsi="Calibri"/>
        </w:rPr>
        <w:t xml:space="preserve"> </w:t>
      </w:r>
    </w:p>
    <w:p w14:paraId="40BD345E" w14:textId="77777777" w:rsidR="00EE0494" w:rsidRDefault="00EE0494" w:rsidP="00EE0494">
      <w:pPr>
        <w:numPr>
          <w:ilvl w:val="0"/>
          <w:numId w:val="29"/>
        </w:numPr>
        <w:spacing w:after="0" w:line="240" w:lineRule="auto"/>
        <w:ind w:left="426"/>
        <w:jc w:val="both"/>
        <w:rPr>
          <w:rFonts w:ascii="Calibri" w:hAnsi="Calibri"/>
        </w:rPr>
      </w:pPr>
      <w:r>
        <w:rPr>
          <w:rFonts w:ascii="Calibri" w:hAnsi="Calibri"/>
        </w:rPr>
        <w:t>L</w:t>
      </w:r>
      <w:r w:rsidRPr="00875169">
        <w:rPr>
          <w:rFonts w:ascii="Calibri" w:hAnsi="Calibri"/>
        </w:rPr>
        <w:t xml:space="preserve">’interdiction du jeu d’échecs (Muslim, Livre 28, no.5612 ; Malik, Livre 52, no.7) et de trictrac (Abu Dawud, Livre 41, no.4920), </w:t>
      </w:r>
    </w:p>
    <w:p w14:paraId="358ED3FD" w14:textId="77777777" w:rsidR="00EE0494" w:rsidRDefault="00EE0494" w:rsidP="00EE0494">
      <w:pPr>
        <w:numPr>
          <w:ilvl w:val="0"/>
          <w:numId w:val="29"/>
        </w:numPr>
        <w:spacing w:after="0" w:line="240" w:lineRule="auto"/>
        <w:ind w:left="426"/>
        <w:jc w:val="both"/>
        <w:rPr>
          <w:rFonts w:ascii="Calibri" w:hAnsi="Calibri"/>
        </w:rPr>
      </w:pPr>
      <w:r>
        <w:rPr>
          <w:rFonts w:ascii="Calibri" w:hAnsi="Calibri"/>
        </w:rPr>
        <w:t>L</w:t>
      </w:r>
      <w:r w:rsidRPr="00875169">
        <w:rPr>
          <w:rFonts w:ascii="Calibri" w:hAnsi="Calibri"/>
        </w:rPr>
        <w:t xml:space="preserve">’interdiction de la représentation d’êtres animés (Muslim, Livre 24, no.5249 et 5250, Bukhari, Livre 34, no.440), </w:t>
      </w:r>
    </w:p>
    <w:p w14:paraId="43676295" w14:textId="77777777" w:rsidR="00EE0494" w:rsidRDefault="00EE0494" w:rsidP="00EE0494">
      <w:pPr>
        <w:numPr>
          <w:ilvl w:val="0"/>
          <w:numId w:val="29"/>
        </w:numPr>
        <w:spacing w:after="0" w:line="240" w:lineRule="auto"/>
        <w:ind w:left="426"/>
        <w:jc w:val="both"/>
        <w:rPr>
          <w:rFonts w:ascii="Calibri" w:hAnsi="Calibri"/>
        </w:rPr>
      </w:pPr>
      <w:r>
        <w:rPr>
          <w:rFonts w:ascii="Calibri" w:hAnsi="Calibri"/>
        </w:rPr>
        <w:t>L</w:t>
      </w:r>
      <w:r w:rsidRPr="00875169">
        <w:rPr>
          <w:rFonts w:ascii="Calibri" w:hAnsi="Calibri"/>
        </w:rPr>
        <w:t xml:space="preserve">’interdiction de la poésie (Bukhari Livre 73, no.175 et 176), </w:t>
      </w:r>
    </w:p>
    <w:p w14:paraId="703DC784" w14:textId="77777777" w:rsidR="00EE0494" w:rsidRDefault="00EE0494" w:rsidP="00EE0494">
      <w:pPr>
        <w:numPr>
          <w:ilvl w:val="0"/>
          <w:numId w:val="29"/>
        </w:numPr>
        <w:spacing w:after="0" w:line="240" w:lineRule="auto"/>
        <w:ind w:left="426"/>
        <w:jc w:val="both"/>
        <w:rPr>
          <w:rFonts w:ascii="Calibri" w:hAnsi="Calibri"/>
        </w:rPr>
      </w:pPr>
      <w:r>
        <w:rPr>
          <w:rFonts w:ascii="Calibri" w:hAnsi="Calibri"/>
        </w:rPr>
        <w:t>L</w:t>
      </w:r>
      <w:r w:rsidRPr="00875169">
        <w:rPr>
          <w:rFonts w:ascii="Calibri" w:hAnsi="Calibri"/>
        </w:rPr>
        <w:t xml:space="preserve">’interdiction des tatouages (Bukhari, Livre 34, no.440), </w:t>
      </w:r>
    </w:p>
    <w:p w14:paraId="0D1C078C" w14:textId="77777777" w:rsidR="00EE0494" w:rsidRDefault="00EE0494" w:rsidP="00EE0494">
      <w:pPr>
        <w:numPr>
          <w:ilvl w:val="0"/>
          <w:numId w:val="29"/>
        </w:numPr>
        <w:spacing w:after="0" w:line="240" w:lineRule="auto"/>
        <w:ind w:left="426"/>
        <w:jc w:val="both"/>
        <w:rPr>
          <w:rFonts w:ascii="Calibri" w:hAnsi="Calibri"/>
        </w:rPr>
      </w:pPr>
      <w:r>
        <w:rPr>
          <w:rFonts w:ascii="Calibri" w:hAnsi="Calibri"/>
        </w:rPr>
        <w:t>L</w:t>
      </w:r>
      <w:r w:rsidRPr="00875169">
        <w:rPr>
          <w:rFonts w:ascii="Calibri" w:hAnsi="Calibri"/>
        </w:rPr>
        <w:t>'extermination des chiens</w:t>
      </w:r>
      <w:r>
        <w:rPr>
          <w:rFonts w:ascii="Calibri" w:hAnsi="Calibri"/>
        </w:rPr>
        <w:t>, en particulier noirs</w:t>
      </w:r>
      <w:r w:rsidRPr="00875169">
        <w:rPr>
          <w:rFonts w:ascii="Calibri" w:hAnsi="Calibri"/>
        </w:rPr>
        <w:t xml:space="preserve"> (Muslim, Livre 10, no.3811 et 3812, Livre 2, no.551), etc.</w:t>
      </w:r>
    </w:p>
    <w:p w14:paraId="4ECFE4FD" w14:textId="77777777" w:rsidR="009A2993" w:rsidRPr="00CD64D3" w:rsidRDefault="009A2993" w:rsidP="00EE0494">
      <w:pPr>
        <w:spacing w:after="0" w:line="240" w:lineRule="auto"/>
        <w:jc w:val="both"/>
      </w:pPr>
    </w:p>
    <w:p w14:paraId="1196867B" w14:textId="6FACC466" w:rsidR="00355360" w:rsidRDefault="00355360" w:rsidP="00D23638">
      <w:pPr>
        <w:pStyle w:val="Titre1"/>
      </w:pPr>
      <w:bookmarkStart w:id="202" w:name="_Toc65302917"/>
      <w:r>
        <w:t>Annexe : Bibliographie</w:t>
      </w:r>
      <w:r w:rsidR="00A23FD2">
        <w:t xml:space="preserve"> générale</w:t>
      </w:r>
      <w:bookmarkEnd w:id="202"/>
    </w:p>
    <w:p w14:paraId="2F9732D4" w14:textId="5685C508" w:rsidR="00355360" w:rsidRDefault="00355360" w:rsidP="005C2377">
      <w:pPr>
        <w:spacing w:after="0" w:line="240" w:lineRule="auto"/>
        <w:jc w:val="both"/>
      </w:pPr>
    </w:p>
    <w:p w14:paraId="64E4B1D3" w14:textId="606A4AAD" w:rsidR="00355360" w:rsidRDefault="00D23638" w:rsidP="00D23638">
      <w:pPr>
        <w:spacing w:after="0" w:line="240" w:lineRule="auto"/>
      </w:pPr>
      <w:r>
        <w:t xml:space="preserve">[1] </w:t>
      </w:r>
      <w:r w:rsidR="00355360" w:rsidRPr="00D23638">
        <w:rPr>
          <w:i/>
          <w:iCs/>
        </w:rPr>
        <w:t>Il était une foi, l’islam … l’histoire de celui qui voulait diviniser pour mieux régner</w:t>
      </w:r>
      <w:r w:rsidR="00355360">
        <w:t xml:space="preserve">, Majid Oukacha, </w:t>
      </w:r>
      <w:r>
        <w:t>Amazon KDP, 2014, 2017 …</w:t>
      </w:r>
    </w:p>
    <w:p w14:paraId="68BFAC5B" w14:textId="549A2253" w:rsidR="00D23638" w:rsidRDefault="00D23638" w:rsidP="00D23638">
      <w:pPr>
        <w:spacing w:after="0" w:line="240" w:lineRule="auto"/>
      </w:pPr>
      <w:r>
        <w:t xml:space="preserve">[2] </w:t>
      </w:r>
      <w:r w:rsidRPr="00D23638">
        <w:rPr>
          <w:i/>
          <w:iCs/>
        </w:rPr>
        <w:t>Versets violents et intolérants du Coran</w:t>
      </w:r>
      <w:r w:rsidRPr="00D23638">
        <w:t xml:space="preserve"> (en vrac), </w:t>
      </w:r>
      <w:hyperlink r:id="rId57" w:history="1">
        <w:r w:rsidRPr="00A3273A">
          <w:rPr>
            <w:rStyle w:val="Lienhypertexte"/>
          </w:rPr>
          <w:t>http://benjamin.lisan.free.fr/jardin.secret/EcritsPolitiquesetPhilosophiques/SurIslam/VersetsViolentsDuCoran.htm</w:t>
        </w:r>
      </w:hyperlink>
      <w:r>
        <w:t xml:space="preserve"> </w:t>
      </w:r>
    </w:p>
    <w:p w14:paraId="727278C5" w14:textId="59709A8B" w:rsidR="0010011D" w:rsidRDefault="0010011D" w:rsidP="0010011D">
      <w:pPr>
        <w:spacing w:after="0" w:line="240" w:lineRule="auto"/>
      </w:pPr>
      <w:r>
        <w:t>[</w:t>
      </w:r>
      <w:r w:rsidR="00FD72E6">
        <w:t>3</w:t>
      </w:r>
      <w:r>
        <w:t xml:space="preserve">] </w:t>
      </w:r>
      <w:r w:rsidRPr="006459ED">
        <w:rPr>
          <w:i/>
        </w:rPr>
        <w:t>Abdelwahab Meddeb</w:t>
      </w:r>
      <w:r>
        <w:rPr>
          <w:i/>
        </w:rPr>
        <w:t xml:space="preserve"> </w:t>
      </w:r>
      <w:r w:rsidRPr="00943163">
        <w:t>: «</w:t>
      </w:r>
      <w:r>
        <w:t xml:space="preserve"> </w:t>
      </w:r>
      <w:r w:rsidRPr="006459ED">
        <w:rPr>
          <w:i/>
        </w:rPr>
        <w:t>L'islamisme est la maladie de l'islam, mais les germes sont dans le texte</w:t>
      </w:r>
      <w:r>
        <w:t xml:space="preserve"> </w:t>
      </w:r>
      <w:r w:rsidRPr="00943163">
        <w:t xml:space="preserve">», Marc Semo et Christophe </w:t>
      </w:r>
      <w:r>
        <w:t>Boltanski</w:t>
      </w:r>
      <w:r w:rsidRPr="00943163">
        <w:t xml:space="preserve">, 23 septembre 2006, </w:t>
      </w:r>
      <w:hyperlink r:id="rId58" w:history="1">
        <w:r w:rsidRPr="00C363A1">
          <w:rPr>
            <w:rStyle w:val="Lienhypertexte"/>
          </w:rPr>
          <w:t>https://www.liberation.fr/planete/2006/09/23/l-islamisme-est-la-maladie-de-l-islam-mais-les-germes-sont-dans-le-texte_52174</w:t>
        </w:r>
      </w:hyperlink>
      <w:r>
        <w:t xml:space="preserve"> </w:t>
      </w:r>
    </w:p>
    <w:p w14:paraId="10D475A4" w14:textId="7A6885AD" w:rsidR="0010011D" w:rsidRDefault="0010011D" w:rsidP="0010011D">
      <w:pPr>
        <w:spacing w:after="0" w:line="240" w:lineRule="auto"/>
      </w:pPr>
      <w:r>
        <w:t>[</w:t>
      </w:r>
      <w:r w:rsidR="00FD72E6">
        <w:t>4</w:t>
      </w:r>
      <w:r>
        <w:t xml:space="preserve">] </w:t>
      </w:r>
      <w:r w:rsidRPr="00E25B51">
        <w:rPr>
          <w:i/>
          <w:iCs/>
        </w:rPr>
        <w:t>Islam: le devoir de mentir</w:t>
      </w:r>
      <w:r w:rsidRPr="00385194">
        <w:t xml:space="preserve">… Sami Aldeeb, 26 février 2011, </w:t>
      </w:r>
      <w:hyperlink r:id="rId59" w:history="1">
        <w:r w:rsidRPr="00C363A1">
          <w:rPr>
            <w:rStyle w:val="Lienhypertexte"/>
          </w:rPr>
          <w:t>https://blog.sami-aldeeb.com/2011/02/26/islam-le-devoir-de-mentir%E2%80%A6/</w:t>
        </w:r>
      </w:hyperlink>
      <w:r>
        <w:t xml:space="preserve"> </w:t>
      </w:r>
    </w:p>
    <w:p w14:paraId="0CC4E23E" w14:textId="4B2E752B" w:rsidR="0010011D" w:rsidRDefault="0010011D" w:rsidP="0010011D">
      <w:pPr>
        <w:spacing w:after="0" w:line="240" w:lineRule="auto"/>
        <w:rPr>
          <w:rStyle w:val="Lienhypertexte"/>
        </w:rPr>
      </w:pPr>
      <w:r>
        <w:t>[</w:t>
      </w:r>
      <w:r w:rsidR="00FD72E6">
        <w:t>5</w:t>
      </w:r>
      <w:r>
        <w:t xml:space="preserve">] </w:t>
      </w:r>
      <w:r w:rsidRPr="00E25B51">
        <w:rPr>
          <w:i/>
          <w:iCs/>
        </w:rPr>
        <w:t>La Taqiyya et les règles de la guerre islamique</w:t>
      </w:r>
      <w:r w:rsidRPr="00F96D1F">
        <w:t>, Raymond Ibrahim, Middle East Forum</w:t>
      </w:r>
      <w:r>
        <w:t>, 2010</w:t>
      </w:r>
      <w:r w:rsidRPr="00F96D1F">
        <w:t xml:space="preserve">, </w:t>
      </w:r>
      <w:hyperlink r:id="rId60" w:history="1">
        <w:r w:rsidRPr="005728E7">
          <w:rPr>
            <w:rStyle w:val="Lienhypertexte"/>
          </w:rPr>
          <w:t>https://www.meforum.org/articles/2010/la-taqiyya-et-les-regles-de-la-guerre-islamique</w:t>
        </w:r>
      </w:hyperlink>
    </w:p>
    <w:p w14:paraId="78282602" w14:textId="4701EB50" w:rsidR="0010011D" w:rsidRDefault="0010011D" w:rsidP="0010011D">
      <w:pPr>
        <w:spacing w:after="0" w:line="240" w:lineRule="auto"/>
      </w:pPr>
      <w:r>
        <w:t>[</w:t>
      </w:r>
      <w:r w:rsidR="00FD72E6">
        <w:t>6</w:t>
      </w:r>
      <w:r>
        <w:t xml:space="preserve">] </w:t>
      </w:r>
      <w:r w:rsidRPr="00A0150C">
        <w:rPr>
          <w:i/>
        </w:rPr>
        <w:t>Shafique Keshavjee : « La violence trouve une justification dans le Coran »,</w:t>
      </w:r>
      <w:r w:rsidRPr="00A0150C">
        <w:t xml:space="preserve"> Laure Lugon, 29 janvier 2019, </w:t>
      </w:r>
      <w:hyperlink r:id="rId61" w:history="1">
        <w:r w:rsidRPr="00C363A1">
          <w:rPr>
            <w:rStyle w:val="Lienhypertexte"/>
          </w:rPr>
          <w:t>https://www.letemps.ch/suisse/shafique-keshavjee-violence-trouve-une-justification-coran</w:t>
        </w:r>
      </w:hyperlink>
      <w:r w:rsidRPr="00A0150C">
        <w:t xml:space="preserve"> </w:t>
      </w:r>
    </w:p>
    <w:p w14:paraId="3747117D" w14:textId="77777777" w:rsidR="0010011D" w:rsidRDefault="0010011D" w:rsidP="0010011D">
      <w:pPr>
        <w:spacing w:after="0" w:line="240" w:lineRule="auto"/>
      </w:pPr>
      <w:r w:rsidRPr="00A0150C">
        <w:t xml:space="preserve">&amp; b) </w:t>
      </w:r>
      <w:r w:rsidRPr="006D701A">
        <w:rPr>
          <w:i/>
        </w:rPr>
        <w:t>L’islam conquérant,</w:t>
      </w:r>
      <w:r w:rsidRPr="00A0150C">
        <w:t xml:space="preserve"> Shafique Keshavjee, Editions IQRI, 2019.</w:t>
      </w:r>
      <w:r>
        <w:t xml:space="preserve"> </w:t>
      </w:r>
    </w:p>
    <w:p w14:paraId="3C76BE81" w14:textId="1EC6BE00" w:rsidR="0010011D" w:rsidRDefault="0010011D" w:rsidP="0010011D">
      <w:pPr>
        <w:spacing w:after="0" w:line="240" w:lineRule="auto"/>
      </w:pPr>
      <w:r>
        <w:t>[</w:t>
      </w:r>
      <w:r w:rsidR="00FD72E6">
        <w:t>7</w:t>
      </w:r>
      <w:r>
        <w:t xml:space="preserve">] </w:t>
      </w:r>
      <w:r w:rsidRPr="008443E6">
        <w:rPr>
          <w:i/>
        </w:rPr>
        <w:t>La falsification des Ecritures selon l'islam</w:t>
      </w:r>
      <w:r w:rsidRPr="0014198B">
        <w:t xml:space="preserve">, Raistlin, 09 nov. 2009, </w:t>
      </w:r>
      <w:hyperlink r:id="rId62" w:history="1">
        <w:r w:rsidRPr="00642450">
          <w:rPr>
            <w:rStyle w:val="Lienhypertexte"/>
          </w:rPr>
          <w:t>http://cite-catholique.org/viewtopic.php?t=42735</w:t>
        </w:r>
      </w:hyperlink>
      <w:r>
        <w:t xml:space="preserve"> </w:t>
      </w:r>
    </w:p>
    <w:p w14:paraId="256620C8" w14:textId="77777777" w:rsidR="00A7313A" w:rsidRDefault="00A23FD2" w:rsidP="0010011D">
      <w:pPr>
        <w:spacing w:after="0" w:line="240" w:lineRule="auto"/>
      </w:pPr>
      <w:r>
        <w:t xml:space="preserve">[8]  </w:t>
      </w:r>
      <w:r w:rsidRPr="00473399">
        <w:rPr>
          <w:i/>
          <w:iCs/>
        </w:rPr>
        <w:t>ENTRE VICTIMISATION ET CULPABILISATION</w:t>
      </w:r>
      <w:r w:rsidRPr="00A23FD2">
        <w:t xml:space="preserve"> : </w:t>
      </w:r>
      <w:r w:rsidRPr="00A23FD2">
        <w:rPr>
          <w:i/>
          <w:iCs/>
        </w:rPr>
        <w:t>La rhétorique d’inversion, cette arme redoutable des islamistes</w:t>
      </w:r>
      <w:r w:rsidRPr="00A23FD2">
        <w:t xml:space="preserve">, Naëm Bestandji, </w:t>
      </w:r>
      <w:hyperlink r:id="rId63" w:history="1">
        <w:r w:rsidRPr="00A3273A">
          <w:rPr>
            <w:rStyle w:val="Lienhypertexte"/>
          </w:rPr>
          <w:t>https://www.atlantico.fr/decryptage/3344107/la-rhetorique-d-inversion-cette-arme-redoutable-des-islamistes-</w:t>
        </w:r>
      </w:hyperlink>
      <w:r>
        <w:t xml:space="preserve"> </w:t>
      </w:r>
      <w:r w:rsidR="00473399">
        <w:t xml:space="preserve"> </w:t>
      </w:r>
    </w:p>
    <w:p w14:paraId="1C3459D4" w14:textId="285C238E" w:rsidR="00A23FD2" w:rsidRDefault="00A7313A" w:rsidP="0010011D">
      <w:pPr>
        <w:spacing w:after="0" w:line="240" w:lineRule="auto"/>
      </w:pPr>
      <w:r>
        <w:t xml:space="preserve">[8bis] </w:t>
      </w:r>
      <w:r w:rsidRPr="00A7313A">
        <w:rPr>
          <w:i/>
          <w:iCs/>
        </w:rPr>
        <w:t>La rhétorique d'inversion, la plus belle trouvaille islamiste</w:t>
      </w:r>
      <w:r w:rsidRPr="00A7313A">
        <w:t xml:space="preserve">,  Naëm Bestandji, 20 mars 2018, </w:t>
      </w:r>
      <w:r w:rsidR="00473399">
        <w:t xml:space="preserve"> </w:t>
      </w:r>
      <w:hyperlink r:id="rId64" w:history="1">
        <w:r w:rsidR="00473399">
          <w:rPr>
            <w:rStyle w:val="Lienhypertexte"/>
          </w:rPr>
          <w:t>https://naembestandji.blogspot.com/2018/03/la-rhetorique-dinversion-la-plus-belle.html</w:t>
        </w:r>
      </w:hyperlink>
    </w:p>
    <w:p w14:paraId="671C775C" w14:textId="77777777" w:rsidR="00FD72E6" w:rsidRPr="001D74CA" w:rsidRDefault="00FD72E6" w:rsidP="00FD72E6">
      <w:pPr>
        <w:spacing w:after="0" w:line="240" w:lineRule="auto"/>
      </w:pPr>
    </w:p>
    <w:p w14:paraId="4A1BF7E3" w14:textId="6450C25B" w:rsidR="00FD72E6" w:rsidRDefault="00FD72E6" w:rsidP="00DE5165">
      <w:pPr>
        <w:pStyle w:val="Titre2"/>
      </w:pPr>
      <w:bookmarkStart w:id="203" w:name="_Toc65302918"/>
      <w:r w:rsidRPr="00A92B5E">
        <w:t xml:space="preserve">Sur l’appel </w:t>
      </w:r>
      <w:r>
        <w:t>à la</w:t>
      </w:r>
      <w:r w:rsidRPr="00A92B5E">
        <w:t xml:space="preserve"> haine envers les juifs et les chrétiens, dans l’islam</w:t>
      </w:r>
      <w:bookmarkEnd w:id="203"/>
    </w:p>
    <w:p w14:paraId="2E0195C9" w14:textId="77777777" w:rsidR="00FD72E6" w:rsidRDefault="00FD72E6" w:rsidP="00FD72E6">
      <w:pPr>
        <w:spacing w:after="0" w:line="240" w:lineRule="auto"/>
      </w:pPr>
    </w:p>
    <w:p w14:paraId="0DDBFD17" w14:textId="4973D7D2" w:rsidR="00FD72E6" w:rsidRDefault="00FD72E6" w:rsidP="00FD72E6">
      <w:pPr>
        <w:spacing w:after="0" w:line="240" w:lineRule="auto"/>
      </w:pPr>
      <w:r>
        <w:t xml:space="preserve">[11] </w:t>
      </w:r>
      <w:r w:rsidRPr="00D832CC">
        <w:rPr>
          <w:i/>
        </w:rPr>
        <w:t>La Fatiha et la Culture de la Haine : Interprétation du 7e Verset à Travers les Siècles</w:t>
      </w:r>
      <w:r w:rsidRPr="00D832CC">
        <w:t>, Sami Aldeeb, Editeur : CreateSpace Independent Publishing Platform</w:t>
      </w:r>
      <w:r>
        <w:t xml:space="preserve"> </w:t>
      </w:r>
      <w:r w:rsidRPr="00D832CC">
        <w:t>; Édition : 1 (2 novembre 2014).</w:t>
      </w:r>
    </w:p>
    <w:p w14:paraId="4B891041" w14:textId="7C2B7A9D" w:rsidR="00FD72E6" w:rsidRPr="00EC585C" w:rsidRDefault="00FD72E6" w:rsidP="00FD72E6">
      <w:pPr>
        <w:spacing w:after="0" w:line="240" w:lineRule="auto"/>
      </w:pPr>
      <w:r>
        <w:t xml:space="preserve">[12] </w:t>
      </w:r>
      <w:r>
        <w:rPr>
          <w:i/>
        </w:rPr>
        <w:t>Le coran et la sunna dénigre les juifs et les chré</w:t>
      </w:r>
      <w:r w:rsidRPr="00EC585C">
        <w:rPr>
          <w:i/>
        </w:rPr>
        <w:t>tiens</w:t>
      </w:r>
      <w:r w:rsidRPr="00EC585C">
        <w:t xml:space="preserve">, </w:t>
      </w:r>
      <w:hyperlink r:id="rId65" w:history="1">
        <w:r w:rsidRPr="00A537BD">
          <w:rPr>
            <w:rStyle w:val="Lienhypertexte"/>
          </w:rPr>
          <w:t>http://www.forum-religion.org/islamo-chretien/messages-d-amour-du-coran-sunna-envers-les-chretiens-et-juif-t23730.html</w:t>
        </w:r>
      </w:hyperlink>
      <w:r>
        <w:t xml:space="preserve"> </w:t>
      </w:r>
    </w:p>
    <w:p w14:paraId="64417097" w14:textId="0029497D" w:rsidR="00FD72E6" w:rsidRDefault="00FD72E6" w:rsidP="00FD72E6">
      <w:pPr>
        <w:spacing w:after="0" w:line="240" w:lineRule="auto"/>
      </w:pPr>
      <w:r>
        <w:t xml:space="preserve">[13] </w:t>
      </w:r>
      <w:r w:rsidRPr="00EC585C">
        <w:rPr>
          <w:i/>
        </w:rPr>
        <w:t xml:space="preserve">Extraits du coran et de la sunna, la vie de </w:t>
      </w:r>
      <w:r>
        <w:rPr>
          <w:i/>
        </w:rPr>
        <w:t>Mahomet : Le coran et la sunna dénigre les juifs et les chré</w:t>
      </w:r>
      <w:r w:rsidRPr="00EC585C">
        <w:rPr>
          <w:i/>
        </w:rPr>
        <w:t>tiens</w:t>
      </w:r>
      <w:r w:rsidRPr="00EC585C">
        <w:t xml:space="preserve">, </w:t>
      </w:r>
      <w:hyperlink r:id="rId66" w:history="1">
        <w:r w:rsidRPr="00A537BD">
          <w:rPr>
            <w:rStyle w:val="Lienhypertexte"/>
          </w:rPr>
          <w:t>http://prophetie-biblique.com/fr/coran-et-juifs.html</w:t>
        </w:r>
      </w:hyperlink>
      <w:r>
        <w:t xml:space="preserve"> </w:t>
      </w:r>
    </w:p>
    <w:p w14:paraId="3D894F09" w14:textId="4AF4EFFD" w:rsidR="00FD72E6" w:rsidRPr="00663A3E" w:rsidRDefault="00FD72E6" w:rsidP="00FD72E6">
      <w:pPr>
        <w:spacing w:after="0" w:line="240" w:lineRule="auto"/>
      </w:pPr>
      <w:r>
        <w:t xml:space="preserve">[14] </w:t>
      </w:r>
      <w:r w:rsidRPr="0099070D">
        <w:rPr>
          <w:i/>
        </w:rPr>
        <w:t>Lire le coran, c'est devenir anti juifs et anti chrétiens ?</w:t>
      </w:r>
      <w:r w:rsidRPr="001D0D6F">
        <w:t xml:space="preserve"> </w:t>
      </w:r>
      <w:hyperlink r:id="rId67" w:history="1">
        <w:r w:rsidRPr="00663A3E">
          <w:rPr>
            <w:rStyle w:val="Lienhypertexte"/>
          </w:rPr>
          <w:t>http://www.forum-religions.com/t10248-lire-le-coran-c-est-devenir-anti-juifs-et-anti-chretiens</w:t>
        </w:r>
      </w:hyperlink>
      <w:r w:rsidRPr="00663A3E">
        <w:t xml:space="preserve"> </w:t>
      </w:r>
    </w:p>
    <w:p w14:paraId="57A9E19D" w14:textId="31A7A3DD" w:rsidR="00FD72E6" w:rsidRDefault="00FD72E6" w:rsidP="00FD72E6">
      <w:pPr>
        <w:spacing w:after="0" w:line="240" w:lineRule="auto"/>
        <w:rPr>
          <w:rStyle w:val="Lienhypertexte"/>
        </w:rPr>
      </w:pPr>
      <w:r>
        <w:t xml:space="preserve">[15] </w:t>
      </w:r>
      <w:r w:rsidRPr="0099070D">
        <w:rPr>
          <w:i/>
        </w:rPr>
        <w:t>Liste des versets coraniques contre l'humanité,</w:t>
      </w:r>
      <w:r w:rsidRPr="00052321">
        <w:t xml:space="preserve"> </w:t>
      </w:r>
      <w:hyperlink r:id="rId68" w:history="1">
        <w:r w:rsidRPr="00A537BD">
          <w:rPr>
            <w:rStyle w:val="Lienhypertexte"/>
          </w:rPr>
          <w:t>https://la-voie-de-la-raison.blogspot.com/2015/07/versets-coraniques.html</w:t>
        </w:r>
      </w:hyperlink>
    </w:p>
    <w:p w14:paraId="2B41199B" w14:textId="72736BD7" w:rsidR="00FD72E6" w:rsidRDefault="00FD72E6" w:rsidP="00FD72E6">
      <w:pPr>
        <w:spacing w:after="0" w:line="240" w:lineRule="auto"/>
        <w:rPr>
          <w:rStyle w:val="Lienhypertexte"/>
        </w:rPr>
      </w:pPr>
      <w:r>
        <w:lastRenderedPageBreak/>
        <w:t xml:space="preserve">[16] </w:t>
      </w:r>
      <w:r w:rsidRPr="004E1490">
        <w:rPr>
          <w:i/>
        </w:rPr>
        <w:t>Islam : la prière comme culte de la haine du Juif</w:t>
      </w:r>
      <w:r w:rsidRPr="001E769F">
        <w:t xml:space="preserve">, Moshé, 7 Juil 2016, </w:t>
      </w:r>
      <w:hyperlink r:id="rId69" w:history="1">
        <w:r w:rsidRPr="005D0946">
          <w:rPr>
            <w:rStyle w:val="Lienhypertexte"/>
          </w:rPr>
          <w:t>http://www.jforum.fr/racisme-et-antisemitisme-dans-la-priere-musulmane.html</w:t>
        </w:r>
      </w:hyperlink>
    </w:p>
    <w:p w14:paraId="7B80136A" w14:textId="77777777" w:rsidR="00FD72E6" w:rsidRPr="001D74CA" w:rsidRDefault="00FD72E6" w:rsidP="00FD72E6">
      <w:pPr>
        <w:spacing w:after="0" w:line="240" w:lineRule="auto"/>
      </w:pPr>
    </w:p>
    <w:p w14:paraId="7B75CDFA" w14:textId="77777777" w:rsidR="00FD72E6" w:rsidRDefault="00FD72E6" w:rsidP="00DE5165">
      <w:pPr>
        <w:pStyle w:val="Titre2"/>
      </w:pPr>
      <w:bookmarkStart w:id="204" w:name="_Toc65302919"/>
      <w:r w:rsidRPr="00A92B5E">
        <w:t>Sur l’</w:t>
      </w:r>
      <w:r>
        <w:t>interdiction de critiquer Bukhari</w:t>
      </w:r>
      <w:bookmarkEnd w:id="204"/>
    </w:p>
    <w:p w14:paraId="716BF56A" w14:textId="77777777" w:rsidR="00FD72E6" w:rsidRDefault="00FD72E6" w:rsidP="00FD72E6">
      <w:pPr>
        <w:spacing w:after="0" w:line="240" w:lineRule="auto"/>
        <w:jc w:val="both"/>
        <w:rPr>
          <w:rFonts w:cstheme="minorHAnsi"/>
        </w:rPr>
      </w:pPr>
    </w:p>
    <w:p w14:paraId="55B2DE9D" w14:textId="50FD01F4" w:rsidR="00FD72E6" w:rsidRPr="000939A7" w:rsidRDefault="00FD72E6" w:rsidP="00FD72E6">
      <w:pPr>
        <w:spacing w:after="0" w:line="240" w:lineRule="auto"/>
        <w:jc w:val="both"/>
        <w:rPr>
          <w:rFonts w:cstheme="minorHAnsi"/>
          <w:i/>
        </w:rPr>
      </w:pPr>
      <w:r w:rsidRPr="009C7B10">
        <w:rPr>
          <w:rFonts w:cstheme="minorHAnsi"/>
        </w:rPr>
        <w:t>[</w:t>
      </w:r>
      <w:r>
        <w:rPr>
          <w:rFonts w:cstheme="minorHAnsi"/>
        </w:rPr>
        <w:t>21</w:t>
      </w:r>
      <w:r w:rsidRPr="009C7B10">
        <w:rPr>
          <w:rFonts w:cstheme="minorHAnsi"/>
        </w:rPr>
        <w:t>]</w:t>
      </w:r>
      <w:r w:rsidRPr="000939A7">
        <w:rPr>
          <w:rFonts w:cstheme="minorHAnsi"/>
          <w:i/>
        </w:rPr>
        <w:t xml:space="preserve"> Attention, on ne touche pas au Sahih Al Boukhari ! La Dépêche du Maroc, 20 octobre 2017, Propos recueillis par Chaimae Oulhaj, </w:t>
      </w:r>
      <w:hyperlink r:id="rId70" w:history="1">
        <w:r w:rsidRPr="000939A7">
          <w:rPr>
            <w:rStyle w:val="Lienhypertexte"/>
            <w:rFonts w:cstheme="minorHAnsi"/>
            <w:i/>
          </w:rPr>
          <w:t>https://ladepeche.ma/attention-on-ne-touche-pas-au-sahih-al-boukhari/</w:t>
        </w:r>
      </w:hyperlink>
      <w:r w:rsidRPr="000939A7">
        <w:rPr>
          <w:rFonts w:cstheme="minorHAnsi"/>
          <w:i/>
        </w:rPr>
        <w:t xml:space="preserve"> </w:t>
      </w:r>
    </w:p>
    <w:p w14:paraId="4A1317A8" w14:textId="1540C862" w:rsidR="00FD72E6" w:rsidRPr="00A15303" w:rsidRDefault="00FD72E6" w:rsidP="00FD72E6">
      <w:pPr>
        <w:spacing w:after="0" w:line="240" w:lineRule="auto"/>
      </w:pPr>
      <w:r w:rsidRPr="009C7B10">
        <w:rPr>
          <w:rFonts w:cstheme="minorHAnsi"/>
        </w:rPr>
        <w:t>[</w:t>
      </w:r>
      <w:r>
        <w:rPr>
          <w:rFonts w:cstheme="minorHAnsi"/>
        </w:rPr>
        <w:t>22</w:t>
      </w:r>
      <w:r w:rsidRPr="009C7B10">
        <w:rPr>
          <w:rFonts w:cstheme="minorHAnsi"/>
        </w:rPr>
        <w:t>]</w:t>
      </w:r>
      <w:r w:rsidRPr="000939A7">
        <w:rPr>
          <w:rFonts w:cstheme="minorHAnsi"/>
          <w:i/>
        </w:rPr>
        <w:t xml:space="preserve"> Débat autour de l’interprétation de la religion en Algérie : des algériens expriment leur soutien à un intellectuel progressiste, La Rédaction, 25/12/2017, </w:t>
      </w:r>
      <w:hyperlink r:id="rId71" w:history="1">
        <w:r w:rsidRPr="000939A7">
          <w:rPr>
            <w:rStyle w:val="Lienhypertexte"/>
            <w:rFonts w:cstheme="minorHAnsi"/>
            <w:i/>
          </w:rPr>
          <w:t>https://algeriepart.com/2017/12/25/debat-autour-de-linterpretation-de-religion-algerie-algeriens-expriment-soutien-a-intellectuel-progressite/</w:t>
        </w:r>
      </w:hyperlink>
      <w:r w:rsidRPr="00A15303">
        <w:t xml:space="preserve"> </w:t>
      </w:r>
    </w:p>
    <w:p w14:paraId="597F7414" w14:textId="77777777" w:rsidR="00FD72E6" w:rsidRDefault="00FD72E6" w:rsidP="00FD72E6">
      <w:pPr>
        <w:spacing w:after="0" w:line="240" w:lineRule="auto"/>
      </w:pPr>
    </w:p>
    <w:p w14:paraId="0994FA43" w14:textId="0F1E0A62" w:rsidR="00FD72E6" w:rsidRPr="00A15303" w:rsidRDefault="00FD72E6" w:rsidP="00DE5165">
      <w:pPr>
        <w:pStyle w:val="Titre2"/>
      </w:pPr>
      <w:bookmarkStart w:id="205" w:name="_Toc65302920"/>
      <w:r w:rsidRPr="00A15303">
        <w:t>Sur l’accusation de la falsification des textes sacrés</w:t>
      </w:r>
      <w:r w:rsidR="00EB39E0">
        <w:t>, portée par Mahomet</w:t>
      </w:r>
      <w:bookmarkEnd w:id="205"/>
    </w:p>
    <w:p w14:paraId="33518B65" w14:textId="77777777" w:rsidR="00FD72E6" w:rsidRDefault="00FD72E6" w:rsidP="00FD72E6">
      <w:pPr>
        <w:spacing w:after="0" w:line="240" w:lineRule="auto"/>
      </w:pPr>
    </w:p>
    <w:p w14:paraId="5A5D7E3A" w14:textId="0B0D0034" w:rsidR="00FD72E6" w:rsidRPr="00B95480" w:rsidRDefault="00FD72E6" w:rsidP="00FD72E6">
      <w:pPr>
        <w:spacing w:after="0" w:line="240" w:lineRule="auto"/>
        <w:rPr>
          <w:rFonts w:cstheme="minorHAnsi"/>
          <w:lang w:val="en-GB"/>
        </w:rPr>
      </w:pPr>
      <w:r w:rsidRPr="00B95480">
        <w:rPr>
          <w:rFonts w:cstheme="minorHAnsi"/>
          <w:lang w:val="en-GB"/>
        </w:rPr>
        <w:t>[21]</w:t>
      </w:r>
      <w:r w:rsidR="00B95480" w:rsidRPr="00B95480">
        <w:rPr>
          <w:rFonts w:cstheme="minorHAnsi"/>
          <w:i/>
          <w:iCs/>
          <w:lang w:val="en-GB"/>
        </w:rPr>
        <w:t xml:space="preserve"> Tahrif - Qur'an and the claim of the distortion of the text itself</w:t>
      </w:r>
      <w:r w:rsidRPr="00B95480">
        <w:rPr>
          <w:rFonts w:cstheme="minorHAnsi"/>
          <w:lang w:val="en-GB"/>
        </w:rPr>
        <w:t xml:space="preserve"> </w:t>
      </w:r>
      <w:r w:rsidR="00B95480" w:rsidRPr="00B95480">
        <w:rPr>
          <w:rFonts w:cstheme="minorHAnsi"/>
          <w:lang w:val="en-GB"/>
        </w:rPr>
        <w:t>[</w:t>
      </w:r>
      <w:r w:rsidRPr="00B95480">
        <w:rPr>
          <w:rFonts w:cstheme="minorHAnsi"/>
          <w:i/>
          <w:iCs/>
          <w:lang w:val="en-GB"/>
        </w:rPr>
        <w:t>Tahrif : distorsion, altération des textes sacrés</w:t>
      </w:r>
      <w:r w:rsidR="00B95480" w:rsidRPr="00B95480">
        <w:rPr>
          <w:rFonts w:cstheme="minorHAnsi"/>
          <w:i/>
          <w:iCs/>
          <w:lang w:val="en-GB"/>
        </w:rPr>
        <w:t>]</w:t>
      </w:r>
      <w:r w:rsidRPr="00B95480">
        <w:rPr>
          <w:rFonts w:cstheme="minorHAnsi"/>
          <w:lang w:val="en-GB"/>
        </w:rPr>
        <w:t xml:space="preserve"> (article en anglais), </w:t>
      </w:r>
      <w:hyperlink r:id="rId72" w:history="1">
        <w:r w:rsidRPr="00B95480">
          <w:rPr>
            <w:rStyle w:val="Lienhypertexte"/>
            <w:rFonts w:cstheme="minorHAnsi"/>
            <w:lang w:val="en-GB"/>
          </w:rPr>
          <w:t>https://en.wikipedia.org/wiki/Tahrif</w:t>
        </w:r>
      </w:hyperlink>
      <w:r w:rsidRPr="00B95480">
        <w:rPr>
          <w:rFonts w:cstheme="minorHAnsi"/>
          <w:lang w:val="en-GB"/>
        </w:rPr>
        <w:t xml:space="preserve"> &amp; </w:t>
      </w:r>
      <w:hyperlink r:id="rId73" w:anchor="Qur'an_and_the_claim_of_the_distortion_of_the_text_itself" w:history="1">
        <w:r w:rsidRPr="00B95480">
          <w:rPr>
            <w:rStyle w:val="Lienhypertexte"/>
            <w:rFonts w:cstheme="minorHAnsi"/>
            <w:lang w:val="en-GB"/>
          </w:rPr>
          <w:t>https://en.wikipedia.org/wiki/Tahrif#Qur'an_and_the_claim_of_the_distortion_of_the_text_itself</w:t>
        </w:r>
      </w:hyperlink>
      <w:r w:rsidRPr="00B95480">
        <w:rPr>
          <w:rFonts w:cstheme="minorHAnsi"/>
          <w:lang w:val="en-GB"/>
        </w:rPr>
        <w:t xml:space="preserve"> </w:t>
      </w:r>
    </w:p>
    <w:p w14:paraId="323DFB83" w14:textId="7D6A8112" w:rsidR="00FD72E6" w:rsidRDefault="00FD72E6" w:rsidP="00FD72E6">
      <w:pPr>
        <w:spacing w:after="0" w:line="240" w:lineRule="auto"/>
      </w:pPr>
      <w:r>
        <w:rPr>
          <w:rFonts w:cstheme="minorHAnsi"/>
        </w:rPr>
        <w:t xml:space="preserve">[32] </w:t>
      </w:r>
      <w:r w:rsidRPr="00CE4E2C">
        <w:rPr>
          <w:rFonts w:cstheme="minorHAnsi"/>
          <w:i/>
          <w:iCs/>
        </w:rPr>
        <w:t>Doutes face aux assertions religieuses</w:t>
      </w:r>
      <w:r w:rsidRPr="00FD72E6">
        <w:rPr>
          <w:rFonts w:cstheme="minorHAnsi"/>
        </w:rPr>
        <w:t xml:space="preserve">, </w:t>
      </w:r>
      <w:r>
        <w:rPr>
          <w:rFonts w:cstheme="minorHAnsi"/>
        </w:rPr>
        <w:t xml:space="preserve">B. LISAN, </w:t>
      </w:r>
      <w:hyperlink r:id="rId74" w:history="1">
        <w:r w:rsidRPr="00A3273A">
          <w:rPr>
            <w:rStyle w:val="Lienhypertexte"/>
            <w:rFonts w:cstheme="minorHAnsi"/>
          </w:rPr>
          <w:t>http://benjamin.lisan.free.fr/jardin.secret/EcritsPolitiquesetPhilosophiques/SurIslam/doutes_face_aux_assertions_religieuses.htm</w:t>
        </w:r>
      </w:hyperlink>
      <w:r>
        <w:rPr>
          <w:rFonts w:cstheme="minorHAnsi"/>
        </w:rPr>
        <w:t xml:space="preserve"> </w:t>
      </w:r>
    </w:p>
    <w:p w14:paraId="606B459E" w14:textId="103DD988" w:rsidR="0041200D" w:rsidRDefault="00CE4E2C" w:rsidP="0041200D">
      <w:pPr>
        <w:spacing w:after="0" w:line="240" w:lineRule="auto"/>
      </w:pPr>
      <w:r>
        <w:t xml:space="preserve">[33] </w:t>
      </w:r>
      <w:r w:rsidRPr="00CE4E2C">
        <w:rPr>
          <w:i/>
          <w:iCs/>
        </w:rPr>
        <w:t>Islam et Bible hébraïque</w:t>
      </w:r>
      <w:r>
        <w:t xml:space="preserve">, </w:t>
      </w:r>
      <w:hyperlink r:id="rId75" w:history="1">
        <w:r>
          <w:rPr>
            <w:rStyle w:val="Lienhypertexte"/>
          </w:rPr>
          <w:t>https://fr.wikipedia.org/wiki/Islam_et_Bible_h%C3%A9bra%C3%AFque</w:t>
        </w:r>
      </w:hyperlink>
    </w:p>
    <w:p w14:paraId="2FCF0010" w14:textId="45278A47" w:rsidR="00CE4E2C" w:rsidRDefault="00CE4E2C" w:rsidP="0041200D">
      <w:pPr>
        <w:spacing w:after="0" w:line="240" w:lineRule="auto"/>
      </w:pPr>
      <w:r>
        <w:t xml:space="preserve">[34] </w:t>
      </w:r>
      <w:r w:rsidRPr="00CE4E2C">
        <w:rPr>
          <w:i/>
          <w:iCs/>
        </w:rPr>
        <w:t>Falsification des écritures</w:t>
      </w:r>
      <w:r w:rsidRPr="00CE4E2C">
        <w:t xml:space="preserve">, </w:t>
      </w:r>
      <w:hyperlink r:id="rId76" w:history="1">
        <w:r w:rsidRPr="00A3273A">
          <w:rPr>
            <w:rStyle w:val="Lienhypertexte"/>
          </w:rPr>
          <w:t>https://fr.wikipedia.org/wiki/Falsification_des_%C3%A9critures</w:t>
        </w:r>
      </w:hyperlink>
      <w:r>
        <w:t xml:space="preserve"> </w:t>
      </w:r>
    </w:p>
    <w:p w14:paraId="18F09F8F" w14:textId="2727A2A4" w:rsidR="00CE4E2C" w:rsidRDefault="00CE4E2C" w:rsidP="0041200D">
      <w:pPr>
        <w:spacing w:after="0" w:line="240" w:lineRule="auto"/>
      </w:pPr>
    </w:p>
    <w:p w14:paraId="5EF221D9" w14:textId="2885CE14" w:rsidR="009A3480" w:rsidRDefault="009A3480" w:rsidP="00DE5165">
      <w:pPr>
        <w:pStyle w:val="Titre2"/>
      </w:pPr>
      <w:bookmarkStart w:id="206" w:name="_Toc65302921"/>
      <w:r w:rsidRPr="009A3480">
        <w:t>Articles et livres réfutant la thèse du Coran incréé</w:t>
      </w:r>
      <w:bookmarkEnd w:id="206"/>
    </w:p>
    <w:p w14:paraId="0A0970CE" w14:textId="77777777" w:rsidR="009A3480" w:rsidRDefault="009A3480" w:rsidP="009A3480">
      <w:pPr>
        <w:spacing w:after="0" w:line="240" w:lineRule="auto"/>
        <w:jc w:val="both"/>
      </w:pPr>
    </w:p>
    <w:p w14:paraId="273942B0" w14:textId="1082EC9B" w:rsidR="009A3480" w:rsidRDefault="009A3480" w:rsidP="009A3480">
      <w:pPr>
        <w:spacing w:after="0" w:line="240" w:lineRule="auto"/>
        <w:jc w:val="both"/>
      </w:pPr>
      <w:r>
        <w:t xml:space="preserve">[41] </w:t>
      </w:r>
      <w:r w:rsidRPr="009A3480">
        <w:rPr>
          <w:i/>
        </w:rPr>
        <w:t>Le Coran, une histoire plurielle</w:t>
      </w:r>
      <w:r w:rsidRPr="003E1331">
        <w:t>, François Déroche, Seuil, 2019.</w:t>
      </w:r>
    </w:p>
    <w:p w14:paraId="5AC02816" w14:textId="13E6F4AB" w:rsidR="009A3480" w:rsidRDefault="009A3480" w:rsidP="009A3480">
      <w:pPr>
        <w:spacing w:after="0" w:line="240" w:lineRule="auto"/>
        <w:jc w:val="both"/>
      </w:pPr>
      <w:r>
        <w:t xml:space="preserve">[42] </w:t>
      </w:r>
      <w:r w:rsidRPr="009A3480">
        <w:rPr>
          <w:i/>
        </w:rPr>
        <w:t>Le Coran décréé: le défi de la science</w:t>
      </w:r>
      <w:r>
        <w:t>, Florence Mraizika, Ed. Docteur angélique, 2018 (violemment critiqué par Karim al-Hanifi</w:t>
      </w:r>
      <w:r>
        <w:rPr>
          <w:rStyle w:val="Appelnotedebasdep"/>
        </w:rPr>
        <w:footnoteReference w:id="276"/>
      </w:r>
      <w:r>
        <w:t>).</w:t>
      </w:r>
    </w:p>
    <w:p w14:paraId="18CEBF24" w14:textId="58E0E2F9" w:rsidR="009A3480" w:rsidRDefault="009A3480" w:rsidP="009A3480">
      <w:pPr>
        <w:spacing w:after="0" w:line="240" w:lineRule="auto"/>
        <w:jc w:val="both"/>
      </w:pPr>
      <w:r>
        <w:t xml:space="preserve">[43] </w:t>
      </w:r>
      <w:r w:rsidRPr="009A3480">
        <w:rPr>
          <w:i/>
        </w:rPr>
        <w:t>« Il a existé plusieurs versions du Coran »</w:t>
      </w:r>
      <w:r>
        <w:t xml:space="preserve"> (article payant), François Déroche : </w:t>
      </w:r>
      <w:hyperlink r:id="rId77" w:history="1">
        <w:r w:rsidRPr="00E94E74">
          <w:rPr>
            <w:rStyle w:val="Lienhypertexte"/>
          </w:rPr>
          <w:t>https://www.lepoint.fr/culture/francois-deroche-il-a-existe-plusieurs-versions-du-coran-23-02-2019-2295705_3.php</w:t>
        </w:r>
      </w:hyperlink>
      <w:r>
        <w:t xml:space="preserve"> </w:t>
      </w:r>
    </w:p>
    <w:p w14:paraId="4E87982D" w14:textId="5FB8FE16" w:rsidR="009A3480" w:rsidRDefault="009A3480" w:rsidP="009A3480">
      <w:pPr>
        <w:spacing w:after="0" w:line="240" w:lineRule="auto"/>
        <w:jc w:val="both"/>
      </w:pPr>
      <w:r>
        <w:t xml:space="preserve">[44] </w:t>
      </w:r>
      <w:r w:rsidRPr="009A3480">
        <w:rPr>
          <w:i/>
        </w:rPr>
        <w:t>Le «palimpseste de Sana'a» ou la folle histoire d'un autre Coran</w:t>
      </w:r>
      <w:r w:rsidRPr="008E2D8B">
        <w:t xml:space="preserve">, </w:t>
      </w:r>
      <w:hyperlink r:id="rId78" w:history="1">
        <w:r w:rsidRPr="003E49AA">
          <w:rPr>
            <w:rStyle w:val="Lienhypertexte"/>
          </w:rPr>
          <w:t>https://www.slate.fr/story/102373/coran-palimpseste-sanaa</w:t>
        </w:r>
      </w:hyperlink>
      <w:r>
        <w:t xml:space="preserve"> </w:t>
      </w:r>
    </w:p>
    <w:p w14:paraId="0802E8AF" w14:textId="13EE94D0" w:rsidR="009A3480" w:rsidRDefault="009A3480" w:rsidP="009A3480">
      <w:pPr>
        <w:spacing w:after="0" w:line="240" w:lineRule="auto"/>
        <w:jc w:val="both"/>
      </w:pPr>
      <w:r>
        <w:t>[45] "</w:t>
      </w:r>
      <w:r w:rsidRPr="00346B4C">
        <w:rPr>
          <w:i/>
        </w:rPr>
        <w:t>Les origines cachées de l’Islam</w:t>
      </w:r>
      <w:r>
        <w:t xml:space="preserve">", Dominique Janthial (Institut d’études théologiques à Louvain-la-Neuve), Nouvelle revue théologique 2014/3 (Tome 136), pages 469 à 474, </w:t>
      </w:r>
      <w:hyperlink r:id="rId79" w:history="1">
        <w:r w:rsidRPr="00E94E74">
          <w:rPr>
            <w:rStyle w:val="Lienhypertexte"/>
          </w:rPr>
          <w:t>https://www.nrt.be/docs/articles/2014/136-3/2125-%C2%ABLes+origines+cach%C3%A9es+de+l'Islam%C2%BB.+K.-H.+OHLIG,+G.-R.+PUIN+(%C3%A9d.),+The+Hidden+Origins+of+Islam.+%C3%80+propos+d'un+ouvrage%0b.pdf</w:t>
        </w:r>
      </w:hyperlink>
      <w:r>
        <w:t xml:space="preserve"> </w:t>
      </w:r>
    </w:p>
    <w:p w14:paraId="72A54335" w14:textId="06ACD7F6" w:rsidR="009A3480" w:rsidRDefault="009A3480" w:rsidP="009A3480">
      <w:pPr>
        <w:spacing w:after="0" w:line="240" w:lineRule="auto"/>
        <w:jc w:val="both"/>
      </w:pPr>
      <w:r>
        <w:t xml:space="preserve">[46] INÂRAH – Institut pour la recherche sur l'histoire de l'islam naissant et le coran : </w:t>
      </w:r>
      <w:hyperlink r:id="rId80" w:history="1">
        <w:r w:rsidRPr="00E94E74">
          <w:rPr>
            <w:rStyle w:val="Lienhypertexte"/>
          </w:rPr>
          <w:t>http://inarah-fr.net/mission</w:t>
        </w:r>
      </w:hyperlink>
      <w:r>
        <w:t xml:space="preserve"> &amp; </w:t>
      </w:r>
      <w:hyperlink r:id="rId81" w:history="1">
        <w:r w:rsidRPr="00E94E74">
          <w:rPr>
            <w:rStyle w:val="Lienhypertexte"/>
          </w:rPr>
          <w:t>http://inarah-fr.net/</w:t>
        </w:r>
      </w:hyperlink>
      <w:r>
        <w:t xml:space="preserve"> </w:t>
      </w:r>
    </w:p>
    <w:p w14:paraId="49104CF4" w14:textId="18859493" w:rsidR="009A3480" w:rsidRDefault="009A3480" w:rsidP="009A3480">
      <w:pPr>
        <w:spacing w:after="0" w:line="240" w:lineRule="auto"/>
        <w:jc w:val="both"/>
      </w:pPr>
      <w:r>
        <w:t xml:space="preserve">[47] </w:t>
      </w:r>
      <w:r w:rsidRPr="00346B4C">
        <w:rPr>
          <w:i/>
        </w:rPr>
        <w:t>Le grand secret de l'islam, Odon Lafontaine</w:t>
      </w:r>
      <w:r>
        <w:t>, CreateSpace Independent Publishing Platform, 2015, 182 pages.</w:t>
      </w:r>
    </w:p>
    <w:p w14:paraId="1164FA7F" w14:textId="6C6D2E4D" w:rsidR="009A3480" w:rsidRDefault="009A3480" w:rsidP="009A3480">
      <w:pPr>
        <w:spacing w:after="0" w:line="240" w:lineRule="auto"/>
        <w:jc w:val="both"/>
      </w:pPr>
      <w:r>
        <w:t xml:space="preserve">[48] </w:t>
      </w:r>
      <w:r w:rsidRPr="00346B4C">
        <w:rPr>
          <w:i/>
        </w:rPr>
        <w:t>Le messie et son prophète : Aux origines de l'Islam</w:t>
      </w:r>
      <w:r>
        <w:t>, Tome 1 : De Qumrân à Muhammad, Père Edouard-Marie Gallez, docteur en théologie et histoire des religions, Editions de Paris, 2005, 524 pages.</w:t>
      </w:r>
    </w:p>
    <w:p w14:paraId="69EA830C" w14:textId="2337B1FB" w:rsidR="009A3480" w:rsidRDefault="009A3480" w:rsidP="009A3480">
      <w:pPr>
        <w:spacing w:after="0" w:line="240" w:lineRule="auto"/>
        <w:jc w:val="both"/>
      </w:pPr>
      <w:r>
        <w:t xml:space="preserve">[49] </w:t>
      </w:r>
      <w:r w:rsidRPr="00346B4C">
        <w:rPr>
          <w:i/>
        </w:rPr>
        <w:t>Le messie et son prophète : Aux origines de l'islam</w:t>
      </w:r>
      <w:r>
        <w:t>, tome 2, Du Muhammad des Califes au Muhammad de l'histoire, ère Edouard-Marie Gallez, Editions de Paris, 2005, 582 pages.</w:t>
      </w:r>
    </w:p>
    <w:p w14:paraId="64B243F1" w14:textId="0DF44479" w:rsidR="009A3480" w:rsidRDefault="009A3480" w:rsidP="009A3480">
      <w:pPr>
        <w:spacing w:after="0" w:line="240" w:lineRule="auto"/>
        <w:jc w:val="both"/>
      </w:pPr>
      <w:r>
        <w:t xml:space="preserve">[50] </w:t>
      </w:r>
      <w:r w:rsidRPr="00346B4C">
        <w:rPr>
          <w:i/>
        </w:rPr>
        <w:t>Les Fondations de l'islam. Entre écriture et histoire</w:t>
      </w:r>
      <w:r>
        <w:t>, Alfred-louis de Premare  (1930-2006), Professeur émérite de l'université de Provence, historien du monde arabo-islamique, Points, 2009, 544 pages.</w:t>
      </w:r>
    </w:p>
    <w:p w14:paraId="1219DFE9" w14:textId="338A0583" w:rsidR="00DE5165" w:rsidRDefault="00DE5165" w:rsidP="00DE5165">
      <w:pPr>
        <w:spacing w:after="0" w:line="240" w:lineRule="auto"/>
      </w:pPr>
      <w:r>
        <w:t xml:space="preserve">[51] </w:t>
      </w:r>
      <w:r w:rsidRPr="006C4124">
        <w:t xml:space="preserve">Mohamed Lamsiah, </w:t>
      </w:r>
      <w:r w:rsidRPr="006C4124">
        <w:rPr>
          <w:i/>
        </w:rPr>
        <w:t>Les manuscrits du Coran. Introduction à l’étude des manuscrits anciens</w:t>
      </w:r>
      <w:r w:rsidRPr="006C4124">
        <w:t xml:space="preserve">. Waterlife Publishing, Décembre 2017, 324 p. Fac-similés, tabl., Bibl., </w:t>
      </w:r>
      <w:hyperlink r:id="rId82" w:history="1">
        <w:r w:rsidRPr="00431ED8">
          <w:rPr>
            <w:rStyle w:val="Lienhypertexte"/>
          </w:rPr>
          <w:t>http://waterlifepublishing.com/Store/tabid/40/CategoryID/0/Level/a/ProductID/65/List/0/Default.aspx</w:t>
        </w:r>
      </w:hyperlink>
      <w:r>
        <w:t xml:space="preserve"> </w:t>
      </w:r>
    </w:p>
    <w:p w14:paraId="25E55390" w14:textId="77777777" w:rsidR="009A3480" w:rsidRDefault="009A3480" w:rsidP="009A3480">
      <w:pPr>
        <w:spacing w:after="0" w:line="240" w:lineRule="auto"/>
        <w:jc w:val="both"/>
      </w:pPr>
    </w:p>
    <w:p w14:paraId="69C37B13" w14:textId="45BAEB85" w:rsidR="009A3480" w:rsidRDefault="009A3480" w:rsidP="009A3480">
      <w:pPr>
        <w:spacing w:after="0" w:line="240" w:lineRule="auto"/>
        <w:jc w:val="both"/>
      </w:pPr>
      <w:r>
        <w:t>Et il y a les travaux des archéologues</w:t>
      </w:r>
      <w:r w:rsidR="001474B0">
        <w:t>,</w:t>
      </w:r>
      <w:r>
        <w:t xml:space="preserve"> exposés ci-dessous :</w:t>
      </w:r>
    </w:p>
    <w:p w14:paraId="0B5577D9" w14:textId="77777777" w:rsidR="009A3480" w:rsidRDefault="009A3480" w:rsidP="009A3480">
      <w:pPr>
        <w:spacing w:after="0" w:line="240" w:lineRule="auto"/>
        <w:jc w:val="both"/>
      </w:pPr>
    </w:p>
    <w:p w14:paraId="68E3818B" w14:textId="5D77C972" w:rsidR="009A3480" w:rsidRDefault="009A3480" w:rsidP="009A3480">
      <w:pPr>
        <w:spacing w:after="0" w:line="240" w:lineRule="auto"/>
        <w:jc w:val="both"/>
      </w:pPr>
      <w:r>
        <w:lastRenderedPageBreak/>
        <w:t>[5</w:t>
      </w:r>
      <w:r w:rsidR="00DE5165">
        <w:t>2</w:t>
      </w:r>
      <w:r>
        <w:t xml:space="preserve">] </w:t>
      </w:r>
      <w:r w:rsidRPr="009A3480">
        <w:rPr>
          <w:i/>
          <w:iCs/>
        </w:rPr>
        <w:t>Le grand secret de l’islam</w:t>
      </w:r>
      <w:r>
        <w:t xml:space="preserve"> : la synthèse des dernières recherches historiques et archéologiques sur les origines de l'islam (dont celles de Patricia Crone), pour comprendre enfin d'où vient l'islam, comment il est apparu, pourquoi il est comme il est, </w:t>
      </w:r>
      <w:hyperlink r:id="rId83" w:history="1">
        <w:r w:rsidRPr="00E94E74">
          <w:rPr>
            <w:rStyle w:val="Lienhypertexte"/>
          </w:rPr>
          <w:t>http://legrandsecretdelislam.com</w:t>
        </w:r>
      </w:hyperlink>
      <w:r>
        <w:t xml:space="preserve"> </w:t>
      </w:r>
    </w:p>
    <w:p w14:paraId="7AED96CC" w14:textId="324397DF" w:rsidR="009A3480" w:rsidRDefault="009A3480" w:rsidP="009A3480">
      <w:pPr>
        <w:spacing w:after="0" w:line="240" w:lineRule="auto"/>
        <w:jc w:val="both"/>
      </w:pPr>
      <w:r>
        <w:t>[5</w:t>
      </w:r>
      <w:r w:rsidR="00DE5165">
        <w:t>3</w:t>
      </w:r>
      <w:r>
        <w:t xml:space="preserve">] Aussi exposé dans cette vidéo : </w:t>
      </w:r>
      <w:r w:rsidRPr="009A3480">
        <w:rPr>
          <w:i/>
          <w:iCs/>
        </w:rPr>
        <w:t>Histoire cachée de l'islam</w:t>
      </w:r>
      <w:r>
        <w:t xml:space="preserve">, </w:t>
      </w:r>
      <w:hyperlink r:id="rId84" w:history="1">
        <w:r w:rsidRPr="00E94E74">
          <w:rPr>
            <w:rStyle w:val="Lienhypertexte"/>
          </w:rPr>
          <w:t>https://m.youtube.com/watch?v=j9S_xbjIRgE</w:t>
        </w:r>
      </w:hyperlink>
      <w:r>
        <w:t xml:space="preserve"> </w:t>
      </w:r>
    </w:p>
    <w:p w14:paraId="5DB65B8C" w14:textId="77777777" w:rsidR="00DE5165" w:rsidRDefault="00DE5165" w:rsidP="0041200D">
      <w:pPr>
        <w:spacing w:after="0" w:line="240" w:lineRule="auto"/>
      </w:pPr>
    </w:p>
    <w:p w14:paraId="7BC52957" w14:textId="08319216" w:rsidR="00B72B79" w:rsidRDefault="00B72B79" w:rsidP="00DE5165">
      <w:pPr>
        <w:pStyle w:val="Titre2"/>
      </w:pPr>
      <w:bookmarkStart w:id="207" w:name="_Toc65302922"/>
      <w:r w:rsidRPr="00B72B79">
        <w:t>Articles présentant la démarche scientifique</w:t>
      </w:r>
      <w:bookmarkEnd w:id="207"/>
    </w:p>
    <w:p w14:paraId="3A8E5740" w14:textId="01B60AD2" w:rsidR="00B72B79" w:rsidRDefault="00B72B79" w:rsidP="0041200D">
      <w:pPr>
        <w:spacing w:after="0" w:line="240" w:lineRule="auto"/>
      </w:pPr>
    </w:p>
    <w:p w14:paraId="3A2CFDCB" w14:textId="0F57969D" w:rsidR="00B72B79" w:rsidRDefault="00B72B79" w:rsidP="00B72B79">
      <w:pPr>
        <w:spacing w:after="0" w:line="240" w:lineRule="auto"/>
      </w:pPr>
      <w:r>
        <w:t xml:space="preserve">[61] </w:t>
      </w:r>
      <w:r w:rsidRPr="00BE6AC7">
        <w:rPr>
          <w:i/>
        </w:rPr>
        <w:t>La démarche scientifique face à la parapsychologie - Méthode et prudence scientifiques</w:t>
      </w:r>
      <w:r>
        <w:t xml:space="preserve">, Benjamin Lisan, 20 pages, </w:t>
      </w:r>
      <w:hyperlink r:id="rId85" w:history="1">
        <w:r w:rsidRPr="00915026">
          <w:rPr>
            <w:rStyle w:val="Lienhypertexte"/>
          </w:rPr>
          <w:t>http://www.pseudo-sciences.org/article.php3?id_article=138</w:t>
        </w:r>
      </w:hyperlink>
      <w:r>
        <w:t xml:space="preserve"> ou </w:t>
      </w:r>
      <w:hyperlink r:id="rId86" w:history="1">
        <w:r w:rsidRPr="00915026">
          <w:rPr>
            <w:rStyle w:val="Lienhypertexte"/>
          </w:rPr>
          <w:t>http://benjamin.lisan.free.fr/jardin.secret/EcritsScientifiques/pseudo-sciences/DemarcheScientifiqueFaceParapsycho.htm</w:t>
        </w:r>
      </w:hyperlink>
      <w:r>
        <w:t xml:space="preserve"> </w:t>
      </w:r>
    </w:p>
    <w:p w14:paraId="6B11339A" w14:textId="2E39CE77" w:rsidR="00B72B79" w:rsidRDefault="00B72B79" w:rsidP="00B72B79">
      <w:pPr>
        <w:spacing w:after="0" w:line="240" w:lineRule="auto"/>
      </w:pPr>
      <w:r>
        <w:t xml:space="preserve">[62] </w:t>
      </w:r>
      <w:r w:rsidRPr="00BE6AC7">
        <w:rPr>
          <w:i/>
        </w:rPr>
        <w:t>Petits rappels sur la démarche scientifique (version courte),</w:t>
      </w:r>
      <w:r>
        <w:t xml:space="preserve"> Benjamin Lisan, </w:t>
      </w:r>
      <w:hyperlink r:id="rId87" w:history="1">
        <w:r w:rsidRPr="00915026">
          <w:rPr>
            <w:rStyle w:val="Lienhypertexte"/>
          </w:rPr>
          <w:t>http://benjamin.lisan.free.fr/jardin.secret/EcritsScientifiques/pseudo-sciences/petits-rappels-sur-la-methode-scientifique.htm</w:t>
        </w:r>
      </w:hyperlink>
      <w:r>
        <w:t xml:space="preserve"> </w:t>
      </w:r>
    </w:p>
    <w:p w14:paraId="0DF59981" w14:textId="53C4F9B8" w:rsidR="00B72B79" w:rsidRDefault="00B72B79" w:rsidP="00B72B79">
      <w:pPr>
        <w:spacing w:after="0" w:line="240" w:lineRule="auto"/>
      </w:pPr>
      <w:r>
        <w:t>[63</w:t>
      </w:r>
      <w:r w:rsidRPr="00BE6AC7">
        <w:rPr>
          <w:i/>
        </w:rPr>
        <w:t>] La méthode scientifique et ce quelle n'est pas ?</w:t>
      </w:r>
      <w:r>
        <w:t xml:space="preserve"> Benjamin Lisan, 2014, 18 pages, </w:t>
      </w:r>
      <w:hyperlink r:id="rId88" w:history="1">
        <w:r w:rsidRPr="00915026">
          <w:rPr>
            <w:rStyle w:val="Lienhypertexte"/>
          </w:rPr>
          <w:t>http://benjamin.lisan.free.fr/jardin.secret/EcritsScientifiques/pseudo-sciences/La-methode-scientifique-et-ce-qu-elle-n-est-pas.htm</w:t>
        </w:r>
      </w:hyperlink>
      <w:r>
        <w:t xml:space="preserve"> </w:t>
      </w:r>
    </w:p>
    <w:p w14:paraId="248631FD" w14:textId="0176BC40" w:rsidR="00B72B79" w:rsidRDefault="00B72B79" w:rsidP="00B72B79">
      <w:pPr>
        <w:spacing w:after="0" w:line="240" w:lineRule="auto"/>
      </w:pPr>
      <w:r>
        <w:t xml:space="preserve">[64] </w:t>
      </w:r>
      <w:r w:rsidRPr="00094F92">
        <w:rPr>
          <w:i/>
        </w:rPr>
        <w:t>La Tronche en en biais : le Scepticisme au Moyen-Âge</w:t>
      </w:r>
      <w:r w:rsidRPr="00094F92">
        <w:t xml:space="preserve">, </w:t>
      </w:r>
      <w:hyperlink r:id="rId89" w:history="1">
        <w:r w:rsidRPr="00D14D31">
          <w:rPr>
            <w:rStyle w:val="Lienhypertexte"/>
          </w:rPr>
          <w:t>https://youtu.be/krFrmzWBMwA</w:t>
        </w:r>
      </w:hyperlink>
      <w:r>
        <w:t xml:space="preserve"> </w:t>
      </w:r>
    </w:p>
    <w:p w14:paraId="3FC9C23A" w14:textId="43208A36" w:rsidR="00B72B79" w:rsidRDefault="00B72B79" w:rsidP="0041200D">
      <w:pPr>
        <w:spacing w:after="0" w:line="240" w:lineRule="auto"/>
      </w:pPr>
    </w:p>
    <w:p w14:paraId="40892EA3" w14:textId="5B8A60D9" w:rsidR="00B72B79" w:rsidRDefault="00B72B79" w:rsidP="00B72B79">
      <w:pPr>
        <w:spacing w:after="0" w:line="240" w:lineRule="auto"/>
        <w:rPr>
          <w:rStyle w:val="Lienhypertexte"/>
        </w:rPr>
      </w:pPr>
      <w:r>
        <w:t xml:space="preserve">[65] </w:t>
      </w:r>
      <w:r w:rsidRPr="00BE6AC7">
        <w:rPr>
          <w:i/>
        </w:rPr>
        <w:t>Le rôle des troubles psychotiques dans l'histoire religieuse</w:t>
      </w:r>
      <w:r>
        <w:t xml:space="preserve">, Evan D. Murray, MARYLAND, Miles G. Cunningham, MD, </w:t>
      </w:r>
      <w:hyperlink r:id="rId90" w:history="1">
        <w:r>
          <w:rPr>
            <w:rStyle w:val="Lienhypertexte"/>
          </w:rPr>
          <w:t>Ph.D.Et</w:t>
        </w:r>
      </w:hyperlink>
      <w:r>
        <w:t xml:space="preserve"> Bruce H. Price, MARYLAND, Traduit par Google Translator (à l’aide de Benjamin LISAN). Le 23/01/2019, </w:t>
      </w:r>
      <w:hyperlink r:id="rId91" w:history="1">
        <w:r>
          <w:rPr>
            <w:rStyle w:val="Lienhypertexte"/>
          </w:rPr>
          <w:t>http://benjamin.lisan.free.fr/jardin.secret/EcritsPolitiquesetPhilosophiques/SurIslam/le-role-des-troubles-psychotiques-dans-l-histoire-religieuse.htm</w:t>
        </w:r>
      </w:hyperlink>
    </w:p>
    <w:p w14:paraId="0E68A0EB" w14:textId="77777777" w:rsidR="009A3480" w:rsidRDefault="009A3480" w:rsidP="0041200D">
      <w:pPr>
        <w:spacing w:after="0" w:line="240" w:lineRule="auto"/>
      </w:pPr>
    </w:p>
    <w:p w14:paraId="6634132D" w14:textId="77348694" w:rsidR="00CE4E2C" w:rsidRDefault="00CE4E2C" w:rsidP="00DE5165">
      <w:pPr>
        <w:pStyle w:val="Titre2"/>
      </w:pPr>
      <w:bookmarkStart w:id="208" w:name="_Toc65302923"/>
      <w:r w:rsidRPr="00CE4E2C">
        <w:t>Les textes</w:t>
      </w:r>
      <w:r w:rsidR="00DE5165">
        <w:t xml:space="preserve"> originel de l’islam</w:t>
      </w:r>
      <w:bookmarkEnd w:id="208"/>
    </w:p>
    <w:p w14:paraId="66E1B9E7" w14:textId="77777777" w:rsidR="00CE4E2C" w:rsidRDefault="00CE4E2C" w:rsidP="00CE4E2C">
      <w:pPr>
        <w:spacing w:after="0" w:line="240" w:lineRule="auto"/>
        <w:jc w:val="both"/>
      </w:pPr>
    </w:p>
    <w:p w14:paraId="7CA5D3DE" w14:textId="77777777" w:rsidR="00CE4E2C" w:rsidRDefault="00CE4E2C" w:rsidP="00CE4E2C">
      <w:pPr>
        <w:spacing w:after="0" w:line="240" w:lineRule="auto"/>
      </w:pPr>
      <w:r>
        <w:t>Sites pour retrouver le Coran, les hadiths et la Sira (en haut de leur page web, il y a un champs où l’on saisit des n° pour faire les recherches des bons hadiths) :</w:t>
      </w:r>
    </w:p>
    <w:p w14:paraId="00BDDCA5" w14:textId="77777777" w:rsidR="00CE4E2C" w:rsidRDefault="00CE4E2C" w:rsidP="00CE4E2C">
      <w:pPr>
        <w:spacing w:after="0" w:line="240" w:lineRule="auto"/>
      </w:pPr>
    </w:p>
    <w:p w14:paraId="0EC65620" w14:textId="77777777" w:rsidR="00CE4E2C" w:rsidRPr="001474B0" w:rsidRDefault="00CE4E2C" w:rsidP="00CE4E2C">
      <w:pPr>
        <w:spacing w:after="0" w:line="240" w:lineRule="auto"/>
        <w:rPr>
          <w:lang w:val="es-AR"/>
        </w:rPr>
      </w:pPr>
      <w:r w:rsidRPr="001474B0">
        <w:rPr>
          <w:lang w:val="es-AR"/>
        </w:rPr>
        <w:t xml:space="preserve">Bukhari en arabe, </w:t>
      </w:r>
      <w:hyperlink r:id="rId92" w:history="1">
        <w:r w:rsidRPr="001474B0">
          <w:rPr>
            <w:rStyle w:val="Lienhypertexte"/>
            <w:lang w:val="es-AR"/>
          </w:rPr>
          <w:t>https://sunnah.com/bukhari/1/1</w:t>
        </w:r>
      </w:hyperlink>
      <w:r w:rsidRPr="001474B0">
        <w:rPr>
          <w:lang w:val="es-AR"/>
        </w:rPr>
        <w:t xml:space="preserve"> </w:t>
      </w:r>
    </w:p>
    <w:p w14:paraId="69E2B53B" w14:textId="77777777" w:rsidR="00CE4E2C" w:rsidRPr="001474B0" w:rsidRDefault="00CE4E2C" w:rsidP="00CE4E2C">
      <w:pPr>
        <w:spacing w:after="0" w:line="240" w:lineRule="auto"/>
        <w:rPr>
          <w:lang w:val="es-AR"/>
        </w:rPr>
      </w:pPr>
      <w:r w:rsidRPr="001474B0">
        <w:rPr>
          <w:lang w:val="es-AR"/>
        </w:rPr>
        <w:t xml:space="preserve">Muslim en arabe, </w:t>
      </w:r>
      <w:hyperlink r:id="rId93" w:history="1">
        <w:r w:rsidRPr="001474B0">
          <w:rPr>
            <w:rStyle w:val="Lienhypertexte"/>
            <w:lang w:val="es-AR"/>
          </w:rPr>
          <w:t>https://sunnah.com/muslim/1/1</w:t>
        </w:r>
      </w:hyperlink>
    </w:p>
    <w:p w14:paraId="394F9933" w14:textId="77777777" w:rsidR="00CE4E2C" w:rsidRDefault="00CE4E2C" w:rsidP="00CE4E2C">
      <w:pPr>
        <w:spacing w:after="0" w:line="240" w:lineRule="auto"/>
      </w:pPr>
      <w:r>
        <w:t xml:space="preserve">Bukhari en anglais, </w:t>
      </w:r>
      <w:hyperlink r:id="rId94" w:history="1">
        <w:r w:rsidRPr="0023444B">
          <w:rPr>
            <w:rStyle w:val="Lienhypertexte"/>
          </w:rPr>
          <w:t>https://muflihun.com/bukhari/1/1</w:t>
        </w:r>
      </w:hyperlink>
      <w:r>
        <w:t xml:space="preserve">  </w:t>
      </w:r>
    </w:p>
    <w:p w14:paraId="3DB505F4" w14:textId="77777777" w:rsidR="00CE4E2C" w:rsidRDefault="00CE4E2C" w:rsidP="00CE4E2C">
      <w:pPr>
        <w:spacing w:after="0" w:line="240" w:lineRule="auto"/>
      </w:pPr>
      <w:r>
        <w:t xml:space="preserve">Muslim en anglais, </w:t>
      </w:r>
      <w:hyperlink r:id="rId95" w:history="1">
        <w:r w:rsidRPr="0023444B">
          <w:rPr>
            <w:rStyle w:val="Lienhypertexte"/>
          </w:rPr>
          <w:t>https://muflihun.com/muslim/1/1</w:t>
        </w:r>
      </w:hyperlink>
      <w:r>
        <w:t xml:space="preserve"> </w:t>
      </w:r>
    </w:p>
    <w:p w14:paraId="64B245F8" w14:textId="77777777" w:rsidR="00CE4E2C" w:rsidRDefault="00CE4E2C" w:rsidP="00CE4E2C">
      <w:pPr>
        <w:spacing w:after="0" w:line="240" w:lineRule="auto"/>
      </w:pPr>
    </w:p>
    <w:p w14:paraId="26331D40" w14:textId="77777777" w:rsidR="00CE4E2C" w:rsidRDefault="00CE4E2C" w:rsidP="00CE4E2C">
      <w:pPr>
        <w:spacing w:after="0" w:line="240" w:lineRule="auto"/>
      </w:pPr>
      <w:r>
        <w:t xml:space="preserve">L'intégralité de Boukhari et le Coran, en pdf et en français : </w:t>
      </w:r>
      <w:hyperlink r:id="rId96" w:history="1">
        <w:r w:rsidRPr="0023444B">
          <w:rPr>
            <w:rStyle w:val="Lienhypertexte"/>
          </w:rPr>
          <w:t>http://www.hadithdujour.com/telecharger-coran.asp</w:t>
        </w:r>
      </w:hyperlink>
      <w:r>
        <w:t xml:space="preserve"> </w:t>
      </w:r>
    </w:p>
    <w:p w14:paraId="11F5F825" w14:textId="77777777" w:rsidR="00CE4E2C" w:rsidRDefault="00CE4E2C" w:rsidP="00CE4E2C">
      <w:pPr>
        <w:spacing w:after="0" w:line="240" w:lineRule="auto"/>
      </w:pPr>
      <w:r>
        <w:t xml:space="preserve">L'intégralité de Boukhari, en français et en ligne : </w:t>
      </w:r>
      <w:hyperlink r:id="rId97" w:history="1">
        <w:r w:rsidRPr="0023444B">
          <w:rPr>
            <w:rStyle w:val="Lienhypertexte"/>
          </w:rPr>
          <w:t>http://www.islam-a-tous.com/hadith/</w:t>
        </w:r>
      </w:hyperlink>
      <w:r>
        <w:t xml:space="preserve"> </w:t>
      </w:r>
    </w:p>
    <w:p w14:paraId="243D5964" w14:textId="77777777" w:rsidR="00CE4E2C" w:rsidRDefault="00CE4E2C" w:rsidP="00CE4E2C">
      <w:pPr>
        <w:spacing w:after="0" w:line="240" w:lineRule="auto"/>
      </w:pPr>
      <w:r w:rsidRPr="0059209F">
        <w:t xml:space="preserve">Certains hadiths de Boukhari en français : </w:t>
      </w:r>
      <w:hyperlink r:id="rId98" w:history="1">
        <w:r w:rsidRPr="0023444B">
          <w:rPr>
            <w:rStyle w:val="Lienhypertexte"/>
          </w:rPr>
          <w:t>http://sahihboukhari.free.fr/</w:t>
        </w:r>
      </w:hyperlink>
    </w:p>
    <w:p w14:paraId="609B22C6" w14:textId="77777777" w:rsidR="00CE4E2C" w:rsidRDefault="00CE4E2C" w:rsidP="00CE4E2C">
      <w:pPr>
        <w:spacing w:after="0" w:line="240" w:lineRule="auto"/>
      </w:pPr>
    </w:p>
    <w:p w14:paraId="3A91F0C7" w14:textId="77777777" w:rsidR="00CE4E2C" w:rsidRDefault="00CE4E2C" w:rsidP="00CE4E2C">
      <w:pPr>
        <w:spacing w:after="0" w:line="240" w:lineRule="auto"/>
        <w:rPr>
          <w:lang w:val="en-GB"/>
        </w:rPr>
      </w:pPr>
      <w:r w:rsidRPr="00515B4F">
        <w:rPr>
          <w:lang w:val="en-GB"/>
        </w:rPr>
        <w:t xml:space="preserve">The earliest biography of Muhammad, by ibn Ishaq, </w:t>
      </w:r>
      <w:hyperlink r:id="rId99" w:anchor="The%20earliest%20biography%20of%20Muhammad,%20by%20ibn%20Ishaq" w:history="1">
        <w:r w:rsidRPr="00515B4F">
          <w:rPr>
            <w:rStyle w:val="Lienhypertexte"/>
            <w:lang w:val="en-GB"/>
          </w:rPr>
          <w:t>https://web.archive.org/web/20040625103910/http://www.hraic.org/hadith/ibn_ishaq.html#The%20earliest%20biography%20of%20Muhammad,%20by%20ibn%20Ishaq</w:t>
        </w:r>
      </w:hyperlink>
      <w:r w:rsidRPr="00515B4F">
        <w:rPr>
          <w:lang w:val="en-GB"/>
        </w:rPr>
        <w:t xml:space="preserve"> </w:t>
      </w:r>
    </w:p>
    <w:p w14:paraId="0BCEDCE3" w14:textId="77777777" w:rsidR="00CE4E2C" w:rsidRPr="001D74CA" w:rsidRDefault="00CE4E2C" w:rsidP="00CE4E2C">
      <w:pPr>
        <w:spacing w:after="0" w:line="240" w:lineRule="auto"/>
        <w:rPr>
          <w:lang w:val="en-GB"/>
        </w:rPr>
      </w:pPr>
      <w:r w:rsidRPr="001D74CA">
        <w:rPr>
          <w:lang w:val="en-GB"/>
        </w:rPr>
        <w:t xml:space="preserve"> </w:t>
      </w:r>
    </w:p>
    <w:p w14:paraId="19FC94BC" w14:textId="77777777" w:rsidR="00CE4E2C" w:rsidRPr="001D74CA" w:rsidRDefault="00CE4E2C" w:rsidP="00CE4E2C">
      <w:pPr>
        <w:spacing w:after="0" w:line="240" w:lineRule="auto"/>
        <w:rPr>
          <w:rStyle w:val="Lienhypertexte"/>
        </w:rPr>
      </w:pPr>
      <w:r w:rsidRPr="001D74CA">
        <w:t xml:space="preserve">Le Nectar Cachete Ar-raheeq al-makhtoum - The Islamic Bulletin, </w:t>
      </w:r>
      <w:hyperlink r:id="rId100" w:history="1">
        <w:r w:rsidRPr="001D74CA">
          <w:rPr>
            <w:rStyle w:val="Lienhypertexte"/>
          </w:rPr>
          <w:t>http://www.islamicbulletin.org/french/ebooks/raheq_french.pdf</w:t>
        </w:r>
      </w:hyperlink>
      <w:r w:rsidRPr="001D74CA">
        <w:rPr>
          <w:rStyle w:val="Lienhypertexte"/>
        </w:rPr>
        <w:t xml:space="preserve"> </w:t>
      </w:r>
    </w:p>
    <w:p w14:paraId="23AB6679" w14:textId="11D81B35" w:rsidR="00D51C8F" w:rsidRDefault="00D51C8F" w:rsidP="0041200D">
      <w:pPr>
        <w:spacing w:after="0" w:line="240" w:lineRule="auto"/>
      </w:pPr>
    </w:p>
    <w:p w14:paraId="2A9879BA" w14:textId="5D70BEA7" w:rsidR="00E36BA1" w:rsidRDefault="00E36BA1" w:rsidP="00E36BA1">
      <w:pPr>
        <w:pStyle w:val="Titre1"/>
      </w:pPr>
      <w:bookmarkStart w:id="209" w:name="_Toc65302924"/>
      <w:r>
        <w:t>Postface</w:t>
      </w:r>
      <w:bookmarkEnd w:id="209"/>
    </w:p>
    <w:p w14:paraId="4A7E90F3" w14:textId="3F24052B" w:rsidR="00E36BA1" w:rsidRDefault="00E36BA1" w:rsidP="0041200D">
      <w:pPr>
        <w:spacing w:after="0" w:line="240" w:lineRule="auto"/>
      </w:pPr>
    </w:p>
    <w:p w14:paraId="63E72B4B" w14:textId="51D3D14C" w:rsidR="00D95951" w:rsidRDefault="00D95951" w:rsidP="0041200D">
      <w:pPr>
        <w:spacing w:after="0" w:line="240" w:lineRule="auto"/>
      </w:pPr>
      <w:r>
        <w:t>Voici ce que j’écrivais à un ami musulman ouvert :</w:t>
      </w:r>
    </w:p>
    <w:p w14:paraId="3ACCE9E0" w14:textId="77777777" w:rsidR="00D95951" w:rsidRDefault="00D95951" w:rsidP="0041200D">
      <w:pPr>
        <w:spacing w:after="0" w:line="240" w:lineRule="auto"/>
      </w:pPr>
    </w:p>
    <w:p w14:paraId="385CD6B7" w14:textId="696E47D6" w:rsidR="00E36BA1" w:rsidRPr="00D95951" w:rsidRDefault="00D95951" w:rsidP="00D95951">
      <w:pPr>
        <w:spacing w:after="0" w:line="240" w:lineRule="auto"/>
        <w:jc w:val="both"/>
        <w:rPr>
          <w:rFonts w:ascii="Calibri" w:hAnsi="Calibri" w:cs="Calibri"/>
        </w:rPr>
      </w:pPr>
      <w:r>
        <w:rPr>
          <w:rFonts w:ascii="Calibri" w:hAnsi="Calibri" w:cs="Calibri"/>
        </w:rPr>
        <w:t>« </w:t>
      </w:r>
      <w:r w:rsidRPr="003B2B55">
        <w:rPr>
          <w:rFonts w:ascii="Calibri" w:hAnsi="Calibri" w:cs="Calibri"/>
          <w:i/>
          <w:iCs/>
        </w:rPr>
        <w:t xml:space="preserve">J'essaye de faire bouger les lignes et les mentalités surtout quand elles sont rétrogrades. </w:t>
      </w:r>
      <w:r w:rsidR="00E36BA1" w:rsidRPr="003B2B55">
        <w:rPr>
          <w:rFonts w:ascii="Calibri" w:hAnsi="Calibri" w:cs="Calibri"/>
          <w:i/>
          <w:iCs/>
        </w:rPr>
        <w:t>M</w:t>
      </w:r>
      <w:r w:rsidRPr="003B2B55">
        <w:rPr>
          <w:rFonts w:ascii="Calibri" w:hAnsi="Calibri" w:cs="Calibri"/>
          <w:i/>
          <w:iCs/>
        </w:rPr>
        <w:t>ais m</w:t>
      </w:r>
      <w:r w:rsidR="00E36BA1" w:rsidRPr="003B2B55">
        <w:rPr>
          <w:rFonts w:ascii="Calibri" w:hAnsi="Calibri" w:cs="Calibri"/>
          <w:i/>
          <w:iCs/>
        </w:rPr>
        <w:t>es échanges avec certains musulmans « convaincus » (heureusement pas avec tous) sont parfois hyper-durs ou tendus</w:t>
      </w:r>
      <w:r w:rsidR="003B2B55">
        <w:rPr>
          <w:rFonts w:ascii="Calibri" w:hAnsi="Calibri" w:cs="Calibri"/>
        </w:rPr>
        <w:t> »</w:t>
      </w:r>
      <w:r w:rsidR="00E36BA1" w:rsidRPr="00D95951">
        <w:rPr>
          <w:rFonts w:ascii="Calibri" w:hAnsi="Calibri" w:cs="Calibri"/>
        </w:rPr>
        <w:t>.</w:t>
      </w:r>
    </w:p>
    <w:p w14:paraId="5CA5EF7D" w14:textId="77777777" w:rsidR="00E36BA1" w:rsidRPr="00D95951" w:rsidRDefault="00E36BA1" w:rsidP="00D95951">
      <w:pPr>
        <w:spacing w:after="0" w:line="240" w:lineRule="auto"/>
        <w:jc w:val="both"/>
        <w:rPr>
          <w:rFonts w:ascii="Calibri" w:hAnsi="Calibri" w:cs="Calibri"/>
        </w:rPr>
      </w:pPr>
    </w:p>
    <w:p w14:paraId="08EECDC9" w14:textId="77777777" w:rsidR="00EE0494" w:rsidRDefault="00EE0494" w:rsidP="00D95951">
      <w:pPr>
        <w:spacing w:after="0" w:line="240" w:lineRule="auto"/>
        <w:jc w:val="both"/>
        <w:rPr>
          <w:rFonts w:ascii="Calibri" w:hAnsi="Calibri" w:cs="Calibri"/>
          <w:u w:val="single"/>
        </w:rPr>
      </w:pPr>
    </w:p>
    <w:p w14:paraId="64E17369" w14:textId="1133BD38" w:rsidR="00E36BA1" w:rsidRPr="00D95951" w:rsidRDefault="00E36BA1" w:rsidP="00D95951">
      <w:pPr>
        <w:spacing w:after="0" w:line="240" w:lineRule="auto"/>
        <w:jc w:val="both"/>
        <w:rPr>
          <w:rFonts w:ascii="Calibri" w:hAnsi="Calibri" w:cs="Calibri"/>
        </w:rPr>
      </w:pPr>
      <w:r w:rsidRPr="00D95951">
        <w:rPr>
          <w:rFonts w:ascii="Calibri" w:hAnsi="Calibri" w:cs="Calibri"/>
          <w:u w:val="single"/>
        </w:rPr>
        <w:lastRenderedPageBreak/>
        <w:t>Voici ma position par rapport à ces derniers</w:t>
      </w:r>
      <w:r w:rsidRPr="00D95951">
        <w:rPr>
          <w:rFonts w:ascii="Calibri" w:hAnsi="Calibri" w:cs="Calibri"/>
        </w:rPr>
        <w:t> :</w:t>
      </w:r>
    </w:p>
    <w:p w14:paraId="38157DA7" w14:textId="77777777" w:rsidR="00E36BA1" w:rsidRPr="00D95951" w:rsidRDefault="00E36BA1" w:rsidP="00D95951">
      <w:pPr>
        <w:spacing w:after="0" w:line="240" w:lineRule="auto"/>
        <w:jc w:val="both"/>
        <w:rPr>
          <w:rFonts w:ascii="Calibri" w:hAnsi="Calibri" w:cs="Calibri"/>
        </w:rPr>
      </w:pPr>
    </w:p>
    <w:p w14:paraId="2B8248D6" w14:textId="77777777" w:rsidR="00E36BA1" w:rsidRPr="00D95951" w:rsidRDefault="00E36BA1" w:rsidP="00D95951">
      <w:pPr>
        <w:spacing w:after="0" w:line="240" w:lineRule="auto"/>
        <w:jc w:val="both"/>
        <w:rPr>
          <w:rFonts w:ascii="Calibri" w:hAnsi="Calibri" w:cs="Calibri"/>
        </w:rPr>
      </w:pPr>
      <w:r w:rsidRPr="00D95951">
        <w:rPr>
          <w:rFonts w:ascii="Calibri" w:hAnsi="Calibri" w:cs="Calibri"/>
        </w:rPr>
        <w:t xml:space="preserve">« Mes principes : respect de l'autre (liberté de conscience, d'expression, honnêteté intellectuelle, démarche scientifique de rigueur ...). </w:t>
      </w:r>
    </w:p>
    <w:p w14:paraId="4030F310" w14:textId="77777777" w:rsidR="00E36BA1" w:rsidRPr="00D95951" w:rsidRDefault="00E36BA1" w:rsidP="00D95951">
      <w:pPr>
        <w:spacing w:after="0" w:line="240" w:lineRule="auto"/>
        <w:jc w:val="both"/>
        <w:rPr>
          <w:rFonts w:ascii="Calibri" w:hAnsi="Calibri" w:cs="Calibri"/>
        </w:rPr>
      </w:pPr>
      <w:r w:rsidRPr="00D95951">
        <w:rPr>
          <w:rFonts w:ascii="Calibri" w:hAnsi="Calibri" w:cs="Calibri"/>
        </w:rPr>
        <w:t xml:space="preserve">Ne jamais les forcer à adopter mes convictions. Je ne les force (!) pas (jamais) à être "libres", tolérants ou/et démocrate (pas de totalitarisme intellectuel). </w:t>
      </w:r>
    </w:p>
    <w:p w14:paraId="30E984EE" w14:textId="3245707F" w:rsidR="00E36BA1" w:rsidRPr="00D95951" w:rsidRDefault="00E36BA1" w:rsidP="00D95951">
      <w:pPr>
        <w:spacing w:after="0" w:line="240" w:lineRule="auto"/>
        <w:jc w:val="both"/>
        <w:rPr>
          <w:rFonts w:ascii="Calibri" w:hAnsi="Calibri" w:cs="Calibri"/>
        </w:rPr>
      </w:pPr>
      <w:r w:rsidRPr="00D95951">
        <w:rPr>
          <w:rFonts w:ascii="Calibri" w:hAnsi="Calibri" w:cs="Calibri"/>
        </w:rPr>
        <w:t xml:space="preserve">Je </w:t>
      </w:r>
      <w:r w:rsidR="00D95951">
        <w:rPr>
          <w:rFonts w:ascii="Calibri" w:hAnsi="Calibri" w:cs="Calibri"/>
        </w:rPr>
        <w:t xml:space="preserve">ne </w:t>
      </w:r>
      <w:r w:rsidRPr="00D95951">
        <w:rPr>
          <w:rFonts w:ascii="Calibri" w:hAnsi="Calibri" w:cs="Calibri"/>
        </w:rPr>
        <w:t>me considère jamais comme le détenteur d’une vérité absolue, infuse (indépassable) [que je devrais imposer aux autres].</w:t>
      </w:r>
    </w:p>
    <w:p w14:paraId="099D6951" w14:textId="77777777" w:rsidR="00E36BA1" w:rsidRPr="00D95951" w:rsidRDefault="00E36BA1" w:rsidP="00D95951">
      <w:pPr>
        <w:spacing w:after="0" w:line="240" w:lineRule="auto"/>
        <w:jc w:val="both"/>
        <w:rPr>
          <w:rFonts w:ascii="Calibri" w:hAnsi="Calibri" w:cs="Calibri"/>
        </w:rPr>
      </w:pPr>
      <w:r w:rsidRPr="00D95951">
        <w:rPr>
          <w:rFonts w:ascii="Calibri" w:hAnsi="Calibri" w:cs="Calibri"/>
        </w:rPr>
        <w:t>Je ne détiens aucune certitude absolue. Je suis capable de me remettre en cause si je me trompe.</w:t>
      </w:r>
    </w:p>
    <w:p w14:paraId="76DE0D82" w14:textId="7B9EA9CB" w:rsidR="00E36BA1" w:rsidRPr="00D95951" w:rsidRDefault="00D95951" w:rsidP="00D95951">
      <w:pPr>
        <w:spacing w:after="0" w:line="240" w:lineRule="auto"/>
        <w:jc w:val="both"/>
        <w:rPr>
          <w:rFonts w:ascii="Calibri" w:hAnsi="Calibri" w:cs="Calibri"/>
        </w:rPr>
      </w:pPr>
      <w:r>
        <w:rPr>
          <w:rFonts w:ascii="Calibri" w:hAnsi="Calibri" w:cs="Calibri"/>
        </w:rPr>
        <w:t>J</w:t>
      </w:r>
      <w:r w:rsidR="00E36BA1" w:rsidRPr="00D95951">
        <w:rPr>
          <w:rFonts w:ascii="Calibri" w:hAnsi="Calibri" w:cs="Calibri"/>
        </w:rPr>
        <w:t>e suis susceptible d’évoluer, à fonction de nouvelles données, de discussions et d’avis (je ne suis pas figé, psychorigide, fanatique).</w:t>
      </w:r>
    </w:p>
    <w:p w14:paraId="3FB92033" w14:textId="77777777" w:rsidR="00E36BA1" w:rsidRPr="00D95951" w:rsidRDefault="00E36BA1" w:rsidP="00D95951">
      <w:pPr>
        <w:spacing w:after="0" w:line="240" w:lineRule="auto"/>
        <w:jc w:val="both"/>
        <w:rPr>
          <w:rFonts w:ascii="Calibri" w:hAnsi="Calibri" w:cs="Calibri"/>
        </w:rPr>
      </w:pPr>
      <w:r w:rsidRPr="00D95951">
        <w:rPr>
          <w:rFonts w:ascii="Calibri" w:hAnsi="Calibri" w:cs="Calibri"/>
        </w:rPr>
        <w:t xml:space="preserve">Je sais que je suis faillible. Je peux commettre des erreurs (principe d’humilité). </w:t>
      </w:r>
    </w:p>
    <w:p w14:paraId="2FC98FB1" w14:textId="77777777" w:rsidR="00D95951" w:rsidRDefault="00D95951" w:rsidP="00D95951">
      <w:pPr>
        <w:spacing w:after="0" w:line="240" w:lineRule="auto"/>
        <w:jc w:val="both"/>
        <w:rPr>
          <w:rFonts w:ascii="Calibri" w:hAnsi="Calibri" w:cs="Calibri"/>
        </w:rPr>
      </w:pPr>
    </w:p>
    <w:p w14:paraId="5584682E" w14:textId="77777777" w:rsidR="003B2B55" w:rsidRDefault="00E36BA1" w:rsidP="00D95951">
      <w:pPr>
        <w:spacing w:after="0" w:line="240" w:lineRule="auto"/>
        <w:jc w:val="both"/>
        <w:rPr>
          <w:rFonts w:ascii="Calibri" w:hAnsi="Calibri" w:cs="Calibri"/>
        </w:rPr>
      </w:pPr>
      <w:r w:rsidRPr="00D95951">
        <w:rPr>
          <w:rFonts w:ascii="Calibri" w:hAnsi="Calibri" w:cs="Calibri"/>
        </w:rPr>
        <w:t>J’essaye de ne pas tomber dans différents pièges intellectuels dont :</w:t>
      </w:r>
    </w:p>
    <w:p w14:paraId="53AE322F" w14:textId="46C6D920" w:rsidR="00D95951" w:rsidRDefault="00E36BA1" w:rsidP="00D95951">
      <w:pPr>
        <w:spacing w:after="0" w:line="240" w:lineRule="auto"/>
        <w:jc w:val="both"/>
        <w:rPr>
          <w:rFonts w:ascii="Calibri" w:hAnsi="Calibri" w:cs="Calibri"/>
        </w:rPr>
      </w:pPr>
      <w:r w:rsidRPr="00D95951">
        <w:rPr>
          <w:rFonts w:ascii="Calibri" w:hAnsi="Calibri" w:cs="Calibri"/>
        </w:rPr>
        <w:t xml:space="preserve"> </w:t>
      </w:r>
    </w:p>
    <w:p w14:paraId="01B77B45" w14:textId="77777777" w:rsidR="00D95951" w:rsidRDefault="00E36BA1" w:rsidP="00D95951">
      <w:pPr>
        <w:spacing w:after="0" w:line="240" w:lineRule="auto"/>
        <w:jc w:val="both"/>
        <w:rPr>
          <w:rFonts w:ascii="Calibri" w:hAnsi="Calibri" w:cs="Calibri"/>
        </w:rPr>
      </w:pPr>
      <w:r w:rsidRPr="00D95951">
        <w:rPr>
          <w:rFonts w:ascii="Calibri" w:hAnsi="Calibri" w:cs="Calibri"/>
        </w:rPr>
        <w:t>a) celui de l’orgueil (j</w:t>
      </w:r>
      <w:r w:rsidR="00D95951">
        <w:rPr>
          <w:rFonts w:ascii="Calibri" w:hAnsi="Calibri" w:cs="Calibri"/>
        </w:rPr>
        <w:t>’espère ne</w:t>
      </w:r>
      <w:r w:rsidRPr="00D95951">
        <w:rPr>
          <w:rFonts w:ascii="Calibri" w:hAnsi="Calibri" w:cs="Calibri"/>
        </w:rPr>
        <w:t xml:space="preserve"> pas</w:t>
      </w:r>
      <w:r w:rsidR="00D95951">
        <w:rPr>
          <w:rFonts w:ascii="Calibri" w:hAnsi="Calibri" w:cs="Calibri"/>
        </w:rPr>
        <w:t xml:space="preserve"> être</w:t>
      </w:r>
      <w:r w:rsidRPr="00D95951">
        <w:rPr>
          <w:rFonts w:ascii="Calibri" w:hAnsi="Calibri" w:cs="Calibri"/>
        </w:rPr>
        <w:t xml:space="preserve"> un être humain en « mal de notoriété »), </w:t>
      </w:r>
    </w:p>
    <w:p w14:paraId="72A4121D" w14:textId="77777777" w:rsidR="00D95951" w:rsidRDefault="00E36BA1" w:rsidP="00D95951">
      <w:pPr>
        <w:spacing w:after="0" w:line="240" w:lineRule="auto"/>
        <w:jc w:val="both"/>
        <w:rPr>
          <w:rFonts w:ascii="Calibri" w:hAnsi="Calibri" w:cs="Calibri"/>
        </w:rPr>
      </w:pPr>
      <w:r w:rsidRPr="00D95951">
        <w:rPr>
          <w:rFonts w:ascii="Calibri" w:hAnsi="Calibri" w:cs="Calibri"/>
        </w:rPr>
        <w:t xml:space="preserve">b) du « biais de confirmation », </w:t>
      </w:r>
    </w:p>
    <w:p w14:paraId="3C1514A0" w14:textId="7700BEC9" w:rsidR="00E36BA1" w:rsidRPr="00D95951" w:rsidRDefault="00E36BA1" w:rsidP="00D95951">
      <w:pPr>
        <w:spacing w:after="0" w:line="240" w:lineRule="auto"/>
        <w:jc w:val="both"/>
        <w:rPr>
          <w:rFonts w:ascii="Calibri" w:hAnsi="Calibri" w:cs="Calibri"/>
        </w:rPr>
      </w:pPr>
      <w:r w:rsidRPr="00D95951">
        <w:rPr>
          <w:rFonts w:ascii="Calibri" w:hAnsi="Calibri" w:cs="Calibri"/>
        </w:rPr>
        <w:t>c) de la paranoïa et de la théorie du complot (je ne rejette pas systématiquement la faute sur les autres. Je sais assumer mes erreurs).</w:t>
      </w:r>
    </w:p>
    <w:p w14:paraId="0FC51EA3" w14:textId="77777777" w:rsidR="00E36BA1" w:rsidRPr="00D95951" w:rsidRDefault="00E36BA1" w:rsidP="00D95951">
      <w:pPr>
        <w:spacing w:after="0" w:line="240" w:lineRule="auto"/>
        <w:jc w:val="both"/>
        <w:rPr>
          <w:rFonts w:ascii="Calibri" w:hAnsi="Calibri" w:cs="Calibri"/>
        </w:rPr>
      </w:pPr>
    </w:p>
    <w:p w14:paraId="183504E5" w14:textId="77777777" w:rsidR="00E36BA1" w:rsidRPr="00D95951" w:rsidRDefault="00E36BA1" w:rsidP="00D95951">
      <w:pPr>
        <w:spacing w:after="0" w:line="240" w:lineRule="auto"/>
        <w:jc w:val="both"/>
        <w:rPr>
          <w:rFonts w:ascii="Calibri" w:hAnsi="Calibri" w:cs="Calibri"/>
        </w:rPr>
      </w:pPr>
      <w:r w:rsidRPr="00D95951">
        <w:rPr>
          <w:rFonts w:ascii="Calibri" w:hAnsi="Calibri" w:cs="Calibri"/>
        </w:rPr>
        <w:t xml:space="preserve">J’aime la vérité scientifique. Car la vérité scientifique évolue tout le temps, en fonction des nouvelles découverte. Elle n’est pas immuable. </w:t>
      </w:r>
    </w:p>
    <w:p w14:paraId="45098914" w14:textId="77777777" w:rsidR="00E36BA1" w:rsidRPr="00D95951" w:rsidRDefault="00E36BA1" w:rsidP="00D95951">
      <w:pPr>
        <w:spacing w:after="0" w:line="240" w:lineRule="auto"/>
        <w:jc w:val="both"/>
        <w:rPr>
          <w:rFonts w:ascii="Calibri" w:hAnsi="Calibri" w:cs="Calibri"/>
        </w:rPr>
      </w:pPr>
    </w:p>
    <w:p w14:paraId="19DC8D79" w14:textId="77777777" w:rsidR="00E36BA1" w:rsidRPr="00D95951" w:rsidRDefault="00E36BA1" w:rsidP="00D95951">
      <w:pPr>
        <w:spacing w:after="0" w:line="240" w:lineRule="auto"/>
        <w:jc w:val="both"/>
        <w:rPr>
          <w:rFonts w:ascii="Calibri" w:hAnsi="Calibri" w:cs="Calibri"/>
        </w:rPr>
      </w:pPr>
      <w:r w:rsidRPr="00D95951">
        <w:rPr>
          <w:rFonts w:ascii="Calibri" w:hAnsi="Calibri" w:cs="Calibri"/>
        </w:rPr>
        <w:t xml:space="preserve">Je ne ferais pas de « prédication », je ne cherche pas à convaincre en étant « casse-couille » (pénible, insistant). </w:t>
      </w:r>
    </w:p>
    <w:p w14:paraId="3D2C2031" w14:textId="77777777" w:rsidR="00E36BA1" w:rsidRPr="00D95951" w:rsidRDefault="00E36BA1" w:rsidP="00D95951">
      <w:pPr>
        <w:spacing w:after="0" w:line="240" w:lineRule="auto"/>
        <w:jc w:val="both"/>
        <w:rPr>
          <w:rFonts w:ascii="Calibri" w:hAnsi="Calibri" w:cs="Calibri"/>
        </w:rPr>
      </w:pPr>
    </w:p>
    <w:p w14:paraId="60DBCB58" w14:textId="777F56CF" w:rsidR="00E36BA1" w:rsidRDefault="00E36BA1" w:rsidP="00D95951">
      <w:pPr>
        <w:spacing w:after="0" w:line="240" w:lineRule="auto"/>
        <w:jc w:val="both"/>
        <w:rPr>
          <w:rFonts w:ascii="Calibri" w:hAnsi="Calibri" w:cs="Calibri"/>
        </w:rPr>
      </w:pPr>
      <w:r w:rsidRPr="00D95951">
        <w:rPr>
          <w:rFonts w:ascii="Calibri" w:hAnsi="Calibri" w:cs="Calibri"/>
        </w:rPr>
        <w:t>Mais j’essaye de convaincre quand j’ai une certitude qui me paraît solide (surtout si elle rigoureuse et validée scientifiquement _ une vérité scientifique est réfutable ce qui n’est pas le cas des « vérités religieuses », inscrites dans le marbre et indéboulonnables).</w:t>
      </w:r>
    </w:p>
    <w:p w14:paraId="6B324AE4" w14:textId="77777777" w:rsidR="000045E5" w:rsidRPr="00D95951" w:rsidRDefault="000045E5" w:rsidP="00D95951">
      <w:pPr>
        <w:spacing w:after="0" w:line="240" w:lineRule="auto"/>
        <w:jc w:val="both"/>
        <w:rPr>
          <w:rFonts w:ascii="Calibri" w:hAnsi="Calibri" w:cs="Calibri"/>
        </w:rPr>
      </w:pPr>
    </w:p>
    <w:p w14:paraId="5B6222D8" w14:textId="4611261A" w:rsidR="00E36BA1" w:rsidRPr="00D95951" w:rsidRDefault="00E36BA1" w:rsidP="00D95951">
      <w:pPr>
        <w:spacing w:after="0" w:line="240" w:lineRule="auto"/>
        <w:jc w:val="both"/>
        <w:rPr>
          <w:rFonts w:ascii="Calibri" w:hAnsi="Calibri" w:cs="Calibri"/>
        </w:rPr>
      </w:pPr>
      <w:r w:rsidRPr="00D95951">
        <w:rPr>
          <w:rFonts w:ascii="Calibri" w:hAnsi="Calibri" w:cs="Calibri"/>
          <w:u w:val="single"/>
        </w:rPr>
        <w:t>Concernant le Coran</w:t>
      </w:r>
      <w:r w:rsidRPr="00D95951">
        <w:rPr>
          <w:rFonts w:ascii="Calibri" w:hAnsi="Calibri" w:cs="Calibri"/>
        </w:rPr>
        <w:t> :</w:t>
      </w:r>
    </w:p>
    <w:p w14:paraId="5EDFA676" w14:textId="77777777" w:rsidR="00E36BA1" w:rsidRPr="00D95951" w:rsidRDefault="00E36BA1" w:rsidP="00D95951">
      <w:pPr>
        <w:spacing w:after="0" w:line="240" w:lineRule="auto"/>
        <w:jc w:val="both"/>
        <w:rPr>
          <w:rFonts w:ascii="Calibri" w:hAnsi="Calibri" w:cs="Calibri"/>
        </w:rPr>
      </w:pPr>
    </w:p>
    <w:p w14:paraId="7F2820ED" w14:textId="7623C88E" w:rsidR="003B2B55" w:rsidRDefault="00D95951" w:rsidP="00D95951">
      <w:pPr>
        <w:spacing w:after="0" w:line="240" w:lineRule="auto"/>
        <w:jc w:val="both"/>
        <w:rPr>
          <w:rFonts w:ascii="Calibri" w:hAnsi="Calibri" w:cs="Calibri"/>
        </w:rPr>
      </w:pPr>
      <w:r>
        <w:rPr>
          <w:rFonts w:ascii="Calibri" w:hAnsi="Calibri" w:cs="Calibri"/>
        </w:rPr>
        <w:t>J</w:t>
      </w:r>
      <w:r w:rsidR="00E36BA1" w:rsidRPr="00D95951">
        <w:rPr>
          <w:rFonts w:ascii="Calibri" w:hAnsi="Calibri" w:cs="Calibri"/>
        </w:rPr>
        <w:t>'ai lu le Coran</w:t>
      </w:r>
      <w:r w:rsidR="003B2B55">
        <w:rPr>
          <w:rFonts w:ascii="Calibri" w:hAnsi="Calibri" w:cs="Calibri"/>
        </w:rPr>
        <w:t xml:space="preserve">, </w:t>
      </w:r>
      <w:r w:rsidR="00E36BA1" w:rsidRPr="00D95951">
        <w:rPr>
          <w:rFonts w:ascii="Calibri" w:hAnsi="Calibri" w:cs="Calibri"/>
        </w:rPr>
        <w:t>dans 3 traductions françaises</w:t>
      </w:r>
      <w:r w:rsidR="003B2B55">
        <w:rPr>
          <w:rFonts w:ascii="Calibri" w:hAnsi="Calibri" w:cs="Calibri"/>
        </w:rPr>
        <w:t> :</w:t>
      </w:r>
    </w:p>
    <w:p w14:paraId="55D1E9CB" w14:textId="77777777" w:rsidR="003B2B55" w:rsidRDefault="003B2B55" w:rsidP="00D95951">
      <w:pPr>
        <w:spacing w:after="0" w:line="240" w:lineRule="auto"/>
        <w:jc w:val="both"/>
        <w:rPr>
          <w:rFonts w:ascii="Calibri" w:hAnsi="Calibri" w:cs="Calibri"/>
        </w:rPr>
      </w:pPr>
    </w:p>
    <w:p w14:paraId="1969BD19" w14:textId="1D68FA6B" w:rsidR="003B2B55" w:rsidRPr="003B2B55" w:rsidRDefault="003B2B55" w:rsidP="003B2B55">
      <w:pPr>
        <w:pStyle w:val="Paragraphedeliste"/>
        <w:numPr>
          <w:ilvl w:val="0"/>
          <w:numId w:val="25"/>
        </w:numPr>
        <w:spacing w:after="0" w:line="240" w:lineRule="auto"/>
        <w:jc w:val="both"/>
        <w:rPr>
          <w:rFonts w:ascii="Calibri" w:hAnsi="Calibri" w:cs="Calibri"/>
        </w:rPr>
      </w:pPr>
      <w:r>
        <w:rPr>
          <w:rFonts w:ascii="Calibri" w:hAnsi="Calibri" w:cs="Calibri"/>
        </w:rPr>
        <w:t>C</w:t>
      </w:r>
      <w:r w:rsidRPr="003B2B55">
        <w:rPr>
          <w:rFonts w:ascii="Calibri" w:hAnsi="Calibri" w:cs="Calibri"/>
        </w:rPr>
        <w:t>elle</w:t>
      </w:r>
      <w:r w:rsidR="00E36BA1" w:rsidRPr="003B2B55">
        <w:rPr>
          <w:rFonts w:ascii="Calibri" w:hAnsi="Calibri" w:cs="Calibri"/>
        </w:rPr>
        <w:t xml:space="preserve"> du Cheikh Boureïma Abdou Daouda, diffusée par l'Arabie saoudite, </w:t>
      </w:r>
    </w:p>
    <w:p w14:paraId="2142190C" w14:textId="58E9218D" w:rsidR="003B2B55" w:rsidRDefault="003B2B55" w:rsidP="003B2B55">
      <w:pPr>
        <w:pStyle w:val="Paragraphedeliste"/>
        <w:numPr>
          <w:ilvl w:val="0"/>
          <w:numId w:val="25"/>
        </w:numPr>
        <w:spacing w:after="0" w:line="240" w:lineRule="auto"/>
        <w:jc w:val="both"/>
        <w:rPr>
          <w:rFonts w:ascii="Calibri" w:hAnsi="Calibri" w:cs="Calibri"/>
        </w:rPr>
      </w:pPr>
      <w:r>
        <w:rPr>
          <w:rFonts w:ascii="Calibri" w:hAnsi="Calibri" w:cs="Calibri"/>
        </w:rPr>
        <w:t>C</w:t>
      </w:r>
      <w:r w:rsidR="00E36BA1" w:rsidRPr="003B2B55">
        <w:rPr>
          <w:rFonts w:ascii="Calibri" w:hAnsi="Calibri" w:cs="Calibri"/>
        </w:rPr>
        <w:t xml:space="preserve">elle de Muhammad Hamidullah, </w:t>
      </w:r>
    </w:p>
    <w:p w14:paraId="4501EF95" w14:textId="0F1C77F3" w:rsidR="00E36BA1" w:rsidRPr="003B2B55" w:rsidRDefault="003B2B55" w:rsidP="003B2B55">
      <w:pPr>
        <w:pStyle w:val="Paragraphedeliste"/>
        <w:numPr>
          <w:ilvl w:val="0"/>
          <w:numId w:val="25"/>
        </w:numPr>
        <w:spacing w:after="0" w:line="240" w:lineRule="auto"/>
        <w:jc w:val="both"/>
        <w:rPr>
          <w:rFonts w:ascii="Calibri" w:hAnsi="Calibri" w:cs="Calibri"/>
        </w:rPr>
      </w:pPr>
      <w:r>
        <w:rPr>
          <w:rFonts w:ascii="Calibri" w:hAnsi="Calibri" w:cs="Calibri"/>
        </w:rPr>
        <w:t>E</w:t>
      </w:r>
      <w:r w:rsidR="00E36BA1" w:rsidRPr="003B2B55">
        <w:rPr>
          <w:rFonts w:ascii="Calibri" w:hAnsi="Calibri" w:cs="Calibri"/>
        </w:rPr>
        <w:t>t celle Kasimirski _ Sachant que le Coran traduit en Français</w:t>
      </w:r>
      <w:r>
        <w:rPr>
          <w:rFonts w:ascii="Calibri" w:hAnsi="Calibri" w:cs="Calibri"/>
        </w:rPr>
        <w:t xml:space="preserve">, par </w:t>
      </w:r>
      <w:r w:rsidRPr="003B2B55">
        <w:rPr>
          <w:rFonts w:ascii="Calibri" w:hAnsi="Calibri" w:cs="Calibri"/>
        </w:rPr>
        <w:t>Kasimirski</w:t>
      </w:r>
      <w:r>
        <w:rPr>
          <w:rFonts w:ascii="Calibri" w:hAnsi="Calibri" w:cs="Calibri"/>
        </w:rPr>
        <w:t>,</w:t>
      </w:r>
      <w:r w:rsidR="00E36BA1" w:rsidRPr="003B2B55">
        <w:rPr>
          <w:rFonts w:ascii="Calibri" w:hAnsi="Calibri" w:cs="Calibri"/>
        </w:rPr>
        <w:t xml:space="preserve"> est une adaptation light de sa version originelle arabe. </w:t>
      </w:r>
    </w:p>
    <w:p w14:paraId="7651047D" w14:textId="77777777" w:rsidR="00E36BA1" w:rsidRPr="00D95951" w:rsidRDefault="00E36BA1" w:rsidP="00D95951">
      <w:pPr>
        <w:spacing w:after="0" w:line="240" w:lineRule="auto"/>
        <w:jc w:val="both"/>
        <w:rPr>
          <w:rFonts w:ascii="Calibri" w:hAnsi="Calibri" w:cs="Calibri"/>
        </w:rPr>
      </w:pPr>
    </w:p>
    <w:p w14:paraId="1D2615B1" w14:textId="0479506A" w:rsidR="00E36BA1" w:rsidRDefault="00E36BA1" w:rsidP="00D95951">
      <w:pPr>
        <w:spacing w:after="0" w:line="240" w:lineRule="auto"/>
        <w:jc w:val="both"/>
        <w:rPr>
          <w:rFonts w:ascii="Calibri" w:hAnsi="Calibri" w:cs="Calibri"/>
        </w:rPr>
      </w:pPr>
      <w:r w:rsidRPr="00D95951">
        <w:rPr>
          <w:rFonts w:ascii="Calibri" w:hAnsi="Calibri" w:cs="Calibri"/>
        </w:rPr>
        <w:t>Malheureusement, sa lecture m'a été pénible, parce qu</w:t>
      </w:r>
      <w:r w:rsidR="003B2B55">
        <w:rPr>
          <w:rFonts w:ascii="Calibri" w:hAnsi="Calibri" w:cs="Calibri"/>
        </w:rPr>
        <w:t>e le Coran</w:t>
      </w:r>
      <w:r w:rsidRPr="00D95951">
        <w:rPr>
          <w:rFonts w:ascii="Calibri" w:hAnsi="Calibri" w:cs="Calibri"/>
        </w:rPr>
        <w:t xml:space="preserve"> est constellé de menaces, d’imprécations et de condamnations (1). </w:t>
      </w:r>
    </w:p>
    <w:p w14:paraId="7307AFD1" w14:textId="77777777" w:rsidR="003B2B55" w:rsidRPr="00D95951" w:rsidRDefault="003B2B55" w:rsidP="00D95951">
      <w:pPr>
        <w:spacing w:after="0" w:line="240" w:lineRule="auto"/>
        <w:jc w:val="both"/>
        <w:rPr>
          <w:rFonts w:ascii="Calibri" w:hAnsi="Calibri" w:cs="Calibri"/>
        </w:rPr>
      </w:pPr>
    </w:p>
    <w:p w14:paraId="591AD887" w14:textId="1459D6B5" w:rsidR="00E36BA1" w:rsidRPr="00D95951" w:rsidRDefault="003B2B55" w:rsidP="00D95951">
      <w:pPr>
        <w:spacing w:after="0" w:line="240" w:lineRule="auto"/>
        <w:jc w:val="both"/>
        <w:rPr>
          <w:rFonts w:ascii="Calibri" w:hAnsi="Calibri" w:cs="Calibri"/>
        </w:rPr>
      </w:pPr>
      <w:r>
        <w:rPr>
          <w:rFonts w:ascii="Calibri" w:hAnsi="Calibri" w:cs="Calibri"/>
        </w:rPr>
        <w:t>Selon moi, i</w:t>
      </w:r>
      <w:r w:rsidR="00E36BA1" w:rsidRPr="00D95951">
        <w:rPr>
          <w:rFonts w:ascii="Calibri" w:hAnsi="Calibri" w:cs="Calibri"/>
        </w:rPr>
        <w:t>l transpire l'intolérance à chaque page et il est très violent. C’est pourquoi j’incite tout le monde (musulmans comme non-musulmans) le lire en entier, pour s’en faire une idée précise</w:t>
      </w:r>
      <w:r>
        <w:rPr>
          <w:rFonts w:ascii="Calibri" w:hAnsi="Calibri" w:cs="Calibri"/>
        </w:rPr>
        <w:t xml:space="preserve"> (au cas où mes préjugés me pousseraient en avoir une lecture a priori négative).</w:t>
      </w:r>
    </w:p>
    <w:p w14:paraId="75F199D7" w14:textId="77777777" w:rsidR="00E36BA1" w:rsidRPr="00D95951" w:rsidRDefault="00E36BA1" w:rsidP="00D95951">
      <w:pPr>
        <w:spacing w:after="0" w:line="240" w:lineRule="auto"/>
        <w:jc w:val="both"/>
        <w:rPr>
          <w:rFonts w:ascii="Calibri" w:hAnsi="Calibri" w:cs="Calibri"/>
        </w:rPr>
      </w:pPr>
    </w:p>
    <w:p w14:paraId="50A7D566" w14:textId="6B5F6530" w:rsidR="00E36BA1" w:rsidRPr="00D95951" w:rsidRDefault="00E36BA1" w:rsidP="00D95951">
      <w:pPr>
        <w:spacing w:after="0" w:line="240" w:lineRule="auto"/>
        <w:jc w:val="both"/>
        <w:rPr>
          <w:rFonts w:ascii="Calibri" w:hAnsi="Calibri" w:cs="Calibri"/>
        </w:rPr>
      </w:pPr>
      <w:r w:rsidRPr="00D95951">
        <w:rPr>
          <w:rFonts w:ascii="Calibri" w:hAnsi="Calibri" w:cs="Calibri"/>
        </w:rPr>
        <w:t xml:space="preserve">Ensuite, j'ai acheté le recueil de hadiths de Boukhari, en 4 tomes, que je suis en train de lire. Et lui aussi est très violent. </w:t>
      </w:r>
    </w:p>
    <w:p w14:paraId="51B2937A" w14:textId="77777777" w:rsidR="00E36BA1" w:rsidRPr="00D95951" w:rsidRDefault="00E36BA1" w:rsidP="00D95951">
      <w:pPr>
        <w:spacing w:after="0" w:line="240" w:lineRule="auto"/>
        <w:jc w:val="both"/>
        <w:rPr>
          <w:rFonts w:ascii="Calibri" w:hAnsi="Calibri" w:cs="Calibri"/>
        </w:rPr>
      </w:pPr>
      <w:r w:rsidRPr="00D95951">
        <w:rPr>
          <w:rFonts w:ascii="Calibri" w:hAnsi="Calibri" w:cs="Calibri"/>
        </w:rPr>
        <w:t>J’ai aussi lu des extraits de la Sira (la biographie du prophète et de ses compagnes). Et là aussi, la Sira raconte une histoire violente.</w:t>
      </w:r>
    </w:p>
    <w:p w14:paraId="4AD09EF7" w14:textId="77777777" w:rsidR="00E36BA1" w:rsidRPr="00D95951" w:rsidRDefault="00E36BA1" w:rsidP="00D95951">
      <w:pPr>
        <w:spacing w:after="0" w:line="240" w:lineRule="auto"/>
        <w:jc w:val="both"/>
        <w:rPr>
          <w:rFonts w:ascii="Calibri" w:hAnsi="Calibri" w:cs="Calibri"/>
        </w:rPr>
      </w:pPr>
    </w:p>
    <w:p w14:paraId="406F35EF" w14:textId="77777777" w:rsidR="00E36BA1" w:rsidRPr="00D95951" w:rsidRDefault="00E36BA1" w:rsidP="00D95951">
      <w:pPr>
        <w:spacing w:after="0" w:line="240" w:lineRule="auto"/>
        <w:jc w:val="both"/>
        <w:rPr>
          <w:rFonts w:ascii="Calibri" w:hAnsi="Calibri" w:cs="Calibri"/>
        </w:rPr>
      </w:pPr>
      <w:r w:rsidRPr="00D95951">
        <w:rPr>
          <w:rFonts w:ascii="Calibri" w:hAnsi="Calibri" w:cs="Calibri"/>
        </w:rPr>
        <w:t xml:space="preserve">J'en tiré la conclusion que l'islam n'est pas une religion de paix (tolérante et d'amour) et ne l'a jamais été. </w:t>
      </w:r>
    </w:p>
    <w:p w14:paraId="0574E141" w14:textId="77777777" w:rsidR="00E36BA1" w:rsidRPr="00D95951" w:rsidRDefault="00E36BA1" w:rsidP="00D95951">
      <w:pPr>
        <w:spacing w:after="0" w:line="240" w:lineRule="auto"/>
        <w:jc w:val="both"/>
        <w:rPr>
          <w:rFonts w:ascii="Calibri" w:hAnsi="Calibri" w:cs="Calibri"/>
        </w:rPr>
      </w:pPr>
    </w:p>
    <w:p w14:paraId="6FF21C67" w14:textId="5F7353FC" w:rsidR="00E36BA1" w:rsidRPr="00D95951" w:rsidRDefault="00E36BA1" w:rsidP="00D95951">
      <w:pPr>
        <w:spacing w:after="0" w:line="240" w:lineRule="auto"/>
        <w:jc w:val="both"/>
        <w:rPr>
          <w:rFonts w:ascii="Calibri" w:hAnsi="Calibri" w:cs="Calibri"/>
        </w:rPr>
      </w:pPr>
      <w:r w:rsidRPr="00D95951">
        <w:rPr>
          <w:rFonts w:ascii="Calibri" w:hAnsi="Calibri" w:cs="Calibri"/>
          <w:u w:val="single"/>
        </w:rPr>
        <w:t>Note</w:t>
      </w:r>
      <w:r w:rsidRPr="00D95951">
        <w:rPr>
          <w:rFonts w:ascii="Calibri" w:hAnsi="Calibri" w:cs="Calibri"/>
        </w:rPr>
        <w:t xml:space="preserve"> : déjà, j'y ai relevé au moins 400 versets qui </w:t>
      </w:r>
      <w:r w:rsidR="003B2B55">
        <w:rPr>
          <w:rFonts w:ascii="Calibri" w:hAnsi="Calibri" w:cs="Calibri"/>
        </w:rPr>
        <w:t>m’interpellent concernant les</w:t>
      </w:r>
      <w:r w:rsidRPr="00D95951">
        <w:rPr>
          <w:rFonts w:ascii="Calibri" w:hAnsi="Calibri" w:cs="Calibri"/>
        </w:rPr>
        <w:t xml:space="preserve"> questions morales</w:t>
      </w:r>
      <w:r w:rsidR="003B2B55">
        <w:rPr>
          <w:rFonts w:ascii="Calibri" w:hAnsi="Calibri" w:cs="Calibri"/>
        </w:rPr>
        <w:t>, qu’ils posent,</w:t>
      </w:r>
      <w:r w:rsidRPr="00D95951">
        <w:rPr>
          <w:rFonts w:ascii="Calibri" w:hAnsi="Calibri" w:cs="Calibri"/>
        </w:rPr>
        <w:t xml:space="preserve"> parce qu’intolérants, violents et auto-glorifi</w:t>
      </w:r>
      <w:r w:rsidR="003B2B55">
        <w:rPr>
          <w:rFonts w:ascii="Calibri" w:hAnsi="Calibri" w:cs="Calibri"/>
        </w:rPr>
        <w:t>a</w:t>
      </w:r>
      <w:r w:rsidRPr="00D95951">
        <w:rPr>
          <w:rFonts w:ascii="Calibri" w:hAnsi="Calibri" w:cs="Calibri"/>
        </w:rPr>
        <w:t>nt Mahomet.</w:t>
      </w:r>
    </w:p>
    <w:p w14:paraId="3638988D" w14:textId="77777777" w:rsidR="00E36BA1" w:rsidRPr="00D95951" w:rsidRDefault="00E36BA1" w:rsidP="00D95951">
      <w:pPr>
        <w:spacing w:after="0" w:line="240" w:lineRule="auto"/>
        <w:jc w:val="both"/>
        <w:rPr>
          <w:rFonts w:ascii="Calibri" w:hAnsi="Calibri" w:cs="Calibri"/>
        </w:rPr>
      </w:pPr>
    </w:p>
    <w:p w14:paraId="344119E3" w14:textId="6ECE7CEF" w:rsidR="00E36BA1" w:rsidRPr="00D95951" w:rsidRDefault="00E36BA1" w:rsidP="00D95951">
      <w:pPr>
        <w:spacing w:after="0" w:line="240" w:lineRule="auto"/>
        <w:jc w:val="both"/>
        <w:rPr>
          <w:rFonts w:ascii="Calibri" w:hAnsi="Calibri" w:cs="Calibri"/>
        </w:rPr>
      </w:pPr>
      <w:r w:rsidRPr="00D95951">
        <w:rPr>
          <w:rFonts w:ascii="Calibri" w:hAnsi="Calibri" w:cs="Calibri"/>
        </w:rPr>
        <w:lastRenderedPageBreak/>
        <w:t>Mais malheureusement, certains musulmans _qui n’ont pas lu le Coran surtout dans son intégralité _ bottent en touche, quand il faut analyser et examiner</w:t>
      </w:r>
      <w:r w:rsidR="003B2B55">
        <w:rPr>
          <w:rFonts w:ascii="Calibri" w:hAnsi="Calibri" w:cs="Calibri"/>
        </w:rPr>
        <w:t>, avec soin,</w:t>
      </w:r>
      <w:r w:rsidRPr="00D95951">
        <w:rPr>
          <w:rFonts w:ascii="Calibri" w:hAnsi="Calibri" w:cs="Calibri"/>
        </w:rPr>
        <w:t xml:space="preserve"> ces versets problématiques.</w:t>
      </w:r>
    </w:p>
    <w:p w14:paraId="408AE9F0" w14:textId="77777777" w:rsidR="00E36BA1" w:rsidRPr="00D95951" w:rsidRDefault="00E36BA1" w:rsidP="00D95951">
      <w:pPr>
        <w:spacing w:after="0" w:line="240" w:lineRule="auto"/>
        <w:jc w:val="both"/>
        <w:rPr>
          <w:rFonts w:ascii="Calibri" w:hAnsi="Calibri" w:cs="Calibri"/>
        </w:rPr>
      </w:pPr>
    </w:p>
    <w:p w14:paraId="2C3D792D" w14:textId="77777777" w:rsidR="00E36BA1" w:rsidRPr="00D95951" w:rsidRDefault="00E36BA1" w:rsidP="00D95951">
      <w:pPr>
        <w:spacing w:after="0" w:line="240" w:lineRule="auto"/>
        <w:jc w:val="both"/>
        <w:rPr>
          <w:rFonts w:ascii="Calibri" w:hAnsi="Calibri" w:cs="Calibri"/>
        </w:rPr>
      </w:pPr>
      <w:r w:rsidRPr="00D95951">
        <w:rPr>
          <w:rFonts w:ascii="Calibri" w:hAnsi="Calibri" w:cs="Calibri"/>
        </w:rPr>
        <w:t>Par exemple, je leur demande de voir s’ils considèrent les versets, ci-dessous, comme cruels ou « contextualisables ». Mais je n’obtiens pas de réponse :</w:t>
      </w:r>
    </w:p>
    <w:p w14:paraId="4D5E76C8" w14:textId="77777777" w:rsidR="00E36BA1" w:rsidRPr="00D95951" w:rsidRDefault="00E36BA1" w:rsidP="00D95951">
      <w:pPr>
        <w:spacing w:after="0" w:line="240" w:lineRule="auto"/>
        <w:jc w:val="both"/>
        <w:rPr>
          <w:rFonts w:ascii="Calibri" w:hAnsi="Calibri" w:cs="Calibri"/>
        </w:rPr>
      </w:pPr>
    </w:p>
    <w:p w14:paraId="3BFFC2C7" w14:textId="77777777" w:rsidR="00E36BA1" w:rsidRPr="00D95951" w:rsidRDefault="00E36BA1" w:rsidP="00D95951">
      <w:pPr>
        <w:shd w:val="clear" w:color="auto" w:fill="D9E2F3"/>
        <w:spacing w:after="0" w:line="240" w:lineRule="auto"/>
        <w:jc w:val="both"/>
        <w:rPr>
          <w:rFonts w:ascii="Calibri" w:hAnsi="Calibri" w:cs="Calibri"/>
          <w:color w:val="000000"/>
          <w:lang w:eastAsia="fr-FR"/>
        </w:rPr>
      </w:pPr>
      <w:r w:rsidRPr="00D95951">
        <w:rPr>
          <w:rFonts w:ascii="Calibri" w:hAnsi="Calibri" w:cs="Calibri"/>
          <w:color w:val="000000"/>
        </w:rPr>
        <w:t>24.2. La fornicatrice et le fornicateur, </w:t>
      </w:r>
      <w:r w:rsidRPr="00D95951">
        <w:rPr>
          <w:rFonts w:ascii="Calibri" w:hAnsi="Calibri" w:cs="Calibri"/>
          <w:b/>
          <w:bCs/>
          <w:color w:val="000000"/>
        </w:rPr>
        <w:t>fouettez-les chacun de cent coups de fouet. Et ne soyez point pris de pitié </w:t>
      </w:r>
      <w:r w:rsidRPr="00D95951">
        <w:rPr>
          <w:rFonts w:ascii="Calibri" w:hAnsi="Calibri" w:cs="Calibri"/>
          <w:color w:val="000000"/>
        </w:rPr>
        <w:t>[de compassion] pour eux dans l'exécution de la loi d'Allah -si vous croyez en Allah et au Jour dernier. Et </w:t>
      </w:r>
      <w:r w:rsidRPr="00D95951">
        <w:rPr>
          <w:rFonts w:ascii="Calibri" w:hAnsi="Calibri" w:cs="Calibri"/>
          <w:i/>
          <w:iCs/>
          <w:color w:val="000000"/>
        </w:rPr>
        <w:t>qu'un groupe de croyants assiste à leur punition</w:t>
      </w:r>
      <w:r w:rsidRPr="00D95951">
        <w:rPr>
          <w:rFonts w:ascii="Calibri" w:hAnsi="Calibri" w:cs="Calibri"/>
          <w:color w:val="000000"/>
        </w:rPr>
        <w:t>.</w:t>
      </w:r>
    </w:p>
    <w:p w14:paraId="5DE02A40" w14:textId="77777777" w:rsidR="00E36BA1" w:rsidRPr="00D95951" w:rsidRDefault="00E36BA1" w:rsidP="00D95951">
      <w:pPr>
        <w:shd w:val="clear" w:color="auto" w:fill="D9E2F3"/>
        <w:spacing w:after="0" w:line="240" w:lineRule="auto"/>
        <w:jc w:val="both"/>
        <w:rPr>
          <w:rFonts w:ascii="Calibri" w:hAnsi="Calibri" w:cs="Calibri"/>
          <w:color w:val="000000"/>
        </w:rPr>
      </w:pPr>
      <w:r w:rsidRPr="00D95951">
        <w:rPr>
          <w:rFonts w:ascii="Calibri" w:hAnsi="Calibri" w:cs="Calibri"/>
          <w:color w:val="000000"/>
        </w:rPr>
        <w:t> </w:t>
      </w:r>
    </w:p>
    <w:p w14:paraId="7BC1D0E8" w14:textId="77777777" w:rsidR="00E36BA1" w:rsidRPr="00D95951" w:rsidRDefault="00E36BA1" w:rsidP="00D95951">
      <w:pPr>
        <w:shd w:val="clear" w:color="auto" w:fill="D9E2F3"/>
        <w:spacing w:after="0" w:line="240" w:lineRule="auto"/>
        <w:jc w:val="both"/>
        <w:rPr>
          <w:rFonts w:ascii="Calibri" w:hAnsi="Calibri" w:cs="Calibri"/>
          <w:color w:val="000000"/>
        </w:rPr>
      </w:pPr>
      <w:r w:rsidRPr="00D95951">
        <w:rPr>
          <w:rFonts w:ascii="Calibri" w:hAnsi="Calibri" w:cs="Calibri"/>
          <w:color w:val="000000"/>
        </w:rPr>
        <w:t>35.8. Eh quoi ! Celui à qui on a enjolivé sa mauvaise action au point qu’il la voit belle...? - </w:t>
      </w:r>
      <w:r w:rsidRPr="00D95951">
        <w:rPr>
          <w:rFonts w:ascii="Calibri" w:hAnsi="Calibri" w:cs="Calibri"/>
          <w:b/>
          <w:bCs/>
          <w:color w:val="000000"/>
        </w:rPr>
        <w:t>Mais Allah égare qui Il veut, et guide qui Il veut - Que ton âme ne se répande donc pas en regrets pour eux</w:t>
      </w:r>
      <w:r w:rsidRPr="00D95951">
        <w:rPr>
          <w:rFonts w:ascii="Calibri" w:hAnsi="Calibri" w:cs="Calibri"/>
          <w:color w:val="000000"/>
        </w:rPr>
        <w:t> : Allah est Parfaitement Savant de ce qu’ils fabriquent [manigancent].</w:t>
      </w:r>
    </w:p>
    <w:p w14:paraId="5578578E" w14:textId="77777777" w:rsidR="00E36BA1" w:rsidRPr="00D95951" w:rsidRDefault="00E36BA1" w:rsidP="00D95951">
      <w:pPr>
        <w:shd w:val="clear" w:color="auto" w:fill="D9E2F3"/>
        <w:spacing w:after="0" w:line="240" w:lineRule="auto"/>
        <w:jc w:val="both"/>
        <w:rPr>
          <w:rFonts w:ascii="Calibri" w:hAnsi="Calibri" w:cs="Calibri"/>
          <w:color w:val="000000"/>
        </w:rPr>
      </w:pPr>
      <w:r w:rsidRPr="00D95951">
        <w:rPr>
          <w:rFonts w:ascii="Calibri" w:hAnsi="Calibri" w:cs="Calibri"/>
          <w:color w:val="000000"/>
        </w:rPr>
        <w:t> </w:t>
      </w:r>
    </w:p>
    <w:p w14:paraId="04C3C56C" w14:textId="77777777" w:rsidR="00E36BA1" w:rsidRPr="00D95951" w:rsidRDefault="00E36BA1" w:rsidP="00D95951">
      <w:pPr>
        <w:shd w:val="clear" w:color="auto" w:fill="D9E2F3"/>
        <w:spacing w:after="0" w:line="240" w:lineRule="auto"/>
        <w:jc w:val="both"/>
        <w:rPr>
          <w:rFonts w:ascii="Calibri" w:hAnsi="Calibri" w:cs="Calibri"/>
          <w:color w:val="000000"/>
        </w:rPr>
      </w:pPr>
      <w:r w:rsidRPr="00D95951">
        <w:rPr>
          <w:rFonts w:ascii="Calibri" w:hAnsi="Calibri" w:cs="Calibri"/>
          <w:color w:val="000000"/>
        </w:rPr>
        <w:t>9.123. </w:t>
      </w:r>
      <w:r w:rsidRPr="00D95951">
        <w:rPr>
          <w:rFonts w:ascii="Calibri" w:hAnsi="Calibri" w:cs="Calibri"/>
          <w:b/>
          <w:bCs/>
          <w:color w:val="000000"/>
        </w:rPr>
        <w:t>Luttez contre les incrédules dans vos alentours, et laissez-les trouver la dureté dans vous</w:t>
      </w:r>
      <w:r w:rsidRPr="00D95951">
        <w:rPr>
          <w:rFonts w:ascii="Calibri" w:hAnsi="Calibri" w:cs="Calibri"/>
          <w:color w:val="000000"/>
        </w:rPr>
        <w:t> ».</w:t>
      </w:r>
    </w:p>
    <w:p w14:paraId="657963C0" w14:textId="77777777" w:rsidR="00E36BA1" w:rsidRPr="00D95951" w:rsidRDefault="00E36BA1" w:rsidP="00D95951">
      <w:pPr>
        <w:shd w:val="clear" w:color="auto" w:fill="D9E2F3"/>
        <w:spacing w:after="0" w:line="240" w:lineRule="auto"/>
        <w:jc w:val="both"/>
        <w:rPr>
          <w:rFonts w:ascii="Calibri" w:hAnsi="Calibri" w:cs="Calibri"/>
          <w:color w:val="000000"/>
        </w:rPr>
      </w:pPr>
      <w:r w:rsidRPr="00D95951">
        <w:rPr>
          <w:rFonts w:ascii="Calibri" w:hAnsi="Calibri" w:cs="Calibri"/>
          <w:color w:val="000000"/>
        </w:rPr>
        <w:t>[Autre traduction : « Oh vous qui croyez ! Combattez les mécréants qui sont près de vous ; </w:t>
      </w:r>
      <w:r w:rsidRPr="00D95951">
        <w:rPr>
          <w:rFonts w:ascii="Calibri" w:hAnsi="Calibri" w:cs="Calibri"/>
          <w:b/>
          <w:bCs/>
          <w:color w:val="000000"/>
        </w:rPr>
        <w:t>et qu’ils trouvent la dureté en vous. </w:t>
      </w:r>
      <w:r w:rsidRPr="00D95951">
        <w:rPr>
          <w:rFonts w:ascii="Calibri" w:hAnsi="Calibri" w:cs="Calibri"/>
          <w:color w:val="000000"/>
        </w:rPr>
        <w:t>Et sachez qu’Allah est avec les pieux » (Coran Hamidullah en Français)]. </w:t>
      </w:r>
    </w:p>
    <w:p w14:paraId="7CF49A55" w14:textId="77777777" w:rsidR="00E36BA1" w:rsidRPr="00D95951" w:rsidRDefault="00E36BA1" w:rsidP="00D95951">
      <w:pPr>
        <w:shd w:val="clear" w:color="auto" w:fill="D9E2F3"/>
        <w:spacing w:after="0" w:line="240" w:lineRule="auto"/>
        <w:jc w:val="both"/>
        <w:rPr>
          <w:rFonts w:ascii="Calibri" w:hAnsi="Calibri" w:cs="Calibri"/>
          <w:color w:val="000000"/>
        </w:rPr>
      </w:pPr>
      <w:r w:rsidRPr="00D95951">
        <w:rPr>
          <w:rFonts w:ascii="Calibri" w:hAnsi="Calibri" w:cs="Calibri"/>
          <w:color w:val="000000"/>
        </w:rPr>
        <w:t> </w:t>
      </w:r>
    </w:p>
    <w:p w14:paraId="4ED1AA0F" w14:textId="77777777" w:rsidR="00E36BA1" w:rsidRPr="00D95951" w:rsidRDefault="00E36BA1" w:rsidP="00D95951">
      <w:pPr>
        <w:shd w:val="clear" w:color="auto" w:fill="D9E2F3"/>
        <w:spacing w:after="0" w:line="240" w:lineRule="auto"/>
        <w:jc w:val="both"/>
        <w:rPr>
          <w:rFonts w:ascii="Calibri" w:hAnsi="Calibri" w:cs="Calibri"/>
          <w:color w:val="000000"/>
        </w:rPr>
      </w:pPr>
      <w:r w:rsidRPr="00D95951">
        <w:rPr>
          <w:rFonts w:ascii="Calibri" w:hAnsi="Calibri" w:cs="Calibri"/>
          <w:color w:val="000000"/>
        </w:rPr>
        <w:t>48.29. </w:t>
      </w:r>
      <w:r w:rsidRPr="00D95951">
        <w:rPr>
          <w:rFonts w:ascii="Calibri" w:hAnsi="Calibri" w:cs="Calibri"/>
          <w:b/>
          <w:bCs/>
          <w:color w:val="000000"/>
        </w:rPr>
        <w:t>Ceux qui suivent Muhammad sont impitoyables pour les incrédules</w:t>
      </w:r>
      <w:r w:rsidRPr="00D95951">
        <w:rPr>
          <w:rFonts w:ascii="Calibri" w:hAnsi="Calibri" w:cs="Calibri"/>
          <w:color w:val="000000"/>
        </w:rPr>
        <w:t> mais gentils à l'un l'autre.</w:t>
      </w:r>
    </w:p>
    <w:p w14:paraId="5C75F2F7" w14:textId="77777777" w:rsidR="00E36BA1" w:rsidRPr="00D95951" w:rsidRDefault="00E36BA1" w:rsidP="00D95951">
      <w:pPr>
        <w:shd w:val="clear" w:color="auto" w:fill="D9E2F3"/>
        <w:spacing w:after="0" w:line="240" w:lineRule="auto"/>
        <w:jc w:val="both"/>
        <w:rPr>
          <w:rFonts w:ascii="Calibri" w:hAnsi="Calibri" w:cs="Calibri"/>
          <w:color w:val="000000"/>
        </w:rPr>
      </w:pPr>
      <w:r w:rsidRPr="00D95951">
        <w:rPr>
          <w:rFonts w:ascii="Calibri" w:hAnsi="Calibri" w:cs="Calibri"/>
          <w:color w:val="000000"/>
        </w:rPr>
        <w:t> [Autre traduction : « Muhammad est le messager d’Allah</w:t>
      </w:r>
      <w:r w:rsidRPr="00D95951">
        <w:rPr>
          <w:rFonts w:ascii="Calibri" w:hAnsi="Calibri" w:cs="Calibri"/>
          <w:color w:val="FF0000"/>
        </w:rPr>
        <w:t>. </w:t>
      </w:r>
      <w:r w:rsidRPr="00D95951">
        <w:rPr>
          <w:rFonts w:ascii="Calibri" w:hAnsi="Calibri" w:cs="Calibri"/>
          <w:color w:val="000000"/>
        </w:rPr>
        <w:t>Et ceux qui sont avec lui </w:t>
      </w:r>
      <w:r w:rsidRPr="00D95951">
        <w:rPr>
          <w:rFonts w:ascii="Calibri" w:hAnsi="Calibri" w:cs="Calibri"/>
          <w:b/>
          <w:bCs/>
          <w:color w:val="000000"/>
        </w:rPr>
        <w:t>sont durs envers les mécréants</w:t>
      </w:r>
      <w:r w:rsidRPr="00D95951">
        <w:rPr>
          <w:rFonts w:ascii="Calibri" w:hAnsi="Calibri" w:cs="Calibri"/>
          <w:color w:val="000000"/>
        </w:rPr>
        <w:t>, miséricordieux entre eux […] » (Coran Hamidullah en Français)]. </w:t>
      </w:r>
    </w:p>
    <w:p w14:paraId="33F6CEB0" w14:textId="77777777" w:rsidR="00E36BA1" w:rsidRPr="00D95951" w:rsidRDefault="00E36BA1" w:rsidP="00D95951">
      <w:pPr>
        <w:shd w:val="clear" w:color="auto" w:fill="D9E2F3"/>
        <w:spacing w:after="0" w:line="240" w:lineRule="auto"/>
        <w:jc w:val="both"/>
        <w:rPr>
          <w:rFonts w:ascii="Calibri" w:hAnsi="Calibri" w:cs="Calibri"/>
          <w:color w:val="000000"/>
        </w:rPr>
      </w:pPr>
      <w:r w:rsidRPr="00D95951">
        <w:rPr>
          <w:rFonts w:ascii="Calibri" w:hAnsi="Calibri" w:cs="Calibri"/>
          <w:color w:val="000000"/>
        </w:rPr>
        <w:t> </w:t>
      </w:r>
    </w:p>
    <w:p w14:paraId="1E64116D" w14:textId="77777777" w:rsidR="00E36BA1" w:rsidRPr="00D95951" w:rsidRDefault="00E36BA1" w:rsidP="00D95951">
      <w:pPr>
        <w:shd w:val="clear" w:color="auto" w:fill="D9E2F3"/>
        <w:spacing w:after="0" w:line="240" w:lineRule="auto"/>
        <w:jc w:val="both"/>
        <w:rPr>
          <w:rFonts w:ascii="Calibri" w:hAnsi="Calibri" w:cs="Calibri"/>
          <w:color w:val="000000"/>
        </w:rPr>
      </w:pPr>
      <w:r w:rsidRPr="00D95951">
        <w:rPr>
          <w:rFonts w:ascii="Calibri" w:hAnsi="Calibri" w:cs="Calibri"/>
          <w:color w:val="000000"/>
        </w:rPr>
        <w:t xml:space="preserve">98.6. </w:t>
      </w:r>
      <w:r w:rsidRPr="00D95951">
        <w:rPr>
          <w:rFonts w:ascii="Calibri" w:hAnsi="Calibri" w:cs="Calibri"/>
          <w:b/>
          <w:bCs/>
          <w:color w:val="000000"/>
        </w:rPr>
        <w:t>Les juifs et les chrétiens et les païens brûleront dans le feu d'enfer à jamais. Ils sont les plus vils de toutes les créatures</w:t>
      </w:r>
      <w:r w:rsidRPr="00D95951">
        <w:rPr>
          <w:rFonts w:ascii="Calibri" w:hAnsi="Calibri" w:cs="Calibri"/>
          <w:color w:val="000000"/>
        </w:rPr>
        <w:t>.</w:t>
      </w:r>
    </w:p>
    <w:p w14:paraId="7FFD541E" w14:textId="77777777" w:rsidR="00E36BA1" w:rsidRPr="00D95951" w:rsidRDefault="00E36BA1" w:rsidP="00D95951">
      <w:pPr>
        <w:shd w:val="clear" w:color="auto" w:fill="D9E2F3"/>
        <w:spacing w:after="0" w:line="240" w:lineRule="auto"/>
        <w:jc w:val="both"/>
        <w:rPr>
          <w:rFonts w:ascii="Calibri" w:hAnsi="Calibri" w:cs="Calibri"/>
        </w:rPr>
      </w:pPr>
    </w:p>
    <w:p w14:paraId="3490F4B7" w14:textId="0D815481" w:rsidR="00E36BA1" w:rsidRPr="00D95951" w:rsidRDefault="00E36BA1" w:rsidP="00D95951">
      <w:pPr>
        <w:shd w:val="clear" w:color="auto" w:fill="D9E2F3"/>
        <w:spacing w:after="0" w:line="240" w:lineRule="auto"/>
        <w:jc w:val="both"/>
        <w:rPr>
          <w:rFonts w:ascii="Calibri" w:hAnsi="Calibri" w:cs="Calibri"/>
        </w:rPr>
      </w:pPr>
      <w:r w:rsidRPr="00D95951">
        <w:rPr>
          <w:rFonts w:ascii="Calibri" w:hAnsi="Calibri" w:cs="Calibri"/>
          <w:color w:val="000000"/>
        </w:rPr>
        <w:t>22.19-22 « </w:t>
      </w:r>
      <w:r w:rsidR="009F54A4">
        <w:rPr>
          <w:rFonts w:ascii="Calibri" w:hAnsi="Calibri" w:cs="Calibri"/>
          <w:color w:val="000000"/>
        </w:rPr>
        <w:t>22.</w:t>
      </w:r>
      <w:r w:rsidRPr="00D95951">
        <w:rPr>
          <w:rFonts w:ascii="Calibri" w:hAnsi="Calibri" w:cs="Calibri"/>
          <w:color w:val="000000"/>
        </w:rPr>
        <w:t xml:space="preserve">19. Voici deux clans adverses qui disputaient au sujet de leur Seigneur. </w:t>
      </w:r>
      <w:r w:rsidRPr="00D95951">
        <w:rPr>
          <w:rFonts w:ascii="Calibri" w:hAnsi="Calibri" w:cs="Calibri"/>
          <w:b/>
          <w:bCs/>
          <w:color w:val="000000"/>
        </w:rPr>
        <w:t>A ceux qui ne croient pas, on taillera des vêtements de feu, tandis que sur leurs têtes on versera de l’eau bouillante</w:t>
      </w:r>
      <w:r w:rsidRPr="00D95951">
        <w:rPr>
          <w:rFonts w:ascii="Calibri" w:hAnsi="Calibri" w:cs="Calibri"/>
          <w:color w:val="000000"/>
        </w:rPr>
        <w:t>,</w:t>
      </w:r>
    </w:p>
    <w:p w14:paraId="3808E706" w14:textId="5E23AECD" w:rsidR="00E36BA1" w:rsidRPr="00D95951" w:rsidRDefault="009F54A4" w:rsidP="00D95951">
      <w:pPr>
        <w:shd w:val="clear" w:color="auto" w:fill="D9E2F3"/>
        <w:spacing w:after="0" w:line="240" w:lineRule="auto"/>
        <w:jc w:val="both"/>
        <w:rPr>
          <w:rFonts w:ascii="Calibri" w:hAnsi="Calibri" w:cs="Calibri"/>
        </w:rPr>
      </w:pPr>
      <w:r w:rsidRPr="00D95951">
        <w:rPr>
          <w:rFonts w:ascii="Calibri" w:hAnsi="Calibri" w:cs="Calibri"/>
          <w:color w:val="000000"/>
        </w:rPr>
        <w:t>22.</w:t>
      </w:r>
      <w:r w:rsidR="00E36BA1" w:rsidRPr="00D95951">
        <w:rPr>
          <w:rFonts w:ascii="Calibri" w:hAnsi="Calibri" w:cs="Calibri"/>
          <w:color w:val="000000"/>
        </w:rPr>
        <w:t xml:space="preserve">20. </w:t>
      </w:r>
      <w:r w:rsidR="00E36BA1" w:rsidRPr="00D95951">
        <w:rPr>
          <w:rFonts w:ascii="Calibri" w:hAnsi="Calibri" w:cs="Calibri"/>
          <w:b/>
          <w:bCs/>
          <w:color w:val="000000"/>
        </w:rPr>
        <w:t>qui fera fondre ce qui est dans leurs ventres de même que leurs peaux</w:t>
      </w:r>
      <w:r w:rsidR="00E36BA1" w:rsidRPr="00D95951">
        <w:rPr>
          <w:rFonts w:ascii="Calibri" w:hAnsi="Calibri" w:cs="Calibri"/>
          <w:color w:val="000000"/>
        </w:rPr>
        <w:t>.</w:t>
      </w:r>
    </w:p>
    <w:p w14:paraId="4893A327" w14:textId="19F5DB7F" w:rsidR="00E36BA1" w:rsidRPr="00D95951" w:rsidRDefault="009F54A4" w:rsidP="00D95951">
      <w:pPr>
        <w:shd w:val="clear" w:color="auto" w:fill="D9E2F3"/>
        <w:spacing w:after="0" w:line="240" w:lineRule="auto"/>
        <w:jc w:val="both"/>
        <w:rPr>
          <w:rFonts w:ascii="Calibri" w:hAnsi="Calibri" w:cs="Calibri"/>
        </w:rPr>
      </w:pPr>
      <w:r w:rsidRPr="00D95951">
        <w:rPr>
          <w:rFonts w:ascii="Calibri" w:hAnsi="Calibri" w:cs="Calibri"/>
          <w:color w:val="000000"/>
        </w:rPr>
        <w:t>22.</w:t>
      </w:r>
      <w:r w:rsidR="00E36BA1" w:rsidRPr="00D95951">
        <w:rPr>
          <w:rFonts w:ascii="Calibri" w:hAnsi="Calibri" w:cs="Calibri"/>
          <w:color w:val="000000"/>
        </w:rPr>
        <w:t xml:space="preserve">21. </w:t>
      </w:r>
      <w:r w:rsidR="00E36BA1" w:rsidRPr="00D95951">
        <w:rPr>
          <w:rFonts w:ascii="Calibri" w:hAnsi="Calibri" w:cs="Calibri"/>
          <w:b/>
          <w:bCs/>
          <w:color w:val="000000"/>
        </w:rPr>
        <w:t>Et il y aura pour eux des maillets de fer</w:t>
      </w:r>
      <w:r w:rsidR="00E36BA1" w:rsidRPr="00D95951">
        <w:rPr>
          <w:rFonts w:ascii="Calibri" w:hAnsi="Calibri" w:cs="Calibri"/>
          <w:color w:val="000000"/>
        </w:rPr>
        <w:t>.</w:t>
      </w:r>
    </w:p>
    <w:p w14:paraId="62E6DE11" w14:textId="07F255A1" w:rsidR="00E36BA1" w:rsidRPr="00D95951" w:rsidRDefault="009F54A4" w:rsidP="00D95951">
      <w:pPr>
        <w:shd w:val="clear" w:color="auto" w:fill="D9E2F3"/>
        <w:spacing w:after="0" w:line="240" w:lineRule="auto"/>
        <w:jc w:val="both"/>
        <w:rPr>
          <w:rFonts w:ascii="Calibri" w:hAnsi="Calibri" w:cs="Calibri"/>
        </w:rPr>
      </w:pPr>
      <w:r w:rsidRPr="00D95951">
        <w:rPr>
          <w:rFonts w:ascii="Calibri" w:hAnsi="Calibri" w:cs="Calibri"/>
          <w:color w:val="000000"/>
        </w:rPr>
        <w:t>22.</w:t>
      </w:r>
      <w:r w:rsidR="00E36BA1" w:rsidRPr="00D95951">
        <w:rPr>
          <w:rFonts w:ascii="Calibri" w:hAnsi="Calibri" w:cs="Calibri"/>
          <w:color w:val="000000"/>
        </w:rPr>
        <w:t xml:space="preserve">22. </w:t>
      </w:r>
      <w:r w:rsidR="00E36BA1" w:rsidRPr="00D95951">
        <w:rPr>
          <w:rFonts w:ascii="Calibri" w:hAnsi="Calibri" w:cs="Calibri"/>
          <w:b/>
          <w:bCs/>
          <w:color w:val="000000"/>
        </w:rPr>
        <w:t>Toutes les fois qu’ils voudront en sortir (pour échapper) à la détresse, on les y remettra et (on leur dira): «Goûtez au châtiment de la Fournaise</w:t>
      </w:r>
      <w:r w:rsidR="00E36BA1" w:rsidRPr="00D95951">
        <w:rPr>
          <w:rFonts w:ascii="Calibri" w:hAnsi="Calibri" w:cs="Calibri"/>
          <w:color w:val="000000"/>
        </w:rPr>
        <w:t> ».</w:t>
      </w:r>
    </w:p>
    <w:p w14:paraId="4DE21648" w14:textId="77777777" w:rsidR="00E36BA1" w:rsidRPr="00D95951" w:rsidRDefault="00E36BA1" w:rsidP="00D95951">
      <w:pPr>
        <w:shd w:val="clear" w:color="auto" w:fill="D9E2F3"/>
        <w:spacing w:after="0" w:line="240" w:lineRule="auto"/>
        <w:jc w:val="both"/>
        <w:rPr>
          <w:rFonts w:ascii="Calibri" w:hAnsi="Calibri" w:cs="Calibri"/>
        </w:rPr>
      </w:pPr>
    </w:p>
    <w:p w14:paraId="757D9568" w14:textId="77777777" w:rsidR="00E36BA1" w:rsidRPr="00D95951" w:rsidRDefault="00E36BA1" w:rsidP="00D95951">
      <w:pPr>
        <w:shd w:val="clear" w:color="auto" w:fill="D9E2F3"/>
        <w:spacing w:after="0" w:line="240" w:lineRule="auto"/>
        <w:jc w:val="both"/>
        <w:rPr>
          <w:rFonts w:ascii="Calibri" w:hAnsi="Calibri" w:cs="Calibri"/>
        </w:rPr>
      </w:pPr>
      <w:r w:rsidRPr="00D95951">
        <w:rPr>
          <w:rFonts w:ascii="Calibri" w:hAnsi="Calibri" w:cs="Calibri"/>
          <w:color w:val="000000"/>
        </w:rPr>
        <w:t xml:space="preserve">4.56. Certes, </w:t>
      </w:r>
      <w:r w:rsidRPr="00D95951">
        <w:rPr>
          <w:rFonts w:ascii="Calibri" w:hAnsi="Calibri" w:cs="Calibri"/>
          <w:b/>
          <w:bCs/>
          <w:color w:val="000000"/>
        </w:rPr>
        <w:t>ceux qui ne croient pas à Nos Versets, (le Coran) Nous les brûlerons bientôt dans le Feu. Chaque fois que leurs peaux auront été consumées, Nous leur donnerons d'autres peaux en échange afin qu'ils goûtent au châtiment.</w:t>
      </w:r>
      <w:r w:rsidRPr="00D95951">
        <w:rPr>
          <w:rFonts w:ascii="Calibri" w:hAnsi="Calibri" w:cs="Calibri"/>
          <w:color w:val="000000"/>
        </w:rPr>
        <w:t xml:space="preserve"> Allah est certes Puissant et Sage !</w:t>
      </w:r>
    </w:p>
    <w:p w14:paraId="6DD99B08" w14:textId="77777777" w:rsidR="00E36BA1" w:rsidRPr="00D95951" w:rsidRDefault="00E36BA1" w:rsidP="00D95951">
      <w:pPr>
        <w:spacing w:after="0" w:line="240" w:lineRule="auto"/>
        <w:jc w:val="both"/>
        <w:rPr>
          <w:rFonts w:ascii="Calibri" w:hAnsi="Calibri" w:cs="Calibri"/>
        </w:rPr>
      </w:pPr>
    </w:p>
    <w:p w14:paraId="501D839B" w14:textId="77777777" w:rsidR="00E36BA1" w:rsidRPr="00D95951" w:rsidRDefault="00E36BA1" w:rsidP="00D95951">
      <w:pPr>
        <w:spacing w:after="0" w:line="240" w:lineRule="auto"/>
        <w:jc w:val="both"/>
        <w:rPr>
          <w:rFonts w:ascii="Calibri" w:hAnsi="Calibri" w:cs="Calibri"/>
        </w:rPr>
      </w:pPr>
      <w:r w:rsidRPr="00D95951">
        <w:rPr>
          <w:rFonts w:ascii="Calibri" w:hAnsi="Calibri" w:cs="Calibri"/>
        </w:rPr>
        <w:t>Certains musulmans, "exempts de doute", me reprochent de sortir les versets, contenus dans cette compilation, de leur contexte.</w:t>
      </w:r>
    </w:p>
    <w:p w14:paraId="174EBB56" w14:textId="77777777" w:rsidR="00E36BA1" w:rsidRPr="00D95951" w:rsidRDefault="00E36BA1" w:rsidP="00D95951">
      <w:pPr>
        <w:spacing w:after="0" w:line="240" w:lineRule="auto"/>
        <w:jc w:val="both"/>
        <w:rPr>
          <w:rFonts w:ascii="Calibri" w:hAnsi="Calibri" w:cs="Calibri"/>
        </w:rPr>
      </w:pPr>
    </w:p>
    <w:p w14:paraId="4275868B" w14:textId="3633C631" w:rsidR="00E36BA1" w:rsidRPr="00D95951" w:rsidRDefault="00E36BA1" w:rsidP="00D95951">
      <w:pPr>
        <w:spacing w:after="0" w:line="240" w:lineRule="auto"/>
        <w:jc w:val="both"/>
        <w:rPr>
          <w:rFonts w:ascii="Calibri" w:hAnsi="Calibri" w:cs="Calibri"/>
        </w:rPr>
      </w:pPr>
      <w:r w:rsidRPr="00D95951">
        <w:rPr>
          <w:rFonts w:ascii="Calibri" w:hAnsi="Calibri" w:cs="Calibri"/>
        </w:rPr>
        <w:t>Or ce sont ces mêmes musulmans "convaincus" qui sortent, eux aussi, certains versets de leur contexte, voire n’hésite pas à utiliser les versets abrogés, en toute conscience</w:t>
      </w:r>
      <w:r w:rsidR="003B2B55">
        <w:rPr>
          <w:rFonts w:ascii="Calibri" w:hAnsi="Calibri" w:cs="Calibri"/>
        </w:rPr>
        <w:t xml:space="preserve"> (bonne conscience ?)</w:t>
      </w:r>
      <w:r w:rsidRPr="00D95951">
        <w:rPr>
          <w:rFonts w:ascii="Calibri" w:hAnsi="Calibri" w:cs="Calibri"/>
        </w:rPr>
        <w:t xml:space="preserve">. </w:t>
      </w:r>
    </w:p>
    <w:p w14:paraId="31B75418" w14:textId="77777777" w:rsidR="00E36BA1" w:rsidRPr="00D95951" w:rsidRDefault="00E36BA1" w:rsidP="00D95951">
      <w:pPr>
        <w:spacing w:after="0" w:line="240" w:lineRule="auto"/>
        <w:jc w:val="both"/>
        <w:rPr>
          <w:rFonts w:ascii="Calibri" w:hAnsi="Calibri" w:cs="Calibri"/>
        </w:rPr>
      </w:pPr>
    </w:p>
    <w:p w14:paraId="6121EF23" w14:textId="23C0629A" w:rsidR="00E36BA1" w:rsidRPr="00D95951" w:rsidRDefault="00E36BA1" w:rsidP="00D95951">
      <w:pPr>
        <w:spacing w:after="0" w:line="240" w:lineRule="auto"/>
        <w:jc w:val="both"/>
        <w:rPr>
          <w:rFonts w:ascii="Calibri" w:hAnsi="Calibri" w:cs="Calibri"/>
        </w:rPr>
      </w:pPr>
      <w:r w:rsidRPr="00D95951">
        <w:rPr>
          <w:rFonts w:ascii="Calibri" w:hAnsi="Calibri" w:cs="Calibri"/>
        </w:rPr>
        <w:t>Souvent, ces derniers utilisent aussi toutes sortes de procédés rhétoriques, types d'interprétations de versets que je considère comme "spécieux" (</w:t>
      </w:r>
      <w:r w:rsidR="003B2B55">
        <w:rPr>
          <w:rFonts w:ascii="Calibri" w:hAnsi="Calibri" w:cs="Calibri"/>
        </w:rPr>
        <w:t>je les estime alors comme « </w:t>
      </w:r>
      <w:r w:rsidRPr="00D95951">
        <w:rPr>
          <w:rFonts w:ascii="Calibri" w:hAnsi="Calibri" w:cs="Calibri"/>
        </w:rPr>
        <w:t>pas francs du collier</w:t>
      </w:r>
      <w:r w:rsidR="003B2B55">
        <w:rPr>
          <w:rFonts w:ascii="Calibri" w:hAnsi="Calibri" w:cs="Calibri"/>
        </w:rPr>
        <w:t> »</w:t>
      </w:r>
      <w:r w:rsidRPr="00D95951">
        <w:rPr>
          <w:rFonts w:ascii="Calibri" w:hAnsi="Calibri" w:cs="Calibri"/>
        </w:rPr>
        <w:t>) ...</w:t>
      </w:r>
    </w:p>
    <w:p w14:paraId="6DE00A6C" w14:textId="77777777" w:rsidR="00E36BA1" w:rsidRPr="00D95951" w:rsidRDefault="00E36BA1" w:rsidP="00D95951">
      <w:pPr>
        <w:spacing w:after="0" w:line="240" w:lineRule="auto"/>
        <w:jc w:val="both"/>
        <w:rPr>
          <w:rFonts w:ascii="Calibri" w:hAnsi="Calibri" w:cs="Calibri"/>
        </w:rPr>
      </w:pPr>
    </w:p>
    <w:p w14:paraId="46FCC2FA" w14:textId="77777777" w:rsidR="00E36BA1" w:rsidRPr="00D95951" w:rsidRDefault="00E36BA1" w:rsidP="00D95951">
      <w:pPr>
        <w:spacing w:after="0" w:line="240" w:lineRule="auto"/>
        <w:jc w:val="both"/>
        <w:rPr>
          <w:rFonts w:ascii="Calibri" w:hAnsi="Calibri" w:cs="Calibri"/>
        </w:rPr>
      </w:pPr>
      <w:r w:rsidRPr="00D95951">
        <w:rPr>
          <w:rFonts w:ascii="Calibri" w:hAnsi="Calibri" w:cs="Calibri"/>
        </w:rPr>
        <w:t>A force de discuter avec ces musulmans « convaincus », durant 2 ans _ sur le contenu du Coran, sur les versets coraniques me choquant moralement ... _, je me rendu compte que certains employaient des stratégies particulières, que je dénomme "</w:t>
      </w:r>
      <w:r w:rsidRPr="00D95951">
        <w:rPr>
          <w:rFonts w:ascii="Calibri" w:hAnsi="Calibri" w:cs="Calibri"/>
          <w:b/>
          <w:bCs/>
          <w:i/>
          <w:iCs/>
        </w:rPr>
        <w:t>Foutage de gueule envers les non-musulmans</w:t>
      </w:r>
      <w:r w:rsidRPr="00D95951">
        <w:rPr>
          <w:rFonts w:ascii="Calibri" w:hAnsi="Calibri" w:cs="Calibri"/>
        </w:rPr>
        <w:t>".</w:t>
      </w:r>
    </w:p>
    <w:p w14:paraId="69D0C078" w14:textId="77777777" w:rsidR="00E36BA1" w:rsidRPr="00D95951" w:rsidRDefault="00E36BA1" w:rsidP="00D95951">
      <w:pPr>
        <w:spacing w:after="0" w:line="240" w:lineRule="auto"/>
        <w:jc w:val="both"/>
        <w:rPr>
          <w:rFonts w:ascii="Calibri" w:hAnsi="Calibri" w:cs="Calibri"/>
        </w:rPr>
      </w:pPr>
    </w:p>
    <w:p w14:paraId="087498A9" w14:textId="77777777" w:rsidR="00E36BA1" w:rsidRPr="00D95951" w:rsidRDefault="00E36BA1" w:rsidP="00D95951">
      <w:pPr>
        <w:spacing w:after="0" w:line="240" w:lineRule="auto"/>
        <w:jc w:val="both"/>
        <w:rPr>
          <w:rFonts w:ascii="Calibri" w:hAnsi="Calibri" w:cs="Calibri"/>
        </w:rPr>
      </w:pPr>
      <w:r w:rsidRPr="00D95951">
        <w:rPr>
          <w:rFonts w:ascii="Calibri" w:hAnsi="Calibri" w:cs="Calibri"/>
        </w:rPr>
        <w:t>[C'est d'autant plus choquant, que je suis issu d'une éducation chrétienne. Et on nous appris, dans cette éducation, qu'il est strictement interdit de mentir pour quelques raisons que ce soit, même pour protéger sa vie, même contre son ennemi. En résumé, je déteste le mensonge et la mauvaise foi].</w:t>
      </w:r>
    </w:p>
    <w:p w14:paraId="7C112F6F" w14:textId="77777777" w:rsidR="00E36BA1" w:rsidRPr="00D95951" w:rsidRDefault="00E36BA1" w:rsidP="00D95951">
      <w:pPr>
        <w:spacing w:after="0" w:line="240" w:lineRule="auto"/>
        <w:jc w:val="both"/>
        <w:rPr>
          <w:rFonts w:ascii="Calibri" w:hAnsi="Calibri" w:cs="Calibri"/>
        </w:rPr>
      </w:pPr>
    </w:p>
    <w:p w14:paraId="3A559D53" w14:textId="3BE190FE" w:rsidR="00E36BA1" w:rsidRPr="00D95951" w:rsidRDefault="00E36BA1" w:rsidP="00D95951">
      <w:pPr>
        <w:spacing w:after="0" w:line="240" w:lineRule="auto"/>
        <w:jc w:val="both"/>
        <w:rPr>
          <w:rFonts w:ascii="Calibri" w:hAnsi="Calibri" w:cs="Calibri"/>
        </w:rPr>
      </w:pPr>
      <w:r w:rsidRPr="00D95951">
        <w:rPr>
          <w:rFonts w:ascii="Calibri" w:hAnsi="Calibri" w:cs="Calibri"/>
        </w:rPr>
        <w:lastRenderedPageBreak/>
        <w:t xml:space="preserve">C'est la raison pour laquelle j'ai écrit cette longue compilation thématique, listant les versets problématiques [à mes yeux], afin que ces musulmans ne puissent pas dire qu'ils n'existent pas, qu'ils sont "abrogés", qu'ils sont à contextualiser (car tous ne sont pas </w:t>
      </w:r>
      <w:r w:rsidR="005F686A">
        <w:rPr>
          <w:rFonts w:ascii="Calibri" w:hAnsi="Calibri" w:cs="Calibri"/>
        </w:rPr>
        <w:t>« </w:t>
      </w:r>
      <w:r w:rsidRPr="00D95951">
        <w:rPr>
          <w:rFonts w:ascii="Calibri" w:hAnsi="Calibri" w:cs="Calibri"/>
        </w:rPr>
        <w:t>contextualisables</w:t>
      </w:r>
      <w:r w:rsidR="005F686A">
        <w:rPr>
          <w:rFonts w:ascii="Calibri" w:hAnsi="Calibri" w:cs="Calibri"/>
        </w:rPr>
        <w:t> »</w:t>
      </w:r>
      <w:r w:rsidRPr="00D95951">
        <w:rPr>
          <w:rFonts w:ascii="Calibri" w:hAnsi="Calibri" w:cs="Calibri"/>
        </w:rPr>
        <w:t>) etc. et ainsi de suite.</w:t>
      </w:r>
    </w:p>
    <w:p w14:paraId="38A70DBF" w14:textId="77777777" w:rsidR="00E36BA1" w:rsidRPr="00D95951" w:rsidRDefault="00E36BA1" w:rsidP="00D95951">
      <w:pPr>
        <w:spacing w:after="0" w:line="240" w:lineRule="auto"/>
        <w:jc w:val="both"/>
        <w:rPr>
          <w:rFonts w:ascii="Calibri" w:hAnsi="Calibri" w:cs="Calibri"/>
        </w:rPr>
      </w:pPr>
    </w:p>
    <w:p w14:paraId="5CE5E668" w14:textId="09194C48" w:rsidR="003B2B55" w:rsidRDefault="003B2B55" w:rsidP="00D95951">
      <w:pPr>
        <w:spacing w:after="0" w:line="240" w:lineRule="auto"/>
        <w:jc w:val="both"/>
        <w:rPr>
          <w:rFonts w:ascii="Calibri" w:hAnsi="Calibri" w:cs="Calibri"/>
        </w:rPr>
      </w:pPr>
      <w:r>
        <w:rPr>
          <w:rFonts w:ascii="Calibri" w:hAnsi="Calibri" w:cs="Calibri"/>
        </w:rPr>
        <w:t>A contrario</w:t>
      </w:r>
      <w:r w:rsidR="00E36BA1" w:rsidRPr="00D95951">
        <w:rPr>
          <w:rFonts w:ascii="Calibri" w:hAnsi="Calibri" w:cs="Calibri"/>
        </w:rPr>
        <w:t>, il n'y a aucun problème, s'ils lisent et réfutent</w:t>
      </w:r>
      <w:r>
        <w:rPr>
          <w:rFonts w:ascii="Calibri" w:hAnsi="Calibri" w:cs="Calibri"/>
        </w:rPr>
        <w:t xml:space="preserve"> l’interprétation que je fais de ces versets et ce document</w:t>
      </w:r>
      <w:r w:rsidR="00E36BA1" w:rsidRPr="00D95951">
        <w:rPr>
          <w:rFonts w:ascii="Calibri" w:hAnsi="Calibri" w:cs="Calibri"/>
        </w:rPr>
        <w:t xml:space="preserve">. </w:t>
      </w:r>
    </w:p>
    <w:p w14:paraId="7BC72230" w14:textId="7E09E6BD" w:rsidR="00E36BA1" w:rsidRPr="00D95951" w:rsidRDefault="00E36BA1" w:rsidP="00D95951">
      <w:pPr>
        <w:spacing w:after="0" w:line="240" w:lineRule="auto"/>
        <w:jc w:val="both"/>
        <w:rPr>
          <w:rFonts w:ascii="Calibri" w:hAnsi="Calibri" w:cs="Calibri"/>
        </w:rPr>
      </w:pPr>
      <w:r w:rsidRPr="00D95951">
        <w:rPr>
          <w:rFonts w:ascii="Calibri" w:hAnsi="Calibri" w:cs="Calibri"/>
        </w:rPr>
        <w:t>A contraire, je les incite à le critiquer et à me montrer que j'ai mal interprété ces versets ou que ces versets sont effectivement « contextualisables ».</w:t>
      </w:r>
    </w:p>
    <w:p w14:paraId="2177886C" w14:textId="77777777" w:rsidR="00E36BA1" w:rsidRPr="00D95951" w:rsidRDefault="00E36BA1" w:rsidP="00D95951">
      <w:pPr>
        <w:spacing w:after="0" w:line="240" w:lineRule="auto"/>
        <w:jc w:val="both"/>
        <w:rPr>
          <w:rFonts w:ascii="Calibri" w:hAnsi="Calibri" w:cs="Calibri"/>
        </w:rPr>
      </w:pPr>
    </w:p>
    <w:p w14:paraId="01B949D1" w14:textId="5A4F1C91" w:rsidR="00E36BA1" w:rsidRPr="00D95951" w:rsidRDefault="00E36BA1" w:rsidP="00D95951">
      <w:pPr>
        <w:spacing w:after="0" w:line="240" w:lineRule="auto"/>
        <w:jc w:val="both"/>
        <w:rPr>
          <w:rFonts w:ascii="Calibri" w:hAnsi="Calibri" w:cs="Calibri"/>
        </w:rPr>
      </w:pPr>
      <w:r w:rsidRPr="00D95951">
        <w:rPr>
          <w:rFonts w:ascii="Calibri" w:hAnsi="Calibri" w:cs="Calibri"/>
        </w:rPr>
        <w:t>Ce que je souhaite est qu’on travaille, ensembles, calmement, sereinement, sur ces versets</w:t>
      </w:r>
      <w:r w:rsidR="003B2B55">
        <w:rPr>
          <w:rFonts w:ascii="Calibri" w:hAnsi="Calibri" w:cs="Calibri"/>
        </w:rPr>
        <w:t xml:space="preserve"> _ </w:t>
      </w:r>
      <w:r w:rsidRPr="00D95951">
        <w:rPr>
          <w:rFonts w:ascii="Calibri" w:hAnsi="Calibri" w:cs="Calibri"/>
        </w:rPr>
        <w:t>le matériel</w:t>
      </w:r>
      <w:r w:rsidR="003B2B55">
        <w:rPr>
          <w:rFonts w:ascii="Calibri" w:hAnsi="Calibri" w:cs="Calibri"/>
        </w:rPr>
        <w:t xml:space="preserve"> à étudier</w:t>
      </w:r>
      <w:r w:rsidRPr="00D95951">
        <w:rPr>
          <w:rFonts w:ascii="Calibri" w:hAnsi="Calibri" w:cs="Calibri"/>
        </w:rPr>
        <w:t xml:space="preserve"> est</w:t>
      </w:r>
      <w:r w:rsidR="003B2B55">
        <w:rPr>
          <w:rFonts w:ascii="Calibri" w:hAnsi="Calibri" w:cs="Calibri"/>
        </w:rPr>
        <w:t xml:space="preserve"> bien</w:t>
      </w:r>
      <w:r w:rsidRPr="00D95951">
        <w:rPr>
          <w:rFonts w:ascii="Calibri" w:hAnsi="Calibri" w:cs="Calibri"/>
        </w:rPr>
        <w:t xml:space="preserve"> ces versets précis et uniquement ces versets</w:t>
      </w:r>
      <w:r w:rsidR="003B2B55">
        <w:rPr>
          <w:rFonts w:ascii="Calibri" w:hAnsi="Calibri" w:cs="Calibri"/>
        </w:rPr>
        <w:t xml:space="preserve"> et ceux situés dans leur entourage immédiat, dans la Sourate _</w:t>
      </w:r>
      <w:r w:rsidRPr="00D95951">
        <w:rPr>
          <w:rFonts w:ascii="Calibri" w:hAnsi="Calibri" w:cs="Calibri"/>
        </w:rPr>
        <w:t>, tels que ce qui est indiqué dans ce message envoyé par une personne de culture musulmane :</w:t>
      </w:r>
    </w:p>
    <w:p w14:paraId="3C517B57" w14:textId="77777777" w:rsidR="00E36BA1" w:rsidRPr="00D95951" w:rsidRDefault="00E36BA1" w:rsidP="00D95951">
      <w:pPr>
        <w:spacing w:after="0" w:line="240" w:lineRule="auto"/>
        <w:jc w:val="both"/>
        <w:rPr>
          <w:rFonts w:ascii="Calibri" w:hAnsi="Calibri" w:cs="Calibri"/>
        </w:rPr>
      </w:pPr>
    </w:p>
    <w:p w14:paraId="1CF59D17" w14:textId="39DE0BC6" w:rsidR="00E36BA1" w:rsidRPr="00D95951" w:rsidRDefault="00E36BA1" w:rsidP="00D95951">
      <w:pPr>
        <w:spacing w:after="0" w:line="240" w:lineRule="auto"/>
        <w:jc w:val="both"/>
        <w:rPr>
          <w:rFonts w:ascii="Calibri" w:hAnsi="Calibri" w:cs="Calibri"/>
        </w:rPr>
      </w:pPr>
      <w:r w:rsidRPr="00D95951">
        <w:rPr>
          <w:rFonts w:ascii="Calibri" w:hAnsi="Calibri" w:cs="Calibri"/>
        </w:rPr>
        <w:t>« </w:t>
      </w:r>
      <w:r w:rsidR="00026F5E">
        <w:rPr>
          <w:rFonts w:ascii="Calibri" w:hAnsi="Calibri" w:cs="Calibri"/>
          <w:i/>
          <w:iCs/>
        </w:rPr>
        <w:t>J</w:t>
      </w:r>
      <w:r w:rsidRPr="00D95951">
        <w:rPr>
          <w:rFonts w:ascii="Calibri" w:hAnsi="Calibri" w:cs="Calibri"/>
          <w:i/>
          <w:iCs/>
        </w:rPr>
        <w:t>ustement personne ne peut prétendre détenir la Vérité Absolue … sinon s'en tient à ce principe et qu'on échange nos idées dans le calme et le respect mutuel, loin des émotions des préjugés et du fanatisme... on gagnerait tous à se rapprocher d'une certaine forme de Vérité, qui j'espère nous réunira autour de ce que nous avons en commun et de plus précieux : l'humanité</w:t>
      </w:r>
      <w:r w:rsidRPr="00D95951">
        <w:rPr>
          <w:rFonts w:ascii="Calibri" w:hAnsi="Calibri" w:cs="Calibri"/>
        </w:rPr>
        <w:t>... ».</w:t>
      </w:r>
    </w:p>
    <w:p w14:paraId="159835BA" w14:textId="77777777" w:rsidR="00E36BA1" w:rsidRPr="00D95951" w:rsidRDefault="00E36BA1" w:rsidP="00D95951">
      <w:pPr>
        <w:spacing w:after="0" w:line="240" w:lineRule="auto"/>
        <w:jc w:val="both"/>
        <w:rPr>
          <w:rFonts w:ascii="Calibri" w:hAnsi="Calibri" w:cs="Calibri"/>
        </w:rPr>
      </w:pPr>
    </w:p>
    <w:p w14:paraId="0B51E728" w14:textId="032B984C" w:rsidR="00E36BA1" w:rsidRPr="00D95951" w:rsidRDefault="00E36BA1" w:rsidP="00D95951">
      <w:pPr>
        <w:spacing w:after="0" w:line="240" w:lineRule="auto"/>
        <w:jc w:val="both"/>
        <w:rPr>
          <w:rFonts w:ascii="Calibri" w:hAnsi="Calibri" w:cs="Calibri"/>
        </w:rPr>
      </w:pPr>
      <w:r w:rsidRPr="00D95951">
        <w:rPr>
          <w:rFonts w:ascii="Calibri" w:hAnsi="Calibri" w:cs="Calibri"/>
        </w:rPr>
        <w:t>Je les ai compilés thématiquement, dans ce document de 10</w:t>
      </w:r>
      <w:r w:rsidR="00AF0E3D">
        <w:rPr>
          <w:rFonts w:ascii="Calibri" w:hAnsi="Calibri" w:cs="Calibri"/>
        </w:rPr>
        <w:t>4</w:t>
      </w:r>
      <w:r w:rsidRPr="00D95951">
        <w:rPr>
          <w:rFonts w:ascii="Calibri" w:hAnsi="Calibri" w:cs="Calibri"/>
        </w:rPr>
        <w:t xml:space="preserve"> pages</w:t>
      </w:r>
      <w:r w:rsidR="00026F5E">
        <w:rPr>
          <w:rStyle w:val="Appelnotedebasdep"/>
          <w:rFonts w:ascii="Calibri" w:hAnsi="Calibri" w:cs="Calibri"/>
        </w:rPr>
        <w:footnoteReference w:id="277"/>
      </w:r>
      <w:r w:rsidRPr="00D95951">
        <w:rPr>
          <w:rFonts w:ascii="Calibri" w:hAnsi="Calibri" w:cs="Calibri"/>
        </w:rPr>
        <w:t xml:space="preserve">, pour en discuter avec les musulmans. </w:t>
      </w:r>
    </w:p>
    <w:p w14:paraId="4EA4C047" w14:textId="77777777" w:rsidR="00026F5E" w:rsidRDefault="00026F5E" w:rsidP="00D95951">
      <w:pPr>
        <w:spacing w:after="0" w:line="240" w:lineRule="auto"/>
        <w:jc w:val="both"/>
        <w:rPr>
          <w:rFonts w:ascii="Calibri" w:hAnsi="Calibri" w:cs="Calibri"/>
        </w:rPr>
      </w:pPr>
    </w:p>
    <w:p w14:paraId="601DA10D" w14:textId="51773369" w:rsidR="00E36BA1" w:rsidRPr="00D95951" w:rsidRDefault="00E36BA1" w:rsidP="00D95951">
      <w:pPr>
        <w:spacing w:after="0" w:line="240" w:lineRule="auto"/>
        <w:jc w:val="both"/>
        <w:rPr>
          <w:rFonts w:ascii="Calibri" w:hAnsi="Calibri" w:cs="Calibri"/>
        </w:rPr>
      </w:pPr>
      <w:r w:rsidRPr="00D95951">
        <w:rPr>
          <w:rFonts w:ascii="Calibri" w:hAnsi="Calibri" w:cs="Calibri"/>
        </w:rPr>
        <w:t>Ce document est aussi un travail d’auto-défense intellectuel, afin que certains musulmans « convaincus » ne puissent pas me/nous mentir et me/nous faire prendre des vessies pour des lanternes</w:t>
      </w:r>
      <w:r w:rsidR="00026F5E">
        <w:rPr>
          <w:rFonts w:ascii="Calibri" w:hAnsi="Calibri" w:cs="Calibri"/>
        </w:rPr>
        <w:t>.</w:t>
      </w:r>
      <w:r w:rsidRPr="00D95951">
        <w:rPr>
          <w:rFonts w:ascii="Calibri" w:hAnsi="Calibri" w:cs="Calibri"/>
        </w:rPr>
        <w:t xml:space="preserve"> </w:t>
      </w:r>
    </w:p>
    <w:p w14:paraId="0C29C7AB" w14:textId="77777777" w:rsidR="00E36BA1" w:rsidRPr="00D95951" w:rsidRDefault="00E36BA1" w:rsidP="00D95951">
      <w:pPr>
        <w:spacing w:after="0" w:line="240" w:lineRule="auto"/>
        <w:jc w:val="both"/>
        <w:rPr>
          <w:rFonts w:ascii="Calibri" w:hAnsi="Calibri" w:cs="Calibri"/>
        </w:rPr>
      </w:pPr>
    </w:p>
    <w:p w14:paraId="39DD9921" w14:textId="0E27E035" w:rsidR="00E36BA1" w:rsidRPr="00D95951" w:rsidRDefault="00E36BA1" w:rsidP="00D95951">
      <w:pPr>
        <w:spacing w:after="0" w:line="240" w:lineRule="auto"/>
        <w:jc w:val="both"/>
        <w:rPr>
          <w:rFonts w:ascii="Calibri" w:hAnsi="Calibri" w:cs="Calibri"/>
        </w:rPr>
      </w:pPr>
      <w:r w:rsidRPr="00D95951">
        <w:rPr>
          <w:rFonts w:ascii="Calibri" w:hAnsi="Calibri" w:cs="Calibri"/>
        </w:rPr>
        <w:t>Bonne lecture et bonnes discussions</w:t>
      </w:r>
      <w:r w:rsidR="00D95951">
        <w:rPr>
          <w:rFonts w:ascii="Calibri" w:hAnsi="Calibri" w:cs="Calibri"/>
        </w:rPr>
        <w:t> »</w:t>
      </w:r>
      <w:r w:rsidRPr="00D95951">
        <w:rPr>
          <w:rFonts w:ascii="Calibri" w:hAnsi="Calibri" w:cs="Calibri"/>
        </w:rPr>
        <w:t>.</w:t>
      </w:r>
    </w:p>
    <w:p w14:paraId="7588BCE4" w14:textId="77777777" w:rsidR="00E36BA1" w:rsidRDefault="00E36BA1" w:rsidP="0041200D">
      <w:pPr>
        <w:spacing w:after="0" w:line="240" w:lineRule="auto"/>
      </w:pPr>
    </w:p>
    <w:p w14:paraId="3308BA5F" w14:textId="6FA2E5E2" w:rsidR="00D51C8F" w:rsidRDefault="00D51C8F" w:rsidP="00D51C8F">
      <w:pPr>
        <w:pStyle w:val="Titre1"/>
      </w:pPr>
      <w:bookmarkStart w:id="210" w:name="_Sommaire"/>
      <w:bookmarkStart w:id="211" w:name="_Toc65302925"/>
      <w:bookmarkEnd w:id="210"/>
      <w:r>
        <w:t>Sommaire</w:t>
      </w:r>
      <w:bookmarkEnd w:id="211"/>
      <w:r>
        <w:t xml:space="preserve"> </w:t>
      </w:r>
    </w:p>
    <w:sdt>
      <w:sdtPr>
        <w:rPr>
          <w:rFonts w:asciiTheme="minorHAnsi" w:eastAsiaTheme="minorHAnsi" w:hAnsiTheme="minorHAnsi" w:cstheme="minorBidi"/>
          <w:color w:val="auto"/>
          <w:sz w:val="22"/>
          <w:szCs w:val="22"/>
          <w:lang w:eastAsia="en-US"/>
        </w:rPr>
        <w:id w:val="1323005943"/>
        <w:docPartObj>
          <w:docPartGallery w:val="Table of Contents"/>
          <w:docPartUnique/>
        </w:docPartObj>
      </w:sdtPr>
      <w:sdtEndPr>
        <w:rPr>
          <w:b/>
          <w:bCs/>
        </w:rPr>
      </w:sdtEndPr>
      <w:sdtContent>
        <w:p w14:paraId="512156AF" w14:textId="58F0C2CB" w:rsidR="00E61D02" w:rsidRDefault="00E61D02">
          <w:pPr>
            <w:pStyle w:val="En-ttedetabledesmatires"/>
          </w:pPr>
          <w:r>
            <w:t>Table des matières</w:t>
          </w:r>
        </w:p>
        <w:p w14:paraId="0DC026C6" w14:textId="04468B27" w:rsidR="001474B0" w:rsidRDefault="00E61D02">
          <w:pPr>
            <w:pStyle w:val="TM1"/>
            <w:tabs>
              <w:tab w:val="left" w:pos="440"/>
              <w:tab w:val="right" w:leader="dot" w:pos="10456"/>
            </w:tabs>
            <w:rPr>
              <w:rFonts w:eastAsiaTheme="minorEastAsia"/>
              <w:noProof/>
              <w:lang w:eastAsia="fr-FR"/>
            </w:rPr>
          </w:pPr>
          <w:r>
            <w:fldChar w:fldCharType="begin"/>
          </w:r>
          <w:r>
            <w:instrText xml:space="preserve"> TOC \o "1-3" \h \z \u </w:instrText>
          </w:r>
          <w:r>
            <w:fldChar w:fldCharType="separate"/>
          </w:r>
          <w:hyperlink w:anchor="_Toc65302822" w:history="1">
            <w:r w:rsidR="001474B0" w:rsidRPr="00B86D30">
              <w:rPr>
                <w:rStyle w:val="Lienhypertexte"/>
                <w:noProof/>
              </w:rPr>
              <w:t>1</w:t>
            </w:r>
            <w:r w:rsidR="001474B0">
              <w:rPr>
                <w:rFonts w:eastAsiaTheme="minorEastAsia"/>
                <w:noProof/>
                <w:lang w:eastAsia="fr-FR"/>
              </w:rPr>
              <w:tab/>
            </w:r>
            <w:r w:rsidR="001474B0" w:rsidRPr="00B86D30">
              <w:rPr>
                <w:rStyle w:val="Lienhypertexte"/>
                <w:noProof/>
              </w:rPr>
              <w:t>Avertissement</w:t>
            </w:r>
            <w:r w:rsidR="001474B0">
              <w:rPr>
                <w:noProof/>
                <w:webHidden/>
              </w:rPr>
              <w:tab/>
            </w:r>
            <w:r w:rsidR="001474B0">
              <w:rPr>
                <w:noProof/>
                <w:webHidden/>
              </w:rPr>
              <w:fldChar w:fldCharType="begin"/>
            </w:r>
            <w:r w:rsidR="001474B0">
              <w:rPr>
                <w:noProof/>
                <w:webHidden/>
              </w:rPr>
              <w:instrText xml:space="preserve"> PAGEREF _Toc65302822 \h </w:instrText>
            </w:r>
            <w:r w:rsidR="001474B0">
              <w:rPr>
                <w:noProof/>
                <w:webHidden/>
              </w:rPr>
            </w:r>
            <w:r w:rsidR="001474B0">
              <w:rPr>
                <w:noProof/>
                <w:webHidden/>
              </w:rPr>
              <w:fldChar w:fldCharType="separate"/>
            </w:r>
            <w:r w:rsidR="001474B0">
              <w:rPr>
                <w:noProof/>
                <w:webHidden/>
              </w:rPr>
              <w:t>1</w:t>
            </w:r>
            <w:r w:rsidR="001474B0">
              <w:rPr>
                <w:noProof/>
                <w:webHidden/>
              </w:rPr>
              <w:fldChar w:fldCharType="end"/>
            </w:r>
          </w:hyperlink>
        </w:p>
        <w:p w14:paraId="1F9C3D84" w14:textId="6FBFA279" w:rsidR="001474B0" w:rsidRDefault="001474B0">
          <w:pPr>
            <w:pStyle w:val="TM1"/>
            <w:tabs>
              <w:tab w:val="left" w:pos="440"/>
              <w:tab w:val="right" w:leader="dot" w:pos="10456"/>
            </w:tabs>
            <w:rPr>
              <w:rFonts w:eastAsiaTheme="minorEastAsia"/>
              <w:noProof/>
              <w:lang w:eastAsia="fr-FR"/>
            </w:rPr>
          </w:pPr>
          <w:hyperlink w:anchor="_Toc65302823" w:history="1">
            <w:r w:rsidRPr="00B86D30">
              <w:rPr>
                <w:rStyle w:val="Lienhypertexte"/>
                <w:noProof/>
              </w:rPr>
              <w:t>2</w:t>
            </w:r>
            <w:r>
              <w:rPr>
                <w:rFonts w:eastAsiaTheme="minorEastAsia"/>
                <w:noProof/>
                <w:lang w:eastAsia="fr-FR"/>
              </w:rPr>
              <w:tab/>
            </w:r>
            <w:r w:rsidRPr="00B86D30">
              <w:rPr>
                <w:rStyle w:val="Lienhypertexte"/>
                <w:noProof/>
              </w:rPr>
              <w:t>Mes motivations</w:t>
            </w:r>
            <w:r>
              <w:rPr>
                <w:noProof/>
                <w:webHidden/>
              </w:rPr>
              <w:tab/>
            </w:r>
            <w:r>
              <w:rPr>
                <w:noProof/>
                <w:webHidden/>
              </w:rPr>
              <w:fldChar w:fldCharType="begin"/>
            </w:r>
            <w:r>
              <w:rPr>
                <w:noProof/>
                <w:webHidden/>
              </w:rPr>
              <w:instrText xml:space="preserve"> PAGEREF _Toc65302823 \h </w:instrText>
            </w:r>
            <w:r>
              <w:rPr>
                <w:noProof/>
                <w:webHidden/>
              </w:rPr>
            </w:r>
            <w:r>
              <w:rPr>
                <w:noProof/>
                <w:webHidden/>
              </w:rPr>
              <w:fldChar w:fldCharType="separate"/>
            </w:r>
            <w:r>
              <w:rPr>
                <w:noProof/>
                <w:webHidden/>
              </w:rPr>
              <w:t>2</w:t>
            </w:r>
            <w:r>
              <w:rPr>
                <w:noProof/>
                <w:webHidden/>
              </w:rPr>
              <w:fldChar w:fldCharType="end"/>
            </w:r>
          </w:hyperlink>
        </w:p>
        <w:p w14:paraId="47F0C4A6" w14:textId="622E50DF" w:rsidR="001474B0" w:rsidRDefault="001474B0">
          <w:pPr>
            <w:pStyle w:val="TM1"/>
            <w:tabs>
              <w:tab w:val="left" w:pos="440"/>
              <w:tab w:val="right" w:leader="dot" w:pos="10456"/>
            </w:tabs>
            <w:rPr>
              <w:rFonts w:eastAsiaTheme="minorEastAsia"/>
              <w:noProof/>
              <w:lang w:eastAsia="fr-FR"/>
            </w:rPr>
          </w:pPr>
          <w:hyperlink w:anchor="_Toc65302824" w:history="1">
            <w:r w:rsidRPr="00B86D30">
              <w:rPr>
                <w:rStyle w:val="Lienhypertexte"/>
                <w:noProof/>
              </w:rPr>
              <w:t>3</w:t>
            </w:r>
            <w:r>
              <w:rPr>
                <w:rFonts w:eastAsiaTheme="minorEastAsia"/>
                <w:noProof/>
                <w:lang w:eastAsia="fr-FR"/>
              </w:rPr>
              <w:tab/>
            </w:r>
            <w:r w:rsidRPr="00B86D30">
              <w:rPr>
                <w:rStyle w:val="Lienhypertexte"/>
                <w:noProof/>
              </w:rPr>
              <w:t>Introduction</w:t>
            </w:r>
            <w:r>
              <w:rPr>
                <w:noProof/>
                <w:webHidden/>
              </w:rPr>
              <w:tab/>
            </w:r>
            <w:r>
              <w:rPr>
                <w:noProof/>
                <w:webHidden/>
              </w:rPr>
              <w:fldChar w:fldCharType="begin"/>
            </w:r>
            <w:r>
              <w:rPr>
                <w:noProof/>
                <w:webHidden/>
              </w:rPr>
              <w:instrText xml:space="preserve"> PAGEREF _Toc65302824 \h </w:instrText>
            </w:r>
            <w:r>
              <w:rPr>
                <w:noProof/>
                <w:webHidden/>
              </w:rPr>
            </w:r>
            <w:r>
              <w:rPr>
                <w:noProof/>
                <w:webHidden/>
              </w:rPr>
              <w:fldChar w:fldCharType="separate"/>
            </w:r>
            <w:r>
              <w:rPr>
                <w:noProof/>
                <w:webHidden/>
              </w:rPr>
              <w:t>5</w:t>
            </w:r>
            <w:r>
              <w:rPr>
                <w:noProof/>
                <w:webHidden/>
              </w:rPr>
              <w:fldChar w:fldCharType="end"/>
            </w:r>
          </w:hyperlink>
        </w:p>
        <w:p w14:paraId="7AB4EA05" w14:textId="06E93E77" w:rsidR="001474B0" w:rsidRDefault="001474B0">
          <w:pPr>
            <w:pStyle w:val="TM2"/>
            <w:tabs>
              <w:tab w:val="left" w:pos="880"/>
              <w:tab w:val="right" w:leader="dot" w:pos="10456"/>
            </w:tabs>
            <w:rPr>
              <w:rFonts w:eastAsiaTheme="minorEastAsia"/>
              <w:noProof/>
              <w:lang w:eastAsia="fr-FR"/>
            </w:rPr>
          </w:pPr>
          <w:hyperlink w:anchor="_Toc65302825" w:history="1">
            <w:r w:rsidRPr="00B86D30">
              <w:rPr>
                <w:rStyle w:val="Lienhypertexte"/>
                <w:noProof/>
              </w:rPr>
              <w:t>3.1</w:t>
            </w:r>
            <w:r>
              <w:rPr>
                <w:rFonts w:eastAsiaTheme="minorEastAsia"/>
                <w:noProof/>
                <w:lang w:eastAsia="fr-FR"/>
              </w:rPr>
              <w:tab/>
            </w:r>
            <w:r w:rsidRPr="00B86D30">
              <w:rPr>
                <w:rStyle w:val="Lienhypertexte"/>
                <w:noProof/>
              </w:rPr>
              <w:t>Petit lexique sur la novlangue islamique</w:t>
            </w:r>
            <w:r>
              <w:rPr>
                <w:noProof/>
                <w:webHidden/>
              </w:rPr>
              <w:tab/>
            </w:r>
            <w:r>
              <w:rPr>
                <w:noProof/>
                <w:webHidden/>
              </w:rPr>
              <w:fldChar w:fldCharType="begin"/>
            </w:r>
            <w:r>
              <w:rPr>
                <w:noProof/>
                <w:webHidden/>
              </w:rPr>
              <w:instrText xml:space="preserve"> PAGEREF _Toc65302825 \h </w:instrText>
            </w:r>
            <w:r>
              <w:rPr>
                <w:noProof/>
                <w:webHidden/>
              </w:rPr>
            </w:r>
            <w:r>
              <w:rPr>
                <w:noProof/>
                <w:webHidden/>
              </w:rPr>
              <w:fldChar w:fldCharType="separate"/>
            </w:r>
            <w:r>
              <w:rPr>
                <w:noProof/>
                <w:webHidden/>
              </w:rPr>
              <w:t>9</w:t>
            </w:r>
            <w:r>
              <w:rPr>
                <w:noProof/>
                <w:webHidden/>
              </w:rPr>
              <w:fldChar w:fldCharType="end"/>
            </w:r>
          </w:hyperlink>
        </w:p>
        <w:p w14:paraId="0982BA3B" w14:textId="733D6844" w:rsidR="001474B0" w:rsidRDefault="001474B0">
          <w:pPr>
            <w:pStyle w:val="TM2"/>
            <w:tabs>
              <w:tab w:val="left" w:pos="880"/>
              <w:tab w:val="right" w:leader="dot" w:pos="10456"/>
            </w:tabs>
            <w:rPr>
              <w:rFonts w:eastAsiaTheme="minorEastAsia"/>
              <w:noProof/>
              <w:lang w:eastAsia="fr-FR"/>
            </w:rPr>
          </w:pPr>
          <w:hyperlink w:anchor="_Toc65302826" w:history="1">
            <w:r w:rsidRPr="00B86D30">
              <w:rPr>
                <w:rStyle w:val="Lienhypertexte"/>
                <w:noProof/>
              </w:rPr>
              <w:t>3.2</w:t>
            </w:r>
            <w:r>
              <w:rPr>
                <w:rFonts w:eastAsiaTheme="minorEastAsia"/>
                <w:noProof/>
                <w:lang w:eastAsia="fr-FR"/>
              </w:rPr>
              <w:tab/>
            </w:r>
            <w:r w:rsidRPr="00B86D30">
              <w:rPr>
                <w:rStyle w:val="Lienhypertexte"/>
                <w:noProof/>
              </w:rPr>
              <w:t>Sources d’où sont tirées ces versets</w:t>
            </w:r>
            <w:r>
              <w:rPr>
                <w:noProof/>
                <w:webHidden/>
              </w:rPr>
              <w:tab/>
            </w:r>
            <w:r>
              <w:rPr>
                <w:noProof/>
                <w:webHidden/>
              </w:rPr>
              <w:fldChar w:fldCharType="begin"/>
            </w:r>
            <w:r>
              <w:rPr>
                <w:noProof/>
                <w:webHidden/>
              </w:rPr>
              <w:instrText xml:space="preserve"> PAGEREF _Toc65302826 \h </w:instrText>
            </w:r>
            <w:r>
              <w:rPr>
                <w:noProof/>
                <w:webHidden/>
              </w:rPr>
            </w:r>
            <w:r>
              <w:rPr>
                <w:noProof/>
                <w:webHidden/>
              </w:rPr>
              <w:fldChar w:fldCharType="separate"/>
            </w:r>
            <w:r>
              <w:rPr>
                <w:noProof/>
                <w:webHidden/>
              </w:rPr>
              <w:t>10</w:t>
            </w:r>
            <w:r>
              <w:rPr>
                <w:noProof/>
                <w:webHidden/>
              </w:rPr>
              <w:fldChar w:fldCharType="end"/>
            </w:r>
          </w:hyperlink>
        </w:p>
        <w:p w14:paraId="772F1903" w14:textId="5E949580" w:rsidR="001474B0" w:rsidRDefault="001474B0">
          <w:pPr>
            <w:pStyle w:val="TM2"/>
            <w:tabs>
              <w:tab w:val="left" w:pos="880"/>
              <w:tab w:val="right" w:leader="dot" w:pos="10456"/>
            </w:tabs>
            <w:rPr>
              <w:rFonts w:eastAsiaTheme="minorEastAsia"/>
              <w:noProof/>
              <w:lang w:eastAsia="fr-FR"/>
            </w:rPr>
          </w:pPr>
          <w:hyperlink w:anchor="_Toc65302827" w:history="1">
            <w:r w:rsidRPr="00B86D30">
              <w:rPr>
                <w:rStyle w:val="Lienhypertexte"/>
                <w:noProof/>
              </w:rPr>
              <w:t>3.3</w:t>
            </w:r>
            <w:r>
              <w:rPr>
                <w:rFonts w:eastAsiaTheme="minorEastAsia"/>
                <w:noProof/>
                <w:lang w:eastAsia="fr-FR"/>
              </w:rPr>
              <w:tab/>
            </w:r>
            <w:r w:rsidRPr="00B86D30">
              <w:rPr>
                <w:rStyle w:val="Lienhypertexte"/>
                <w:noProof/>
              </w:rPr>
              <w:t>Notes diverses</w:t>
            </w:r>
            <w:r>
              <w:rPr>
                <w:noProof/>
                <w:webHidden/>
              </w:rPr>
              <w:tab/>
            </w:r>
            <w:r>
              <w:rPr>
                <w:noProof/>
                <w:webHidden/>
              </w:rPr>
              <w:fldChar w:fldCharType="begin"/>
            </w:r>
            <w:r>
              <w:rPr>
                <w:noProof/>
                <w:webHidden/>
              </w:rPr>
              <w:instrText xml:space="preserve"> PAGEREF _Toc65302827 \h </w:instrText>
            </w:r>
            <w:r>
              <w:rPr>
                <w:noProof/>
                <w:webHidden/>
              </w:rPr>
            </w:r>
            <w:r>
              <w:rPr>
                <w:noProof/>
                <w:webHidden/>
              </w:rPr>
              <w:fldChar w:fldCharType="separate"/>
            </w:r>
            <w:r>
              <w:rPr>
                <w:noProof/>
                <w:webHidden/>
              </w:rPr>
              <w:t>10</w:t>
            </w:r>
            <w:r>
              <w:rPr>
                <w:noProof/>
                <w:webHidden/>
              </w:rPr>
              <w:fldChar w:fldCharType="end"/>
            </w:r>
          </w:hyperlink>
        </w:p>
        <w:p w14:paraId="64DF6F0A" w14:textId="441EDC9B" w:rsidR="001474B0" w:rsidRDefault="001474B0">
          <w:pPr>
            <w:pStyle w:val="TM2"/>
            <w:tabs>
              <w:tab w:val="left" w:pos="880"/>
              <w:tab w:val="right" w:leader="dot" w:pos="10456"/>
            </w:tabs>
            <w:rPr>
              <w:rFonts w:eastAsiaTheme="minorEastAsia"/>
              <w:noProof/>
              <w:lang w:eastAsia="fr-FR"/>
            </w:rPr>
          </w:pPr>
          <w:hyperlink w:anchor="_Toc65302828" w:history="1">
            <w:r w:rsidRPr="00B86D30">
              <w:rPr>
                <w:rStyle w:val="Lienhypertexte"/>
                <w:noProof/>
              </w:rPr>
              <w:t>3.4</w:t>
            </w:r>
            <w:r>
              <w:rPr>
                <w:rFonts w:eastAsiaTheme="minorEastAsia"/>
                <w:noProof/>
                <w:lang w:eastAsia="fr-FR"/>
              </w:rPr>
              <w:tab/>
            </w:r>
            <w:r w:rsidRPr="00B86D30">
              <w:rPr>
                <w:rStyle w:val="Lienhypertexte"/>
                <w:noProof/>
              </w:rPr>
              <w:t>Le problème de l’exactitude et de la rigueur des traduction de l’arabe vers le français</w:t>
            </w:r>
            <w:r>
              <w:rPr>
                <w:noProof/>
                <w:webHidden/>
              </w:rPr>
              <w:tab/>
            </w:r>
            <w:r>
              <w:rPr>
                <w:noProof/>
                <w:webHidden/>
              </w:rPr>
              <w:fldChar w:fldCharType="begin"/>
            </w:r>
            <w:r>
              <w:rPr>
                <w:noProof/>
                <w:webHidden/>
              </w:rPr>
              <w:instrText xml:space="preserve"> PAGEREF _Toc65302828 \h </w:instrText>
            </w:r>
            <w:r>
              <w:rPr>
                <w:noProof/>
                <w:webHidden/>
              </w:rPr>
            </w:r>
            <w:r>
              <w:rPr>
                <w:noProof/>
                <w:webHidden/>
              </w:rPr>
              <w:fldChar w:fldCharType="separate"/>
            </w:r>
            <w:r>
              <w:rPr>
                <w:noProof/>
                <w:webHidden/>
              </w:rPr>
              <w:t>10</w:t>
            </w:r>
            <w:r>
              <w:rPr>
                <w:noProof/>
                <w:webHidden/>
              </w:rPr>
              <w:fldChar w:fldCharType="end"/>
            </w:r>
          </w:hyperlink>
        </w:p>
        <w:p w14:paraId="6AB3C2A6" w14:textId="3AB1D554" w:rsidR="001474B0" w:rsidRDefault="001474B0">
          <w:pPr>
            <w:pStyle w:val="TM3"/>
            <w:tabs>
              <w:tab w:val="left" w:pos="1320"/>
              <w:tab w:val="right" w:leader="dot" w:pos="10456"/>
            </w:tabs>
            <w:rPr>
              <w:rFonts w:eastAsiaTheme="minorEastAsia"/>
              <w:noProof/>
              <w:lang w:eastAsia="fr-FR"/>
            </w:rPr>
          </w:pPr>
          <w:hyperlink w:anchor="_Toc65302829" w:history="1">
            <w:r w:rsidRPr="00B86D30">
              <w:rPr>
                <w:rStyle w:val="Lienhypertexte"/>
                <w:noProof/>
              </w:rPr>
              <w:t>3.4.1</w:t>
            </w:r>
            <w:r>
              <w:rPr>
                <w:rFonts w:eastAsiaTheme="minorEastAsia"/>
                <w:noProof/>
                <w:lang w:eastAsia="fr-FR"/>
              </w:rPr>
              <w:tab/>
            </w:r>
            <w:r w:rsidRPr="00B86D30">
              <w:rPr>
                <w:rStyle w:val="Lienhypertexte"/>
                <w:noProof/>
              </w:rPr>
              <w:t>La traduction de du mot arabe qui pourrait correspondre à « eau » dans l’expression « Giclée d’eau »</w:t>
            </w:r>
            <w:r>
              <w:rPr>
                <w:noProof/>
                <w:webHidden/>
              </w:rPr>
              <w:tab/>
            </w:r>
            <w:r>
              <w:rPr>
                <w:noProof/>
                <w:webHidden/>
              </w:rPr>
              <w:fldChar w:fldCharType="begin"/>
            </w:r>
            <w:r>
              <w:rPr>
                <w:noProof/>
                <w:webHidden/>
              </w:rPr>
              <w:instrText xml:space="preserve"> PAGEREF _Toc65302829 \h </w:instrText>
            </w:r>
            <w:r>
              <w:rPr>
                <w:noProof/>
                <w:webHidden/>
              </w:rPr>
            </w:r>
            <w:r>
              <w:rPr>
                <w:noProof/>
                <w:webHidden/>
              </w:rPr>
              <w:fldChar w:fldCharType="separate"/>
            </w:r>
            <w:r>
              <w:rPr>
                <w:noProof/>
                <w:webHidden/>
              </w:rPr>
              <w:t>10</w:t>
            </w:r>
            <w:r>
              <w:rPr>
                <w:noProof/>
                <w:webHidden/>
              </w:rPr>
              <w:fldChar w:fldCharType="end"/>
            </w:r>
          </w:hyperlink>
        </w:p>
        <w:p w14:paraId="0D3F495A" w14:textId="62C63AB5" w:rsidR="001474B0" w:rsidRDefault="001474B0">
          <w:pPr>
            <w:pStyle w:val="TM3"/>
            <w:tabs>
              <w:tab w:val="left" w:pos="1320"/>
              <w:tab w:val="right" w:leader="dot" w:pos="10456"/>
            </w:tabs>
            <w:rPr>
              <w:rFonts w:eastAsiaTheme="minorEastAsia"/>
              <w:noProof/>
              <w:lang w:eastAsia="fr-FR"/>
            </w:rPr>
          </w:pPr>
          <w:hyperlink w:anchor="_Toc65302830" w:history="1">
            <w:r w:rsidRPr="00B86D30">
              <w:rPr>
                <w:rStyle w:val="Lienhypertexte"/>
                <w:noProof/>
              </w:rPr>
              <w:t>3.4.2</w:t>
            </w:r>
            <w:r>
              <w:rPr>
                <w:rFonts w:eastAsiaTheme="minorEastAsia"/>
                <w:noProof/>
                <w:lang w:eastAsia="fr-FR"/>
              </w:rPr>
              <w:tab/>
            </w:r>
            <w:r w:rsidRPr="00B86D30">
              <w:rPr>
                <w:rStyle w:val="Lienhypertexte"/>
                <w:noProof/>
              </w:rPr>
              <w:t>Les traductions des versets concernant la « platitude » ou l’aplanissement de la terre ou du globe</w:t>
            </w:r>
            <w:r>
              <w:rPr>
                <w:noProof/>
                <w:webHidden/>
              </w:rPr>
              <w:tab/>
            </w:r>
            <w:r>
              <w:rPr>
                <w:noProof/>
                <w:webHidden/>
              </w:rPr>
              <w:fldChar w:fldCharType="begin"/>
            </w:r>
            <w:r>
              <w:rPr>
                <w:noProof/>
                <w:webHidden/>
              </w:rPr>
              <w:instrText xml:space="preserve"> PAGEREF _Toc65302830 \h </w:instrText>
            </w:r>
            <w:r>
              <w:rPr>
                <w:noProof/>
                <w:webHidden/>
              </w:rPr>
            </w:r>
            <w:r>
              <w:rPr>
                <w:noProof/>
                <w:webHidden/>
              </w:rPr>
              <w:fldChar w:fldCharType="separate"/>
            </w:r>
            <w:r>
              <w:rPr>
                <w:noProof/>
                <w:webHidden/>
              </w:rPr>
              <w:t>11</w:t>
            </w:r>
            <w:r>
              <w:rPr>
                <w:noProof/>
                <w:webHidden/>
              </w:rPr>
              <w:fldChar w:fldCharType="end"/>
            </w:r>
          </w:hyperlink>
        </w:p>
        <w:p w14:paraId="4FEDBC83" w14:textId="15F157FA" w:rsidR="001474B0" w:rsidRDefault="001474B0">
          <w:pPr>
            <w:pStyle w:val="TM2"/>
            <w:tabs>
              <w:tab w:val="left" w:pos="880"/>
              <w:tab w:val="right" w:leader="dot" w:pos="10456"/>
            </w:tabs>
            <w:rPr>
              <w:rFonts w:eastAsiaTheme="minorEastAsia"/>
              <w:noProof/>
              <w:lang w:eastAsia="fr-FR"/>
            </w:rPr>
          </w:pPr>
          <w:hyperlink w:anchor="_Toc65302831" w:history="1">
            <w:r w:rsidRPr="00B86D30">
              <w:rPr>
                <w:rStyle w:val="Lienhypertexte"/>
                <w:noProof/>
              </w:rPr>
              <w:t>3.5</w:t>
            </w:r>
            <w:r>
              <w:rPr>
                <w:rFonts w:eastAsiaTheme="minorEastAsia"/>
                <w:noProof/>
                <w:lang w:eastAsia="fr-FR"/>
              </w:rPr>
              <w:tab/>
            </w:r>
            <w:r w:rsidRPr="00B86D30">
              <w:rPr>
                <w:rStyle w:val="Lienhypertexte"/>
                <w:noProof/>
              </w:rPr>
              <w:t>Le mot arabe contenu dans le verset 4.34 doit-il être bien traduit par « frapper » ?</w:t>
            </w:r>
            <w:r>
              <w:rPr>
                <w:noProof/>
                <w:webHidden/>
              </w:rPr>
              <w:tab/>
            </w:r>
            <w:r>
              <w:rPr>
                <w:noProof/>
                <w:webHidden/>
              </w:rPr>
              <w:fldChar w:fldCharType="begin"/>
            </w:r>
            <w:r>
              <w:rPr>
                <w:noProof/>
                <w:webHidden/>
              </w:rPr>
              <w:instrText xml:space="preserve"> PAGEREF _Toc65302831 \h </w:instrText>
            </w:r>
            <w:r>
              <w:rPr>
                <w:noProof/>
                <w:webHidden/>
              </w:rPr>
            </w:r>
            <w:r>
              <w:rPr>
                <w:noProof/>
                <w:webHidden/>
              </w:rPr>
              <w:fldChar w:fldCharType="separate"/>
            </w:r>
            <w:r>
              <w:rPr>
                <w:noProof/>
                <w:webHidden/>
              </w:rPr>
              <w:t>11</w:t>
            </w:r>
            <w:r>
              <w:rPr>
                <w:noProof/>
                <w:webHidden/>
              </w:rPr>
              <w:fldChar w:fldCharType="end"/>
            </w:r>
          </w:hyperlink>
        </w:p>
        <w:p w14:paraId="6E65DDFB" w14:textId="197DDEA1" w:rsidR="001474B0" w:rsidRDefault="001474B0">
          <w:pPr>
            <w:pStyle w:val="TM1"/>
            <w:tabs>
              <w:tab w:val="left" w:pos="440"/>
              <w:tab w:val="right" w:leader="dot" w:pos="10456"/>
            </w:tabs>
            <w:rPr>
              <w:rFonts w:eastAsiaTheme="minorEastAsia"/>
              <w:noProof/>
              <w:lang w:eastAsia="fr-FR"/>
            </w:rPr>
          </w:pPr>
          <w:hyperlink w:anchor="_Toc65302832" w:history="1">
            <w:r w:rsidRPr="00B86D30">
              <w:rPr>
                <w:rStyle w:val="Lienhypertexte"/>
                <w:noProof/>
              </w:rPr>
              <w:t>4</w:t>
            </w:r>
            <w:r>
              <w:rPr>
                <w:rFonts w:eastAsiaTheme="minorEastAsia"/>
                <w:noProof/>
                <w:lang w:eastAsia="fr-FR"/>
              </w:rPr>
              <w:tab/>
            </w:r>
            <w:r w:rsidRPr="00B86D30">
              <w:rPr>
                <w:rStyle w:val="Lienhypertexte"/>
                <w:noProof/>
              </w:rPr>
              <w:t>Le double visage de l’islam</w:t>
            </w:r>
            <w:r>
              <w:rPr>
                <w:noProof/>
                <w:webHidden/>
              </w:rPr>
              <w:tab/>
            </w:r>
            <w:r>
              <w:rPr>
                <w:noProof/>
                <w:webHidden/>
              </w:rPr>
              <w:fldChar w:fldCharType="begin"/>
            </w:r>
            <w:r>
              <w:rPr>
                <w:noProof/>
                <w:webHidden/>
              </w:rPr>
              <w:instrText xml:space="preserve"> PAGEREF _Toc65302832 \h </w:instrText>
            </w:r>
            <w:r>
              <w:rPr>
                <w:noProof/>
                <w:webHidden/>
              </w:rPr>
            </w:r>
            <w:r>
              <w:rPr>
                <w:noProof/>
                <w:webHidden/>
              </w:rPr>
              <w:fldChar w:fldCharType="separate"/>
            </w:r>
            <w:r>
              <w:rPr>
                <w:noProof/>
                <w:webHidden/>
              </w:rPr>
              <w:t>11</w:t>
            </w:r>
            <w:r>
              <w:rPr>
                <w:noProof/>
                <w:webHidden/>
              </w:rPr>
              <w:fldChar w:fldCharType="end"/>
            </w:r>
          </w:hyperlink>
        </w:p>
        <w:p w14:paraId="5501D1B4" w14:textId="2C1D28BF" w:rsidR="001474B0" w:rsidRDefault="001474B0">
          <w:pPr>
            <w:pStyle w:val="TM1"/>
            <w:tabs>
              <w:tab w:val="left" w:pos="440"/>
              <w:tab w:val="right" w:leader="dot" w:pos="10456"/>
            </w:tabs>
            <w:rPr>
              <w:rFonts w:eastAsiaTheme="minorEastAsia"/>
              <w:noProof/>
              <w:lang w:eastAsia="fr-FR"/>
            </w:rPr>
          </w:pPr>
          <w:hyperlink w:anchor="_Toc65302833" w:history="1">
            <w:r w:rsidRPr="00B86D30">
              <w:rPr>
                <w:rStyle w:val="Lienhypertexte"/>
                <w:noProof/>
              </w:rPr>
              <w:t>5</w:t>
            </w:r>
            <w:r>
              <w:rPr>
                <w:rFonts w:eastAsiaTheme="minorEastAsia"/>
                <w:noProof/>
                <w:lang w:eastAsia="fr-FR"/>
              </w:rPr>
              <w:tab/>
            </w:r>
            <w:r w:rsidRPr="00B86D30">
              <w:rPr>
                <w:rStyle w:val="Lienhypertexte"/>
                <w:noProof/>
              </w:rPr>
              <w:t>Les versets « pacifiques » présentés par les musulmans</w:t>
            </w:r>
            <w:r>
              <w:rPr>
                <w:noProof/>
                <w:webHidden/>
              </w:rPr>
              <w:tab/>
            </w:r>
            <w:r>
              <w:rPr>
                <w:noProof/>
                <w:webHidden/>
              </w:rPr>
              <w:fldChar w:fldCharType="begin"/>
            </w:r>
            <w:r>
              <w:rPr>
                <w:noProof/>
                <w:webHidden/>
              </w:rPr>
              <w:instrText xml:space="preserve"> PAGEREF _Toc65302833 \h </w:instrText>
            </w:r>
            <w:r>
              <w:rPr>
                <w:noProof/>
                <w:webHidden/>
              </w:rPr>
            </w:r>
            <w:r>
              <w:rPr>
                <w:noProof/>
                <w:webHidden/>
              </w:rPr>
              <w:fldChar w:fldCharType="separate"/>
            </w:r>
            <w:r>
              <w:rPr>
                <w:noProof/>
                <w:webHidden/>
              </w:rPr>
              <w:t>12</w:t>
            </w:r>
            <w:r>
              <w:rPr>
                <w:noProof/>
                <w:webHidden/>
              </w:rPr>
              <w:fldChar w:fldCharType="end"/>
            </w:r>
          </w:hyperlink>
        </w:p>
        <w:p w14:paraId="41D6D968" w14:textId="569056FD" w:rsidR="001474B0" w:rsidRDefault="001474B0">
          <w:pPr>
            <w:pStyle w:val="TM2"/>
            <w:tabs>
              <w:tab w:val="left" w:pos="880"/>
              <w:tab w:val="right" w:leader="dot" w:pos="10456"/>
            </w:tabs>
            <w:rPr>
              <w:rFonts w:eastAsiaTheme="minorEastAsia"/>
              <w:noProof/>
              <w:lang w:eastAsia="fr-FR"/>
            </w:rPr>
          </w:pPr>
          <w:hyperlink w:anchor="_Toc65302834" w:history="1">
            <w:r w:rsidRPr="00B86D30">
              <w:rPr>
                <w:rStyle w:val="Lienhypertexte"/>
                <w:noProof/>
              </w:rPr>
              <w:t>5.1</w:t>
            </w:r>
            <w:r>
              <w:rPr>
                <w:rFonts w:eastAsiaTheme="minorEastAsia"/>
                <w:noProof/>
                <w:lang w:eastAsia="fr-FR"/>
              </w:rPr>
              <w:tab/>
            </w:r>
            <w:r w:rsidRPr="00B86D30">
              <w:rPr>
                <w:rStyle w:val="Lienhypertexte"/>
                <w:noProof/>
                <w:shd w:val="clear" w:color="auto" w:fill="FFFFFF"/>
              </w:rPr>
              <w:t>En conclusion partielle</w:t>
            </w:r>
            <w:r>
              <w:rPr>
                <w:noProof/>
                <w:webHidden/>
              </w:rPr>
              <w:tab/>
            </w:r>
            <w:r>
              <w:rPr>
                <w:noProof/>
                <w:webHidden/>
              </w:rPr>
              <w:fldChar w:fldCharType="begin"/>
            </w:r>
            <w:r>
              <w:rPr>
                <w:noProof/>
                <w:webHidden/>
              </w:rPr>
              <w:instrText xml:space="preserve"> PAGEREF _Toc65302834 \h </w:instrText>
            </w:r>
            <w:r>
              <w:rPr>
                <w:noProof/>
                <w:webHidden/>
              </w:rPr>
            </w:r>
            <w:r>
              <w:rPr>
                <w:noProof/>
                <w:webHidden/>
              </w:rPr>
              <w:fldChar w:fldCharType="separate"/>
            </w:r>
            <w:r>
              <w:rPr>
                <w:noProof/>
                <w:webHidden/>
              </w:rPr>
              <w:t>15</w:t>
            </w:r>
            <w:r>
              <w:rPr>
                <w:noProof/>
                <w:webHidden/>
              </w:rPr>
              <w:fldChar w:fldCharType="end"/>
            </w:r>
          </w:hyperlink>
        </w:p>
        <w:p w14:paraId="6A5F3DA6" w14:textId="460E9C2C" w:rsidR="001474B0" w:rsidRDefault="001474B0">
          <w:pPr>
            <w:pStyle w:val="TM1"/>
            <w:tabs>
              <w:tab w:val="left" w:pos="440"/>
              <w:tab w:val="right" w:leader="dot" w:pos="10456"/>
            </w:tabs>
            <w:rPr>
              <w:rFonts w:eastAsiaTheme="minorEastAsia"/>
              <w:noProof/>
              <w:lang w:eastAsia="fr-FR"/>
            </w:rPr>
          </w:pPr>
          <w:hyperlink w:anchor="_Toc65302835" w:history="1">
            <w:r w:rsidRPr="00B86D30">
              <w:rPr>
                <w:rStyle w:val="Lienhypertexte"/>
                <w:noProof/>
              </w:rPr>
              <w:t>6</w:t>
            </w:r>
            <w:r>
              <w:rPr>
                <w:rFonts w:eastAsiaTheme="minorEastAsia"/>
                <w:noProof/>
                <w:lang w:eastAsia="fr-FR"/>
              </w:rPr>
              <w:tab/>
            </w:r>
            <w:r w:rsidRPr="00B86D30">
              <w:rPr>
                <w:rStyle w:val="Lienhypertexte"/>
                <w:noProof/>
              </w:rPr>
              <w:t>La difficulté de conserver son esprit critique dans un environnement d’apologies et de pressions permanentes</w:t>
            </w:r>
            <w:r>
              <w:rPr>
                <w:noProof/>
                <w:webHidden/>
              </w:rPr>
              <w:tab/>
            </w:r>
            <w:r>
              <w:rPr>
                <w:noProof/>
                <w:webHidden/>
              </w:rPr>
              <w:fldChar w:fldCharType="begin"/>
            </w:r>
            <w:r>
              <w:rPr>
                <w:noProof/>
                <w:webHidden/>
              </w:rPr>
              <w:instrText xml:space="preserve"> PAGEREF _Toc65302835 \h </w:instrText>
            </w:r>
            <w:r>
              <w:rPr>
                <w:noProof/>
                <w:webHidden/>
              </w:rPr>
            </w:r>
            <w:r>
              <w:rPr>
                <w:noProof/>
                <w:webHidden/>
              </w:rPr>
              <w:fldChar w:fldCharType="separate"/>
            </w:r>
            <w:r>
              <w:rPr>
                <w:noProof/>
                <w:webHidden/>
              </w:rPr>
              <w:t>15</w:t>
            </w:r>
            <w:r>
              <w:rPr>
                <w:noProof/>
                <w:webHidden/>
              </w:rPr>
              <w:fldChar w:fldCharType="end"/>
            </w:r>
          </w:hyperlink>
        </w:p>
        <w:p w14:paraId="62CD0576" w14:textId="63D168CF" w:rsidR="001474B0" w:rsidRDefault="001474B0">
          <w:pPr>
            <w:pStyle w:val="TM2"/>
            <w:tabs>
              <w:tab w:val="left" w:pos="880"/>
              <w:tab w:val="right" w:leader="dot" w:pos="10456"/>
            </w:tabs>
            <w:rPr>
              <w:rFonts w:eastAsiaTheme="minorEastAsia"/>
              <w:noProof/>
              <w:lang w:eastAsia="fr-FR"/>
            </w:rPr>
          </w:pPr>
          <w:hyperlink w:anchor="_Toc65302836" w:history="1">
            <w:r w:rsidRPr="00B86D30">
              <w:rPr>
                <w:rStyle w:val="Lienhypertexte"/>
                <w:noProof/>
              </w:rPr>
              <w:t>6.1</w:t>
            </w:r>
            <w:r>
              <w:rPr>
                <w:rFonts w:eastAsiaTheme="minorEastAsia"/>
                <w:noProof/>
                <w:lang w:eastAsia="fr-FR"/>
              </w:rPr>
              <w:tab/>
            </w:r>
            <w:r w:rsidRPr="00B86D30">
              <w:rPr>
                <w:rStyle w:val="Lienhypertexte"/>
                <w:noProof/>
              </w:rPr>
              <w:t>L’apologie permanente de l’islam</w:t>
            </w:r>
            <w:r>
              <w:rPr>
                <w:noProof/>
                <w:webHidden/>
              </w:rPr>
              <w:tab/>
            </w:r>
            <w:r>
              <w:rPr>
                <w:noProof/>
                <w:webHidden/>
              </w:rPr>
              <w:fldChar w:fldCharType="begin"/>
            </w:r>
            <w:r>
              <w:rPr>
                <w:noProof/>
                <w:webHidden/>
              </w:rPr>
              <w:instrText xml:space="preserve"> PAGEREF _Toc65302836 \h </w:instrText>
            </w:r>
            <w:r>
              <w:rPr>
                <w:noProof/>
                <w:webHidden/>
              </w:rPr>
            </w:r>
            <w:r>
              <w:rPr>
                <w:noProof/>
                <w:webHidden/>
              </w:rPr>
              <w:fldChar w:fldCharType="separate"/>
            </w:r>
            <w:r>
              <w:rPr>
                <w:noProof/>
                <w:webHidden/>
              </w:rPr>
              <w:t>15</w:t>
            </w:r>
            <w:r>
              <w:rPr>
                <w:noProof/>
                <w:webHidden/>
              </w:rPr>
              <w:fldChar w:fldCharType="end"/>
            </w:r>
          </w:hyperlink>
        </w:p>
        <w:p w14:paraId="6E5758E1" w14:textId="7895D9EF" w:rsidR="001474B0" w:rsidRDefault="001474B0">
          <w:pPr>
            <w:pStyle w:val="TM2"/>
            <w:tabs>
              <w:tab w:val="left" w:pos="880"/>
              <w:tab w:val="right" w:leader="dot" w:pos="10456"/>
            </w:tabs>
            <w:rPr>
              <w:rFonts w:eastAsiaTheme="minorEastAsia"/>
              <w:noProof/>
              <w:lang w:eastAsia="fr-FR"/>
            </w:rPr>
          </w:pPr>
          <w:hyperlink w:anchor="_Toc65302837" w:history="1">
            <w:r w:rsidRPr="00B86D30">
              <w:rPr>
                <w:rStyle w:val="Lienhypertexte"/>
                <w:noProof/>
              </w:rPr>
              <w:t>6.2</w:t>
            </w:r>
            <w:r>
              <w:rPr>
                <w:rFonts w:eastAsiaTheme="minorEastAsia"/>
                <w:noProof/>
                <w:lang w:eastAsia="fr-FR"/>
              </w:rPr>
              <w:tab/>
            </w:r>
            <w:r w:rsidRPr="00B86D30">
              <w:rPr>
                <w:rStyle w:val="Lienhypertexte"/>
                <w:noProof/>
              </w:rPr>
              <w:t>Là où l’intolérance peut poindre son museau</w:t>
            </w:r>
            <w:r>
              <w:rPr>
                <w:noProof/>
                <w:webHidden/>
              </w:rPr>
              <w:tab/>
            </w:r>
            <w:r>
              <w:rPr>
                <w:noProof/>
                <w:webHidden/>
              </w:rPr>
              <w:fldChar w:fldCharType="begin"/>
            </w:r>
            <w:r>
              <w:rPr>
                <w:noProof/>
                <w:webHidden/>
              </w:rPr>
              <w:instrText xml:space="preserve"> PAGEREF _Toc65302837 \h </w:instrText>
            </w:r>
            <w:r>
              <w:rPr>
                <w:noProof/>
                <w:webHidden/>
              </w:rPr>
            </w:r>
            <w:r>
              <w:rPr>
                <w:noProof/>
                <w:webHidden/>
              </w:rPr>
              <w:fldChar w:fldCharType="separate"/>
            </w:r>
            <w:r>
              <w:rPr>
                <w:noProof/>
                <w:webHidden/>
              </w:rPr>
              <w:t>18</w:t>
            </w:r>
            <w:r>
              <w:rPr>
                <w:noProof/>
                <w:webHidden/>
              </w:rPr>
              <w:fldChar w:fldCharType="end"/>
            </w:r>
          </w:hyperlink>
        </w:p>
        <w:p w14:paraId="27F9A7DA" w14:textId="1C82DF30" w:rsidR="001474B0" w:rsidRDefault="001474B0">
          <w:pPr>
            <w:pStyle w:val="TM2"/>
            <w:tabs>
              <w:tab w:val="left" w:pos="880"/>
              <w:tab w:val="right" w:leader="dot" w:pos="10456"/>
            </w:tabs>
            <w:rPr>
              <w:rFonts w:eastAsiaTheme="minorEastAsia"/>
              <w:noProof/>
              <w:lang w:eastAsia="fr-FR"/>
            </w:rPr>
          </w:pPr>
          <w:hyperlink w:anchor="_Toc65302838" w:history="1">
            <w:r w:rsidRPr="00B86D30">
              <w:rPr>
                <w:rStyle w:val="Lienhypertexte"/>
                <w:noProof/>
              </w:rPr>
              <w:t>6.3</w:t>
            </w:r>
            <w:r>
              <w:rPr>
                <w:rFonts w:eastAsiaTheme="minorEastAsia"/>
                <w:noProof/>
                <w:lang w:eastAsia="fr-FR"/>
              </w:rPr>
              <w:tab/>
            </w:r>
            <w:r w:rsidRPr="00B86D30">
              <w:rPr>
                <w:rStyle w:val="Lienhypertexte"/>
                <w:noProof/>
              </w:rPr>
              <w:t>La confusion sur le sens des mots (volontaire ou non)</w:t>
            </w:r>
            <w:r>
              <w:rPr>
                <w:noProof/>
                <w:webHidden/>
              </w:rPr>
              <w:tab/>
            </w:r>
            <w:r>
              <w:rPr>
                <w:noProof/>
                <w:webHidden/>
              </w:rPr>
              <w:fldChar w:fldCharType="begin"/>
            </w:r>
            <w:r>
              <w:rPr>
                <w:noProof/>
                <w:webHidden/>
              </w:rPr>
              <w:instrText xml:space="preserve"> PAGEREF _Toc65302838 \h </w:instrText>
            </w:r>
            <w:r>
              <w:rPr>
                <w:noProof/>
                <w:webHidden/>
              </w:rPr>
            </w:r>
            <w:r>
              <w:rPr>
                <w:noProof/>
                <w:webHidden/>
              </w:rPr>
              <w:fldChar w:fldCharType="separate"/>
            </w:r>
            <w:r>
              <w:rPr>
                <w:noProof/>
                <w:webHidden/>
              </w:rPr>
              <w:t>18</w:t>
            </w:r>
            <w:r>
              <w:rPr>
                <w:noProof/>
                <w:webHidden/>
              </w:rPr>
              <w:fldChar w:fldCharType="end"/>
            </w:r>
          </w:hyperlink>
        </w:p>
        <w:p w14:paraId="2FA91044" w14:textId="12352576" w:rsidR="001474B0" w:rsidRDefault="001474B0">
          <w:pPr>
            <w:pStyle w:val="TM2"/>
            <w:tabs>
              <w:tab w:val="left" w:pos="880"/>
              <w:tab w:val="right" w:leader="dot" w:pos="10456"/>
            </w:tabs>
            <w:rPr>
              <w:rFonts w:eastAsiaTheme="minorEastAsia"/>
              <w:noProof/>
              <w:lang w:eastAsia="fr-FR"/>
            </w:rPr>
          </w:pPr>
          <w:hyperlink w:anchor="_Toc65302839" w:history="1">
            <w:r w:rsidRPr="00B86D30">
              <w:rPr>
                <w:rStyle w:val="Lienhypertexte"/>
                <w:noProof/>
              </w:rPr>
              <w:t>6.4</w:t>
            </w:r>
            <w:r>
              <w:rPr>
                <w:rFonts w:eastAsiaTheme="minorEastAsia"/>
                <w:noProof/>
                <w:lang w:eastAsia="fr-FR"/>
              </w:rPr>
              <w:tab/>
            </w:r>
            <w:r w:rsidRPr="00B86D30">
              <w:rPr>
                <w:rStyle w:val="Lienhypertexte"/>
                <w:noProof/>
              </w:rPr>
              <w:t>Face à cette pression, la difficulté à garder son indépendance d’esprit</w:t>
            </w:r>
            <w:r>
              <w:rPr>
                <w:noProof/>
                <w:webHidden/>
              </w:rPr>
              <w:tab/>
            </w:r>
            <w:r>
              <w:rPr>
                <w:noProof/>
                <w:webHidden/>
              </w:rPr>
              <w:fldChar w:fldCharType="begin"/>
            </w:r>
            <w:r>
              <w:rPr>
                <w:noProof/>
                <w:webHidden/>
              </w:rPr>
              <w:instrText xml:space="preserve"> PAGEREF _Toc65302839 \h </w:instrText>
            </w:r>
            <w:r>
              <w:rPr>
                <w:noProof/>
                <w:webHidden/>
              </w:rPr>
            </w:r>
            <w:r>
              <w:rPr>
                <w:noProof/>
                <w:webHidden/>
              </w:rPr>
              <w:fldChar w:fldCharType="separate"/>
            </w:r>
            <w:r>
              <w:rPr>
                <w:noProof/>
                <w:webHidden/>
              </w:rPr>
              <w:t>18</w:t>
            </w:r>
            <w:r>
              <w:rPr>
                <w:noProof/>
                <w:webHidden/>
              </w:rPr>
              <w:fldChar w:fldCharType="end"/>
            </w:r>
          </w:hyperlink>
        </w:p>
        <w:p w14:paraId="03E1D1C8" w14:textId="01DC7AA0" w:rsidR="001474B0" w:rsidRDefault="001474B0">
          <w:pPr>
            <w:pStyle w:val="TM1"/>
            <w:tabs>
              <w:tab w:val="left" w:pos="440"/>
              <w:tab w:val="right" w:leader="dot" w:pos="10456"/>
            </w:tabs>
            <w:rPr>
              <w:rFonts w:eastAsiaTheme="minorEastAsia"/>
              <w:noProof/>
              <w:lang w:eastAsia="fr-FR"/>
            </w:rPr>
          </w:pPr>
          <w:hyperlink w:anchor="_Toc65302840" w:history="1">
            <w:r w:rsidRPr="00B86D30">
              <w:rPr>
                <w:rStyle w:val="Lienhypertexte"/>
                <w:noProof/>
              </w:rPr>
              <w:t>7</w:t>
            </w:r>
            <w:r>
              <w:rPr>
                <w:rFonts w:eastAsiaTheme="minorEastAsia"/>
                <w:noProof/>
                <w:lang w:eastAsia="fr-FR"/>
              </w:rPr>
              <w:tab/>
            </w:r>
            <w:r w:rsidRPr="00B86D30">
              <w:rPr>
                <w:rStyle w:val="Lienhypertexte"/>
                <w:noProof/>
              </w:rPr>
              <w:t>Antisémitisme et antichristianisme : Versets appelant à la stigmatisation, au rejet, à la violence, à l’intolérance contre les juifs et les chrétiens</w:t>
            </w:r>
            <w:r>
              <w:rPr>
                <w:noProof/>
                <w:webHidden/>
              </w:rPr>
              <w:tab/>
            </w:r>
            <w:r>
              <w:rPr>
                <w:noProof/>
                <w:webHidden/>
              </w:rPr>
              <w:fldChar w:fldCharType="begin"/>
            </w:r>
            <w:r>
              <w:rPr>
                <w:noProof/>
                <w:webHidden/>
              </w:rPr>
              <w:instrText xml:space="preserve"> PAGEREF _Toc65302840 \h </w:instrText>
            </w:r>
            <w:r>
              <w:rPr>
                <w:noProof/>
                <w:webHidden/>
              </w:rPr>
            </w:r>
            <w:r>
              <w:rPr>
                <w:noProof/>
                <w:webHidden/>
              </w:rPr>
              <w:fldChar w:fldCharType="separate"/>
            </w:r>
            <w:r>
              <w:rPr>
                <w:noProof/>
                <w:webHidden/>
              </w:rPr>
              <w:t>19</w:t>
            </w:r>
            <w:r>
              <w:rPr>
                <w:noProof/>
                <w:webHidden/>
              </w:rPr>
              <w:fldChar w:fldCharType="end"/>
            </w:r>
          </w:hyperlink>
        </w:p>
        <w:p w14:paraId="0939874D" w14:textId="00A9F5C9" w:rsidR="001474B0" w:rsidRDefault="001474B0">
          <w:pPr>
            <w:pStyle w:val="TM2"/>
            <w:tabs>
              <w:tab w:val="left" w:pos="880"/>
              <w:tab w:val="right" w:leader="dot" w:pos="10456"/>
            </w:tabs>
            <w:rPr>
              <w:rFonts w:eastAsiaTheme="minorEastAsia"/>
              <w:noProof/>
              <w:lang w:eastAsia="fr-FR"/>
            </w:rPr>
          </w:pPr>
          <w:hyperlink w:anchor="_Toc65302841" w:history="1">
            <w:r w:rsidRPr="00B86D30">
              <w:rPr>
                <w:rStyle w:val="Lienhypertexte"/>
                <w:noProof/>
              </w:rPr>
              <w:t>7.1</w:t>
            </w:r>
            <w:r>
              <w:rPr>
                <w:rFonts w:eastAsiaTheme="minorEastAsia"/>
                <w:noProof/>
                <w:lang w:eastAsia="fr-FR"/>
              </w:rPr>
              <w:tab/>
            </w:r>
            <w:r w:rsidRPr="00B86D30">
              <w:rPr>
                <w:rStyle w:val="Lienhypertexte"/>
                <w:noProof/>
              </w:rPr>
              <w:t>Les versets antijuifs et antichrétiens et/ou anti mécréants</w:t>
            </w:r>
            <w:r>
              <w:rPr>
                <w:noProof/>
                <w:webHidden/>
              </w:rPr>
              <w:tab/>
            </w:r>
            <w:r>
              <w:rPr>
                <w:noProof/>
                <w:webHidden/>
              </w:rPr>
              <w:fldChar w:fldCharType="begin"/>
            </w:r>
            <w:r>
              <w:rPr>
                <w:noProof/>
                <w:webHidden/>
              </w:rPr>
              <w:instrText xml:space="preserve"> PAGEREF _Toc65302841 \h </w:instrText>
            </w:r>
            <w:r>
              <w:rPr>
                <w:noProof/>
                <w:webHidden/>
              </w:rPr>
            </w:r>
            <w:r>
              <w:rPr>
                <w:noProof/>
                <w:webHidden/>
              </w:rPr>
              <w:fldChar w:fldCharType="separate"/>
            </w:r>
            <w:r>
              <w:rPr>
                <w:noProof/>
                <w:webHidden/>
              </w:rPr>
              <w:t>20</w:t>
            </w:r>
            <w:r>
              <w:rPr>
                <w:noProof/>
                <w:webHidden/>
              </w:rPr>
              <w:fldChar w:fldCharType="end"/>
            </w:r>
          </w:hyperlink>
        </w:p>
        <w:p w14:paraId="7F085DCD" w14:textId="0C838FA7" w:rsidR="001474B0" w:rsidRDefault="001474B0">
          <w:pPr>
            <w:pStyle w:val="TM2"/>
            <w:tabs>
              <w:tab w:val="left" w:pos="880"/>
              <w:tab w:val="right" w:leader="dot" w:pos="10456"/>
            </w:tabs>
            <w:rPr>
              <w:rFonts w:eastAsiaTheme="minorEastAsia"/>
              <w:noProof/>
              <w:lang w:eastAsia="fr-FR"/>
            </w:rPr>
          </w:pPr>
          <w:hyperlink w:anchor="_Toc65302842" w:history="1">
            <w:r w:rsidRPr="00B86D30">
              <w:rPr>
                <w:rStyle w:val="Lienhypertexte"/>
                <w:noProof/>
              </w:rPr>
              <w:t>7.2</w:t>
            </w:r>
            <w:r>
              <w:rPr>
                <w:rFonts w:eastAsiaTheme="minorEastAsia"/>
                <w:noProof/>
                <w:lang w:eastAsia="fr-FR"/>
              </w:rPr>
              <w:tab/>
            </w:r>
            <w:r w:rsidRPr="00B86D30">
              <w:rPr>
                <w:rStyle w:val="Lienhypertexte"/>
                <w:noProof/>
              </w:rPr>
              <w:t>L’appel à la détestation (à la haine) des non-musulmans (juifs, chrétiens et polythéistes)</w:t>
            </w:r>
            <w:r>
              <w:rPr>
                <w:noProof/>
                <w:webHidden/>
              </w:rPr>
              <w:tab/>
            </w:r>
            <w:r>
              <w:rPr>
                <w:noProof/>
                <w:webHidden/>
              </w:rPr>
              <w:fldChar w:fldCharType="begin"/>
            </w:r>
            <w:r>
              <w:rPr>
                <w:noProof/>
                <w:webHidden/>
              </w:rPr>
              <w:instrText xml:space="preserve"> PAGEREF _Toc65302842 \h </w:instrText>
            </w:r>
            <w:r>
              <w:rPr>
                <w:noProof/>
                <w:webHidden/>
              </w:rPr>
            </w:r>
            <w:r>
              <w:rPr>
                <w:noProof/>
                <w:webHidden/>
              </w:rPr>
              <w:fldChar w:fldCharType="separate"/>
            </w:r>
            <w:r>
              <w:rPr>
                <w:noProof/>
                <w:webHidden/>
              </w:rPr>
              <w:t>29</w:t>
            </w:r>
            <w:r>
              <w:rPr>
                <w:noProof/>
                <w:webHidden/>
              </w:rPr>
              <w:fldChar w:fldCharType="end"/>
            </w:r>
          </w:hyperlink>
        </w:p>
        <w:p w14:paraId="7F037096" w14:textId="3BB80B09" w:rsidR="001474B0" w:rsidRDefault="001474B0">
          <w:pPr>
            <w:pStyle w:val="TM1"/>
            <w:tabs>
              <w:tab w:val="left" w:pos="440"/>
              <w:tab w:val="right" w:leader="dot" w:pos="10456"/>
            </w:tabs>
            <w:rPr>
              <w:rFonts w:eastAsiaTheme="minorEastAsia"/>
              <w:noProof/>
              <w:lang w:eastAsia="fr-FR"/>
            </w:rPr>
          </w:pPr>
          <w:hyperlink w:anchor="_Toc65302843" w:history="1">
            <w:r w:rsidRPr="00B86D30">
              <w:rPr>
                <w:rStyle w:val="Lienhypertexte"/>
                <w:noProof/>
              </w:rPr>
              <w:t>8</w:t>
            </w:r>
            <w:r>
              <w:rPr>
                <w:rFonts w:eastAsiaTheme="minorEastAsia"/>
                <w:noProof/>
                <w:lang w:eastAsia="fr-FR"/>
              </w:rPr>
              <w:tab/>
            </w:r>
            <w:r w:rsidRPr="00B86D30">
              <w:rPr>
                <w:rStyle w:val="Lienhypertexte"/>
                <w:noProof/>
              </w:rPr>
              <w:t>Versets accusant les juifs et chrétiens d’avoir falsifié la Torah et la Bible</w:t>
            </w:r>
            <w:r>
              <w:rPr>
                <w:noProof/>
                <w:webHidden/>
              </w:rPr>
              <w:tab/>
            </w:r>
            <w:r>
              <w:rPr>
                <w:noProof/>
                <w:webHidden/>
              </w:rPr>
              <w:fldChar w:fldCharType="begin"/>
            </w:r>
            <w:r>
              <w:rPr>
                <w:noProof/>
                <w:webHidden/>
              </w:rPr>
              <w:instrText xml:space="preserve"> PAGEREF _Toc65302843 \h </w:instrText>
            </w:r>
            <w:r>
              <w:rPr>
                <w:noProof/>
                <w:webHidden/>
              </w:rPr>
            </w:r>
            <w:r>
              <w:rPr>
                <w:noProof/>
                <w:webHidden/>
              </w:rPr>
              <w:fldChar w:fldCharType="separate"/>
            </w:r>
            <w:r>
              <w:rPr>
                <w:noProof/>
                <w:webHidden/>
              </w:rPr>
              <w:t>31</w:t>
            </w:r>
            <w:r>
              <w:rPr>
                <w:noProof/>
                <w:webHidden/>
              </w:rPr>
              <w:fldChar w:fldCharType="end"/>
            </w:r>
          </w:hyperlink>
        </w:p>
        <w:p w14:paraId="42033915" w14:textId="574DA2B2" w:rsidR="001474B0" w:rsidRDefault="001474B0">
          <w:pPr>
            <w:pStyle w:val="TM1"/>
            <w:tabs>
              <w:tab w:val="left" w:pos="440"/>
              <w:tab w:val="right" w:leader="dot" w:pos="10456"/>
            </w:tabs>
            <w:rPr>
              <w:rFonts w:eastAsiaTheme="minorEastAsia"/>
              <w:noProof/>
              <w:lang w:eastAsia="fr-FR"/>
            </w:rPr>
          </w:pPr>
          <w:hyperlink w:anchor="_Toc65302844" w:history="1">
            <w:r w:rsidRPr="00B86D30">
              <w:rPr>
                <w:rStyle w:val="Lienhypertexte"/>
                <w:noProof/>
              </w:rPr>
              <w:t>9</w:t>
            </w:r>
            <w:r>
              <w:rPr>
                <w:rFonts w:eastAsiaTheme="minorEastAsia"/>
                <w:noProof/>
                <w:lang w:eastAsia="fr-FR"/>
              </w:rPr>
              <w:tab/>
            </w:r>
            <w:r w:rsidRPr="00B86D30">
              <w:rPr>
                <w:rStyle w:val="Lienhypertexte"/>
                <w:noProof/>
                <w:shd w:val="clear" w:color="auto" w:fill="FFFFFF"/>
              </w:rPr>
              <w:t>Versets appelant à la guerre, au djihad et à la conversion des mécréants</w:t>
            </w:r>
            <w:r>
              <w:rPr>
                <w:noProof/>
                <w:webHidden/>
              </w:rPr>
              <w:tab/>
            </w:r>
            <w:r>
              <w:rPr>
                <w:noProof/>
                <w:webHidden/>
              </w:rPr>
              <w:fldChar w:fldCharType="begin"/>
            </w:r>
            <w:r>
              <w:rPr>
                <w:noProof/>
                <w:webHidden/>
              </w:rPr>
              <w:instrText xml:space="preserve"> PAGEREF _Toc65302844 \h </w:instrText>
            </w:r>
            <w:r>
              <w:rPr>
                <w:noProof/>
                <w:webHidden/>
              </w:rPr>
            </w:r>
            <w:r>
              <w:rPr>
                <w:noProof/>
                <w:webHidden/>
              </w:rPr>
              <w:fldChar w:fldCharType="separate"/>
            </w:r>
            <w:r>
              <w:rPr>
                <w:noProof/>
                <w:webHidden/>
              </w:rPr>
              <w:t>32</w:t>
            </w:r>
            <w:r>
              <w:rPr>
                <w:noProof/>
                <w:webHidden/>
              </w:rPr>
              <w:fldChar w:fldCharType="end"/>
            </w:r>
          </w:hyperlink>
        </w:p>
        <w:p w14:paraId="10B1A795" w14:textId="1F5CDBDB" w:rsidR="001474B0" w:rsidRDefault="001474B0">
          <w:pPr>
            <w:pStyle w:val="TM1"/>
            <w:tabs>
              <w:tab w:val="left" w:pos="660"/>
              <w:tab w:val="right" w:leader="dot" w:pos="10456"/>
            </w:tabs>
            <w:rPr>
              <w:rFonts w:eastAsiaTheme="minorEastAsia"/>
              <w:noProof/>
              <w:lang w:eastAsia="fr-FR"/>
            </w:rPr>
          </w:pPr>
          <w:hyperlink w:anchor="_Toc65302845" w:history="1">
            <w:r w:rsidRPr="00B86D30">
              <w:rPr>
                <w:rStyle w:val="Lienhypertexte"/>
                <w:noProof/>
              </w:rPr>
              <w:t>10</w:t>
            </w:r>
            <w:r>
              <w:rPr>
                <w:rFonts w:eastAsiaTheme="minorEastAsia"/>
                <w:noProof/>
                <w:lang w:eastAsia="fr-FR"/>
              </w:rPr>
              <w:tab/>
            </w:r>
            <w:r w:rsidRPr="00B86D30">
              <w:rPr>
                <w:rStyle w:val="Lienhypertexte"/>
                <w:noProof/>
              </w:rPr>
              <w:t>Versets totalitaires, incitant les fidèles au djihad, à donner leur vie, ne leur laissant aucune liberté de choix</w:t>
            </w:r>
            <w:r>
              <w:rPr>
                <w:noProof/>
                <w:webHidden/>
              </w:rPr>
              <w:tab/>
            </w:r>
            <w:r>
              <w:rPr>
                <w:noProof/>
                <w:webHidden/>
              </w:rPr>
              <w:fldChar w:fldCharType="begin"/>
            </w:r>
            <w:r>
              <w:rPr>
                <w:noProof/>
                <w:webHidden/>
              </w:rPr>
              <w:instrText xml:space="preserve"> PAGEREF _Toc65302845 \h </w:instrText>
            </w:r>
            <w:r>
              <w:rPr>
                <w:noProof/>
                <w:webHidden/>
              </w:rPr>
            </w:r>
            <w:r>
              <w:rPr>
                <w:noProof/>
                <w:webHidden/>
              </w:rPr>
              <w:fldChar w:fldCharType="separate"/>
            </w:r>
            <w:r>
              <w:rPr>
                <w:noProof/>
                <w:webHidden/>
              </w:rPr>
              <w:t>34</w:t>
            </w:r>
            <w:r>
              <w:rPr>
                <w:noProof/>
                <w:webHidden/>
              </w:rPr>
              <w:fldChar w:fldCharType="end"/>
            </w:r>
          </w:hyperlink>
        </w:p>
        <w:p w14:paraId="0A76C783" w14:textId="664796E3" w:rsidR="001474B0" w:rsidRDefault="001474B0">
          <w:pPr>
            <w:pStyle w:val="TM1"/>
            <w:tabs>
              <w:tab w:val="left" w:pos="660"/>
              <w:tab w:val="right" w:leader="dot" w:pos="10456"/>
            </w:tabs>
            <w:rPr>
              <w:rFonts w:eastAsiaTheme="minorEastAsia"/>
              <w:noProof/>
              <w:lang w:eastAsia="fr-FR"/>
            </w:rPr>
          </w:pPr>
          <w:hyperlink w:anchor="_Toc65302846" w:history="1">
            <w:r w:rsidRPr="00B86D30">
              <w:rPr>
                <w:rStyle w:val="Lienhypertexte"/>
                <w:noProof/>
              </w:rPr>
              <w:t>11</w:t>
            </w:r>
            <w:r>
              <w:rPr>
                <w:rFonts w:eastAsiaTheme="minorEastAsia"/>
                <w:noProof/>
                <w:lang w:eastAsia="fr-FR"/>
              </w:rPr>
              <w:tab/>
            </w:r>
            <w:r w:rsidRPr="00B86D30">
              <w:rPr>
                <w:rStyle w:val="Lienhypertexte"/>
                <w:noProof/>
              </w:rPr>
              <w:t>Versets incitant l’intolérance religieuse ou/et contre les non-musulmans</w:t>
            </w:r>
            <w:r>
              <w:rPr>
                <w:noProof/>
                <w:webHidden/>
              </w:rPr>
              <w:tab/>
            </w:r>
            <w:r>
              <w:rPr>
                <w:noProof/>
                <w:webHidden/>
              </w:rPr>
              <w:fldChar w:fldCharType="begin"/>
            </w:r>
            <w:r>
              <w:rPr>
                <w:noProof/>
                <w:webHidden/>
              </w:rPr>
              <w:instrText xml:space="preserve"> PAGEREF _Toc65302846 \h </w:instrText>
            </w:r>
            <w:r>
              <w:rPr>
                <w:noProof/>
                <w:webHidden/>
              </w:rPr>
            </w:r>
            <w:r>
              <w:rPr>
                <w:noProof/>
                <w:webHidden/>
              </w:rPr>
              <w:fldChar w:fldCharType="separate"/>
            </w:r>
            <w:r>
              <w:rPr>
                <w:noProof/>
                <w:webHidden/>
              </w:rPr>
              <w:t>36</w:t>
            </w:r>
            <w:r>
              <w:rPr>
                <w:noProof/>
                <w:webHidden/>
              </w:rPr>
              <w:fldChar w:fldCharType="end"/>
            </w:r>
          </w:hyperlink>
        </w:p>
        <w:p w14:paraId="09D0B1E7" w14:textId="529D06F6" w:rsidR="001474B0" w:rsidRDefault="001474B0">
          <w:pPr>
            <w:pStyle w:val="TM1"/>
            <w:tabs>
              <w:tab w:val="left" w:pos="660"/>
              <w:tab w:val="right" w:leader="dot" w:pos="10456"/>
            </w:tabs>
            <w:rPr>
              <w:rFonts w:eastAsiaTheme="minorEastAsia"/>
              <w:noProof/>
              <w:lang w:eastAsia="fr-FR"/>
            </w:rPr>
          </w:pPr>
          <w:hyperlink w:anchor="_Toc65302847" w:history="1">
            <w:r w:rsidRPr="00B86D30">
              <w:rPr>
                <w:rStyle w:val="Lienhypertexte"/>
                <w:noProof/>
              </w:rPr>
              <w:t>12</w:t>
            </w:r>
            <w:r>
              <w:rPr>
                <w:rFonts w:eastAsiaTheme="minorEastAsia"/>
                <w:noProof/>
                <w:lang w:eastAsia="fr-FR"/>
              </w:rPr>
              <w:tab/>
            </w:r>
            <w:r w:rsidRPr="00B86D30">
              <w:rPr>
                <w:rStyle w:val="Lienhypertexte"/>
                <w:noProof/>
              </w:rPr>
              <w:t>Versets indiquant que les mécréants iront en enfer</w:t>
            </w:r>
            <w:r>
              <w:rPr>
                <w:noProof/>
                <w:webHidden/>
              </w:rPr>
              <w:tab/>
            </w:r>
            <w:r>
              <w:rPr>
                <w:noProof/>
                <w:webHidden/>
              </w:rPr>
              <w:fldChar w:fldCharType="begin"/>
            </w:r>
            <w:r>
              <w:rPr>
                <w:noProof/>
                <w:webHidden/>
              </w:rPr>
              <w:instrText xml:space="preserve"> PAGEREF _Toc65302847 \h </w:instrText>
            </w:r>
            <w:r>
              <w:rPr>
                <w:noProof/>
                <w:webHidden/>
              </w:rPr>
            </w:r>
            <w:r>
              <w:rPr>
                <w:noProof/>
                <w:webHidden/>
              </w:rPr>
              <w:fldChar w:fldCharType="separate"/>
            </w:r>
            <w:r>
              <w:rPr>
                <w:noProof/>
                <w:webHidden/>
              </w:rPr>
              <w:t>40</w:t>
            </w:r>
            <w:r>
              <w:rPr>
                <w:noProof/>
                <w:webHidden/>
              </w:rPr>
              <w:fldChar w:fldCharType="end"/>
            </w:r>
          </w:hyperlink>
        </w:p>
        <w:p w14:paraId="26459F12" w14:textId="034D8C67" w:rsidR="001474B0" w:rsidRDefault="001474B0">
          <w:pPr>
            <w:pStyle w:val="TM1"/>
            <w:tabs>
              <w:tab w:val="left" w:pos="660"/>
              <w:tab w:val="right" w:leader="dot" w:pos="10456"/>
            </w:tabs>
            <w:rPr>
              <w:rFonts w:eastAsiaTheme="minorEastAsia"/>
              <w:noProof/>
              <w:lang w:eastAsia="fr-FR"/>
            </w:rPr>
          </w:pPr>
          <w:hyperlink w:anchor="_Toc65302848" w:history="1">
            <w:r w:rsidRPr="00B86D30">
              <w:rPr>
                <w:rStyle w:val="Lienhypertexte"/>
                <w:noProof/>
              </w:rPr>
              <w:t>13</w:t>
            </w:r>
            <w:r>
              <w:rPr>
                <w:rFonts w:eastAsiaTheme="minorEastAsia"/>
                <w:noProof/>
                <w:lang w:eastAsia="fr-FR"/>
              </w:rPr>
              <w:tab/>
            </w:r>
            <w:r w:rsidRPr="00B86D30">
              <w:rPr>
                <w:rStyle w:val="Lienhypertexte"/>
                <w:noProof/>
              </w:rPr>
              <w:t>Versets confirmant la suprématie de l’islam sur toutes les autres religions</w:t>
            </w:r>
            <w:r>
              <w:rPr>
                <w:noProof/>
                <w:webHidden/>
              </w:rPr>
              <w:tab/>
            </w:r>
            <w:r>
              <w:rPr>
                <w:noProof/>
                <w:webHidden/>
              </w:rPr>
              <w:fldChar w:fldCharType="begin"/>
            </w:r>
            <w:r>
              <w:rPr>
                <w:noProof/>
                <w:webHidden/>
              </w:rPr>
              <w:instrText xml:space="preserve"> PAGEREF _Toc65302848 \h </w:instrText>
            </w:r>
            <w:r>
              <w:rPr>
                <w:noProof/>
                <w:webHidden/>
              </w:rPr>
            </w:r>
            <w:r>
              <w:rPr>
                <w:noProof/>
                <w:webHidden/>
              </w:rPr>
              <w:fldChar w:fldCharType="separate"/>
            </w:r>
            <w:r>
              <w:rPr>
                <w:noProof/>
                <w:webHidden/>
              </w:rPr>
              <w:t>40</w:t>
            </w:r>
            <w:r>
              <w:rPr>
                <w:noProof/>
                <w:webHidden/>
              </w:rPr>
              <w:fldChar w:fldCharType="end"/>
            </w:r>
          </w:hyperlink>
        </w:p>
        <w:p w14:paraId="57F43933" w14:textId="2EC14A0D" w:rsidR="001474B0" w:rsidRDefault="001474B0">
          <w:pPr>
            <w:pStyle w:val="TM1"/>
            <w:tabs>
              <w:tab w:val="left" w:pos="660"/>
              <w:tab w:val="right" w:leader="dot" w:pos="10456"/>
            </w:tabs>
            <w:rPr>
              <w:rFonts w:eastAsiaTheme="minorEastAsia"/>
              <w:noProof/>
              <w:lang w:eastAsia="fr-FR"/>
            </w:rPr>
          </w:pPr>
          <w:hyperlink w:anchor="_Toc65302849" w:history="1">
            <w:r w:rsidRPr="00B86D30">
              <w:rPr>
                <w:rStyle w:val="Lienhypertexte"/>
                <w:noProof/>
              </w:rPr>
              <w:t>14</w:t>
            </w:r>
            <w:r>
              <w:rPr>
                <w:rFonts w:eastAsiaTheme="minorEastAsia"/>
                <w:noProof/>
                <w:lang w:eastAsia="fr-FR"/>
              </w:rPr>
              <w:tab/>
            </w:r>
            <w:r w:rsidRPr="00B86D30">
              <w:rPr>
                <w:rStyle w:val="Lienhypertexte"/>
                <w:noProof/>
              </w:rPr>
              <w:t>Versets appelant à stigmatiser les autres religions ou peuples</w:t>
            </w:r>
            <w:r>
              <w:rPr>
                <w:noProof/>
                <w:webHidden/>
              </w:rPr>
              <w:tab/>
            </w:r>
            <w:r>
              <w:rPr>
                <w:noProof/>
                <w:webHidden/>
              </w:rPr>
              <w:fldChar w:fldCharType="begin"/>
            </w:r>
            <w:r>
              <w:rPr>
                <w:noProof/>
                <w:webHidden/>
              </w:rPr>
              <w:instrText xml:space="preserve"> PAGEREF _Toc65302849 \h </w:instrText>
            </w:r>
            <w:r>
              <w:rPr>
                <w:noProof/>
                <w:webHidden/>
              </w:rPr>
            </w:r>
            <w:r>
              <w:rPr>
                <w:noProof/>
                <w:webHidden/>
              </w:rPr>
              <w:fldChar w:fldCharType="separate"/>
            </w:r>
            <w:r>
              <w:rPr>
                <w:noProof/>
                <w:webHidden/>
              </w:rPr>
              <w:t>41</w:t>
            </w:r>
            <w:r>
              <w:rPr>
                <w:noProof/>
                <w:webHidden/>
              </w:rPr>
              <w:fldChar w:fldCharType="end"/>
            </w:r>
          </w:hyperlink>
        </w:p>
        <w:p w14:paraId="4F433431" w14:textId="3291D577" w:rsidR="001474B0" w:rsidRDefault="001474B0">
          <w:pPr>
            <w:pStyle w:val="TM1"/>
            <w:tabs>
              <w:tab w:val="left" w:pos="660"/>
              <w:tab w:val="right" w:leader="dot" w:pos="10456"/>
            </w:tabs>
            <w:rPr>
              <w:rFonts w:eastAsiaTheme="minorEastAsia"/>
              <w:noProof/>
              <w:lang w:eastAsia="fr-FR"/>
            </w:rPr>
          </w:pPr>
          <w:hyperlink w:anchor="_Toc65302850" w:history="1">
            <w:r w:rsidRPr="00B86D30">
              <w:rPr>
                <w:rStyle w:val="Lienhypertexte"/>
                <w:noProof/>
              </w:rPr>
              <w:t>15</w:t>
            </w:r>
            <w:r>
              <w:rPr>
                <w:rFonts w:eastAsiaTheme="minorEastAsia"/>
                <w:noProof/>
                <w:lang w:eastAsia="fr-FR"/>
              </w:rPr>
              <w:tab/>
            </w:r>
            <w:r w:rsidRPr="00B86D30">
              <w:rPr>
                <w:rStyle w:val="Lienhypertexte"/>
                <w:noProof/>
              </w:rPr>
              <w:t>Versets incitant à la cruauté, au manque de pitié et au terrorisme</w:t>
            </w:r>
            <w:r>
              <w:rPr>
                <w:noProof/>
                <w:webHidden/>
              </w:rPr>
              <w:tab/>
            </w:r>
            <w:r>
              <w:rPr>
                <w:noProof/>
                <w:webHidden/>
              </w:rPr>
              <w:fldChar w:fldCharType="begin"/>
            </w:r>
            <w:r>
              <w:rPr>
                <w:noProof/>
                <w:webHidden/>
              </w:rPr>
              <w:instrText xml:space="preserve"> PAGEREF _Toc65302850 \h </w:instrText>
            </w:r>
            <w:r>
              <w:rPr>
                <w:noProof/>
                <w:webHidden/>
              </w:rPr>
            </w:r>
            <w:r>
              <w:rPr>
                <w:noProof/>
                <w:webHidden/>
              </w:rPr>
              <w:fldChar w:fldCharType="separate"/>
            </w:r>
            <w:r>
              <w:rPr>
                <w:noProof/>
                <w:webHidden/>
              </w:rPr>
              <w:t>41</w:t>
            </w:r>
            <w:r>
              <w:rPr>
                <w:noProof/>
                <w:webHidden/>
              </w:rPr>
              <w:fldChar w:fldCharType="end"/>
            </w:r>
          </w:hyperlink>
        </w:p>
        <w:p w14:paraId="60360D65" w14:textId="42AC3A0C" w:rsidR="001474B0" w:rsidRDefault="001474B0">
          <w:pPr>
            <w:pStyle w:val="TM1"/>
            <w:tabs>
              <w:tab w:val="left" w:pos="660"/>
              <w:tab w:val="right" w:leader="dot" w:pos="10456"/>
            </w:tabs>
            <w:rPr>
              <w:rFonts w:eastAsiaTheme="minorEastAsia"/>
              <w:noProof/>
              <w:lang w:eastAsia="fr-FR"/>
            </w:rPr>
          </w:pPr>
          <w:hyperlink w:anchor="_Toc65302851" w:history="1">
            <w:r w:rsidRPr="00B86D30">
              <w:rPr>
                <w:rStyle w:val="Lienhypertexte"/>
                <w:noProof/>
              </w:rPr>
              <w:t>16</w:t>
            </w:r>
            <w:r>
              <w:rPr>
                <w:rFonts w:eastAsiaTheme="minorEastAsia"/>
                <w:noProof/>
                <w:lang w:eastAsia="fr-FR"/>
              </w:rPr>
              <w:tab/>
            </w:r>
            <w:r w:rsidRPr="00B86D30">
              <w:rPr>
                <w:rStyle w:val="Lienhypertexte"/>
                <w:noProof/>
              </w:rPr>
              <w:t>Versets et hadiths montrant que le prophète a été violent, a tué et fait tuer</w:t>
            </w:r>
            <w:r>
              <w:rPr>
                <w:noProof/>
                <w:webHidden/>
              </w:rPr>
              <w:tab/>
            </w:r>
            <w:r>
              <w:rPr>
                <w:noProof/>
                <w:webHidden/>
              </w:rPr>
              <w:fldChar w:fldCharType="begin"/>
            </w:r>
            <w:r>
              <w:rPr>
                <w:noProof/>
                <w:webHidden/>
              </w:rPr>
              <w:instrText xml:space="preserve"> PAGEREF _Toc65302851 \h </w:instrText>
            </w:r>
            <w:r>
              <w:rPr>
                <w:noProof/>
                <w:webHidden/>
              </w:rPr>
            </w:r>
            <w:r>
              <w:rPr>
                <w:noProof/>
                <w:webHidden/>
              </w:rPr>
              <w:fldChar w:fldCharType="separate"/>
            </w:r>
            <w:r>
              <w:rPr>
                <w:noProof/>
                <w:webHidden/>
              </w:rPr>
              <w:t>44</w:t>
            </w:r>
            <w:r>
              <w:rPr>
                <w:noProof/>
                <w:webHidden/>
              </w:rPr>
              <w:fldChar w:fldCharType="end"/>
            </w:r>
          </w:hyperlink>
        </w:p>
        <w:p w14:paraId="14ACD47B" w14:textId="23D9CFA3" w:rsidR="001474B0" w:rsidRDefault="001474B0">
          <w:pPr>
            <w:pStyle w:val="TM1"/>
            <w:tabs>
              <w:tab w:val="left" w:pos="660"/>
              <w:tab w:val="right" w:leader="dot" w:pos="10456"/>
            </w:tabs>
            <w:rPr>
              <w:rFonts w:eastAsiaTheme="minorEastAsia"/>
              <w:noProof/>
              <w:lang w:eastAsia="fr-FR"/>
            </w:rPr>
          </w:pPr>
          <w:hyperlink w:anchor="_Toc65302852" w:history="1">
            <w:r w:rsidRPr="00B86D30">
              <w:rPr>
                <w:rStyle w:val="Lienhypertexte"/>
                <w:noProof/>
              </w:rPr>
              <w:t>17</w:t>
            </w:r>
            <w:r>
              <w:rPr>
                <w:rFonts w:eastAsiaTheme="minorEastAsia"/>
                <w:noProof/>
                <w:lang w:eastAsia="fr-FR"/>
              </w:rPr>
              <w:tab/>
            </w:r>
            <w:r w:rsidRPr="00B86D30">
              <w:rPr>
                <w:rStyle w:val="Lienhypertexte"/>
                <w:noProof/>
              </w:rPr>
              <w:t>Versets légitimant la dissimulation (taqiya), le mensonge envers les non-musulmans</w:t>
            </w:r>
            <w:r>
              <w:rPr>
                <w:noProof/>
                <w:webHidden/>
              </w:rPr>
              <w:tab/>
            </w:r>
            <w:r>
              <w:rPr>
                <w:noProof/>
                <w:webHidden/>
              </w:rPr>
              <w:fldChar w:fldCharType="begin"/>
            </w:r>
            <w:r>
              <w:rPr>
                <w:noProof/>
                <w:webHidden/>
              </w:rPr>
              <w:instrText xml:space="preserve"> PAGEREF _Toc65302852 \h </w:instrText>
            </w:r>
            <w:r>
              <w:rPr>
                <w:noProof/>
                <w:webHidden/>
              </w:rPr>
            </w:r>
            <w:r>
              <w:rPr>
                <w:noProof/>
                <w:webHidden/>
              </w:rPr>
              <w:fldChar w:fldCharType="separate"/>
            </w:r>
            <w:r>
              <w:rPr>
                <w:noProof/>
                <w:webHidden/>
              </w:rPr>
              <w:t>46</w:t>
            </w:r>
            <w:r>
              <w:rPr>
                <w:noProof/>
                <w:webHidden/>
              </w:rPr>
              <w:fldChar w:fldCharType="end"/>
            </w:r>
          </w:hyperlink>
        </w:p>
        <w:p w14:paraId="45601EAB" w14:textId="703063CA" w:rsidR="001474B0" w:rsidRDefault="001474B0">
          <w:pPr>
            <w:pStyle w:val="TM2"/>
            <w:tabs>
              <w:tab w:val="left" w:pos="880"/>
              <w:tab w:val="right" w:leader="dot" w:pos="10456"/>
            </w:tabs>
            <w:rPr>
              <w:rFonts w:eastAsiaTheme="minorEastAsia"/>
              <w:noProof/>
              <w:lang w:eastAsia="fr-FR"/>
            </w:rPr>
          </w:pPr>
          <w:hyperlink w:anchor="_Toc65302853" w:history="1">
            <w:r w:rsidRPr="00B86D30">
              <w:rPr>
                <w:rStyle w:val="Lienhypertexte"/>
                <w:noProof/>
              </w:rPr>
              <w:t>17.1</w:t>
            </w:r>
            <w:r>
              <w:rPr>
                <w:rFonts w:eastAsiaTheme="minorEastAsia"/>
                <w:noProof/>
                <w:lang w:eastAsia="fr-FR"/>
              </w:rPr>
              <w:tab/>
            </w:r>
            <w:r w:rsidRPr="00B86D30">
              <w:rPr>
                <w:rStyle w:val="Lienhypertexte"/>
                <w:noProof/>
                <w:shd w:val="clear" w:color="auto" w:fill="FFFFFF"/>
              </w:rPr>
              <w:t>Versets incitant au mensonge pour protéger l’islam</w:t>
            </w:r>
            <w:r>
              <w:rPr>
                <w:noProof/>
                <w:webHidden/>
              </w:rPr>
              <w:tab/>
            </w:r>
            <w:r>
              <w:rPr>
                <w:noProof/>
                <w:webHidden/>
              </w:rPr>
              <w:fldChar w:fldCharType="begin"/>
            </w:r>
            <w:r>
              <w:rPr>
                <w:noProof/>
                <w:webHidden/>
              </w:rPr>
              <w:instrText xml:space="preserve"> PAGEREF _Toc65302853 \h </w:instrText>
            </w:r>
            <w:r>
              <w:rPr>
                <w:noProof/>
                <w:webHidden/>
              </w:rPr>
            </w:r>
            <w:r>
              <w:rPr>
                <w:noProof/>
                <w:webHidden/>
              </w:rPr>
              <w:fldChar w:fldCharType="separate"/>
            </w:r>
            <w:r>
              <w:rPr>
                <w:noProof/>
                <w:webHidden/>
              </w:rPr>
              <w:t>46</w:t>
            </w:r>
            <w:r>
              <w:rPr>
                <w:noProof/>
                <w:webHidden/>
              </w:rPr>
              <w:fldChar w:fldCharType="end"/>
            </w:r>
          </w:hyperlink>
        </w:p>
        <w:p w14:paraId="13855181" w14:textId="14482666" w:rsidR="001474B0" w:rsidRDefault="001474B0">
          <w:pPr>
            <w:pStyle w:val="TM2"/>
            <w:tabs>
              <w:tab w:val="left" w:pos="880"/>
              <w:tab w:val="right" w:leader="dot" w:pos="10456"/>
            </w:tabs>
            <w:rPr>
              <w:rFonts w:eastAsiaTheme="minorEastAsia"/>
              <w:noProof/>
              <w:lang w:eastAsia="fr-FR"/>
            </w:rPr>
          </w:pPr>
          <w:hyperlink w:anchor="_Toc65302854" w:history="1">
            <w:r w:rsidRPr="00B86D30">
              <w:rPr>
                <w:rStyle w:val="Lienhypertexte"/>
                <w:noProof/>
              </w:rPr>
              <w:t>17.2</w:t>
            </w:r>
            <w:r>
              <w:rPr>
                <w:rFonts w:eastAsiaTheme="minorEastAsia"/>
                <w:noProof/>
                <w:lang w:eastAsia="fr-FR"/>
              </w:rPr>
              <w:tab/>
            </w:r>
            <w:r w:rsidRPr="00B86D30">
              <w:rPr>
                <w:rStyle w:val="Lienhypertexte"/>
                <w:noProof/>
              </w:rPr>
              <w:t>Versets indiquant, montrant qu’Allah est un trompeur, un comploteur, un stratège, un rusé …</w:t>
            </w:r>
            <w:r>
              <w:rPr>
                <w:noProof/>
                <w:webHidden/>
              </w:rPr>
              <w:tab/>
            </w:r>
            <w:r>
              <w:rPr>
                <w:noProof/>
                <w:webHidden/>
              </w:rPr>
              <w:fldChar w:fldCharType="begin"/>
            </w:r>
            <w:r>
              <w:rPr>
                <w:noProof/>
                <w:webHidden/>
              </w:rPr>
              <w:instrText xml:space="preserve"> PAGEREF _Toc65302854 \h </w:instrText>
            </w:r>
            <w:r>
              <w:rPr>
                <w:noProof/>
                <w:webHidden/>
              </w:rPr>
            </w:r>
            <w:r>
              <w:rPr>
                <w:noProof/>
                <w:webHidden/>
              </w:rPr>
              <w:fldChar w:fldCharType="separate"/>
            </w:r>
            <w:r>
              <w:rPr>
                <w:noProof/>
                <w:webHidden/>
              </w:rPr>
              <w:t>47</w:t>
            </w:r>
            <w:r>
              <w:rPr>
                <w:noProof/>
                <w:webHidden/>
              </w:rPr>
              <w:fldChar w:fldCharType="end"/>
            </w:r>
          </w:hyperlink>
        </w:p>
        <w:p w14:paraId="7C946AFF" w14:textId="256DAA00" w:rsidR="001474B0" w:rsidRDefault="001474B0">
          <w:pPr>
            <w:pStyle w:val="TM2"/>
            <w:tabs>
              <w:tab w:val="left" w:pos="880"/>
              <w:tab w:val="right" w:leader="dot" w:pos="10456"/>
            </w:tabs>
            <w:rPr>
              <w:rFonts w:eastAsiaTheme="minorEastAsia"/>
              <w:noProof/>
              <w:lang w:eastAsia="fr-FR"/>
            </w:rPr>
          </w:pPr>
          <w:hyperlink w:anchor="_Toc65302855" w:history="1">
            <w:r w:rsidRPr="00B86D30">
              <w:rPr>
                <w:rStyle w:val="Lienhypertexte"/>
                <w:noProof/>
              </w:rPr>
              <w:t>17.3</w:t>
            </w:r>
            <w:r>
              <w:rPr>
                <w:rFonts w:eastAsiaTheme="minorEastAsia"/>
                <w:noProof/>
                <w:lang w:eastAsia="fr-FR"/>
              </w:rPr>
              <w:tab/>
            </w:r>
            <w:r w:rsidRPr="00B86D30">
              <w:rPr>
                <w:rStyle w:val="Lienhypertexte"/>
                <w:noProof/>
                <w:shd w:val="clear" w:color="auto" w:fill="FFFFFF"/>
              </w:rPr>
              <w:t>En conclusion partielle</w:t>
            </w:r>
            <w:r>
              <w:rPr>
                <w:noProof/>
                <w:webHidden/>
              </w:rPr>
              <w:tab/>
            </w:r>
            <w:r>
              <w:rPr>
                <w:noProof/>
                <w:webHidden/>
              </w:rPr>
              <w:fldChar w:fldCharType="begin"/>
            </w:r>
            <w:r>
              <w:rPr>
                <w:noProof/>
                <w:webHidden/>
              </w:rPr>
              <w:instrText xml:space="preserve"> PAGEREF _Toc65302855 \h </w:instrText>
            </w:r>
            <w:r>
              <w:rPr>
                <w:noProof/>
                <w:webHidden/>
              </w:rPr>
            </w:r>
            <w:r>
              <w:rPr>
                <w:noProof/>
                <w:webHidden/>
              </w:rPr>
              <w:fldChar w:fldCharType="separate"/>
            </w:r>
            <w:r>
              <w:rPr>
                <w:noProof/>
                <w:webHidden/>
              </w:rPr>
              <w:t>48</w:t>
            </w:r>
            <w:r>
              <w:rPr>
                <w:noProof/>
                <w:webHidden/>
              </w:rPr>
              <w:fldChar w:fldCharType="end"/>
            </w:r>
          </w:hyperlink>
        </w:p>
        <w:p w14:paraId="64D9AE1F" w14:textId="33C76BE4" w:rsidR="001474B0" w:rsidRDefault="001474B0">
          <w:pPr>
            <w:pStyle w:val="TM1"/>
            <w:tabs>
              <w:tab w:val="left" w:pos="660"/>
              <w:tab w:val="right" w:leader="dot" w:pos="10456"/>
            </w:tabs>
            <w:rPr>
              <w:rFonts w:eastAsiaTheme="minorEastAsia"/>
              <w:noProof/>
              <w:lang w:eastAsia="fr-FR"/>
            </w:rPr>
          </w:pPr>
          <w:hyperlink w:anchor="_Toc65302856" w:history="1">
            <w:r w:rsidRPr="00B86D30">
              <w:rPr>
                <w:rStyle w:val="Lienhypertexte"/>
                <w:noProof/>
              </w:rPr>
              <w:t>18</w:t>
            </w:r>
            <w:r>
              <w:rPr>
                <w:rFonts w:eastAsiaTheme="minorEastAsia"/>
                <w:noProof/>
                <w:lang w:eastAsia="fr-FR"/>
              </w:rPr>
              <w:tab/>
            </w:r>
            <w:r w:rsidRPr="00B86D30">
              <w:rPr>
                <w:rStyle w:val="Lienhypertexte"/>
                <w:noProof/>
              </w:rPr>
              <w:t>Versets incitant au non-respect des pactes, si vous craignez une trahison</w:t>
            </w:r>
            <w:r>
              <w:rPr>
                <w:noProof/>
                <w:webHidden/>
              </w:rPr>
              <w:tab/>
            </w:r>
            <w:r>
              <w:rPr>
                <w:noProof/>
                <w:webHidden/>
              </w:rPr>
              <w:fldChar w:fldCharType="begin"/>
            </w:r>
            <w:r>
              <w:rPr>
                <w:noProof/>
                <w:webHidden/>
              </w:rPr>
              <w:instrText xml:space="preserve"> PAGEREF _Toc65302856 \h </w:instrText>
            </w:r>
            <w:r>
              <w:rPr>
                <w:noProof/>
                <w:webHidden/>
              </w:rPr>
            </w:r>
            <w:r>
              <w:rPr>
                <w:noProof/>
                <w:webHidden/>
              </w:rPr>
              <w:fldChar w:fldCharType="separate"/>
            </w:r>
            <w:r>
              <w:rPr>
                <w:noProof/>
                <w:webHidden/>
              </w:rPr>
              <w:t>49</w:t>
            </w:r>
            <w:r>
              <w:rPr>
                <w:noProof/>
                <w:webHidden/>
              </w:rPr>
              <w:fldChar w:fldCharType="end"/>
            </w:r>
          </w:hyperlink>
        </w:p>
        <w:p w14:paraId="0DF9D446" w14:textId="4E2AC9B2" w:rsidR="001474B0" w:rsidRDefault="001474B0">
          <w:pPr>
            <w:pStyle w:val="TM1"/>
            <w:tabs>
              <w:tab w:val="left" w:pos="660"/>
              <w:tab w:val="right" w:leader="dot" w:pos="10456"/>
            </w:tabs>
            <w:rPr>
              <w:rFonts w:eastAsiaTheme="minorEastAsia"/>
              <w:noProof/>
              <w:lang w:eastAsia="fr-FR"/>
            </w:rPr>
          </w:pPr>
          <w:hyperlink w:anchor="_Toc65302857" w:history="1">
            <w:r w:rsidRPr="00B86D30">
              <w:rPr>
                <w:rStyle w:val="Lienhypertexte"/>
                <w:noProof/>
              </w:rPr>
              <w:t>19</w:t>
            </w:r>
            <w:r>
              <w:rPr>
                <w:rFonts w:eastAsiaTheme="minorEastAsia"/>
                <w:noProof/>
                <w:lang w:eastAsia="fr-FR"/>
              </w:rPr>
              <w:tab/>
            </w:r>
            <w:r w:rsidRPr="00B86D30">
              <w:rPr>
                <w:rStyle w:val="Lienhypertexte"/>
                <w:noProof/>
              </w:rPr>
              <w:t>Versets incitant à ne pas prendre pour ami des non-musulmans</w:t>
            </w:r>
            <w:r>
              <w:rPr>
                <w:noProof/>
                <w:webHidden/>
              </w:rPr>
              <w:tab/>
            </w:r>
            <w:r>
              <w:rPr>
                <w:noProof/>
                <w:webHidden/>
              </w:rPr>
              <w:fldChar w:fldCharType="begin"/>
            </w:r>
            <w:r>
              <w:rPr>
                <w:noProof/>
                <w:webHidden/>
              </w:rPr>
              <w:instrText xml:space="preserve"> PAGEREF _Toc65302857 \h </w:instrText>
            </w:r>
            <w:r>
              <w:rPr>
                <w:noProof/>
                <w:webHidden/>
              </w:rPr>
            </w:r>
            <w:r>
              <w:rPr>
                <w:noProof/>
                <w:webHidden/>
              </w:rPr>
              <w:fldChar w:fldCharType="separate"/>
            </w:r>
            <w:r>
              <w:rPr>
                <w:noProof/>
                <w:webHidden/>
              </w:rPr>
              <w:t>51</w:t>
            </w:r>
            <w:r>
              <w:rPr>
                <w:noProof/>
                <w:webHidden/>
              </w:rPr>
              <w:fldChar w:fldCharType="end"/>
            </w:r>
          </w:hyperlink>
        </w:p>
        <w:p w14:paraId="44514251" w14:textId="1E2C7400" w:rsidR="001474B0" w:rsidRDefault="001474B0">
          <w:pPr>
            <w:pStyle w:val="TM1"/>
            <w:tabs>
              <w:tab w:val="left" w:pos="660"/>
              <w:tab w:val="right" w:leader="dot" w:pos="10456"/>
            </w:tabs>
            <w:rPr>
              <w:rFonts w:eastAsiaTheme="minorEastAsia"/>
              <w:noProof/>
              <w:lang w:eastAsia="fr-FR"/>
            </w:rPr>
          </w:pPr>
          <w:hyperlink w:anchor="_Toc65302858" w:history="1">
            <w:r w:rsidRPr="00B86D30">
              <w:rPr>
                <w:rStyle w:val="Lienhypertexte"/>
                <w:noProof/>
              </w:rPr>
              <w:t>20</w:t>
            </w:r>
            <w:r>
              <w:rPr>
                <w:rFonts w:eastAsiaTheme="minorEastAsia"/>
                <w:noProof/>
                <w:lang w:eastAsia="fr-FR"/>
              </w:rPr>
              <w:tab/>
            </w:r>
            <w:r w:rsidRPr="00B86D30">
              <w:rPr>
                <w:rStyle w:val="Lienhypertexte"/>
                <w:noProof/>
              </w:rPr>
              <w:t>Versets sur les femmes incitant au sexisme et machisme</w:t>
            </w:r>
            <w:r>
              <w:rPr>
                <w:noProof/>
                <w:webHidden/>
              </w:rPr>
              <w:tab/>
            </w:r>
            <w:r>
              <w:rPr>
                <w:noProof/>
                <w:webHidden/>
              </w:rPr>
              <w:fldChar w:fldCharType="begin"/>
            </w:r>
            <w:r>
              <w:rPr>
                <w:noProof/>
                <w:webHidden/>
              </w:rPr>
              <w:instrText xml:space="preserve"> PAGEREF _Toc65302858 \h </w:instrText>
            </w:r>
            <w:r>
              <w:rPr>
                <w:noProof/>
                <w:webHidden/>
              </w:rPr>
            </w:r>
            <w:r>
              <w:rPr>
                <w:noProof/>
                <w:webHidden/>
              </w:rPr>
              <w:fldChar w:fldCharType="separate"/>
            </w:r>
            <w:r>
              <w:rPr>
                <w:noProof/>
                <w:webHidden/>
              </w:rPr>
              <w:t>51</w:t>
            </w:r>
            <w:r>
              <w:rPr>
                <w:noProof/>
                <w:webHidden/>
              </w:rPr>
              <w:fldChar w:fldCharType="end"/>
            </w:r>
          </w:hyperlink>
        </w:p>
        <w:p w14:paraId="7C6A02CD" w14:textId="1FBA53C9" w:rsidR="001474B0" w:rsidRDefault="001474B0">
          <w:pPr>
            <w:pStyle w:val="TM1"/>
            <w:tabs>
              <w:tab w:val="left" w:pos="660"/>
              <w:tab w:val="right" w:leader="dot" w:pos="10456"/>
            </w:tabs>
            <w:rPr>
              <w:rFonts w:eastAsiaTheme="minorEastAsia"/>
              <w:noProof/>
              <w:lang w:eastAsia="fr-FR"/>
            </w:rPr>
          </w:pPr>
          <w:hyperlink w:anchor="_Toc65302859" w:history="1">
            <w:r w:rsidRPr="00B86D30">
              <w:rPr>
                <w:rStyle w:val="Lienhypertexte"/>
                <w:noProof/>
              </w:rPr>
              <w:t>21</w:t>
            </w:r>
            <w:r>
              <w:rPr>
                <w:rFonts w:eastAsiaTheme="minorEastAsia"/>
                <w:noProof/>
                <w:lang w:eastAsia="fr-FR"/>
              </w:rPr>
              <w:tab/>
            </w:r>
            <w:r w:rsidRPr="00B86D30">
              <w:rPr>
                <w:rStyle w:val="Lienhypertexte"/>
                <w:noProof/>
              </w:rPr>
              <w:t>Versets concernant le traitement des fornicateurs et des femmes adultères</w:t>
            </w:r>
            <w:r>
              <w:rPr>
                <w:noProof/>
                <w:webHidden/>
              </w:rPr>
              <w:tab/>
            </w:r>
            <w:r>
              <w:rPr>
                <w:noProof/>
                <w:webHidden/>
              </w:rPr>
              <w:fldChar w:fldCharType="begin"/>
            </w:r>
            <w:r>
              <w:rPr>
                <w:noProof/>
                <w:webHidden/>
              </w:rPr>
              <w:instrText xml:space="preserve"> PAGEREF _Toc65302859 \h </w:instrText>
            </w:r>
            <w:r>
              <w:rPr>
                <w:noProof/>
                <w:webHidden/>
              </w:rPr>
            </w:r>
            <w:r>
              <w:rPr>
                <w:noProof/>
                <w:webHidden/>
              </w:rPr>
              <w:fldChar w:fldCharType="separate"/>
            </w:r>
            <w:r>
              <w:rPr>
                <w:noProof/>
                <w:webHidden/>
              </w:rPr>
              <w:t>56</w:t>
            </w:r>
            <w:r>
              <w:rPr>
                <w:noProof/>
                <w:webHidden/>
              </w:rPr>
              <w:fldChar w:fldCharType="end"/>
            </w:r>
          </w:hyperlink>
        </w:p>
        <w:p w14:paraId="09FA6976" w14:textId="58D67244" w:rsidR="001474B0" w:rsidRDefault="001474B0">
          <w:pPr>
            <w:pStyle w:val="TM1"/>
            <w:tabs>
              <w:tab w:val="left" w:pos="660"/>
              <w:tab w:val="right" w:leader="dot" w:pos="10456"/>
            </w:tabs>
            <w:rPr>
              <w:rFonts w:eastAsiaTheme="minorEastAsia"/>
              <w:noProof/>
              <w:lang w:eastAsia="fr-FR"/>
            </w:rPr>
          </w:pPr>
          <w:hyperlink w:anchor="_Toc65302860" w:history="1">
            <w:r w:rsidRPr="00B86D30">
              <w:rPr>
                <w:rStyle w:val="Lienhypertexte"/>
                <w:noProof/>
              </w:rPr>
              <w:t>22</w:t>
            </w:r>
            <w:r>
              <w:rPr>
                <w:rFonts w:eastAsiaTheme="minorEastAsia"/>
                <w:noProof/>
                <w:lang w:eastAsia="fr-FR"/>
              </w:rPr>
              <w:tab/>
            </w:r>
            <w:r w:rsidRPr="00B86D30">
              <w:rPr>
                <w:rStyle w:val="Lienhypertexte"/>
                <w:noProof/>
              </w:rPr>
              <w:t>Versets sur le traitement des femmes adultères (lapidation …)</w:t>
            </w:r>
            <w:r>
              <w:rPr>
                <w:noProof/>
                <w:webHidden/>
              </w:rPr>
              <w:tab/>
            </w:r>
            <w:r>
              <w:rPr>
                <w:noProof/>
                <w:webHidden/>
              </w:rPr>
              <w:fldChar w:fldCharType="begin"/>
            </w:r>
            <w:r>
              <w:rPr>
                <w:noProof/>
                <w:webHidden/>
              </w:rPr>
              <w:instrText xml:space="preserve"> PAGEREF _Toc65302860 \h </w:instrText>
            </w:r>
            <w:r>
              <w:rPr>
                <w:noProof/>
                <w:webHidden/>
              </w:rPr>
            </w:r>
            <w:r>
              <w:rPr>
                <w:noProof/>
                <w:webHidden/>
              </w:rPr>
              <w:fldChar w:fldCharType="separate"/>
            </w:r>
            <w:r>
              <w:rPr>
                <w:noProof/>
                <w:webHidden/>
              </w:rPr>
              <w:t>56</w:t>
            </w:r>
            <w:r>
              <w:rPr>
                <w:noProof/>
                <w:webHidden/>
              </w:rPr>
              <w:fldChar w:fldCharType="end"/>
            </w:r>
          </w:hyperlink>
        </w:p>
        <w:p w14:paraId="66AC986D" w14:textId="558FC662" w:rsidR="001474B0" w:rsidRDefault="001474B0">
          <w:pPr>
            <w:pStyle w:val="TM2"/>
            <w:tabs>
              <w:tab w:val="left" w:pos="880"/>
              <w:tab w:val="right" w:leader="dot" w:pos="10456"/>
            </w:tabs>
            <w:rPr>
              <w:rFonts w:eastAsiaTheme="minorEastAsia"/>
              <w:noProof/>
              <w:lang w:eastAsia="fr-FR"/>
            </w:rPr>
          </w:pPr>
          <w:hyperlink w:anchor="_Toc65302861" w:history="1">
            <w:r w:rsidRPr="00B86D30">
              <w:rPr>
                <w:rStyle w:val="Lienhypertexte"/>
                <w:noProof/>
              </w:rPr>
              <w:t>22.1</w:t>
            </w:r>
            <w:r>
              <w:rPr>
                <w:rFonts w:eastAsiaTheme="minorEastAsia"/>
                <w:noProof/>
                <w:lang w:eastAsia="fr-FR"/>
              </w:rPr>
              <w:tab/>
            </w:r>
            <w:r w:rsidRPr="00B86D30">
              <w:rPr>
                <w:rStyle w:val="Lienhypertexte"/>
                <w:noProof/>
              </w:rPr>
              <w:t>Verset de la lapidation (abrogé)</w:t>
            </w:r>
            <w:r>
              <w:rPr>
                <w:noProof/>
                <w:webHidden/>
              </w:rPr>
              <w:tab/>
            </w:r>
            <w:r>
              <w:rPr>
                <w:noProof/>
                <w:webHidden/>
              </w:rPr>
              <w:fldChar w:fldCharType="begin"/>
            </w:r>
            <w:r>
              <w:rPr>
                <w:noProof/>
                <w:webHidden/>
              </w:rPr>
              <w:instrText xml:space="preserve"> PAGEREF _Toc65302861 \h </w:instrText>
            </w:r>
            <w:r>
              <w:rPr>
                <w:noProof/>
                <w:webHidden/>
              </w:rPr>
            </w:r>
            <w:r>
              <w:rPr>
                <w:noProof/>
                <w:webHidden/>
              </w:rPr>
              <w:fldChar w:fldCharType="separate"/>
            </w:r>
            <w:r>
              <w:rPr>
                <w:noProof/>
                <w:webHidden/>
              </w:rPr>
              <w:t>57</w:t>
            </w:r>
            <w:r>
              <w:rPr>
                <w:noProof/>
                <w:webHidden/>
              </w:rPr>
              <w:fldChar w:fldCharType="end"/>
            </w:r>
          </w:hyperlink>
        </w:p>
        <w:p w14:paraId="06606F28" w14:textId="7DBC4A6E" w:rsidR="001474B0" w:rsidRDefault="001474B0">
          <w:pPr>
            <w:pStyle w:val="TM1"/>
            <w:tabs>
              <w:tab w:val="left" w:pos="660"/>
              <w:tab w:val="right" w:leader="dot" w:pos="10456"/>
            </w:tabs>
            <w:rPr>
              <w:rFonts w:eastAsiaTheme="minorEastAsia"/>
              <w:noProof/>
              <w:lang w:eastAsia="fr-FR"/>
            </w:rPr>
          </w:pPr>
          <w:hyperlink w:anchor="_Toc65302862" w:history="1">
            <w:r w:rsidRPr="00B86D30">
              <w:rPr>
                <w:rStyle w:val="Lienhypertexte"/>
                <w:noProof/>
              </w:rPr>
              <w:t>23</w:t>
            </w:r>
            <w:r>
              <w:rPr>
                <w:rFonts w:eastAsiaTheme="minorEastAsia"/>
                <w:noProof/>
                <w:lang w:eastAsia="fr-FR"/>
              </w:rPr>
              <w:tab/>
            </w:r>
            <w:r w:rsidRPr="00B86D30">
              <w:rPr>
                <w:rStyle w:val="Lienhypertexte"/>
                <w:noProof/>
              </w:rPr>
              <w:t>Versets concernant le traitement des voleurs</w:t>
            </w:r>
            <w:r>
              <w:rPr>
                <w:noProof/>
                <w:webHidden/>
              </w:rPr>
              <w:tab/>
            </w:r>
            <w:r>
              <w:rPr>
                <w:noProof/>
                <w:webHidden/>
              </w:rPr>
              <w:fldChar w:fldCharType="begin"/>
            </w:r>
            <w:r>
              <w:rPr>
                <w:noProof/>
                <w:webHidden/>
              </w:rPr>
              <w:instrText xml:space="preserve"> PAGEREF _Toc65302862 \h </w:instrText>
            </w:r>
            <w:r>
              <w:rPr>
                <w:noProof/>
                <w:webHidden/>
              </w:rPr>
            </w:r>
            <w:r>
              <w:rPr>
                <w:noProof/>
                <w:webHidden/>
              </w:rPr>
              <w:fldChar w:fldCharType="separate"/>
            </w:r>
            <w:r>
              <w:rPr>
                <w:noProof/>
                <w:webHidden/>
              </w:rPr>
              <w:t>58</w:t>
            </w:r>
            <w:r>
              <w:rPr>
                <w:noProof/>
                <w:webHidden/>
              </w:rPr>
              <w:fldChar w:fldCharType="end"/>
            </w:r>
          </w:hyperlink>
        </w:p>
        <w:p w14:paraId="3C95180A" w14:textId="7D3CAA8E" w:rsidR="001474B0" w:rsidRDefault="001474B0">
          <w:pPr>
            <w:pStyle w:val="TM1"/>
            <w:tabs>
              <w:tab w:val="left" w:pos="660"/>
              <w:tab w:val="right" w:leader="dot" w:pos="10456"/>
            </w:tabs>
            <w:rPr>
              <w:rFonts w:eastAsiaTheme="minorEastAsia"/>
              <w:noProof/>
              <w:lang w:eastAsia="fr-FR"/>
            </w:rPr>
          </w:pPr>
          <w:hyperlink w:anchor="_Toc65302863" w:history="1">
            <w:r w:rsidRPr="00B86D30">
              <w:rPr>
                <w:rStyle w:val="Lienhypertexte"/>
                <w:noProof/>
              </w:rPr>
              <w:t>24</w:t>
            </w:r>
            <w:r>
              <w:rPr>
                <w:rFonts w:eastAsiaTheme="minorEastAsia"/>
                <w:noProof/>
                <w:lang w:eastAsia="fr-FR"/>
              </w:rPr>
              <w:tab/>
            </w:r>
            <w:r w:rsidRPr="00B86D30">
              <w:rPr>
                <w:rStyle w:val="Lienhypertexte"/>
                <w:noProof/>
              </w:rPr>
              <w:t>Versets légitimant l’arbitraire d’Allah</w:t>
            </w:r>
            <w:r>
              <w:rPr>
                <w:noProof/>
                <w:webHidden/>
              </w:rPr>
              <w:tab/>
            </w:r>
            <w:r>
              <w:rPr>
                <w:noProof/>
                <w:webHidden/>
              </w:rPr>
              <w:fldChar w:fldCharType="begin"/>
            </w:r>
            <w:r>
              <w:rPr>
                <w:noProof/>
                <w:webHidden/>
              </w:rPr>
              <w:instrText xml:space="preserve"> PAGEREF _Toc65302863 \h </w:instrText>
            </w:r>
            <w:r>
              <w:rPr>
                <w:noProof/>
                <w:webHidden/>
              </w:rPr>
            </w:r>
            <w:r>
              <w:rPr>
                <w:noProof/>
                <w:webHidden/>
              </w:rPr>
              <w:fldChar w:fldCharType="separate"/>
            </w:r>
            <w:r>
              <w:rPr>
                <w:noProof/>
                <w:webHidden/>
              </w:rPr>
              <w:t>58</w:t>
            </w:r>
            <w:r>
              <w:rPr>
                <w:noProof/>
                <w:webHidden/>
              </w:rPr>
              <w:fldChar w:fldCharType="end"/>
            </w:r>
          </w:hyperlink>
        </w:p>
        <w:p w14:paraId="3EC80E8D" w14:textId="1C795C86" w:rsidR="001474B0" w:rsidRDefault="001474B0">
          <w:pPr>
            <w:pStyle w:val="TM1"/>
            <w:tabs>
              <w:tab w:val="left" w:pos="660"/>
              <w:tab w:val="right" w:leader="dot" w:pos="10456"/>
            </w:tabs>
            <w:rPr>
              <w:rFonts w:eastAsiaTheme="minorEastAsia"/>
              <w:noProof/>
              <w:lang w:eastAsia="fr-FR"/>
            </w:rPr>
          </w:pPr>
          <w:hyperlink w:anchor="_Toc65302864" w:history="1">
            <w:r w:rsidRPr="00B86D30">
              <w:rPr>
                <w:rStyle w:val="Lienhypertexte"/>
                <w:noProof/>
              </w:rPr>
              <w:t>25</w:t>
            </w:r>
            <w:r>
              <w:rPr>
                <w:rFonts w:eastAsiaTheme="minorEastAsia"/>
                <w:noProof/>
                <w:lang w:eastAsia="fr-FR"/>
              </w:rPr>
              <w:tab/>
            </w:r>
            <w:r w:rsidRPr="00B86D30">
              <w:rPr>
                <w:rStyle w:val="Lienhypertexte"/>
                <w:noProof/>
              </w:rPr>
              <w:t>Versets légitimant l’esclavage</w:t>
            </w:r>
            <w:r>
              <w:rPr>
                <w:noProof/>
                <w:webHidden/>
              </w:rPr>
              <w:tab/>
            </w:r>
            <w:r>
              <w:rPr>
                <w:noProof/>
                <w:webHidden/>
              </w:rPr>
              <w:fldChar w:fldCharType="begin"/>
            </w:r>
            <w:r>
              <w:rPr>
                <w:noProof/>
                <w:webHidden/>
              </w:rPr>
              <w:instrText xml:space="preserve"> PAGEREF _Toc65302864 \h </w:instrText>
            </w:r>
            <w:r>
              <w:rPr>
                <w:noProof/>
                <w:webHidden/>
              </w:rPr>
            </w:r>
            <w:r>
              <w:rPr>
                <w:noProof/>
                <w:webHidden/>
              </w:rPr>
              <w:fldChar w:fldCharType="separate"/>
            </w:r>
            <w:r>
              <w:rPr>
                <w:noProof/>
                <w:webHidden/>
              </w:rPr>
              <w:t>59</w:t>
            </w:r>
            <w:r>
              <w:rPr>
                <w:noProof/>
                <w:webHidden/>
              </w:rPr>
              <w:fldChar w:fldCharType="end"/>
            </w:r>
          </w:hyperlink>
        </w:p>
        <w:p w14:paraId="1BE305AD" w14:textId="5DC1F0CE" w:rsidR="001474B0" w:rsidRDefault="001474B0">
          <w:pPr>
            <w:pStyle w:val="TM1"/>
            <w:tabs>
              <w:tab w:val="left" w:pos="660"/>
              <w:tab w:val="right" w:leader="dot" w:pos="10456"/>
            </w:tabs>
            <w:rPr>
              <w:rFonts w:eastAsiaTheme="minorEastAsia"/>
              <w:noProof/>
              <w:lang w:eastAsia="fr-FR"/>
            </w:rPr>
          </w:pPr>
          <w:hyperlink w:anchor="_Toc65302865" w:history="1">
            <w:r w:rsidRPr="00B86D30">
              <w:rPr>
                <w:rStyle w:val="Lienhypertexte"/>
                <w:noProof/>
              </w:rPr>
              <w:t>26</w:t>
            </w:r>
            <w:r>
              <w:rPr>
                <w:rFonts w:eastAsiaTheme="minorEastAsia"/>
                <w:noProof/>
                <w:lang w:eastAsia="fr-FR"/>
              </w:rPr>
              <w:tab/>
            </w:r>
            <w:r w:rsidRPr="00B86D30">
              <w:rPr>
                <w:rStyle w:val="Lienhypertexte"/>
                <w:noProof/>
              </w:rPr>
              <w:t>Versets aux connotations racistes et/ou légitimant le racisme</w:t>
            </w:r>
            <w:r>
              <w:rPr>
                <w:noProof/>
                <w:webHidden/>
              </w:rPr>
              <w:tab/>
            </w:r>
            <w:r>
              <w:rPr>
                <w:noProof/>
                <w:webHidden/>
              </w:rPr>
              <w:fldChar w:fldCharType="begin"/>
            </w:r>
            <w:r>
              <w:rPr>
                <w:noProof/>
                <w:webHidden/>
              </w:rPr>
              <w:instrText xml:space="preserve"> PAGEREF _Toc65302865 \h </w:instrText>
            </w:r>
            <w:r>
              <w:rPr>
                <w:noProof/>
                <w:webHidden/>
              </w:rPr>
            </w:r>
            <w:r>
              <w:rPr>
                <w:noProof/>
                <w:webHidden/>
              </w:rPr>
              <w:fldChar w:fldCharType="separate"/>
            </w:r>
            <w:r>
              <w:rPr>
                <w:noProof/>
                <w:webHidden/>
              </w:rPr>
              <w:t>61</w:t>
            </w:r>
            <w:r>
              <w:rPr>
                <w:noProof/>
                <w:webHidden/>
              </w:rPr>
              <w:fldChar w:fldCharType="end"/>
            </w:r>
          </w:hyperlink>
        </w:p>
        <w:p w14:paraId="6F5D7824" w14:textId="0284E7D0" w:rsidR="001474B0" w:rsidRDefault="001474B0">
          <w:pPr>
            <w:pStyle w:val="TM1"/>
            <w:tabs>
              <w:tab w:val="left" w:pos="660"/>
              <w:tab w:val="right" w:leader="dot" w:pos="10456"/>
            </w:tabs>
            <w:rPr>
              <w:rFonts w:eastAsiaTheme="minorEastAsia"/>
              <w:noProof/>
              <w:lang w:eastAsia="fr-FR"/>
            </w:rPr>
          </w:pPr>
          <w:hyperlink w:anchor="_Toc65302866" w:history="1">
            <w:r w:rsidRPr="00B86D30">
              <w:rPr>
                <w:rStyle w:val="Lienhypertexte"/>
                <w:noProof/>
              </w:rPr>
              <w:t>27</w:t>
            </w:r>
            <w:r>
              <w:rPr>
                <w:rFonts w:eastAsiaTheme="minorEastAsia"/>
                <w:noProof/>
                <w:lang w:eastAsia="fr-FR"/>
              </w:rPr>
              <w:tab/>
            </w:r>
            <w:r w:rsidRPr="00B86D30">
              <w:rPr>
                <w:rStyle w:val="Lienhypertexte"/>
                <w:noProof/>
              </w:rPr>
              <w:t>Versets sur les homosexuels et l’homosexualité</w:t>
            </w:r>
            <w:r>
              <w:rPr>
                <w:noProof/>
                <w:webHidden/>
              </w:rPr>
              <w:tab/>
            </w:r>
            <w:r>
              <w:rPr>
                <w:noProof/>
                <w:webHidden/>
              </w:rPr>
              <w:fldChar w:fldCharType="begin"/>
            </w:r>
            <w:r>
              <w:rPr>
                <w:noProof/>
                <w:webHidden/>
              </w:rPr>
              <w:instrText xml:space="preserve"> PAGEREF _Toc65302866 \h </w:instrText>
            </w:r>
            <w:r>
              <w:rPr>
                <w:noProof/>
                <w:webHidden/>
              </w:rPr>
            </w:r>
            <w:r>
              <w:rPr>
                <w:noProof/>
                <w:webHidden/>
              </w:rPr>
              <w:fldChar w:fldCharType="separate"/>
            </w:r>
            <w:r>
              <w:rPr>
                <w:noProof/>
                <w:webHidden/>
              </w:rPr>
              <w:t>62</w:t>
            </w:r>
            <w:r>
              <w:rPr>
                <w:noProof/>
                <w:webHidden/>
              </w:rPr>
              <w:fldChar w:fldCharType="end"/>
            </w:r>
          </w:hyperlink>
        </w:p>
        <w:p w14:paraId="6FD6E30E" w14:textId="449E2FA0" w:rsidR="001474B0" w:rsidRDefault="001474B0">
          <w:pPr>
            <w:pStyle w:val="TM1"/>
            <w:tabs>
              <w:tab w:val="left" w:pos="660"/>
              <w:tab w:val="right" w:leader="dot" w:pos="10456"/>
            </w:tabs>
            <w:rPr>
              <w:rFonts w:eastAsiaTheme="minorEastAsia"/>
              <w:noProof/>
              <w:lang w:eastAsia="fr-FR"/>
            </w:rPr>
          </w:pPr>
          <w:hyperlink w:anchor="_Toc65302867" w:history="1">
            <w:r w:rsidRPr="00B86D30">
              <w:rPr>
                <w:rStyle w:val="Lienhypertexte"/>
                <w:noProof/>
              </w:rPr>
              <w:t>28</w:t>
            </w:r>
            <w:r>
              <w:rPr>
                <w:rFonts w:eastAsiaTheme="minorEastAsia"/>
                <w:noProof/>
                <w:lang w:eastAsia="fr-FR"/>
              </w:rPr>
              <w:tab/>
            </w:r>
            <w:r w:rsidRPr="00B86D30">
              <w:rPr>
                <w:rStyle w:val="Lienhypertexte"/>
                <w:noProof/>
              </w:rPr>
              <w:t>Versets sur le traitement à réserver aux sceptiques, athées et apostats, à ceux quittant l’islam (apostasie)</w:t>
            </w:r>
            <w:r>
              <w:rPr>
                <w:noProof/>
                <w:webHidden/>
              </w:rPr>
              <w:tab/>
            </w:r>
            <w:r>
              <w:rPr>
                <w:noProof/>
                <w:webHidden/>
              </w:rPr>
              <w:fldChar w:fldCharType="begin"/>
            </w:r>
            <w:r>
              <w:rPr>
                <w:noProof/>
                <w:webHidden/>
              </w:rPr>
              <w:instrText xml:space="preserve"> PAGEREF _Toc65302867 \h </w:instrText>
            </w:r>
            <w:r>
              <w:rPr>
                <w:noProof/>
                <w:webHidden/>
              </w:rPr>
            </w:r>
            <w:r>
              <w:rPr>
                <w:noProof/>
                <w:webHidden/>
              </w:rPr>
              <w:fldChar w:fldCharType="separate"/>
            </w:r>
            <w:r>
              <w:rPr>
                <w:noProof/>
                <w:webHidden/>
              </w:rPr>
              <w:t>63</w:t>
            </w:r>
            <w:r>
              <w:rPr>
                <w:noProof/>
                <w:webHidden/>
              </w:rPr>
              <w:fldChar w:fldCharType="end"/>
            </w:r>
          </w:hyperlink>
        </w:p>
        <w:p w14:paraId="21D1722B" w14:textId="16CD27E9" w:rsidR="001474B0" w:rsidRDefault="001474B0">
          <w:pPr>
            <w:pStyle w:val="TM1"/>
            <w:tabs>
              <w:tab w:val="left" w:pos="660"/>
              <w:tab w:val="right" w:leader="dot" w:pos="10456"/>
            </w:tabs>
            <w:rPr>
              <w:rFonts w:eastAsiaTheme="minorEastAsia"/>
              <w:noProof/>
              <w:lang w:eastAsia="fr-FR"/>
            </w:rPr>
          </w:pPr>
          <w:hyperlink w:anchor="_Toc65302868" w:history="1">
            <w:r w:rsidRPr="00B86D30">
              <w:rPr>
                <w:rStyle w:val="Lienhypertexte"/>
                <w:noProof/>
              </w:rPr>
              <w:t>29</w:t>
            </w:r>
            <w:r>
              <w:rPr>
                <w:rFonts w:eastAsiaTheme="minorEastAsia"/>
                <w:noProof/>
                <w:lang w:eastAsia="fr-FR"/>
              </w:rPr>
              <w:tab/>
            </w:r>
            <w:r w:rsidRPr="00B86D30">
              <w:rPr>
                <w:rStyle w:val="Lienhypertexte"/>
                <w:noProof/>
              </w:rPr>
              <w:t>Versets incitant à se séparer des non-musulmans et à ne pas leur faire confiance</w:t>
            </w:r>
            <w:r>
              <w:rPr>
                <w:noProof/>
                <w:webHidden/>
              </w:rPr>
              <w:tab/>
            </w:r>
            <w:r>
              <w:rPr>
                <w:noProof/>
                <w:webHidden/>
              </w:rPr>
              <w:fldChar w:fldCharType="begin"/>
            </w:r>
            <w:r>
              <w:rPr>
                <w:noProof/>
                <w:webHidden/>
              </w:rPr>
              <w:instrText xml:space="preserve"> PAGEREF _Toc65302868 \h </w:instrText>
            </w:r>
            <w:r>
              <w:rPr>
                <w:noProof/>
                <w:webHidden/>
              </w:rPr>
            </w:r>
            <w:r>
              <w:rPr>
                <w:noProof/>
                <w:webHidden/>
              </w:rPr>
              <w:fldChar w:fldCharType="separate"/>
            </w:r>
            <w:r>
              <w:rPr>
                <w:noProof/>
                <w:webHidden/>
              </w:rPr>
              <w:t>66</w:t>
            </w:r>
            <w:r>
              <w:rPr>
                <w:noProof/>
                <w:webHidden/>
              </w:rPr>
              <w:fldChar w:fldCharType="end"/>
            </w:r>
          </w:hyperlink>
        </w:p>
        <w:p w14:paraId="7B15AC9E" w14:textId="325F7562" w:rsidR="001474B0" w:rsidRDefault="001474B0">
          <w:pPr>
            <w:pStyle w:val="TM1"/>
            <w:tabs>
              <w:tab w:val="left" w:pos="660"/>
              <w:tab w:val="right" w:leader="dot" w:pos="10456"/>
            </w:tabs>
            <w:rPr>
              <w:rFonts w:eastAsiaTheme="minorEastAsia"/>
              <w:noProof/>
              <w:lang w:eastAsia="fr-FR"/>
            </w:rPr>
          </w:pPr>
          <w:hyperlink w:anchor="_Toc65302869" w:history="1">
            <w:r w:rsidRPr="00B86D30">
              <w:rPr>
                <w:rStyle w:val="Lienhypertexte"/>
                <w:noProof/>
              </w:rPr>
              <w:t>30</w:t>
            </w:r>
            <w:r>
              <w:rPr>
                <w:rFonts w:eastAsiaTheme="minorEastAsia"/>
                <w:noProof/>
                <w:lang w:eastAsia="fr-FR"/>
              </w:rPr>
              <w:tab/>
            </w:r>
            <w:r w:rsidRPr="00B86D30">
              <w:rPr>
                <w:rStyle w:val="Lienhypertexte"/>
                <w:noProof/>
              </w:rPr>
              <w:t>Versets sur la critique de l’islam, de Mahomet et sur l’esprit critique</w:t>
            </w:r>
            <w:r>
              <w:rPr>
                <w:noProof/>
                <w:webHidden/>
              </w:rPr>
              <w:tab/>
            </w:r>
            <w:r>
              <w:rPr>
                <w:noProof/>
                <w:webHidden/>
              </w:rPr>
              <w:fldChar w:fldCharType="begin"/>
            </w:r>
            <w:r>
              <w:rPr>
                <w:noProof/>
                <w:webHidden/>
              </w:rPr>
              <w:instrText xml:space="preserve"> PAGEREF _Toc65302869 \h </w:instrText>
            </w:r>
            <w:r>
              <w:rPr>
                <w:noProof/>
                <w:webHidden/>
              </w:rPr>
            </w:r>
            <w:r>
              <w:rPr>
                <w:noProof/>
                <w:webHidden/>
              </w:rPr>
              <w:fldChar w:fldCharType="separate"/>
            </w:r>
            <w:r>
              <w:rPr>
                <w:noProof/>
                <w:webHidden/>
              </w:rPr>
              <w:t>67</w:t>
            </w:r>
            <w:r>
              <w:rPr>
                <w:noProof/>
                <w:webHidden/>
              </w:rPr>
              <w:fldChar w:fldCharType="end"/>
            </w:r>
          </w:hyperlink>
        </w:p>
        <w:p w14:paraId="098C10CE" w14:textId="48F87717" w:rsidR="001474B0" w:rsidRDefault="001474B0">
          <w:pPr>
            <w:pStyle w:val="TM2"/>
            <w:tabs>
              <w:tab w:val="left" w:pos="880"/>
              <w:tab w:val="right" w:leader="dot" w:pos="10456"/>
            </w:tabs>
            <w:rPr>
              <w:rFonts w:eastAsiaTheme="minorEastAsia"/>
              <w:noProof/>
              <w:lang w:eastAsia="fr-FR"/>
            </w:rPr>
          </w:pPr>
          <w:hyperlink w:anchor="_Toc65302870" w:history="1">
            <w:r w:rsidRPr="00B86D30">
              <w:rPr>
                <w:rStyle w:val="Lienhypertexte"/>
                <w:noProof/>
              </w:rPr>
              <w:t>30.1</w:t>
            </w:r>
            <w:r>
              <w:rPr>
                <w:rFonts w:eastAsiaTheme="minorEastAsia"/>
                <w:noProof/>
                <w:lang w:eastAsia="fr-FR"/>
              </w:rPr>
              <w:tab/>
            </w:r>
            <w:r w:rsidRPr="00B86D30">
              <w:rPr>
                <w:rStyle w:val="Lienhypertexte"/>
                <w:noProof/>
              </w:rPr>
              <w:t>Mahomet interdit tout questionnement et critique de sa personne, du Coran et de l’islam</w:t>
            </w:r>
            <w:r>
              <w:rPr>
                <w:noProof/>
                <w:webHidden/>
              </w:rPr>
              <w:tab/>
            </w:r>
            <w:r>
              <w:rPr>
                <w:noProof/>
                <w:webHidden/>
              </w:rPr>
              <w:fldChar w:fldCharType="begin"/>
            </w:r>
            <w:r>
              <w:rPr>
                <w:noProof/>
                <w:webHidden/>
              </w:rPr>
              <w:instrText xml:space="preserve"> PAGEREF _Toc65302870 \h </w:instrText>
            </w:r>
            <w:r>
              <w:rPr>
                <w:noProof/>
                <w:webHidden/>
              </w:rPr>
            </w:r>
            <w:r>
              <w:rPr>
                <w:noProof/>
                <w:webHidden/>
              </w:rPr>
              <w:fldChar w:fldCharType="separate"/>
            </w:r>
            <w:r>
              <w:rPr>
                <w:noProof/>
                <w:webHidden/>
              </w:rPr>
              <w:t>67</w:t>
            </w:r>
            <w:r>
              <w:rPr>
                <w:noProof/>
                <w:webHidden/>
              </w:rPr>
              <w:fldChar w:fldCharType="end"/>
            </w:r>
          </w:hyperlink>
        </w:p>
        <w:p w14:paraId="5D6D556C" w14:textId="6DE57801" w:rsidR="001474B0" w:rsidRDefault="001474B0">
          <w:pPr>
            <w:pStyle w:val="TM2"/>
            <w:tabs>
              <w:tab w:val="left" w:pos="880"/>
              <w:tab w:val="right" w:leader="dot" w:pos="10456"/>
            </w:tabs>
            <w:rPr>
              <w:rFonts w:eastAsiaTheme="minorEastAsia"/>
              <w:noProof/>
              <w:lang w:eastAsia="fr-FR"/>
            </w:rPr>
          </w:pPr>
          <w:hyperlink w:anchor="_Toc65302871" w:history="1">
            <w:r w:rsidRPr="00B86D30">
              <w:rPr>
                <w:rStyle w:val="Lienhypertexte"/>
                <w:noProof/>
              </w:rPr>
              <w:t>30.2</w:t>
            </w:r>
            <w:r>
              <w:rPr>
                <w:rFonts w:eastAsiaTheme="minorEastAsia"/>
                <w:noProof/>
                <w:lang w:eastAsia="fr-FR"/>
              </w:rPr>
              <w:tab/>
            </w:r>
            <w:r w:rsidRPr="00B86D30">
              <w:rPr>
                <w:rStyle w:val="Lienhypertexte"/>
                <w:noProof/>
              </w:rPr>
              <w:t>Toute innovation en religion est interdite</w:t>
            </w:r>
            <w:r>
              <w:rPr>
                <w:noProof/>
                <w:webHidden/>
              </w:rPr>
              <w:tab/>
            </w:r>
            <w:r>
              <w:rPr>
                <w:noProof/>
                <w:webHidden/>
              </w:rPr>
              <w:fldChar w:fldCharType="begin"/>
            </w:r>
            <w:r>
              <w:rPr>
                <w:noProof/>
                <w:webHidden/>
              </w:rPr>
              <w:instrText xml:space="preserve"> PAGEREF _Toc65302871 \h </w:instrText>
            </w:r>
            <w:r>
              <w:rPr>
                <w:noProof/>
                <w:webHidden/>
              </w:rPr>
            </w:r>
            <w:r>
              <w:rPr>
                <w:noProof/>
                <w:webHidden/>
              </w:rPr>
              <w:fldChar w:fldCharType="separate"/>
            </w:r>
            <w:r>
              <w:rPr>
                <w:noProof/>
                <w:webHidden/>
              </w:rPr>
              <w:t>69</w:t>
            </w:r>
            <w:r>
              <w:rPr>
                <w:noProof/>
                <w:webHidden/>
              </w:rPr>
              <w:fldChar w:fldCharType="end"/>
            </w:r>
          </w:hyperlink>
        </w:p>
        <w:p w14:paraId="4672FEFA" w14:textId="7922C3EC" w:rsidR="001474B0" w:rsidRDefault="001474B0">
          <w:pPr>
            <w:pStyle w:val="TM2"/>
            <w:tabs>
              <w:tab w:val="left" w:pos="880"/>
              <w:tab w:val="right" w:leader="dot" w:pos="10456"/>
            </w:tabs>
            <w:rPr>
              <w:rFonts w:eastAsiaTheme="minorEastAsia"/>
              <w:noProof/>
              <w:lang w:eastAsia="fr-FR"/>
            </w:rPr>
          </w:pPr>
          <w:hyperlink w:anchor="_Toc65302872" w:history="1">
            <w:r w:rsidRPr="00B86D30">
              <w:rPr>
                <w:rStyle w:val="Lienhypertexte"/>
                <w:noProof/>
              </w:rPr>
              <w:t>30.3</w:t>
            </w:r>
            <w:r>
              <w:rPr>
                <w:rFonts w:eastAsiaTheme="minorEastAsia"/>
                <w:noProof/>
                <w:lang w:eastAsia="fr-FR"/>
              </w:rPr>
              <w:tab/>
            </w:r>
            <w:r w:rsidRPr="00B86D30">
              <w:rPr>
                <w:rStyle w:val="Lienhypertexte"/>
                <w:noProof/>
              </w:rPr>
              <w:t>Sur la lobotomie mentale auto-entretenue</w:t>
            </w:r>
            <w:r>
              <w:rPr>
                <w:noProof/>
                <w:webHidden/>
              </w:rPr>
              <w:tab/>
            </w:r>
            <w:r>
              <w:rPr>
                <w:noProof/>
                <w:webHidden/>
              </w:rPr>
              <w:fldChar w:fldCharType="begin"/>
            </w:r>
            <w:r>
              <w:rPr>
                <w:noProof/>
                <w:webHidden/>
              </w:rPr>
              <w:instrText xml:space="preserve"> PAGEREF _Toc65302872 \h </w:instrText>
            </w:r>
            <w:r>
              <w:rPr>
                <w:noProof/>
                <w:webHidden/>
              </w:rPr>
            </w:r>
            <w:r>
              <w:rPr>
                <w:noProof/>
                <w:webHidden/>
              </w:rPr>
              <w:fldChar w:fldCharType="separate"/>
            </w:r>
            <w:r>
              <w:rPr>
                <w:noProof/>
                <w:webHidden/>
              </w:rPr>
              <w:t>69</w:t>
            </w:r>
            <w:r>
              <w:rPr>
                <w:noProof/>
                <w:webHidden/>
              </w:rPr>
              <w:fldChar w:fldCharType="end"/>
            </w:r>
          </w:hyperlink>
        </w:p>
        <w:p w14:paraId="44ACA87E" w14:textId="26EF6FF1" w:rsidR="001474B0" w:rsidRDefault="001474B0">
          <w:pPr>
            <w:pStyle w:val="TM2"/>
            <w:tabs>
              <w:tab w:val="left" w:pos="880"/>
              <w:tab w:val="right" w:leader="dot" w:pos="10456"/>
            </w:tabs>
            <w:rPr>
              <w:rFonts w:eastAsiaTheme="minorEastAsia"/>
              <w:noProof/>
              <w:lang w:eastAsia="fr-FR"/>
            </w:rPr>
          </w:pPr>
          <w:hyperlink w:anchor="_Toc65302873" w:history="1">
            <w:r w:rsidRPr="00B86D30">
              <w:rPr>
                <w:rStyle w:val="Lienhypertexte"/>
                <w:noProof/>
              </w:rPr>
              <w:t>30.4</w:t>
            </w:r>
            <w:r>
              <w:rPr>
                <w:rFonts w:eastAsiaTheme="minorEastAsia"/>
                <w:noProof/>
                <w:lang w:eastAsia="fr-FR"/>
              </w:rPr>
              <w:tab/>
            </w:r>
            <w:r w:rsidRPr="00B86D30">
              <w:rPr>
                <w:rStyle w:val="Lienhypertexte"/>
                <w:noProof/>
              </w:rPr>
              <w:t>Le résultat : primauté de la foi sur la connaissance scientifique</w:t>
            </w:r>
            <w:r>
              <w:rPr>
                <w:noProof/>
                <w:webHidden/>
              </w:rPr>
              <w:tab/>
            </w:r>
            <w:r>
              <w:rPr>
                <w:noProof/>
                <w:webHidden/>
              </w:rPr>
              <w:fldChar w:fldCharType="begin"/>
            </w:r>
            <w:r>
              <w:rPr>
                <w:noProof/>
                <w:webHidden/>
              </w:rPr>
              <w:instrText xml:space="preserve"> PAGEREF _Toc65302873 \h </w:instrText>
            </w:r>
            <w:r>
              <w:rPr>
                <w:noProof/>
                <w:webHidden/>
              </w:rPr>
            </w:r>
            <w:r>
              <w:rPr>
                <w:noProof/>
                <w:webHidden/>
              </w:rPr>
              <w:fldChar w:fldCharType="separate"/>
            </w:r>
            <w:r>
              <w:rPr>
                <w:noProof/>
                <w:webHidden/>
              </w:rPr>
              <w:t>70</w:t>
            </w:r>
            <w:r>
              <w:rPr>
                <w:noProof/>
                <w:webHidden/>
              </w:rPr>
              <w:fldChar w:fldCharType="end"/>
            </w:r>
          </w:hyperlink>
        </w:p>
        <w:p w14:paraId="2EC8C44A" w14:textId="78A3EF5B" w:rsidR="001474B0" w:rsidRDefault="001474B0">
          <w:pPr>
            <w:pStyle w:val="TM2"/>
            <w:tabs>
              <w:tab w:val="left" w:pos="880"/>
              <w:tab w:val="right" w:leader="dot" w:pos="10456"/>
            </w:tabs>
            <w:rPr>
              <w:rFonts w:eastAsiaTheme="minorEastAsia"/>
              <w:noProof/>
              <w:lang w:eastAsia="fr-FR"/>
            </w:rPr>
          </w:pPr>
          <w:hyperlink w:anchor="_Toc65302874" w:history="1">
            <w:r w:rsidRPr="00B86D30">
              <w:rPr>
                <w:rStyle w:val="Lienhypertexte"/>
                <w:noProof/>
              </w:rPr>
              <w:t>30.5</w:t>
            </w:r>
            <w:r>
              <w:rPr>
                <w:rFonts w:eastAsiaTheme="minorEastAsia"/>
                <w:noProof/>
                <w:lang w:eastAsia="fr-FR"/>
              </w:rPr>
              <w:tab/>
            </w:r>
            <w:r w:rsidRPr="00B86D30">
              <w:rPr>
                <w:rStyle w:val="Lienhypertexte"/>
                <w:noProof/>
              </w:rPr>
              <w:t>Verset prônant l'irresponsabilité « morale »</w:t>
            </w:r>
            <w:r>
              <w:rPr>
                <w:noProof/>
                <w:webHidden/>
              </w:rPr>
              <w:tab/>
            </w:r>
            <w:r>
              <w:rPr>
                <w:noProof/>
                <w:webHidden/>
              </w:rPr>
              <w:fldChar w:fldCharType="begin"/>
            </w:r>
            <w:r>
              <w:rPr>
                <w:noProof/>
                <w:webHidden/>
              </w:rPr>
              <w:instrText xml:space="preserve"> PAGEREF _Toc65302874 \h </w:instrText>
            </w:r>
            <w:r>
              <w:rPr>
                <w:noProof/>
                <w:webHidden/>
              </w:rPr>
            </w:r>
            <w:r>
              <w:rPr>
                <w:noProof/>
                <w:webHidden/>
              </w:rPr>
              <w:fldChar w:fldCharType="separate"/>
            </w:r>
            <w:r>
              <w:rPr>
                <w:noProof/>
                <w:webHidden/>
              </w:rPr>
              <w:t>70</w:t>
            </w:r>
            <w:r>
              <w:rPr>
                <w:noProof/>
                <w:webHidden/>
              </w:rPr>
              <w:fldChar w:fldCharType="end"/>
            </w:r>
          </w:hyperlink>
        </w:p>
        <w:p w14:paraId="671F0E8A" w14:textId="50CAEFFA" w:rsidR="001474B0" w:rsidRDefault="001474B0">
          <w:pPr>
            <w:pStyle w:val="TM1"/>
            <w:tabs>
              <w:tab w:val="left" w:pos="660"/>
              <w:tab w:val="right" w:leader="dot" w:pos="10456"/>
            </w:tabs>
            <w:rPr>
              <w:rFonts w:eastAsiaTheme="minorEastAsia"/>
              <w:noProof/>
              <w:lang w:eastAsia="fr-FR"/>
            </w:rPr>
          </w:pPr>
          <w:hyperlink w:anchor="_Toc65302875" w:history="1">
            <w:r w:rsidRPr="00B86D30">
              <w:rPr>
                <w:rStyle w:val="Lienhypertexte"/>
                <w:noProof/>
              </w:rPr>
              <w:t>31</w:t>
            </w:r>
            <w:r>
              <w:rPr>
                <w:rFonts w:eastAsiaTheme="minorEastAsia"/>
                <w:noProof/>
                <w:lang w:eastAsia="fr-FR"/>
              </w:rPr>
              <w:tab/>
            </w:r>
            <w:r w:rsidRPr="00B86D30">
              <w:rPr>
                <w:rStyle w:val="Lienhypertexte"/>
                <w:noProof/>
              </w:rPr>
              <w:t>Versets légitimant le pillage (la razzia) et le butin issu du pillage</w:t>
            </w:r>
            <w:r>
              <w:rPr>
                <w:noProof/>
                <w:webHidden/>
              </w:rPr>
              <w:tab/>
            </w:r>
            <w:r>
              <w:rPr>
                <w:noProof/>
                <w:webHidden/>
              </w:rPr>
              <w:fldChar w:fldCharType="begin"/>
            </w:r>
            <w:r>
              <w:rPr>
                <w:noProof/>
                <w:webHidden/>
              </w:rPr>
              <w:instrText xml:space="preserve"> PAGEREF _Toc65302875 \h </w:instrText>
            </w:r>
            <w:r>
              <w:rPr>
                <w:noProof/>
                <w:webHidden/>
              </w:rPr>
            </w:r>
            <w:r>
              <w:rPr>
                <w:noProof/>
                <w:webHidden/>
              </w:rPr>
              <w:fldChar w:fldCharType="separate"/>
            </w:r>
            <w:r>
              <w:rPr>
                <w:noProof/>
                <w:webHidden/>
              </w:rPr>
              <w:t>70</w:t>
            </w:r>
            <w:r>
              <w:rPr>
                <w:noProof/>
                <w:webHidden/>
              </w:rPr>
              <w:fldChar w:fldCharType="end"/>
            </w:r>
          </w:hyperlink>
        </w:p>
        <w:p w14:paraId="2D7DC529" w14:textId="5DEB01F7" w:rsidR="001474B0" w:rsidRDefault="001474B0">
          <w:pPr>
            <w:pStyle w:val="TM1"/>
            <w:tabs>
              <w:tab w:val="left" w:pos="660"/>
              <w:tab w:val="right" w:leader="dot" w:pos="10456"/>
            </w:tabs>
            <w:rPr>
              <w:rFonts w:eastAsiaTheme="minorEastAsia"/>
              <w:noProof/>
              <w:lang w:eastAsia="fr-FR"/>
            </w:rPr>
          </w:pPr>
          <w:hyperlink w:anchor="_Toc65302876" w:history="1">
            <w:r w:rsidRPr="00B86D30">
              <w:rPr>
                <w:rStyle w:val="Lienhypertexte"/>
                <w:noProof/>
              </w:rPr>
              <w:t>32</w:t>
            </w:r>
            <w:r>
              <w:rPr>
                <w:rFonts w:eastAsiaTheme="minorEastAsia"/>
                <w:noProof/>
                <w:lang w:eastAsia="fr-FR"/>
              </w:rPr>
              <w:tab/>
            </w:r>
            <w:r w:rsidRPr="00B86D30">
              <w:rPr>
                <w:rStyle w:val="Lienhypertexte"/>
                <w:noProof/>
              </w:rPr>
              <w:t>Versets dénigrant les poètes et la poésie</w:t>
            </w:r>
            <w:r>
              <w:rPr>
                <w:noProof/>
                <w:webHidden/>
              </w:rPr>
              <w:tab/>
            </w:r>
            <w:r>
              <w:rPr>
                <w:noProof/>
                <w:webHidden/>
              </w:rPr>
              <w:fldChar w:fldCharType="begin"/>
            </w:r>
            <w:r>
              <w:rPr>
                <w:noProof/>
                <w:webHidden/>
              </w:rPr>
              <w:instrText xml:space="preserve"> PAGEREF _Toc65302876 \h </w:instrText>
            </w:r>
            <w:r>
              <w:rPr>
                <w:noProof/>
                <w:webHidden/>
              </w:rPr>
            </w:r>
            <w:r>
              <w:rPr>
                <w:noProof/>
                <w:webHidden/>
              </w:rPr>
              <w:fldChar w:fldCharType="separate"/>
            </w:r>
            <w:r>
              <w:rPr>
                <w:noProof/>
                <w:webHidden/>
              </w:rPr>
              <w:t>71</w:t>
            </w:r>
            <w:r>
              <w:rPr>
                <w:noProof/>
                <w:webHidden/>
              </w:rPr>
              <w:fldChar w:fldCharType="end"/>
            </w:r>
          </w:hyperlink>
        </w:p>
        <w:p w14:paraId="4D01877E" w14:textId="7E77613E" w:rsidR="001474B0" w:rsidRDefault="001474B0">
          <w:pPr>
            <w:pStyle w:val="TM1"/>
            <w:tabs>
              <w:tab w:val="left" w:pos="660"/>
              <w:tab w:val="right" w:leader="dot" w:pos="10456"/>
            </w:tabs>
            <w:rPr>
              <w:rFonts w:eastAsiaTheme="minorEastAsia"/>
              <w:noProof/>
              <w:lang w:eastAsia="fr-FR"/>
            </w:rPr>
          </w:pPr>
          <w:hyperlink w:anchor="_Toc65302877" w:history="1">
            <w:r w:rsidRPr="00B86D30">
              <w:rPr>
                <w:rStyle w:val="Lienhypertexte"/>
                <w:noProof/>
              </w:rPr>
              <w:t>33</w:t>
            </w:r>
            <w:r>
              <w:rPr>
                <w:rFonts w:eastAsiaTheme="minorEastAsia"/>
                <w:noProof/>
                <w:lang w:eastAsia="fr-FR"/>
              </w:rPr>
              <w:tab/>
            </w:r>
            <w:r w:rsidRPr="00B86D30">
              <w:rPr>
                <w:rStyle w:val="Lienhypertexte"/>
                <w:noProof/>
              </w:rPr>
              <w:t>Versets sur Mahomet, contribuant à son autoglorification et légitimant ses privilèges</w:t>
            </w:r>
            <w:r>
              <w:rPr>
                <w:noProof/>
                <w:webHidden/>
              </w:rPr>
              <w:tab/>
            </w:r>
            <w:r>
              <w:rPr>
                <w:noProof/>
                <w:webHidden/>
              </w:rPr>
              <w:fldChar w:fldCharType="begin"/>
            </w:r>
            <w:r>
              <w:rPr>
                <w:noProof/>
                <w:webHidden/>
              </w:rPr>
              <w:instrText xml:space="preserve"> PAGEREF _Toc65302877 \h </w:instrText>
            </w:r>
            <w:r>
              <w:rPr>
                <w:noProof/>
                <w:webHidden/>
              </w:rPr>
            </w:r>
            <w:r>
              <w:rPr>
                <w:noProof/>
                <w:webHidden/>
              </w:rPr>
              <w:fldChar w:fldCharType="separate"/>
            </w:r>
            <w:r>
              <w:rPr>
                <w:noProof/>
                <w:webHidden/>
              </w:rPr>
              <w:t>71</w:t>
            </w:r>
            <w:r>
              <w:rPr>
                <w:noProof/>
                <w:webHidden/>
              </w:rPr>
              <w:fldChar w:fldCharType="end"/>
            </w:r>
          </w:hyperlink>
        </w:p>
        <w:p w14:paraId="4EB7BF32" w14:textId="2CC71A62" w:rsidR="001474B0" w:rsidRDefault="001474B0">
          <w:pPr>
            <w:pStyle w:val="TM2"/>
            <w:tabs>
              <w:tab w:val="left" w:pos="880"/>
              <w:tab w:val="right" w:leader="dot" w:pos="10456"/>
            </w:tabs>
            <w:rPr>
              <w:rFonts w:eastAsiaTheme="minorEastAsia"/>
              <w:noProof/>
              <w:lang w:eastAsia="fr-FR"/>
            </w:rPr>
          </w:pPr>
          <w:hyperlink w:anchor="_Toc65302878" w:history="1">
            <w:r w:rsidRPr="00B86D30">
              <w:rPr>
                <w:rStyle w:val="Lienhypertexte"/>
                <w:noProof/>
              </w:rPr>
              <w:t>33.1</w:t>
            </w:r>
            <w:r>
              <w:rPr>
                <w:rFonts w:eastAsiaTheme="minorEastAsia"/>
                <w:noProof/>
                <w:lang w:eastAsia="fr-FR"/>
              </w:rPr>
              <w:tab/>
            </w:r>
            <w:r w:rsidRPr="00B86D30">
              <w:rPr>
                <w:rStyle w:val="Lienhypertexte"/>
                <w:noProof/>
                <w:shd w:val="clear" w:color="auto" w:fill="FFFFFF"/>
              </w:rPr>
              <w:t>Mahomet s’arroge la toute-puissance sur ses fidèles</w:t>
            </w:r>
            <w:r>
              <w:rPr>
                <w:noProof/>
                <w:webHidden/>
              </w:rPr>
              <w:tab/>
            </w:r>
            <w:r>
              <w:rPr>
                <w:noProof/>
                <w:webHidden/>
              </w:rPr>
              <w:fldChar w:fldCharType="begin"/>
            </w:r>
            <w:r>
              <w:rPr>
                <w:noProof/>
                <w:webHidden/>
              </w:rPr>
              <w:instrText xml:space="preserve"> PAGEREF _Toc65302878 \h </w:instrText>
            </w:r>
            <w:r>
              <w:rPr>
                <w:noProof/>
                <w:webHidden/>
              </w:rPr>
            </w:r>
            <w:r>
              <w:rPr>
                <w:noProof/>
                <w:webHidden/>
              </w:rPr>
              <w:fldChar w:fldCharType="separate"/>
            </w:r>
            <w:r>
              <w:rPr>
                <w:noProof/>
                <w:webHidden/>
              </w:rPr>
              <w:t>71</w:t>
            </w:r>
            <w:r>
              <w:rPr>
                <w:noProof/>
                <w:webHidden/>
              </w:rPr>
              <w:fldChar w:fldCharType="end"/>
            </w:r>
          </w:hyperlink>
        </w:p>
        <w:p w14:paraId="7A2EB382" w14:textId="4C3F12FD" w:rsidR="001474B0" w:rsidRDefault="001474B0">
          <w:pPr>
            <w:pStyle w:val="TM2"/>
            <w:tabs>
              <w:tab w:val="left" w:pos="880"/>
              <w:tab w:val="right" w:leader="dot" w:pos="10456"/>
            </w:tabs>
            <w:rPr>
              <w:rFonts w:eastAsiaTheme="minorEastAsia"/>
              <w:noProof/>
              <w:lang w:eastAsia="fr-FR"/>
            </w:rPr>
          </w:pPr>
          <w:hyperlink w:anchor="_Toc65302879" w:history="1">
            <w:r w:rsidRPr="00B86D30">
              <w:rPr>
                <w:rStyle w:val="Lienhypertexte"/>
                <w:noProof/>
              </w:rPr>
              <w:t>33.2</w:t>
            </w:r>
            <w:r>
              <w:rPr>
                <w:rFonts w:eastAsiaTheme="minorEastAsia"/>
                <w:noProof/>
                <w:lang w:eastAsia="fr-FR"/>
              </w:rPr>
              <w:tab/>
            </w:r>
            <w:r w:rsidRPr="00B86D30">
              <w:rPr>
                <w:rStyle w:val="Lienhypertexte"/>
                <w:noProof/>
              </w:rPr>
              <w:t>Versets confirmant son « élection » par Allah</w:t>
            </w:r>
            <w:r>
              <w:rPr>
                <w:noProof/>
                <w:webHidden/>
              </w:rPr>
              <w:tab/>
            </w:r>
            <w:r>
              <w:rPr>
                <w:noProof/>
                <w:webHidden/>
              </w:rPr>
              <w:fldChar w:fldCharType="begin"/>
            </w:r>
            <w:r>
              <w:rPr>
                <w:noProof/>
                <w:webHidden/>
              </w:rPr>
              <w:instrText xml:space="preserve"> PAGEREF _Toc65302879 \h </w:instrText>
            </w:r>
            <w:r>
              <w:rPr>
                <w:noProof/>
                <w:webHidden/>
              </w:rPr>
            </w:r>
            <w:r>
              <w:rPr>
                <w:noProof/>
                <w:webHidden/>
              </w:rPr>
              <w:fldChar w:fldCharType="separate"/>
            </w:r>
            <w:r>
              <w:rPr>
                <w:noProof/>
                <w:webHidden/>
              </w:rPr>
              <w:t>72</w:t>
            </w:r>
            <w:r>
              <w:rPr>
                <w:noProof/>
                <w:webHidden/>
              </w:rPr>
              <w:fldChar w:fldCharType="end"/>
            </w:r>
          </w:hyperlink>
        </w:p>
        <w:p w14:paraId="6CA973F7" w14:textId="08DAEF5C" w:rsidR="001474B0" w:rsidRDefault="001474B0">
          <w:pPr>
            <w:pStyle w:val="TM2"/>
            <w:tabs>
              <w:tab w:val="left" w:pos="880"/>
              <w:tab w:val="right" w:leader="dot" w:pos="10456"/>
            </w:tabs>
            <w:rPr>
              <w:rFonts w:eastAsiaTheme="minorEastAsia"/>
              <w:noProof/>
              <w:lang w:eastAsia="fr-FR"/>
            </w:rPr>
          </w:pPr>
          <w:hyperlink w:anchor="_Toc65302880" w:history="1">
            <w:r w:rsidRPr="00B86D30">
              <w:rPr>
                <w:rStyle w:val="Lienhypertexte"/>
                <w:noProof/>
              </w:rPr>
              <w:t>33.3</w:t>
            </w:r>
            <w:r>
              <w:rPr>
                <w:rFonts w:eastAsiaTheme="minorEastAsia"/>
                <w:noProof/>
                <w:lang w:eastAsia="fr-FR"/>
              </w:rPr>
              <w:tab/>
            </w:r>
            <w:r w:rsidRPr="00B86D30">
              <w:rPr>
                <w:rStyle w:val="Lienhypertexte"/>
                <w:noProof/>
              </w:rPr>
              <w:t>Versets sur les privilèges dont Mahomet bénéficie, relativement à ses fidèles</w:t>
            </w:r>
            <w:r>
              <w:rPr>
                <w:noProof/>
                <w:webHidden/>
              </w:rPr>
              <w:tab/>
            </w:r>
            <w:r>
              <w:rPr>
                <w:noProof/>
                <w:webHidden/>
              </w:rPr>
              <w:fldChar w:fldCharType="begin"/>
            </w:r>
            <w:r>
              <w:rPr>
                <w:noProof/>
                <w:webHidden/>
              </w:rPr>
              <w:instrText xml:space="preserve"> PAGEREF _Toc65302880 \h </w:instrText>
            </w:r>
            <w:r>
              <w:rPr>
                <w:noProof/>
                <w:webHidden/>
              </w:rPr>
            </w:r>
            <w:r>
              <w:rPr>
                <w:noProof/>
                <w:webHidden/>
              </w:rPr>
              <w:fldChar w:fldCharType="separate"/>
            </w:r>
            <w:r>
              <w:rPr>
                <w:noProof/>
                <w:webHidden/>
              </w:rPr>
              <w:t>73</w:t>
            </w:r>
            <w:r>
              <w:rPr>
                <w:noProof/>
                <w:webHidden/>
              </w:rPr>
              <w:fldChar w:fldCharType="end"/>
            </w:r>
          </w:hyperlink>
        </w:p>
        <w:p w14:paraId="3BD2C0BE" w14:textId="082902C7" w:rsidR="001474B0" w:rsidRDefault="001474B0">
          <w:pPr>
            <w:pStyle w:val="TM3"/>
            <w:tabs>
              <w:tab w:val="left" w:pos="1320"/>
              <w:tab w:val="right" w:leader="dot" w:pos="10456"/>
            </w:tabs>
            <w:rPr>
              <w:rFonts w:eastAsiaTheme="minorEastAsia"/>
              <w:noProof/>
              <w:lang w:eastAsia="fr-FR"/>
            </w:rPr>
          </w:pPr>
          <w:hyperlink w:anchor="_Toc65302881" w:history="1">
            <w:r w:rsidRPr="00B86D30">
              <w:rPr>
                <w:rStyle w:val="Lienhypertexte"/>
                <w:noProof/>
              </w:rPr>
              <w:t>33.3.1</w:t>
            </w:r>
            <w:r>
              <w:rPr>
                <w:rFonts w:eastAsiaTheme="minorEastAsia"/>
                <w:noProof/>
                <w:lang w:eastAsia="fr-FR"/>
              </w:rPr>
              <w:tab/>
            </w:r>
            <w:r w:rsidRPr="00B86D30">
              <w:rPr>
                <w:rStyle w:val="Lienhypertexte"/>
                <w:noProof/>
              </w:rPr>
              <w:t>Privilèges sur sa part du butin, lors des razzias qu’il lançait</w:t>
            </w:r>
            <w:r>
              <w:rPr>
                <w:noProof/>
                <w:webHidden/>
              </w:rPr>
              <w:tab/>
            </w:r>
            <w:r>
              <w:rPr>
                <w:noProof/>
                <w:webHidden/>
              </w:rPr>
              <w:fldChar w:fldCharType="begin"/>
            </w:r>
            <w:r>
              <w:rPr>
                <w:noProof/>
                <w:webHidden/>
              </w:rPr>
              <w:instrText xml:space="preserve"> PAGEREF _Toc65302881 \h </w:instrText>
            </w:r>
            <w:r>
              <w:rPr>
                <w:noProof/>
                <w:webHidden/>
              </w:rPr>
            </w:r>
            <w:r>
              <w:rPr>
                <w:noProof/>
                <w:webHidden/>
              </w:rPr>
              <w:fldChar w:fldCharType="separate"/>
            </w:r>
            <w:r>
              <w:rPr>
                <w:noProof/>
                <w:webHidden/>
              </w:rPr>
              <w:t>73</w:t>
            </w:r>
            <w:r>
              <w:rPr>
                <w:noProof/>
                <w:webHidden/>
              </w:rPr>
              <w:fldChar w:fldCharType="end"/>
            </w:r>
          </w:hyperlink>
        </w:p>
        <w:p w14:paraId="1F391629" w14:textId="6B3E8621" w:rsidR="001474B0" w:rsidRDefault="001474B0">
          <w:pPr>
            <w:pStyle w:val="TM3"/>
            <w:tabs>
              <w:tab w:val="left" w:pos="1320"/>
              <w:tab w:val="right" w:leader="dot" w:pos="10456"/>
            </w:tabs>
            <w:rPr>
              <w:rFonts w:eastAsiaTheme="minorEastAsia"/>
              <w:noProof/>
              <w:lang w:eastAsia="fr-FR"/>
            </w:rPr>
          </w:pPr>
          <w:hyperlink w:anchor="_Toc65302882" w:history="1">
            <w:r w:rsidRPr="00B86D30">
              <w:rPr>
                <w:rStyle w:val="Lienhypertexte"/>
                <w:noProof/>
              </w:rPr>
              <w:t>33.3.2</w:t>
            </w:r>
            <w:r>
              <w:rPr>
                <w:rFonts w:eastAsiaTheme="minorEastAsia"/>
                <w:noProof/>
                <w:lang w:eastAsia="fr-FR"/>
              </w:rPr>
              <w:tab/>
            </w:r>
            <w:r w:rsidRPr="00B86D30">
              <w:rPr>
                <w:rStyle w:val="Lienhypertexte"/>
                <w:noProof/>
              </w:rPr>
              <w:t>Privilèges sur le nombre de ses épouses, concubines et esclaves sexuelles</w:t>
            </w:r>
            <w:r>
              <w:rPr>
                <w:noProof/>
                <w:webHidden/>
              </w:rPr>
              <w:tab/>
            </w:r>
            <w:r>
              <w:rPr>
                <w:noProof/>
                <w:webHidden/>
              </w:rPr>
              <w:fldChar w:fldCharType="begin"/>
            </w:r>
            <w:r>
              <w:rPr>
                <w:noProof/>
                <w:webHidden/>
              </w:rPr>
              <w:instrText xml:space="preserve"> PAGEREF _Toc65302882 \h </w:instrText>
            </w:r>
            <w:r>
              <w:rPr>
                <w:noProof/>
                <w:webHidden/>
              </w:rPr>
            </w:r>
            <w:r>
              <w:rPr>
                <w:noProof/>
                <w:webHidden/>
              </w:rPr>
              <w:fldChar w:fldCharType="separate"/>
            </w:r>
            <w:r>
              <w:rPr>
                <w:noProof/>
                <w:webHidden/>
              </w:rPr>
              <w:t>74</w:t>
            </w:r>
            <w:r>
              <w:rPr>
                <w:noProof/>
                <w:webHidden/>
              </w:rPr>
              <w:fldChar w:fldCharType="end"/>
            </w:r>
          </w:hyperlink>
        </w:p>
        <w:p w14:paraId="6C13F444" w14:textId="6594491E" w:rsidR="001474B0" w:rsidRDefault="001474B0">
          <w:pPr>
            <w:pStyle w:val="TM3"/>
            <w:tabs>
              <w:tab w:val="left" w:pos="1320"/>
              <w:tab w:val="right" w:leader="dot" w:pos="10456"/>
            </w:tabs>
            <w:rPr>
              <w:rFonts w:eastAsiaTheme="minorEastAsia"/>
              <w:noProof/>
              <w:lang w:eastAsia="fr-FR"/>
            </w:rPr>
          </w:pPr>
          <w:hyperlink w:anchor="_Toc65302883" w:history="1">
            <w:r w:rsidRPr="00B86D30">
              <w:rPr>
                <w:rStyle w:val="Lienhypertexte"/>
                <w:noProof/>
              </w:rPr>
              <w:t>33.3.3</w:t>
            </w:r>
            <w:r>
              <w:rPr>
                <w:rFonts w:eastAsiaTheme="minorEastAsia"/>
                <w:noProof/>
                <w:lang w:eastAsia="fr-FR"/>
              </w:rPr>
              <w:tab/>
            </w:r>
            <w:r w:rsidRPr="00B86D30">
              <w:rPr>
                <w:rStyle w:val="Lienhypertexte"/>
                <w:noProof/>
              </w:rPr>
              <w:t>Versets confirmant le privilège accordé à Mahomet d’abroger et remplacer un verset</w:t>
            </w:r>
            <w:r>
              <w:rPr>
                <w:noProof/>
                <w:webHidden/>
              </w:rPr>
              <w:tab/>
            </w:r>
            <w:r>
              <w:rPr>
                <w:noProof/>
                <w:webHidden/>
              </w:rPr>
              <w:fldChar w:fldCharType="begin"/>
            </w:r>
            <w:r>
              <w:rPr>
                <w:noProof/>
                <w:webHidden/>
              </w:rPr>
              <w:instrText xml:space="preserve"> PAGEREF _Toc65302883 \h </w:instrText>
            </w:r>
            <w:r>
              <w:rPr>
                <w:noProof/>
                <w:webHidden/>
              </w:rPr>
            </w:r>
            <w:r>
              <w:rPr>
                <w:noProof/>
                <w:webHidden/>
              </w:rPr>
              <w:fldChar w:fldCharType="separate"/>
            </w:r>
            <w:r>
              <w:rPr>
                <w:noProof/>
                <w:webHidden/>
              </w:rPr>
              <w:t>76</w:t>
            </w:r>
            <w:r>
              <w:rPr>
                <w:noProof/>
                <w:webHidden/>
              </w:rPr>
              <w:fldChar w:fldCharType="end"/>
            </w:r>
          </w:hyperlink>
        </w:p>
        <w:p w14:paraId="548EB895" w14:textId="0A6BE819" w:rsidR="001474B0" w:rsidRDefault="001474B0">
          <w:pPr>
            <w:pStyle w:val="TM3"/>
            <w:tabs>
              <w:tab w:val="left" w:pos="1320"/>
              <w:tab w:val="right" w:leader="dot" w:pos="10456"/>
            </w:tabs>
            <w:rPr>
              <w:rFonts w:eastAsiaTheme="minorEastAsia"/>
              <w:noProof/>
              <w:lang w:eastAsia="fr-FR"/>
            </w:rPr>
          </w:pPr>
          <w:hyperlink w:anchor="_Toc65302884" w:history="1">
            <w:r w:rsidRPr="00B86D30">
              <w:rPr>
                <w:rStyle w:val="Lienhypertexte"/>
                <w:noProof/>
              </w:rPr>
              <w:t>33.3.4</w:t>
            </w:r>
            <w:r>
              <w:rPr>
                <w:rFonts w:eastAsiaTheme="minorEastAsia"/>
                <w:noProof/>
                <w:lang w:eastAsia="fr-FR"/>
              </w:rPr>
              <w:tab/>
            </w:r>
            <w:r w:rsidRPr="00B86D30">
              <w:rPr>
                <w:rStyle w:val="Lienhypertexte"/>
                <w:noProof/>
              </w:rPr>
              <w:t>Verset accordant des privilèges à Mahomet sur les croyants</w:t>
            </w:r>
            <w:r>
              <w:rPr>
                <w:noProof/>
                <w:webHidden/>
              </w:rPr>
              <w:tab/>
            </w:r>
            <w:r>
              <w:rPr>
                <w:noProof/>
                <w:webHidden/>
              </w:rPr>
              <w:fldChar w:fldCharType="begin"/>
            </w:r>
            <w:r>
              <w:rPr>
                <w:noProof/>
                <w:webHidden/>
              </w:rPr>
              <w:instrText xml:space="preserve"> PAGEREF _Toc65302884 \h </w:instrText>
            </w:r>
            <w:r>
              <w:rPr>
                <w:noProof/>
                <w:webHidden/>
              </w:rPr>
            </w:r>
            <w:r>
              <w:rPr>
                <w:noProof/>
                <w:webHidden/>
              </w:rPr>
              <w:fldChar w:fldCharType="separate"/>
            </w:r>
            <w:r>
              <w:rPr>
                <w:noProof/>
                <w:webHidden/>
              </w:rPr>
              <w:t>76</w:t>
            </w:r>
            <w:r>
              <w:rPr>
                <w:noProof/>
                <w:webHidden/>
              </w:rPr>
              <w:fldChar w:fldCharType="end"/>
            </w:r>
          </w:hyperlink>
        </w:p>
        <w:p w14:paraId="024C0AEB" w14:textId="2D752DEE" w:rsidR="001474B0" w:rsidRDefault="001474B0">
          <w:pPr>
            <w:pStyle w:val="TM2"/>
            <w:tabs>
              <w:tab w:val="left" w:pos="880"/>
              <w:tab w:val="right" w:leader="dot" w:pos="10456"/>
            </w:tabs>
            <w:rPr>
              <w:rFonts w:eastAsiaTheme="minorEastAsia"/>
              <w:noProof/>
              <w:lang w:eastAsia="fr-FR"/>
            </w:rPr>
          </w:pPr>
          <w:hyperlink w:anchor="_Toc65302885" w:history="1">
            <w:r w:rsidRPr="00B86D30">
              <w:rPr>
                <w:rStyle w:val="Lienhypertexte"/>
                <w:noProof/>
              </w:rPr>
              <w:t>33.4</w:t>
            </w:r>
            <w:r>
              <w:rPr>
                <w:rFonts w:eastAsiaTheme="minorEastAsia"/>
                <w:noProof/>
                <w:lang w:eastAsia="fr-FR"/>
              </w:rPr>
              <w:tab/>
            </w:r>
            <w:r w:rsidRPr="00B86D30">
              <w:rPr>
                <w:rStyle w:val="Lienhypertexte"/>
                <w:noProof/>
              </w:rPr>
              <w:t>Verset interdisant de critiquer Mahomet</w:t>
            </w:r>
            <w:r>
              <w:rPr>
                <w:noProof/>
                <w:webHidden/>
              </w:rPr>
              <w:tab/>
            </w:r>
            <w:r>
              <w:rPr>
                <w:noProof/>
                <w:webHidden/>
              </w:rPr>
              <w:fldChar w:fldCharType="begin"/>
            </w:r>
            <w:r>
              <w:rPr>
                <w:noProof/>
                <w:webHidden/>
              </w:rPr>
              <w:instrText xml:space="preserve"> PAGEREF _Toc65302885 \h </w:instrText>
            </w:r>
            <w:r>
              <w:rPr>
                <w:noProof/>
                <w:webHidden/>
              </w:rPr>
            </w:r>
            <w:r>
              <w:rPr>
                <w:noProof/>
                <w:webHidden/>
              </w:rPr>
              <w:fldChar w:fldCharType="separate"/>
            </w:r>
            <w:r>
              <w:rPr>
                <w:noProof/>
                <w:webHidden/>
              </w:rPr>
              <w:t>76</w:t>
            </w:r>
            <w:r>
              <w:rPr>
                <w:noProof/>
                <w:webHidden/>
              </w:rPr>
              <w:fldChar w:fldCharType="end"/>
            </w:r>
          </w:hyperlink>
        </w:p>
        <w:p w14:paraId="3A4B843B" w14:textId="523B569B" w:rsidR="001474B0" w:rsidRDefault="001474B0">
          <w:pPr>
            <w:pStyle w:val="TM2"/>
            <w:tabs>
              <w:tab w:val="left" w:pos="880"/>
              <w:tab w:val="right" w:leader="dot" w:pos="10456"/>
            </w:tabs>
            <w:rPr>
              <w:rFonts w:eastAsiaTheme="minorEastAsia"/>
              <w:noProof/>
              <w:lang w:eastAsia="fr-FR"/>
            </w:rPr>
          </w:pPr>
          <w:hyperlink w:anchor="_Toc65302886" w:history="1">
            <w:r w:rsidRPr="00B86D30">
              <w:rPr>
                <w:rStyle w:val="Lienhypertexte"/>
                <w:noProof/>
              </w:rPr>
              <w:t>33.5</w:t>
            </w:r>
            <w:r>
              <w:rPr>
                <w:rFonts w:eastAsiaTheme="minorEastAsia"/>
                <w:noProof/>
                <w:lang w:eastAsia="fr-FR"/>
              </w:rPr>
              <w:tab/>
            </w:r>
            <w:r w:rsidRPr="00B86D30">
              <w:rPr>
                <w:rStyle w:val="Lienhypertexte"/>
                <w:noProof/>
              </w:rPr>
              <w:t>Versets assurant que Mahomet n’est pas fou</w:t>
            </w:r>
            <w:r>
              <w:rPr>
                <w:noProof/>
                <w:webHidden/>
              </w:rPr>
              <w:tab/>
            </w:r>
            <w:r>
              <w:rPr>
                <w:noProof/>
                <w:webHidden/>
              </w:rPr>
              <w:fldChar w:fldCharType="begin"/>
            </w:r>
            <w:r>
              <w:rPr>
                <w:noProof/>
                <w:webHidden/>
              </w:rPr>
              <w:instrText xml:space="preserve"> PAGEREF _Toc65302886 \h </w:instrText>
            </w:r>
            <w:r>
              <w:rPr>
                <w:noProof/>
                <w:webHidden/>
              </w:rPr>
            </w:r>
            <w:r>
              <w:rPr>
                <w:noProof/>
                <w:webHidden/>
              </w:rPr>
              <w:fldChar w:fldCharType="separate"/>
            </w:r>
            <w:r>
              <w:rPr>
                <w:noProof/>
                <w:webHidden/>
              </w:rPr>
              <w:t>76</w:t>
            </w:r>
            <w:r>
              <w:rPr>
                <w:noProof/>
                <w:webHidden/>
              </w:rPr>
              <w:fldChar w:fldCharType="end"/>
            </w:r>
          </w:hyperlink>
        </w:p>
        <w:p w14:paraId="7E1CA160" w14:textId="77299683" w:rsidR="001474B0" w:rsidRDefault="001474B0">
          <w:pPr>
            <w:pStyle w:val="TM1"/>
            <w:tabs>
              <w:tab w:val="left" w:pos="660"/>
              <w:tab w:val="right" w:leader="dot" w:pos="10456"/>
            </w:tabs>
            <w:rPr>
              <w:rFonts w:eastAsiaTheme="minorEastAsia"/>
              <w:noProof/>
              <w:lang w:eastAsia="fr-FR"/>
            </w:rPr>
          </w:pPr>
          <w:hyperlink w:anchor="_Toc65302887" w:history="1">
            <w:r w:rsidRPr="00B86D30">
              <w:rPr>
                <w:rStyle w:val="Lienhypertexte"/>
                <w:noProof/>
              </w:rPr>
              <w:t>34</w:t>
            </w:r>
            <w:r>
              <w:rPr>
                <w:rFonts w:eastAsiaTheme="minorEastAsia"/>
                <w:noProof/>
                <w:lang w:eastAsia="fr-FR"/>
              </w:rPr>
              <w:tab/>
            </w:r>
            <w:r w:rsidRPr="00B86D30">
              <w:rPr>
                <w:rStyle w:val="Lienhypertexte"/>
                <w:noProof/>
              </w:rPr>
              <w:t>Versets contre les usuriers et les banquiers, prêtant avec intérêt</w:t>
            </w:r>
            <w:r>
              <w:rPr>
                <w:noProof/>
                <w:webHidden/>
              </w:rPr>
              <w:tab/>
            </w:r>
            <w:r>
              <w:rPr>
                <w:noProof/>
                <w:webHidden/>
              </w:rPr>
              <w:fldChar w:fldCharType="begin"/>
            </w:r>
            <w:r>
              <w:rPr>
                <w:noProof/>
                <w:webHidden/>
              </w:rPr>
              <w:instrText xml:space="preserve"> PAGEREF _Toc65302887 \h </w:instrText>
            </w:r>
            <w:r>
              <w:rPr>
                <w:noProof/>
                <w:webHidden/>
              </w:rPr>
            </w:r>
            <w:r>
              <w:rPr>
                <w:noProof/>
                <w:webHidden/>
              </w:rPr>
              <w:fldChar w:fldCharType="separate"/>
            </w:r>
            <w:r>
              <w:rPr>
                <w:noProof/>
                <w:webHidden/>
              </w:rPr>
              <w:t>77</w:t>
            </w:r>
            <w:r>
              <w:rPr>
                <w:noProof/>
                <w:webHidden/>
              </w:rPr>
              <w:fldChar w:fldCharType="end"/>
            </w:r>
          </w:hyperlink>
        </w:p>
        <w:p w14:paraId="2B67DDD5" w14:textId="36423865" w:rsidR="001474B0" w:rsidRDefault="001474B0">
          <w:pPr>
            <w:pStyle w:val="TM1"/>
            <w:tabs>
              <w:tab w:val="left" w:pos="660"/>
              <w:tab w:val="right" w:leader="dot" w:pos="10456"/>
            </w:tabs>
            <w:rPr>
              <w:rFonts w:eastAsiaTheme="minorEastAsia"/>
              <w:noProof/>
              <w:lang w:eastAsia="fr-FR"/>
            </w:rPr>
          </w:pPr>
          <w:hyperlink w:anchor="_Toc65302888" w:history="1">
            <w:r w:rsidRPr="00B86D30">
              <w:rPr>
                <w:rStyle w:val="Lienhypertexte"/>
                <w:noProof/>
              </w:rPr>
              <w:t>35</w:t>
            </w:r>
            <w:r>
              <w:rPr>
                <w:rFonts w:eastAsiaTheme="minorEastAsia"/>
                <w:noProof/>
                <w:lang w:eastAsia="fr-FR"/>
              </w:rPr>
              <w:tab/>
            </w:r>
            <w:r w:rsidRPr="00B86D30">
              <w:rPr>
                <w:rStyle w:val="Lienhypertexte"/>
                <w:noProof/>
                <w:shd w:val="clear" w:color="auto" w:fill="FFFFFF"/>
              </w:rPr>
              <w:t>Versets faisant une présentation sensuelle du Paradis, lieu de plaisir</w:t>
            </w:r>
            <w:r>
              <w:rPr>
                <w:noProof/>
                <w:webHidden/>
              </w:rPr>
              <w:tab/>
            </w:r>
            <w:r>
              <w:rPr>
                <w:noProof/>
                <w:webHidden/>
              </w:rPr>
              <w:fldChar w:fldCharType="begin"/>
            </w:r>
            <w:r>
              <w:rPr>
                <w:noProof/>
                <w:webHidden/>
              </w:rPr>
              <w:instrText xml:space="preserve"> PAGEREF _Toc65302888 \h </w:instrText>
            </w:r>
            <w:r>
              <w:rPr>
                <w:noProof/>
                <w:webHidden/>
              </w:rPr>
            </w:r>
            <w:r>
              <w:rPr>
                <w:noProof/>
                <w:webHidden/>
              </w:rPr>
              <w:fldChar w:fldCharType="separate"/>
            </w:r>
            <w:r>
              <w:rPr>
                <w:noProof/>
                <w:webHidden/>
              </w:rPr>
              <w:t>77</w:t>
            </w:r>
            <w:r>
              <w:rPr>
                <w:noProof/>
                <w:webHidden/>
              </w:rPr>
              <w:fldChar w:fldCharType="end"/>
            </w:r>
          </w:hyperlink>
        </w:p>
        <w:p w14:paraId="4AB5F4E4" w14:textId="01346AF4" w:rsidR="001474B0" w:rsidRDefault="001474B0">
          <w:pPr>
            <w:pStyle w:val="TM1"/>
            <w:tabs>
              <w:tab w:val="left" w:pos="660"/>
              <w:tab w:val="right" w:leader="dot" w:pos="10456"/>
            </w:tabs>
            <w:rPr>
              <w:rFonts w:eastAsiaTheme="minorEastAsia"/>
              <w:noProof/>
              <w:lang w:eastAsia="fr-FR"/>
            </w:rPr>
          </w:pPr>
          <w:hyperlink w:anchor="_Toc65302889" w:history="1">
            <w:r w:rsidRPr="00B86D30">
              <w:rPr>
                <w:rStyle w:val="Lienhypertexte"/>
                <w:noProof/>
              </w:rPr>
              <w:t>36</w:t>
            </w:r>
            <w:r>
              <w:rPr>
                <w:rFonts w:eastAsiaTheme="minorEastAsia"/>
                <w:noProof/>
                <w:lang w:eastAsia="fr-FR"/>
              </w:rPr>
              <w:tab/>
            </w:r>
            <w:r w:rsidRPr="00B86D30">
              <w:rPr>
                <w:rStyle w:val="Lienhypertexte"/>
                <w:noProof/>
              </w:rPr>
              <w:t>Conclusion</w:t>
            </w:r>
            <w:r>
              <w:rPr>
                <w:noProof/>
                <w:webHidden/>
              </w:rPr>
              <w:tab/>
            </w:r>
            <w:r>
              <w:rPr>
                <w:noProof/>
                <w:webHidden/>
              </w:rPr>
              <w:fldChar w:fldCharType="begin"/>
            </w:r>
            <w:r>
              <w:rPr>
                <w:noProof/>
                <w:webHidden/>
              </w:rPr>
              <w:instrText xml:space="preserve"> PAGEREF _Toc65302889 \h </w:instrText>
            </w:r>
            <w:r>
              <w:rPr>
                <w:noProof/>
                <w:webHidden/>
              </w:rPr>
            </w:r>
            <w:r>
              <w:rPr>
                <w:noProof/>
                <w:webHidden/>
              </w:rPr>
              <w:fldChar w:fldCharType="separate"/>
            </w:r>
            <w:r>
              <w:rPr>
                <w:noProof/>
                <w:webHidden/>
              </w:rPr>
              <w:t>78</w:t>
            </w:r>
            <w:r>
              <w:rPr>
                <w:noProof/>
                <w:webHidden/>
              </w:rPr>
              <w:fldChar w:fldCharType="end"/>
            </w:r>
          </w:hyperlink>
        </w:p>
        <w:p w14:paraId="4180B7BA" w14:textId="67FF5745" w:rsidR="001474B0" w:rsidRDefault="001474B0">
          <w:pPr>
            <w:pStyle w:val="TM1"/>
            <w:tabs>
              <w:tab w:val="left" w:pos="660"/>
              <w:tab w:val="right" w:leader="dot" w:pos="10456"/>
            </w:tabs>
            <w:rPr>
              <w:rFonts w:eastAsiaTheme="minorEastAsia"/>
              <w:noProof/>
              <w:lang w:eastAsia="fr-FR"/>
            </w:rPr>
          </w:pPr>
          <w:hyperlink w:anchor="_Toc65302890" w:history="1">
            <w:r w:rsidRPr="00B86D30">
              <w:rPr>
                <w:rStyle w:val="Lienhypertexte"/>
                <w:noProof/>
              </w:rPr>
              <w:t>37</w:t>
            </w:r>
            <w:r>
              <w:rPr>
                <w:rFonts w:eastAsiaTheme="minorEastAsia"/>
                <w:noProof/>
                <w:lang w:eastAsia="fr-FR"/>
              </w:rPr>
              <w:tab/>
            </w:r>
            <w:r w:rsidRPr="00B86D30">
              <w:rPr>
                <w:rStyle w:val="Lienhypertexte"/>
                <w:noProof/>
              </w:rPr>
              <w:t>Annexe : hadiths antijuifs et antichrétiens</w:t>
            </w:r>
            <w:r>
              <w:rPr>
                <w:noProof/>
                <w:webHidden/>
              </w:rPr>
              <w:tab/>
            </w:r>
            <w:r>
              <w:rPr>
                <w:noProof/>
                <w:webHidden/>
              </w:rPr>
              <w:fldChar w:fldCharType="begin"/>
            </w:r>
            <w:r>
              <w:rPr>
                <w:noProof/>
                <w:webHidden/>
              </w:rPr>
              <w:instrText xml:space="preserve"> PAGEREF _Toc65302890 \h </w:instrText>
            </w:r>
            <w:r>
              <w:rPr>
                <w:noProof/>
                <w:webHidden/>
              </w:rPr>
            </w:r>
            <w:r>
              <w:rPr>
                <w:noProof/>
                <w:webHidden/>
              </w:rPr>
              <w:fldChar w:fldCharType="separate"/>
            </w:r>
            <w:r>
              <w:rPr>
                <w:noProof/>
                <w:webHidden/>
              </w:rPr>
              <w:t>79</w:t>
            </w:r>
            <w:r>
              <w:rPr>
                <w:noProof/>
                <w:webHidden/>
              </w:rPr>
              <w:fldChar w:fldCharType="end"/>
            </w:r>
          </w:hyperlink>
        </w:p>
        <w:p w14:paraId="02153FCD" w14:textId="78B614AD" w:rsidR="001474B0" w:rsidRDefault="001474B0">
          <w:pPr>
            <w:pStyle w:val="TM1"/>
            <w:tabs>
              <w:tab w:val="left" w:pos="660"/>
              <w:tab w:val="right" w:leader="dot" w:pos="10456"/>
            </w:tabs>
            <w:rPr>
              <w:rFonts w:eastAsiaTheme="minorEastAsia"/>
              <w:noProof/>
              <w:lang w:eastAsia="fr-FR"/>
            </w:rPr>
          </w:pPr>
          <w:hyperlink w:anchor="_Toc65302891" w:history="1">
            <w:r w:rsidRPr="00B86D30">
              <w:rPr>
                <w:rStyle w:val="Lienhypertexte"/>
                <w:noProof/>
              </w:rPr>
              <w:t>38</w:t>
            </w:r>
            <w:r>
              <w:rPr>
                <w:rFonts w:eastAsiaTheme="minorEastAsia"/>
                <w:noProof/>
                <w:lang w:eastAsia="fr-FR"/>
              </w:rPr>
              <w:tab/>
            </w:r>
            <w:r w:rsidRPr="00B86D30">
              <w:rPr>
                <w:rStyle w:val="Lienhypertexte"/>
                <w:noProof/>
              </w:rPr>
              <w:t>Annexe : hadiths légitimant l’esclavage et/ou indiquant que Mahomet a possédé des esclaves</w:t>
            </w:r>
            <w:r>
              <w:rPr>
                <w:noProof/>
                <w:webHidden/>
              </w:rPr>
              <w:tab/>
            </w:r>
            <w:r>
              <w:rPr>
                <w:noProof/>
                <w:webHidden/>
              </w:rPr>
              <w:fldChar w:fldCharType="begin"/>
            </w:r>
            <w:r>
              <w:rPr>
                <w:noProof/>
                <w:webHidden/>
              </w:rPr>
              <w:instrText xml:space="preserve"> PAGEREF _Toc65302891 \h </w:instrText>
            </w:r>
            <w:r>
              <w:rPr>
                <w:noProof/>
                <w:webHidden/>
              </w:rPr>
            </w:r>
            <w:r>
              <w:rPr>
                <w:noProof/>
                <w:webHidden/>
              </w:rPr>
              <w:fldChar w:fldCharType="separate"/>
            </w:r>
            <w:r>
              <w:rPr>
                <w:noProof/>
                <w:webHidden/>
              </w:rPr>
              <w:t>80</w:t>
            </w:r>
            <w:r>
              <w:rPr>
                <w:noProof/>
                <w:webHidden/>
              </w:rPr>
              <w:fldChar w:fldCharType="end"/>
            </w:r>
          </w:hyperlink>
        </w:p>
        <w:p w14:paraId="043D5E2A" w14:textId="4168D447" w:rsidR="001474B0" w:rsidRDefault="001474B0">
          <w:pPr>
            <w:pStyle w:val="TM1"/>
            <w:tabs>
              <w:tab w:val="left" w:pos="660"/>
              <w:tab w:val="right" w:leader="dot" w:pos="10456"/>
            </w:tabs>
            <w:rPr>
              <w:rFonts w:eastAsiaTheme="minorEastAsia"/>
              <w:noProof/>
              <w:lang w:eastAsia="fr-FR"/>
            </w:rPr>
          </w:pPr>
          <w:hyperlink w:anchor="_Toc65302892" w:history="1">
            <w:r w:rsidRPr="00B86D30">
              <w:rPr>
                <w:rStyle w:val="Lienhypertexte"/>
                <w:noProof/>
              </w:rPr>
              <w:t>39</w:t>
            </w:r>
            <w:r>
              <w:rPr>
                <w:rFonts w:eastAsiaTheme="minorEastAsia"/>
                <w:noProof/>
                <w:lang w:eastAsia="fr-FR"/>
              </w:rPr>
              <w:tab/>
            </w:r>
            <w:r w:rsidRPr="00B86D30">
              <w:rPr>
                <w:rStyle w:val="Lienhypertexte"/>
                <w:noProof/>
              </w:rPr>
              <w:t>Annexe : hadiths à connotation raciste</w:t>
            </w:r>
            <w:r>
              <w:rPr>
                <w:noProof/>
                <w:webHidden/>
              </w:rPr>
              <w:tab/>
            </w:r>
            <w:r>
              <w:rPr>
                <w:noProof/>
                <w:webHidden/>
              </w:rPr>
              <w:fldChar w:fldCharType="begin"/>
            </w:r>
            <w:r>
              <w:rPr>
                <w:noProof/>
                <w:webHidden/>
              </w:rPr>
              <w:instrText xml:space="preserve"> PAGEREF _Toc65302892 \h </w:instrText>
            </w:r>
            <w:r>
              <w:rPr>
                <w:noProof/>
                <w:webHidden/>
              </w:rPr>
            </w:r>
            <w:r>
              <w:rPr>
                <w:noProof/>
                <w:webHidden/>
              </w:rPr>
              <w:fldChar w:fldCharType="separate"/>
            </w:r>
            <w:r>
              <w:rPr>
                <w:noProof/>
                <w:webHidden/>
              </w:rPr>
              <w:t>81</w:t>
            </w:r>
            <w:r>
              <w:rPr>
                <w:noProof/>
                <w:webHidden/>
              </w:rPr>
              <w:fldChar w:fldCharType="end"/>
            </w:r>
          </w:hyperlink>
        </w:p>
        <w:p w14:paraId="415217B3" w14:textId="590535C9" w:rsidR="001474B0" w:rsidRDefault="001474B0">
          <w:pPr>
            <w:pStyle w:val="TM1"/>
            <w:tabs>
              <w:tab w:val="left" w:pos="660"/>
              <w:tab w:val="right" w:leader="dot" w:pos="10456"/>
            </w:tabs>
            <w:rPr>
              <w:rFonts w:eastAsiaTheme="minorEastAsia"/>
              <w:noProof/>
              <w:lang w:eastAsia="fr-FR"/>
            </w:rPr>
          </w:pPr>
          <w:hyperlink w:anchor="_Toc65302893" w:history="1">
            <w:r w:rsidRPr="00B86D30">
              <w:rPr>
                <w:rStyle w:val="Lienhypertexte"/>
                <w:noProof/>
              </w:rPr>
              <w:t>40</w:t>
            </w:r>
            <w:r>
              <w:rPr>
                <w:rFonts w:eastAsiaTheme="minorEastAsia"/>
                <w:noProof/>
                <w:lang w:eastAsia="fr-FR"/>
              </w:rPr>
              <w:tab/>
            </w:r>
            <w:r w:rsidRPr="00B86D30">
              <w:rPr>
                <w:rStyle w:val="Lienhypertexte"/>
                <w:noProof/>
              </w:rPr>
              <w:t>Annexe : Hadiths concernant l’interdiction de quitter l’islam sous peine de mort / le traitement réservé aux apostats et athées</w:t>
            </w:r>
            <w:r>
              <w:rPr>
                <w:noProof/>
                <w:webHidden/>
              </w:rPr>
              <w:tab/>
            </w:r>
            <w:r>
              <w:rPr>
                <w:noProof/>
                <w:webHidden/>
              </w:rPr>
              <w:fldChar w:fldCharType="begin"/>
            </w:r>
            <w:r>
              <w:rPr>
                <w:noProof/>
                <w:webHidden/>
              </w:rPr>
              <w:instrText xml:space="preserve"> PAGEREF _Toc65302893 \h </w:instrText>
            </w:r>
            <w:r>
              <w:rPr>
                <w:noProof/>
                <w:webHidden/>
              </w:rPr>
            </w:r>
            <w:r>
              <w:rPr>
                <w:noProof/>
                <w:webHidden/>
              </w:rPr>
              <w:fldChar w:fldCharType="separate"/>
            </w:r>
            <w:r>
              <w:rPr>
                <w:noProof/>
                <w:webHidden/>
              </w:rPr>
              <w:t>81</w:t>
            </w:r>
            <w:r>
              <w:rPr>
                <w:noProof/>
                <w:webHidden/>
              </w:rPr>
              <w:fldChar w:fldCharType="end"/>
            </w:r>
          </w:hyperlink>
        </w:p>
        <w:p w14:paraId="0563FF78" w14:textId="0FF9BA0F" w:rsidR="001474B0" w:rsidRDefault="001474B0">
          <w:pPr>
            <w:pStyle w:val="TM1"/>
            <w:tabs>
              <w:tab w:val="left" w:pos="660"/>
              <w:tab w:val="right" w:leader="dot" w:pos="10456"/>
            </w:tabs>
            <w:rPr>
              <w:rFonts w:eastAsiaTheme="minorEastAsia"/>
              <w:noProof/>
              <w:lang w:eastAsia="fr-FR"/>
            </w:rPr>
          </w:pPr>
          <w:hyperlink w:anchor="_Toc65302894" w:history="1">
            <w:r w:rsidRPr="00B86D30">
              <w:rPr>
                <w:rStyle w:val="Lienhypertexte"/>
                <w:noProof/>
              </w:rPr>
              <w:t>41</w:t>
            </w:r>
            <w:r>
              <w:rPr>
                <w:rFonts w:eastAsiaTheme="minorEastAsia"/>
                <w:noProof/>
                <w:lang w:eastAsia="fr-FR"/>
              </w:rPr>
              <w:tab/>
            </w:r>
            <w:r w:rsidRPr="00B86D30">
              <w:rPr>
                <w:rStyle w:val="Lienhypertexte"/>
                <w:noProof/>
              </w:rPr>
              <w:t>Annexe : Hadiths totalitaires, incitant les fidèles au combat, ne leur laissant aucune liberté de choix</w:t>
            </w:r>
            <w:r>
              <w:rPr>
                <w:noProof/>
                <w:webHidden/>
              </w:rPr>
              <w:tab/>
            </w:r>
            <w:r>
              <w:rPr>
                <w:noProof/>
                <w:webHidden/>
              </w:rPr>
              <w:fldChar w:fldCharType="begin"/>
            </w:r>
            <w:r>
              <w:rPr>
                <w:noProof/>
                <w:webHidden/>
              </w:rPr>
              <w:instrText xml:space="preserve"> PAGEREF _Toc65302894 \h </w:instrText>
            </w:r>
            <w:r>
              <w:rPr>
                <w:noProof/>
                <w:webHidden/>
              </w:rPr>
            </w:r>
            <w:r>
              <w:rPr>
                <w:noProof/>
                <w:webHidden/>
              </w:rPr>
              <w:fldChar w:fldCharType="separate"/>
            </w:r>
            <w:r>
              <w:rPr>
                <w:noProof/>
                <w:webHidden/>
              </w:rPr>
              <w:t>82</w:t>
            </w:r>
            <w:r>
              <w:rPr>
                <w:noProof/>
                <w:webHidden/>
              </w:rPr>
              <w:fldChar w:fldCharType="end"/>
            </w:r>
          </w:hyperlink>
        </w:p>
        <w:p w14:paraId="684C53CA" w14:textId="0256CF04" w:rsidR="001474B0" w:rsidRDefault="001474B0">
          <w:pPr>
            <w:pStyle w:val="TM1"/>
            <w:tabs>
              <w:tab w:val="left" w:pos="660"/>
              <w:tab w:val="right" w:leader="dot" w:pos="10456"/>
            </w:tabs>
            <w:rPr>
              <w:rFonts w:eastAsiaTheme="minorEastAsia"/>
              <w:noProof/>
              <w:lang w:eastAsia="fr-FR"/>
            </w:rPr>
          </w:pPr>
          <w:hyperlink w:anchor="_Toc65302895" w:history="1">
            <w:r w:rsidRPr="00B86D30">
              <w:rPr>
                <w:rStyle w:val="Lienhypertexte"/>
                <w:noProof/>
              </w:rPr>
              <w:t>42</w:t>
            </w:r>
            <w:r>
              <w:rPr>
                <w:rFonts w:eastAsiaTheme="minorEastAsia"/>
                <w:noProof/>
                <w:lang w:eastAsia="fr-FR"/>
              </w:rPr>
              <w:tab/>
            </w:r>
            <w:r w:rsidRPr="00B86D30">
              <w:rPr>
                <w:rStyle w:val="Lienhypertexte"/>
                <w:noProof/>
              </w:rPr>
              <w:t>Annexe : Hadiths incitant à la cruauté, au manque de pitié et au terrorisme</w:t>
            </w:r>
            <w:r>
              <w:rPr>
                <w:noProof/>
                <w:webHidden/>
              </w:rPr>
              <w:tab/>
            </w:r>
            <w:r>
              <w:rPr>
                <w:noProof/>
                <w:webHidden/>
              </w:rPr>
              <w:fldChar w:fldCharType="begin"/>
            </w:r>
            <w:r>
              <w:rPr>
                <w:noProof/>
                <w:webHidden/>
              </w:rPr>
              <w:instrText xml:space="preserve"> PAGEREF _Toc65302895 \h </w:instrText>
            </w:r>
            <w:r>
              <w:rPr>
                <w:noProof/>
                <w:webHidden/>
              </w:rPr>
            </w:r>
            <w:r>
              <w:rPr>
                <w:noProof/>
                <w:webHidden/>
              </w:rPr>
              <w:fldChar w:fldCharType="separate"/>
            </w:r>
            <w:r>
              <w:rPr>
                <w:noProof/>
                <w:webHidden/>
              </w:rPr>
              <w:t>84</w:t>
            </w:r>
            <w:r>
              <w:rPr>
                <w:noProof/>
                <w:webHidden/>
              </w:rPr>
              <w:fldChar w:fldCharType="end"/>
            </w:r>
          </w:hyperlink>
        </w:p>
        <w:p w14:paraId="53376B3C" w14:textId="5FE9C7F7" w:rsidR="001474B0" w:rsidRDefault="001474B0">
          <w:pPr>
            <w:pStyle w:val="TM1"/>
            <w:tabs>
              <w:tab w:val="left" w:pos="660"/>
              <w:tab w:val="right" w:leader="dot" w:pos="10456"/>
            </w:tabs>
            <w:rPr>
              <w:rFonts w:eastAsiaTheme="minorEastAsia"/>
              <w:noProof/>
              <w:lang w:eastAsia="fr-FR"/>
            </w:rPr>
          </w:pPr>
          <w:hyperlink w:anchor="_Toc65302896" w:history="1">
            <w:r w:rsidRPr="00B86D30">
              <w:rPr>
                <w:rStyle w:val="Lienhypertexte"/>
                <w:noProof/>
              </w:rPr>
              <w:t>43</w:t>
            </w:r>
            <w:r>
              <w:rPr>
                <w:rFonts w:eastAsiaTheme="minorEastAsia"/>
                <w:noProof/>
                <w:lang w:eastAsia="fr-FR"/>
              </w:rPr>
              <w:tab/>
            </w:r>
            <w:r w:rsidRPr="00B86D30">
              <w:rPr>
                <w:rStyle w:val="Lienhypertexte"/>
                <w:noProof/>
              </w:rPr>
              <w:t>Annexes : hadiths incitant à la misogynie, au sexisme, à la domination des hommes sur les femmes</w:t>
            </w:r>
            <w:r>
              <w:rPr>
                <w:noProof/>
                <w:webHidden/>
              </w:rPr>
              <w:tab/>
            </w:r>
            <w:r>
              <w:rPr>
                <w:noProof/>
                <w:webHidden/>
              </w:rPr>
              <w:fldChar w:fldCharType="begin"/>
            </w:r>
            <w:r>
              <w:rPr>
                <w:noProof/>
                <w:webHidden/>
              </w:rPr>
              <w:instrText xml:space="preserve"> PAGEREF _Toc65302896 \h </w:instrText>
            </w:r>
            <w:r>
              <w:rPr>
                <w:noProof/>
                <w:webHidden/>
              </w:rPr>
            </w:r>
            <w:r>
              <w:rPr>
                <w:noProof/>
                <w:webHidden/>
              </w:rPr>
              <w:fldChar w:fldCharType="separate"/>
            </w:r>
            <w:r>
              <w:rPr>
                <w:noProof/>
                <w:webHidden/>
              </w:rPr>
              <w:t>84</w:t>
            </w:r>
            <w:r>
              <w:rPr>
                <w:noProof/>
                <w:webHidden/>
              </w:rPr>
              <w:fldChar w:fldCharType="end"/>
            </w:r>
          </w:hyperlink>
        </w:p>
        <w:p w14:paraId="1019CA7F" w14:textId="6DE88E58" w:rsidR="001474B0" w:rsidRDefault="001474B0">
          <w:pPr>
            <w:pStyle w:val="TM1"/>
            <w:tabs>
              <w:tab w:val="left" w:pos="660"/>
              <w:tab w:val="right" w:leader="dot" w:pos="10456"/>
            </w:tabs>
            <w:rPr>
              <w:rFonts w:eastAsiaTheme="minorEastAsia"/>
              <w:noProof/>
              <w:lang w:eastAsia="fr-FR"/>
            </w:rPr>
          </w:pPr>
          <w:hyperlink w:anchor="_Toc65302897" w:history="1">
            <w:r w:rsidRPr="00B86D30">
              <w:rPr>
                <w:rStyle w:val="Lienhypertexte"/>
                <w:noProof/>
              </w:rPr>
              <w:t>44</w:t>
            </w:r>
            <w:r>
              <w:rPr>
                <w:rFonts w:eastAsiaTheme="minorEastAsia"/>
                <w:noProof/>
                <w:lang w:eastAsia="fr-FR"/>
              </w:rPr>
              <w:tab/>
            </w:r>
            <w:r w:rsidRPr="00B86D30">
              <w:rPr>
                <w:rStyle w:val="Lienhypertexte"/>
                <w:noProof/>
              </w:rPr>
              <w:t>Annexe : Hadiths sur le traitement des femmes adultères (lapidation …)</w:t>
            </w:r>
            <w:r>
              <w:rPr>
                <w:noProof/>
                <w:webHidden/>
              </w:rPr>
              <w:tab/>
            </w:r>
            <w:r>
              <w:rPr>
                <w:noProof/>
                <w:webHidden/>
              </w:rPr>
              <w:fldChar w:fldCharType="begin"/>
            </w:r>
            <w:r>
              <w:rPr>
                <w:noProof/>
                <w:webHidden/>
              </w:rPr>
              <w:instrText xml:space="preserve"> PAGEREF _Toc65302897 \h </w:instrText>
            </w:r>
            <w:r>
              <w:rPr>
                <w:noProof/>
                <w:webHidden/>
              </w:rPr>
            </w:r>
            <w:r>
              <w:rPr>
                <w:noProof/>
                <w:webHidden/>
              </w:rPr>
              <w:fldChar w:fldCharType="separate"/>
            </w:r>
            <w:r>
              <w:rPr>
                <w:noProof/>
                <w:webHidden/>
              </w:rPr>
              <w:t>92</w:t>
            </w:r>
            <w:r>
              <w:rPr>
                <w:noProof/>
                <w:webHidden/>
              </w:rPr>
              <w:fldChar w:fldCharType="end"/>
            </w:r>
          </w:hyperlink>
        </w:p>
        <w:p w14:paraId="487A1A9D" w14:textId="625C70D7" w:rsidR="001474B0" w:rsidRDefault="001474B0">
          <w:pPr>
            <w:pStyle w:val="TM1"/>
            <w:tabs>
              <w:tab w:val="left" w:pos="660"/>
              <w:tab w:val="right" w:leader="dot" w:pos="10456"/>
            </w:tabs>
            <w:rPr>
              <w:rFonts w:eastAsiaTheme="minorEastAsia"/>
              <w:noProof/>
              <w:lang w:eastAsia="fr-FR"/>
            </w:rPr>
          </w:pPr>
          <w:hyperlink w:anchor="_Toc65302898" w:history="1">
            <w:r w:rsidRPr="00B86D30">
              <w:rPr>
                <w:rStyle w:val="Lienhypertexte"/>
                <w:noProof/>
              </w:rPr>
              <w:t>45</w:t>
            </w:r>
            <w:r>
              <w:rPr>
                <w:rFonts w:eastAsiaTheme="minorEastAsia"/>
                <w:noProof/>
                <w:lang w:eastAsia="fr-FR"/>
              </w:rPr>
              <w:tab/>
            </w:r>
            <w:r w:rsidRPr="00B86D30">
              <w:rPr>
                <w:rStyle w:val="Lienhypertexte"/>
                <w:noProof/>
              </w:rPr>
              <w:t>Annexe : Hadiths indiquant comment traiter les dhimmis, les Juifs et les chrétiens</w:t>
            </w:r>
            <w:r>
              <w:rPr>
                <w:noProof/>
                <w:webHidden/>
              </w:rPr>
              <w:tab/>
            </w:r>
            <w:r>
              <w:rPr>
                <w:noProof/>
                <w:webHidden/>
              </w:rPr>
              <w:fldChar w:fldCharType="begin"/>
            </w:r>
            <w:r>
              <w:rPr>
                <w:noProof/>
                <w:webHidden/>
              </w:rPr>
              <w:instrText xml:space="preserve"> PAGEREF _Toc65302898 \h </w:instrText>
            </w:r>
            <w:r>
              <w:rPr>
                <w:noProof/>
                <w:webHidden/>
              </w:rPr>
            </w:r>
            <w:r>
              <w:rPr>
                <w:noProof/>
                <w:webHidden/>
              </w:rPr>
              <w:fldChar w:fldCharType="separate"/>
            </w:r>
            <w:r>
              <w:rPr>
                <w:noProof/>
                <w:webHidden/>
              </w:rPr>
              <w:t>93</w:t>
            </w:r>
            <w:r>
              <w:rPr>
                <w:noProof/>
                <w:webHidden/>
              </w:rPr>
              <w:fldChar w:fldCharType="end"/>
            </w:r>
          </w:hyperlink>
        </w:p>
        <w:p w14:paraId="0F5BE6E2" w14:textId="2072BE39" w:rsidR="001474B0" w:rsidRDefault="001474B0">
          <w:pPr>
            <w:pStyle w:val="TM1"/>
            <w:tabs>
              <w:tab w:val="left" w:pos="660"/>
              <w:tab w:val="right" w:leader="dot" w:pos="10456"/>
            </w:tabs>
            <w:rPr>
              <w:rFonts w:eastAsiaTheme="minorEastAsia"/>
              <w:noProof/>
              <w:lang w:eastAsia="fr-FR"/>
            </w:rPr>
          </w:pPr>
          <w:hyperlink w:anchor="_Toc65302899" w:history="1">
            <w:r w:rsidRPr="00B86D30">
              <w:rPr>
                <w:rStyle w:val="Lienhypertexte"/>
                <w:noProof/>
              </w:rPr>
              <w:t>46</w:t>
            </w:r>
            <w:r>
              <w:rPr>
                <w:rFonts w:eastAsiaTheme="minorEastAsia"/>
                <w:noProof/>
                <w:lang w:eastAsia="fr-FR"/>
              </w:rPr>
              <w:tab/>
            </w:r>
            <w:r w:rsidRPr="00B86D30">
              <w:rPr>
                <w:rStyle w:val="Lienhypertexte"/>
                <w:noProof/>
                <w:shd w:val="clear" w:color="auto" w:fill="FFFFFF"/>
              </w:rPr>
              <w:t>Annexe : Hadiths appelant à stigmatiser les autres religions ou peuples</w:t>
            </w:r>
            <w:r>
              <w:rPr>
                <w:noProof/>
                <w:webHidden/>
              </w:rPr>
              <w:tab/>
            </w:r>
            <w:r>
              <w:rPr>
                <w:noProof/>
                <w:webHidden/>
              </w:rPr>
              <w:fldChar w:fldCharType="begin"/>
            </w:r>
            <w:r>
              <w:rPr>
                <w:noProof/>
                <w:webHidden/>
              </w:rPr>
              <w:instrText xml:space="preserve"> PAGEREF _Toc65302899 \h </w:instrText>
            </w:r>
            <w:r>
              <w:rPr>
                <w:noProof/>
                <w:webHidden/>
              </w:rPr>
            </w:r>
            <w:r>
              <w:rPr>
                <w:noProof/>
                <w:webHidden/>
              </w:rPr>
              <w:fldChar w:fldCharType="separate"/>
            </w:r>
            <w:r>
              <w:rPr>
                <w:noProof/>
                <w:webHidden/>
              </w:rPr>
              <w:t>94</w:t>
            </w:r>
            <w:r>
              <w:rPr>
                <w:noProof/>
                <w:webHidden/>
              </w:rPr>
              <w:fldChar w:fldCharType="end"/>
            </w:r>
          </w:hyperlink>
        </w:p>
        <w:p w14:paraId="53B52A84" w14:textId="760C8588" w:rsidR="001474B0" w:rsidRDefault="001474B0">
          <w:pPr>
            <w:pStyle w:val="TM1"/>
            <w:tabs>
              <w:tab w:val="left" w:pos="660"/>
              <w:tab w:val="right" w:leader="dot" w:pos="10456"/>
            </w:tabs>
            <w:rPr>
              <w:rFonts w:eastAsiaTheme="minorEastAsia"/>
              <w:noProof/>
              <w:lang w:eastAsia="fr-FR"/>
            </w:rPr>
          </w:pPr>
          <w:hyperlink w:anchor="_Toc65302900" w:history="1">
            <w:r w:rsidRPr="00B86D30">
              <w:rPr>
                <w:rStyle w:val="Lienhypertexte"/>
                <w:noProof/>
              </w:rPr>
              <w:t>47</w:t>
            </w:r>
            <w:r>
              <w:rPr>
                <w:rFonts w:eastAsiaTheme="minorEastAsia"/>
                <w:noProof/>
                <w:lang w:eastAsia="fr-FR"/>
              </w:rPr>
              <w:tab/>
            </w:r>
            <w:r w:rsidRPr="00B86D30">
              <w:rPr>
                <w:rStyle w:val="Lienhypertexte"/>
                <w:noProof/>
              </w:rPr>
              <w:t>Annexe : Hadiths sur la priorité au Paradis des musulmans sur les Juifs et Chrétiens</w:t>
            </w:r>
            <w:r>
              <w:rPr>
                <w:noProof/>
                <w:webHidden/>
              </w:rPr>
              <w:tab/>
            </w:r>
            <w:r>
              <w:rPr>
                <w:noProof/>
                <w:webHidden/>
              </w:rPr>
              <w:fldChar w:fldCharType="begin"/>
            </w:r>
            <w:r>
              <w:rPr>
                <w:noProof/>
                <w:webHidden/>
              </w:rPr>
              <w:instrText xml:space="preserve"> PAGEREF _Toc65302900 \h </w:instrText>
            </w:r>
            <w:r>
              <w:rPr>
                <w:noProof/>
                <w:webHidden/>
              </w:rPr>
            </w:r>
            <w:r>
              <w:rPr>
                <w:noProof/>
                <w:webHidden/>
              </w:rPr>
              <w:fldChar w:fldCharType="separate"/>
            </w:r>
            <w:r>
              <w:rPr>
                <w:noProof/>
                <w:webHidden/>
              </w:rPr>
              <w:t>94</w:t>
            </w:r>
            <w:r>
              <w:rPr>
                <w:noProof/>
                <w:webHidden/>
              </w:rPr>
              <w:fldChar w:fldCharType="end"/>
            </w:r>
          </w:hyperlink>
        </w:p>
        <w:p w14:paraId="682CEF8E" w14:textId="29019C27" w:rsidR="001474B0" w:rsidRDefault="001474B0">
          <w:pPr>
            <w:pStyle w:val="TM1"/>
            <w:tabs>
              <w:tab w:val="left" w:pos="660"/>
              <w:tab w:val="right" w:leader="dot" w:pos="10456"/>
            </w:tabs>
            <w:rPr>
              <w:rFonts w:eastAsiaTheme="minorEastAsia"/>
              <w:noProof/>
              <w:lang w:eastAsia="fr-FR"/>
            </w:rPr>
          </w:pPr>
          <w:hyperlink w:anchor="_Toc65302901" w:history="1">
            <w:r w:rsidRPr="00B86D30">
              <w:rPr>
                <w:rStyle w:val="Lienhypertexte"/>
                <w:noProof/>
              </w:rPr>
              <w:t>48</w:t>
            </w:r>
            <w:r>
              <w:rPr>
                <w:rFonts w:eastAsiaTheme="minorEastAsia"/>
                <w:noProof/>
                <w:lang w:eastAsia="fr-FR"/>
              </w:rPr>
              <w:tab/>
            </w:r>
            <w:r w:rsidRPr="00B86D30">
              <w:rPr>
                <w:rStyle w:val="Lienhypertexte"/>
                <w:noProof/>
              </w:rPr>
              <w:t>Annexe : Hadiths incitant à tromper et à ne pas respecter les traités avec les non-musulmans</w:t>
            </w:r>
            <w:r>
              <w:rPr>
                <w:noProof/>
                <w:webHidden/>
              </w:rPr>
              <w:tab/>
            </w:r>
            <w:r>
              <w:rPr>
                <w:noProof/>
                <w:webHidden/>
              </w:rPr>
              <w:fldChar w:fldCharType="begin"/>
            </w:r>
            <w:r>
              <w:rPr>
                <w:noProof/>
                <w:webHidden/>
              </w:rPr>
              <w:instrText xml:space="preserve"> PAGEREF _Toc65302901 \h </w:instrText>
            </w:r>
            <w:r>
              <w:rPr>
                <w:noProof/>
                <w:webHidden/>
              </w:rPr>
            </w:r>
            <w:r>
              <w:rPr>
                <w:noProof/>
                <w:webHidden/>
              </w:rPr>
              <w:fldChar w:fldCharType="separate"/>
            </w:r>
            <w:r>
              <w:rPr>
                <w:noProof/>
                <w:webHidden/>
              </w:rPr>
              <w:t>95</w:t>
            </w:r>
            <w:r>
              <w:rPr>
                <w:noProof/>
                <w:webHidden/>
              </w:rPr>
              <w:fldChar w:fldCharType="end"/>
            </w:r>
          </w:hyperlink>
        </w:p>
        <w:p w14:paraId="1EEF001E" w14:textId="0D39762B" w:rsidR="001474B0" w:rsidRDefault="001474B0">
          <w:pPr>
            <w:pStyle w:val="TM1"/>
            <w:tabs>
              <w:tab w:val="left" w:pos="660"/>
              <w:tab w:val="right" w:leader="dot" w:pos="10456"/>
            </w:tabs>
            <w:rPr>
              <w:rFonts w:eastAsiaTheme="minorEastAsia"/>
              <w:noProof/>
              <w:lang w:eastAsia="fr-FR"/>
            </w:rPr>
          </w:pPr>
          <w:hyperlink w:anchor="_Toc65302902" w:history="1">
            <w:r w:rsidRPr="00B86D30">
              <w:rPr>
                <w:rStyle w:val="Lienhypertexte"/>
                <w:noProof/>
              </w:rPr>
              <w:t>49</w:t>
            </w:r>
            <w:r>
              <w:rPr>
                <w:rFonts w:eastAsiaTheme="minorEastAsia"/>
                <w:noProof/>
                <w:lang w:eastAsia="fr-FR"/>
              </w:rPr>
              <w:tab/>
            </w:r>
            <w:r w:rsidRPr="00B86D30">
              <w:rPr>
                <w:rStyle w:val="Lienhypertexte"/>
                <w:noProof/>
              </w:rPr>
              <w:t>Annexe : Versets contenant des erreurs scientifiques</w:t>
            </w:r>
            <w:r>
              <w:rPr>
                <w:noProof/>
                <w:webHidden/>
              </w:rPr>
              <w:tab/>
            </w:r>
            <w:r>
              <w:rPr>
                <w:noProof/>
                <w:webHidden/>
              </w:rPr>
              <w:fldChar w:fldCharType="begin"/>
            </w:r>
            <w:r>
              <w:rPr>
                <w:noProof/>
                <w:webHidden/>
              </w:rPr>
              <w:instrText xml:space="preserve"> PAGEREF _Toc65302902 \h </w:instrText>
            </w:r>
            <w:r>
              <w:rPr>
                <w:noProof/>
                <w:webHidden/>
              </w:rPr>
            </w:r>
            <w:r>
              <w:rPr>
                <w:noProof/>
                <w:webHidden/>
              </w:rPr>
              <w:fldChar w:fldCharType="separate"/>
            </w:r>
            <w:r>
              <w:rPr>
                <w:noProof/>
                <w:webHidden/>
              </w:rPr>
              <w:t>96</w:t>
            </w:r>
            <w:r>
              <w:rPr>
                <w:noProof/>
                <w:webHidden/>
              </w:rPr>
              <w:fldChar w:fldCharType="end"/>
            </w:r>
          </w:hyperlink>
        </w:p>
        <w:p w14:paraId="51E43718" w14:textId="3C661B97" w:rsidR="001474B0" w:rsidRDefault="001474B0">
          <w:pPr>
            <w:pStyle w:val="TM2"/>
            <w:tabs>
              <w:tab w:val="left" w:pos="880"/>
              <w:tab w:val="right" w:leader="dot" w:pos="10456"/>
            </w:tabs>
            <w:rPr>
              <w:rFonts w:eastAsiaTheme="minorEastAsia"/>
              <w:noProof/>
              <w:lang w:eastAsia="fr-FR"/>
            </w:rPr>
          </w:pPr>
          <w:hyperlink w:anchor="_Toc65302903" w:history="1">
            <w:r w:rsidRPr="00B86D30">
              <w:rPr>
                <w:rStyle w:val="Lienhypertexte"/>
                <w:noProof/>
              </w:rPr>
              <w:t>49.1</w:t>
            </w:r>
            <w:r>
              <w:rPr>
                <w:rFonts w:eastAsiaTheme="minorEastAsia"/>
                <w:noProof/>
                <w:lang w:eastAsia="fr-FR"/>
              </w:rPr>
              <w:tab/>
            </w:r>
            <w:r w:rsidRPr="00B86D30">
              <w:rPr>
                <w:rStyle w:val="Lienhypertexte"/>
                <w:noProof/>
              </w:rPr>
              <w:t>Conceptions cosmologiques du Coran</w:t>
            </w:r>
            <w:r>
              <w:rPr>
                <w:noProof/>
                <w:webHidden/>
              </w:rPr>
              <w:tab/>
            </w:r>
            <w:r>
              <w:rPr>
                <w:noProof/>
                <w:webHidden/>
              </w:rPr>
              <w:fldChar w:fldCharType="begin"/>
            </w:r>
            <w:r>
              <w:rPr>
                <w:noProof/>
                <w:webHidden/>
              </w:rPr>
              <w:instrText xml:space="preserve"> PAGEREF _Toc65302903 \h </w:instrText>
            </w:r>
            <w:r>
              <w:rPr>
                <w:noProof/>
                <w:webHidden/>
              </w:rPr>
            </w:r>
            <w:r>
              <w:rPr>
                <w:noProof/>
                <w:webHidden/>
              </w:rPr>
              <w:fldChar w:fldCharType="separate"/>
            </w:r>
            <w:r>
              <w:rPr>
                <w:noProof/>
                <w:webHidden/>
              </w:rPr>
              <w:t>97</w:t>
            </w:r>
            <w:r>
              <w:rPr>
                <w:noProof/>
                <w:webHidden/>
              </w:rPr>
              <w:fldChar w:fldCharType="end"/>
            </w:r>
          </w:hyperlink>
        </w:p>
        <w:p w14:paraId="3B227666" w14:textId="6397A85A" w:rsidR="001474B0" w:rsidRDefault="001474B0">
          <w:pPr>
            <w:pStyle w:val="TM2"/>
            <w:tabs>
              <w:tab w:val="left" w:pos="880"/>
              <w:tab w:val="right" w:leader="dot" w:pos="10456"/>
            </w:tabs>
            <w:rPr>
              <w:rFonts w:eastAsiaTheme="minorEastAsia"/>
              <w:noProof/>
              <w:lang w:eastAsia="fr-FR"/>
            </w:rPr>
          </w:pPr>
          <w:hyperlink w:anchor="_Toc65302904" w:history="1">
            <w:r w:rsidRPr="00B86D30">
              <w:rPr>
                <w:rStyle w:val="Lienhypertexte"/>
                <w:noProof/>
              </w:rPr>
              <w:t>49.2</w:t>
            </w:r>
            <w:r>
              <w:rPr>
                <w:rFonts w:eastAsiaTheme="minorEastAsia"/>
                <w:noProof/>
                <w:lang w:eastAsia="fr-FR"/>
              </w:rPr>
              <w:tab/>
            </w:r>
            <w:r w:rsidRPr="00B86D30">
              <w:rPr>
                <w:rStyle w:val="Lienhypertexte"/>
                <w:noProof/>
              </w:rPr>
              <w:t>Conceptions biologiques du Coran</w:t>
            </w:r>
            <w:r>
              <w:rPr>
                <w:noProof/>
                <w:webHidden/>
              </w:rPr>
              <w:tab/>
            </w:r>
            <w:r>
              <w:rPr>
                <w:noProof/>
                <w:webHidden/>
              </w:rPr>
              <w:fldChar w:fldCharType="begin"/>
            </w:r>
            <w:r>
              <w:rPr>
                <w:noProof/>
                <w:webHidden/>
              </w:rPr>
              <w:instrText xml:space="preserve"> PAGEREF _Toc65302904 \h </w:instrText>
            </w:r>
            <w:r>
              <w:rPr>
                <w:noProof/>
                <w:webHidden/>
              </w:rPr>
            </w:r>
            <w:r>
              <w:rPr>
                <w:noProof/>
                <w:webHidden/>
              </w:rPr>
              <w:fldChar w:fldCharType="separate"/>
            </w:r>
            <w:r>
              <w:rPr>
                <w:noProof/>
                <w:webHidden/>
              </w:rPr>
              <w:t>98</w:t>
            </w:r>
            <w:r>
              <w:rPr>
                <w:noProof/>
                <w:webHidden/>
              </w:rPr>
              <w:fldChar w:fldCharType="end"/>
            </w:r>
          </w:hyperlink>
        </w:p>
        <w:p w14:paraId="3425095D" w14:textId="1C4FE911" w:rsidR="001474B0" w:rsidRDefault="001474B0">
          <w:pPr>
            <w:pStyle w:val="TM2"/>
            <w:tabs>
              <w:tab w:val="left" w:pos="880"/>
              <w:tab w:val="right" w:leader="dot" w:pos="10456"/>
            </w:tabs>
            <w:rPr>
              <w:rFonts w:eastAsiaTheme="minorEastAsia"/>
              <w:noProof/>
              <w:lang w:eastAsia="fr-FR"/>
            </w:rPr>
          </w:pPr>
          <w:hyperlink w:anchor="_Toc65302905" w:history="1">
            <w:r w:rsidRPr="00B86D30">
              <w:rPr>
                <w:rStyle w:val="Lienhypertexte"/>
                <w:noProof/>
              </w:rPr>
              <w:t>49.3</w:t>
            </w:r>
            <w:r>
              <w:rPr>
                <w:rFonts w:eastAsiaTheme="minorEastAsia"/>
                <w:noProof/>
                <w:lang w:eastAsia="fr-FR"/>
              </w:rPr>
              <w:tab/>
            </w:r>
            <w:r w:rsidRPr="00B86D30">
              <w:rPr>
                <w:rStyle w:val="Lienhypertexte"/>
                <w:noProof/>
              </w:rPr>
              <w:t>Conceptions éthologiques du Coran</w:t>
            </w:r>
            <w:r>
              <w:rPr>
                <w:noProof/>
                <w:webHidden/>
              </w:rPr>
              <w:tab/>
            </w:r>
            <w:r>
              <w:rPr>
                <w:noProof/>
                <w:webHidden/>
              </w:rPr>
              <w:fldChar w:fldCharType="begin"/>
            </w:r>
            <w:r>
              <w:rPr>
                <w:noProof/>
                <w:webHidden/>
              </w:rPr>
              <w:instrText xml:space="preserve"> PAGEREF _Toc65302905 \h </w:instrText>
            </w:r>
            <w:r>
              <w:rPr>
                <w:noProof/>
                <w:webHidden/>
              </w:rPr>
            </w:r>
            <w:r>
              <w:rPr>
                <w:noProof/>
                <w:webHidden/>
              </w:rPr>
              <w:fldChar w:fldCharType="separate"/>
            </w:r>
            <w:r>
              <w:rPr>
                <w:noProof/>
                <w:webHidden/>
              </w:rPr>
              <w:t>99</w:t>
            </w:r>
            <w:r>
              <w:rPr>
                <w:noProof/>
                <w:webHidden/>
              </w:rPr>
              <w:fldChar w:fldCharType="end"/>
            </w:r>
          </w:hyperlink>
        </w:p>
        <w:p w14:paraId="0BE4F441" w14:textId="6F5ABB9A" w:rsidR="001474B0" w:rsidRDefault="001474B0">
          <w:pPr>
            <w:pStyle w:val="TM2"/>
            <w:tabs>
              <w:tab w:val="left" w:pos="880"/>
              <w:tab w:val="right" w:leader="dot" w:pos="10456"/>
            </w:tabs>
            <w:rPr>
              <w:rFonts w:eastAsiaTheme="minorEastAsia"/>
              <w:noProof/>
              <w:lang w:eastAsia="fr-FR"/>
            </w:rPr>
          </w:pPr>
          <w:hyperlink w:anchor="_Toc65302906" w:history="1">
            <w:r w:rsidRPr="00B86D30">
              <w:rPr>
                <w:rStyle w:val="Lienhypertexte"/>
                <w:noProof/>
              </w:rPr>
              <w:t>49.4</w:t>
            </w:r>
            <w:r>
              <w:rPr>
                <w:rFonts w:eastAsiaTheme="minorEastAsia"/>
                <w:noProof/>
                <w:lang w:eastAsia="fr-FR"/>
              </w:rPr>
              <w:tab/>
            </w:r>
            <w:r w:rsidRPr="00B86D30">
              <w:rPr>
                <w:rStyle w:val="Lienhypertexte"/>
                <w:noProof/>
              </w:rPr>
              <w:t>Des erreurs historiques dans le Coran</w:t>
            </w:r>
            <w:r>
              <w:rPr>
                <w:noProof/>
                <w:webHidden/>
              </w:rPr>
              <w:tab/>
            </w:r>
            <w:r>
              <w:rPr>
                <w:noProof/>
                <w:webHidden/>
              </w:rPr>
              <w:fldChar w:fldCharType="begin"/>
            </w:r>
            <w:r>
              <w:rPr>
                <w:noProof/>
                <w:webHidden/>
              </w:rPr>
              <w:instrText xml:space="preserve"> PAGEREF _Toc65302906 \h </w:instrText>
            </w:r>
            <w:r>
              <w:rPr>
                <w:noProof/>
                <w:webHidden/>
              </w:rPr>
            </w:r>
            <w:r>
              <w:rPr>
                <w:noProof/>
                <w:webHidden/>
              </w:rPr>
              <w:fldChar w:fldCharType="separate"/>
            </w:r>
            <w:r>
              <w:rPr>
                <w:noProof/>
                <w:webHidden/>
              </w:rPr>
              <w:t>100</w:t>
            </w:r>
            <w:r>
              <w:rPr>
                <w:noProof/>
                <w:webHidden/>
              </w:rPr>
              <w:fldChar w:fldCharType="end"/>
            </w:r>
          </w:hyperlink>
        </w:p>
        <w:p w14:paraId="697B0F51" w14:textId="7885697C" w:rsidR="001474B0" w:rsidRDefault="001474B0">
          <w:pPr>
            <w:pStyle w:val="TM2"/>
            <w:tabs>
              <w:tab w:val="left" w:pos="880"/>
              <w:tab w:val="right" w:leader="dot" w:pos="10456"/>
            </w:tabs>
            <w:rPr>
              <w:rFonts w:eastAsiaTheme="minorEastAsia"/>
              <w:noProof/>
              <w:lang w:eastAsia="fr-FR"/>
            </w:rPr>
          </w:pPr>
          <w:hyperlink w:anchor="_Toc65302907" w:history="1">
            <w:r w:rsidRPr="00B86D30">
              <w:rPr>
                <w:rStyle w:val="Lienhypertexte"/>
                <w:noProof/>
              </w:rPr>
              <w:t>49.5</w:t>
            </w:r>
            <w:r>
              <w:rPr>
                <w:rFonts w:eastAsiaTheme="minorEastAsia"/>
                <w:noProof/>
                <w:lang w:eastAsia="fr-FR"/>
              </w:rPr>
              <w:tab/>
            </w:r>
            <w:r w:rsidRPr="00B86D30">
              <w:rPr>
                <w:rStyle w:val="Lienhypertexte"/>
                <w:noProof/>
              </w:rPr>
              <w:t>Bibliographie et conclusion partielle concernant ce chapitre</w:t>
            </w:r>
            <w:r>
              <w:rPr>
                <w:noProof/>
                <w:webHidden/>
              </w:rPr>
              <w:tab/>
            </w:r>
            <w:r>
              <w:rPr>
                <w:noProof/>
                <w:webHidden/>
              </w:rPr>
              <w:fldChar w:fldCharType="begin"/>
            </w:r>
            <w:r>
              <w:rPr>
                <w:noProof/>
                <w:webHidden/>
              </w:rPr>
              <w:instrText xml:space="preserve"> PAGEREF _Toc65302907 \h </w:instrText>
            </w:r>
            <w:r>
              <w:rPr>
                <w:noProof/>
                <w:webHidden/>
              </w:rPr>
            </w:r>
            <w:r>
              <w:rPr>
                <w:noProof/>
                <w:webHidden/>
              </w:rPr>
              <w:fldChar w:fldCharType="separate"/>
            </w:r>
            <w:r>
              <w:rPr>
                <w:noProof/>
                <w:webHidden/>
              </w:rPr>
              <w:t>100</w:t>
            </w:r>
            <w:r>
              <w:rPr>
                <w:noProof/>
                <w:webHidden/>
              </w:rPr>
              <w:fldChar w:fldCharType="end"/>
            </w:r>
          </w:hyperlink>
        </w:p>
        <w:p w14:paraId="31078EFD" w14:textId="6CEA6CA8" w:rsidR="001474B0" w:rsidRDefault="001474B0">
          <w:pPr>
            <w:pStyle w:val="TM1"/>
            <w:tabs>
              <w:tab w:val="left" w:pos="660"/>
              <w:tab w:val="right" w:leader="dot" w:pos="10456"/>
            </w:tabs>
            <w:rPr>
              <w:rFonts w:eastAsiaTheme="minorEastAsia"/>
              <w:noProof/>
              <w:lang w:eastAsia="fr-FR"/>
            </w:rPr>
          </w:pPr>
          <w:hyperlink w:anchor="_Toc65302908" w:history="1">
            <w:r w:rsidRPr="00B86D30">
              <w:rPr>
                <w:rStyle w:val="Lienhypertexte"/>
                <w:noProof/>
              </w:rPr>
              <w:t>50</w:t>
            </w:r>
            <w:r>
              <w:rPr>
                <w:rFonts w:eastAsiaTheme="minorEastAsia"/>
                <w:noProof/>
                <w:lang w:eastAsia="fr-FR"/>
              </w:rPr>
              <w:tab/>
            </w:r>
            <w:r w:rsidRPr="00B86D30">
              <w:rPr>
                <w:rStyle w:val="Lienhypertexte"/>
                <w:noProof/>
              </w:rPr>
              <w:t>Annexe : Contradictions logiques dans le Coran</w:t>
            </w:r>
            <w:r>
              <w:rPr>
                <w:noProof/>
                <w:webHidden/>
              </w:rPr>
              <w:tab/>
            </w:r>
            <w:r>
              <w:rPr>
                <w:noProof/>
                <w:webHidden/>
              </w:rPr>
              <w:fldChar w:fldCharType="begin"/>
            </w:r>
            <w:r>
              <w:rPr>
                <w:noProof/>
                <w:webHidden/>
              </w:rPr>
              <w:instrText xml:space="preserve"> PAGEREF _Toc65302908 \h </w:instrText>
            </w:r>
            <w:r>
              <w:rPr>
                <w:noProof/>
                <w:webHidden/>
              </w:rPr>
            </w:r>
            <w:r>
              <w:rPr>
                <w:noProof/>
                <w:webHidden/>
              </w:rPr>
              <w:fldChar w:fldCharType="separate"/>
            </w:r>
            <w:r>
              <w:rPr>
                <w:noProof/>
                <w:webHidden/>
              </w:rPr>
              <w:t>101</w:t>
            </w:r>
            <w:r>
              <w:rPr>
                <w:noProof/>
                <w:webHidden/>
              </w:rPr>
              <w:fldChar w:fldCharType="end"/>
            </w:r>
          </w:hyperlink>
        </w:p>
        <w:p w14:paraId="0A053D5B" w14:textId="140C41EB" w:rsidR="001474B0" w:rsidRDefault="001474B0">
          <w:pPr>
            <w:pStyle w:val="TM1"/>
            <w:tabs>
              <w:tab w:val="left" w:pos="660"/>
              <w:tab w:val="right" w:leader="dot" w:pos="10456"/>
            </w:tabs>
            <w:rPr>
              <w:rFonts w:eastAsiaTheme="minorEastAsia"/>
              <w:noProof/>
              <w:lang w:eastAsia="fr-FR"/>
            </w:rPr>
          </w:pPr>
          <w:hyperlink w:anchor="_Toc65302909" w:history="1">
            <w:r w:rsidRPr="00B86D30">
              <w:rPr>
                <w:rStyle w:val="Lienhypertexte"/>
                <w:noProof/>
              </w:rPr>
              <w:t>51</w:t>
            </w:r>
            <w:r>
              <w:rPr>
                <w:rFonts w:eastAsiaTheme="minorEastAsia"/>
                <w:noProof/>
                <w:lang w:eastAsia="fr-FR"/>
              </w:rPr>
              <w:tab/>
            </w:r>
            <w:r w:rsidRPr="00B86D30">
              <w:rPr>
                <w:rStyle w:val="Lienhypertexte"/>
                <w:noProof/>
              </w:rPr>
              <w:t>Annexe : Hadiths sur l’homosexualité</w:t>
            </w:r>
            <w:r>
              <w:rPr>
                <w:noProof/>
                <w:webHidden/>
              </w:rPr>
              <w:tab/>
            </w:r>
            <w:r>
              <w:rPr>
                <w:noProof/>
                <w:webHidden/>
              </w:rPr>
              <w:fldChar w:fldCharType="begin"/>
            </w:r>
            <w:r>
              <w:rPr>
                <w:noProof/>
                <w:webHidden/>
              </w:rPr>
              <w:instrText xml:space="preserve"> PAGEREF _Toc65302909 \h </w:instrText>
            </w:r>
            <w:r>
              <w:rPr>
                <w:noProof/>
                <w:webHidden/>
              </w:rPr>
            </w:r>
            <w:r>
              <w:rPr>
                <w:noProof/>
                <w:webHidden/>
              </w:rPr>
              <w:fldChar w:fldCharType="separate"/>
            </w:r>
            <w:r>
              <w:rPr>
                <w:noProof/>
                <w:webHidden/>
              </w:rPr>
              <w:t>103</w:t>
            </w:r>
            <w:r>
              <w:rPr>
                <w:noProof/>
                <w:webHidden/>
              </w:rPr>
              <w:fldChar w:fldCharType="end"/>
            </w:r>
          </w:hyperlink>
        </w:p>
        <w:p w14:paraId="060F7D71" w14:textId="4991048E" w:rsidR="001474B0" w:rsidRDefault="001474B0">
          <w:pPr>
            <w:pStyle w:val="TM1"/>
            <w:tabs>
              <w:tab w:val="left" w:pos="660"/>
              <w:tab w:val="right" w:leader="dot" w:pos="10456"/>
            </w:tabs>
            <w:rPr>
              <w:rFonts w:eastAsiaTheme="minorEastAsia"/>
              <w:noProof/>
              <w:lang w:eastAsia="fr-FR"/>
            </w:rPr>
          </w:pPr>
          <w:hyperlink w:anchor="_Toc65302910" w:history="1">
            <w:r w:rsidRPr="00B86D30">
              <w:rPr>
                <w:rStyle w:val="Lienhypertexte"/>
                <w:noProof/>
              </w:rPr>
              <w:t>52</w:t>
            </w:r>
            <w:r>
              <w:rPr>
                <w:rFonts w:eastAsiaTheme="minorEastAsia"/>
                <w:noProof/>
                <w:lang w:eastAsia="fr-FR"/>
              </w:rPr>
              <w:tab/>
            </w:r>
            <w:r w:rsidRPr="00B86D30">
              <w:rPr>
                <w:rStyle w:val="Lienhypertexte"/>
                <w:noProof/>
              </w:rPr>
              <w:t>Annexe : Hadiths interdisant tout questionnement et innovation en islam</w:t>
            </w:r>
            <w:r>
              <w:rPr>
                <w:noProof/>
                <w:webHidden/>
              </w:rPr>
              <w:tab/>
            </w:r>
            <w:r>
              <w:rPr>
                <w:noProof/>
                <w:webHidden/>
              </w:rPr>
              <w:fldChar w:fldCharType="begin"/>
            </w:r>
            <w:r>
              <w:rPr>
                <w:noProof/>
                <w:webHidden/>
              </w:rPr>
              <w:instrText xml:space="preserve"> PAGEREF _Toc65302910 \h </w:instrText>
            </w:r>
            <w:r>
              <w:rPr>
                <w:noProof/>
                <w:webHidden/>
              </w:rPr>
            </w:r>
            <w:r>
              <w:rPr>
                <w:noProof/>
                <w:webHidden/>
              </w:rPr>
              <w:fldChar w:fldCharType="separate"/>
            </w:r>
            <w:r>
              <w:rPr>
                <w:noProof/>
                <w:webHidden/>
              </w:rPr>
              <w:t>105</w:t>
            </w:r>
            <w:r>
              <w:rPr>
                <w:noProof/>
                <w:webHidden/>
              </w:rPr>
              <w:fldChar w:fldCharType="end"/>
            </w:r>
          </w:hyperlink>
        </w:p>
        <w:p w14:paraId="1B4C0011" w14:textId="128A27F0" w:rsidR="001474B0" w:rsidRDefault="001474B0">
          <w:pPr>
            <w:pStyle w:val="TM1"/>
            <w:tabs>
              <w:tab w:val="left" w:pos="660"/>
              <w:tab w:val="right" w:leader="dot" w:pos="10456"/>
            </w:tabs>
            <w:rPr>
              <w:rFonts w:eastAsiaTheme="minorEastAsia"/>
              <w:noProof/>
              <w:lang w:eastAsia="fr-FR"/>
            </w:rPr>
          </w:pPr>
          <w:hyperlink w:anchor="_Toc65302911" w:history="1">
            <w:r w:rsidRPr="00B86D30">
              <w:rPr>
                <w:rStyle w:val="Lienhypertexte"/>
                <w:noProof/>
              </w:rPr>
              <w:t>53</w:t>
            </w:r>
            <w:r>
              <w:rPr>
                <w:rFonts w:eastAsiaTheme="minorEastAsia"/>
                <w:noProof/>
                <w:lang w:eastAsia="fr-FR"/>
              </w:rPr>
              <w:tab/>
            </w:r>
            <w:r w:rsidRPr="00B86D30">
              <w:rPr>
                <w:rStyle w:val="Lienhypertexte"/>
                <w:noProof/>
              </w:rPr>
              <w:t>Annexe : Hadiths dénigrant les poètes et la poésie</w:t>
            </w:r>
            <w:r>
              <w:rPr>
                <w:noProof/>
                <w:webHidden/>
              </w:rPr>
              <w:tab/>
            </w:r>
            <w:r>
              <w:rPr>
                <w:noProof/>
                <w:webHidden/>
              </w:rPr>
              <w:fldChar w:fldCharType="begin"/>
            </w:r>
            <w:r>
              <w:rPr>
                <w:noProof/>
                <w:webHidden/>
              </w:rPr>
              <w:instrText xml:space="preserve"> PAGEREF _Toc65302911 \h </w:instrText>
            </w:r>
            <w:r>
              <w:rPr>
                <w:noProof/>
                <w:webHidden/>
              </w:rPr>
            </w:r>
            <w:r>
              <w:rPr>
                <w:noProof/>
                <w:webHidden/>
              </w:rPr>
              <w:fldChar w:fldCharType="separate"/>
            </w:r>
            <w:r>
              <w:rPr>
                <w:noProof/>
                <w:webHidden/>
              </w:rPr>
              <w:t>107</w:t>
            </w:r>
            <w:r>
              <w:rPr>
                <w:noProof/>
                <w:webHidden/>
              </w:rPr>
              <w:fldChar w:fldCharType="end"/>
            </w:r>
          </w:hyperlink>
        </w:p>
        <w:p w14:paraId="4DAB3F80" w14:textId="7E6E54D9" w:rsidR="001474B0" w:rsidRDefault="001474B0">
          <w:pPr>
            <w:pStyle w:val="TM1"/>
            <w:tabs>
              <w:tab w:val="left" w:pos="660"/>
              <w:tab w:val="right" w:leader="dot" w:pos="10456"/>
            </w:tabs>
            <w:rPr>
              <w:rFonts w:eastAsiaTheme="minorEastAsia"/>
              <w:noProof/>
              <w:lang w:eastAsia="fr-FR"/>
            </w:rPr>
          </w:pPr>
          <w:hyperlink w:anchor="_Toc65302912" w:history="1">
            <w:r w:rsidRPr="00B86D30">
              <w:rPr>
                <w:rStyle w:val="Lienhypertexte"/>
                <w:noProof/>
              </w:rPr>
              <w:t>54</w:t>
            </w:r>
            <w:r>
              <w:rPr>
                <w:rFonts w:eastAsiaTheme="minorEastAsia"/>
                <w:noProof/>
                <w:lang w:eastAsia="fr-FR"/>
              </w:rPr>
              <w:tab/>
            </w:r>
            <w:r w:rsidRPr="00B86D30">
              <w:rPr>
                <w:rStyle w:val="Lienhypertexte"/>
                <w:noProof/>
              </w:rPr>
              <w:t>Annexe : Dénis, semi-vérités, manque de rigueur scientifique pour défendre l’islam</w:t>
            </w:r>
            <w:r>
              <w:rPr>
                <w:noProof/>
                <w:webHidden/>
              </w:rPr>
              <w:tab/>
            </w:r>
            <w:r>
              <w:rPr>
                <w:noProof/>
                <w:webHidden/>
              </w:rPr>
              <w:fldChar w:fldCharType="begin"/>
            </w:r>
            <w:r>
              <w:rPr>
                <w:noProof/>
                <w:webHidden/>
              </w:rPr>
              <w:instrText xml:space="preserve"> PAGEREF _Toc65302912 \h </w:instrText>
            </w:r>
            <w:r>
              <w:rPr>
                <w:noProof/>
                <w:webHidden/>
              </w:rPr>
            </w:r>
            <w:r>
              <w:rPr>
                <w:noProof/>
                <w:webHidden/>
              </w:rPr>
              <w:fldChar w:fldCharType="separate"/>
            </w:r>
            <w:r>
              <w:rPr>
                <w:noProof/>
                <w:webHidden/>
              </w:rPr>
              <w:t>107</w:t>
            </w:r>
            <w:r>
              <w:rPr>
                <w:noProof/>
                <w:webHidden/>
              </w:rPr>
              <w:fldChar w:fldCharType="end"/>
            </w:r>
          </w:hyperlink>
        </w:p>
        <w:p w14:paraId="3DAFFB99" w14:textId="25202032" w:rsidR="001474B0" w:rsidRDefault="001474B0">
          <w:pPr>
            <w:pStyle w:val="TM1"/>
            <w:tabs>
              <w:tab w:val="left" w:pos="660"/>
              <w:tab w:val="right" w:leader="dot" w:pos="10456"/>
            </w:tabs>
            <w:rPr>
              <w:rFonts w:eastAsiaTheme="minorEastAsia"/>
              <w:noProof/>
              <w:lang w:eastAsia="fr-FR"/>
            </w:rPr>
          </w:pPr>
          <w:hyperlink w:anchor="_Toc65302913" w:history="1">
            <w:r w:rsidRPr="00B86D30">
              <w:rPr>
                <w:rStyle w:val="Lienhypertexte"/>
                <w:rFonts w:cs="Calibri"/>
                <w:i/>
                <w:noProof/>
              </w:rPr>
              <w:t>55</w:t>
            </w:r>
            <w:r>
              <w:rPr>
                <w:rFonts w:eastAsiaTheme="minorEastAsia"/>
                <w:noProof/>
                <w:lang w:eastAsia="fr-FR"/>
              </w:rPr>
              <w:tab/>
            </w:r>
            <w:r w:rsidRPr="00B86D30">
              <w:rPr>
                <w:rStyle w:val="Lienhypertexte"/>
                <w:noProof/>
              </w:rPr>
              <w:t>Annexe : Liste résumée des versets violents</w:t>
            </w:r>
            <w:r>
              <w:rPr>
                <w:noProof/>
                <w:webHidden/>
              </w:rPr>
              <w:tab/>
            </w:r>
            <w:r>
              <w:rPr>
                <w:noProof/>
                <w:webHidden/>
              </w:rPr>
              <w:fldChar w:fldCharType="begin"/>
            </w:r>
            <w:r>
              <w:rPr>
                <w:noProof/>
                <w:webHidden/>
              </w:rPr>
              <w:instrText xml:space="preserve"> PAGEREF _Toc65302913 \h </w:instrText>
            </w:r>
            <w:r>
              <w:rPr>
                <w:noProof/>
                <w:webHidden/>
              </w:rPr>
            </w:r>
            <w:r>
              <w:rPr>
                <w:noProof/>
                <w:webHidden/>
              </w:rPr>
              <w:fldChar w:fldCharType="separate"/>
            </w:r>
            <w:r>
              <w:rPr>
                <w:noProof/>
                <w:webHidden/>
              </w:rPr>
              <w:t>109</w:t>
            </w:r>
            <w:r>
              <w:rPr>
                <w:noProof/>
                <w:webHidden/>
              </w:rPr>
              <w:fldChar w:fldCharType="end"/>
            </w:r>
          </w:hyperlink>
        </w:p>
        <w:p w14:paraId="2353FE37" w14:textId="1C2C75D4" w:rsidR="001474B0" w:rsidRDefault="001474B0">
          <w:pPr>
            <w:pStyle w:val="TM1"/>
            <w:tabs>
              <w:tab w:val="left" w:pos="660"/>
              <w:tab w:val="right" w:leader="dot" w:pos="10456"/>
            </w:tabs>
            <w:rPr>
              <w:rFonts w:eastAsiaTheme="minorEastAsia"/>
              <w:noProof/>
              <w:lang w:eastAsia="fr-FR"/>
            </w:rPr>
          </w:pPr>
          <w:hyperlink w:anchor="_Toc65302914" w:history="1">
            <w:r w:rsidRPr="00B86D30">
              <w:rPr>
                <w:rStyle w:val="Lienhypertexte"/>
                <w:noProof/>
              </w:rPr>
              <w:t>56</w:t>
            </w:r>
            <w:r>
              <w:rPr>
                <w:rFonts w:eastAsiaTheme="minorEastAsia"/>
                <w:noProof/>
                <w:lang w:eastAsia="fr-FR"/>
              </w:rPr>
              <w:tab/>
            </w:r>
            <w:r w:rsidRPr="00B86D30">
              <w:rPr>
                <w:rStyle w:val="Lienhypertexte"/>
                <w:noProof/>
              </w:rPr>
              <w:t>Annexe : Liste résumée des versets coraniques prônant la guerre et le djihad</w:t>
            </w:r>
            <w:r>
              <w:rPr>
                <w:noProof/>
                <w:webHidden/>
              </w:rPr>
              <w:tab/>
            </w:r>
            <w:r>
              <w:rPr>
                <w:noProof/>
                <w:webHidden/>
              </w:rPr>
              <w:fldChar w:fldCharType="begin"/>
            </w:r>
            <w:r>
              <w:rPr>
                <w:noProof/>
                <w:webHidden/>
              </w:rPr>
              <w:instrText xml:space="preserve"> PAGEREF _Toc65302914 \h </w:instrText>
            </w:r>
            <w:r>
              <w:rPr>
                <w:noProof/>
                <w:webHidden/>
              </w:rPr>
            </w:r>
            <w:r>
              <w:rPr>
                <w:noProof/>
                <w:webHidden/>
              </w:rPr>
              <w:fldChar w:fldCharType="separate"/>
            </w:r>
            <w:r>
              <w:rPr>
                <w:noProof/>
                <w:webHidden/>
              </w:rPr>
              <w:t>110</w:t>
            </w:r>
            <w:r>
              <w:rPr>
                <w:noProof/>
                <w:webHidden/>
              </w:rPr>
              <w:fldChar w:fldCharType="end"/>
            </w:r>
          </w:hyperlink>
        </w:p>
        <w:p w14:paraId="684C5174" w14:textId="161AA091" w:rsidR="001474B0" w:rsidRDefault="001474B0">
          <w:pPr>
            <w:pStyle w:val="TM1"/>
            <w:tabs>
              <w:tab w:val="left" w:pos="660"/>
              <w:tab w:val="right" w:leader="dot" w:pos="10456"/>
            </w:tabs>
            <w:rPr>
              <w:rFonts w:eastAsiaTheme="minorEastAsia"/>
              <w:noProof/>
              <w:lang w:eastAsia="fr-FR"/>
            </w:rPr>
          </w:pPr>
          <w:hyperlink w:anchor="_Toc65302915" w:history="1">
            <w:r w:rsidRPr="00B86D30">
              <w:rPr>
                <w:rStyle w:val="Lienhypertexte"/>
                <w:noProof/>
              </w:rPr>
              <w:t>57</w:t>
            </w:r>
            <w:r>
              <w:rPr>
                <w:rFonts w:eastAsiaTheme="minorEastAsia"/>
                <w:noProof/>
                <w:lang w:eastAsia="fr-FR"/>
              </w:rPr>
              <w:tab/>
            </w:r>
            <w:r w:rsidRPr="00B86D30">
              <w:rPr>
                <w:rStyle w:val="Lienhypertexte"/>
                <w:noProof/>
              </w:rPr>
              <w:t>Annexe : Liste résumé des versets sexistes misogynes</w:t>
            </w:r>
            <w:r>
              <w:rPr>
                <w:noProof/>
                <w:webHidden/>
              </w:rPr>
              <w:tab/>
            </w:r>
            <w:r>
              <w:rPr>
                <w:noProof/>
                <w:webHidden/>
              </w:rPr>
              <w:fldChar w:fldCharType="begin"/>
            </w:r>
            <w:r>
              <w:rPr>
                <w:noProof/>
                <w:webHidden/>
              </w:rPr>
              <w:instrText xml:space="preserve"> PAGEREF _Toc65302915 \h </w:instrText>
            </w:r>
            <w:r>
              <w:rPr>
                <w:noProof/>
                <w:webHidden/>
              </w:rPr>
            </w:r>
            <w:r>
              <w:rPr>
                <w:noProof/>
                <w:webHidden/>
              </w:rPr>
              <w:fldChar w:fldCharType="separate"/>
            </w:r>
            <w:r>
              <w:rPr>
                <w:noProof/>
                <w:webHidden/>
              </w:rPr>
              <w:t>110</w:t>
            </w:r>
            <w:r>
              <w:rPr>
                <w:noProof/>
                <w:webHidden/>
              </w:rPr>
              <w:fldChar w:fldCharType="end"/>
            </w:r>
          </w:hyperlink>
        </w:p>
        <w:p w14:paraId="52DDC84D" w14:textId="6438098C" w:rsidR="001474B0" w:rsidRDefault="001474B0">
          <w:pPr>
            <w:pStyle w:val="TM1"/>
            <w:tabs>
              <w:tab w:val="left" w:pos="660"/>
              <w:tab w:val="right" w:leader="dot" w:pos="10456"/>
            </w:tabs>
            <w:rPr>
              <w:rFonts w:eastAsiaTheme="minorEastAsia"/>
              <w:noProof/>
              <w:lang w:eastAsia="fr-FR"/>
            </w:rPr>
          </w:pPr>
          <w:hyperlink w:anchor="_Toc65302916" w:history="1">
            <w:r w:rsidRPr="00B86D30">
              <w:rPr>
                <w:rStyle w:val="Lienhypertexte"/>
                <w:noProof/>
              </w:rPr>
              <w:t>58</w:t>
            </w:r>
            <w:r>
              <w:rPr>
                <w:rFonts w:eastAsiaTheme="minorEastAsia"/>
                <w:noProof/>
                <w:lang w:eastAsia="fr-FR"/>
              </w:rPr>
              <w:tab/>
            </w:r>
            <w:r w:rsidRPr="00B86D30">
              <w:rPr>
                <w:rStyle w:val="Lienhypertexte"/>
                <w:noProof/>
              </w:rPr>
              <w:t>Annexe : Classement résumé thématique des versets et hadiths</w:t>
            </w:r>
            <w:r>
              <w:rPr>
                <w:noProof/>
                <w:webHidden/>
              </w:rPr>
              <w:tab/>
            </w:r>
            <w:r>
              <w:rPr>
                <w:noProof/>
                <w:webHidden/>
              </w:rPr>
              <w:fldChar w:fldCharType="begin"/>
            </w:r>
            <w:r>
              <w:rPr>
                <w:noProof/>
                <w:webHidden/>
              </w:rPr>
              <w:instrText xml:space="preserve"> PAGEREF _Toc65302916 \h </w:instrText>
            </w:r>
            <w:r>
              <w:rPr>
                <w:noProof/>
                <w:webHidden/>
              </w:rPr>
            </w:r>
            <w:r>
              <w:rPr>
                <w:noProof/>
                <w:webHidden/>
              </w:rPr>
              <w:fldChar w:fldCharType="separate"/>
            </w:r>
            <w:r>
              <w:rPr>
                <w:noProof/>
                <w:webHidden/>
              </w:rPr>
              <w:t>111</w:t>
            </w:r>
            <w:r>
              <w:rPr>
                <w:noProof/>
                <w:webHidden/>
              </w:rPr>
              <w:fldChar w:fldCharType="end"/>
            </w:r>
          </w:hyperlink>
        </w:p>
        <w:p w14:paraId="215A00CD" w14:textId="675E12C0" w:rsidR="001474B0" w:rsidRDefault="001474B0">
          <w:pPr>
            <w:pStyle w:val="TM1"/>
            <w:tabs>
              <w:tab w:val="left" w:pos="660"/>
              <w:tab w:val="right" w:leader="dot" w:pos="10456"/>
            </w:tabs>
            <w:rPr>
              <w:rFonts w:eastAsiaTheme="minorEastAsia"/>
              <w:noProof/>
              <w:lang w:eastAsia="fr-FR"/>
            </w:rPr>
          </w:pPr>
          <w:hyperlink w:anchor="_Toc65302917" w:history="1">
            <w:r w:rsidRPr="00B86D30">
              <w:rPr>
                <w:rStyle w:val="Lienhypertexte"/>
                <w:noProof/>
              </w:rPr>
              <w:t>59</w:t>
            </w:r>
            <w:r>
              <w:rPr>
                <w:rFonts w:eastAsiaTheme="minorEastAsia"/>
                <w:noProof/>
                <w:lang w:eastAsia="fr-FR"/>
              </w:rPr>
              <w:tab/>
            </w:r>
            <w:r w:rsidRPr="00B86D30">
              <w:rPr>
                <w:rStyle w:val="Lienhypertexte"/>
                <w:noProof/>
              </w:rPr>
              <w:t>Annexe : Bibliographie générale</w:t>
            </w:r>
            <w:r>
              <w:rPr>
                <w:noProof/>
                <w:webHidden/>
              </w:rPr>
              <w:tab/>
            </w:r>
            <w:r>
              <w:rPr>
                <w:noProof/>
                <w:webHidden/>
              </w:rPr>
              <w:fldChar w:fldCharType="begin"/>
            </w:r>
            <w:r>
              <w:rPr>
                <w:noProof/>
                <w:webHidden/>
              </w:rPr>
              <w:instrText xml:space="preserve"> PAGEREF _Toc65302917 \h </w:instrText>
            </w:r>
            <w:r>
              <w:rPr>
                <w:noProof/>
                <w:webHidden/>
              </w:rPr>
            </w:r>
            <w:r>
              <w:rPr>
                <w:noProof/>
                <w:webHidden/>
              </w:rPr>
              <w:fldChar w:fldCharType="separate"/>
            </w:r>
            <w:r>
              <w:rPr>
                <w:noProof/>
                <w:webHidden/>
              </w:rPr>
              <w:t>112</w:t>
            </w:r>
            <w:r>
              <w:rPr>
                <w:noProof/>
                <w:webHidden/>
              </w:rPr>
              <w:fldChar w:fldCharType="end"/>
            </w:r>
          </w:hyperlink>
        </w:p>
        <w:p w14:paraId="14DD6F40" w14:textId="45007A9F" w:rsidR="001474B0" w:rsidRDefault="001474B0">
          <w:pPr>
            <w:pStyle w:val="TM2"/>
            <w:tabs>
              <w:tab w:val="left" w:pos="880"/>
              <w:tab w:val="right" w:leader="dot" w:pos="10456"/>
            </w:tabs>
            <w:rPr>
              <w:rFonts w:eastAsiaTheme="minorEastAsia"/>
              <w:noProof/>
              <w:lang w:eastAsia="fr-FR"/>
            </w:rPr>
          </w:pPr>
          <w:hyperlink w:anchor="_Toc65302918" w:history="1">
            <w:r w:rsidRPr="00B86D30">
              <w:rPr>
                <w:rStyle w:val="Lienhypertexte"/>
                <w:noProof/>
              </w:rPr>
              <w:t>59.1</w:t>
            </w:r>
            <w:r>
              <w:rPr>
                <w:rFonts w:eastAsiaTheme="minorEastAsia"/>
                <w:noProof/>
                <w:lang w:eastAsia="fr-FR"/>
              </w:rPr>
              <w:tab/>
            </w:r>
            <w:r w:rsidRPr="00B86D30">
              <w:rPr>
                <w:rStyle w:val="Lienhypertexte"/>
                <w:noProof/>
              </w:rPr>
              <w:t>Sur l’appel à la haine envers les juifs et les chrétiens, dans l’islam</w:t>
            </w:r>
            <w:r>
              <w:rPr>
                <w:noProof/>
                <w:webHidden/>
              </w:rPr>
              <w:tab/>
            </w:r>
            <w:r>
              <w:rPr>
                <w:noProof/>
                <w:webHidden/>
              </w:rPr>
              <w:fldChar w:fldCharType="begin"/>
            </w:r>
            <w:r>
              <w:rPr>
                <w:noProof/>
                <w:webHidden/>
              </w:rPr>
              <w:instrText xml:space="preserve"> PAGEREF _Toc65302918 \h </w:instrText>
            </w:r>
            <w:r>
              <w:rPr>
                <w:noProof/>
                <w:webHidden/>
              </w:rPr>
            </w:r>
            <w:r>
              <w:rPr>
                <w:noProof/>
                <w:webHidden/>
              </w:rPr>
              <w:fldChar w:fldCharType="separate"/>
            </w:r>
            <w:r>
              <w:rPr>
                <w:noProof/>
                <w:webHidden/>
              </w:rPr>
              <w:t>112</w:t>
            </w:r>
            <w:r>
              <w:rPr>
                <w:noProof/>
                <w:webHidden/>
              </w:rPr>
              <w:fldChar w:fldCharType="end"/>
            </w:r>
          </w:hyperlink>
        </w:p>
        <w:p w14:paraId="0E019543" w14:textId="6BA0E8BC" w:rsidR="001474B0" w:rsidRDefault="001474B0">
          <w:pPr>
            <w:pStyle w:val="TM2"/>
            <w:tabs>
              <w:tab w:val="left" w:pos="880"/>
              <w:tab w:val="right" w:leader="dot" w:pos="10456"/>
            </w:tabs>
            <w:rPr>
              <w:rFonts w:eastAsiaTheme="minorEastAsia"/>
              <w:noProof/>
              <w:lang w:eastAsia="fr-FR"/>
            </w:rPr>
          </w:pPr>
          <w:hyperlink w:anchor="_Toc65302919" w:history="1">
            <w:r w:rsidRPr="00B86D30">
              <w:rPr>
                <w:rStyle w:val="Lienhypertexte"/>
                <w:noProof/>
              </w:rPr>
              <w:t>59.2</w:t>
            </w:r>
            <w:r>
              <w:rPr>
                <w:rFonts w:eastAsiaTheme="minorEastAsia"/>
                <w:noProof/>
                <w:lang w:eastAsia="fr-FR"/>
              </w:rPr>
              <w:tab/>
            </w:r>
            <w:r w:rsidRPr="00B86D30">
              <w:rPr>
                <w:rStyle w:val="Lienhypertexte"/>
                <w:noProof/>
              </w:rPr>
              <w:t>Sur l’interdiction de critiquer Bukhari</w:t>
            </w:r>
            <w:r>
              <w:rPr>
                <w:noProof/>
                <w:webHidden/>
              </w:rPr>
              <w:tab/>
            </w:r>
            <w:r>
              <w:rPr>
                <w:noProof/>
                <w:webHidden/>
              </w:rPr>
              <w:fldChar w:fldCharType="begin"/>
            </w:r>
            <w:r>
              <w:rPr>
                <w:noProof/>
                <w:webHidden/>
              </w:rPr>
              <w:instrText xml:space="preserve"> PAGEREF _Toc65302919 \h </w:instrText>
            </w:r>
            <w:r>
              <w:rPr>
                <w:noProof/>
                <w:webHidden/>
              </w:rPr>
            </w:r>
            <w:r>
              <w:rPr>
                <w:noProof/>
                <w:webHidden/>
              </w:rPr>
              <w:fldChar w:fldCharType="separate"/>
            </w:r>
            <w:r>
              <w:rPr>
                <w:noProof/>
                <w:webHidden/>
              </w:rPr>
              <w:t>113</w:t>
            </w:r>
            <w:r>
              <w:rPr>
                <w:noProof/>
                <w:webHidden/>
              </w:rPr>
              <w:fldChar w:fldCharType="end"/>
            </w:r>
          </w:hyperlink>
        </w:p>
        <w:p w14:paraId="6DC7E8DA" w14:textId="2BC1CF2E" w:rsidR="001474B0" w:rsidRDefault="001474B0">
          <w:pPr>
            <w:pStyle w:val="TM2"/>
            <w:tabs>
              <w:tab w:val="left" w:pos="880"/>
              <w:tab w:val="right" w:leader="dot" w:pos="10456"/>
            </w:tabs>
            <w:rPr>
              <w:rFonts w:eastAsiaTheme="minorEastAsia"/>
              <w:noProof/>
              <w:lang w:eastAsia="fr-FR"/>
            </w:rPr>
          </w:pPr>
          <w:hyperlink w:anchor="_Toc65302920" w:history="1">
            <w:r w:rsidRPr="00B86D30">
              <w:rPr>
                <w:rStyle w:val="Lienhypertexte"/>
                <w:noProof/>
              </w:rPr>
              <w:t>59.3</w:t>
            </w:r>
            <w:r>
              <w:rPr>
                <w:rFonts w:eastAsiaTheme="minorEastAsia"/>
                <w:noProof/>
                <w:lang w:eastAsia="fr-FR"/>
              </w:rPr>
              <w:tab/>
            </w:r>
            <w:r w:rsidRPr="00B86D30">
              <w:rPr>
                <w:rStyle w:val="Lienhypertexte"/>
                <w:noProof/>
              </w:rPr>
              <w:t>Sur l’accusation de la falsification des textes sacrés, portée par Mahomet</w:t>
            </w:r>
            <w:r>
              <w:rPr>
                <w:noProof/>
                <w:webHidden/>
              </w:rPr>
              <w:tab/>
            </w:r>
            <w:r>
              <w:rPr>
                <w:noProof/>
                <w:webHidden/>
              </w:rPr>
              <w:fldChar w:fldCharType="begin"/>
            </w:r>
            <w:r>
              <w:rPr>
                <w:noProof/>
                <w:webHidden/>
              </w:rPr>
              <w:instrText xml:space="preserve"> PAGEREF _Toc65302920 \h </w:instrText>
            </w:r>
            <w:r>
              <w:rPr>
                <w:noProof/>
                <w:webHidden/>
              </w:rPr>
            </w:r>
            <w:r>
              <w:rPr>
                <w:noProof/>
                <w:webHidden/>
              </w:rPr>
              <w:fldChar w:fldCharType="separate"/>
            </w:r>
            <w:r>
              <w:rPr>
                <w:noProof/>
                <w:webHidden/>
              </w:rPr>
              <w:t>113</w:t>
            </w:r>
            <w:r>
              <w:rPr>
                <w:noProof/>
                <w:webHidden/>
              </w:rPr>
              <w:fldChar w:fldCharType="end"/>
            </w:r>
          </w:hyperlink>
        </w:p>
        <w:p w14:paraId="293CF845" w14:textId="2E7DC231" w:rsidR="001474B0" w:rsidRDefault="001474B0">
          <w:pPr>
            <w:pStyle w:val="TM2"/>
            <w:tabs>
              <w:tab w:val="left" w:pos="880"/>
              <w:tab w:val="right" w:leader="dot" w:pos="10456"/>
            </w:tabs>
            <w:rPr>
              <w:rFonts w:eastAsiaTheme="minorEastAsia"/>
              <w:noProof/>
              <w:lang w:eastAsia="fr-FR"/>
            </w:rPr>
          </w:pPr>
          <w:hyperlink w:anchor="_Toc65302921" w:history="1">
            <w:r w:rsidRPr="00B86D30">
              <w:rPr>
                <w:rStyle w:val="Lienhypertexte"/>
                <w:noProof/>
              </w:rPr>
              <w:t>59.4</w:t>
            </w:r>
            <w:r>
              <w:rPr>
                <w:rFonts w:eastAsiaTheme="minorEastAsia"/>
                <w:noProof/>
                <w:lang w:eastAsia="fr-FR"/>
              </w:rPr>
              <w:tab/>
            </w:r>
            <w:r w:rsidRPr="00B86D30">
              <w:rPr>
                <w:rStyle w:val="Lienhypertexte"/>
                <w:noProof/>
              </w:rPr>
              <w:t>Articles et livres réfutant la thèse du Coran incréé</w:t>
            </w:r>
            <w:r>
              <w:rPr>
                <w:noProof/>
                <w:webHidden/>
              </w:rPr>
              <w:tab/>
            </w:r>
            <w:r>
              <w:rPr>
                <w:noProof/>
                <w:webHidden/>
              </w:rPr>
              <w:fldChar w:fldCharType="begin"/>
            </w:r>
            <w:r>
              <w:rPr>
                <w:noProof/>
                <w:webHidden/>
              </w:rPr>
              <w:instrText xml:space="preserve"> PAGEREF _Toc65302921 \h </w:instrText>
            </w:r>
            <w:r>
              <w:rPr>
                <w:noProof/>
                <w:webHidden/>
              </w:rPr>
            </w:r>
            <w:r>
              <w:rPr>
                <w:noProof/>
                <w:webHidden/>
              </w:rPr>
              <w:fldChar w:fldCharType="separate"/>
            </w:r>
            <w:r>
              <w:rPr>
                <w:noProof/>
                <w:webHidden/>
              </w:rPr>
              <w:t>113</w:t>
            </w:r>
            <w:r>
              <w:rPr>
                <w:noProof/>
                <w:webHidden/>
              </w:rPr>
              <w:fldChar w:fldCharType="end"/>
            </w:r>
          </w:hyperlink>
        </w:p>
        <w:p w14:paraId="230D3953" w14:textId="16A0264C" w:rsidR="001474B0" w:rsidRDefault="001474B0">
          <w:pPr>
            <w:pStyle w:val="TM2"/>
            <w:tabs>
              <w:tab w:val="left" w:pos="880"/>
              <w:tab w:val="right" w:leader="dot" w:pos="10456"/>
            </w:tabs>
            <w:rPr>
              <w:rFonts w:eastAsiaTheme="minorEastAsia"/>
              <w:noProof/>
              <w:lang w:eastAsia="fr-FR"/>
            </w:rPr>
          </w:pPr>
          <w:hyperlink w:anchor="_Toc65302922" w:history="1">
            <w:r w:rsidRPr="00B86D30">
              <w:rPr>
                <w:rStyle w:val="Lienhypertexte"/>
                <w:noProof/>
              </w:rPr>
              <w:t>59.5</w:t>
            </w:r>
            <w:r>
              <w:rPr>
                <w:rFonts w:eastAsiaTheme="minorEastAsia"/>
                <w:noProof/>
                <w:lang w:eastAsia="fr-FR"/>
              </w:rPr>
              <w:tab/>
            </w:r>
            <w:r w:rsidRPr="00B86D30">
              <w:rPr>
                <w:rStyle w:val="Lienhypertexte"/>
                <w:noProof/>
              </w:rPr>
              <w:t>Articles présentant la démarche scientifique</w:t>
            </w:r>
            <w:r>
              <w:rPr>
                <w:noProof/>
                <w:webHidden/>
              </w:rPr>
              <w:tab/>
            </w:r>
            <w:r>
              <w:rPr>
                <w:noProof/>
                <w:webHidden/>
              </w:rPr>
              <w:fldChar w:fldCharType="begin"/>
            </w:r>
            <w:r>
              <w:rPr>
                <w:noProof/>
                <w:webHidden/>
              </w:rPr>
              <w:instrText xml:space="preserve"> PAGEREF _Toc65302922 \h </w:instrText>
            </w:r>
            <w:r>
              <w:rPr>
                <w:noProof/>
                <w:webHidden/>
              </w:rPr>
            </w:r>
            <w:r>
              <w:rPr>
                <w:noProof/>
                <w:webHidden/>
              </w:rPr>
              <w:fldChar w:fldCharType="separate"/>
            </w:r>
            <w:r>
              <w:rPr>
                <w:noProof/>
                <w:webHidden/>
              </w:rPr>
              <w:t>114</w:t>
            </w:r>
            <w:r>
              <w:rPr>
                <w:noProof/>
                <w:webHidden/>
              </w:rPr>
              <w:fldChar w:fldCharType="end"/>
            </w:r>
          </w:hyperlink>
        </w:p>
        <w:p w14:paraId="4D5CD8DA" w14:textId="3201959C" w:rsidR="001474B0" w:rsidRDefault="001474B0">
          <w:pPr>
            <w:pStyle w:val="TM2"/>
            <w:tabs>
              <w:tab w:val="left" w:pos="880"/>
              <w:tab w:val="right" w:leader="dot" w:pos="10456"/>
            </w:tabs>
            <w:rPr>
              <w:rFonts w:eastAsiaTheme="minorEastAsia"/>
              <w:noProof/>
              <w:lang w:eastAsia="fr-FR"/>
            </w:rPr>
          </w:pPr>
          <w:hyperlink w:anchor="_Toc65302923" w:history="1">
            <w:r w:rsidRPr="00B86D30">
              <w:rPr>
                <w:rStyle w:val="Lienhypertexte"/>
                <w:noProof/>
              </w:rPr>
              <w:t>59.6</w:t>
            </w:r>
            <w:r>
              <w:rPr>
                <w:rFonts w:eastAsiaTheme="minorEastAsia"/>
                <w:noProof/>
                <w:lang w:eastAsia="fr-FR"/>
              </w:rPr>
              <w:tab/>
            </w:r>
            <w:r w:rsidRPr="00B86D30">
              <w:rPr>
                <w:rStyle w:val="Lienhypertexte"/>
                <w:noProof/>
              </w:rPr>
              <w:t>Les textes originel de l’islam</w:t>
            </w:r>
            <w:r>
              <w:rPr>
                <w:noProof/>
                <w:webHidden/>
              </w:rPr>
              <w:tab/>
            </w:r>
            <w:r>
              <w:rPr>
                <w:noProof/>
                <w:webHidden/>
              </w:rPr>
              <w:fldChar w:fldCharType="begin"/>
            </w:r>
            <w:r>
              <w:rPr>
                <w:noProof/>
                <w:webHidden/>
              </w:rPr>
              <w:instrText xml:space="preserve"> PAGEREF _Toc65302923 \h </w:instrText>
            </w:r>
            <w:r>
              <w:rPr>
                <w:noProof/>
                <w:webHidden/>
              </w:rPr>
            </w:r>
            <w:r>
              <w:rPr>
                <w:noProof/>
                <w:webHidden/>
              </w:rPr>
              <w:fldChar w:fldCharType="separate"/>
            </w:r>
            <w:r>
              <w:rPr>
                <w:noProof/>
                <w:webHidden/>
              </w:rPr>
              <w:t>114</w:t>
            </w:r>
            <w:r>
              <w:rPr>
                <w:noProof/>
                <w:webHidden/>
              </w:rPr>
              <w:fldChar w:fldCharType="end"/>
            </w:r>
          </w:hyperlink>
        </w:p>
        <w:p w14:paraId="7DF809C5" w14:textId="2D3D1453" w:rsidR="001474B0" w:rsidRDefault="001474B0">
          <w:pPr>
            <w:pStyle w:val="TM1"/>
            <w:tabs>
              <w:tab w:val="left" w:pos="660"/>
              <w:tab w:val="right" w:leader="dot" w:pos="10456"/>
            </w:tabs>
            <w:rPr>
              <w:rFonts w:eastAsiaTheme="minorEastAsia"/>
              <w:noProof/>
              <w:lang w:eastAsia="fr-FR"/>
            </w:rPr>
          </w:pPr>
          <w:hyperlink w:anchor="_Toc65302924" w:history="1">
            <w:r w:rsidRPr="00B86D30">
              <w:rPr>
                <w:rStyle w:val="Lienhypertexte"/>
                <w:noProof/>
              </w:rPr>
              <w:t>60</w:t>
            </w:r>
            <w:r>
              <w:rPr>
                <w:rFonts w:eastAsiaTheme="minorEastAsia"/>
                <w:noProof/>
                <w:lang w:eastAsia="fr-FR"/>
              </w:rPr>
              <w:tab/>
            </w:r>
            <w:r w:rsidRPr="00B86D30">
              <w:rPr>
                <w:rStyle w:val="Lienhypertexte"/>
                <w:noProof/>
              </w:rPr>
              <w:t>Postface</w:t>
            </w:r>
            <w:r>
              <w:rPr>
                <w:noProof/>
                <w:webHidden/>
              </w:rPr>
              <w:tab/>
            </w:r>
            <w:r>
              <w:rPr>
                <w:noProof/>
                <w:webHidden/>
              </w:rPr>
              <w:fldChar w:fldCharType="begin"/>
            </w:r>
            <w:r>
              <w:rPr>
                <w:noProof/>
                <w:webHidden/>
              </w:rPr>
              <w:instrText xml:space="preserve"> PAGEREF _Toc65302924 \h </w:instrText>
            </w:r>
            <w:r>
              <w:rPr>
                <w:noProof/>
                <w:webHidden/>
              </w:rPr>
            </w:r>
            <w:r>
              <w:rPr>
                <w:noProof/>
                <w:webHidden/>
              </w:rPr>
              <w:fldChar w:fldCharType="separate"/>
            </w:r>
            <w:r>
              <w:rPr>
                <w:noProof/>
                <w:webHidden/>
              </w:rPr>
              <w:t>114</w:t>
            </w:r>
            <w:r>
              <w:rPr>
                <w:noProof/>
                <w:webHidden/>
              </w:rPr>
              <w:fldChar w:fldCharType="end"/>
            </w:r>
          </w:hyperlink>
        </w:p>
        <w:p w14:paraId="2F9BBDF5" w14:textId="6B2210B9" w:rsidR="001474B0" w:rsidRDefault="001474B0">
          <w:pPr>
            <w:pStyle w:val="TM1"/>
            <w:tabs>
              <w:tab w:val="left" w:pos="660"/>
              <w:tab w:val="right" w:leader="dot" w:pos="10456"/>
            </w:tabs>
            <w:rPr>
              <w:rFonts w:eastAsiaTheme="minorEastAsia"/>
              <w:noProof/>
              <w:lang w:eastAsia="fr-FR"/>
            </w:rPr>
          </w:pPr>
          <w:hyperlink w:anchor="_Toc65302925" w:history="1">
            <w:r w:rsidRPr="00B86D30">
              <w:rPr>
                <w:rStyle w:val="Lienhypertexte"/>
                <w:noProof/>
              </w:rPr>
              <w:t>61</w:t>
            </w:r>
            <w:r>
              <w:rPr>
                <w:rFonts w:eastAsiaTheme="minorEastAsia"/>
                <w:noProof/>
                <w:lang w:eastAsia="fr-FR"/>
              </w:rPr>
              <w:tab/>
            </w:r>
            <w:r w:rsidRPr="00B86D30">
              <w:rPr>
                <w:rStyle w:val="Lienhypertexte"/>
                <w:noProof/>
              </w:rPr>
              <w:t>Sommaire</w:t>
            </w:r>
            <w:r>
              <w:rPr>
                <w:noProof/>
                <w:webHidden/>
              </w:rPr>
              <w:tab/>
            </w:r>
            <w:r>
              <w:rPr>
                <w:noProof/>
                <w:webHidden/>
              </w:rPr>
              <w:fldChar w:fldCharType="begin"/>
            </w:r>
            <w:r>
              <w:rPr>
                <w:noProof/>
                <w:webHidden/>
              </w:rPr>
              <w:instrText xml:space="preserve"> PAGEREF _Toc65302925 \h </w:instrText>
            </w:r>
            <w:r>
              <w:rPr>
                <w:noProof/>
                <w:webHidden/>
              </w:rPr>
            </w:r>
            <w:r>
              <w:rPr>
                <w:noProof/>
                <w:webHidden/>
              </w:rPr>
              <w:fldChar w:fldCharType="separate"/>
            </w:r>
            <w:r>
              <w:rPr>
                <w:noProof/>
                <w:webHidden/>
              </w:rPr>
              <w:t>117</w:t>
            </w:r>
            <w:r>
              <w:rPr>
                <w:noProof/>
                <w:webHidden/>
              </w:rPr>
              <w:fldChar w:fldCharType="end"/>
            </w:r>
          </w:hyperlink>
        </w:p>
        <w:p w14:paraId="72032756" w14:textId="04D32F5B" w:rsidR="00E61D02" w:rsidRDefault="00E61D02" w:rsidP="00610049">
          <w:r>
            <w:rPr>
              <w:b/>
              <w:bCs/>
            </w:rPr>
            <w:fldChar w:fldCharType="end"/>
          </w:r>
        </w:p>
      </w:sdtContent>
    </w:sdt>
    <w:sectPr w:rsidR="00E61D02" w:rsidSect="0041200D">
      <w:footerReference w:type="default" r:id="rId10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5010EE" w14:textId="77777777" w:rsidR="001A5444" w:rsidRDefault="001A5444" w:rsidP="00764033">
      <w:pPr>
        <w:spacing w:after="0" w:line="240" w:lineRule="auto"/>
      </w:pPr>
      <w:r>
        <w:separator/>
      </w:r>
    </w:p>
  </w:endnote>
  <w:endnote w:type="continuationSeparator" w:id="0">
    <w:p w14:paraId="48D7ACD6" w14:textId="77777777" w:rsidR="001A5444" w:rsidRDefault="001A5444" w:rsidP="00764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0467849"/>
      <w:docPartObj>
        <w:docPartGallery w:val="Page Numbers (Bottom of Page)"/>
        <w:docPartUnique/>
      </w:docPartObj>
    </w:sdtPr>
    <w:sdtEndPr/>
    <w:sdtContent>
      <w:p w14:paraId="164DA2E4" w14:textId="23000A3B" w:rsidR="00463EAD" w:rsidRDefault="00463EAD">
        <w:pPr>
          <w:pStyle w:val="Pieddepage"/>
          <w:jc w:val="center"/>
        </w:pPr>
        <w:r>
          <w:fldChar w:fldCharType="begin"/>
        </w:r>
        <w:r>
          <w:instrText>PAGE   \* MERGEFORMAT</w:instrText>
        </w:r>
        <w:r>
          <w:fldChar w:fldCharType="separate"/>
        </w:r>
        <w:r>
          <w:t>2</w:t>
        </w:r>
        <w:r>
          <w:fldChar w:fldCharType="end"/>
        </w:r>
      </w:p>
    </w:sdtContent>
  </w:sdt>
  <w:p w14:paraId="3A1B1107" w14:textId="77777777" w:rsidR="00463EAD" w:rsidRDefault="00463EA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FE1F5" w14:textId="77777777" w:rsidR="001A5444" w:rsidRDefault="001A5444" w:rsidP="00764033">
      <w:pPr>
        <w:spacing w:after="0" w:line="240" w:lineRule="auto"/>
      </w:pPr>
      <w:r>
        <w:separator/>
      </w:r>
    </w:p>
  </w:footnote>
  <w:footnote w:type="continuationSeparator" w:id="0">
    <w:p w14:paraId="1A269C19" w14:textId="77777777" w:rsidR="001A5444" w:rsidRDefault="001A5444" w:rsidP="00764033">
      <w:pPr>
        <w:spacing w:after="0" w:line="240" w:lineRule="auto"/>
      </w:pPr>
      <w:r>
        <w:continuationSeparator/>
      </w:r>
    </w:p>
  </w:footnote>
  <w:footnote w:id="1">
    <w:p w14:paraId="3891F4F7" w14:textId="794870A7" w:rsidR="00463EAD" w:rsidRDefault="00463EAD" w:rsidP="00053227">
      <w:pPr>
        <w:pStyle w:val="Notedebasdepage"/>
        <w:jc w:val="both"/>
      </w:pPr>
      <w:r>
        <w:rPr>
          <w:rStyle w:val="Appelnotedebasdep"/>
        </w:rPr>
        <w:footnoteRef/>
      </w:r>
      <w:r>
        <w:t xml:space="preserve"> J'ai toujours fait la nette distinction entre musulmans et islam, les musulmans étant à respecter, l’islam étant à critiquer. Je n'ai jamais eu l'intention de tourner en dérision une croyance (l'islam) ou d'attaquer les musulmans, comme m'accuse un ami musulman. Je pense, au contraire, que le mensonge ou le déni sur certaines réalités _dont justement la violence du contenu du Coran _ n'a jamais servi qui que ce soit, et que la vérité même si elle est douloureuse et désagréable est préférable, utile et salutaire pour les musulmans. « </w:t>
      </w:r>
      <w:r w:rsidRPr="00053227">
        <w:rPr>
          <w:i/>
          <w:iCs/>
        </w:rPr>
        <w:t>Mieux vaut une amère vérité qu'un doux mensonge</w:t>
      </w:r>
      <w:r>
        <w:t> ». Mais à cette citation, l’on peut bien sûr me répondre : « </w:t>
      </w:r>
      <w:r w:rsidRPr="00053227">
        <w:rPr>
          <w:i/>
          <w:iCs/>
        </w:rPr>
        <w:t>Avant de lancer la flèche amère de la vérité, trempes-en la pointe dans du miel</w:t>
      </w:r>
      <w:r>
        <w:t> » (Proverbe arabe) ou « </w:t>
      </w:r>
      <w:r w:rsidRPr="00053227">
        <w:rPr>
          <w:i/>
          <w:iCs/>
        </w:rPr>
        <w:t>Une vérité trop claire cesse bientôt d'être une vérité féconde</w:t>
      </w:r>
      <w:r>
        <w:t> » (citation de Gustave Le Bon, in "</w:t>
      </w:r>
      <w:r w:rsidRPr="00053227">
        <w:rPr>
          <w:i/>
          <w:iCs/>
        </w:rPr>
        <w:t>Psychologie des Foules</w:t>
      </w:r>
      <w:r>
        <w:t>").</w:t>
      </w:r>
    </w:p>
  </w:footnote>
  <w:footnote w:id="2">
    <w:p w14:paraId="07755906" w14:textId="67D02FB0" w:rsidR="00463EAD" w:rsidRDefault="00463EAD" w:rsidP="00866EBD">
      <w:pPr>
        <w:pStyle w:val="Notedebasdepage"/>
      </w:pPr>
      <w:r>
        <w:rPr>
          <w:rStyle w:val="Appelnotedebasdep"/>
        </w:rPr>
        <w:footnoteRef/>
      </w:r>
      <w:r>
        <w:t xml:space="preserve"> a) En relation avec ces versets problématiques, </w:t>
      </w:r>
      <w:r w:rsidRPr="00866EBD">
        <w:t xml:space="preserve">Il est alors intéressant de visionner cette vidéo </w:t>
      </w:r>
      <w:r>
        <w:t>« </w:t>
      </w:r>
      <w:r w:rsidRPr="00866EBD">
        <w:rPr>
          <w:i/>
          <w:iCs/>
        </w:rPr>
        <w:t>Textes de l'islam justifiant le terrorisme de DAESH</w:t>
      </w:r>
      <w:r>
        <w:t> »</w:t>
      </w:r>
      <w:r w:rsidRPr="00866EBD">
        <w:t xml:space="preserve">, </w:t>
      </w:r>
      <w:hyperlink r:id="rId1" w:history="1">
        <w:r w:rsidRPr="002F3274">
          <w:rPr>
            <w:rStyle w:val="Lienhypertexte"/>
          </w:rPr>
          <w:t>http://benjamin.lisan.free.fr/jardin.secret/EcritsPolitiquesetPhilosophiques/SurIslam/video/textes_islam_justifiant_terrorisme_de_daesh.mp4</w:t>
        </w:r>
      </w:hyperlink>
      <w:r>
        <w:t xml:space="preserve"> </w:t>
      </w:r>
    </w:p>
    <w:p w14:paraId="0F477C32" w14:textId="7603609A" w:rsidR="00463EAD" w:rsidRPr="00184734" w:rsidRDefault="00463EAD" w:rsidP="00184734">
      <w:pPr>
        <w:spacing w:after="0" w:line="240" w:lineRule="auto"/>
        <w:jc w:val="both"/>
        <w:rPr>
          <w:sz w:val="20"/>
          <w:szCs w:val="20"/>
        </w:rPr>
      </w:pPr>
      <w:r>
        <w:rPr>
          <w:sz w:val="20"/>
          <w:szCs w:val="20"/>
        </w:rPr>
        <w:t xml:space="preserve">b) </w:t>
      </w:r>
      <w:r w:rsidRPr="00184734">
        <w:rPr>
          <w:sz w:val="20"/>
          <w:szCs w:val="20"/>
        </w:rPr>
        <w:t>Sachant que ces versets ont aussi inspiré trois ouvrages</w:t>
      </w:r>
      <w:r>
        <w:rPr>
          <w:sz w:val="20"/>
          <w:szCs w:val="20"/>
        </w:rPr>
        <w:t xml:space="preserve"> fondamentaux, du djihadisme moderne</w:t>
      </w:r>
      <w:r w:rsidRPr="00184734">
        <w:rPr>
          <w:sz w:val="20"/>
          <w:szCs w:val="20"/>
        </w:rPr>
        <w:t>, justifiant l’usage de la violence pour réislamiser les sociétés moyen-orientales (voire pour islamiser l’Occident) :</w:t>
      </w:r>
    </w:p>
    <w:p w14:paraId="359F9F02" w14:textId="77777777" w:rsidR="00463EAD" w:rsidRDefault="00463EAD" w:rsidP="00184734">
      <w:pPr>
        <w:pStyle w:val="Notedebasdepage"/>
        <w:jc w:val="both"/>
      </w:pPr>
      <w:r>
        <w:t>1</w:t>
      </w:r>
      <w:r w:rsidRPr="00184734">
        <w:t xml:space="preserve">) « </w:t>
      </w:r>
      <w:r w:rsidRPr="00184734">
        <w:rPr>
          <w:i/>
          <w:iCs/>
        </w:rPr>
        <w:t>L’Administration de la sauvagerie</w:t>
      </w:r>
      <w:r w:rsidRPr="00184734">
        <w:t xml:space="preserve"> », de Abou Bakr Naji, le manuel du parfait djihadiste</w:t>
      </w:r>
      <w:r>
        <w:t>, e</w:t>
      </w:r>
      <w:r w:rsidRPr="00184734">
        <w:t>ncore appelé "</w:t>
      </w:r>
      <w:r w:rsidRPr="00184734">
        <w:rPr>
          <w:i/>
          <w:iCs/>
        </w:rPr>
        <w:t>Gestion de la barbarie</w:t>
      </w:r>
      <w:r w:rsidRPr="00184734">
        <w:t xml:space="preserve">", un livre écrit par l'islamiste Abou Bakr Naji et diffusé pour la première fois sur Internet en 2004. </w:t>
      </w:r>
    </w:p>
    <w:p w14:paraId="0A688A20" w14:textId="63FB2AA3" w:rsidR="00463EAD" w:rsidRPr="00184734" w:rsidRDefault="00463EAD" w:rsidP="00184734">
      <w:pPr>
        <w:pStyle w:val="Notedebasdepage"/>
        <w:jc w:val="both"/>
      </w:pPr>
      <w:r w:rsidRPr="00184734">
        <w:t>Cf. "</w:t>
      </w:r>
      <w:r w:rsidRPr="00184734">
        <w:rPr>
          <w:i/>
          <w:iCs/>
        </w:rPr>
        <w:t>Gestion de la barbarie</w:t>
      </w:r>
      <w:r w:rsidRPr="00184734">
        <w:t xml:space="preserve">", </w:t>
      </w:r>
      <w:hyperlink r:id="rId2" w:history="1">
        <w:r w:rsidRPr="00184734">
          <w:rPr>
            <w:rStyle w:val="Lienhypertexte"/>
          </w:rPr>
          <w:t>https://fr.wikipedia.org/wiki/Gestion_de_la_barbarie</w:t>
        </w:r>
      </w:hyperlink>
      <w:r w:rsidRPr="00184734">
        <w:t xml:space="preserve"> </w:t>
      </w:r>
    </w:p>
    <w:p w14:paraId="3B8A2173" w14:textId="614FC46B" w:rsidR="00463EAD" w:rsidRPr="00184734" w:rsidRDefault="00463EAD" w:rsidP="00184734">
      <w:pPr>
        <w:spacing w:after="0" w:line="240" w:lineRule="auto"/>
        <w:jc w:val="both"/>
        <w:rPr>
          <w:sz w:val="20"/>
          <w:szCs w:val="20"/>
        </w:rPr>
      </w:pPr>
      <w:r w:rsidRPr="00184734">
        <w:rPr>
          <w:sz w:val="20"/>
          <w:szCs w:val="20"/>
        </w:rPr>
        <w:t>Citation de Abou Bakr Naji : « </w:t>
      </w:r>
      <w:r w:rsidRPr="00184734">
        <w:rPr>
          <w:i/>
          <w:iCs/>
          <w:sz w:val="20"/>
          <w:szCs w:val="20"/>
        </w:rPr>
        <w:t xml:space="preserve">La politique de violence doit être poursuivie de sorte que les prisonniers soient tués de manière </w:t>
      </w:r>
      <w:r w:rsidRPr="00184734">
        <w:rPr>
          <w:b/>
          <w:bCs/>
          <w:i/>
          <w:iCs/>
          <w:sz w:val="20"/>
          <w:szCs w:val="20"/>
        </w:rPr>
        <w:t>terrifiante, ce qui emplira de peur le cœur des ennemis</w:t>
      </w:r>
      <w:r w:rsidRPr="00184734">
        <w:rPr>
          <w:i/>
          <w:iCs/>
          <w:sz w:val="20"/>
          <w:szCs w:val="20"/>
        </w:rPr>
        <w:t xml:space="preserve"> et de leurs supporters</w:t>
      </w:r>
      <w:r w:rsidRPr="00184734">
        <w:rPr>
          <w:sz w:val="20"/>
          <w:szCs w:val="20"/>
        </w:rPr>
        <w:t xml:space="preserve"> », in « </w:t>
      </w:r>
      <w:r w:rsidRPr="00184734">
        <w:rPr>
          <w:i/>
          <w:iCs/>
          <w:sz w:val="20"/>
          <w:szCs w:val="20"/>
        </w:rPr>
        <w:t>L’Administration de la sauvagerie</w:t>
      </w:r>
      <w:r w:rsidRPr="00184734">
        <w:rPr>
          <w:sz w:val="20"/>
          <w:szCs w:val="20"/>
        </w:rPr>
        <w:t xml:space="preserve"> ».</w:t>
      </w:r>
    </w:p>
    <w:p w14:paraId="3D31F9D1" w14:textId="66FBC681" w:rsidR="00463EAD" w:rsidRDefault="00463EAD" w:rsidP="00184734">
      <w:pPr>
        <w:spacing w:after="0" w:line="240" w:lineRule="auto"/>
        <w:jc w:val="both"/>
        <w:rPr>
          <w:sz w:val="20"/>
          <w:szCs w:val="20"/>
        </w:rPr>
      </w:pPr>
      <w:r>
        <w:rPr>
          <w:sz w:val="20"/>
          <w:szCs w:val="20"/>
        </w:rPr>
        <w:t>2</w:t>
      </w:r>
      <w:r w:rsidRPr="00184734">
        <w:rPr>
          <w:sz w:val="20"/>
          <w:szCs w:val="20"/>
        </w:rPr>
        <w:t>) "</w:t>
      </w:r>
      <w:r w:rsidRPr="00184734">
        <w:rPr>
          <w:i/>
          <w:iCs/>
          <w:sz w:val="20"/>
          <w:szCs w:val="20"/>
        </w:rPr>
        <w:t>Jalons sur la route de l'islam / Signes de piste</w:t>
      </w:r>
      <w:r w:rsidRPr="00184734">
        <w:rPr>
          <w:sz w:val="20"/>
          <w:szCs w:val="20"/>
        </w:rPr>
        <w:t>", de Sayyid Qutb</w:t>
      </w:r>
      <w:r w:rsidRPr="00184734">
        <w:rPr>
          <w:rStyle w:val="Appelnotedebasdep"/>
          <w:sz w:val="20"/>
          <w:szCs w:val="20"/>
        </w:rPr>
        <w:footnoteRef/>
      </w:r>
      <w:r w:rsidRPr="00184734">
        <w:rPr>
          <w:sz w:val="20"/>
          <w:szCs w:val="20"/>
        </w:rPr>
        <w:t>, un frère musulman égyptien</w:t>
      </w:r>
      <w:r>
        <w:rPr>
          <w:sz w:val="20"/>
          <w:szCs w:val="20"/>
        </w:rPr>
        <w:t>,</w:t>
      </w:r>
    </w:p>
    <w:p w14:paraId="367B7E38" w14:textId="0C3F727E" w:rsidR="00463EAD" w:rsidRPr="00C97320" w:rsidRDefault="00463EAD" w:rsidP="00CC7814">
      <w:pPr>
        <w:spacing w:after="0" w:line="240" w:lineRule="auto"/>
        <w:jc w:val="both"/>
        <w:rPr>
          <w:sz w:val="20"/>
          <w:szCs w:val="20"/>
          <w:lang w:val="en-GB"/>
        </w:rPr>
      </w:pPr>
      <w:r w:rsidRPr="00CC7814">
        <w:rPr>
          <w:sz w:val="20"/>
          <w:szCs w:val="20"/>
          <w:lang w:val="en-GB"/>
        </w:rPr>
        <w:t>-</w:t>
      </w:r>
      <w:r w:rsidRPr="00C97320">
        <w:rPr>
          <w:sz w:val="20"/>
          <w:szCs w:val="20"/>
          <w:lang w:val="en-GB"/>
        </w:rPr>
        <w:t xml:space="preserve"> </w:t>
      </w:r>
      <w:r w:rsidRPr="00C97320">
        <w:rPr>
          <w:i/>
          <w:iCs/>
          <w:sz w:val="20"/>
          <w:szCs w:val="20"/>
          <w:lang w:val="en-GB"/>
        </w:rPr>
        <w:t>Sayyid Qutb</w:t>
      </w:r>
      <w:r w:rsidRPr="00C97320">
        <w:rPr>
          <w:sz w:val="20"/>
          <w:szCs w:val="20"/>
          <w:lang w:val="en-GB"/>
        </w:rPr>
        <w:t xml:space="preserve">, </w:t>
      </w:r>
      <w:hyperlink r:id="rId3" w:history="1">
        <w:r w:rsidRPr="00C97320">
          <w:rPr>
            <w:rStyle w:val="Lienhypertexte"/>
            <w:sz w:val="20"/>
            <w:szCs w:val="20"/>
            <w:lang w:val="en-GB"/>
          </w:rPr>
          <w:t>https://fr.wikipedia.org/wiki/Sayyid_Qutb</w:t>
        </w:r>
      </w:hyperlink>
      <w:r w:rsidRPr="00C97320">
        <w:rPr>
          <w:sz w:val="20"/>
          <w:szCs w:val="20"/>
          <w:lang w:val="en-GB"/>
        </w:rPr>
        <w:t xml:space="preserve"> </w:t>
      </w:r>
    </w:p>
    <w:p w14:paraId="7CFAA43C" w14:textId="1D0ECB45" w:rsidR="00463EAD" w:rsidRPr="00CC7814" w:rsidRDefault="00463EAD" w:rsidP="00CC7814">
      <w:pPr>
        <w:spacing w:after="0" w:line="240" w:lineRule="auto"/>
        <w:jc w:val="both"/>
        <w:rPr>
          <w:sz w:val="20"/>
          <w:szCs w:val="20"/>
          <w:lang w:val="en-GB"/>
        </w:rPr>
      </w:pPr>
      <w:r>
        <w:rPr>
          <w:sz w:val="20"/>
          <w:szCs w:val="20"/>
          <w:lang w:val="en-GB"/>
        </w:rPr>
        <w:t>-</w:t>
      </w:r>
      <w:r w:rsidRPr="00C97320">
        <w:rPr>
          <w:sz w:val="20"/>
          <w:szCs w:val="20"/>
          <w:lang w:val="en-GB"/>
        </w:rPr>
        <w:t xml:space="preserve"> </w:t>
      </w:r>
      <w:r w:rsidRPr="00C97320">
        <w:rPr>
          <w:i/>
          <w:iCs/>
          <w:sz w:val="20"/>
          <w:szCs w:val="20"/>
          <w:lang w:val="en-GB"/>
        </w:rPr>
        <w:t>Milestones (book) [Jalons],</w:t>
      </w:r>
      <w:r w:rsidRPr="00C97320">
        <w:rPr>
          <w:sz w:val="20"/>
          <w:szCs w:val="20"/>
          <w:lang w:val="en-GB"/>
        </w:rPr>
        <w:t xml:space="preserve"> </w:t>
      </w:r>
      <w:hyperlink r:id="rId4" w:history="1">
        <w:r w:rsidRPr="00C97320">
          <w:rPr>
            <w:rStyle w:val="Lienhypertexte"/>
            <w:sz w:val="20"/>
            <w:szCs w:val="20"/>
            <w:lang w:val="en-GB"/>
          </w:rPr>
          <w:t>https://en.wikipedia.org/wiki/Milestones_(book)</w:t>
        </w:r>
      </w:hyperlink>
    </w:p>
    <w:p w14:paraId="6B41D1F5" w14:textId="1287CB43" w:rsidR="00463EAD" w:rsidRPr="00CC7814" w:rsidRDefault="00463EAD" w:rsidP="00184734">
      <w:pPr>
        <w:spacing w:after="0" w:line="240" w:lineRule="auto"/>
        <w:jc w:val="both"/>
        <w:rPr>
          <w:sz w:val="20"/>
          <w:szCs w:val="20"/>
        </w:rPr>
      </w:pPr>
      <w:r w:rsidRPr="00CC7814">
        <w:rPr>
          <w:sz w:val="20"/>
          <w:szCs w:val="20"/>
        </w:rPr>
        <w:t xml:space="preserve">3) « </w:t>
      </w:r>
      <w:r w:rsidRPr="00CC7814">
        <w:rPr>
          <w:i/>
          <w:iCs/>
          <w:sz w:val="20"/>
          <w:szCs w:val="20"/>
        </w:rPr>
        <w:t>Fî zilâl al-qur'ân</w:t>
      </w:r>
      <w:r w:rsidRPr="00CC7814">
        <w:rPr>
          <w:sz w:val="20"/>
          <w:szCs w:val="20"/>
        </w:rPr>
        <w:t xml:space="preserve"> » (À l'ombre du Coran), de Sayyid Qutb. Cf. </w:t>
      </w:r>
      <w:r w:rsidRPr="00CC7814">
        <w:rPr>
          <w:i/>
          <w:iCs/>
          <w:sz w:val="20"/>
          <w:szCs w:val="20"/>
        </w:rPr>
        <w:t>Fî zilâl al-qur'ân [À l'ombre du Coran],</w:t>
      </w:r>
      <w:r w:rsidRPr="00CC7814">
        <w:rPr>
          <w:sz w:val="20"/>
          <w:szCs w:val="20"/>
        </w:rPr>
        <w:t xml:space="preserve"> Sayyid Qutb, 1952, </w:t>
      </w:r>
      <w:hyperlink r:id="rId5" w:history="1">
        <w:r w:rsidRPr="00CC7814">
          <w:rPr>
            <w:rStyle w:val="Lienhypertexte"/>
            <w:sz w:val="20"/>
            <w:szCs w:val="20"/>
          </w:rPr>
          <w:t>https://data.bnf.fr/14553959/sayyid_qut_b_a_l_ombre_du_coran/fr.pdf</w:t>
        </w:r>
      </w:hyperlink>
    </w:p>
  </w:footnote>
  <w:footnote w:id="3">
    <w:p w14:paraId="5C6FB549" w14:textId="5E3604F6" w:rsidR="00463EAD" w:rsidRDefault="00463EAD" w:rsidP="00565E24">
      <w:pPr>
        <w:pStyle w:val="Notedebasdepage"/>
        <w:jc w:val="both"/>
      </w:pPr>
      <w:r>
        <w:rPr>
          <w:rStyle w:val="Appelnotedebasdep"/>
        </w:rPr>
        <w:footnoteRef/>
      </w:r>
      <w:r>
        <w:t xml:space="preserve"> </w:t>
      </w:r>
      <w:r w:rsidRPr="00565E24">
        <w:t xml:space="preserve">Selon Dide B. </w:t>
      </w:r>
      <w:r>
        <w:t>« </w:t>
      </w:r>
      <w:r w:rsidRPr="00565E24">
        <w:rPr>
          <w:i/>
          <w:iCs/>
        </w:rPr>
        <w:t>Pour ce qui concerne les versets qui se contredisent, certains penseurs l'expliquent par un problème de chronologie et/ou de reconstitution du Coran dont 1/3 de l'original aurait été détruit... Actuellement</w:t>
      </w:r>
      <w:r>
        <w:rPr>
          <w:i/>
          <w:iCs/>
        </w:rPr>
        <w:t>,</w:t>
      </w:r>
      <w:r w:rsidRPr="00565E24">
        <w:rPr>
          <w:i/>
          <w:iCs/>
        </w:rPr>
        <w:t xml:space="preserve"> </w:t>
      </w:r>
      <w:r>
        <w:rPr>
          <w:i/>
          <w:iCs/>
        </w:rPr>
        <w:t>l’</w:t>
      </w:r>
      <w:r w:rsidRPr="00565E24">
        <w:rPr>
          <w:i/>
          <w:iCs/>
        </w:rPr>
        <w:t>on se base sur un Coran datant de deux siècles après Mahomet</w:t>
      </w:r>
      <w:r>
        <w:t> »</w:t>
      </w:r>
      <w:r w:rsidRPr="00565E24">
        <w:t>.</w:t>
      </w:r>
    </w:p>
  </w:footnote>
  <w:footnote w:id="4">
    <w:p w14:paraId="27141239" w14:textId="77777777" w:rsidR="00463EAD" w:rsidRDefault="00463EAD" w:rsidP="00D679B8">
      <w:pPr>
        <w:pStyle w:val="Notedebasdepage"/>
        <w:jc w:val="both"/>
      </w:pPr>
      <w:r>
        <w:rPr>
          <w:rStyle w:val="Appelnotedebasdep"/>
        </w:rPr>
        <w:footnoteRef/>
      </w:r>
      <w:r>
        <w:t xml:space="preserve"> </w:t>
      </w:r>
      <w:r w:rsidRPr="00D679B8">
        <w:t>Il semble</w:t>
      </w:r>
      <w:r>
        <w:t xml:space="preserve"> </w:t>
      </w:r>
      <w:r w:rsidRPr="00D679B8">
        <w:t xml:space="preserve">que </w:t>
      </w:r>
      <w:r>
        <w:t>certains</w:t>
      </w:r>
      <w:r w:rsidRPr="00D679B8">
        <w:t xml:space="preserve"> musulmans ne reconnaissent aucune légitimité </w:t>
      </w:r>
      <w:r>
        <w:t xml:space="preserve">aux frères </w:t>
      </w:r>
      <w:r w:rsidRPr="00D679B8">
        <w:t>Sohieb</w:t>
      </w:r>
      <w:r>
        <w:t xml:space="preserve"> </w:t>
      </w:r>
      <w:r w:rsidRPr="00D679B8">
        <w:t>et Ghaleb Bencheick</w:t>
      </w:r>
      <w:r>
        <w:t xml:space="preserve">. </w:t>
      </w:r>
    </w:p>
    <w:p w14:paraId="7192A3B8" w14:textId="5F966026" w:rsidR="00463EAD" w:rsidRDefault="00463EAD" w:rsidP="00D679B8">
      <w:pPr>
        <w:pStyle w:val="Notedebasdepage"/>
        <w:jc w:val="both"/>
      </w:pPr>
      <w:r w:rsidRPr="00D679B8">
        <w:t>Physicien de formation, Ghaleb Bencheikh est un islamologue autodidacte franco-algérien et Sohieb,</w:t>
      </w:r>
      <w:r>
        <w:t xml:space="preserve"> imam, est un</w:t>
      </w:r>
      <w:r w:rsidRPr="00D679B8">
        <w:t xml:space="preserve"> intellectuel et chercheur en sciences religieuses.</w:t>
      </w:r>
    </w:p>
  </w:footnote>
  <w:footnote w:id="5">
    <w:p w14:paraId="346070F8" w14:textId="6B549FB5" w:rsidR="00463EAD" w:rsidRDefault="00463EAD">
      <w:pPr>
        <w:pStyle w:val="Notedebasdepage"/>
      </w:pPr>
      <w:r>
        <w:rPr>
          <w:rStyle w:val="Appelnotedebasdep"/>
        </w:rPr>
        <w:footnoteRef/>
      </w:r>
      <w:r>
        <w:t xml:space="preserve"> « </w:t>
      </w:r>
      <w:r w:rsidRPr="009B0FD4">
        <w:rPr>
          <w:i/>
          <w:iCs/>
        </w:rPr>
        <w:t>Les versets douloureux: Bible, Évangile et Coran entre conflit et dialogue</w:t>
      </w:r>
      <w:r>
        <w:t> »</w:t>
      </w:r>
      <w:r w:rsidRPr="009B0FD4">
        <w:t>, David Meyer, Soheib Bencheikh et Yves Simoens, Lessius, 2007</w:t>
      </w:r>
      <w:r>
        <w:t xml:space="preserve"> </w:t>
      </w:r>
    </w:p>
  </w:footnote>
  <w:footnote w:id="6">
    <w:p w14:paraId="2FC2A507" w14:textId="4F9E9933" w:rsidR="00463EAD" w:rsidRDefault="00463EAD" w:rsidP="00AA446D">
      <w:pPr>
        <w:pStyle w:val="Notedebasdepage"/>
        <w:jc w:val="both"/>
      </w:pPr>
      <w:r>
        <w:rPr>
          <w:rStyle w:val="Appelnotedebasdep"/>
        </w:rPr>
        <w:footnoteRef/>
      </w:r>
      <w:r>
        <w:t xml:space="preserve"> </w:t>
      </w:r>
      <w:r w:rsidRPr="00AA446D">
        <w:t>Mon contradicteur musulman a choisi</w:t>
      </w:r>
      <w:r>
        <w:t xml:space="preserve"> justement</w:t>
      </w:r>
      <w:r w:rsidRPr="00AA446D">
        <w:t xml:space="preserve"> ces écrivains occidentaux parce qu'ils font</w:t>
      </w:r>
      <w:r>
        <w:t xml:space="preserve"> tous</w:t>
      </w:r>
      <w:r w:rsidRPr="00AA446D">
        <w:t xml:space="preserve"> l'apologie de Mahomet</w:t>
      </w:r>
      <w:r>
        <w:t xml:space="preserve">. </w:t>
      </w:r>
      <w:r w:rsidRPr="00AA446D">
        <w:t>Mon contradicteur musulman a choisi ces écrivains occidentaux</w:t>
      </w:r>
      <w:r>
        <w:t xml:space="preserve"> précis</w:t>
      </w:r>
      <w:r w:rsidRPr="00AA446D">
        <w:t xml:space="preserve"> parce qu'ils font l'apologie de Mahomet. À sa place, j'aurais aussi énuméré des savants musulmans (progressistes) ou arabes... Ça évite des attaques habituelles concernant des occidentaux qui ne savent pas de quoi ils parlent</w:t>
      </w:r>
      <w:r>
        <w:t xml:space="preserve"> (sur Mahomet, l’islam …) </w:t>
      </w:r>
      <w:r w:rsidRPr="00AA446D">
        <w:t>...</w:t>
      </w:r>
    </w:p>
  </w:footnote>
  <w:footnote w:id="7">
    <w:p w14:paraId="7458732D" w14:textId="7459485E" w:rsidR="00463EAD" w:rsidRDefault="00463EAD">
      <w:pPr>
        <w:pStyle w:val="Notedebasdepage"/>
      </w:pPr>
      <w:r>
        <w:rPr>
          <w:rStyle w:val="Appelnotedebasdep"/>
        </w:rPr>
        <w:footnoteRef/>
      </w:r>
      <w:r>
        <w:t xml:space="preserve"> </w:t>
      </w:r>
      <w:r w:rsidRPr="00507FB0">
        <w:rPr>
          <w:i/>
          <w:iCs/>
        </w:rPr>
        <w:t>Sur les conceptions cosmologiques de Mahomet</w:t>
      </w:r>
      <w:r w:rsidRPr="00507FB0">
        <w:t xml:space="preserve">, B. LISAN, le 28/01/2020, 3 pages, </w:t>
      </w:r>
      <w:hyperlink r:id="rId6" w:history="1">
        <w:r w:rsidRPr="002F3274">
          <w:rPr>
            <w:rStyle w:val="Lienhypertexte"/>
          </w:rPr>
          <w:t>http://benjamin.lisan.free.fr/jardin.secret/EcritsPolitiquesetPhilosophiques/SurIslam/Sur_les_conceptions_scientifiques_de_Mahomet_sur_l-univers.htm</w:t>
        </w:r>
      </w:hyperlink>
      <w:r>
        <w:t xml:space="preserve"> </w:t>
      </w:r>
    </w:p>
  </w:footnote>
  <w:footnote w:id="8">
    <w:p w14:paraId="3CD3ABBF" w14:textId="16C00D2F" w:rsidR="00463EAD" w:rsidRPr="00A34F6F" w:rsidRDefault="00463EAD" w:rsidP="00A34F6F">
      <w:pPr>
        <w:spacing w:after="0" w:line="240" w:lineRule="auto"/>
        <w:jc w:val="both"/>
        <w:rPr>
          <w:sz w:val="20"/>
          <w:szCs w:val="20"/>
        </w:rPr>
      </w:pPr>
      <w:r w:rsidRPr="00A34F6F">
        <w:rPr>
          <w:rStyle w:val="Appelnotedebasdep"/>
          <w:sz w:val="20"/>
          <w:szCs w:val="20"/>
        </w:rPr>
        <w:footnoteRef/>
      </w:r>
      <w:r w:rsidRPr="00A34F6F">
        <w:rPr>
          <w:sz w:val="20"/>
          <w:szCs w:val="20"/>
        </w:rPr>
        <w:t xml:space="preserve"> Cf. </w:t>
      </w:r>
      <w:r w:rsidRPr="00A34F6F">
        <w:rPr>
          <w:i/>
          <w:iCs/>
          <w:sz w:val="20"/>
          <w:szCs w:val="20"/>
        </w:rPr>
        <w:t>Origines de l’islam : le déni musulman,</w:t>
      </w:r>
      <w:r w:rsidRPr="00A34F6F">
        <w:rPr>
          <w:sz w:val="20"/>
          <w:szCs w:val="20"/>
        </w:rPr>
        <w:t xml:space="preserve"> Hocine KERZAZI, 10 /01/2019, </w:t>
      </w:r>
      <w:hyperlink r:id="rId7" w:history="1">
        <w:r w:rsidRPr="00891105">
          <w:rPr>
            <w:rStyle w:val="Lienhypertexte"/>
            <w:sz w:val="20"/>
            <w:szCs w:val="20"/>
          </w:rPr>
          <w:t>https://blogs.mediapart.fr/hocine-kerzazi/blog/100119/origines-de-l-islam-le-deni-musulman</w:t>
        </w:r>
      </w:hyperlink>
      <w:r>
        <w:rPr>
          <w:sz w:val="20"/>
          <w:szCs w:val="20"/>
        </w:rPr>
        <w:t xml:space="preserve"> </w:t>
      </w:r>
    </w:p>
  </w:footnote>
  <w:footnote w:id="9">
    <w:p w14:paraId="33D5960C" w14:textId="5FC0B650" w:rsidR="00463EAD" w:rsidRDefault="00463EAD">
      <w:pPr>
        <w:pStyle w:val="Notedebasdepage"/>
      </w:pPr>
      <w:r>
        <w:rPr>
          <w:rStyle w:val="Appelnotedebasdep"/>
        </w:rPr>
        <w:footnoteRef/>
      </w:r>
      <w:r>
        <w:t xml:space="preserve"> A) </w:t>
      </w:r>
      <w:r w:rsidRPr="00A34F6F">
        <w:t>Car selon moi, c’est une façon malhonnête d’éluder le débat (de botter en touche). Alors que la violence, dans la Bible, est essentiellement descriptive, alors que celle-ci est prescriptive dans le Coran.</w:t>
      </w:r>
    </w:p>
    <w:p w14:paraId="7F1F13C5" w14:textId="17621AAD" w:rsidR="00463EAD" w:rsidRDefault="00463EAD" w:rsidP="00A34F6F">
      <w:pPr>
        <w:pStyle w:val="Notedebasdepage"/>
        <w:jc w:val="both"/>
      </w:pPr>
      <w:r>
        <w:t>b) Et moi-même, j’ai étudié la question dans la Bible (ancien testament / Torah), où j’ai aussi relevé des versets dangereux :</w:t>
      </w:r>
    </w:p>
    <w:p w14:paraId="3256E665" w14:textId="72EB95C8" w:rsidR="00463EAD" w:rsidRDefault="00463EAD">
      <w:pPr>
        <w:pStyle w:val="Notedebasdepage"/>
      </w:pPr>
      <w:r w:rsidRPr="00A34F6F">
        <w:rPr>
          <w:i/>
          <w:iCs/>
        </w:rPr>
        <w:t>Versets violents de la Bible</w:t>
      </w:r>
      <w:r w:rsidRPr="00A34F6F">
        <w:t xml:space="preserve"> (dans l'Ancien Testament), </w:t>
      </w:r>
      <w:r>
        <w:t xml:space="preserve">compilés par B. LISAN, 2008, </w:t>
      </w:r>
      <w:hyperlink r:id="rId8" w:history="1">
        <w:r w:rsidRPr="00891105">
          <w:rPr>
            <w:rStyle w:val="Lienhypertexte"/>
          </w:rPr>
          <w:t>http://benjamin.lisan.free.fr/jardin.secret/EcritsPolitiquesetPhilosophiques/Bible/VersetsViolentsDeLaBible.htm</w:t>
        </w:r>
      </w:hyperlink>
      <w:r>
        <w:t xml:space="preserve"> </w:t>
      </w:r>
    </w:p>
  </w:footnote>
  <w:footnote w:id="10">
    <w:p w14:paraId="6ACA1CE7" w14:textId="77777777" w:rsidR="00463EAD" w:rsidRDefault="00463EAD" w:rsidP="003E68F8">
      <w:pPr>
        <w:pStyle w:val="Notedebasdepage"/>
        <w:jc w:val="both"/>
      </w:pPr>
      <w:r>
        <w:rPr>
          <w:rStyle w:val="Appelnotedebasdep"/>
        </w:rPr>
        <w:footnoteRef/>
      </w:r>
      <w:r>
        <w:t xml:space="preserve"> Selon un ami : « </w:t>
      </w:r>
      <w:r w:rsidRPr="00970C3C">
        <w:rPr>
          <w:i/>
          <w:iCs/>
        </w:rPr>
        <w:t>Les hadiths ont été compilés plus de 180 ans après la mort du prophète.  Bukhari a collecté plus de 100 000 hadiths mais n'a pu en vérifier qu'environ 5 000 d'entre eux.  Il s'avère que les gens inventaient des hadiths pour répondre à leurs besoins</w:t>
      </w:r>
      <w:r>
        <w:t> »</w:t>
      </w:r>
      <w:r w:rsidRPr="00970C3C">
        <w:t>.</w:t>
      </w:r>
    </w:p>
  </w:footnote>
  <w:footnote w:id="11">
    <w:p w14:paraId="6348A531" w14:textId="77777777" w:rsidR="00463EAD" w:rsidRDefault="00463EAD" w:rsidP="003E68F8">
      <w:pPr>
        <w:pStyle w:val="Notedebasdepage"/>
      </w:pPr>
      <w:r>
        <w:rPr>
          <w:rStyle w:val="Appelnotedebasdep"/>
        </w:rPr>
        <w:footnoteRef/>
      </w:r>
      <w:r>
        <w:t xml:space="preserve"> </w:t>
      </w:r>
      <w:r w:rsidRPr="00CE0747">
        <w:rPr>
          <w:i/>
        </w:rPr>
        <w:t>Quand le livre "Sahih Al-Boukhari: Fin d’une Légende" déclenche une pagaille à la Foire du livre de Tunis</w:t>
      </w:r>
      <w:r w:rsidRPr="008C5224">
        <w:t xml:space="preserve">, Rihab Boukhayatia, 12/04/2018, </w:t>
      </w:r>
      <w:hyperlink r:id="rId9" w:history="1">
        <w:r w:rsidRPr="00C363A1">
          <w:rPr>
            <w:rStyle w:val="Lienhypertexte"/>
          </w:rPr>
          <w:t>https://www.huffpostmaghreb.com/entry/quand-le-livre-sahih-al-boukhari-fin-dune-legendedeclenche-une-pagaille-a-la-foire-du-livre-de-tunis_mg_5acf8721e4b077c89ce64014</w:t>
        </w:r>
      </w:hyperlink>
    </w:p>
  </w:footnote>
  <w:footnote w:id="12">
    <w:p w14:paraId="74F62F3A" w14:textId="77777777" w:rsidR="00463EAD" w:rsidRDefault="00463EAD" w:rsidP="003E68F8">
      <w:pPr>
        <w:pStyle w:val="Notedebasdepage"/>
        <w:rPr>
          <w:rStyle w:val="Lienhypertexte"/>
        </w:rPr>
      </w:pPr>
      <w:r>
        <w:rPr>
          <w:rStyle w:val="Appelnotedebasdep"/>
        </w:rPr>
        <w:footnoteRef/>
      </w:r>
      <w:r>
        <w:t xml:space="preserve"> a) </w:t>
      </w:r>
      <w:r w:rsidRPr="006459ED">
        <w:rPr>
          <w:i/>
        </w:rPr>
        <w:t>Attention, on ne touche pas au Sahih Al Boukhari !</w:t>
      </w:r>
      <w:r>
        <w:t xml:space="preserve"> La Dépêche du Maroc, 20 octobre 2017, Propos recueillis par Chaimae Oulhaj, </w:t>
      </w:r>
      <w:hyperlink r:id="rId10" w:history="1">
        <w:r w:rsidRPr="00C363A1">
          <w:rPr>
            <w:rStyle w:val="Lienhypertexte"/>
          </w:rPr>
          <w:t>https://ladepeche.ma/attention-on-ne-touche-pas-au-sahih-al-boukhari/</w:t>
        </w:r>
      </w:hyperlink>
    </w:p>
    <w:p w14:paraId="237EA986" w14:textId="77777777" w:rsidR="00463EAD" w:rsidRDefault="00463EAD" w:rsidP="003E68F8">
      <w:pPr>
        <w:pStyle w:val="Notedebasdepage"/>
        <w:jc w:val="both"/>
      </w:pPr>
      <w:r>
        <w:t xml:space="preserve">b) </w:t>
      </w:r>
      <w:r w:rsidRPr="00931EDB">
        <w:t>Les autorités marocaines sont intervenues pour censurer la médiatisation du livre en interdisant une séance de signature et une interview avec son auteur.</w:t>
      </w:r>
    </w:p>
  </w:footnote>
  <w:footnote w:id="13">
    <w:p w14:paraId="4D3A516C" w14:textId="77777777" w:rsidR="00463EAD" w:rsidRDefault="00463EAD" w:rsidP="003E68F8">
      <w:pPr>
        <w:pStyle w:val="Notedebasdepage"/>
      </w:pPr>
      <w:r>
        <w:rPr>
          <w:rStyle w:val="Appelnotedebasdep"/>
        </w:rPr>
        <w:footnoteRef/>
      </w:r>
      <w:r>
        <w:t xml:space="preserve"> </w:t>
      </w:r>
      <w:r w:rsidRPr="00CE0747">
        <w:rPr>
          <w:i/>
        </w:rPr>
        <w:t>L’auteur marocain Rachid Aylal : Les scientifiques sont les nouveaux prophètes</w:t>
      </w:r>
      <w:r w:rsidRPr="00CE0747">
        <w:t xml:space="preserve">, 26 Septembre 2018, </w:t>
      </w:r>
      <w:hyperlink r:id="rId11" w:history="1">
        <w:r w:rsidRPr="004E54DD">
          <w:rPr>
            <w:rStyle w:val="Lienhypertexte"/>
          </w:rPr>
          <w:t>http://memri.fr/2018/09/26/lauteur-marocain-rachid-aylal-les-scientifiques-sont-les-nouveaux-prophetes-qui-decouvrent-la-revelation-de-dieu-dans-lunivers/</w:t>
        </w:r>
      </w:hyperlink>
      <w:r>
        <w:t xml:space="preserve"> </w:t>
      </w:r>
    </w:p>
  </w:footnote>
  <w:footnote w:id="14">
    <w:p w14:paraId="51526A9C" w14:textId="77777777" w:rsidR="00463EAD" w:rsidRDefault="00463EAD" w:rsidP="003E68F8">
      <w:pPr>
        <w:pStyle w:val="Notedebasdepage"/>
        <w:jc w:val="both"/>
      </w:pPr>
      <w:r>
        <w:rPr>
          <w:rStyle w:val="Appelnotedebasdep"/>
        </w:rPr>
        <w:footnoteRef/>
      </w:r>
      <w:r>
        <w:t xml:space="preserve"> a) </w:t>
      </w:r>
      <w:r w:rsidRPr="00932D19">
        <w:rPr>
          <w:i/>
        </w:rPr>
        <w:t>Un chercheur critique sévèrement les hadiths du prophète sur Beur Tv (Vidéos),</w:t>
      </w:r>
      <w:r w:rsidRPr="00932D19">
        <w:t xml:space="preserve"> 25 décembre 2017, </w:t>
      </w:r>
      <w:hyperlink r:id="rId12" w:history="1">
        <w:r w:rsidRPr="00932D19">
          <w:rPr>
            <w:rStyle w:val="Lienhypertexte"/>
          </w:rPr>
          <w:t>http://dia-algerie.com/chercheur-critique-severement-hadiths-prophete-beur-tv-videos/</w:t>
        </w:r>
      </w:hyperlink>
      <w:r>
        <w:t xml:space="preserve">  </w:t>
      </w:r>
    </w:p>
    <w:p w14:paraId="61D0BC5C" w14:textId="77777777" w:rsidR="00463EAD" w:rsidRDefault="00463EAD" w:rsidP="003E68F8">
      <w:pPr>
        <w:pStyle w:val="Notedebasdepage"/>
        <w:jc w:val="both"/>
        <w:rPr>
          <w:rStyle w:val="Lienhypertexte"/>
        </w:rPr>
      </w:pPr>
      <w:r>
        <w:t xml:space="preserve">b) </w:t>
      </w:r>
      <w:r w:rsidRPr="00932D19">
        <w:rPr>
          <w:i/>
        </w:rPr>
        <w:t>Polémique/Des intellectuels soutiennent l’islamologue Said Djabelkhir,</w:t>
      </w:r>
      <w:r w:rsidRPr="00932D19">
        <w:t xml:space="preserve"> 26 décembre 2017, </w:t>
      </w:r>
      <w:hyperlink r:id="rId13" w:history="1">
        <w:r w:rsidRPr="00932D19">
          <w:rPr>
            <w:rStyle w:val="Lienhypertexte"/>
          </w:rPr>
          <w:t>https://www.algerie-focus.com/2017/12/polemique-intellectuels-soutiennent-lislamologue-said-djabelkhir/</w:t>
        </w:r>
      </w:hyperlink>
    </w:p>
    <w:p w14:paraId="1FD6FF86" w14:textId="77777777" w:rsidR="00463EAD" w:rsidRPr="00962C08" w:rsidRDefault="00463EAD" w:rsidP="003E68F8">
      <w:pPr>
        <w:pStyle w:val="Notedebasdepage"/>
        <w:jc w:val="both"/>
      </w:pPr>
      <w:r>
        <w:t xml:space="preserve">c) </w:t>
      </w:r>
      <w:r w:rsidRPr="006459ED">
        <w:rPr>
          <w:i/>
        </w:rPr>
        <w:t>Débat autour de l’interprétation de la religion en Algérie : des algériens expriment leur soutien à un intellectuel progressiste</w:t>
      </w:r>
      <w:r>
        <w:t xml:space="preserve">, La Rédaction, 25/12/2017, </w:t>
      </w:r>
      <w:hyperlink r:id="rId14" w:history="1">
        <w:r w:rsidRPr="00C363A1">
          <w:rPr>
            <w:rStyle w:val="Lienhypertexte"/>
          </w:rPr>
          <w:t>https://algeriepart.com/2017/12/25/debat-autour-de-linterpretation-de-religion-algerie-algeriens-expriment-soutien-a-intellectuel-progressite/</w:t>
        </w:r>
      </w:hyperlink>
    </w:p>
  </w:footnote>
  <w:footnote w:id="15">
    <w:p w14:paraId="3D2811D1" w14:textId="77777777" w:rsidR="00463EAD" w:rsidRDefault="00463EAD" w:rsidP="003E68F8">
      <w:pPr>
        <w:pStyle w:val="Notedebasdepage"/>
      </w:pPr>
      <w:r>
        <w:rPr>
          <w:rStyle w:val="Appelnotedebasdep"/>
        </w:rPr>
        <w:footnoteRef/>
      </w:r>
      <w:r>
        <w:t xml:space="preserve"> Alors que pour moi, les textes sacrées contient des « vérités symboliques » et non pas des « vérités scientifiques ». Pour moi, les « miracles scientifiques du Coran » sont une imposture scientifique. </w:t>
      </w:r>
    </w:p>
    <w:p w14:paraId="413BC5D6" w14:textId="5E4FF99E" w:rsidR="00463EAD" w:rsidRDefault="00463EAD" w:rsidP="003E68F8">
      <w:pPr>
        <w:pStyle w:val="Notedebasdepage"/>
      </w:pPr>
      <w:r>
        <w:t xml:space="preserve">C’est pourquoi j’ai créé ce groupe Facebook « </w:t>
      </w:r>
      <w:r w:rsidRPr="003E68F8">
        <w:rPr>
          <w:i/>
          <w:iCs/>
        </w:rPr>
        <w:t>Pseudosciences islamiques, miracles scientifiques du Coran, terre plate</w:t>
      </w:r>
      <w:r>
        <w:t xml:space="preserve"> ... » : </w:t>
      </w:r>
      <w:hyperlink r:id="rId15" w:history="1">
        <w:r w:rsidRPr="00891105">
          <w:rPr>
            <w:rStyle w:val="Lienhypertexte"/>
          </w:rPr>
          <w:t>https://www.facebook.com/groups/pseudosciences.islamiques/</w:t>
        </w:r>
      </w:hyperlink>
      <w:r>
        <w:t xml:space="preserve"> </w:t>
      </w:r>
    </w:p>
    <w:p w14:paraId="1C116C8F" w14:textId="2D217311" w:rsidR="00463EAD" w:rsidRDefault="00463EAD" w:rsidP="003E68F8">
      <w:pPr>
        <w:pStyle w:val="Notedebasdepage"/>
      </w:pPr>
      <w:r>
        <w:t>Car je ne peux admettre qu'on diffuse des affirmations fausses pseudo-scientifiques, au nom de la religion, que cela soit au nom de l'islam, du christianisme, du judaïsme etc.</w:t>
      </w:r>
    </w:p>
  </w:footnote>
  <w:footnote w:id="16">
    <w:p w14:paraId="52A43B5D" w14:textId="392A4F7C" w:rsidR="00463EAD" w:rsidRDefault="00463EAD">
      <w:pPr>
        <w:pStyle w:val="Notedebasdepage"/>
      </w:pPr>
      <w:r>
        <w:rPr>
          <w:rStyle w:val="Appelnotedebasdep"/>
        </w:rPr>
        <w:footnoteRef/>
      </w:r>
      <w:r>
        <w:t xml:space="preserve"> Sur Paris.</w:t>
      </w:r>
    </w:p>
  </w:footnote>
  <w:footnote w:id="17">
    <w:p w14:paraId="2C153CC5" w14:textId="3FBD96C2" w:rsidR="00463EAD" w:rsidRDefault="00463EAD" w:rsidP="005D0DB1">
      <w:pPr>
        <w:pStyle w:val="Notedebasdepage"/>
        <w:jc w:val="both"/>
      </w:pPr>
      <w:r>
        <w:rPr>
          <w:rStyle w:val="Appelnotedebasdep"/>
        </w:rPr>
        <w:footnoteRef/>
      </w:r>
      <w:r>
        <w:t xml:space="preserve"> Je suis d’autant plus convaincu que ce dialogue ou débat est nécessaire, que je pense que le retard scientifique du monde musulman est lié à la persécution, toujours actuelle, de athées et apostats, la science ne pouvant se développer dans une atmosphère intolérante. Intolérance (religieuse …) qui a elle-même ses racines dans ces versets douloureux.</w:t>
      </w:r>
    </w:p>
  </w:footnote>
  <w:footnote w:id="18">
    <w:p w14:paraId="6573838E" w14:textId="77777777" w:rsidR="00463EAD" w:rsidRDefault="00463EAD" w:rsidP="007A378E">
      <w:pPr>
        <w:pStyle w:val="Notedebasdepage"/>
        <w:jc w:val="both"/>
      </w:pPr>
      <w:r>
        <w:rPr>
          <w:rStyle w:val="Appelnotedebasdep"/>
        </w:rPr>
        <w:footnoteRef/>
      </w:r>
      <w:r w:rsidRPr="00543990">
        <w:t xml:space="preserve"> </w:t>
      </w:r>
      <w:r>
        <w:t>a) par exemple, « </w:t>
      </w:r>
      <w:r w:rsidRPr="007A378E">
        <w:rPr>
          <w:i/>
          <w:iCs/>
        </w:rPr>
        <w:t>Coran 4.56. Certes, ceux qui ne croient pas à Nos Versets, (le Coran) Nous les brûlerons bientôt dans le Feu [nous les pousserons au feu]. Chaque fois que leurs peaux auront été consumées, Nous leur donnerons d'autres peaux en échange afin qu'ils goûtent au châtiment. Allah est certes Puissant et Sage !</w:t>
      </w:r>
      <w:r>
        <w:t> ».</w:t>
      </w:r>
    </w:p>
    <w:p w14:paraId="1B8AC038" w14:textId="77777777" w:rsidR="00463EAD" w:rsidRPr="00543990" w:rsidRDefault="00463EAD" w:rsidP="0013143B">
      <w:pPr>
        <w:pStyle w:val="Notedebasdepage"/>
      </w:pPr>
      <w:r>
        <w:t xml:space="preserve">b) </w:t>
      </w:r>
      <w:r w:rsidRPr="009E26E9">
        <w:t xml:space="preserve">Versets violents et intolérants du Coran, </w:t>
      </w:r>
      <w:hyperlink r:id="rId16" w:history="1">
        <w:r w:rsidRPr="00420EB8">
          <w:rPr>
            <w:rStyle w:val="Lienhypertexte"/>
          </w:rPr>
          <w:t>http://benjamin.lisan.free.fr/jardin.secret/EcritsPolitiquesetPhilosophiques/SurIslam/VersetsViolentsDuCoran.htm</w:t>
        </w:r>
      </w:hyperlink>
      <w:r>
        <w:t xml:space="preserve"> </w:t>
      </w:r>
    </w:p>
  </w:footnote>
  <w:footnote w:id="19">
    <w:p w14:paraId="33E2CB8F" w14:textId="5DB86AC6" w:rsidR="00463EAD" w:rsidRDefault="00463EAD" w:rsidP="00337E29">
      <w:pPr>
        <w:pStyle w:val="Notedebasdepage"/>
        <w:jc w:val="both"/>
      </w:pPr>
      <w:r>
        <w:rPr>
          <w:rStyle w:val="Appelnotedebasdep"/>
        </w:rPr>
        <w:footnoteRef/>
      </w:r>
      <w:r>
        <w:t xml:space="preserve"> Beaucoup de musulmans refusent de les contextualiser, y compris dans le contexte du 21° siècle, y compris en occident, ne voulant pas les abroger et les considérant toujours valables au 21° siècle. Ce qui rend la réforme de l’islam difficile. </w:t>
      </w:r>
    </w:p>
  </w:footnote>
  <w:footnote w:id="20">
    <w:p w14:paraId="519CB546" w14:textId="75827965" w:rsidR="00463EAD" w:rsidRPr="00A02AA5" w:rsidRDefault="00463EAD" w:rsidP="00A02AA5">
      <w:pPr>
        <w:pStyle w:val="Notedebasdepage"/>
        <w:jc w:val="both"/>
      </w:pPr>
      <w:r w:rsidRPr="00A02AA5">
        <w:rPr>
          <w:rStyle w:val="Appelnotedebasdep"/>
        </w:rPr>
        <w:footnoteRef/>
      </w:r>
      <w:r w:rsidRPr="00A02AA5">
        <w:t xml:space="preserve"> </w:t>
      </w:r>
      <w:r>
        <w:t xml:space="preserve">Cf. Versets </w:t>
      </w:r>
      <w:r w:rsidRPr="00A02AA5">
        <w:t xml:space="preserve">4.24, </w:t>
      </w:r>
      <w:r w:rsidRPr="00A02AA5">
        <w:rPr>
          <w:rFonts w:ascii="Calibri" w:hAnsi="Calibri" w:cs="Calibri"/>
          <w:color w:val="000000"/>
        </w:rPr>
        <w:t xml:space="preserve">4.28, </w:t>
      </w:r>
      <w:r w:rsidRPr="00A02AA5">
        <w:rPr>
          <w:rFonts w:cstheme="minorHAnsi"/>
          <w:color w:val="000000"/>
        </w:rPr>
        <w:t xml:space="preserve">33.50, 33.52, </w:t>
      </w:r>
      <w:r w:rsidRPr="00A02AA5">
        <w:rPr>
          <w:rFonts w:ascii="Calibri" w:hAnsi="Calibri" w:cs="Calibri"/>
          <w:color w:val="000000"/>
        </w:rPr>
        <w:t xml:space="preserve">23.5-6, 70.30, </w:t>
      </w:r>
      <w:r w:rsidRPr="00A02AA5">
        <w:rPr>
          <w:rFonts w:cstheme="minorHAnsi"/>
          <w:bCs/>
          <w:color w:val="000000"/>
        </w:rPr>
        <w:t>Bukhari</w:t>
      </w:r>
      <w:r w:rsidRPr="00A02AA5">
        <w:rPr>
          <w:rFonts w:cstheme="minorHAnsi"/>
          <w:b/>
          <w:bCs/>
          <w:color w:val="000000"/>
        </w:rPr>
        <w:t> </w:t>
      </w:r>
      <w:r w:rsidRPr="00A02AA5">
        <w:rPr>
          <w:rFonts w:cstheme="minorHAnsi"/>
          <w:bCs/>
          <w:color w:val="000000"/>
        </w:rPr>
        <w:t>vol. 5, n° 541 et vol. 7, n° 344, Bukhari 9.91.368</w:t>
      </w:r>
      <w:r w:rsidRPr="00A02AA5">
        <w:rPr>
          <w:rFonts w:cstheme="minorHAnsi"/>
          <w:iCs/>
          <w:color w:val="000000"/>
        </w:rPr>
        <w:t xml:space="preserve">, </w:t>
      </w:r>
      <w:r w:rsidRPr="00A02AA5">
        <w:rPr>
          <w:rFonts w:ascii="Calibri" w:hAnsi="Calibri" w:cs="Calibri"/>
          <w:shd w:val="clear" w:color="auto" w:fill="FFFFFF"/>
        </w:rPr>
        <w:t>Muslim, livre 037, n° 6676, Muslim n°13, 32 (?), 124, 230 etc.</w:t>
      </w:r>
    </w:p>
  </w:footnote>
  <w:footnote w:id="21">
    <w:p w14:paraId="472B12D6" w14:textId="22DC855B" w:rsidR="00463EAD" w:rsidRDefault="00463EAD">
      <w:pPr>
        <w:pStyle w:val="Notedebasdepage"/>
      </w:pPr>
      <w:r>
        <w:rPr>
          <w:rStyle w:val="Appelnotedebasdep"/>
        </w:rPr>
        <w:footnoteRef/>
      </w:r>
      <w:r>
        <w:t xml:space="preserve"> </w:t>
      </w:r>
      <w:r w:rsidRPr="001E4A8D">
        <w:t>Le Coran semble, d’ailleurs, avoir été écrit par une ou plusieurs personnes dénuées de cœur.</w:t>
      </w:r>
    </w:p>
  </w:footnote>
  <w:footnote w:id="22">
    <w:p w14:paraId="17EDD278" w14:textId="775F148E" w:rsidR="00463EAD" w:rsidRDefault="00463EAD" w:rsidP="00337E29">
      <w:pPr>
        <w:pStyle w:val="Notedebasdepage"/>
        <w:jc w:val="both"/>
      </w:pPr>
      <w:r>
        <w:rPr>
          <w:rStyle w:val="Appelnotedebasdep"/>
        </w:rPr>
        <w:footnoteRef/>
      </w:r>
      <w:r>
        <w:t xml:space="preserve"> « </w:t>
      </w:r>
      <w:r w:rsidRPr="00520121">
        <w:rPr>
          <w:rFonts w:cstheme="minorHAnsi"/>
          <w:i/>
          <w:iCs/>
          <w:color w:val="1D2129"/>
          <w:shd w:val="clear" w:color="auto" w:fill="FFFFFF"/>
        </w:rPr>
        <w:t>La sécurité ou le besoin de se faire accepter priment alors sur l’affirmation de la religion</w:t>
      </w:r>
      <w:r>
        <w:rPr>
          <w:rFonts w:cstheme="minorHAnsi"/>
          <w:color w:val="1D2129"/>
          <w:shd w:val="clear" w:color="auto" w:fill="FFFFFF"/>
        </w:rPr>
        <w:t xml:space="preserve"> ». </w:t>
      </w:r>
      <w:r>
        <w:t xml:space="preserve">Cf. </w:t>
      </w:r>
      <w:r w:rsidRPr="00A076B7">
        <w:rPr>
          <w:i/>
        </w:rPr>
        <w:t>La taqiya ou le concept coranique qui permet aux musulmans radicaux de dissimuler leurs véritables croyances</w:t>
      </w:r>
      <w:r w:rsidRPr="00006B68">
        <w:t xml:space="preserve">, Annie Laurent, 19 Novembre 2015, </w:t>
      </w:r>
      <w:hyperlink r:id="rId17" w:history="1">
        <w:r w:rsidRPr="005728E7">
          <w:rPr>
            <w:rStyle w:val="Lienhypertexte"/>
          </w:rPr>
          <w:t>http://www.atlantico.fr/decryptage/taqiya-ou-concept-coranique-qui-permet-aux-musulmans-radicaux-dissimuler-veritables-croyances-annie-laurent-2445946.html</w:t>
        </w:r>
      </w:hyperlink>
    </w:p>
  </w:footnote>
  <w:footnote w:id="23">
    <w:p w14:paraId="75E784B5" w14:textId="63D55A4F" w:rsidR="00463EAD" w:rsidRPr="001474B0" w:rsidRDefault="00463EAD" w:rsidP="00C31CA9">
      <w:pPr>
        <w:pStyle w:val="Notedebasdepage"/>
        <w:rPr>
          <w:lang w:val="es-AR"/>
        </w:rPr>
      </w:pPr>
      <w:r>
        <w:rPr>
          <w:rStyle w:val="Appelnotedebasdep"/>
        </w:rPr>
        <w:footnoteRef/>
      </w:r>
      <w:r w:rsidRPr="001474B0">
        <w:rPr>
          <w:lang w:val="es-AR"/>
        </w:rPr>
        <w:t xml:space="preserve"> a) </w:t>
      </w:r>
      <w:r w:rsidRPr="001474B0">
        <w:rPr>
          <w:i/>
          <w:iCs/>
          <w:lang w:val="es-AR"/>
        </w:rPr>
        <w:t>Banu Qurayza</w:t>
      </w:r>
      <w:r w:rsidRPr="001474B0">
        <w:rPr>
          <w:lang w:val="es-AR"/>
        </w:rPr>
        <w:t xml:space="preserve">, </w:t>
      </w:r>
      <w:hyperlink r:id="rId18" w:history="1">
        <w:r w:rsidRPr="001474B0">
          <w:rPr>
            <w:rStyle w:val="Lienhypertexte"/>
            <w:lang w:val="es-AR"/>
          </w:rPr>
          <w:t>https://fr.wikipedia.org/wiki/Banu_Qurayza</w:t>
        </w:r>
      </w:hyperlink>
      <w:r w:rsidRPr="001474B0">
        <w:rPr>
          <w:lang w:val="es-AR"/>
        </w:rPr>
        <w:t xml:space="preserve"> </w:t>
      </w:r>
    </w:p>
    <w:p w14:paraId="4DDB0425" w14:textId="0CF17757" w:rsidR="00463EAD" w:rsidRDefault="00463EAD" w:rsidP="00C31CA9">
      <w:pPr>
        <w:pStyle w:val="Notedebasdepage"/>
      </w:pPr>
      <w:r>
        <w:t xml:space="preserve">b) </w:t>
      </w:r>
      <w:r w:rsidRPr="00C31CA9">
        <w:rPr>
          <w:i/>
          <w:iCs/>
        </w:rPr>
        <w:t>LA VIOLENCE DANS L'ISLAM : J'ai vaincu par la terreur. Le Génocide sur les Bani Qurayza</w:t>
      </w:r>
      <w:r>
        <w:t xml:space="preserve">, </w:t>
      </w:r>
      <w:hyperlink r:id="rId19" w:history="1">
        <w:r w:rsidRPr="002F3274">
          <w:rPr>
            <w:rStyle w:val="Lienhypertexte"/>
          </w:rPr>
          <w:t>http://www.exmusulman.org/genocide-bani-qurayza.html</w:t>
        </w:r>
      </w:hyperlink>
      <w:r>
        <w:t xml:space="preserve"> </w:t>
      </w:r>
    </w:p>
    <w:p w14:paraId="15ABF467" w14:textId="0AF6640A" w:rsidR="00463EAD" w:rsidRDefault="00463EAD" w:rsidP="00C31CA9">
      <w:pPr>
        <w:pStyle w:val="Notedebasdepage"/>
      </w:pPr>
      <w:r>
        <w:t xml:space="preserve">c) </w:t>
      </w:r>
      <w:r w:rsidRPr="00C31CA9">
        <w:rPr>
          <w:i/>
          <w:iCs/>
        </w:rPr>
        <w:t>Sîra, la vie de Mahomet, chef de guerre (extraits),</w:t>
      </w:r>
      <w:r>
        <w:t xml:space="preserve"> </w:t>
      </w:r>
      <w:hyperlink r:id="rId20" w:history="1">
        <w:r w:rsidRPr="002F3274">
          <w:rPr>
            <w:rStyle w:val="Lienhypertexte"/>
          </w:rPr>
          <w:t>http://benjamin.lisan.free.fr/jardin.secret/EcritsPolitiquesetPhilosophiques/SurIslam/livres/La_Sira_vie_de_MAHOMET_chef_de_guerre_12-10-2017.pdf</w:t>
        </w:r>
      </w:hyperlink>
      <w:r>
        <w:t xml:space="preserve"> </w:t>
      </w:r>
    </w:p>
    <w:p w14:paraId="29689738" w14:textId="5EBECAFC" w:rsidR="00463EAD" w:rsidRDefault="00463EAD" w:rsidP="00C31CA9">
      <w:pPr>
        <w:pStyle w:val="Notedebasdepage"/>
      </w:pPr>
      <w:r w:rsidRPr="00C31CA9">
        <w:t xml:space="preserve">d) Différents textes sur l’histoire de l’islam : génocides, massacres, pillages, pogroms …, 25/08/2019, 54 pages, </w:t>
      </w:r>
      <w:hyperlink r:id="rId21" w:history="1">
        <w:r w:rsidRPr="002F3274">
          <w:rPr>
            <w:rStyle w:val="Lienhypertexte"/>
          </w:rPr>
          <w:t>http://benjamin.lisan.free.fr/jardin.secret/EcritsPolitiquesetPhilosophiques/SurIslam/differents_textes_sur_l-histoire_de_l-islam%20.htm</w:t>
        </w:r>
      </w:hyperlink>
      <w:r>
        <w:t xml:space="preserve"> </w:t>
      </w:r>
    </w:p>
  </w:footnote>
  <w:footnote w:id="24">
    <w:p w14:paraId="62403E8B" w14:textId="26470E28" w:rsidR="00463EAD" w:rsidRDefault="00463EAD" w:rsidP="00C31CA9">
      <w:pPr>
        <w:pStyle w:val="Notedebasdepage"/>
        <w:jc w:val="both"/>
      </w:pPr>
      <w:r>
        <w:rPr>
          <w:rStyle w:val="Appelnotedebasdep"/>
        </w:rPr>
        <w:footnoteRef/>
      </w:r>
      <w:r>
        <w:t xml:space="preserve"> </w:t>
      </w:r>
      <w:r w:rsidRPr="00C31CA9">
        <w:rPr>
          <w:i/>
          <w:iCs/>
        </w:rPr>
        <w:t>List of Killings Ordered or Supported by Muhammad</w:t>
      </w:r>
      <w:r w:rsidRPr="00C31CA9">
        <w:t xml:space="preserve"> [Liste des assassinats commandés ou appuyés par Mahomet], </w:t>
      </w:r>
      <w:hyperlink r:id="rId22" w:history="1">
        <w:r w:rsidRPr="002F3274">
          <w:rPr>
            <w:rStyle w:val="Lienhypertexte"/>
          </w:rPr>
          <w:t>https://wikiislam.net/wiki/List_of_Killings_Ordered_or_Supported_by_Muhammad</w:t>
        </w:r>
      </w:hyperlink>
      <w:r>
        <w:t xml:space="preserve"> </w:t>
      </w:r>
    </w:p>
  </w:footnote>
  <w:footnote w:id="25">
    <w:p w14:paraId="205B8828" w14:textId="6D05C70C" w:rsidR="00463EAD" w:rsidRPr="00337E29" w:rsidRDefault="00463EAD" w:rsidP="00337E29">
      <w:pPr>
        <w:spacing w:after="0" w:line="240" w:lineRule="auto"/>
        <w:rPr>
          <w:rFonts w:ascii="Calibri" w:hAnsi="Calibri" w:cs="Calibri"/>
          <w:sz w:val="20"/>
          <w:szCs w:val="20"/>
        </w:rPr>
      </w:pPr>
      <w:r w:rsidRPr="00337E29">
        <w:rPr>
          <w:rStyle w:val="Appelnotedebasdep"/>
          <w:sz w:val="20"/>
          <w:szCs w:val="20"/>
        </w:rPr>
        <w:footnoteRef/>
      </w:r>
      <w:r w:rsidRPr="00337E29">
        <w:rPr>
          <w:sz w:val="20"/>
          <w:szCs w:val="20"/>
        </w:rPr>
        <w:t xml:space="preserve"> </w:t>
      </w:r>
      <w:r w:rsidRPr="00337E29">
        <w:rPr>
          <w:rFonts w:ascii="Calibri" w:hAnsi="Calibri" w:cs="Calibri"/>
          <w:sz w:val="20"/>
          <w:szCs w:val="20"/>
        </w:rPr>
        <w:t xml:space="preserve">Cf. a) Taqiya : </w:t>
      </w:r>
      <w:r w:rsidRPr="00337E29">
        <w:rPr>
          <w:rFonts w:ascii="Calibri" w:hAnsi="Calibri" w:cs="Calibri"/>
          <w:i/>
          <w:iCs/>
          <w:sz w:val="20"/>
          <w:szCs w:val="20"/>
        </w:rPr>
        <w:t>Un concept religieux de la dissimulation</w:t>
      </w:r>
      <w:r w:rsidRPr="00337E29">
        <w:rPr>
          <w:rFonts w:ascii="Calibri" w:hAnsi="Calibri" w:cs="Calibri"/>
          <w:sz w:val="20"/>
          <w:szCs w:val="20"/>
        </w:rPr>
        <w:t xml:space="preserve"> (essai), V2</w:t>
      </w:r>
      <w:r>
        <w:rPr>
          <w:rFonts w:ascii="Calibri" w:hAnsi="Calibri" w:cs="Calibri"/>
          <w:sz w:val="20"/>
          <w:szCs w:val="20"/>
        </w:rPr>
        <w:t>, Benjamin LISAN</w:t>
      </w:r>
      <w:r w:rsidRPr="00337E29">
        <w:rPr>
          <w:rFonts w:ascii="Calibri" w:hAnsi="Calibri" w:cs="Calibri"/>
          <w:sz w:val="20"/>
          <w:szCs w:val="20"/>
        </w:rPr>
        <w:t xml:space="preserve">, 206 pages, 15,85€, </w:t>
      </w:r>
      <w:hyperlink r:id="rId23" w:history="1">
        <w:r w:rsidRPr="00337E29">
          <w:rPr>
            <w:rStyle w:val="Lienhypertexte"/>
            <w:rFonts w:ascii="Calibri" w:hAnsi="Calibri" w:cs="Calibri"/>
            <w:sz w:val="20"/>
            <w:szCs w:val="20"/>
          </w:rPr>
          <w:t>https://www.amazon.fr/dp/1987667263</w:t>
        </w:r>
      </w:hyperlink>
      <w:r w:rsidRPr="00337E29">
        <w:rPr>
          <w:rFonts w:ascii="Calibri" w:hAnsi="Calibri" w:cs="Calibri"/>
          <w:sz w:val="20"/>
          <w:szCs w:val="20"/>
        </w:rPr>
        <w:t xml:space="preserve">  </w:t>
      </w:r>
    </w:p>
    <w:p w14:paraId="72831D9A" w14:textId="77777777" w:rsidR="00463EAD" w:rsidRPr="00337E29" w:rsidRDefault="00463EAD" w:rsidP="00337E29">
      <w:pPr>
        <w:spacing w:after="0" w:line="240" w:lineRule="auto"/>
        <w:rPr>
          <w:rFonts w:ascii="Calibri" w:hAnsi="Calibri" w:cs="Calibri"/>
          <w:sz w:val="20"/>
          <w:szCs w:val="20"/>
        </w:rPr>
      </w:pPr>
      <w:r w:rsidRPr="00337E29">
        <w:rPr>
          <w:rFonts w:ascii="Calibri" w:hAnsi="Calibri" w:cs="Calibri"/>
          <w:sz w:val="20"/>
          <w:szCs w:val="20"/>
        </w:rPr>
        <w:t> b) Version V3 et PDF gratuite (277 pages) :</w:t>
      </w:r>
    </w:p>
    <w:p w14:paraId="6DFC5EEB" w14:textId="70F5ACC5" w:rsidR="00463EAD" w:rsidRPr="00337E29" w:rsidRDefault="00463EAD" w:rsidP="00337E29">
      <w:pPr>
        <w:spacing w:after="0" w:line="240" w:lineRule="auto"/>
        <w:rPr>
          <w:rFonts w:ascii="Calibri" w:hAnsi="Calibri" w:cs="Calibri"/>
          <w:sz w:val="20"/>
          <w:szCs w:val="20"/>
        </w:rPr>
      </w:pPr>
      <w:r w:rsidRPr="00337E29">
        <w:rPr>
          <w:rFonts w:ascii="Calibri" w:hAnsi="Calibri" w:cs="Calibri"/>
          <w:sz w:val="20"/>
          <w:szCs w:val="20"/>
        </w:rPr>
        <w:t xml:space="preserve">    </w:t>
      </w:r>
      <w:hyperlink r:id="rId24" w:history="1">
        <w:r w:rsidRPr="00337E29">
          <w:rPr>
            <w:rStyle w:val="Lienhypertexte"/>
            <w:rFonts w:ascii="Calibri" w:hAnsi="Calibri" w:cs="Calibri"/>
            <w:sz w:val="20"/>
            <w:szCs w:val="20"/>
          </w:rPr>
          <w:t>http://www.doc-developpement-durable.org/livres/Taqiya__dissimulatiCSP_Size_Fix040818_ter.pdf</w:t>
        </w:r>
      </w:hyperlink>
      <w:r w:rsidRPr="00337E29">
        <w:rPr>
          <w:rFonts w:ascii="Calibri" w:hAnsi="Calibri" w:cs="Calibri"/>
          <w:sz w:val="20"/>
          <w:szCs w:val="20"/>
        </w:rPr>
        <w:t xml:space="preserve">  </w:t>
      </w:r>
    </w:p>
  </w:footnote>
  <w:footnote w:id="26">
    <w:p w14:paraId="3BAD814D" w14:textId="087AFF23" w:rsidR="00463EAD" w:rsidRDefault="00463EAD" w:rsidP="004E659C">
      <w:pPr>
        <w:pStyle w:val="Notedebasdepage"/>
      </w:pPr>
      <w:r>
        <w:rPr>
          <w:rStyle w:val="Appelnotedebasdep"/>
        </w:rPr>
        <w:footnoteRef/>
      </w:r>
      <w:r>
        <w:t xml:space="preserve"> </w:t>
      </w:r>
      <w:r w:rsidRPr="004E659C">
        <w:rPr>
          <w:i/>
          <w:iCs/>
        </w:rPr>
        <w:t>Violence de la sourate</w:t>
      </w:r>
      <w:r>
        <w:t xml:space="preserve"> 3, </w:t>
      </w:r>
      <w:hyperlink r:id="rId25" w:history="1">
        <w:r w:rsidRPr="00864E15">
          <w:rPr>
            <w:rStyle w:val="Lienhypertexte"/>
          </w:rPr>
          <w:t>https://menace-theoriste.fr/violence-de-la-sourate-3/</w:t>
        </w:r>
      </w:hyperlink>
      <w:r>
        <w:t xml:space="preserve"> </w:t>
      </w:r>
    </w:p>
  </w:footnote>
  <w:footnote w:id="27">
    <w:p w14:paraId="7BEE8E18" w14:textId="6CF4649E" w:rsidR="00463EAD" w:rsidRDefault="00463EAD" w:rsidP="007A378E">
      <w:pPr>
        <w:pStyle w:val="Notedebasdepage"/>
      </w:pPr>
      <w:r>
        <w:rPr>
          <w:rStyle w:val="Appelnotedebasdep"/>
        </w:rPr>
        <w:footnoteRef/>
      </w:r>
      <w:r>
        <w:t xml:space="preserve"> Un ami m'écrivait : « Les scribes qui ont écrit le coran ont été plus malins que ceux de la bible. Tout y est pêle-mêle, sans chronologie, sans ordre, très vague, donc difficilement démasquable ». Et il est vrai que le Coran est mal organisé, structuré.</w:t>
      </w:r>
    </w:p>
  </w:footnote>
  <w:footnote w:id="28">
    <w:p w14:paraId="35008710" w14:textId="54FB5A39" w:rsidR="00463EAD" w:rsidRDefault="00463EAD" w:rsidP="002C5FFF">
      <w:pPr>
        <w:pStyle w:val="Notedebasdepage"/>
      </w:pPr>
      <w:r>
        <w:rPr>
          <w:rStyle w:val="Appelnotedebasdep"/>
        </w:rPr>
        <w:footnoteRef/>
      </w:r>
      <w:r>
        <w:t xml:space="preserve"> Or jamais aucun chercheur, spécialiste des textes anciens, et aucun archéologue n’ont trouvé une quelconque preuve de cette falsification, a) ni dans les milliers de textes anciens et antiques, encore à notre disposition, b) dans les découvertes archéologiques (manuscrits antiques …). Cf. </w:t>
      </w:r>
      <w:r w:rsidRPr="002C5FFF">
        <w:t>Chapitre "</w:t>
      </w:r>
      <w:r w:rsidRPr="002C5FFF">
        <w:rPr>
          <w:i/>
          <w:iCs/>
        </w:rPr>
        <w:t>Les juifs et les chrétiens ont-ils falsifié les textes sacrés contenus dans la Torah et la Bible</w:t>
      </w:r>
      <w:r w:rsidRPr="002C5FFF">
        <w:t xml:space="preserve"> ?" in </w:t>
      </w:r>
      <w:r>
        <w:t>« </w:t>
      </w:r>
      <w:r w:rsidRPr="002C5FFF">
        <w:rPr>
          <w:i/>
          <w:iCs/>
        </w:rPr>
        <w:t>Doutes face aux assertions religieuses</w:t>
      </w:r>
      <w:r>
        <w:t> »</w:t>
      </w:r>
      <w:r w:rsidRPr="002C5FFF">
        <w:t xml:space="preserve">, Benjamin LISAN, 21/05/2019, 31 pages, </w:t>
      </w:r>
      <w:hyperlink r:id="rId26" w:history="1">
        <w:r w:rsidRPr="002F3274">
          <w:rPr>
            <w:rStyle w:val="Lienhypertexte"/>
          </w:rPr>
          <w:t>http://benjamin.lisan.free.fr/jardin.secret/EcritsPolitiquesetPhilosophiques/SurIslam/doutes_face_aux_assertions_religieuses.htm</w:t>
        </w:r>
      </w:hyperlink>
      <w:r>
        <w:t xml:space="preserve"> </w:t>
      </w:r>
    </w:p>
  </w:footnote>
  <w:footnote w:id="29">
    <w:p w14:paraId="6D0D00B1" w14:textId="67A54EFC" w:rsidR="00463EAD" w:rsidRDefault="00463EAD">
      <w:pPr>
        <w:pStyle w:val="Notedebasdepage"/>
      </w:pPr>
      <w:r>
        <w:rPr>
          <w:rStyle w:val="Appelnotedebasdep"/>
        </w:rPr>
        <w:footnoteRef/>
      </w:r>
      <w:r>
        <w:t xml:space="preserve"> </w:t>
      </w:r>
      <w:r w:rsidRPr="00FD1B08">
        <w:rPr>
          <w:i/>
          <w:iCs/>
        </w:rPr>
        <w:t>Versets violents de la Bible (dans l'Ancien Testament),</w:t>
      </w:r>
      <w:r w:rsidRPr="00FD1B08">
        <w:t xml:space="preserve"> compilés par B. LISAN, 2008, </w:t>
      </w:r>
      <w:hyperlink r:id="rId27" w:history="1">
        <w:r w:rsidRPr="002F3274">
          <w:rPr>
            <w:rStyle w:val="Lienhypertexte"/>
          </w:rPr>
          <w:t>http://benjamin.lisan.free.fr/jardin.secret/EcritsPolitiquesetPhilosophiques/Bible/VersetsViolentsDeLaBible.htm</w:t>
        </w:r>
      </w:hyperlink>
      <w:r>
        <w:t xml:space="preserve"> </w:t>
      </w:r>
    </w:p>
  </w:footnote>
  <w:footnote w:id="30">
    <w:p w14:paraId="5725EDB5" w14:textId="1BCA7203" w:rsidR="00463EAD" w:rsidRDefault="00463EAD">
      <w:pPr>
        <w:pStyle w:val="Notedebasdepage"/>
      </w:pPr>
      <w:r>
        <w:rPr>
          <w:rStyle w:val="Appelnotedebasdep"/>
        </w:rPr>
        <w:footnoteRef/>
      </w:r>
      <w:r>
        <w:t xml:space="preserve"> Conférence « </w:t>
      </w:r>
      <w:r w:rsidRPr="00846572">
        <w:t>Islam et laïcité : une irréductible incompatibilité ?</w:t>
      </w:r>
      <w:r>
        <w:t xml:space="preserve"> » de </w:t>
      </w:r>
      <w:r w:rsidRPr="009B0FD4">
        <w:t>Ghaleb Bencheikh</w:t>
      </w:r>
      <w:r>
        <w:t xml:space="preserve">, au Patronage laïque, le 18/11/2019, </w:t>
      </w:r>
      <w:hyperlink r:id="rId28" w:history="1">
        <w:r>
          <w:rPr>
            <w:rStyle w:val="Lienhypertexte"/>
          </w:rPr>
          <w:t>http://www.parisetudiant.com/etudiant/sortie/islam-et-laicite-une-irreductible-incompatibilite-par-ghaleb-bencheikh.html</w:t>
        </w:r>
      </w:hyperlink>
    </w:p>
  </w:footnote>
  <w:footnote w:id="31">
    <w:p w14:paraId="7733063A" w14:textId="1E5BBEAA" w:rsidR="00463EAD" w:rsidRDefault="00463EAD" w:rsidP="00866EBD">
      <w:pPr>
        <w:pStyle w:val="Notedebasdepage"/>
        <w:jc w:val="both"/>
      </w:pPr>
      <w:r>
        <w:rPr>
          <w:rStyle w:val="Appelnotedebasdep"/>
        </w:rPr>
        <w:footnoteRef/>
      </w:r>
      <w:r>
        <w:t xml:space="preserve"> Toutes celles-ci sont d’ailleurs exposées dans le chapitre « </w:t>
      </w:r>
      <w:r w:rsidRPr="00343B08">
        <w:rPr>
          <w:i/>
          <w:iCs/>
        </w:rPr>
        <w:t>Stratégies pour noyer le poisson</w:t>
      </w:r>
      <w:r>
        <w:t xml:space="preserve"> », situées à la fin de cet ouvrage </w:t>
      </w:r>
      <w:r w:rsidRPr="00337E29">
        <w:rPr>
          <w:rFonts w:ascii="Calibri" w:hAnsi="Calibri" w:cs="Calibri"/>
        </w:rPr>
        <w:t xml:space="preserve">Taqiya : </w:t>
      </w:r>
      <w:r w:rsidRPr="00337E29">
        <w:rPr>
          <w:rFonts w:ascii="Calibri" w:hAnsi="Calibri" w:cs="Calibri"/>
          <w:i/>
          <w:iCs/>
        </w:rPr>
        <w:t>Un concept religieux de la dissimulation</w:t>
      </w:r>
      <w:r w:rsidRPr="00337E29">
        <w:rPr>
          <w:rFonts w:ascii="Calibri" w:hAnsi="Calibri" w:cs="Calibri"/>
        </w:rPr>
        <w:t xml:space="preserve"> (essai),</w:t>
      </w:r>
      <w:r>
        <w:rPr>
          <w:rFonts w:ascii="Calibri" w:hAnsi="Calibri" w:cs="Calibri"/>
        </w:rPr>
        <w:t xml:space="preserve"> ibid.</w:t>
      </w:r>
    </w:p>
  </w:footnote>
  <w:footnote w:id="32">
    <w:p w14:paraId="120DA2CC" w14:textId="6EB7FCAD" w:rsidR="00463EAD" w:rsidRDefault="00463EAD" w:rsidP="00475A5C">
      <w:pPr>
        <w:pStyle w:val="Notedebasdepage"/>
      </w:pPr>
      <w:r>
        <w:rPr>
          <w:rStyle w:val="Appelnotedebasdep"/>
        </w:rPr>
        <w:footnoteRef/>
      </w:r>
      <w:r>
        <w:t xml:space="preserve"> A) </w:t>
      </w:r>
      <w:r w:rsidRPr="00475A5C">
        <w:rPr>
          <w:i/>
          <w:iCs/>
        </w:rPr>
        <w:t>Les chrétiens sont-il des « associateurs » ?</w:t>
      </w:r>
      <w:r>
        <w:t xml:space="preserve"> </w:t>
      </w:r>
      <w:hyperlink r:id="rId29" w:history="1">
        <w:r w:rsidRPr="00A3273A">
          <w:rPr>
            <w:rStyle w:val="Lienhypertexte"/>
          </w:rPr>
          <w:t>https://www.islam-et-verite.com/les-chretiens-sont-il-des-associateurs/</w:t>
        </w:r>
      </w:hyperlink>
      <w:r>
        <w:t xml:space="preserve"> </w:t>
      </w:r>
    </w:p>
    <w:p w14:paraId="302B1A57" w14:textId="32590073" w:rsidR="00463EAD" w:rsidRDefault="00463EAD" w:rsidP="00475A5C">
      <w:pPr>
        <w:pStyle w:val="Notedebasdepage"/>
      </w:pPr>
      <w:r>
        <w:t xml:space="preserve">b) </w:t>
      </w:r>
      <w:r w:rsidRPr="00475A5C">
        <w:rPr>
          <w:i/>
          <w:iCs/>
        </w:rPr>
        <w:t>Les juifs et chrétiens sont-ils mécréants ?</w:t>
      </w:r>
      <w:r>
        <w:t xml:space="preserve"> </w:t>
      </w:r>
      <w:hyperlink r:id="rId30" w:history="1">
        <w:r w:rsidRPr="00A3273A">
          <w:rPr>
            <w:rStyle w:val="Lienhypertexte"/>
          </w:rPr>
          <w:t>http://www.3ilmchar3i.net/article-les-juifs-et-chretiens-sont-ils-mecreants-34367769.html</w:t>
        </w:r>
      </w:hyperlink>
      <w:r>
        <w:t xml:space="preserve"> </w:t>
      </w:r>
    </w:p>
    <w:p w14:paraId="15D6945D" w14:textId="615857CC" w:rsidR="00463EAD" w:rsidRDefault="00463EAD" w:rsidP="00475A5C">
      <w:pPr>
        <w:pStyle w:val="Notedebasdepage"/>
      </w:pPr>
      <w:r>
        <w:t xml:space="preserve">c) </w:t>
      </w:r>
      <w:r w:rsidRPr="00475A5C">
        <w:rPr>
          <w:i/>
          <w:iCs/>
        </w:rPr>
        <w:t>Les chrétiens sont des associateurs et des idolâtres,</w:t>
      </w:r>
      <w:r>
        <w:t xml:space="preserve"> </w:t>
      </w:r>
      <w:hyperlink r:id="rId31" w:history="1">
        <w:r w:rsidRPr="00A3273A">
          <w:rPr>
            <w:rStyle w:val="Lienhypertexte"/>
          </w:rPr>
          <w:t>https://www.bladi.info/threads/chretiens-associateurs-idolatres.356967/</w:t>
        </w:r>
      </w:hyperlink>
      <w:r>
        <w:t xml:space="preserve"> </w:t>
      </w:r>
    </w:p>
  </w:footnote>
  <w:footnote w:id="33">
    <w:p w14:paraId="565C5745" w14:textId="77777777" w:rsidR="00463EAD" w:rsidRPr="00C622F0" w:rsidRDefault="00463EAD" w:rsidP="009A2993">
      <w:pPr>
        <w:pStyle w:val="Notedebasdepage"/>
        <w:rPr>
          <w:lang w:val="en-GB"/>
        </w:rPr>
      </w:pPr>
      <w:r>
        <w:rPr>
          <w:rStyle w:val="Appelnotedebasdep"/>
        </w:rPr>
        <w:footnoteRef/>
      </w:r>
      <w:r w:rsidRPr="00C622F0">
        <w:rPr>
          <w:lang w:val="en-GB"/>
        </w:rPr>
        <w:t xml:space="preserve"> Cf. </w:t>
      </w:r>
      <w:hyperlink r:id="rId32" w:history="1">
        <w:r w:rsidRPr="00C622F0">
          <w:rPr>
            <w:rStyle w:val="Lienhypertexte"/>
            <w:lang w:val="en-GB"/>
          </w:rPr>
          <w:t>https://fr.wikipedia.org/wiki/Trait%C3%A9_d%27Houdaybiya</w:t>
        </w:r>
      </w:hyperlink>
      <w:r w:rsidRPr="00C622F0">
        <w:rPr>
          <w:lang w:val="en-GB"/>
        </w:rPr>
        <w:t xml:space="preserve"> </w:t>
      </w:r>
    </w:p>
  </w:footnote>
  <w:footnote w:id="34">
    <w:p w14:paraId="2F8CD87F" w14:textId="77777777" w:rsidR="00463EAD" w:rsidRDefault="00463EAD" w:rsidP="009A2993">
      <w:pPr>
        <w:pStyle w:val="Notedebasdepage"/>
        <w:jc w:val="both"/>
      </w:pPr>
      <w:r>
        <w:rPr>
          <w:rStyle w:val="Appelnotedebasdep"/>
        </w:rPr>
        <w:footnoteRef/>
      </w:r>
      <w:r>
        <w:t xml:space="preserve"> </w:t>
      </w:r>
      <w:r w:rsidRPr="002C4272">
        <w:t>Carl-Gustav Jung</w:t>
      </w:r>
      <w:r>
        <w:t xml:space="preserve">, </w:t>
      </w:r>
      <w:r w:rsidRPr="002C4272">
        <w:t>médecin psychiatre suisse (1875-1961) : "</w:t>
      </w:r>
      <w:r w:rsidRPr="002C4272">
        <w:rPr>
          <w:i/>
          <w:color w:val="002060"/>
        </w:rPr>
        <w:t>La religion d'Hitler est la plus proche qui soit de l'islamisme, réaliste, terrestre, promettant le maximum de récompenses dans cette vie</w:t>
      </w:r>
      <w:r w:rsidRPr="002C4272">
        <w:rPr>
          <w:i/>
        </w:rPr>
        <w:t xml:space="preserve">, mais avec ce Walhalla façon musulmane avec lequel les Allemands méritoires peuvent entrer et continuer à goûter le plaisir. </w:t>
      </w:r>
      <w:r w:rsidRPr="002C4272">
        <w:rPr>
          <w:i/>
          <w:color w:val="002060"/>
        </w:rPr>
        <w:t>Comme l'islamisme, elle prêche la vertu de l'épée</w:t>
      </w:r>
      <w:r w:rsidRPr="002C4272">
        <w:t>"</w:t>
      </w:r>
      <w:r>
        <w:t>.</w:t>
      </w:r>
    </w:p>
    <w:p w14:paraId="495A3F3A" w14:textId="77777777" w:rsidR="00463EAD" w:rsidRDefault="00463EAD" w:rsidP="009A2993">
      <w:pPr>
        <w:pStyle w:val="Notedebasdepage"/>
        <w:jc w:val="both"/>
      </w:pPr>
      <w:r w:rsidRPr="00D460C9">
        <w:t>Bertrand Russell, mathématicien, logicien, philosophe, épistémologue, homme politique et moraliste britannique (1872-1972) : "</w:t>
      </w:r>
      <w:r w:rsidRPr="00D460C9">
        <w:rPr>
          <w:i/>
          <w:color w:val="002060"/>
        </w:rPr>
        <w:t>L'islam et le bolchevisme ont une finalité</w:t>
      </w:r>
      <w:r w:rsidRPr="00D460C9">
        <w:rPr>
          <w:i/>
        </w:rPr>
        <w:t xml:space="preserve"> pratique, sociale, matérielle </w:t>
      </w:r>
      <w:r w:rsidRPr="00D460C9">
        <w:rPr>
          <w:i/>
          <w:color w:val="002060"/>
        </w:rPr>
        <w:t>dont</w:t>
      </w:r>
      <w:r w:rsidRPr="00D460C9">
        <w:rPr>
          <w:i/>
        </w:rPr>
        <w:t xml:space="preserve"> </w:t>
      </w:r>
      <w:r w:rsidRPr="00D460C9">
        <w:rPr>
          <w:i/>
          <w:color w:val="002060"/>
        </w:rPr>
        <w:t>le but est d'étendre leur domination sur le monde</w:t>
      </w:r>
      <w:r w:rsidRPr="00D460C9">
        <w:t>"</w:t>
      </w:r>
      <w:r>
        <w:t>.</w:t>
      </w:r>
    </w:p>
  </w:footnote>
  <w:footnote w:id="35">
    <w:p w14:paraId="4EFBBA7B" w14:textId="77777777" w:rsidR="00463EAD" w:rsidRDefault="00463EAD" w:rsidP="00575C46">
      <w:pPr>
        <w:pStyle w:val="Notedebasdepage"/>
      </w:pPr>
      <w:r>
        <w:rPr>
          <w:rStyle w:val="Appelnotedebasdep"/>
        </w:rPr>
        <w:footnoteRef/>
      </w:r>
      <w:r>
        <w:t xml:space="preserve"> Le texte exact de la Sourate 109. Les infidèles (Al-Kafirune) est : </w:t>
      </w:r>
    </w:p>
    <w:p w14:paraId="2A2DD6DA" w14:textId="77777777" w:rsidR="00463EAD" w:rsidRPr="00575C46" w:rsidRDefault="00463EAD" w:rsidP="00575C46">
      <w:pPr>
        <w:pStyle w:val="Notedebasdepage"/>
        <w:rPr>
          <w:i/>
          <w:iCs/>
        </w:rPr>
      </w:pPr>
      <w:r w:rsidRPr="00575C46">
        <w:rPr>
          <w:i/>
          <w:iCs/>
        </w:rPr>
        <w:t>1. Dis: "Ô vous les infidèles!</w:t>
      </w:r>
    </w:p>
    <w:p w14:paraId="3B983EB0" w14:textId="77777777" w:rsidR="00463EAD" w:rsidRPr="00575C46" w:rsidRDefault="00463EAD" w:rsidP="00575C46">
      <w:pPr>
        <w:pStyle w:val="Notedebasdepage"/>
        <w:rPr>
          <w:i/>
          <w:iCs/>
        </w:rPr>
      </w:pPr>
      <w:r w:rsidRPr="00575C46">
        <w:rPr>
          <w:i/>
          <w:iCs/>
        </w:rPr>
        <w:t>2. Je n'adore pas ce que vous adorez.</w:t>
      </w:r>
    </w:p>
    <w:p w14:paraId="5AA9C971" w14:textId="77777777" w:rsidR="00463EAD" w:rsidRPr="00575C46" w:rsidRDefault="00463EAD" w:rsidP="00575C46">
      <w:pPr>
        <w:pStyle w:val="Notedebasdepage"/>
        <w:rPr>
          <w:i/>
          <w:iCs/>
        </w:rPr>
      </w:pPr>
      <w:r w:rsidRPr="00575C46">
        <w:rPr>
          <w:i/>
          <w:iCs/>
        </w:rPr>
        <w:t>3. Et vous n'êtes pas adorateurs de ce que j'adore.</w:t>
      </w:r>
    </w:p>
    <w:p w14:paraId="3EA1D648" w14:textId="77777777" w:rsidR="00463EAD" w:rsidRPr="00575C46" w:rsidRDefault="00463EAD" w:rsidP="00575C46">
      <w:pPr>
        <w:pStyle w:val="Notedebasdepage"/>
        <w:rPr>
          <w:i/>
          <w:iCs/>
        </w:rPr>
      </w:pPr>
      <w:r w:rsidRPr="00575C46">
        <w:rPr>
          <w:i/>
          <w:iCs/>
        </w:rPr>
        <w:t>4. Je ne suis pas adorateur de ce que vous adorez.</w:t>
      </w:r>
    </w:p>
    <w:p w14:paraId="61A66704" w14:textId="77777777" w:rsidR="00463EAD" w:rsidRPr="00575C46" w:rsidRDefault="00463EAD" w:rsidP="00575C46">
      <w:pPr>
        <w:pStyle w:val="Notedebasdepage"/>
        <w:rPr>
          <w:i/>
          <w:iCs/>
        </w:rPr>
      </w:pPr>
      <w:r w:rsidRPr="00575C46">
        <w:rPr>
          <w:i/>
          <w:iCs/>
        </w:rPr>
        <w:t>5. Et vous n'êtes pas adorateurs de ce que j'adore.</w:t>
      </w:r>
    </w:p>
    <w:p w14:paraId="47CADCA5" w14:textId="77777777" w:rsidR="00463EAD" w:rsidRPr="00575C46" w:rsidRDefault="00463EAD" w:rsidP="00575C46">
      <w:pPr>
        <w:pStyle w:val="Notedebasdepage"/>
        <w:rPr>
          <w:i/>
          <w:iCs/>
        </w:rPr>
      </w:pPr>
      <w:r w:rsidRPr="00575C46">
        <w:rPr>
          <w:i/>
          <w:iCs/>
        </w:rPr>
        <w:t>6. A vous votre religion, et à moi ma religion".</w:t>
      </w:r>
    </w:p>
  </w:footnote>
  <w:footnote w:id="36">
    <w:p w14:paraId="10A4848F" w14:textId="77777777" w:rsidR="00463EAD" w:rsidRPr="000C4013" w:rsidRDefault="00463EAD" w:rsidP="00744EAA">
      <w:pPr>
        <w:pStyle w:val="Notedebasdepage"/>
      </w:pPr>
      <w:r>
        <w:rPr>
          <w:rStyle w:val="Appelnotedebasdep"/>
        </w:rPr>
        <w:footnoteRef/>
      </w:r>
      <w:r w:rsidRPr="000C4013">
        <w:t xml:space="preserve"> </w:t>
      </w:r>
      <w:r>
        <w:t>Ce verset s’adresse aussi aux Juifs et Chrétiens.</w:t>
      </w:r>
    </w:p>
  </w:footnote>
  <w:footnote w:id="37">
    <w:p w14:paraId="1DFEA7AA" w14:textId="77777777" w:rsidR="00463EAD" w:rsidRDefault="00463EAD" w:rsidP="00E10E8A">
      <w:pPr>
        <w:pStyle w:val="Notedebasdepage"/>
      </w:pPr>
      <w:r>
        <w:rPr>
          <w:rStyle w:val="Appelnotedebasdep"/>
        </w:rPr>
        <w:footnoteRef/>
      </w:r>
      <w:r>
        <w:t xml:space="preserve"> </w:t>
      </w:r>
      <w:r w:rsidRPr="00F95447">
        <w:rPr>
          <w:i/>
          <w:iCs/>
        </w:rPr>
        <w:t>Tāgūt</w:t>
      </w:r>
      <w:r>
        <w:t xml:space="preserve"> </w:t>
      </w:r>
      <w:r w:rsidRPr="00F95447">
        <w:t>: comprend diable, idole et toutes fausses divinités.</w:t>
      </w:r>
    </w:p>
  </w:footnote>
  <w:footnote w:id="38">
    <w:p w14:paraId="41B9EEBB" w14:textId="2FB09F8B" w:rsidR="00463EAD" w:rsidRDefault="00463EAD" w:rsidP="007F25DD">
      <w:pPr>
        <w:pStyle w:val="Notedebasdepage"/>
        <w:jc w:val="both"/>
      </w:pPr>
      <w:r>
        <w:rPr>
          <w:rStyle w:val="Appelnotedebasdep"/>
        </w:rPr>
        <w:footnoteRef/>
      </w:r>
      <w:r>
        <w:t xml:space="preserve"> </w:t>
      </w:r>
      <w:r w:rsidRPr="007F25DD">
        <w:rPr>
          <w:i/>
          <w:iCs/>
        </w:rPr>
        <w:t>« Dans le Coran, sur 6300 versets, cinq contiennent un appel à tuer</w:t>
      </w:r>
      <w:r w:rsidRPr="007F25DD">
        <w:t xml:space="preserve"> », Céline Zünd et Emmanuel Gehrig, 28/01/2015, </w:t>
      </w:r>
      <w:hyperlink r:id="rId33" w:history="1">
        <w:r w:rsidRPr="00D56671">
          <w:rPr>
            <w:rStyle w:val="Lienhypertexte"/>
          </w:rPr>
          <w:t>https://www.letemps.ch/opinions/coran-6300-versets-cinq-contiennent-un-appel-tuer</w:t>
        </w:r>
      </w:hyperlink>
      <w:r>
        <w:t xml:space="preserve"> </w:t>
      </w:r>
    </w:p>
  </w:footnote>
  <w:footnote w:id="39">
    <w:p w14:paraId="75ED0213" w14:textId="1032B55F" w:rsidR="00463EAD" w:rsidRDefault="00463EAD">
      <w:pPr>
        <w:pStyle w:val="Notedebasdepage"/>
      </w:pPr>
      <w:r>
        <w:rPr>
          <w:rStyle w:val="Appelnotedebasdep"/>
        </w:rPr>
        <w:footnoteRef/>
      </w:r>
      <w:r>
        <w:t xml:space="preserve"> </w:t>
      </w:r>
      <w:r w:rsidRPr="001D02D5">
        <w:rPr>
          <w:i/>
          <w:iCs/>
        </w:rPr>
        <w:t>Que dit le Coran et que ne dit-il pas sur la violence ?</w:t>
      </w:r>
      <w:r w:rsidRPr="001D02D5">
        <w:t xml:space="preserve"> Henri Tincq, 26/09/2014, </w:t>
      </w:r>
      <w:hyperlink r:id="rId34" w:history="1">
        <w:r w:rsidRPr="00D56671">
          <w:rPr>
            <w:rStyle w:val="Lienhypertexte"/>
          </w:rPr>
          <w:t>http://www.slate.fr/story/92615/islam-violence-islamistes</w:t>
        </w:r>
      </w:hyperlink>
      <w:r>
        <w:t xml:space="preserve"> </w:t>
      </w:r>
    </w:p>
  </w:footnote>
  <w:footnote w:id="40">
    <w:p w14:paraId="1DCC4391" w14:textId="39BC4191" w:rsidR="00463EAD" w:rsidRDefault="00463EAD">
      <w:pPr>
        <w:pStyle w:val="Notedebasdepage"/>
      </w:pPr>
      <w:r>
        <w:rPr>
          <w:rStyle w:val="Appelnotedebasdep"/>
        </w:rPr>
        <w:footnoteRef/>
      </w:r>
      <w:r>
        <w:t xml:space="preserve"> </w:t>
      </w:r>
      <w:r w:rsidRPr="007A56EA">
        <w:rPr>
          <w:i/>
          <w:iCs/>
        </w:rPr>
        <w:t>Islam : les réponses aux 6 questions qui fâchent</w:t>
      </w:r>
      <w:r>
        <w:t xml:space="preserve"> [article payant]</w:t>
      </w:r>
      <w:r w:rsidRPr="007A56EA">
        <w:t xml:space="preserve">,  Marie Lemonnier, 18/02/2015, </w:t>
      </w:r>
      <w:hyperlink r:id="rId35" w:history="1">
        <w:r w:rsidRPr="00D56671">
          <w:rPr>
            <w:rStyle w:val="Lienhypertexte"/>
          </w:rPr>
          <w:t>https://bibliobs.nouvelobs.com/essais/20150218.OBS2835/islam-les-reponses-aux-6-questions-qui-fachent.html</w:t>
        </w:r>
      </w:hyperlink>
      <w:r>
        <w:t xml:space="preserve"> </w:t>
      </w:r>
    </w:p>
  </w:footnote>
  <w:footnote w:id="41">
    <w:p w14:paraId="59B6A226" w14:textId="47EA0909" w:rsidR="00463EAD" w:rsidRDefault="00463EAD" w:rsidP="007A56EA">
      <w:pPr>
        <w:pStyle w:val="Notedebasdepage"/>
        <w:jc w:val="both"/>
      </w:pPr>
      <w:r>
        <w:rPr>
          <w:rStyle w:val="Appelnotedebasdep"/>
        </w:rPr>
        <w:footnoteRef/>
      </w:r>
      <w:r>
        <w:t xml:space="preserve"> </w:t>
      </w:r>
      <w:r w:rsidRPr="007F25DD">
        <w:rPr>
          <w:i/>
          <w:iCs/>
        </w:rPr>
        <w:t>« Dans le Coran, sur 6300 versets, cinq contiennent un appel à tuer</w:t>
      </w:r>
      <w:r w:rsidRPr="007F25DD">
        <w:t xml:space="preserve"> », </w:t>
      </w:r>
      <w:r>
        <w:t>ibid.</w:t>
      </w:r>
    </w:p>
  </w:footnote>
  <w:footnote w:id="42">
    <w:p w14:paraId="692F2705" w14:textId="662FFA00" w:rsidR="00463EAD" w:rsidRDefault="00463EAD">
      <w:pPr>
        <w:pStyle w:val="Notedebasdepage"/>
      </w:pPr>
      <w:r>
        <w:rPr>
          <w:rStyle w:val="Appelnotedebasdep"/>
        </w:rPr>
        <w:footnoteRef/>
      </w:r>
      <w:r>
        <w:t xml:space="preserve"> a) </w:t>
      </w:r>
      <w:r w:rsidRPr="00716257">
        <w:t>L'insulte est souvent l'argument finale de celui qui n'a pas d'argument ou qui ne trouve plus rien à dire.</w:t>
      </w:r>
    </w:p>
    <w:p w14:paraId="0B0C6CAE" w14:textId="7360B5D6" w:rsidR="00463EAD" w:rsidRDefault="00463EAD">
      <w:pPr>
        <w:pStyle w:val="Notedebasdepage"/>
      </w:pPr>
      <w:r>
        <w:t xml:space="preserve">b) </w:t>
      </w:r>
      <w:r w:rsidRPr="004D71C9">
        <w:t>Exemple d'insulte "</w:t>
      </w:r>
      <w:r w:rsidRPr="002F3E0D">
        <w:rPr>
          <w:b/>
          <w:bCs/>
        </w:rPr>
        <w:t>tu es juste une petite pute et une grande gueule TU AS JUSTE PEUR DE TOI MEME SALOPE</w:t>
      </w:r>
      <w:r w:rsidRPr="004D71C9">
        <w:t>".</w:t>
      </w:r>
    </w:p>
  </w:footnote>
  <w:footnote w:id="43">
    <w:p w14:paraId="24F5077C" w14:textId="48C38541" w:rsidR="00463EAD" w:rsidRDefault="00463EAD">
      <w:pPr>
        <w:pStyle w:val="Notedebasdepage"/>
      </w:pPr>
      <w:r>
        <w:rPr>
          <w:rStyle w:val="Appelnotedebasdep"/>
        </w:rPr>
        <w:footnoteRef/>
      </w:r>
      <w:r>
        <w:t xml:space="preserve"> Exemple : « </w:t>
      </w:r>
      <w:r w:rsidRPr="00C30CC2">
        <w:t xml:space="preserve">Tu es un islamophobe de luxe. </w:t>
      </w:r>
      <w:r w:rsidRPr="00C30CC2">
        <w:rPr>
          <w:b/>
          <w:bCs/>
        </w:rPr>
        <w:t>Tu passes ton temps à mentir et servir Satan</w:t>
      </w:r>
      <w:r w:rsidRPr="00C30CC2">
        <w:t xml:space="preserve">. </w:t>
      </w:r>
      <w:r w:rsidRPr="00C30CC2">
        <w:rPr>
          <w:b/>
          <w:bCs/>
        </w:rPr>
        <w:t>Tu es un Kafir</w:t>
      </w:r>
      <w:r>
        <w:rPr>
          <w:b/>
          <w:bCs/>
        </w:rPr>
        <w:t>.</w:t>
      </w:r>
      <w:r w:rsidRPr="00C30CC2">
        <w:rPr>
          <w:b/>
          <w:bCs/>
        </w:rPr>
        <w:t xml:space="preserve"> </w:t>
      </w:r>
      <w:r>
        <w:rPr>
          <w:b/>
          <w:bCs/>
        </w:rPr>
        <w:t>Q</w:t>
      </w:r>
      <w:r w:rsidRPr="00C30CC2">
        <w:rPr>
          <w:b/>
          <w:bCs/>
        </w:rPr>
        <w:t>ue Dieu te guide ou</w:t>
      </w:r>
      <w:r>
        <w:rPr>
          <w:b/>
          <w:bCs/>
        </w:rPr>
        <w:t xml:space="preserve"> </w:t>
      </w:r>
      <w:r w:rsidRPr="00C30CC2">
        <w:rPr>
          <w:b/>
          <w:bCs/>
        </w:rPr>
        <w:t>te brise le dos</w:t>
      </w:r>
      <w:r>
        <w:t> », « </w:t>
      </w:r>
      <w:r w:rsidRPr="002F3E0D">
        <w:t>Roh nayek race de vipère</w:t>
      </w:r>
      <w:r>
        <w:t> »</w:t>
      </w:r>
      <w:r w:rsidRPr="002F3E0D">
        <w:t xml:space="preserve">. </w:t>
      </w:r>
      <w:r>
        <w:t>« </w:t>
      </w:r>
      <w:r w:rsidRPr="002F3E0D">
        <w:t xml:space="preserve">Tu es </w:t>
      </w:r>
      <w:r>
        <w:t>S</w:t>
      </w:r>
      <w:r w:rsidRPr="002F3E0D">
        <w:t>atan en personne</w:t>
      </w:r>
      <w:r>
        <w:t> » etc.</w:t>
      </w:r>
    </w:p>
    <w:p w14:paraId="7E319831" w14:textId="244FB958" w:rsidR="00463EAD" w:rsidRDefault="00463EAD">
      <w:pPr>
        <w:pStyle w:val="Notedebasdepage"/>
      </w:pPr>
      <w:r>
        <w:t>b) Le Coran est, lui-même, rempli de menaces contre les infidèles, les incroyants [en la parole d’Allah …]. Par exemple :</w:t>
      </w:r>
    </w:p>
    <w:p w14:paraId="739C1F0D" w14:textId="0EB8A809" w:rsidR="00463EAD" w:rsidRDefault="00463EAD">
      <w:pPr>
        <w:pStyle w:val="Notedebasdepage"/>
      </w:pPr>
      <w:r>
        <w:t>2.</w:t>
      </w:r>
      <w:r w:rsidRPr="00956FED">
        <w:t xml:space="preserve"> 104. </w:t>
      </w:r>
      <w:r w:rsidRPr="00956FED">
        <w:rPr>
          <w:b/>
          <w:bCs/>
        </w:rPr>
        <w:t>Un châtiment douloureux sera pour les infidèles</w:t>
      </w:r>
      <w:r w:rsidRPr="00956FED">
        <w:t>.</w:t>
      </w:r>
    </w:p>
    <w:p w14:paraId="5D1329CC" w14:textId="21862AA7" w:rsidR="00463EAD" w:rsidRDefault="00463EAD">
      <w:pPr>
        <w:pStyle w:val="Notedebasdepage"/>
      </w:pPr>
      <w:r>
        <w:rPr>
          <w:color w:val="000000"/>
        </w:rPr>
        <w:t>7.72 [...] </w:t>
      </w:r>
      <w:r>
        <w:rPr>
          <w:b/>
          <w:bCs/>
          <w:color w:val="000000"/>
        </w:rPr>
        <w:t>Nous avons exterminé ceux qui traitaient de mensonges Nos enseignements et qui n’étaient pas croyants.</w:t>
      </w:r>
    </w:p>
  </w:footnote>
  <w:footnote w:id="44">
    <w:p w14:paraId="107CDE9D" w14:textId="72353366" w:rsidR="00463EAD" w:rsidRDefault="00463EAD" w:rsidP="00632C2A">
      <w:pPr>
        <w:pStyle w:val="Notedebasdepage"/>
        <w:jc w:val="both"/>
      </w:pPr>
      <w:r>
        <w:rPr>
          <w:rStyle w:val="Appelnotedebasdep"/>
        </w:rPr>
        <w:footnoteRef/>
      </w:r>
      <w:r>
        <w:t xml:space="preserve"> </w:t>
      </w:r>
      <w:r w:rsidRPr="00632C2A">
        <w:t>En fait selon l'ouvrage "</w:t>
      </w:r>
      <w:r w:rsidRPr="00632C2A">
        <w:rPr>
          <w:i/>
          <w:iCs/>
        </w:rPr>
        <w:t>The 100: A Ranking of the Most Influential Persons in History</w:t>
      </w:r>
      <w:r w:rsidRPr="00632C2A">
        <w:t>" [Les 100 personnages les plus influents dans l’histoire], Galahad Books, 1976, 1982, un livre de Michael H. Hart, un astrophysicien et essayiste américain. Représentant du nationalisme blanc américain, ce dernier défend une partition raciale des États-Unis.</w:t>
      </w:r>
    </w:p>
  </w:footnote>
  <w:footnote w:id="45">
    <w:p w14:paraId="3A3D0275" w14:textId="77777777" w:rsidR="00463EAD" w:rsidRPr="006C626C" w:rsidRDefault="00463EAD" w:rsidP="00034A77">
      <w:pPr>
        <w:pStyle w:val="Notedebasdepage"/>
        <w:jc w:val="both"/>
      </w:pPr>
      <w:r>
        <w:rPr>
          <w:rStyle w:val="Appelnotedebasdep"/>
        </w:rPr>
        <w:footnoteRef/>
      </w:r>
      <w:r w:rsidRPr="006C626C">
        <w:t xml:space="preserve"> </w:t>
      </w:r>
      <w:r>
        <w:t xml:space="preserve">Quand certains hadiths sont désagréables pour certains croyants, ces derniers me rétorquent que les hadiths (Bukhari, Mouslim …) ne sont pas fiables (ce sont des on-dit, des ragots …). Personnellement, je trouve que les hadiths dressent un portrait plutôt cohérent et concordant sur le prophète, celui d’un </w:t>
      </w:r>
      <w:r w:rsidRPr="00F65424">
        <w:t>homme ambitieux</w:t>
      </w:r>
      <w:r>
        <w:t xml:space="preserve">, </w:t>
      </w:r>
      <w:r w:rsidRPr="00F65424">
        <w:t>revendicateur</w:t>
      </w:r>
      <w:r>
        <w:t>, soucieux de son prestige, de sa position sociale, sourcilleux sur le respect qu’on lui doit,</w:t>
      </w:r>
      <w:r w:rsidRPr="00F65424">
        <w:t xml:space="preserve"> rassembleur</w:t>
      </w:r>
      <w:r>
        <w:t>, meneur charismatique,</w:t>
      </w:r>
      <w:r w:rsidRPr="00F65424">
        <w:t xml:space="preserve"> </w:t>
      </w:r>
      <w:r>
        <w:t xml:space="preserve">même </w:t>
      </w:r>
      <w:r w:rsidRPr="00F65424">
        <w:t>sout</w:t>
      </w:r>
      <w:r>
        <w:t>enu par les</w:t>
      </w:r>
      <w:r w:rsidRPr="00F65424">
        <w:t xml:space="preserve"> juifs</w:t>
      </w:r>
      <w:r>
        <w:t>, au départ.</w:t>
      </w:r>
    </w:p>
  </w:footnote>
  <w:footnote w:id="46">
    <w:p w14:paraId="5CA0AADC" w14:textId="0C9F1339" w:rsidR="00463EAD" w:rsidRDefault="00463EAD">
      <w:pPr>
        <w:pStyle w:val="Notedebasdepage"/>
      </w:pPr>
      <w:r>
        <w:rPr>
          <w:rStyle w:val="Appelnotedebasdep"/>
        </w:rPr>
        <w:footnoteRef/>
      </w:r>
      <w:r>
        <w:t xml:space="preserve"> </w:t>
      </w:r>
      <w:r w:rsidRPr="00EB0446">
        <w:rPr>
          <w:i/>
          <w:iCs/>
        </w:rPr>
        <w:t>Mohammed sws : Le Prophète modèle</w:t>
      </w:r>
      <w:r w:rsidRPr="00EB0446">
        <w:t xml:space="preserve">, </w:t>
      </w:r>
      <w:hyperlink r:id="rId36" w:history="1">
        <w:r w:rsidRPr="00EF6D3A">
          <w:rPr>
            <w:rStyle w:val="Lienhypertexte"/>
          </w:rPr>
          <w:t>http://www.islam-paradise.com/Prophete_modele_centre.php</w:t>
        </w:r>
      </w:hyperlink>
      <w:r>
        <w:t xml:space="preserve"> </w:t>
      </w:r>
    </w:p>
  </w:footnote>
  <w:footnote w:id="47">
    <w:p w14:paraId="1F2776F8" w14:textId="77777777" w:rsidR="00463EAD" w:rsidRDefault="00463EAD" w:rsidP="003F7F97">
      <w:pPr>
        <w:pStyle w:val="Notedebasdepage"/>
      </w:pPr>
      <w:r>
        <w:rPr>
          <w:rStyle w:val="Appelnotedebasdep"/>
        </w:rPr>
        <w:footnoteRef/>
      </w:r>
      <w:r>
        <w:t xml:space="preserve"> </w:t>
      </w:r>
      <w:r w:rsidRPr="00F56545">
        <w:rPr>
          <w:i/>
          <w:iCs/>
        </w:rPr>
        <w:t>Les verset douloureux</w:t>
      </w:r>
      <w:r>
        <w:t>, ibid, page 164.</w:t>
      </w:r>
    </w:p>
  </w:footnote>
  <w:footnote w:id="48">
    <w:p w14:paraId="266C141A" w14:textId="36329331" w:rsidR="00463EAD" w:rsidRDefault="00463EAD" w:rsidP="001029D8">
      <w:pPr>
        <w:pStyle w:val="Notedebasdepage"/>
      </w:pPr>
      <w:r>
        <w:rPr>
          <w:rStyle w:val="Appelnotedebasdep"/>
        </w:rPr>
        <w:footnoteRef/>
      </w:r>
      <w:r>
        <w:t xml:space="preserve"> </w:t>
      </w:r>
      <w:r w:rsidRPr="00F56545">
        <w:rPr>
          <w:i/>
          <w:iCs/>
        </w:rPr>
        <w:t>Les verset douloureux</w:t>
      </w:r>
      <w:r>
        <w:t>, ibid, page 182.</w:t>
      </w:r>
    </w:p>
  </w:footnote>
  <w:footnote w:id="49">
    <w:p w14:paraId="4277AE36" w14:textId="77777777" w:rsidR="00463EAD" w:rsidRDefault="00463EAD" w:rsidP="001029D8">
      <w:pPr>
        <w:pStyle w:val="Notedebasdepage"/>
      </w:pPr>
      <w:r>
        <w:rPr>
          <w:rStyle w:val="Appelnotedebasdep"/>
        </w:rPr>
        <w:footnoteRef/>
      </w:r>
      <w:r>
        <w:t xml:space="preserve"> </w:t>
      </w:r>
      <w:r w:rsidRPr="00F56545">
        <w:rPr>
          <w:i/>
          <w:iCs/>
        </w:rPr>
        <w:t>Les verset douloureux</w:t>
      </w:r>
      <w:r>
        <w:t>, ibid, page 184.</w:t>
      </w:r>
    </w:p>
  </w:footnote>
  <w:footnote w:id="50">
    <w:p w14:paraId="5B8512C3" w14:textId="7848F836" w:rsidR="00463EAD" w:rsidRDefault="00463EAD" w:rsidP="005816A3">
      <w:pPr>
        <w:pStyle w:val="Notedebasdepage"/>
        <w:jc w:val="both"/>
      </w:pPr>
      <w:r>
        <w:rPr>
          <w:rStyle w:val="Appelnotedebasdep"/>
        </w:rPr>
        <w:footnoteRef/>
      </w:r>
      <w:r>
        <w:t xml:space="preserve"> En fait, elle parle de l’islam à une époque préscientifique, pré-copernicienne, où la pensée magique, miraculeuse, religieuse était extrêmement présente.</w:t>
      </w:r>
    </w:p>
  </w:footnote>
  <w:footnote w:id="51">
    <w:p w14:paraId="377DF78D" w14:textId="45840429" w:rsidR="00463EAD" w:rsidRDefault="00463EAD" w:rsidP="001006CA">
      <w:pPr>
        <w:pStyle w:val="Notedebasdepage"/>
        <w:jc w:val="both"/>
      </w:pPr>
      <w:r>
        <w:rPr>
          <w:rStyle w:val="Appelnotedebasdep"/>
        </w:rPr>
        <w:footnoteRef/>
      </w:r>
      <w:r>
        <w:t xml:space="preserve"> </w:t>
      </w:r>
      <w:r w:rsidRPr="001006CA">
        <w:t xml:space="preserve">Mais rajoutons la suite du texte, d'où est extrait cette citation : </w:t>
      </w:r>
      <w:r>
        <w:t>« </w:t>
      </w:r>
      <w:r w:rsidRPr="001006CA">
        <w:rPr>
          <w:i/>
          <w:iCs/>
        </w:rPr>
        <w:t>Et pourtant, derrière toute cette façade, il y a un tempérament nerveux, passionné, inquiet, fiévreux, plein d’aspirations impatientes et ardentes à l’impossible. Cela allait jusqu’à des crises nerveuses d’une nature tout à fait pathologique [...] Pourtant, avec le tempérament érotique que nous lui connaissons à un âge plus avancé, il est inconcevable qu’il n’ait pas bien des fois « commis l’adultère dans son cœur » [...]</w:t>
      </w:r>
      <w:r>
        <w:t> »</w:t>
      </w:r>
      <w:r w:rsidRPr="001006CA">
        <w:t xml:space="preserve">. In </w:t>
      </w:r>
      <w:r w:rsidRPr="001006CA">
        <w:rPr>
          <w:i/>
          <w:iCs/>
        </w:rPr>
        <w:t>Mahomet</w:t>
      </w:r>
      <w:r w:rsidRPr="001006CA">
        <w:t xml:space="preserve">, Maxime Rodinson, Coll. Point, 1968 et 1994, Ed. Le Seuil, page 82, </w:t>
      </w:r>
      <w:hyperlink r:id="rId37" w:history="1">
        <w:r w:rsidRPr="00EF6D3A">
          <w:rPr>
            <w:rStyle w:val="Lienhypertexte"/>
          </w:rPr>
          <w:t>http://www.almuslih.org/Library/Rodinson,%20M%20-%20Mahomet.pdf</w:t>
        </w:r>
      </w:hyperlink>
      <w:r>
        <w:t xml:space="preserve"> </w:t>
      </w:r>
    </w:p>
  </w:footnote>
  <w:footnote w:id="52">
    <w:p w14:paraId="49AC45C7" w14:textId="77777777" w:rsidR="00463EAD" w:rsidRDefault="00463EAD" w:rsidP="004D52E0">
      <w:pPr>
        <w:pStyle w:val="Notedebasdepage"/>
      </w:pPr>
      <w:r>
        <w:rPr>
          <w:rStyle w:val="Appelnotedebasdep"/>
        </w:rPr>
        <w:footnoteRef/>
      </w:r>
      <w:r>
        <w:t xml:space="preserve"> </w:t>
      </w:r>
      <w:r w:rsidRPr="00A422B3">
        <w:t>Idem chez les chrétiens, qui voient aussi Jésus comme un être divin, surhumain, surnaturel</w:t>
      </w:r>
      <w:r>
        <w:t>, doté de pouvoirs extraordinaires, qui peut marcher sur les eaux, ressusciter les morts, ressusciter d’entre les morts, redonner la vue aux aveugles, refaire marcher les paralytiques …</w:t>
      </w:r>
    </w:p>
  </w:footnote>
  <w:footnote w:id="53">
    <w:p w14:paraId="70FDB70F" w14:textId="77777777" w:rsidR="00463EAD" w:rsidRDefault="00463EAD" w:rsidP="004D52E0">
      <w:pPr>
        <w:spacing w:after="0" w:line="240" w:lineRule="auto"/>
        <w:jc w:val="both"/>
        <w:rPr>
          <w:sz w:val="20"/>
          <w:szCs w:val="20"/>
        </w:rPr>
      </w:pPr>
      <w:r w:rsidRPr="00793375">
        <w:rPr>
          <w:rStyle w:val="Appelnotedebasdep"/>
          <w:sz w:val="20"/>
          <w:szCs w:val="20"/>
        </w:rPr>
        <w:footnoteRef/>
      </w:r>
      <w:r w:rsidRPr="00793375">
        <w:rPr>
          <w:sz w:val="20"/>
          <w:szCs w:val="20"/>
        </w:rPr>
        <w:t xml:space="preserve"> </w:t>
      </w:r>
      <w:r>
        <w:rPr>
          <w:sz w:val="20"/>
          <w:szCs w:val="20"/>
        </w:rPr>
        <w:t xml:space="preserve">a) </w:t>
      </w:r>
      <w:r w:rsidRPr="00793375">
        <w:rPr>
          <w:sz w:val="20"/>
          <w:szCs w:val="20"/>
        </w:rPr>
        <w:t>« </w:t>
      </w:r>
      <w:r w:rsidRPr="00793375">
        <w:rPr>
          <w:i/>
          <w:sz w:val="20"/>
          <w:szCs w:val="20"/>
        </w:rPr>
        <w:t xml:space="preserve">Si quelqu'un parle à Dieu, il prie ; </w:t>
      </w:r>
      <w:r w:rsidRPr="00793375">
        <w:rPr>
          <w:b/>
          <w:i/>
          <w:sz w:val="20"/>
          <w:szCs w:val="20"/>
        </w:rPr>
        <w:t>si Dieu parle à quelqu'un, c'est un schizophrène</w:t>
      </w:r>
      <w:r w:rsidRPr="00793375">
        <w:rPr>
          <w:sz w:val="20"/>
          <w:szCs w:val="20"/>
        </w:rPr>
        <w:t> »</w:t>
      </w:r>
      <w:r>
        <w:rPr>
          <w:sz w:val="20"/>
          <w:szCs w:val="20"/>
        </w:rPr>
        <w:t xml:space="preserve"> […] </w:t>
      </w:r>
      <w:r w:rsidRPr="00793375">
        <w:rPr>
          <w:sz w:val="20"/>
          <w:szCs w:val="20"/>
        </w:rPr>
        <w:t>« </w:t>
      </w:r>
      <w:r w:rsidRPr="00793375">
        <w:rPr>
          <w:i/>
          <w:sz w:val="20"/>
          <w:szCs w:val="20"/>
        </w:rPr>
        <w:t>Je pense que nous découvrirons les causes chimiques de la schizophrénie que lorsque nous découvrirons les causes chimiques du judaïsme, du christianisme et du communisme</w:t>
      </w:r>
      <w:r w:rsidRPr="00793375">
        <w:rPr>
          <w:sz w:val="20"/>
          <w:szCs w:val="20"/>
        </w:rPr>
        <w:t xml:space="preserve"> », in </w:t>
      </w:r>
      <w:r w:rsidRPr="00073382">
        <w:rPr>
          <w:i/>
          <w:iCs/>
          <w:sz w:val="20"/>
          <w:szCs w:val="20"/>
        </w:rPr>
        <w:t>Fabriquer la folie</w:t>
      </w:r>
      <w:r w:rsidRPr="00793375">
        <w:rPr>
          <w:sz w:val="20"/>
          <w:szCs w:val="20"/>
        </w:rPr>
        <w:t xml:space="preserve"> (1976) de Thomas Szasz, psychiatre</w:t>
      </w:r>
      <w:r>
        <w:rPr>
          <w:sz w:val="20"/>
          <w:szCs w:val="20"/>
        </w:rPr>
        <w:t xml:space="preserve"> américain d’origine hongroise.</w:t>
      </w:r>
    </w:p>
    <w:p w14:paraId="5064BD80" w14:textId="77777777" w:rsidR="00463EAD" w:rsidRDefault="00463EAD" w:rsidP="004D52E0">
      <w:pPr>
        <w:spacing w:after="0" w:line="240" w:lineRule="auto"/>
        <w:jc w:val="both"/>
        <w:rPr>
          <w:sz w:val="20"/>
          <w:szCs w:val="20"/>
        </w:rPr>
      </w:pPr>
      <w:r>
        <w:rPr>
          <w:sz w:val="20"/>
          <w:szCs w:val="20"/>
        </w:rPr>
        <w:t xml:space="preserve">b) </w:t>
      </w:r>
      <w:r w:rsidRPr="00073382">
        <w:rPr>
          <w:i/>
          <w:iCs/>
          <w:sz w:val="20"/>
          <w:szCs w:val="20"/>
        </w:rPr>
        <w:t>La Santé psychique de ceux qui ont fait le monde</w:t>
      </w:r>
      <w:r w:rsidRPr="00073382">
        <w:rPr>
          <w:sz w:val="20"/>
          <w:szCs w:val="20"/>
        </w:rPr>
        <w:t>, Patrick Lemoine</w:t>
      </w:r>
      <w:r>
        <w:rPr>
          <w:sz w:val="20"/>
          <w:szCs w:val="20"/>
        </w:rPr>
        <w:t xml:space="preserve"> (</w:t>
      </w:r>
      <w:r w:rsidRPr="00073382">
        <w:rPr>
          <w:sz w:val="20"/>
          <w:szCs w:val="20"/>
        </w:rPr>
        <w:t>psychiatre et docteur en neurosciences</w:t>
      </w:r>
      <w:r>
        <w:rPr>
          <w:sz w:val="20"/>
          <w:szCs w:val="20"/>
        </w:rPr>
        <w:t>]</w:t>
      </w:r>
      <w:r w:rsidRPr="00073382">
        <w:rPr>
          <w:sz w:val="20"/>
          <w:szCs w:val="20"/>
        </w:rPr>
        <w:t>, Odile Jacob, 2019.</w:t>
      </w:r>
    </w:p>
    <w:p w14:paraId="43C6A580" w14:textId="77777777" w:rsidR="00463EAD" w:rsidRPr="00793375" w:rsidRDefault="00463EAD" w:rsidP="004D52E0">
      <w:pPr>
        <w:spacing w:after="0" w:line="240" w:lineRule="auto"/>
        <w:jc w:val="both"/>
        <w:rPr>
          <w:sz w:val="20"/>
          <w:szCs w:val="20"/>
        </w:rPr>
      </w:pPr>
      <w:r>
        <w:rPr>
          <w:sz w:val="20"/>
          <w:szCs w:val="20"/>
        </w:rPr>
        <w:t xml:space="preserve">c) </w:t>
      </w:r>
      <w:r w:rsidRPr="00073382">
        <w:rPr>
          <w:i/>
          <w:iCs/>
          <w:sz w:val="20"/>
          <w:szCs w:val="20"/>
        </w:rPr>
        <w:t>Histoire de la folie avant la psychiatrie</w:t>
      </w:r>
      <w:r w:rsidRPr="00073382">
        <w:rPr>
          <w:sz w:val="20"/>
          <w:szCs w:val="20"/>
        </w:rPr>
        <w:t>, Boris Cyrulnik, neuropsychiatre, Dr Patrick Lemoine</w:t>
      </w:r>
      <w:r>
        <w:rPr>
          <w:sz w:val="20"/>
          <w:szCs w:val="20"/>
        </w:rPr>
        <w:t xml:space="preserve">, </w:t>
      </w:r>
      <w:r w:rsidRPr="00073382">
        <w:rPr>
          <w:sz w:val="20"/>
          <w:szCs w:val="20"/>
        </w:rPr>
        <w:t>psychiatre, Odile Jacob, 2018.</w:t>
      </w:r>
    </w:p>
  </w:footnote>
  <w:footnote w:id="54">
    <w:p w14:paraId="36C7FCB6" w14:textId="77777777" w:rsidR="00463EAD" w:rsidRDefault="00463EAD" w:rsidP="004D52E0">
      <w:pPr>
        <w:pStyle w:val="Notedebasdepage"/>
        <w:jc w:val="both"/>
      </w:pPr>
      <w:r>
        <w:rPr>
          <w:rStyle w:val="Appelnotedebasdep"/>
        </w:rPr>
        <w:footnoteRef/>
      </w:r>
      <w:r>
        <w:t xml:space="preserve"> Beaucoup de musulmans n’acceptent pas la critique de l’islam et de Mahomet, surtout si elle vient des kouffars (mécréants).   </w:t>
      </w:r>
    </w:p>
  </w:footnote>
  <w:footnote w:id="55">
    <w:p w14:paraId="7E0A92F8" w14:textId="77777777" w:rsidR="00463EAD" w:rsidRDefault="00463EAD" w:rsidP="00DB4CBF">
      <w:pPr>
        <w:pStyle w:val="Notedebasdepage"/>
      </w:pPr>
      <w:r>
        <w:rPr>
          <w:rStyle w:val="Appelnotedebasdep"/>
        </w:rPr>
        <w:footnoteRef/>
      </w:r>
      <w:r>
        <w:t xml:space="preserve"> </w:t>
      </w:r>
      <w:r w:rsidRPr="00254A3F">
        <w:rPr>
          <w:i/>
          <w:iCs/>
        </w:rPr>
        <w:t>Le Licite et l’Illicite en Islam</w:t>
      </w:r>
      <w:r>
        <w:t>, docteur Yûsuf al-Qaradâwiï.</w:t>
      </w:r>
    </w:p>
  </w:footnote>
  <w:footnote w:id="56">
    <w:p w14:paraId="4677F2AA" w14:textId="3250A705" w:rsidR="00463EAD" w:rsidRDefault="00463EAD">
      <w:pPr>
        <w:pStyle w:val="Notedebasdepage"/>
      </w:pPr>
      <w:r>
        <w:rPr>
          <w:rStyle w:val="Appelnotedebasdep"/>
        </w:rPr>
        <w:footnoteRef/>
      </w:r>
      <w:r>
        <w:t xml:space="preserve"> </w:t>
      </w:r>
      <w:r w:rsidRPr="00EC01C1">
        <w:rPr>
          <w:i/>
          <w:iCs/>
        </w:rPr>
        <w:t>Etats-Unis : une affiche islamophobe provoque un tollé</w:t>
      </w:r>
      <w:r w:rsidRPr="00EC01C1">
        <w:t xml:space="preserve">, 14/01/2020, </w:t>
      </w:r>
      <w:hyperlink r:id="rId38" w:history="1">
        <w:r w:rsidRPr="00EF6D3A">
          <w:rPr>
            <w:rStyle w:val="Lienhypertexte"/>
          </w:rPr>
          <w:t>https://www.bladi.net/amp,63552,etats-unis-affiche-islamophobe,63552.html</w:t>
        </w:r>
      </w:hyperlink>
      <w:r>
        <w:t xml:space="preserve"> </w:t>
      </w:r>
    </w:p>
  </w:footnote>
  <w:footnote w:id="57">
    <w:p w14:paraId="2EAEE3B6" w14:textId="2C54FE66" w:rsidR="00463EAD" w:rsidRDefault="00463EAD">
      <w:pPr>
        <w:pStyle w:val="Notedebasdepage"/>
      </w:pPr>
      <w:r>
        <w:rPr>
          <w:rStyle w:val="Appelnotedebasdep"/>
        </w:rPr>
        <w:footnoteRef/>
      </w:r>
      <w:r>
        <w:t xml:space="preserve"> </w:t>
      </w:r>
      <w:r w:rsidRPr="004019CE">
        <w:rPr>
          <w:i/>
          <w:iCs/>
        </w:rPr>
        <w:t>Psychologie des foules</w:t>
      </w:r>
      <w:r w:rsidRPr="004019CE">
        <w:t xml:space="preserve">, Gustave Le Bon, 1895 et 1905, a) </w:t>
      </w:r>
      <w:hyperlink r:id="rId39" w:history="1">
        <w:r w:rsidRPr="00EF6D3A">
          <w:rPr>
            <w:rStyle w:val="Lienhypertexte"/>
          </w:rPr>
          <w:t>https://fr.wikipedia.org/wiki/Psychologie_des_foules_(livre)</w:t>
        </w:r>
      </w:hyperlink>
      <w:r w:rsidRPr="004019CE">
        <w:t xml:space="preserve">, </w:t>
      </w:r>
    </w:p>
    <w:p w14:paraId="49607296" w14:textId="2821AB21" w:rsidR="00463EAD" w:rsidRPr="004019CE" w:rsidRDefault="00463EAD">
      <w:pPr>
        <w:pStyle w:val="Notedebasdepage"/>
        <w:rPr>
          <w:lang w:val="en-GB"/>
        </w:rPr>
      </w:pPr>
      <w:r w:rsidRPr="004019CE">
        <w:rPr>
          <w:lang w:val="en-GB"/>
        </w:rPr>
        <w:t xml:space="preserve">b) </w:t>
      </w:r>
      <w:hyperlink r:id="rId40" w:history="1">
        <w:r w:rsidRPr="004019CE">
          <w:rPr>
            <w:rStyle w:val="Lienhypertexte"/>
            <w:lang w:val="en-GB"/>
          </w:rPr>
          <w:t>https://www.infoamerica.org/documentos_pdf/lebon2.pdf</w:t>
        </w:r>
      </w:hyperlink>
      <w:r w:rsidRPr="004019CE">
        <w:rPr>
          <w:lang w:val="en-GB"/>
        </w:rPr>
        <w:t xml:space="preserve"> </w:t>
      </w:r>
    </w:p>
  </w:footnote>
  <w:footnote w:id="58">
    <w:p w14:paraId="6D2BA1A4" w14:textId="62795B8D" w:rsidR="00463EAD" w:rsidRDefault="00463EAD">
      <w:pPr>
        <w:pStyle w:val="Notedebasdepage"/>
      </w:pPr>
      <w:r>
        <w:rPr>
          <w:rStyle w:val="Appelnotedebasdep"/>
        </w:rPr>
        <w:footnoteRef/>
      </w:r>
      <w:r>
        <w:t xml:space="preserve"> </w:t>
      </w:r>
      <w:r>
        <w:rPr>
          <w:i/>
          <w:iCs/>
        </w:rPr>
        <w:t>S</w:t>
      </w:r>
      <w:r w:rsidRPr="004019CE">
        <w:rPr>
          <w:i/>
          <w:iCs/>
        </w:rPr>
        <w:t>yndrome de Stockholm</w:t>
      </w:r>
      <w:r>
        <w:t xml:space="preserve">, </w:t>
      </w:r>
      <w:hyperlink r:id="rId41" w:history="1">
        <w:r>
          <w:rPr>
            <w:rStyle w:val="Lienhypertexte"/>
          </w:rPr>
          <w:t>https://fr.wikipedia.org/wiki/Syndrome_de_Stockholm</w:t>
        </w:r>
      </w:hyperlink>
    </w:p>
  </w:footnote>
  <w:footnote w:id="59">
    <w:p w14:paraId="3760E7EF" w14:textId="77777777" w:rsidR="00463EAD" w:rsidRDefault="00463EAD" w:rsidP="00EF5E38">
      <w:pPr>
        <w:pStyle w:val="Notedebasdepage"/>
        <w:jc w:val="both"/>
      </w:pPr>
      <w:r>
        <w:rPr>
          <w:rStyle w:val="Appelnotedebasdep"/>
        </w:rPr>
        <w:footnoteRef/>
      </w:r>
      <w:r>
        <w:t xml:space="preserve"> P</w:t>
      </w:r>
      <w:r w:rsidRPr="008246BE">
        <w:t>hénomène psychologique observé chez des otages ayant vécu durant une période prolongée avec leurs geôliers et qui ont développé une sorte d’empathie, voire une sorte de sympathie ou de contagion émotionnelle vis-à-vis de ceux-ci, selon des mécanismes complexes d’identification et de survie</w:t>
      </w:r>
      <w:r>
        <w:t>.</w:t>
      </w:r>
    </w:p>
  </w:footnote>
  <w:footnote w:id="60">
    <w:p w14:paraId="1BAE9F8E" w14:textId="0A2F2FDC" w:rsidR="00463EAD" w:rsidRDefault="00463EAD" w:rsidP="00EF5E38">
      <w:pPr>
        <w:pStyle w:val="Notedebasdepage"/>
      </w:pPr>
      <w:r>
        <w:rPr>
          <w:rStyle w:val="Appelnotedebasdep"/>
        </w:rPr>
        <w:footnoteRef/>
      </w:r>
      <w:r>
        <w:t xml:space="preserve"> </w:t>
      </w:r>
      <w:r w:rsidRPr="006E1C88">
        <w:t xml:space="preserve">Bat Ye'or, </w:t>
      </w:r>
      <w:r w:rsidRPr="00B05D1E">
        <w:rPr>
          <w:i/>
          <w:iCs/>
        </w:rPr>
        <w:t>Juifs et chrétiens sous l'islam. Face au danger intégriste</w:t>
      </w:r>
      <w:r w:rsidRPr="006E1C88">
        <w:t>,</w:t>
      </w:r>
      <w:r>
        <w:t xml:space="preserve"> </w:t>
      </w:r>
      <w:r w:rsidRPr="00DF3F7C">
        <w:t>Berg International</w:t>
      </w:r>
      <w:r>
        <w:t>,</w:t>
      </w:r>
      <w:r w:rsidRPr="00DF3F7C">
        <w:t xml:space="preserve"> 10 janvier 2005</w:t>
      </w:r>
      <w:r>
        <w:t>, page 109.</w:t>
      </w:r>
    </w:p>
  </w:footnote>
  <w:footnote w:id="61">
    <w:p w14:paraId="5CD3F9FB" w14:textId="60BB3869" w:rsidR="00463EAD" w:rsidRDefault="00463EAD">
      <w:pPr>
        <w:pStyle w:val="Notedebasdepage"/>
      </w:pPr>
      <w:r>
        <w:rPr>
          <w:rStyle w:val="Appelnotedebasdep"/>
        </w:rPr>
        <w:footnoteRef/>
      </w:r>
      <w:r>
        <w:t xml:space="preserve"> Autre traduction : prévaricateur (à la place du mot « injuste »).</w:t>
      </w:r>
    </w:p>
  </w:footnote>
  <w:footnote w:id="62">
    <w:p w14:paraId="417850AE" w14:textId="36253A3D" w:rsidR="00463EAD" w:rsidRDefault="00463EAD">
      <w:pPr>
        <w:pStyle w:val="Notedebasdepage"/>
      </w:pPr>
      <w:r>
        <w:rPr>
          <w:rStyle w:val="Appelnotedebasdep"/>
        </w:rPr>
        <w:footnoteRef/>
      </w:r>
      <w:r>
        <w:t xml:space="preserve"> Autre traduction : 2.59. </w:t>
      </w:r>
      <w:r w:rsidRPr="00966293">
        <w:rPr>
          <w:b/>
          <w:bCs/>
        </w:rPr>
        <w:t>Mais les prévaricateurs changèrent en une autre parole qui leur était dite. Nous fîmes donc descendre du ciel un châtiment sur les prévaricateurs, parce qu’ils étaient les transgresseurs</w:t>
      </w:r>
      <w:r>
        <w:t xml:space="preserve">. </w:t>
      </w:r>
    </w:p>
  </w:footnote>
  <w:footnote w:id="63">
    <w:p w14:paraId="2F302490" w14:textId="77777777" w:rsidR="00463EAD" w:rsidRPr="00C80DF8" w:rsidRDefault="00463EAD" w:rsidP="009F2995">
      <w:pPr>
        <w:pStyle w:val="Notedebasdepage"/>
      </w:pPr>
      <w:r>
        <w:rPr>
          <w:rStyle w:val="Appelnotedebasdep"/>
        </w:rPr>
        <w:footnoteRef/>
      </w:r>
      <w:r w:rsidRPr="00C80DF8">
        <w:t xml:space="preserve"> </w:t>
      </w:r>
      <w:r w:rsidRPr="00C80DF8">
        <w:rPr>
          <w:i/>
        </w:rPr>
        <w:t>Les gens du Livre</w:t>
      </w:r>
      <w:r w:rsidRPr="00C80DF8">
        <w:t xml:space="preserve"> : ce sont principalement les Juifs et les Chrétiens, et en général tous ceux qui se réclament de posséder un Livre révélé.</w:t>
      </w:r>
    </w:p>
  </w:footnote>
  <w:footnote w:id="64">
    <w:p w14:paraId="64F780A7" w14:textId="77777777" w:rsidR="00463EAD" w:rsidRPr="00B00822" w:rsidRDefault="00463EAD" w:rsidP="009F2995">
      <w:pPr>
        <w:pStyle w:val="Notedebasdepage"/>
      </w:pPr>
      <w:r>
        <w:rPr>
          <w:rStyle w:val="Appelnotedebasdep"/>
        </w:rPr>
        <w:footnoteRef/>
      </w:r>
      <w:r w:rsidRPr="00B00822">
        <w:t xml:space="preserve"> </w:t>
      </w:r>
      <w:r>
        <w:t xml:space="preserve">Source : </w:t>
      </w:r>
      <w:hyperlink r:id="rId42" w:history="1">
        <w:r w:rsidRPr="00B00822">
          <w:rPr>
            <w:rStyle w:val="Lienhypertexte"/>
          </w:rPr>
          <w:t>http://www.islam-fr.com/coran/francais/sourate-2-al-baqara-la-vache.html</w:t>
        </w:r>
      </w:hyperlink>
      <w:r w:rsidRPr="00B00822">
        <w:t xml:space="preserve"> </w:t>
      </w:r>
    </w:p>
  </w:footnote>
  <w:footnote w:id="65">
    <w:p w14:paraId="060F666E" w14:textId="77777777" w:rsidR="00463EAD" w:rsidRPr="00B00822" w:rsidRDefault="00463EAD" w:rsidP="009F2995">
      <w:pPr>
        <w:spacing w:after="0" w:line="240" w:lineRule="auto"/>
        <w:jc w:val="both"/>
        <w:rPr>
          <w:sz w:val="20"/>
          <w:szCs w:val="20"/>
        </w:rPr>
      </w:pPr>
      <w:r w:rsidRPr="00B00822">
        <w:rPr>
          <w:rStyle w:val="Appelnotedebasdep"/>
          <w:sz w:val="20"/>
          <w:szCs w:val="20"/>
        </w:rPr>
        <w:footnoteRef/>
      </w:r>
      <w:r w:rsidRPr="00B00822">
        <w:rPr>
          <w:sz w:val="20"/>
          <w:szCs w:val="20"/>
        </w:rPr>
        <w:t xml:space="preserve"> Les versets du Coran cités par l'auteur proviennent de la traduction du livre saint de l'Islam, faite par Savary, et publiée par les éditions Garnier Paris, 1958</w:t>
      </w:r>
    </w:p>
  </w:footnote>
  <w:footnote w:id="66">
    <w:p w14:paraId="17D942AF" w14:textId="77777777" w:rsidR="00463EAD" w:rsidRPr="003053EC" w:rsidRDefault="00463EAD" w:rsidP="009F2995">
      <w:pPr>
        <w:pStyle w:val="Notedebasdepage"/>
      </w:pPr>
      <w:r>
        <w:rPr>
          <w:rStyle w:val="Appelnotedebasdep"/>
        </w:rPr>
        <w:footnoteRef/>
      </w:r>
      <w:r w:rsidRPr="003053EC">
        <w:t xml:space="preserve"> </w:t>
      </w:r>
      <w:r w:rsidRPr="003053EC">
        <w:rPr>
          <w:i/>
        </w:rPr>
        <w:t>Du Livre</w:t>
      </w:r>
      <w:r w:rsidRPr="003053EC">
        <w:t>...</w:t>
      </w:r>
      <w:r>
        <w:t xml:space="preserve"> </w:t>
      </w:r>
      <w:r w:rsidRPr="003053EC">
        <w:t>: de tous les livres sacrés</w:t>
      </w:r>
      <w:r>
        <w:t xml:space="preserve"> (en général, de la Torah, du </w:t>
      </w:r>
      <w:r w:rsidRPr="003053EC">
        <w:rPr>
          <w:rFonts w:ascii="Calibri" w:hAnsi="Calibri" w:cs="Calibri"/>
        </w:rPr>
        <w:t>Pentateuque</w:t>
      </w:r>
      <w:r>
        <w:rPr>
          <w:rFonts w:ascii="Calibri" w:hAnsi="Calibri" w:cs="Calibri"/>
        </w:rPr>
        <w:t>).</w:t>
      </w:r>
      <w:r>
        <w:t xml:space="preserve"> </w:t>
      </w:r>
    </w:p>
  </w:footnote>
  <w:footnote w:id="67">
    <w:p w14:paraId="04DFFA4F" w14:textId="77777777" w:rsidR="00463EAD" w:rsidRPr="003053EC" w:rsidRDefault="00463EAD" w:rsidP="009F2995">
      <w:pPr>
        <w:pStyle w:val="Notedebasdepage"/>
      </w:pPr>
      <w:r>
        <w:rPr>
          <w:rStyle w:val="Appelnotedebasdep"/>
        </w:rPr>
        <w:footnoteRef/>
      </w:r>
      <w:r w:rsidRPr="003053EC">
        <w:t xml:space="preserve"> </w:t>
      </w:r>
      <w:r w:rsidRPr="003053EC">
        <w:rPr>
          <w:rFonts w:ascii="Calibri" w:hAnsi="Calibri" w:cs="Calibri"/>
        </w:rPr>
        <w:t>Mahomet prétend que sa mission avait été prédite dans le Pentateuque, mais que les Juifs ont supprimé ce passage</w:t>
      </w:r>
      <w:r>
        <w:rPr>
          <w:rFonts w:ascii="Calibri" w:hAnsi="Calibri" w:cs="Calibri"/>
        </w:rPr>
        <w:t xml:space="preserve"> (!).</w:t>
      </w:r>
    </w:p>
  </w:footnote>
  <w:footnote w:id="68">
    <w:p w14:paraId="4F98DCFB" w14:textId="77777777" w:rsidR="00463EAD" w:rsidRPr="008A7672" w:rsidRDefault="00463EAD" w:rsidP="009F2995">
      <w:pPr>
        <w:pStyle w:val="Notedebasdepage"/>
      </w:pPr>
      <w:r>
        <w:rPr>
          <w:rStyle w:val="Appelnotedebasdep"/>
        </w:rPr>
        <w:footnoteRef/>
      </w:r>
      <w:r w:rsidRPr="008A7672">
        <w:t xml:space="preserve"> </w:t>
      </w:r>
      <w:r w:rsidRPr="00783C2D">
        <w:rPr>
          <w:rFonts w:ascii="Calibri" w:hAnsi="Calibri" w:cs="Calibri"/>
          <w:i/>
        </w:rPr>
        <w:t>la Voie qui mène ver</w:t>
      </w:r>
      <w:r>
        <w:rPr>
          <w:rFonts w:ascii="Calibri" w:hAnsi="Calibri" w:cs="Calibri"/>
          <w:i/>
        </w:rPr>
        <w:t>s Allah.</w:t>
      </w:r>
    </w:p>
  </w:footnote>
  <w:footnote w:id="69">
    <w:p w14:paraId="36626AF7" w14:textId="77777777" w:rsidR="00463EAD" w:rsidRPr="008A7672" w:rsidRDefault="00463EAD" w:rsidP="009F2995">
      <w:pPr>
        <w:pStyle w:val="Notedebasdepage"/>
      </w:pPr>
      <w:r>
        <w:rPr>
          <w:rStyle w:val="Appelnotedebasdep"/>
        </w:rPr>
        <w:footnoteRef/>
      </w:r>
      <w:r w:rsidRPr="008A7672">
        <w:t xml:space="preserve"> </w:t>
      </w:r>
      <w:r w:rsidRPr="00783C2D">
        <w:rPr>
          <w:rFonts w:ascii="Calibri" w:hAnsi="Calibri" w:cs="Calibri"/>
          <w:i/>
        </w:rPr>
        <w:t>à un Guide Saint qui fait parvenir à Allah</w:t>
      </w:r>
      <w:r>
        <w:rPr>
          <w:rFonts w:ascii="Calibri" w:hAnsi="Calibri" w:cs="Calibri"/>
          <w:i/>
        </w:rPr>
        <w:t>.</w:t>
      </w:r>
    </w:p>
  </w:footnote>
  <w:footnote w:id="70">
    <w:p w14:paraId="78AE6124" w14:textId="77777777" w:rsidR="00463EAD" w:rsidRPr="00783C2D" w:rsidRDefault="00463EAD" w:rsidP="009F2995">
      <w:pPr>
        <w:pStyle w:val="Notedebasdepage"/>
      </w:pPr>
      <w:r>
        <w:rPr>
          <w:rStyle w:val="Appelnotedebasdep"/>
        </w:rPr>
        <w:footnoteRef/>
      </w:r>
      <w:r w:rsidRPr="00783C2D">
        <w:t xml:space="preserve"> </w:t>
      </w:r>
      <w:r>
        <w:t xml:space="preserve">Source : </w:t>
      </w:r>
      <w:hyperlink r:id="rId43" w:history="1">
        <w:r w:rsidRPr="009E6A3A">
          <w:rPr>
            <w:rStyle w:val="Lienhypertexte"/>
          </w:rPr>
          <w:t>http://www.islam-fr.com/coran/francais/sourate-3-al-imran-la-famille-d-imran.html</w:t>
        </w:r>
      </w:hyperlink>
      <w:r>
        <w:t xml:space="preserve"> </w:t>
      </w:r>
    </w:p>
  </w:footnote>
  <w:footnote w:id="71">
    <w:p w14:paraId="54D192FE" w14:textId="77777777" w:rsidR="00463EAD" w:rsidRPr="002D2A88" w:rsidRDefault="00463EAD" w:rsidP="009F2995">
      <w:pPr>
        <w:pStyle w:val="Notedebasdepage"/>
        <w:rPr>
          <w:lang w:val="en-GB"/>
        </w:rPr>
      </w:pPr>
      <w:r>
        <w:rPr>
          <w:rStyle w:val="Appelnotedebasdep"/>
        </w:rPr>
        <w:footnoteRef/>
      </w:r>
      <w:r w:rsidRPr="002D2A88">
        <w:rPr>
          <w:lang w:val="en-GB"/>
        </w:rPr>
        <w:t xml:space="preserve"> Cf. </w:t>
      </w:r>
      <w:hyperlink r:id="rId44" w:history="1">
        <w:r w:rsidRPr="00C8623C">
          <w:rPr>
            <w:rStyle w:val="Lienhypertexte"/>
            <w:lang w:val="en-GB"/>
          </w:rPr>
          <w:t>https://fr.wikisource.org/wiki/Coran_Savary/003</w:t>
        </w:r>
      </w:hyperlink>
    </w:p>
  </w:footnote>
  <w:footnote w:id="72">
    <w:p w14:paraId="0701104A" w14:textId="77777777" w:rsidR="00463EAD" w:rsidRPr="009F243D" w:rsidRDefault="00463EAD" w:rsidP="009F2995">
      <w:pPr>
        <w:pStyle w:val="Notedebasdepage"/>
      </w:pPr>
      <w:r>
        <w:rPr>
          <w:rStyle w:val="Appelnotedebasdep"/>
        </w:rPr>
        <w:footnoteRef/>
      </w:r>
      <w:r w:rsidRPr="009F243D">
        <w:t xml:space="preserve"> </w:t>
      </w:r>
      <w:r>
        <w:t xml:space="preserve">Source : </w:t>
      </w:r>
      <w:hyperlink r:id="rId45" w:history="1">
        <w:r w:rsidRPr="009E6A3A">
          <w:rPr>
            <w:rStyle w:val="Lienhypertexte"/>
          </w:rPr>
          <w:t>http://www.fleurislam.net/media/doc/coran/sourate_004.html</w:t>
        </w:r>
      </w:hyperlink>
      <w:r>
        <w:t xml:space="preserve"> </w:t>
      </w:r>
    </w:p>
  </w:footnote>
  <w:footnote w:id="73">
    <w:p w14:paraId="4EDA9D94" w14:textId="77777777" w:rsidR="00463EAD" w:rsidRPr="00CB3A0C" w:rsidRDefault="00463EAD" w:rsidP="009F2995">
      <w:pPr>
        <w:spacing w:after="0" w:line="240" w:lineRule="auto"/>
        <w:jc w:val="both"/>
        <w:rPr>
          <w:rFonts w:ascii="Calibri" w:hAnsi="Calibri" w:cs="Calibri"/>
          <w:sz w:val="20"/>
          <w:szCs w:val="20"/>
          <w:lang w:val="en-GB"/>
        </w:rPr>
      </w:pPr>
      <w:r w:rsidRPr="009C7B10">
        <w:rPr>
          <w:rStyle w:val="Appelnotedebasdep"/>
          <w:sz w:val="20"/>
          <w:szCs w:val="20"/>
        </w:rPr>
        <w:footnoteRef/>
      </w:r>
      <w:r w:rsidRPr="009F2995">
        <w:rPr>
          <w:sz w:val="20"/>
          <w:szCs w:val="20"/>
          <w:lang w:val="en-GB"/>
        </w:rPr>
        <w:t xml:space="preserve"> Cf. </w:t>
      </w:r>
      <w:hyperlink r:id="rId46" w:history="1">
        <w:r w:rsidRPr="009C7B10">
          <w:rPr>
            <w:rStyle w:val="Lienhypertexte"/>
            <w:rFonts w:ascii="Calibri" w:hAnsi="Calibri" w:cs="Calibri"/>
            <w:sz w:val="20"/>
            <w:szCs w:val="20"/>
            <w:lang w:val="en-GB"/>
          </w:rPr>
          <w:t>http://vraislam.forumgratuit.org/t290-sourate-5-le-festin-al-ma-idah</w:t>
        </w:r>
      </w:hyperlink>
      <w:r w:rsidRPr="009C7B10">
        <w:rPr>
          <w:rFonts w:ascii="Calibri" w:hAnsi="Calibri" w:cs="Calibri"/>
          <w:sz w:val="20"/>
          <w:szCs w:val="20"/>
          <w:lang w:val="en-GB"/>
        </w:rPr>
        <w:t xml:space="preserve"> </w:t>
      </w:r>
    </w:p>
  </w:footnote>
  <w:footnote w:id="74">
    <w:p w14:paraId="761B66CE" w14:textId="1EFB9994" w:rsidR="00463EAD" w:rsidRDefault="00463EAD">
      <w:pPr>
        <w:pStyle w:val="Notedebasdepage"/>
      </w:pPr>
      <w:r>
        <w:rPr>
          <w:rStyle w:val="Appelnotedebasdep"/>
        </w:rPr>
        <w:footnoteRef/>
      </w:r>
      <w:r>
        <w:t xml:space="preserve"> Mahomet s’attaque au dogme trinitaire des chrétiens (Dieu, Jésus, le fils de Dieu et le Saint-Esprit).</w:t>
      </w:r>
    </w:p>
  </w:footnote>
  <w:footnote w:id="75">
    <w:p w14:paraId="1D6FE783" w14:textId="77777777" w:rsidR="00463EAD" w:rsidRPr="00DF07CA" w:rsidRDefault="00463EAD" w:rsidP="00963D99">
      <w:pPr>
        <w:pStyle w:val="Notedebasdepage"/>
        <w:jc w:val="both"/>
      </w:pPr>
      <w:r>
        <w:rPr>
          <w:rStyle w:val="Appelnotedebasdep"/>
        </w:rPr>
        <w:footnoteRef/>
      </w:r>
      <w:r w:rsidRPr="00DF07CA">
        <w:t xml:space="preserve"> </w:t>
      </w:r>
      <w:r>
        <w:t>Les chrétiens du fait de leur croyance dans le dogme de la trinité sont considérés comme des polythéistes par certains musulmans.</w:t>
      </w:r>
    </w:p>
  </w:footnote>
  <w:footnote w:id="76">
    <w:p w14:paraId="69114801" w14:textId="77777777" w:rsidR="00463EAD" w:rsidRPr="00DF07CA" w:rsidRDefault="00463EAD" w:rsidP="00963D99">
      <w:pPr>
        <w:pStyle w:val="Notedebasdepage"/>
        <w:jc w:val="both"/>
      </w:pPr>
      <w:r>
        <w:rPr>
          <w:rStyle w:val="Appelnotedebasdep"/>
        </w:rPr>
        <w:footnoteRef/>
      </w:r>
      <w:r w:rsidRPr="00DF07CA">
        <w:t xml:space="preserve"> Après cette année-ci: en l’an 8 de l'Hégire, la Mecque fut rattachée à l’Etat islamique; mais c’est seulement un an plus tard que le Prophète envoya cette proclamation promulguant que, désormais, les polythéistes ne pourraient plus se servir de la Ka˒aba pour leur culte idolâtre. L’exclusion de ces pèlerins commerçants affecta l’économie de la Ville sainte. Allah a rassuré les musulmans de la Mecque contre leur crainte d’une pénurie.</w:t>
      </w:r>
    </w:p>
  </w:footnote>
  <w:footnote w:id="77">
    <w:p w14:paraId="147C7D10" w14:textId="50809714" w:rsidR="00463EAD" w:rsidRDefault="00463EAD" w:rsidP="00475A5C">
      <w:pPr>
        <w:pStyle w:val="Notedebasdepage"/>
        <w:jc w:val="both"/>
      </w:pPr>
      <w:r>
        <w:rPr>
          <w:rStyle w:val="Appelnotedebasdep"/>
        </w:rPr>
        <w:footnoteRef/>
      </w:r>
      <w:r>
        <w:t xml:space="preserve"> </w:t>
      </w:r>
      <w:r w:rsidRPr="00475A5C">
        <w:rPr>
          <w:i/>
          <w:iCs/>
        </w:rPr>
        <w:t>Les juifs et chrétiens sont-ils mécréants ?</w:t>
      </w:r>
      <w:r w:rsidRPr="00475A5C">
        <w:t xml:space="preserve"> </w:t>
      </w:r>
      <w:hyperlink r:id="rId47" w:history="1">
        <w:r w:rsidRPr="00A3273A">
          <w:rPr>
            <w:rStyle w:val="Lienhypertexte"/>
          </w:rPr>
          <w:t>http://www.3ilmchar3i.net/article-les-juifs-et-chretiens-sont-ils-mecreants-34367769.html</w:t>
        </w:r>
      </w:hyperlink>
      <w:r>
        <w:t xml:space="preserve"> </w:t>
      </w:r>
    </w:p>
  </w:footnote>
  <w:footnote w:id="78">
    <w:p w14:paraId="7A817939" w14:textId="2F14BB12" w:rsidR="00463EAD" w:rsidRDefault="00463EAD" w:rsidP="00210C24">
      <w:pPr>
        <w:pStyle w:val="Notedebasdepage"/>
      </w:pPr>
      <w:r>
        <w:rPr>
          <w:rStyle w:val="Appelnotedebasdep"/>
        </w:rPr>
        <w:footnoteRef/>
      </w:r>
      <w:r>
        <w:t xml:space="preserve"> </w:t>
      </w:r>
      <w:r w:rsidRPr="00210C24">
        <w:rPr>
          <w:i/>
          <w:iCs/>
        </w:rPr>
        <w:t>Le Cri</w:t>
      </w:r>
      <w:r>
        <w:t xml:space="preserve"> : un cri terrible qui accompagna le cataclysme.</w:t>
      </w:r>
    </w:p>
    <w:p w14:paraId="027E2244" w14:textId="54146FE0" w:rsidR="00463EAD" w:rsidRDefault="00463EAD" w:rsidP="00210C24">
      <w:pPr>
        <w:pStyle w:val="Notedebasdepage"/>
      </w:pPr>
      <w:r w:rsidRPr="00210C24">
        <w:rPr>
          <w:i/>
          <w:iCs/>
        </w:rPr>
        <w:t>Les injustes</w:t>
      </w:r>
      <w:r>
        <w:t xml:space="preserve"> : ceux qui ne croit pas à Allah et à son Messager, Mahomet.</w:t>
      </w:r>
    </w:p>
  </w:footnote>
  <w:footnote w:id="79">
    <w:p w14:paraId="2A8D0C36" w14:textId="77777777" w:rsidR="00463EAD" w:rsidRDefault="00463EAD" w:rsidP="00210C24">
      <w:pPr>
        <w:pStyle w:val="Notedebasdepage"/>
        <w:jc w:val="both"/>
      </w:pPr>
      <w:r>
        <w:rPr>
          <w:rStyle w:val="Appelnotedebasdep"/>
        </w:rPr>
        <w:footnoteRef/>
      </w:r>
      <w:r>
        <w:t xml:space="preserve"> </w:t>
      </w:r>
      <w:r w:rsidRPr="00210C24">
        <w:t xml:space="preserve">Sur cette chamelle voir 7.73. Et aux Ṯamūd, leur frère Ṣāliḥ : « </w:t>
      </w:r>
      <w:r w:rsidRPr="00210C24">
        <w:rPr>
          <w:i/>
          <w:iCs/>
        </w:rPr>
        <w:t>Ô mon peuple, dit-il, adorez Allah. Pour vous, pas d’autre divinité que Lui. Certes, une preuve vous est venue de votre Seigneur: voici la chamelle d’Allah, un signe pour vous. Laissez-la donc manger sur la terre d’Allah et ne lui faites aucun mal; sinon un châtiment douloureux vous saisira</w:t>
      </w:r>
      <w:r w:rsidRPr="00210C24">
        <w:t xml:space="preserve">. </w:t>
      </w:r>
    </w:p>
    <w:p w14:paraId="262B6B38" w14:textId="77777777" w:rsidR="00463EAD" w:rsidRDefault="00463EAD" w:rsidP="00210C24">
      <w:pPr>
        <w:pStyle w:val="Notedebasdepage"/>
        <w:jc w:val="both"/>
      </w:pPr>
      <w:r w:rsidRPr="00210C24">
        <w:rPr>
          <w:u w:val="single"/>
        </w:rPr>
        <w:t>Note</w:t>
      </w:r>
      <w:r w:rsidRPr="00210C24">
        <w:t xml:space="preserve"> : </w:t>
      </w:r>
      <w:r w:rsidRPr="00B35FBE">
        <w:rPr>
          <w:i/>
          <w:iCs/>
        </w:rPr>
        <w:t>Et aux Ṯamūd  (Nous avons envoyé) leur frère Ṣāliḥ</w:t>
      </w:r>
      <w:r>
        <w:t xml:space="preserve"> </w:t>
      </w:r>
      <w:r w:rsidRPr="00210C24">
        <w:t>: les Ṯamūd habitaient en Arabie du Nord où d’importantes ruines subsistent encore à Madāīn Ṣāliḥ.</w:t>
      </w:r>
    </w:p>
    <w:p w14:paraId="0EDB77DB" w14:textId="5201B28B" w:rsidR="00463EAD" w:rsidRDefault="00463EAD" w:rsidP="00210C24">
      <w:pPr>
        <w:pStyle w:val="Notedebasdepage"/>
        <w:jc w:val="both"/>
      </w:pPr>
      <w:r w:rsidRPr="00B35FBE">
        <w:rPr>
          <w:i/>
          <w:iCs/>
        </w:rPr>
        <w:t>La chamelle d’Allah</w:t>
      </w:r>
      <w:r w:rsidRPr="00210C24">
        <w:t xml:space="preserve"> : envoyée par Allah pour mettre les Ṯamūd à l’épreuve. On saura, par bribes, en quoi consista cette épreuve: par exemple en 11.64-68.</w:t>
      </w:r>
    </w:p>
  </w:footnote>
  <w:footnote w:id="80">
    <w:p w14:paraId="40AF981E" w14:textId="77777777" w:rsidR="00463EAD" w:rsidRPr="00526E5A" w:rsidRDefault="00463EAD" w:rsidP="009F2995">
      <w:pPr>
        <w:pStyle w:val="Notedebasdepage"/>
        <w:jc w:val="both"/>
      </w:pPr>
      <w:r>
        <w:rPr>
          <w:rStyle w:val="Appelnotedebasdep"/>
        </w:rPr>
        <w:footnoteRef/>
      </w:r>
      <w:r w:rsidRPr="00526E5A">
        <w:t xml:space="preserve"> </w:t>
      </w:r>
      <w:r w:rsidRPr="00526E5A">
        <w:rPr>
          <w:i/>
        </w:rPr>
        <w:t>Les gens du Livre</w:t>
      </w:r>
      <w:r>
        <w:t xml:space="preserve"> </w:t>
      </w:r>
      <w:r w:rsidRPr="00526E5A">
        <w:t>: les Banû-Naḍīr, tribu juive qui habitait Médine à cette époque. Le Prophète était allé chez eux, et ils avaient tenté de l’écraser en jetant une meule du haut d’une tour. Ainsi ont</w:t>
      </w:r>
      <w:r>
        <w:t>-</w:t>
      </w:r>
      <w:r w:rsidRPr="00526E5A">
        <w:t>ils rompu l’alliance qui les liait aux Musulmans et mérité le sort qui les a frappés. Assiégés, ils se soumirent. Le Prophète accepta de leur pardonner à condition qu’ils quittent la région. Ils abandonnèrent donc leur terre et s’établirent à Ṉaybar.</w:t>
      </w:r>
    </w:p>
  </w:footnote>
  <w:footnote w:id="81">
    <w:p w14:paraId="2B6B84AD" w14:textId="77777777" w:rsidR="00463EAD" w:rsidRPr="00580A26" w:rsidRDefault="00463EAD" w:rsidP="009F2995">
      <w:pPr>
        <w:pStyle w:val="Notedebasdepage"/>
      </w:pPr>
      <w:r>
        <w:rPr>
          <w:rStyle w:val="Appelnotedebasdep"/>
        </w:rPr>
        <w:footnoteRef/>
      </w:r>
      <w:r w:rsidRPr="00580A26">
        <w:t xml:space="preserve"> </w:t>
      </w:r>
      <w:r w:rsidRPr="00580A26">
        <w:rPr>
          <w:i/>
        </w:rPr>
        <w:t>Gens sans livre</w:t>
      </w:r>
      <w:r>
        <w:t xml:space="preserve"> </w:t>
      </w:r>
      <w:r w:rsidRPr="00580A26">
        <w:t>: (autre sens) gens illettrés.</w:t>
      </w:r>
    </w:p>
  </w:footnote>
  <w:footnote w:id="82">
    <w:p w14:paraId="56CDA927" w14:textId="77777777" w:rsidR="00463EAD" w:rsidRPr="00884570" w:rsidRDefault="00463EAD" w:rsidP="009F2995">
      <w:pPr>
        <w:pStyle w:val="Notedebasdepage"/>
        <w:rPr>
          <w:lang w:val="en-GB"/>
        </w:rPr>
      </w:pPr>
      <w:r>
        <w:rPr>
          <w:rStyle w:val="Appelnotedebasdep"/>
        </w:rPr>
        <w:footnoteRef/>
      </w:r>
      <w:r w:rsidRPr="00884570">
        <w:rPr>
          <w:lang w:val="en-GB"/>
        </w:rPr>
        <w:t xml:space="preserve"> Cf. </w:t>
      </w:r>
      <w:hyperlink r:id="rId48" w:history="1">
        <w:r w:rsidRPr="009F2995">
          <w:rPr>
            <w:rStyle w:val="Lienhypertexte"/>
            <w:lang w:val="en-GB"/>
          </w:rPr>
          <w:t>http://www.islam-fr.com/coran/francais/sourate-98-al-bayyina-la-preuve.html</w:t>
        </w:r>
      </w:hyperlink>
      <w:r w:rsidRPr="009F2995">
        <w:rPr>
          <w:lang w:val="en-GB"/>
        </w:rPr>
        <w:t xml:space="preserve"> </w:t>
      </w:r>
    </w:p>
  </w:footnote>
  <w:footnote w:id="83">
    <w:p w14:paraId="2ADF21E0" w14:textId="77777777" w:rsidR="00463EAD" w:rsidRPr="00C048C1" w:rsidRDefault="00463EAD" w:rsidP="009F2995">
      <w:pPr>
        <w:pStyle w:val="Notedebasdepage"/>
        <w:rPr>
          <w:lang w:val="en-GB"/>
        </w:rPr>
      </w:pPr>
      <w:r>
        <w:rPr>
          <w:rStyle w:val="Appelnotedebasdep"/>
        </w:rPr>
        <w:footnoteRef/>
      </w:r>
      <w:r w:rsidRPr="009F2995">
        <w:rPr>
          <w:lang w:val="en-GB"/>
        </w:rPr>
        <w:t xml:space="preserve"> </w:t>
      </w:r>
      <w:r w:rsidRPr="00C048C1">
        <w:rPr>
          <w:lang w:val="en-GB"/>
        </w:rPr>
        <w:t xml:space="preserve">Cf. </w:t>
      </w:r>
      <w:hyperlink r:id="rId49" w:history="1">
        <w:r w:rsidRPr="00C8623C">
          <w:rPr>
            <w:rStyle w:val="Lienhypertexte"/>
            <w:lang w:val="en-GB"/>
          </w:rPr>
          <w:t>https://fr.wikisource.org/wiki/Coran_Savary/098</w:t>
        </w:r>
      </w:hyperlink>
      <w:r>
        <w:rPr>
          <w:lang w:val="en-GB"/>
        </w:rPr>
        <w:t xml:space="preserve"> </w:t>
      </w:r>
    </w:p>
  </w:footnote>
  <w:footnote w:id="84">
    <w:p w14:paraId="483C5CF2" w14:textId="77777777" w:rsidR="00463EAD" w:rsidRPr="00A604EA" w:rsidRDefault="00463EAD" w:rsidP="004879EE">
      <w:pPr>
        <w:pStyle w:val="Notedebasdepage"/>
        <w:jc w:val="both"/>
      </w:pPr>
      <w:r>
        <w:rPr>
          <w:rStyle w:val="Appelnotedebasdep"/>
        </w:rPr>
        <w:footnoteRef/>
      </w:r>
      <w:r w:rsidRPr="00A604EA">
        <w:t xml:space="preserve"> </w:t>
      </w:r>
      <w:bookmarkStart w:id="27" w:name="_Hlk25580558"/>
      <w:r>
        <w:t xml:space="preserve">Exemple de hadith emblématique ou problématique : </w:t>
      </w:r>
      <w:r w:rsidRPr="00A604EA">
        <w:t xml:space="preserve">« </w:t>
      </w:r>
      <w:r w:rsidRPr="00A604EA">
        <w:rPr>
          <w:i/>
        </w:rPr>
        <w:t>Abou Huraira a rapporté que le messager d'Allah (que la paix soit sur lui) aurait déclaré : L’heure du jugement [La dernière heure] ne viendra à moins que les musulmans se battent contre les juifs et que les musulmans les tuent jusqu'à ce [à tel point] que les juifs se cacheront derrière une pierre ou un arbre et qu’une pierre ou un arbre dira : musulman ou serviteur d'Allah, il y a un Juif derrière moi ; viens le tuer ; mais l'arbre Gharqad  le ne dira pas, car c'est l'arbre des Juifs</w:t>
      </w:r>
      <w:r w:rsidRPr="00A604EA">
        <w:t xml:space="preserve"> » (Muslim Livre 41 n° 6985). </w:t>
      </w:r>
      <w:r w:rsidRPr="00A604EA">
        <w:rPr>
          <w:u w:val="single"/>
        </w:rPr>
        <w:t>Note</w:t>
      </w:r>
      <w:r w:rsidRPr="00A604EA">
        <w:t xml:space="preserve"> : </w:t>
      </w:r>
      <w:r w:rsidRPr="00A604EA">
        <w:rPr>
          <w:i/>
        </w:rPr>
        <w:t>Gharqad</w:t>
      </w:r>
      <w:r w:rsidRPr="00A604EA">
        <w:t xml:space="preserve"> : Arbustes épineux que l'on pense être des lyciums.</w:t>
      </w:r>
    </w:p>
    <w:bookmarkEnd w:id="27"/>
  </w:footnote>
  <w:footnote w:id="85">
    <w:p w14:paraId="4EC6828F" w14:textId="77777777" w:rsidR="00463EAD" w:rsidRPr="001C61A1" w:rsidRDefault="00463EAD" w:rsidP="004879EE">
      <w:pPr>
        <w:pStyle w:val="Notedebasdepage"/>
        <w:rPr>
          <w:lang w:val="en-GB"/>
        </w:rPr>
      </w:pPr>
      <w:r>
        <w:rPr>
          <w:rStyle w:val="Appelnotedebasdep"/>
        </w:rPr>
        <w:footnoteRef/>
      </w:r>
      <w:r w:rsidRPr="001C61A1">
        <w:rPr>
          <w:lang w:val="en-GB"/>
        </w:rPr>
        <w:t xml:space="preserve"> S1.V7, </w:t>
      </w:r>
      <w:hyperlink r:id="rId50" w:history="1">
        <w:r w:rsidRPr="0023444B">
          <w:rPr>
            <w:rStyle w:val="Lienhypertexte"/>
            <w:lang w:val="en-GB"/>
          </w:rPr>
          <w:t>https://www.alajami.fr/index.php/2018/01/25/s1-v7/</w:t>
        </w:r>
      </w:hyperlink>
      <w:r>
        <w:rPr>
          <w:lang w:val="en-GB"/>
        </w:rPr>
        <w:t xml:space="preserve"> </w:t>
      </w:r>
    </w:p>
  </w:footnote>
  <w:footnote w:id="86">
    <w:p w14:paraId="308B8F34" w14:textId="77777777" w:rsidR="00463EAD" w:rsidRPr="001D74CA" w:rsidRDefault="00463EAD" w:rsidP="004879EE">
      <w:pPr>
        <w:pStyle w:val="Notedebasdepage"/>
        <w:rPr>
          <w:lang w:val="en-GB"/>
        </w:rPr>
      </w:pPr>
      <w:r>
        <w:rPr>
          <w:rStyle w:val="Appelnotedebasdep"/>
        </w:rPr>
        <w:footnoteRef/>
      </w:r>
      <w:r w:rsidRPr="001D74CA">
        <w:rPr>
          <w:lang w:val="en-GB"/>
        </w:rPr>
        <w:t xml:space="preserve"> </w:t>
      </w:r>
      <w:hyperlink r:id="rId51" w:history="1">
        <w:r w:rsidRPr="001D74CA">
          <w:rPr>
            <w:rStyle w:val="Lienhypertexte"/>
            <w:lang w:val="en-GB"/>
          </w:rPr>
          <w:t>http://www.hadithdujour.com/hadiths/hadith-sur-Ceux-qui-ont-encouru-la-colere-et-les-egares_1484.asp</w:t>
        </w:r>
      </w:hyperlink>
      <w:r w:rsidRPr="001D74CA">
        <w:rPr>
          <w:lang w:val="en-GB"/>
        </w:rPr>
        <w:t xml:space="preserve"> </w:t>
      </w:r>
    </w:p>
  </w:footnote>
  <w:footnote w:id="87">
    <w:p w14:paraId="75017CE7" w14:textId="77777777" w:rsidR="00463EAD" w:rsidRPr="00565B3B" w:rsidRDefault="00463EAD" w:rsidP="004879EE">
      <w:pPr>
        <w:pStyle w:val="Notedebasdepage"/>
        <w:rPr>
          <w:lang w:val="en-GB"/>
        </w:rPr>
      </w:pPr>
      <w:r>
        <w:rPr>
          <w:rStyle w:val="Appelnotedebasdep"/>
        </w:rPr>
        <w:footnoteRef/>
      </w:r>
      <w:r w:rsidRPr="00565B3B">
        <w:rPr>
          <w:lang w:val="en-GB"/>
        </w:rPr>
        <w:t xml:space="preserve"> Cf. </w:t>
      </w:r>
      <w:hyperlink r:id="rId52" w:history="1">
        <w:r w:rsidRPr="00565B3B">
          <w:rPr>
            <w:rStyle w:val="Lienhypertexte"/>
            <w:lang w:val="en-GB"/>
          </w:rPr>
          <w:t>https://islamenforce.wordpress.com/2014/06/14/arabie-saoudite-expulser-juifs-chretiens-peninsule-hadith-prophete-armee-etats-unis/</w:t>
        </w:r>
      </w:hyperlink>
      <w:r w:rsidRPr="00565B3B">
        <w:rPr>
          <w:lang w:val="en-GB"/>
        </w:rPr>
        <w:t xml:space="preserve"> </w:t>
      </w:r>
    </w:p>
  </w:footnote>
  <w:footnote w:id="88">
    <w:p w14:paraId="5521A0E7" w14:textId="77777777" w:rsidR="00463EAD" w:rsidRPr="00175555" w:rsidRDefault="00463EAD" w:rsidP="004879EE">
      <w:pPr>
        <w:pStyle w:val="Notedebasdepage"/>
      </w:pPr>
      <w:r>
        <w:rPr>
          <w:rStyle w:val="Appelnotedebasdep"/>
        </w:rPr>
        <w:footnoteRef/>
      </w:r>
      <w:r w:rsidRPr="00175555">
        <w:t xml:space="preserve"> Le Nectar Cachete Ar-raheeq al-makhtoum - The Islamic Bulletin, </w:t>
      </w:r>
      <w:hyperlink r:id="rId53" w:history="1">
        <w:r w:rsidRPr="005D0946">
          <w:rPr>
            <w:rStyle w:val="Lienhypertexte"/>
          </w:rPr>
          <w:t>http://www.islamicbulletin.org/french/ebooks/raheq_french.pdf</w:t>
        </w:r>
      </w:hyperlink>
      <w:r>
        <w:t xml:space="preserve"> </w:t>
      </w:r>
    </w:p>
  </w:footnote>
  <w:footnote w:id="89">
    <w:p w14:paraId="0626A8D8" w14:textId="77777777" w:rsidR="00463EAD" w:rsidRDefault="00463EAD" w:rsidP="004879EE">
      <w:pPr>
        <w:pStyle w:val="Notedebasdepage"/>
        <w:jc w:val="both"/>
      </w:pPr>
      <w:r>
        <w:rPr>
          <w:rStyle w:val="Appelnotedebasdep"/>
        </w:rPr>
        <w:footnoteRef/>
      </w:r>
      <w:r>
        <w:t xml:space="preserve"> a) « </w:t>
      </w:r>
      <w:r w:rsidRPr="0083640F">
        <w:rPr>
          <w:i/>
        </w:rPr>
        <w:t>Je ferais certes expulser les juifs et les chrétiens de la Péninsule arabique au point de [n’y] laisser que des musulmans</w:t>
      </w:r>
      <w:r>
        <w:t xml:space="preserve"> » (Muslim 1767). b) « </w:t>
      </w:r>
      <w:r w:rsidRPr="0083640F">
        <w:rPr>
          <w:i/>
        </w:rPr>
        <w:t>Ce jour-là, il [Mahomet] fit trois recommandations : expulser les chrétiens, les juifs et les polythéistes de la Péninsule Arabique</w:t>
      </w:r>
      <w:r>
        <w:t xml:space="preserve"> », Le nectar cacheté, page 631. c) « </w:t>
      </w:r>
      <w:r w:rsidRPr="00E47C66">
        <w:rPr>
          <w:i/>
        </w:rPr>
        <w:t>O Seigneur, périsse les juifs et chrétiens. Ils ont fait les églises des tombes de leurs prophètes. Il n'y aura pas deux religions [croyances] en Arabie</w:t>
      </w:r>
      <w:r>
        <w:t xml:space="preserve"> » (Hadith Malik 511.1588). d) « </w:t>
      </w:r>
      <w:r w:rsidRPr="00E47C66">
        <w:rPr>
          <w:i/>
        </w:rPr>
        <w:t>Qu’Allah maudisse les juifs et les chrétiens parce qu’ils ont construit des lieux de culte sur les tombes de leurs Prophète</w:t>
      </w:r>
      <w:r>
        <w:t xml:space="preserve">s » (Bukhari 8.427, 4.56.660, 2.23.414 &amp; 472, 5.59.725 &amp; 727, 7.72.706 et Muslim 4.1079-1082). e) On trouve des témoignages de chrétiens arabes, de la péninsule arabique, se plaignant des tortures que leur font subir les musulmans. Source : </w:t>
      </w:r>
      <w:r w:rsidRPr="00F236E4">
        <w:rPr>
          <w:i/>
        </w:rPr>
        <w:t>Chrétiens D'orient Et Islam Au Moyen Âge - Viie-Xve Siècle</w:t>
      </w:r>
      <w:r>
        <w:t>,</w:t>
      </w:r>
      <w:r w:rsidRPr="00F236E4">
        <w:t xml:space="preserve"> Alain Ducellier</w:t>
      </w:r>
      <w:r>
        <w:t>, Armand Colin, 1996. En tout cas, il ne reste plus aucun juif et chrétien arabe, dans la péninsule arabique.</w:t>
      </w:r>
    </w:p>
  </w:footnote>
  <w:footnote w:id="90">
    <w:p w14:paraId="5103A903" w14:textId="77777777" w:rsidR="00463EAD" w:rsidRPr="00E46A5B" w:rsidRDefault="00463EAD" w:rsidP="00E46A5B">
      <w:pPr>
        <w:pStyle w:val="Notedebasdepage"/>
      </w:pPr>
      <w:r>
        <w:rPr>
          <w:rStyle w:val="Appelnotedebasdep"/>
        </w:rPr>
        <w:footnoteRef/>
      </w:r>
      <w:r w:rsidRPr="00E46A5B">
        <w:t xml:space="preserve"> </w:t>
      </w:r>
      <w:r w:rsidRPr="00E46A5B">
        <w:rPr>
          <w:color w:val="232D31"/>
          <w:spacing w:val="-2"/>
          <w:sz w:val="16"/>
          <w:szCs w:val="16"/>
        </w:rPr>
        <w:t>Id p108</w:t>
      </w:r>
    </w:p>
  </w:footnote>
  <w:footnote w:id="91">
    <w:p w14:paraId="2512DF6A" w14:textId="77777777" w:rsidR="00463EAD" w:rsidRPr="00633540" w:rsidRDefault="00463EAD" w:rsidP="00E46A5B">
      <w:pPr>
        <w:pStyle w:val="Notedebasdepage"/>
      </w:pPr>
      <w:r>
        <w:rPr>
          <w:rStyle w:val="Appelnotedebasdep"/>
        </w:rPr>
        <w:footnoteRef/>
      </w:r>
      <w:r w:rsidRPr="00633540">
        <w:t xml:space="preserve"> Bukhari 5, 58, 224.</w:t>
      </w:r>
    </w:p>
  </w:footnote>
  <w:footnote w:id="92">
    <w:p w14:paraId="7C6E1E1E" w14:textId="5C12BFC0" w:rsidR="00463EAD" w:rsidRDefault="00463EAD">
      <w:pPr>
        <w:pStyle w:val="Notedebasdepage"/>
      </w:pPr>
      <w:r>
        <w:rPr>
          <w:rStyle w:val="Appelnotedebasdep"/>
        </w:rPr>
        <w:footnoteRef/>
      </w:r>
      <w:r>
        <w:t xml:space="preserve"> Cf. </w:t>
      </w:r>
      <w:r w:rsidRPr="00E46A5B">
        <w:rPr>
          <w:i/>
          <w:iCs/>
        </w:rPr>
        <w:t>La psychologie de Mahomet et des musulmans</w:t>
      </w:r>
      <w:r w:rsidRPr="00E46A5B">
        <w:t>, Ali Sina, Tatamis Editions, 2015, 487 pages</w:t>
      </w:r>
      <w:r>
        <w:t>, pages 33 à 36</w:t>
      </w:r>
      <w:r w:rsidRPr="00E46A5B">
        <w:t>.</w:t>
      </w:r>
    </w:p>
  </w:footnote>
  <w:footnote w:id="93">
    <w:p w14:paraId="0D25F2C7" w14:textId="77777777" w:rsidR="00463EAD" w:rsidRPr="005D7650" w:rsidRDefault="00463EAD" w:rsidP="00EF62D2">
      <w:pPr>
        <w:pStyle w:val="Notedebasdepage"/>
      </w:pPr>
      <w:r>
        <w:rPr>
          <w:rStyle w:val="Appelnotedebasdep"/>
        </w:rPr>
        <w:footnoteRef/>
      </w:r>
      <w:r w:rsidRPr="005D7650">
        <w:t xml:space="preserve"> Source : Les livres sacrés falsifiés ? </w:t>
      </w:r>
      <w:hyperlink r:id="rId54" w:history="1">
        <w:r w:rsidRPr="0031233E">
          <w:rPr>
            <w:rStyle w:val="Lienhypertexte"/>
          </w:rPr>
          <w:t>https://www.yabiladi.com/forum/livres-sacres-falsifies-80-8114857.html</w:t>
        </w:r>
      </w:hyperlink>
      <w:r>
        <w:t xml:space="preserve"> </w:t>
      </w:r>
    </w:p>
  </w:footnote>
  <w:footnote w:id="94">
    <w:p w14:paraId="02AB3E38" w14:textId="77777777" w:rsidR="00463EAD" w:rsidRDefault="00463EAD" w:rsidP="00170693">
      <w:pPr>
        <w:pStyle w:val="Notedebasdepage"/>
        <w:jc w:val="both"/>
      </w:pPr>
      <w:r>
        <w:rPr>
          <w:rStyle w:val="Appelnotedebasdep"/>
        </w:rPr>
        <w:footnoteRef/>
      </w:r>
      <w:r>
        <w:t xml:space="preserve"> </w:t>
      </w:r>
      <w:r w:rsidRPr="00E8355D">
        <w:rPr>
          <w:i/>
          <w:iCs/>
        </w:rPr>
        <w:t>L’une des deux bandes (ennemies)</w:t>
      </w:r>
      <w:r>
        <w:t xml:space="preserve"> </w:t>
      </w:r>
      <w:r w:rsidRPr="00E8355D">
        <w:t xml:space="preserve">: il y avait une caravane et une troupe armée. Or c’est la caravane que certains membres de l’armée musulmane désiraient; tandis qu’Allah leur destinait l’autre, la troupe. Allah voulait ainsi que fūt plus évident le triomphe de la vérité, et la </w:t>
      </w:r>
      <w:r w:rsidRPr="00E8355D">
        <w:rPr>
          <w:b/>
          <w:bCs/>
        </w:rPr>
        <w:t>défaite de la mécréance</w:t>
      </w:r>
      <w:r w:rsidRPr="00E8355D">
        <w:t>.</w:t>
      </w:r>
    </w:p>
  </w:footnote>
  <w:footnote w:id="95">
    <w:p w14:paraId="7330FB15" w14:textId="77777777" w:rsidR="00463EAD" w:rsidRPr="00B802C4" w:rsidRDefault="00463EAD" w:rsidP="00E44514">
      <w:pPr>
        <w:pStyle w:val="Notedebasdepage"/>
      </w:pPr>
      <w:r>
        <w:rPr>
          <w:rStyle w:val="Appelnotedebasdep"/>
        </w:rPr>
        <w:footnoteRef/>
      </w:r>
      <w:r w:rsidRPr="00B802C4">
        <w:t xml:space="preserve"> Capitation (Jizya): c’est la taxe qu’on exige, dans un état islamique, des sujets non-musulmans.</w:t>
      </w:r>
    </w:p>
  </w:footnote>
  <w:footnote w:id="96">
    <w:p w14:paraId="4E3F8FC1" w14:textId="5852A1BC" w:rsidR="00463EAD" w:rsidRDefault="00463EAD">
      <w:pPr>
        <w:pStyle w:val="Notedebasdepage"/>
      </w:pPr>
      <w:r>
        <w:rPr>
          <w:rStyle w:val="Appelnotedebasdep"/>
        </w:rPr>
        <w:footnoteRef/>
      </w:r>
      <w:r>
        <w:t xml:space="preserve"> Certains parlent du « jihad guerrier » comme du 6° piller de l’islam.</w:t>
      </w:r>
    </w:p>
  </w:footnote>
  <w:footnote w:id="97">
    <w:p w14:paraId="0D8DC4AD" w14:textId="213D6152" w:rsidR="00463EAD" w:rsidRDefault="00463EAD">
      <w:pPr>
        <w:pStyle w:val="Notedebasdepage"/>
      </w:pPr>
      <w:r>
        <w:rPr>
          <w:rStyle w:val="Appelnotedebasdep"/>
        </w:rPr>
        <w:footnoteRef/>
      </w:r>
      <w:r>
        <w:t xml:space="preserve"> </w:t>
      </w:r>
      <w:r w:rsidRPr="001D3FC4">
        <w:rPr>
          <w:i/>
          <w:iCs/>
        </w:rPr>
        <w:t>Mohamed Merah : "Moi la mort, je l'aime comme vous vous aimez la vie",</w:t>
      </w:r>
      <w:r w:rsidRPr="00047F27">
        <w:t xml:space="preserve"> AFP, 09 juillet 2012, </w:t>
      </w:r>
      <w:hyperlink r:id="rId55" w:history="1">
        <w:r w:rsidRPr="00661EED">
          <w:rPr>
            <w:rStyle w:val="Lienhypertexte"/>
          </w:rPr>
          <w:t>https://www.nouvelobs.com/societe/20120708.OBS6523/mohamed-merah-moi-la-mort-je-l-aime-comme-vous-vous-aimez-la-vie.html</w:t>
        </w:r>
      </w:hyperlink>
      <w:r>
        <w:t xml:space="preserve"> </w:t>
      </w:r>
    </w:p>
  </w:footnote>
  <w:footnote w:id="98">
    <w:p w14:paraId="04A32D45" w14:textId="5AB31C57" w:rsidR="00463EAD" w:rsidRPr="00F52722" w:rsidRDefault="00463EAD">
      <w:pPr>
        <w:pStyle w:val="Notedebasdepage"/>
      </w:pPr>
      <w:r>
        <w:rPr>
          <w:rStyle w:val="Appelnotedebasdep"/>
        </w:rPr>
        <w:footnoteRef/>
      </w:r>
      <w:r>
        <w:t xml:space="preserve"> </w:t>
      </w:r>
      <w:r w:rsidRPr="00047F27">
        <w:rPr>
          <w:i/>
          <w:iCs/>
        </w:rPr>
        <w:t>Khalid ibn al-Walid</w:t>
      </w:r>
      <w:r>
        <w:t> : G</w:t>
      </w:r>
      <w:r w:rsidRPr="00047F27">
        <w:t>énéral et compagnon du prophète Mahomet.</w:t>
      </w:r>
      <w:r>
        <w:t xml:space="preserve"> </w:t>
      </w:r>
      <w:r w:rsidRPr="00F52722">
        <w:t xml:space="preserve">Cf. </w:t>
      </w:r>
      <w:hyperlink r:id="rId56" w:history="1">
        <w:r w:rsidRPr="00F52722">
          <w:rPr>
            <w:rStyle w:val="Lienhypertexte"/>
          </w:rPr>
          <w:t>https://fr.wikipedia.org/wiki/Khalid_ibn_al-Walid</w:t>
        </w:r>
      </w:hyperlink>
    </w:p>
  </w:footnote>
  <w:footnote w:id="99">
    <w:p w14:paraId="5E5533CE" w14:textId="547254E1" w:rsidR="00463EAD" w:rsidRPr="001D3FC4" w:rsidRDefault="00463EAD">
      <w:pPr>
        <w:pStyle w:val="Notedebasdepage"/>
      </w:pPr>
      <w:r>
        <w:rPr>
          <w:rStyle w:val="Appelnotedebasdep"/>
        </w:rPr>
        <w:footnoteRef/>
      </w:r>
      <w:r>
        <w:t xml:space="preserve"> </w:t>
      </w:r>
      <w:r w:rsidRPr="001D3FC4">
        <w:t>Impôt annuel de capitation (taxe) évoqué dans le Coran et collecté sur les hommes pubères non-musulmans (dhimmis), en échange de leur "protection" par les musulmans.</w:t>
      </w:r>
      <w:r>
        <w:t xml:space="preserve"> Cf. </w:t>
      </w:r>
      <w:hyperlink r:id="rId57" w:history="1">
        <w:r>
          <w:rPr>
            <w:rStyle w:val="Lienhypertexte"/>
          </w:rPr>
          <w:t>https://fr.wikipedia.org/wiki/Djiz%C3%AEa</w:t>
        </w:r>
      </w:hyperlink>
    </w:p>
  </w:footnote>
  <w:footnote w:id="100">
    <w:p w14:paraId="523A57F9" w14:textId="476DF5BA" w:rsidR="00463EAD" w:rsidRDefault="00463EAD">
      <w:pPr>
        <w:pStyle w:val="Notedebasdepage"/>
      </w:pPr>
      <w:r>
        <w:rPr>
          <w:rStyle w:val="Appelnotedebasdep"/>
        </w:rPr>
        <w:footnoteRef/>
      </w:r>
      <w:r>
        <w:t xml:space="preserve"> </w:t>
      </w:r>
      <w:r w:rsidRPr="00047F27">
        <w:t xml:space="preserve">Source: Moussanaf ibn Abi Chayba. De : Ibn abi Chayba (ou aussi: Ibn abi Shayba) – 775 – 849  [wiki: ar, de], Volume 11, page 251, </w:t>
      </w:r>
      <w:hyperlink r:id="rId58" w:history="1">
        <w:r w:rsidRPr="00661EED">
          <w:rPr>
            <w:rStyle w:val="Lienhypertexte"/>
          </w:rPr>
          <w:t>https://islamlab.com/aimer-la-mort-plus-que-la-vie/</w:t>
        </w:r>
      </w:hyperlink>
      <w:r>
        <w:t xml:space="preserve"> </w:t>
      </w:r>
    </w:p>
  </w:footnote>
  <w:footnote w:id="101">
    <w:p w14:paraId="0FC216B2" w14:textId="77777777" w:rsidR="00463EAD" w:rsidRDefault="00463EAD" w:rsidP="005060C0">
      <w:pPr>
        <w:pStyle w:val="Notedebasdepage"/>
      </w:pPr>
      <w:r>
        <w:rPr>
          <w:rStyle w:val="Appelnotedebasdep"/>
        </w:rPr>
        <w:footnoteRef/>
      </w:r>
      <w:r>
        <w:t xml:space="preserve"> </w:t>
      </w:r>
      <w:r w:rsidRPr="00E55315">
        <w:t xml:space="preserve">Allusion à la bataille de Tabūk, au Nord de l’Arabie, dirigée en l’an 9 H., contre le territoire byzantin, où l’on avait assassiné un ambassadeur musulman. La distance, la saison des chaleurs, ainsi que la gravité de l’expédition avaient permis </w:t>
      </w:r>
      <w:r w:rsidRPr="00E55315">
        <w:rPr>
          <w:i/>
          <w:iCs/>
        </w:rPr>
        <w:t xml:space="preserve">de distinguer les sincères des hypocrites, </w:t>
      </w:r>
      <w:r w:rsidRPr="00E55315">
        <w:t>etc.</w:t>
      </w:r>
      <w:r>
        <w:t xml:space="preserve"> Source : </w:t>
      </w:r>
      <w:hyperlink r:id="rId59" w:anchor="11" w:history="1">
        <w:r>
          <w:rPr>
            <w:rStyle w:val="Lienhypertexte"/>
          </w:rPr>
          <w:t>http://www.islam-fr.com/coran/francais/sourate-9-at-tawba-le-repentir.html#11</w:t>
        </w:r>
      </w:hyperlink>
    </w:p>
  </w:footnote>
  <w:footnote w:id="102">
    <w:p w14:paraId="78255282" w14:textId="14F786AE" w:rsidR="00463EAD" w:rsidRDefault="00463EAD">
      <w:pPr>
        <w:pStyle w:val="Notedebasdepage"/>
      </w:pPr>
      <w:r>
        <w:rPr>
          <w:rStyle w:val="Appelnotedebasdep"/>
        </w:rPr>
        <w:footnoteRef/>
      </w:r>
      <w:r>
        <w:t xml:space="preserve"> </w:t>
      </w:r>
      <w:r w:rsidRPr="00DA5C51">
        <w:rPr>
          <w:i/>
          <w:iCs/>
        </w:rPr>
        <w:t>De l’échange que vous avez fait</w:t>
      </w:r>
      <w:r>
        <w:t xml:space="preserve"> </w:t>
      </w:r>
      <w:r w:rsidRPr="00DA5C51">
        <w:t>: du bon marché que vous avez fait (votre personne et vos biens contre le Paradis).</w:t>
      </w:r>
    </w:p>
  </w:footnote>
  <w:footnote w:id="103">
    <w:p w14:paraId="4D0066F9" w14:textId="77777777" w:rsidR="00463EAD" w:rsidRPr="0016297C" w:rsidRDefault="00463EAD" w:rsidP="00F050F2">
      <w:pPr>
        <w:pStyle w:val="Notedebasdepage"/>
      </w:pPr>
      <w:r>
        <w:rPr>
          <w:rStyle w:val="Appelnotedebasdep"/>
        </w:rPr>
        <w:footnoteRef/>
      </w:r>
      <w:r w:rsidRPr="0016297C">
        <w:t xml:space="preserve"> C’est un verset</w:t>
      </w:r>
      <w:r>
        <w:t xml:space="preserve"> vraiment</w:t>
      </w:r>
      <w:r w:rsidRPr="0016297C">
        <w:t xml:space="preserve"> totalitaire, prouvant que les musulmans ne sont pas du tout libres</w:t>
      </w:r>
      <w:r>
        <w:t>.</w:t>
      </w:r>
    </w:p>
  </w:footnote>
  <w:footnote w:id="104">
    <w:p w14:paraId="4F122216" w14:textId="38FD87A8" w:rsidR="00463EAD" w:rsidRDefault="00463EAD">
      <w:pPr>
        <w:pStyle w:val="Notedebasdepage"/>
      </w:pPr>
      <w:r>
        <w:rPr>
          <w:rStyle w:val="Appelnotedebasdep"/>
        </w:rPr>
        <w:footnoteRef/>
      </w:r>
      <w:r>
        <w:t xml:space="preserve"> Associateur : Polythéiste. </w:t>
      </w:r>
    </w:p>
  </w:footnote>
  <w:footnote w:id="105">
    <w:p w14:paraId="4F0BFC48" w14:textId="79FD8DDA" w:rsidR="00463EAD" w:rsidRDefault="00463EAD">
      <w:pPr>
        <w:pStyle w:val="Notedebasdepage"/>
      </w:pPr>
      <w:r>
        <w:rPr>
          <w:rStyle w:val="Appelnotedebasdep"/>
        </w:rPr>
        <w:footnoteRef/>
      </w:r>
      <w:r>
        <w:t xml:space="preserve"> </w:t>
      </w:r>
      <w:r w:rsidRPr="00855C43">
        <w:t xml:space="preserve">Dans l'islam, le Taghout est le </w:t>
      </w:r>
      <w:r w:rsidRPr="00855C43">
        <w:rPr>
          <w:i/>
          <w:iCs/>
        </w:rPr>
        <w:t>rejet de tout acte d'adoration d'Allah</w:t>
      </w:r>
      <w:r w:rsidRPr="00855C43">
        <w:t>.</w:t>
      </w:r>
      <w:r>
        <w:t xml:space="preserve"> Ce qui est un crime grave dans l’islam.</w:t>
      </w:r>
    </w:p>
  </w:footnote>
  <w:footnote w:id="106">
    <w:p w14:paraId="7C1FDE6F" w14:textId="77777777" w:rsidR="00463EAD" w:rsidRPr="000C4013" w:rsidRDefault="00463EAD" w:rsidP="0067163F">
      <w:pPr>
        <w:pStyle w:val="Notedebasdepage"/>
      </w:pPr>
      <w:r>
        <w:rPr>
          <w:rStyle w:val="Appelnotedebasdep"/>
        </w:rPr>
        <w:footnoteRef/>
      </w:r>
      <w:r w:rsidRPr="000C4013">
        <w:t xml:space="preserve"> </w:t>
      </w:r>
      <w:r>
        <w:t>Ce verset s’adresse aussi aux Juifs et Chrétiens.</w:t>
      </w:r>
    </w:p>
  </w:footnote>
  <w:footnote w:id="107">
    <w:p w14:paraId="55D2670A" w14:textId="77777777" w:rsidR="00463EAD" w:rsidRDefault="00463EAD" w:rsidP="00583D4B">
      <w:pPr>
        <w:pStyle w:val="Notedebasdepage"/>
      </w:pPr>
      <w:r>
        <w:rPr>
          <w:rStyle w:val="Appelnotedebasdep"/>
        </w:rPr>
        <w:footnoteRef/>
      </w:r>
      <w:r>
        <w:t xml:space="preserve"> Mahomet s’attaque au dogme trinitaire des chrétiens (Dieu, Jésus, le fils de Dieu et le Saint-Esprit).</w:t>
      </w:r>
    </w:p>
  </w:footnote>
  <w:footnote w:id="108">
    <w:p w14:paraId="592B3D11" w14:textId="77777777" w:rsidR="00463EAD" w:rsidRDefault="00463EAD" w:rsidP="00625B6F">
      <w:pPr>
        <w:pStyle w:val="Notedebasdepage"/>
      </w:pPr>
      <w:r>
        <w:rPr>
          <w:rStyle w:val="Appelnotedebasdep"/>
        </w:rPr>
        <w:footnoteRef/>
      </w:r>
      <w:r>
        <w:t xml:space="preserve"> </w:t>
      </w:r>
      <w:r w:rsidRPr="00967EA8">
        <w:rPr>
          <w:i/>
          <w:iCs/>
        </w:rPr>
        <w:t>Islam, shirk et polythéisme</w:t>
      </w:r>
      <w:r w:rsidRPr="00967EA8">
        <w:t xml:space="preserve">, </w:t>
      </w:r>
      <w:hyperlink r:id="rId60" w:history="1">
        <w:r w:rsidRPr="004F2763">
          <w:rPr>
            <w:rStyle w:val="Lienhypertexte"/>
          </w:rPr>
          <w:t>https://www.jeuxvideo.com/forums/42-3005597-51217062-1-0-1-0-islam-shirk-et-polytheisme.htm</w:t>
        </w:r>
      </w:hyperlink>
      <w:r>
        <w:t xml:space="preserve"> </w:t>
      </w:r>
    </w:p>
  </w:footnote>
  <w:footnote w:id="109">
    <w:p w14:paraId="67B317C2" w14:textId="77777777" w:rsidR="00463EAD" w:rsidRDefault="00463EAD" w:rsidP="00D37943">
      <w:pPr>
        <w:pStyle w:val="Notedebasdepage"/>
        <w:jc w:val="both"/>
      </w:pPr>
      <w:r>
        <w:rPr>
          <w:rStyle w:val="Appelnotedebasdep"/>
        </w:rPr>
        <w:footnoteRef/>
      </w:r>
      <w:r>
        <w:t xml:space="preserve"> L</w:t>
      </w:r>
      <w:r w:rsidRPr="00BD078B">
        <w:t>'exégèse de Tabari de Coran 8.60, celle d'Ibn Kathir de 8.55 confirment qu'il faut</w:t>
      </w:r>
      <w:r>
        <w:t xml:space="preserve"> bien</w:t>
      </w:r>
      <w:r w:rsidRPr="00BD078B">
        <w:t xml:space="preserve"> infliger une grande terreur et</w:t>
      </w:r>
      <w:r>
        <w:t xml:space="preserve"> une grande</w:t>
      </w:r>
      <w:r w:rsidRPr="00BD078B">
        <w:t xml:space="preserve"> punition aux ennemis d'Allah [mécréants</w:t>
      </w:r>
      <w:r>
        <w:t>].</w:t>
      </w:r>
    </w:p>
  </w:footnote>
  <w:footnote w:id="110">
    <w:p w14:paraId="285E3C5A" w14:textId="58478D7F" w:rsidR="00463EAD" w:rsidRDefault="00463EAD" w:rsidP="00E119D8">
      <w:pPr>
        <w:pStyle w:val="Notedebasdepage"/>
        <w:jc w:val="both"/>
      </w:pPr>
      <w:r>
        <w:rPr>
          <w:rStyle w:val="Appelnotedebasdep"/>
        </w:rPr>
        <w:footnoteRef/>
      </w:r>
      <w:r>
        <w:t xml:space="preserve"> </w:t>
      </w:r>
      <w:r w:rsidRPr="00E119D8">
        <w:rPr>
          <w:i/>
          <w:iCs/>
        </w:rPr>
        <w:t>Terrorisme</w:t>
      </w:r>
      <w:r w:rsidRPr="00E119D8">
        <w:t xml:space="preserve"> : a) Gouvernement par la terreur. 2) Emploi systématique de la violence [</w:t>
      </w:r>
      <w:r>
        <w:t xml:space="preserve">et </w:t>
      </w:r>
      <w:r w:rsidRPr="00E119D8">
        <w:t>de la terreur] pour atteindre un but politique ; les actes de violence (attentats, destructions, prises d'otages) [en général, pour faire plier par la terreur</w:t>
      </w:r>
      <w:r>
        <w:t xml:space="preserve"> et la violence</w:t>
      </w:r>
      <w:r w:rsidRPr="00E119D8">
        <w:t>, les ennemis et les récalcitrants].</w:t>
      </w:r>
    </w:p>
  </w:footnote>
  <w:footnote w:id="111">
    <w:p w14:paraId="5E977776" w14:textId="4229F452" w:rsidR="00463EAD" w:rsidRDefault="00463EAD">
      <w:pPr>
        <w:pStyle w:val="Notedebasdepage"/>
      </w:pPr>
      <w:r>
        <w:rPr>
          <w:rStyle w:val="Appelnotedebasdep"/>
        </w:rPr>
        <w:footnoteRef/>
      </w:r>
      <w:r>
        <w:t xml:space="preserve"> Décapitez-les.</w:t>
      </w:r>
    </w:p>
  </w:footnote>
  <w:footnote w:id="112">
    <w:p w14:paraId="210E0E14" w14:textId="77777777" w:rsidR="00463EAD" w:rsidRPr="00B966B1" w:rsidRDefault="00463EAD" w:rsidP="009C48EC">
      <w:pPr>
        <w:pStyle w:val="Notedebasdepage"/>
      </w:pPr>
      <w:r>
        <w:rPr>
          <w:rStyle w:val="Appelnotedebasdep"/>
        </w:rPr>
        <w:footnoteRef/>
      </w:r>
      <w:r w:rsidRPr="00B966B1">
        <w:t xml:space="preserve"> Cf. </w:t>
      </w:r>
      <w:hyperlink r:id="rId61" w:history="1">
        <w:r w:rsidRPr="00B966B1">
          <w:rPr>
            <w:rStyle w:val="Lienhypertexte"/>
          </w:rPr>
          <w:t>http://www.islam-fr.com/coran/francais/sourate-98-al-bayyina-la-preuve.html</w:t>
        </w:r>
      </w:hyperlink>
      <w:r w:rsidRPr="00B966B1">
        <w:t xml:space="preserve"> </w:t>
      </w:r>
    </w:p>
  </w:footnote>
  <w:footnote w:id="113">
    <w:p w14:paraId="333EEAAF" w14:textId="77777777" w:rsidR="00463EAD" w:rsidRPr="00C048C1" w:rsidRDefault="00463EAD" w:rsidP="009C48EC">
      <w:pPr>
        <w:pStyle w:val="Notedebasdepage"/>
        <w:rPr>
          <w:lang w:val="en-GB"/>
        </w:rPr>
      </w:pPr>
      <w:r>
        <w:rPr>
          <w:rStyle w:val="Appelnotedebasdep"/>
        </w:rPr>
        <w:footnoteRef/>
      </w:r>
      <w:r w:rsidRPr="009F2995">
        <w:rPr>
          <w:lang w:val="en-GB"/>
        </w:rPr>
        <w:t xml:space="preserve"> </w:t>
      </w:r>
      <w:r w:rsidRPr="00C048C1">
        <w:rPr>
          <w:lang w:val="en-GB"/>
        </w:rPr>
        <w:t xml:space="preserve">Cf. </w:t>
      </w:r>
      <w:hyperlink r:id="rId62" w:history="1">
        <w:r w:rsidRPr="00C8623C">
          <w:rPr>
            <w:rStyle w:val="Lienhypertexte"/>
            <w:lang w:val="en-GB"/>
          </w:rPr>
          <w:t>https://fr.wikisource.org/wiki/Coran_Savary/098</w:t>
        </w:r>
      </w:hyperlink>
      <w:r>
        <w:rPr>
          <w:lang w:val="en-GB"/>
        </w:rPr>
        <w:t xml:space="preserve"> </w:t>
      </w:r>
    </w:p>
  </w:footnote>
  <w:footnote w:id="114">
    <w:p w14:paraId="4DA180F8" w14:textId="77777777" w:rsidR="00463EAD" w:rsidRDefault="00463EAD" w:rsidP="00945965">
      <w:pPr>
        <w:pStyle w:val="Notedebasdepage"/>
      </w:pPr>
      <w:r>
        <w:rPr>
          <w:rStyle w:val="Appelnotedebasdep"/>
        </w:rPr>
        <w:footnoteRef/>
      </w:r>
      <w:r w:rsidRPr="00BC0C37">
        <w:t xml:space="preserve"> </w:t>
      </w:r>
      <w:r>
        <w:t>« </w:t>
      </w:r>
      <w:r w:rsidRPr="00BC0C37">
        <w:rPr>
          <w:i/>
        </w:rPr>
        <w:t>Nous avons exterminé ceux qui traitaient de mensonges</w:t>
      </w:r>
      <w:r>
        <w:t> »</w:t>
      </w:r>
      <w:r w:rsidRPr="00BC0C37">
        <w:t xml:space="preserve"> (Coran 7.72). </w:t>
      </w:r>
    </w:p>
    <w:p w14:paraId="47DD8043" w14:textId="77777777" w:rsidR="00463EAD" w:rsidRDefault="00463EAD" w:rsidP="00945965">
      <w:pPr>
        <w:pStyle w:val="Notedebasdepage"/>
      </w:pPr>
      <w:r>
        <w:t>« </w:t>
      </w:r>
      <w:r w:rsidRPr="00BC0C37">
        <w:rPr>
          <w:i/>
        </w:rPr>
        <w:t>Qu’Allah les anéantisse</w:t>
      </w:r>
      <w:r>
        <w:t> »</w:t>
      </w:r>
      <w:r w:rsidRPr="00BC0C37">
        <w:t xml:space="preserve"> [c</w:t>
      </w:r>
      <w:r>
        <w:t>oncernant</w:t>
      </w:r>
      <w:r w:rsidRPr="00BC0C37">
        <w:t xml:space="preserve"> les juifs et les chrétiens] (Coran 9.30).</w:t>
      </w:r>
    </w:p>
    <w:p w14:paraId="178E5FD6" w14:textId="77777777" w:rsidR="00463EAD" w:rsidRDefault="00463EAD" w:rsidP="00945965">
      <w:pPr>
        <w:pStyle w:val="Notedebasdepage"/>
      </w:pPr>
      <w:r>
        <w:t>« </w:t>
      </w:r>
      <w:r w:rsidRPr="00E53624">
        <w:rPr>
          <w:i/>
        </w:rPr>
        <w:t>Qu’Allah [...] détruise (ou fasse disparaître) les incroyants</w:t>
      </w:r>
      <w:r>
        <w:t> »</w:t>
      </w:r>
      <w:r w:rsidRPr="00E53624">
        <w:t xml:space="preserve"> (Coran 3.141).</w:t>
      </w:r>
    </w:p>
    <w:p w14:paraId="4BFF51E2" w14:textId="77777777" w:rsidR="00463EAD" w:rsidRPr="001D74CA" w:rsidRDefault="00463EAD" w:rsidP="00945965">
      <w:pPr>
        <w:pStyle w:val="Notedebasdepage"/>
        <w:rPr>
          <w:lang w:val="en-GB"/>
        </w:rPr>
      </w:pPr>
      <w:r w:rsidRPr="00CD2FD7">
        <w:t xml:space="preserve">« </w:t>
      </w:r>
      <w:r w:rsidRPr="00CD2FD7">
        <w:rPr>
          <w:i/>
        </w:rPr>
        <w:t>Ce sont ceux-là les pires ennemis. Méfie-toi d’eux ! Qu’Allah anéantisse ces hypocrites</w:t>
      </w:r>
      <w:r w:rsidRPr="00CD2FD7">
        <w:t xml:space="preserve">… » </w:t>
      </w:r>
      <w:r w:rsidRPr="001D74CA">
        <w:rPr>
          <w:lang w:val="en-GB"/>
        </w:rPr>
        <w:t>(63.4).</w:t>
      </w:r>
    </w:p>
  </w:footnote>
  <w:footnote w:id="115">
    <w:p w14:paraId="1CF52D56" w14:textId="77777777" w:rsidR="00463EAD" w:rsidRPr="002B5F5C" w:rsidRDefault="00463EAD" w:rsidP="00945965">
      <w:pPr>
        <w:pStyle w:val="Notedebasdepage"/>
        <w:rPr>
          <w:lang w:val="en-GB"/>
        </w:rPr>
      </w:pPr>
      <w:r>
        <w:rPr>
          <w:rStyle w:val="Appelnotedebasdep"/>
        </w:rPr>
        <w:footnoteRef/>
      </w:r>
      <w:r w:rsidRPr="002B5F5C">
        <w:rPr>
          <w:lang w:val="en-GB"/>
        </w:rPr>
        <w:t xml:space="preserve"> </w:t>
      </w:r>
      <w:r w:rsidRPr="00970FBF">
        <w:rPr>
          <w:lang w:val="en-GB"/>
        </w:rPr>
        <w:t>Sources</w:t>
      </w:r>
      <w:r w:rsidRPr="002B5F5C">
        <w:rPr>
          <w:lang w:val="en-GB"/>
        </w:rPr>
        <w:t xml:space="preserve"> : a) </w:t>
      </w:r>
      <w:r w:rsidRPr="002B5F5C">
        <w:rPr>
          <w:i/>
          <w:lang w:val="en-GB"/>
        </w:rPr>
        <w:t>List of Killings Ordered or Supported by Muhammad</w:t>
      </w:r>
      <w:r w:rsidRPr="002B5F5C">
        <w:rPr>
          <w:lang w:val="en-GB"/>
        </w:rPr>
        <w:t xml:space="preserve">, </w:t>
      </w:r>
      <w:hyperlink r:id="rId63" w:history="1">
        <w:r w:rsidRPr="0023444B">
          <w:rPr>
            <w:rStyle w:val="Lienhypertexte"/>
            <w:lang w:val="en-GB"/>
          </w:rPr>
          <w:t>https://wikiislam.net/wiki/List_of_Killings_Ordered_or_Supported_by_Muhammad</w:t>
        </w:r>
      </w:hyperlink>
      <w:r>
        <w:rPr>
          <w:lang w:val="en-GB"/>
        </w:rPr>
        <w:t xml:space="preserve"> </w:t>
      </w:r>
      <w:r w:rsidRPr="002B5F5C">
        <w:rPr>
          <w:lang w:val="en-GB"/>
        </w:rPr>
        <w:t xml:space="preserve"> </w:t>
      </w:r>
    </w:p>
    <w:p w14:paraId="04D8F4BE" w14:textId="77777777" w:rsidR="00463EAD" w:rsidRDefault="00463EAD" w:rsidP="00945965">
      <w:pPr>
        <w:pStyle w:val="Notedebasdepage"/>
      </w:pPr>
      <w:r>
        <w:t xml:space="preserve">b) </w:t>
      </w:r>
      <w:r w:rsidRPr="002B5F5C">
        <w:rPr>
          <w:i/>
        </w:rPr>
        <w:t>Liste des meurtres ordonnés ou soutenus par Muhammad</w:t>
      </w:r>
      <w:r>
        <w:t xml:space="preserve"> [Mahomet], </w:t>
      </w:r>
      <w:hyperlink r:id="rId64" w:history="1">
        <w:r w:rsidRPr="0023444B">
          <w:rPr>
            <w:rStyle w:val="Lienhypertexte"/>
          </w:rPr>
          <w:t>http://benjamin.lisan.free.fr/jardin.secret/EcritsPolitiquesetPhilosophiques/SurIslam/Liste_des_meurtres_ordonnes_ou_soutenus_par_Muhammad.htm</w:t>
        </w:r>
      </w:hyperlink>
      <w:r>
        <w:t xml:space="preserve">  </w:t>
      </w:r>
    </w:p>
  </w:footnote>
  <w:footnote w:id="116">
    <w:p w14:paraId="1231CEDB" w14:textId="77777777" w:rsidR="00463EAD" w:rsidRPr="001474B0" w:rsidRDefault="00463EAD" w:rsidP="00945965">
      <w:pPr>
        <w:pStyle w:val="Notedebasdepage"/>
        <w:rPr>
          <w:lang w:val="es-AR"/>
        </w:rPr>
      </w:pPr>
      <w:r>
        <w:rPr>
          <w:rStyle w:val="Appelnotedebasdep"/>
        </w:rPr>
        <w:footnoteRef/>
      </w:r>
      <w:r w:rsidRPr="001474B0">
        <w:rPr>
          <w:lang w:val="es-AR"/>
        </w:rPr>
        <w:t xml:space="preserve"> a) Ka'b ibn al-Ashraf, </w:t>
      </w:r>
      <w:hyperlink r:id="rId65" w:history="1">
        <w:r w:rsidRPr="001474B0">
          <w:rPr>
            <w:rStyle w:val="Lienhypertexte"/>
            <w:lang w:val="es-AR"/>
          </w:rPr>
          <w:t>https://fr.wikipedia.org/wiki/Ka%27b_ibn_al-Ashraf</w:t>
        </w:r>
      </w:hyperlink>
      <w:r w:rsidRPr="001474B0">
        <w:rPr>
          <w:lang w:val="es-AR"/>
        </w:rPr>
        <w:t xml:space="preserve"> , </w:t>
      </w:r>
    </w:p>
    <w:p w14:paraId="1BD95305" w14:textId="77777777" w:rsidR="00463EAD" w:rsidRPr="003E180F" w:rsidRDefault="00463EAD" w:rsidP="00945965">
      <w:pPr>
        <w:pStyle w:val="Notedebasdepage"/>
        <w:rPr>
          <w:lang w:val="en-GB"/>
        </w:rPr>
      </w:pPr>
      <w:r>
        <w:rPr>
          <w:lang w:val="en-GB"/>
        </w:rPr>
        <w:t xml:space="preserve">b) </w:t>
      </w:r>
      <w:hyperlink r:id="rId66" w:history="1">
        <w:r w:rsidRPr="008811F6">
          <w:rPr>
            <w:rStyle w:val="Lienhypertexte"/>
            <w:rFonts w:cstheme="minorHAnsi"/>
            <w:shd w:val="clear" w:color="auto" w:fill="FFFFFF"/>
            <w:lang w:val="en-GB"/>
          </w:rPr>
          <w:t>https://en.wikipedia.org/wiki/Ka%27b_ibn_al-Ashraf</w:t>
        </w:r>
      </w:hyperlink>
      <w:r>
        <w:rPr>
          <w:rStyle w:val="Lienhypertexte"/>
          <w:rFonts w:cstheme="minorHAnsi"/>
          <w:shd w:val="clear" w:color="auto" w:fill="FFFFFF"/>
          <w:lang w:val="en-GB"/>
        </w:rPr>
        <w:t xml:space="preserve"> </w:t>
      </w:r>
    </w:p>
  </w:footnote>
  <w:footnote w:id="117">
    <w:p w14:paraId="7B52A7C7" w14:textId="77777777" w:rsidR="00463EAD" w:rsidRPr="003E180F" w:rsidRDefault="00463EAD" w:rsidP="00945965">
      <w:pPr>
        <w:pStyle w:val="Notedebasdepage"/>
        <w:jc w:val="both"/>
        <w:rPr>
          <w:rFonts w:ascii="Calibri" w:hAnsi="Calibri" w:cs="Calibri"/>
        </w:rPr>
      </w:pPr>
      <w:r w:rsidRPr="003E180F">
        <w:rPr>
          <w:rStyle w:val="Appelnotedebasdep"/>
          <w:rFonts w:ascii="Calibri" w:hAnsi="Calibri" w:cs="Calibri"/>
        </w:rPr>
        <w:footnoteRef/>
      </w:r>
      <w:r w:rsidRPr="003E180F">
        <w:rPr>
          <w:rFonts w:ascii="Calibri" w:hAnsi="Calibri" w:cs="Calibri"/>
        </w:rPr>
        <w:t xml:space="preserve"> </w:t>
      </w:r>
      <w:hyperlink r:id="rId67" w:tooltip="Tabari" w:history="1">
        <w:r w:rsidRPr="003E180F">
          <w:rPr>
            <w:rStyle w:val="Lienhypertexte"/>
            <w:rFonts w:ascii="Calibri" w:hAnsi="Calibri" w:cs="Calibri"/>
            <w:color w:val="0B0080"/>
            <w:shd w:val="clear" w:color="auto" w:fill="FFFFFF"/>
          </w:rPr>
          <w:t>Tabari</w:t>
        </w:r>
      </w:hyperlink>
      <w:r w:rsidRPr="003E180F">
        <w:rPr>
          <w:rFonts w:ascii="Calibri" w:hAnsi="Calibri" w:cs="Calibri"/>
        </w:rPr>
        <w:t xml:space="preserve"> </w:t>
      </w:r>
      <w:r w:rsidRPr="003E180F">
        <w:rPr>
          <w:rFonts w:ascii="Calibri" w:hAnsi="Calibri" w:cs="Calibri"/>
          <w:color w:val="222222"/>
          <w:shd w:val="clear" w:color="auto" w:fill="FFFFFF"/>
        </w:rPr>
        <w:t>(trad. du persan par Hermann Zotenberg), </w:t>
      </w:r>
      <w:r w:rsidRPr="003E180F">
        <w:rPr>
          <w:rFonts w:ascii="Calibri" w:hAnsi="Calibri" w:cs="Calibri"/>
          <w:i/>
          <w:iCs/>
          <w:color w:val="222222"/>
          <w:shd w:val="clear" w:color="auto" w:fill="FFFFFF"/>
        </w:rPr>
        <w:t>La Chronique. Histoire des prophètes et des rois</w:t>
      </w:r>
      <w:r w:rsidRPr="003E180F">
        <w:rPr>
          <w:rFonts w:ascii="Calibri" w:hAnsi="Calibri" w:cs="Calibri"/>
          <w:color w:val="222222"/>
          <w:shd w:val="clear" w:color="auto" w:fill="FFFFFF"/>
        </w:rPr>
        <w:t>, Actes Sud / Sindbad, coll. « Thésaurus », 2001, t.2, 181-185.</w:t>
      </w:r>
    </w:p>
  </w:footnote>
  <w:footnote w:id="118">
    <w:p w14:paraId="2CFB69A4" w14:textId="77777777" w:rsidR="00463EAD" w:rsidRPr="00423C21" w:rsidRDefault="00463EAD" w:rsidP="00945965">
      <w:pPr>
        <w:pStyle w:val="Notedebasdepage"/>
      </w:pPr>
      <w:r>
        <w:rPr>
          <w:rStyle w:val="Appelnotedebasdep"/>
        </w:rPr>
        <w:footnoteRef/>
      </w:r>
      <w:r w:rsidRPr="00423C21">
        <w:t xml:space="preserve"> </w:t>
      </w:r>
      <w:r w:rsidRPr="00423C21">
        <w:rPr>
          <w:i/>
        </w:rPr>
        <w:t>La Femme lapidée</w:t>
      </w:r>
      <w:r w:rsidRPr="00423C21">
        <w:t>, Freidoune Sahebjam, Grasset, Paris, 1990.</w:t>
      </w:r>
    </w:p>
  </w:footnote>
  <w:footnote w:id="119">
    <w:p w14:paraId="4410853B" w14:textId="77777777" w:rsidR="00463EAD" w:rsidRDefault="00463EAD" w:rsidP="00945965">
      <w:pPr>
        <w:pStyle w:val="Notedebasdepage"/>
        <w:jc w:val="both"/>
      </w:pPr>
      <w:r>
        <w:rPr>
          <w:rStyle w:val="Appelnotedebasdep"/>
        </w:rPr>
        <w:footnoteRef/>
      </w:r>
      <w:r>
        <w:t xml:space="preserve"> 1) </w:t>
      </w:r>
      <w:r w:rsidRPr="00BC0C37">
        <w:t xml:space="preserve">Coran 33.26-27 </w:t>
      </w:r>
      <w:r>
        <w:t>« </w:t>
      </w:r>
      <w:r w:rsidRPr="00BC0C37">
        <w:t xml:space="preserve">26. Et Il a fait descendre de leurs forteresses ceux des gens de l'Écriture qui avaient prêté assistance aux coalisés, </w:t>
      </w:r>
      <w:r w:rsidRPr="00BC0C37">
        <w:rPr>
          <w:i/>
        </w:rPr>
        <w:t>et a jeté l'effroi dans leurs cœurs</w:t>
      </w:r>
      <w:r w:rsidRPr="00BC0C37">
        <w:t xml:space="preserve">. </w:t>
      </w:r>
      <w:r w:rsidRPr="00BC0C37">
        <w:rPr>
          <w:i/>
        </w:rPr>
        <w:t>Vous en avez tué une partie et vous en avez capturé une autre. 27. Dieu vous a fait ainsi hériter de leur pays, de leurs demeures, de leurs richesses et d'une terre que vos pieds n'avaient jamais foulée</w:t>
      </w:r>
      <w:r w:rsidRPr="00BC0C37">
        <w:t>. La puissance de Dieu n'a point de limite</w:t>
      </w:r>
      <w:r>
        <w:t> »</w:t>
      </w:r>
      <w:r w:rsidRPr="00BC0C37">
        <w:t>.</w:t>
      </w:r>
    </w:p>
    <w:p w14:paraId="48D3FB4E" w14:textId="77777777" w:rsidR="00463EAD" w:rsidRDefault="00463EAD" w:rsidP="00945965">
      <w:pPr>
        <w:pStyle w:val="Notedebasdepage"/>
        <w:jc w:val="both"/>
      </w:pPr>
      <w:r>
        <w:t>2) Sira de référence en arabe p. 684 (texte de Ibn Ishaq cité par Ibn Hicham), édition critique par Ferdinand Wüstenfeld, parue en 1858-1859 (tome 1 contenant le texte arabe) et 1860 (tome 2 contenant une introduction, des notes critiques et des indices). Ibn Ishaq, Muhammad, p. 185, traduction française de la Sira de référence par Abdurrahmân Badawî, introduction et notes par Abdurrahmân Badawî, éditions Al Bouraq (28 septembre 2001) : tome 1, 654 pages ; tome 2, 608 pages ; Sira édition de référence en arabe p. 492, traduction française t.1 p. 586 ; Sira édition de référence en arabe p. 485-506, traduction française t.1 p. 578-603 ; Sira édition de référence en arabe p. 689, traduction française t.2 p. 191 ; Sira édition de référence en arabe p. 681-689, traduction française t.2 p. 181-192 ; Sira édition de référence en arabe p. 689-690, traduction française t.2 p. 192 ; Sira édition de référence en arabe p. 692-693, traduction française t.2 p. 196.</w:t>
      </w:r>
    </w:p>
    <w:p w14:paraId="075CB522" w14:textId="77777777" w:rsidR="00463EAD" w:rsidRDefault="00463EAD" w:rsidP="00945965">
      <w:pPr>
        <w:pStyle w:val="Notedebasdepage"/>
        <w:jc w:val="both"/>
      </w:pPr>
      <w:r>
        <w:t>3) a) Tabarî, La Chronique t.2, traduit du persan par Hermann Zotenberg, 1260 pages, éditions Actes Sud, collection Thesaurus (24 mai 2001), p. 148. Bb Autre édition : Histoire des Envoyés de Dieu et des rois (en un seul volume), 1186 pages, éditions Al-Bustane (1er septembre 2002), p. 534.</w:t>
      </w:r>
    </w:p>
  </w:footnote>
  <w:footnote w:id="120">
    <w:p w14:paraId="0A9D8C02" w14:textId="77777777" w:rsidR="00463EAD" w:rsidRDefault="00463EAD" w:rsidP="00945965">
      <w:pPr>
        <w:pStyle w:val="Notedebasdepage"/>
      </w:pPr>
      <w:r>
        <w:rPr>
          <w:rStyle w:val="Appelnotedebasdep"/>
        </w:rPr>
        <w:footnoteRef/>
      </w:r>
      <w:r>
        <w:t xml:space="preserve"> Bien sûr, ce ne sont pas des indicateurs scientifiques, mais ils donnent juste une première idée du contenu du Coran …</w:t>
      </w:r>
    </w:p>
  </w:footnote>
  <w:footnote w:id="121">
    <w:p w14:paraId="5910D41C" w14:textId="77777777" w:rsidR="00463EAD" w:rsidRDefault="00463EAD" w:rsidP="00945965">
      <w:pPr>
        <w:pStyle w:val="Notedebasdepage"/>
      </w:pPr>
      <w:r>
        <w:rPr>
          <w:rStyle w:val="Appelnotedebasdep"/>
        </w:rPr>
        <w:footnoteRef/>
      </w:r>
      <w:r>
        <w:t xml:space="preserve"> </w:t>
      </w:r>
      <w:r w:rsidRPr="00FB7279">
        <w:rPr>
          <w:i/>
        </w:rPr>
        <w:t>Versets violents et intolérants du Coran</w:t>
      </w:r>
      <w:r w:rsidRPr="00FB7279">
        <w:t xml:space="preserve">, </w:t>
      </w:r>
      <w:hyperlink r:id="rId68" w:history="1">
        <w:r w:rsidRPr="00E94E74">
          <w:rPr>
            <w:rStyle w:val="Lienhypertexte"/>
          </w:rPr>
          <w:t>http://benjamin.lisan.free.fr/jardin.secret/EcritsPolitiquesetPhilosophiques/SurIslam/VersetsViolentsDuCoran.htm</w:t>
        </w:r>
      </w:hyperlink>
      <w:r>
        <w:t xml:space="preserve"> </w:t>
      </w:r>
    </w:p>
  </w:footnote>
  <w:footnote w:id="122">
    <w:p w14:paraId="65A4A038" w14:textId="77777777" w:rsidR="00463EAD" w:rsidRDefault="00463EAD" w:rsidP="00E574E2">
      <w:pPr>
        <w:spacing w:after="0" w:line="240" w:lineRule="auto"/>
        <w:jc w:val="both"/>
        <w:rPr>
          <w:sz w:val="20"/>
          <w:szCs w:val="20"/>
        </w:rPr>
      </w:pPr>
      <w:r w:rsidRPr="007E65DB">
        <w:rPr>
          <w:rStyle w:val="Appelnotedebasdep"/>
          <w:sz w:val="20"/>
          <w:szCs w:val="20"/>
        </w:rPr>
        <w:footnoteRef/>
      </w:r>
      <w:r w:rsidRPr="007E65DB">
        <w:rPr>
          <w:sz w:val="20"/>
          <w:szCs w:val="20"/>
        </w:rPr>
        <w:t xml:space="preserve"> Ce verset est très explicite et </w:t>
      </w:r>
      <w:r>
        <w:rPr>
          <w:sz w:val="20"/>
          <w:szCs w:val="20"/>
        </w:rPr>
        <w:t>justifie</w:t>
      </w:r>
      <w:r w:rsidRPr="007E65DB">
        <w:rPr>
          <w:sz w:val="20"/>
          <w:szCs w:val="20"/>
        </w:rPr>
        <w:t xml:space="preserve">, pour les islamistes, leur stratégie de dissimulation et </w:t>
      </w:r>
      <w:r>
        <w:rPr>
          <w:sz w:val="20"/>
          <w:szCs w:val="20"/>
        </w:rPr>
        <w:t>de</w:t>
      </w:r>
      <w:r w:rsidRPr="007E65DB">
        <w:rPr>
          <w:sz w:val="20"/>
          <w:szCs w:val="20"/>
        </w:rPr>
        <w:t xml:space="preserve"> conquête cachée. Cf. le </w:t>
      </w:r>
      <w:r>
        <w:rPr>
          <w:sz w:val="20"/>
          <w:szCs w:val="20"/>
        </w:rPr>
        <w:t>t</w:t>
      </w:r>
      <w:r w:rsidRPr="007E65DB">
        <w:rPr>
          <w:sz w:val="20"/>
          <w:szCs w:val="20"/>
        </w:rPr>
        <w:t>amkine, une stratégie</w:t>
      </w:r>
      <w:r>
        <w:rPr>
          <w:sz w:val="20"/>
          <w:szCs w:val="20"/>
        </w:rPr>
        <w:t xml:space="preserve"> utilisée par les </w:t>
      </w:r>
      <w:r w:rsidRPr="007E65DB">
        <w:rPr>
          <w:sz w:val="20"/>
          <w:szCs w:val="20"/>
        </w:rPr>
        <w:t>frère</w:t>
      </w:r>
      <w:r>
        <w:rPr>
          <w:sz w:val="20"/>
          <w:szCs w:val="20"/>
        </w:rPr>
        <w:t>s</w:t>
      </w:r>
      <w:r w:rsidRPr="007E65DB">
        <w:rPr>
          <w:sz w:val="20"/>
          <w:szCs w:val="20"/>
        </w:rPr>
        <w:t xml:space="preserve"> musulman</w:t>
      </w:r>
      <w:r>
        <w:rPr>
          <w:sz w:val="20"/>
          <w:szCs w:val="20"/>
        </w:rPr>
        <w:t>s, pour conquérir le pouvoir / la domination</w:t>
      </w:r>
      <w:r w:rsidRPr="007E65DB">
        <w:rPr>
          <w:sz w:val="20"/>
          <w:szCs w:val="20"/>
        </w:rPr>
        <w:t xml:space="preserve"> [1] [2] [3]</w:t>
      </w:r>
      <w:r>
        <w:rPr>
          <w:sz w:val="20"/>
          <w:szCs w:val="20"/>
        </w:rPr>
        <w:t>,</w:t>
      </w:r>
      <w:r w:rsidRPr="007E65DB">
        <w:rPr>
          <w:sz w:val="20"/>
          <w:szCs w:val="20"/>
        </w:rPr>
        <w:t xml:space="preserve"> consistant à</w:t>
      </w:r>
      <w:r>
        <w:rPr>
          <w:sz w:val="20"/>
          <w:szCs w:val="20"/>
        </w:rPr>
        <w:t xml:space="preserve"> 1)</w:t>
      </w:r>
      <w:r w:rsidRPr="007E65DB">
        <w:rPr>
          <w:sz w:val="20"/>
          <w:szCs w:val="20"/>
        </w:rPr>
        <w:t xml:space="preserve"> utiliser les lois démocratiques contre la démocratie [4] et </w:t>
      </w:r>
      <w:r>
        <w:rPr>
          <w:sz w:val="20"/>
          <w:szCs w:val="20"/>
        </w:rPr>
        <w:t xml:space="preserve">2) </w:t>
      </w:r>
      <w:r w:rsidRPr="007E65DB">
        <w:rPr>
          <w:sz w:val="20"/>
          <w:szCs w:val="20"/>
        </w:rPr>
        <w:t>l’entrisme dans les partis politique et les grand</w:t>
      </w:r>
      <w:r>
        <w:rPr>
          <w:sz w:val="20"/>
          <w:szCs w:val="20"/>
        </w:rPr>
        <w:t>s organismes, ONG</w:t>
      </w:r>
      <w:r w:rsidRPr="007E65DB">
        <w:rPr>
          <w:sz w:val="20"/>
          <w:szCs w:val="20"/>
        </w:rPr>
        <w:t xml:space="preserve"> </w:t>
      </w:r>
      <w:r>
        <w:rPr>
          <w:sz w:val="20"/>
          <w:szCs w:val="20"/>
        </w:rPr>
        <w:t>(</w:t>
      </w:r>
      <w:r w:rsidRPr="007E65DB">
        <w:rPr>
          <w:sz w:val="20"/>
          <w:szCs w:val="20"/>
        </w:rPr>
        <w:t>ONG de défense des droits de l’homme</w:t>
      </w:r>
      <w:r>
        <w:rPr>
          <w:sz w:val="20"/>
          <w:szCs w:val="20"/>
        </w:rPr>
        <w:t xml:space="preserve"> etc.).</w:t>
      </w:r>
      <w:r w:rsidRPr="007E65DB">
        <w:rPr>
          <w:sz w:val="20"/>
          <w:szCs w:val="20"/>
        </w:rPr>
        <w:t xml:space="preserve"> </w:t>
      </w:r>
    </w:p>
    <w:p w14:paraId="77A36539" w14:textId="77777777" w:rsidR="00463EAD" w:rsidRPr="007E65DB" w:rsidRDefault="00463EAD" w:rsidP="00E574E2">
      <w:pPr>
        <w:spacing w:after="0" w:line="240" w:lineRule="auto"/>
        <w:rPr>
          <w:sz w:val="20"/>
          <w:szCs w:val="20"/>
        </w:rPr>
      </w:pPr>
      <w:r w:rsidRPr="007E65DB">
        <w:rPr>
          <w:sz w:val="20"/>
          <w:szCs w:val="20"/>
        </w:rPr>
        <w:t>[1] Le Tamkine chez les Frères Musulmans</w:t>
      </w:r>
      <w:r>
        <w:rPr>
          <w:sz w:val="20"/>
          <w:szCs w:val="20"/>
        </w:rPr>
        <w:t>, Mohamed Louizi,</w:t>
      </w:r>
      <w:r w:rsidRPr="007E65DB">
        <w:rPr>
          <w:sz w:val="20"/>
          <w:szCs w:val="20"/>
        </w:rPr>
        <w:t xml:space="preserve"> Ikhwan Info, </w:t>
      </w:r>
      <w:hyperlink r:id="rId69" w:history="1">
        <w:r w:rsidRPr="003E5114">
          <w:rPr>
            <w:rStyle w:val="Lienhypertexte"/>
            <w:sz w:val="20"/>
            <w:szCs w:val="20"/>
          </w:rPr>
          <w:t>www.ikhwan.whoswho/blog/archives/7968</w:t>
        </w:r>
      </w:hyperlink>
      <w:r>
        <w:rPr>
          <w:sz w:val="20"/>
          <w:szCs w:val="20"/>
        </w:rPr>
        <w:t xml:space="preserve"> </w:t>
      </w:r>
      <w:r w:rsidRPr="007E65DB">
        <w:rPr>
          <w:sz w:val="20"/>
          <w:szCs w:val="20"/>
        </w:rPr>
        <w:t xml:space="preserve"> </w:t>
      </w:r>
    </w:p>
    <w:p w14:paraId="526F3697" w14:textId="77777777" w:rsidR="00463EAD" w:rsidRPr="007E65DB" w:rsidRDefault="00463EAD" w:rsidP="00E574E2">
      <w:pPr>
        <w:spacing w:after="0" w:line="240" w:lineRule="auto"/>
        <w:rPr>
          <w:sz w:val="20"/>
          <w:szCs w:val="20"/>
        </w:rPr>
      </w:pPr>
      <w:r w:rsidRPr="007E65DB">
        <w:rPr>
          <w:sz w:val="20"/>
          <w:szCs w:val="20"/>
        </w:rPr>
        <w:t>[2] Les Frères musulmans visent le Tamkine</w:t>
      </w:r>
      <w:r>
        <w:rPr>
          <w:sz w:val="20"/>
          <w:szCs w:val="20"/>
        </w:rPr>
        <w:t>, Mohamed Louizi,</w:t>
      </w:r>
      <w:r w:rsidRPr="007E65DB">
        <w:rPr>
          <w:sz w:val="20"/>
          <w:szCs w:val="20"/>
        </w:rPr>
        <w:t xml:space="preserve"> Ikhwan Info, </w:t>
      </w:r>
      <w:hyperlink r:id="rId70" w:history="1">
        <w:r w:rsidRPr="003E5114">
          <w:rPr>
            <w:rStyle w:val="Lienhypertexte"/>
            <w:sz w:val="20"/>
            <w:szCs w:val="20"/>
          </w:rPr>
          <w:t>www.ikhwan.whoswho/blog/archives/10023</w:t>
        </w:r>
      </w:hyperlink>
      <w:r>
        <w:rPr>
          <w:sz w:val="20"/>
          <w:szCs w:val="20"/>
        </w:rPr>
        <w:t xml:space="preserve"> </w:t>
      </w:r>
      <w:r w:rsidRPr="007E65DB">
        <w:rPr>
          <w:sz w:val="20"/>
          <w:szCs w:val="20"/>
        </w:rPr>
        <w:t xml:space="preserve"> </w:t>
      </w:r>
    </w:p>
    <w:p w14:paraId="0F8E1480" w14:textId="77777777" w:rsidR="00463EAD" w:rsidRPr="007E65DB" w:rsidRDefault="00463EAD" w:rsidP="00E574E2">
      <w:pPr>
        <w:spacing w:after="0" w:line="240" w:lineRule="auto"/>
        <w:rPr>
          <w:sz w:val="20"/>
          <w:szCs w:val="20"/>
        </w:rPr>
      </w:pPr>
      <w:r w:rsidRPr="007E65DB">
        <w:rPr>
          <w:sz w:val="20"/>
          <w:szCs w:val="20"/>
        </w:rPr>
        <w:t>[3] 50</w:t>
      </w:r>
      <w:r>
        <w:rPr>
          <w:sz w:val="20"/>
          <w:szCs w:val="20"/>
        </w:rPr>
        <w:t xml:space="preserve"> </w:t>
      </w:r>
      <w:r w:rsidRPr="007E65DB">
        <w:rPr>
          <w:sz w:val="20"/>
          <w:szCs w:val="20"/>
        </w:rPr>
        <w:t>ans</w:t>
      </w:r>
      <w:r>
        <w:rPr>
          <w:sz w:val="20"/>
          <w:szCs w:val="20"/>
        </w:rPr>
        <w:t xml:space="preserve"> </w:t>
      </w:r>
      <w:r w:rsidRPr="007E65DB">
        <w:rPr>
          <w:sz w:val="20"/>
          <w:szCs w:val="20"/>
        </w:rPr>
        <w:t>de</w:t>
      </w:r>
      <w:r>
        <w:rPr>
          <w:sz w:val="20"/>
          <w:szCs w:val="20"/>
        </w:rPr>
        <w:t xml:space="preserve"> </w:t>
      </w:r>
      <w:r w:rsidRPr="007E65DB">
        <w:rPr>
          <w:sz w:val="20"/>
          <w:szCs w:val="20"/>
        </w:rPr>
        <w:t>Tamkine</w:t>
      </w:r>
      <w:r>
        <w:rPr>
          <w:sz w:val="20"/>
          <w:szCs w:val="20"/>
        </w:rPr>
        <w:t xml:space="preserve"> </w:t>
      </w:r>
      <w:r w:rsidRPr="007E65DB">
        <w:rPr>
          <w:sz w:val="20"/>
          <w:szCs w:val="20"/>
        </w:rPr>
        <w:t>des</w:t>
      </w:r>
      <w:r>
        <w:rPr>
          <w:sz w:val="20"/>
          <w:szCs w:val="20"/>
        </w:rPr>
        <w:t xml:space="preserve"> </w:t>
      </w:r>
      <w:r w:rsidRPr="007E65DB">
        <w:rPr>
          <w:sz w:val="20"/>
          <w:szCs w:val="20"/>
        </w:rPr>
        <w:t>Fr</w:t>
      </w:r>
      <w:r>
        <w:rPr>
          <w:sz w:val="20"/>
          <w:szCs w:val="20"/>
        </w:rPr>
        <w:t>è</w:t>
      </w:r>
      <w:r w:rsidRPr="007E65DB">
        <w:rPr>
          <w:sz w:val="20"/>
          <w:szCs w:val="20"/>
        </w:rPr>
        <w:t>res</w:t>
      </w:r>
      <w:r>
        <w:rPr>
          <w:sz w:val="20"/>
          <w:szCs w:val="20"/>
        </w:rPr>
        <w:t xml:space="preserve"> </w:t>
      </w:r>
      <w:r w:rsidRPr="007E65DB">
        <w:rPr>
          <w:sz w:val="20"/>
          <w:szCs w:val="20"/>
        </w:rPr>
        <w:t>Musulmans</w:t>
      </w:r>
      <w:r>
        <w:rPr>
          <w:sz w:val="20"/>
          <w:szCs w:val="20"/>
        </w:rPr>
        <w:t xml:space="preserve"> </w:t>
      </w:r>
      <w:r w:rsidRPr="007E65DB">
        <w:rPr>
          <w:sz w:val="20"/>
          <w:szCs w:val="20"/>
        </w:rPr>
        <w:t>au</w:t>
      </w:r>
      <w:r>
        <w:rPr>
          <w:sz w:val="20"/>
          <w:szCs w:val="20"/>
        </w:rPr>
        <w:t xml:space="preserve"> </w:t>
      </w:r>
      <w:r w:rsidRPr="007E65DB">
        <w:rPr>
          <w:sz w:val="20"/>
          <w:szCs w:val="20"/>
        </w:rPr>
        <w:t>Qatar</w:t>
      </w:r>
      <w:r>
        <w:rPr>
          <w:sz w:val="20"/>
          <w:szCs w:val="20"/>
        </w:rPr>
        <w:t xml:space="preserve">, </w:t>
      </w:r>
      <w:r w:rsidRPr="007E65DB">
        <w:rPr>
          <w:sz w:val="20"/>
          <w:szCs w:val="20"/>
        </w:rPr>
        <w:t>M</w:t>
      </w:r>
      <w:r>
        <w:rPr>
          <w:sz w:val="20"/>
          <w:szCs w:val="20"/>
        </w:rPr>
        <w:t xml:space="preserve">ohamed </w:t>
      </w:r>
      <w:r w:rsidRPr="007E65DB">
        <w:rPr>
          <w:sz w:val="20"/>
          <w:szCs w:val="20"/>
        </w:rPr>
        <w:t xml:space="preserve">LOUIZI, </w:t>
      </w:r>
      <w:hyperlink r:id="rId71" w:history="1">
        <w:r w:rsidRPr="003E5114">
          <w:rPr>
            <w:rStyle w:val="Lienhypertexte"/>
            <w:sz w:val="20"/>
            <w:szCs w:val="20"/>
          </w:rPr>
          <w:t>http://mohamedlouizi.eu/files/2018/05/50-ans-de-tamkine-des-freres-musulmans-au-qatar-mlouizi.pdf</w:t>
        </w:r>
      </w:hyperlink>
      <w:r>
        <w:rPr>
          <w:sz w:val="20"/>
          <w:szCs w:val="20"/>
        </w:rPr>
        <w:t xml:space="preserve"> </w:t>
      </w:r>
      <w:r w:rsidRPr="007E65DB">
        <w:rPr>
          <w:sz w:val="20"/>
          <w:szCs w:val="20"/>
        </w:rPr>
        <w:t xml:space="preserve"> </w:t>
      </w:r>
    </w:p>
    <w:p w14:paraId="3C0830C1" w14:textId="76AD9524" w:rsidR="00463EAD" w:rsidRPr="002D7F0A" w:rsidRDefault="00463EAD" w:rsidP="002D7F0A">
      <w:pPr>
        <w:spacing w:after="0" w:line="240" w:lineRule="auto"/>
        <w:jc w:val="both"/>
        <w:rPr>
          <w:sz w:val="20"/>
          <w:szCs w:val="20"/>
        </w:rPr>
      </w:pPr>
      <w:r w:rsidRPr="007E65DB">
        <w:rPr>
          <w:sz w:val="20"/>
          <w:szCs w:val="20"/>
        </w:rPr>
        <w:t xml:space="preserve">[4] « </w:t>
      </w:r>
      <w:r w:rsidRPr="003E1610">
        <w:rPr>
          <w:i/>
          <w:sz w:val="20"/>
          <w:szCs w:val="20"/>
        </w:rPr>
        <w:t>Avec vos lois démocratiques, nous vous coloniserons. Avec nos lois coraniques, nous vous dominerons</w:t>
      </w:r>
      <w:r w:rsidRPr="007E65DB">
        <w:rPr>
          <w:sz w:val="20"/>
          <w:szCs w:val="20"/>
        </w:rPr>
        <w:t xml:space="preserve"> », Youssef al-Qaradâwî, théologien musulman, proche des frères musulmans, en 2002.</w:t>
      </w:r>
      <w:r>
        <w:rPr>
          <w:sz w:val="20"/>
          <w:szCs w:val="20"/>
        </w:rPr>
        <w:t xml:space="preserve"> </w:t>
      </w:r>
      <w:r w:rsidRPr="007E65DB">
        <w:rPr>
          <w:sz w:val="20"/>
          <w:szCs w:val="20"/>
        </w:rPr>
        <w:t>Source : «</w:t>
      </w:r>
      <w:r>
        <w:rPr>
          <w:sz w:val="20"/>
          <w:szCs w:val="20"/>
        </w:rPr>
        <w:t xml:space="preserve"> </w:t>
      </w:r>
      <w:r w:rsidRPr="007E65DB">
        <w:rPr>
          <w:i/>
          <w:sz w:val="20"/>
          <w:szCs w:val="20"/>
        </w:rPr>
        <w:t>Les droits de l'homme érigés en religion détruisent les nations</w:t>
      </w:r>
      <w:r>
        <w:rPr>
          <w:sz w:val="20"/>
          <w:szCs w:val="20"/>
        </w:rPr>
        <w:t xml:space="preserve"> </w:t>
      </w:r>
      <w:r w:rsidRPr="007E65DB">
        <w:rPr>
          <w:sz w:val="20"/>
          <w:szCs w:val="20"/>
        </w:rPr>
        <w:t xml:space="preserve">», Alexandre Devecchio, 20/06/2016, </w:t>
      </w:r>
      <w:hyperlink r:id="rId72" w:history="1">
        <w:r w:rsidRPr="003E5114">
          <w:rPr>
            <w:rStyle w:val="Lienhypertexte"/>
            <w:sz w:val="20"/>
            <w:szCs w:val="20"/>
          </w:rPr>
          <w:t>http://www.lefigaro.fr/vox/societe/2016/06/17/31003-20160617ARTFIG00364-les-droits-de-l-homme-eriges-en-religion-detruisent-les-nations.php</w:t>
        </w:r>
      </w:hyperlink>
      <w:r>
        <w:rPr>
          <w:sz w:val="20"/>
          <w:szCs w:val="20"/>
        </w:rPr>
        <w:t xml:space="preserve"> </w:t>
      </w:r>
    </w:p>
  </w:footnote>
  <w:footnote w:id="123">
    <w:p w14:paraId="076F10B7" w14:textId="415176EC" w:rsidR="00463EAD" w:rsidRPr="002D7F0A" w:rsidRDefault="00463EAD" w:rsidP="002D7F0A">
      <w:pPr>
        <w:pStyle w:val="NormalWeb"/>
        <w:shd w:val="clear" w:color="auto" w:fill="FFFFFF"/>
        <w:spacing w:before="0" w:beforeAutospacing="0" w:after="0" w:afterAutospacing="0"/>
        <w:jc w:val="both"/>
        <w:rPr>
          <w:rFonts w:ascii="Calibri" w:hAnsi="Calibri" w:cs="Calibri"/>
          <w:sz w:val="20"/>
          <w:szCs w:val="20"/>
        </w:rPr>
      </w:pPr>
      <w:r w:rsidRPr="002D7F0A">
        <w:rPr>
          <w:rStyle w:val="Appelnotedebasdep"/>
          <w:rFonts w:ascii="Calibri" w:hAnsi="Calibri" w:cs="Calibri"/>
          <w:sz w:val="20"/>
          <w:szCs w:val="20"/>
        </w:rPr>
        <w:footnoteRef/>
      </w:r>
      <w:r w:rsidRPr="002D7F0A">
        <w:rPr>
          <w:rFonts w:ascii="Calibri" w:hAnsi="Calibri" w:cs="Calibri"/>
          <w:sz w:val="20"/>
          <w:szCs w:val="20"/>
        </w:rPr>
        <w:t xml:space="preserve"> Un hadith emblématique, parmi d’autres : « Rapporté par Abu Huraira: Le Prophète a dit: "Khosrau sera ruiné, et il n'y aura pas de Khosrau après lui, et César sera sûrement ruiné et il n'y aura pas de César après lui, et vous dépenserez leurs trésors dans la cause d'Allah." Il a dit : "</w:t>
      </w:r>
      <w:r w:rsidRPr="002D7F0A">
        <w:rPr>
          <w:rFonts w:ascii="Calibri" w:hAnsi="Calibri" w:cs="Calibri"/>
          <w:b/>
          <w:bCs/>
          <w:sz w:val="20"/>
          <w:szCs w:val="20"/>
        </w:rPr>
        <w:t>La guerre est une tromperie</w:t>
      </w:r>
      <w:r w:rsidRPr="002D7F0A">
        <w:rPr>
          <w:rFonts w:ascii="Calibri" w:hAnsi="Calibri" w:cs="Calibri"/>
          <w:sz w:val="20"/>
          <w:szCs w:val="20"/>
        </w:rPr>
        <w:t xml:space="preserve">" ». Bukhari Vol. 4, Livre 52, hadith 267, </w:t>
      </w:r>
      <w:hyperlink r:id="rId73" w:history="1">
        <w:r w:rsidRPr="002D7F0A">
          <w:rPr>
            <w:rStyle w:val="Lienhypertexte"/>
            <w:rFonts w:ascii="Calibri" w:hAnsi="Calibri" w:cs="Calibri"/>
            <w:sz w:val="20"/>
            <w:szCs w:val="20"/>
          </w:rPr>
          <w:t>https://muflihun.com/bukhari/52/267</w:t>
        </w:r>
      </w:hyperlink>
    </w:p>
  </w:footnote>
  <w:footnote w:id="124">
    <w:p w14:paraId="595B0EC7" w14:textId="77777777" w:rsidR="00463EAD" w:rsidRDefault="00463EAD" w:rsidP="008563F3">
      <w:pPr>
        <w:pStyle w:val="Notedebasdepage"/>
      </w:pPr>
      <w:r>
        <w:rPr>
          <w:rStyle w:val="Appelnotedebasdep"/>
        </w:rPr>
        <w:footnoteRef/>
      </w:r>
      <w:r>
        <w:t xml:space="preserve"> </w:t>
      </w:r>
      <w:r w:rsidRPr="00B35976">
        <w:rPr>
          <w:i/>
        </w:rPr>
        <w:t>La Taqiyya et les règles de la guerre islamique</w:t>
      </w:r>
      <w:r w:rsidRPr="00B35976">
        <w:t xml:space="preserve">, Raymond Ibrahim, Middle East Forum, 2010, </w:t>
      </w:r>
      <w:hyperlink r:id="rId74" w:history="1">
        <w:r w:rsidRPr="0023444B">
          <w:rPr>
            <w:rStyle w:val="Lienhypertexte"/>
          </w:rPr>
          <w:t>https://www.meforum.org/articles/2010/la-taqiyya-et-les-regles-de-la-guerre-islamique</w:t>
        </w:r>
      </w:hyperlink>
      <w:r>
        <w:t xml:space="preserve"> </w:t>
      </w:r>
    </w:p>
  </w:footnote>
  <w:footnote w:id="125">
    <w:p w14:paraId="25D9503F" w14:textId="77777777" w:rsidR="00463EAD" w:rsidRPr="006D3240" w:rsidRDefault="00463EAD" w:rsidP="00AF0669">
      <w:pPr>
        <w:pStyle w:val="Notedebasdepage"/>
      </w:pPr>
      <w:r>
        <w:rPr>
          <w:rStyle w:val="Appelnotedebasdep"/>
        </w:rPr>
        <w:footnoteRef/>
      </w:r>
      <w:r w:rsidRPr="006D3240">
        <w:t xml:space="preserve"> </w:t>
      </w:r>
      <w:r w:rsidRPr="00CC4942">
        <w:rPr>
          <w:i/>
        </w:rPr>
        <w:t>Une bonne leçon de Taqiyya</w:t>
      </w:r>
      <w:r w:rsidRPr="006D3240">
        <w:t xml:space="preserve">, Michel Brasparts, 1er août 2016, </w:t>
      </w:r>
      <w:hyperlink r:id="rId75" w:history="1">
        <w:r w:rsidRPr="00C4129D">
          <w:rPr>
            <w:rStyle w:val="Lienhypertexte"/>
          </w:rPr>
          <w:t>https://www.agoravox.fr/tribune-libre/article/une-bonne-lecon-de-taqiyya-183357</w:t>
        </w:r>
      </w:hyperlink>
      <w:r>
        <w:t xml:space="preserve"> </w:t>
      </w:r>
    </w:p>
  </w:footnote>
  <w:footnote w:id="126">
    <w:p w14:paraId="43FCC363" w14:textId="77777777" w:rsidR="00463EAD" w:rsidRPr="00831C99" w:rsidRDefault="00463EAD" w:rsidP="00153790">
      <w:pPr>
        <w:pStyle w:val="Notedebasdepage"/>
        <w:rPr>
          <w:lang w:val="en-GB"/>
        </w:rPr>
      </w:pPr>
      <w:r>
        <w:rPr>
          <w:rStyle w:val="Appelnotedebasdep"/>
        </w:rPr>
        <w:footnoteRef/>
      </w:r>
      <w:r w:rsidRPr="00831C99">
        <w:rPr>
          <w:lang w:val="en-GB"/>
        </w:rPr>
        <w:t xml:space="preserve"> Cf. </w:t>
      </w:r>
      <w:hyperlink r:id="rId76" w:history="1">
        <w:r w:rsidRPr="00C363A1">
          <w:rPr>
            <w:rStyle w:val="Lienhypertexte"/>
            <w:lang w:val="en-GB"/>
          </w:rPr>
          <w:t>http://www.hisnulmuslim.com/coran/index.php?num_sourate=3</w:t>
        </w:r>
      </w:hyperlink>
      <w:r>
        <w:rPr>
          <w:lang w:val="en-GB"/>
        </w:rPr>
        <w:t xml:space="preserve"> </w:t>
      </w:r>
    </w:p>
  </w:footnote>
  <w:footnote w:id="127">
    <w:p w14:paraId="52E08B00" w14:textId="77777777" w:rsidR="00463EAD" w:rsidRPr="00FF419D" w:rsidRDefault="00463EAD" w:rsidP="00153790">
      <w:pPr>
        <w:pStyle w:val="Notedebasdepage"/>
      </w:pPr>
      <w:r>
        <w:rPr>
          <w:rStyle w:val="Appelnotedebasdep"/>
        </w:rPr>
        <w:footnoteRef/>
      </w:r>
      <w:r w:rsidRPr="00FF419D">
        <w:t xml:space="preserve"> Les Anges consignent les actes de chaque personne, pour les lui présenter au Jour du Jugement Dernier.</w:t>
      </w:r>
    </w:p>
  </w:footnote>
  <w:footnote w:id="128">
    <w:p w14:paraId="0B415745" w14:textId="77777777" w:rsidR="00463EAD" w:rsidRPr="00425830" w:rsidRDefault="00463EAD" w:rsidP="00153790">
      <w:pPr>
        <w:pStyle w:val="Notedebasdepage"/>
      </w:pPr>
      <w:r>
        <w:rPr>
          <w:rStyle w:val="Appelnotedebasdep"/>
        </w:rPr>
        <w:footnoteRef/>
      </w:r>
      <w:r w:rsidRPr="00425830">
        <w:t xml:space="preserve"> Traité de paix d'Hudaybiya ratifié en 628 par Mahomet et ses ennemis Quraysh à la Mecque, que Mahomet brisa au bout de deux ans (en prétextant une infraction des Quraysh).</w:t>
      </w:r>
    </w:p>
  </w:footnote>
  <w:footnote w:id="129">
    <w:p w14:paraId="00BE3DC6" w14:textId="003D572F" w:rsidR="00463EAD" w:rsidRDefault="00463EAD" w:rsidP="00CE7E25">
      <w:pPr>
        <w:pStyle w:val="Notedebasdepage"/>
        <w:jc w:val="both"/>
      </w:pPr>
      <w:r>
        <w:rPr>
          <w:rStyle w:val="Appelnotedebasdep"/>
        </w:rPr>
        <w:footnoteRef/>
      </w:r>
      <w:r>
        <w:t xml:space="preserve"> </w:t>
      </w:r>
      <w:r w:rsidRPr="00CE7E25">
        <w:rPr>
          <w:i/>
          <w:iCs/>
        </w:rPr>
        <w:t>Le livre des ruses (~1430) : La stratégie politique des Arabes</w:t>
      </w:r>
      <w:r w:rsidRPr="000472C5">
        <w:t>, Editions Phébus puis Libretto Poche, Découvert et publié en 1976 par René R. Kkawam, 2010, 505 pages.</w:t>
      </w:r>
    </w:p>
  </w:footnote>
  <w:footnote w:id="130">
    <w:p w14:paraId="4FAB0AE5" w14:textId="77777777" w:rsidR="00463EAD" w:rsidRDefault="00463EAD" w:rsidP="00751241">
      <w:pPr>
        <w:pStyle w:val="Notedebasdepage"/>
      </w:pPr>
      <w:r>
        <w:rPr>
          <w:rStyle w:val="Appelnotedebasdep"/>
        </w:rPr>
        <w:footnoteRef/>
      </w:r>
      <w:r w:rsidRPr="00A12C57">
        <w:t xml:space="preserve"> </w:t>
      </w:r>
      <w:r>
        <w:t>a) Sur cette mentalité, je vous conseille de lire un livre du 12° siècle « </w:t>
      </w:r>
      <w:r w:rsidRPr="00A12C57">
        <w:rPr>
          <w:i/>
        </w:rPr>
        <w:t>Le livre des ruses. La stratégie des arabes</w:t>
      </w:r>
      <w:r>
        <w:t> ». Traduction intégrale sur les manuscrits originaux par René R. Khawam, Phébus, 1989, écrit un siècle avant le « Prince » de Machiavel.</w:t>
      </w:r>
    </w:p>
    <w:p w14:paraId="6FCDE3A8" w14:textId="77777777" w:rsidR="00463EAD" w:rsidRPr="00A12C57" w:rsidRDefault="00463EAD" w:rsidP="00751241">
      <w:pPr>
        <w:pStyle w:val="Notedebasdepage"/>
      </w:pPr>
      <w:r>
        <w:t xml:space="preserve">b) Voir aussi mon document </w:t>
      </w:r>
      <w:r w:rsidRPr="00A12C57">
        <w:rPr>
          <w:i/>
        </w:rPr>
        <w:t>Le bêtisier islamiste</w:t>
      </w:r>
      <w:r>
        <w:t xml:space="preserve">, </w:t>
      </w:r>
      <w:hyperlink r:id="rId77" w:history="1">
        <w:r w:rsidRPr="00642450">
          <w:rPr>
            <w:rStyle w:val="Lienhypertexte"/>
          </w:rPr>
          <w:t>http://benjamin.lisan.free.fr/jardin.secret/EcritsPolitiquesetPhilosophiques/SurIslam/le-betisier-islamiste.htm</w:t>
        </w:r>
      </w:hyperlink>
      <w:r>
        <w:t xml:space="preserve"> </w:t>
      </w:r>
    </w:p>
  </w:footnote>
  <w:footnote w:id="131">
    <w:p w14:paraId="48A39685" w14:textId="77777777" w:rsidR="00463EAD" w:rsidRPr="00A12C57" w:rsidRDefault="00463EAD" w:rsidP="00751241">
      <w:pPr>
        <w:pStyle w:val="Notedebasdepage"/>
      </w:pPr>
      <w:r>
        <w:rPr>
          <w:rStyle w:val="Appelnotedebasdep"/>
        </w:rPr>
        <w:footnoteRef/>
      </w:r>
      <w:r w:rsidRPr="00A12C57">
        <w:t xml:space="preserve"> </w:t>
      </w:r>
      <w:r w:rsidRPr="000753E7">
        <w:rPr>
          <w:i/>
          <w:iCs/>
        </w:rPr>
        <w:t>Tariq Ramadan, Tareq Oubrou, Dalil Boubakeur : ce qu'ils cachent</w:t>
      </w:r>
      <w:r w:rsidRPr="00A12C57">
        <w:t>, Lina Murr Nehmé, Ed. Salvator, 2017.</w:t>
      </w:r>
    </w:p>
  </w:footnote>
  <w:footnote w:id="132">
    <w:p w14:paraId="68827E47" w14:textId="77777777" w:rsidR="00463EAD" w:rsidRPr="001F1962" w:rsidRDefault="00463EAD" w:rsidP="00AF0669">
      <w:pPr>
        <w:pStyle w:val="Notedebasdepage"/>
      </w:pPr>
      <w:r>
        <w:rPr>
          <w:rStyle w:val="Appelnotedebasdep"/>
        </w:rPr>
        <w:footnoteRef/>
      </w:r>
      <w:r w:rsidRPr="001F1962">
        <w:t xml:space="preserve"> </w:t>
      </w:r>
      <w:r w:rsidRPr="004C236C">
        <w:rPr>
          <w:i/>
        </w:rPr>
        <w:t>Tariq Ramadan, Tareq Oubrou, Dalil Boubakeur, ce qu’ils cachent</w:t>
      </w:r>
      <w:r>
        <w:t>. Lina Murr Néhmé, Salvator, 2017 (introduction).</w:t>
      </w:r>
    </w:p>
  </w:footnote>
  <w:footnote w:id="133">
    <w:p w14:paraId="573259DE" w14:textId="77777777" w:rsidR="00463EAD" w:rsidRPr="00ED0E0C" w:rsidRDefault="00463EAD" w:rsidP="008E4857">
      <w:pPr>
        <w:pStyle w:val="Notedebasdepage"/>
      </w:pPr>
      <w:r>
        <w:rPr>
          <w:rStyle w:val="Appelnotedebasdep"/>
        </w:rPr>
        <w:footnoteRef/>
      </w:r>
      <w:r w:rsidRPr="00ED0E0C">
        <w:t xml:space="preserve"> De vous libérer (par l’expiation) de vos serments</w:t>
      </w:r>
      <w:r>
        <w:t>,</w:t>
      </w:r>
      <w:r w:rsidRPr="00ED0E0C">
        <w:t xml:space="preserve"> </w:t>
      </w:r>
      <w:r>
        <w:t>v</w:t>
      </w:r>
      <w:r w:rsidRPr="00ED0E0C">
        <w:t>oir Coran 5.89.</w:t>
      </w:r>
    </w:p>
  </w:footnote>
  <w:footnote w:id="134">
    <w:p w14:paraId="71B8A5B6" w14:textId="77777777" w:rsidR="00463EAD" w:rsidRPr="00EB5FC6" w:rsidRDefault="00463EAD" w:rsidP="00EB5FC6">
      <w:pPr>
        <w:pStyle w:val="Notedebasdepage"/>
        <w:jc w:val="both"/>
        <w:rPr>
          <w:rFonts w:ascii="Calibri" w:hAnsi="Calibri" w:cs="Calibri"/>
        </w:rPr>
      </w:pPr>
      <w:r w:rsidRPr="00EB5FC6">
        <w:rPr>
          <w:rStyle w:val="Appelnotedebasdep"/>
          <w:rFonts w:ascii="Calibri" w:hAnsi="Calibri" w:cs="Calibri"/>
        </w:rPr>
        <w:footnoteRef/>
      </w:r>
      <w:r w:rsidRPr="00EB5FC6">
        <w:rPr>
          <w:rFonts w:ascii="Calibri" w:hAnsi="Calibri" w:cs="Calibri"/>
        </w:rPr>
        <w:t xml:space="preserve"> </w:t>
      </w:r>
      <w:r w:rsidRPr="00EB5FC6">
        <w:rPr>
          <w:rFonts w:ascii="Calibri" w:hAnsi="Calibri" w:cs="Calibri"/>
          <w:color w:val="000000" w:themeColor="text1"/>
          <w:shd w:val="clear" w:color="auto" w:fill="FFFFFF"/>
        </w:rPr>
        <w:t>La polygamie est hautement controversée et n'est pas socialement acceptée dans la plupart des parties du monde moderne. Voir l'article lié:</w:t>
      </w:r>
      <w:r w:rsidRPr="00EB5FC6">
        <w:rPr>
          <w:rStyle w:val="apple-converted-space"/>
          <w:rFonts w:ascii="Calibri" w:hAnsi="Calibri" w:cs="Calibri"/>
          <w:color w:val="000000" w:themeColor="text1"/>
          <w:shd w:val="clear" w:color="auto" w:fill="FFFFFF"/>
        </w:rPr>
        <w:t> </w:t>
      </w:r>
      <w:hyperlink r:id="rId78" w:tooltip="Polygamy" w:history="1">
        <w:r w:rsidRPr="00EB5FC6">
          <w:rPr>
            <w:rStyle w:val="Lienhypertexte"/>
            <w:rFonts w:ascii="Calibri" w:hAnsi="Calibri" w:cs="Calibri"/>
            <w:color w:val="0B0080"/>
            <w:shd w:val="clear" w:color="auto" w:fill="FFFFFF"/>
          </w:rPr>
          <w:t>Polygamie</w:t>
        </w:r>
      </w:hyperlink>
      <w:r w:rsidRPr="00EB5FC6">
        <w:rPr>
          <w:rFonts w:ascii="Calibri" w:hAnsi="Calibri" w:cs="Calibri"/>
        </w:rPr>
        <w:t xml:space="preserve"> : </w:t>
      </w:r>
      <w:hyperlink r:id="rId79" w:history="1">
        <w:r w:rsidRPr="00EB5FC6">
          <w:rPr>
            <w:rStyle w:val="Lienhypertexte"/>
            <w:rFonts w:ascii="Calibri" w:hAnsi="Calibri" w:cs="Calibri"/>
          </w:rPr>
          <w:t>https://wikiislam.net/wiki/Polygamy</w:t>
        </w:r>
      </w:hyperlink>
      <w:r w:rsidRPr="00EB5FC6">
        <w:rPr>
          <w:rFonts w:ascii="Calibri" w:hAnsi="Calibri" w:cs="Calibri"/>
        </w:rPr>
        <w:t xml:space="preserve"> </w:t>
      </w:r>
    </w:p>
  </w:footnote>
  <w:footnote w:id="135">
    <w:p w14:paraId="79FA39C2" w14:textId="77777777" w:rsidR="00463EAD" w:rsidRDefault="00463EAD">
      <w:pPr>
        <w:pStyle w:val="Notedebasdepage"/>
      </w:pPr>
      <w:r>
        <w:rPr>
          <w:rStyle w:val="Appelnotedebasdep"/>
        </w:rPr>
        <w:footnoteRef/>
      </w:r>
      <w:r>
        <w:t xml:space="preserve"> </w:t>
      </w:r>
      <w:r w:rsidRPr="00F2399F">
        <w:rPr>
          <w:i/>
          <w:iCs/>
        </w:rPr>
        <w:t>Ce qui doit être protégé</w:t>
      </w:r>
      <w:r>
        <w:t xml:space="preserve"> </w:t>
      </w:r>
      <w:r w:rsidRPr="00F2399F">
        <w:t>: l’honneur de l’épouse et les biens de l’époux.</w:t>
      </w:r>
    </w:p>
    <w:p w14:paraId="0F86C5E2" w14:textId="77777777" w:rsidR="00463EAD" w:rsidRDefault="00463EAD">
      <w:pPr>
        <w:pStyle w:val="Notedebasdepage"/>
      </w:pPr>
      <w:r w:rsidRPr="00F2399F">
        <w:rPr>
          <w:i/>
          <w:iCs/>
        </w:rPr>
        <w:t>Frappez-les</w:t>
      </w:r>
      <w:r>
        <w:t xml:space="preserve"> </w:t>
      </w:r>
      <w:r w:rsidRPr="00F2399F">
        <w:t>: pas violemment, mais simplement pour les faire obéir.</w:t>
      </w:r>
    </w:p>
  </w:footnote>
  <w:footnote w:id="136">
    <w:p w14:paraId="563E0110" w14:textId="3F636113" w:rsidR="00463EAD" w:rsidRDefault="00463EAD">
      <w:pPr>
        <w:pStyle w:val="Notedebasdepage"/>
      </w:pPr>
      <w:r>
        <w:rPr>
          <w:rStyle w:val="Appelnotedebasdep"/>
        </w:rPr>
        <w:footnoteRef/>
      </w:r>
      <w:r>
        <w:t xml:space="preserve"> Leur dot. </w:t>
      </w:r>
    </w:p>
  </w:footnote>
  <w:footnote w:id="137">
    <w:p w14:paraId="3DDD15FF" w14:textId="77777777" w:rsidR="00463EAD" w:rsidRPr="00061A9D" w:rsidRDefault="00463EAD" w:rsidP="0001034C">
      <w:pPr>
        <w:pStyle w:val="Notedebasdepage"/>
        <w:rPr>
          <w:rFonts w:ascii="Calibri" w:hAnsi="Calibri" w:cs="Calibri"/>
        </w:rPr>
      </w:pPr>
      <w:r w:rsidRPr="00061A9D">
        <w:rPr>
          <w:rStyle w:val="Appelnotedebasdep"/>
          <w:rFonts w:ascii="Calibri" w:hAnsi="Calibri" w:cs="Calibri"/>
        </w:rPr>
        <w:footnoteRef/>
      </w:r>
      <w:r w:rsidRPr="00061A9D">
        <w:rPr>
          <w:rFonts w:ascii="Calibri" w:hAnsi="Calibri" w:cs="Calibri"/>
        </w:rPr>
        <w:t xml:space="preserve"> </w:t>
      </w:r>
      <w:bookmarkStart w:id="64" w:name="_Hlk489624009"/>
      <w:r w:rsidRPr="00061A9D">
        <w:rPr>
          <w:rFonts w:ascii="Calibri" w:hAnsi="Calibri" w:cs="Calibri"/>
          <w:color w:val="252525"/>
          <w:shd w:val="clear" w:color="auto" w:fill="FFFFFF"/>
        </w:rPr>
        <w:t>Voir aussi « Préoccupations avec l'Islam au sujet de l’Adoption » :</w:t>
      </w:r>
      <w:r w:rsidRPr="00061A9D">
        <w:rPr>
          <w:rStyle w:val="apple-converted-space"/>
          <w:rFonts w:ascii="Calibri" w:hAnsi="Calibri" w:cs="Calibri"/>
          <w:color w:val="252525"/>
          <w:shd w:val="clear" w:color="auto" w:fill="FFFFFF"/>
        </w:rPr>
        <w:t> </w:t>
      </w:r>
      <w:hyperlink r:id="rId80" w:tooltip="Concerns with Islam: Adoption" w:history="1">
        <w:r w:rsidRPr="00061A9D">
          <w:rPr>
            <w:rStyle w:val="Lienhypertexte"/>
            <w:rFonts w:ascii="Calibri" w:hAnsi="Calibri" w:cs="Calibri"/>
            <w:color w:val="0B0080"/>
            <w:shd w:val="clear" w:color="auto" w:fill="FFFFFF"/>
          </w:rPr>
          <w:t>Concerns with Islam: Adoption</w:t>
        </w:r>
      </w:hyperlink>
      <w:r w:rsidRPr="00061A9D">
        <w:rPr>
          <w:rFonts w:ascii="Calibri" w:hAnsi="Calibri" w:cs="Calibri"/>
        </w:rPr>
        <w:t xml:space="preserve">,, </w:t>
      </w:r>
      <w:hyperlink r:id="rId81" w:history="1">
        <w:r w:rsidRPr="00061A9D">
          <w:rPr>
            <w:rStyle w:val="Lienhypertexte"/>
            <w:rFonts w:ascii="Calibri" w:hAnsi="Calibri" w:cs="Calibri"/>
          </w:rPr>
          <w:t>https://wikiislam.net/wiki/Concerns_with_Islam:_Adoption</w:t>
        </w:r>
      </w:hyperlink>
      <w:r w:rsidRPr="00061A9D">
        <w:rPr>
          <w:rFonts w:ascii="Calibri" w:hAnsi="Calibri" w:cs="Calibri"/>
        </w:rPr>
        <w:t xml:space="preserve"> </w:t>
      </w:r>
      <w:bookmarkEnd w:id="64"/>
    </w:p>
  </w:footnote>
  <w:footnote w:id="138">
    <w:p w14:paraId="3F39BED3" w14:textId="51C95967" w:rsidR="00463EAD" w:rsidRPr="00061A9D" w:rsidRDefault="00463EAD" w:rsidP="00BD0677">
      <w:pPr>
        <w:pStyle w:val="Notedebasdepage"/>
        <w:jc w:val="both"/>
        <w:rPr>
          <w:rFonts w:ascii="Calibri" w:hAnsi="Calibri" w:cs="Calibri"/>
        </w:rPr>
      </w:pPr>
      <w:r w:rsidRPr="00061A9D">
        <w:rPr>
          <w:rStyle w:val="Appelnotedebasdep"/>
          <w:rFonts w:ascii="Calibri" w:hAnsi="Calibri" w:cs="Calibri"/>
        </w:rPr>
        <w:footnoteRef/>
      </w:r>
      <w:r w:rsidRPr="00061A9D">
        <w:rPr>
          <w:rFonts w:ascii="Calibri" w:hAnsi="Calibri" w:cs="Calibri"/>
        </w:rPr>
        <w:t xml:space="preserve"> </w:t>
      </w:r>
      <w:r w:rsidRPr="00061A9D">
        <w:rPr>
          <w:rFonts w:ascii="Calibri" w:hAnsi="Calibri" w:cs="Calibri"/>
          <w:i/>
          <w:iCs/>
          <w:shd w:val="clear" w:color="auto" w:fill="FFFFFF"/>
        </w:rPr>
        <w:t xml:space="preserve">« […] Lorsque fut révélé le verset coranique permettant à Muhammad de retarder le tour de n'importe laquelle de ses épouses, et lorsque </w:t>
      </w:r>
      <w:r w:rsidRPr="00061A9D">
        <w:rPr>
          <w:rFonts w:ascii="Calibri" w:hAnsi="Calibri" w:cs="Calibri"/>
          <w:b/>
          <w:i/>
          <w:iCs/>
          <w:shd w:val="clear" w:color="auto" w:fill="FFFFFF"/>
        </w:rPr>
        <w:t>Muhammad déclara qu'Allah lui avait permis de se marier avec la femme de son fils adoptif</w:t>
      </w:r>
      <w:r w:rsidRPr="00061A9D">
        <w:rPr>
          <w:rFonts w:ascii="Calibri" w:hAnsi="Calibri" w:cs="Calibri"/>
          <w:i/>
          <w:iCs/>
          <w:shd w:val="clear" w:color="auto" w:fill="FFFFFF"/>
        </w:rPr>
        <w:t>, Aïcha (l'une de ses épouses) dit: « Ô envoyé d'Allah, je vois que ton Seigneur s'empresse de te plaire.</w:t>
      </w:r>
      <w:r w:rsidRPr="00061A9D">
        <w:rPr>
          <w:rFonts w:ascii="Calibri" w:hAnsi="Calibri" w:cs="Calibri"/>
          <w:shd w:val="clear" w:color="auto" w:fill="FFFFFF"/>
        </w:rPr>
        <w:t>»</w:t>
      </w:r>
      <w:r w:rsidRPr="00061A9D">
        <w:rPr>
          <w:rStyle w:val="apple-converted-space"/>
          <w:rFonts w:ascii="Calibri" w:hAnsi="Calibri" w:cs="Calibri"/>
          <w:shd w:val="clear" w:color="auto" w:fill="FFFFFF"/>
        </w:rPr>
        <w:t> </w:t>
      </w:r>
      <w:r w:rsidRPr="00061A9D">
        <w:rPr>
          <w:rFonts w:ascii="Calibri" w:hAnsi="Calibri" w:cs="Calibri"/>
        </w:rPr>
        <w:t xml:space="preserve"> </w:t>
      </w:r>
      <w:r w:rsidRPr="00061A9D">
        <w:rPr>
          <w:rFonts w:ascii="Calibri" w:hAnsi="Calibri" w:cs="Calibri"/>
          <w:bCs/>
          <w:shd w:val="clear" w:color="auto" w:fill="FFFFFF"/>
        </w:rPr>
        <w:t>(Boukhari, vol. 7:48).</w:t>
      </w:r>
    </w:p>
  </w:footnote>
  <w:footnote w:id="139">
    <w:p w14:paraId="06035D9E" w14:textId="77777777" w:rsidR="00463EAD" w:rsidRPr="00061A9D" w:rsidRDefault="00463EAD" w:rsidP="00193816">
      <w:pPr>
        <w:pStyle w:val="Notedebasdepage"/>
        <w:rPr>
          <w:rFonts w:ascii="Calibri" w:hAnsi="Calibri" w:cs="Calibri"/>
        </w:rPr>
      </w:pPr>
      <w:r w:rsidRPr="00061A9D">
        <w:rPr>
          <w:rStyle w:val="Appelnotedebasdep"/>
          <w:rFonts w:ascii="Calibri" w:hAnsi="Calibri" w:cs="Calibri"/>
        </w:rPr>
        <w:footnoteRef/>
      </w:r>
      <w:r w:rsidRPr="00061A9D">
        <w:rPr>
          <w:rFonts w:ascii="Calibri" w:hAnsi="Calibri" w:cs="Calibri"/>
        </w:rPr>
        <w:t xml:space="preserve"> </w:t>
      </w:r>
      <w:r w:rsidRPr="00061A9D">
        <w:rPr>
          <w:rFonts w:ascii="Calibri" w:hAnsi="Calibri" w:cs="Calibri"/>
          <w:color w:val="252525"/>
          <w:shd w:val="clear" w:color="auto" w:fill="FFFFFF"/>
        </w:rPr>
        <w:t>Voir aussi l’article :</w:t>
      </w:r>
      <w:r w:rsidRPr="00061A9D">
        <w:rPr>
          <w:rStyle w:val="apple-converted-space"/>
          <w:rFonts w:ascii="Calibri" w:hAnsi="Calibri" w:cs="Calibri"/>
          <w:color w:val="252525"/>
          <w:shd w:val="clear" w:color="auto" w:fill="FFFFFF"/>
        </w:rPr>
        <w:t> </w:t>
      </w:r>
      <w:hyperlink r:id="rId82" w:tooltip="Rape in Islam" w:history="1">
        <w:r w:rsidRPr="00061A9D">
          <w:rPr>
            <w:rStyle w:val="Lienhypertexte"/>
            <w:rFonts w:ascii="Calibri" w:hAnsi="Calibri" w:cs="Calibri"/>
            <w:color w:val="0B0080"/>
            <w:shd w:val="clear" w:color="auto" w:fill="FFFFFF"/>
          </w:rPr>
          <w:t>Viol dans l'islam</w:t>
        </w:r>
      </w:hyperlink>
      <w:r w:rsidRPr="00061A9D">
        <w:rPr>
          <w:rFonts w:ascii="Calibri" w:hAnsi="Calibri" w:cs="Calibri"/>
        </w:rPr>
        <w:t xml:space="preserve">, </w:t>
      </w:r>
      <w:hyperlink r:id="rId83" w:history="1">
        <w:r w:rsidRPr="00061A9D">
          <w:rPr>
            <w:rStyle w:val="Lienhypertexte"/>
            <w:rFonts w:ascii="Calibri" w:hAnsi="Calibri" w:cs="Calibri"/>
          </w:rPr>
          <w:t>https://wikiislam.net/wiki/Rape_in_Islam</w:t>
        </w:r>
      </w:hyperlink>
      <w:r w:rsidRPr="00061A9D">
        <w:rPr>
          <w:rFonts w:ascii="Calibri" w:hAnsi="Calibri" w:cs="Calibri"/>
        </w:rPr>
        <w:t xml:space="preserve"> </w:t>
      </w:r>
    </w:p>
  </w:footnote>
  <w:footnote w:id="140">
    <w:p w14:paraId="28F2E3D2" w14:textId="77777777" w:rsidR="00463EAD" w:rsidRPr="00DB2B80" w:rsidRDefault="00463EAD" w:rsidP="009E6EE5">
      <w:pPr>
        <w:pStyle w:val="Notedebasdepage"/>
        <w:rPr>
          <w:rFonts w:ascii="Times New Roman" w:hAnsi="Times New Roman" w:cs="Times New Roman"/>
        </w:rPr>
      </w:pPr>
      <w:r w:rsidRPr="00061A9D">
        <w:rPr>
          <w:rStyle w:val="Appelnotedebasdep"/>
          <w:rFonts w:ascii="Calibri" w:hAnsi="Calibri" w:cs="Calibri"/>
        </w:rPr>
        <w:footnoteRef/>
      </w:r>
      <w:r w:rsidRPr="00061A9D">
        <w:rPr>
          <w:rFonts w:ascii="Calibri" w:hAnsi="Calibri" w:cs="Calibri"/>
        </w:rPr>
        <w:t xml:space="preserve"> </w:t>
      </w:r>
      <w:r w:rsidRPr="00061A9D">
        <w:rPr>
          <w:rFonts w:ascii="Calibri" w:hAnsi="Calibri" w:cs="Calibri"/>
          <w:color w:val="000000" w:themeColor="text1"/>
        </w:rPr>
        <w:t xml:space="preserve">Pour </w:t>
      </w:r>
      <w:r w:rsidRPr="00061A9D">
        <w:rPr>
          <w:rFonts w:ascii="Calibri" w:hAnsi="Calibri" w:cs="Calibri"/>
          <w:color w:val="000000" w:themeColor="text1"/>
          <w:shd w:val="clear" w:color="auto" w:fill="FFFFFF"/>
        </w:rPr>
        <w:t>l'analyse détaillée de ce verset, voir l'article :</w:t>
      </w:r>
      <w:r w:rsidRPr="00061A9D">
        <w:rPr>
          <w:rStyle w:val="apple-converted-space"/>
          <w:rFonts w:ascii="Calibri" w:hAnsi="Calibri" w:cs="Calibri"/>
          <w:color w:val="000000" w:themeColor="text1"/>
          <w:shd w:val="clear" w:color="auto" w:fill="FFFFFF"/>
        </w:rPr>
        <w:t> </w:t>
      </w:r>
      <w:hyperlink r:id="rId84" w:tooltip="Pedophilie dans le Coran" w:history="1">
        <w:r w:rsidRPr="00061A9D">
          <w:rPr>
            <w:rStyle w:val="Lienhypertexte"/>
            <w:rFonts w:ascii="Calibri" w:hAnsi="Calibri" w:cs="Calibri"/>
            <w:color w:val="0B0080"/>
            <w:shd w:val="clear" w:color="auto" w:fill="FFFFFF"/>
          </w:rPr>
          <w:t>Pédophilie dans le Coran</w:t>
        </w:r>
      </w:hyperlink>
      <w:r w:rsidRPr="00061A9D">
        <w:rPr>
          <w:rFonts w:ascii="Calibri" w:hAnsi="Calibri" w:cs="Calibri"/>
          <w:color w:val="252525"/>
          <w:shd w:val="clear" w:color="auto" w:fill="FFFFFF"/>
        </w:rPr>
        <w:t xml:space="preserve">, </w:t>
      </w:r>
      <w:hyperlink r:id="rId85" w:history="1">
        <w:r w:rsidRPr="00061A9D">
          <w:rPr>
            <w:rStyle w:val="Lienhypertexte"/>
            <w:rFonts w:ascii="Calibri" w:hAnsi="Calibri" w:cs="Calibri"/>
            <w:shd w:val="clear" w:color="auto" w:fill="FFFFFF"/>
          </w:rPr>
          <w:t>https://wikiislam.net/wiki/Pedophilie_dans_le_Coran</w:t>
        </w:r>
      </w:hyperlink>
      <w:r w:rsidRPr="00DB2B80">
        <w:rPr>
          <w:rFonts w:ascii="Times New Roman" w:hAnsi="Times New Roman" w:cs="Times New Roman"/>
          <w:color w:val="252525"/>
          <w:shd w:val="clear" w:color="auto" w:fill="FFFFFF"/>
        </w:rPr>
        <w:t xml:space="preserve"> </w:t>
      </w:r>
    </w:p>
  </w:footnote>
  <w:footnote w:id="141">
    <w:p w14:paraId="3660DB41" w14:textId="77777777" w:rsidR="00463EAD" w:rsidRDefault="00463EAD" w:rsidP="002B183E">
      <w:pPr>
        <w:pStyle w:val="Notedebasdepage"/>
      </w:pPr>
      <w:r>
        <w:rPr>
          <w:rStyle w:val="Appelnotedebasdep"/>
        </w:rPr>
        <w:footnoteRef/>
      </w:r>
      <w:r>
        <w:t xml:space="preserve"> </w:t>
      </w:r>
      <w:r w:rsidRPr="002B183E">
        <w:rPr>
          <w:i/>
          <w:iCs/>
        </w:rPr>
        <w:t>Jeûneuses</w:t>
      </w:r>
      <w:r w:rsidRPr="002B183E">
        <w:t xml:space="preserve"> : autre interp. Emigrées.</w:t>
      </w:r>
    </w:p>
  </w:footnote>
  <w:footnote w:id="142">
    <w:p w14:paraId="190635E7" w14:textId="77777777" w:rsidR="00463EAD" w:rsidRPr="00D2229A" w:rsidRDefault="00463EAD" w:rsidP="00B4430D">
      <w:pPr>
        <w:spacing w:after="0" w:line="240" w:lineRule="auto"/>
        <w:jc w:val="both"/>
        <w:rPr>
          <w:sz w:val="20"/>
          <w:szCs w:val="20"/>
        </w:rPr>
      </w:pPr>
      <w:r w:rsidRPr="00D2229A">
        <w:rPr>
          <w:rStyle w:val="Appelnotedebasdep"/>
          <w:sz w:val="20"/>
          <w:szCs w:val="20"/>
        </w:rPr>
        <w:footnoteRef/>
      </w:r>
      <w:r w:rsidRPr="00D2229A">
        <w:rPr>
          <w:sz w:val="20"/>
          <w:szCs w:val="20"/>
        </w:rPr>
        <w:t xml:space="preserve"> </w:t>
      </w:r>
      <w:r w:rsidRPr="00271D9A">
        <w:rPr>
          <w:i/>
          <w:sz w:val="20"/>
          <w:szCs w:val="20"/>
        </w:rPr>
        <w:t>Sira</w:t>
      </w:r>
      <w:r w:rsidRPr="00D2229A">
        <w:rPr>
          <w:sz w:val="20"/>
          <w:szCs w:val="20"/>
        </w:rPr>
        <w:t xml:space="preserve">, II 336, d'après </w:t>
      </w:r>
      <w:r w:rsidRPr="00271D9A">
        <w:rPr>
          <w:i/>
          <w:sz w:val="20"/>
          <w:szCs w:val="20"/>
        </w:rPr>
        <w:t>La biographie du Prophète Mahomet</w:t>
      </w:r>
      <w:r w:rsidRPr="00D2229A">
        <w:rPr>
          <w:sz w:val="20"/>
          <w:szCs w:val="20"/>
        </w:rPr>
        <w:t>, texte traduit et annoté par Wahid Atallah, Fayard, 2004, p316.</w:t>
      </w:r>
    </w:p>
  </w:footnote>
  <w:footnote w:id="143">
    <w:p w14:paraId="71F87600" w14:textId="77777777" w:rsidR="00463EAD" w:rsidRDefault="00463EAD" w:rsidP="000F066B">
      <w:pPr>
        <w:pStyle w:val="Notedebasdepage"/>
        <w:jc w:val="both"/>
      </w:pPr>
      <w:r>
        <w:rPr>
          <w:rStyle w:val="Appelnotedebasdep"/>
        </w:rPr>
        <w:footnoteRef/>
      </w:r>
      <w:r w:rsidRPr="000D3563">
        <w:t xml:space="preserve"> Selon al-Tabari, certains compagnons de Mahomet comme Ubayy b. Kaʿb considèrent que le texte coranique parlent de mariage temporaire. Le mariage aurait été largement pratiqué par les contemporains et Mahomet lui-même. </w:t>
      </w:r>
      <w:r w:rsidRPr="00C05F03">
        <w:t xml:space="preserve">Mais </w:t>
      </w:r>
      <w:r>
        <w:t>« </w:t>
      </w:r>
      <w:r w:rsidRPr="00C05F03">
        <w:rPr>
          <w:i/>
        </w:rPr>
        <w:t>Le jour de khaibar, l'apôtre d'Allah a interdit la Mut'a (mariage temporaire) et le fait de manger de la viande d'âne</w:t>
      </w:r>
      <w:r>
        <w:t> »</w:t>
      </w:r>
      <w:r w:rsidRPr="00C05F03">
        <w:t xml:space="preserve"> (Bukhari, volume 9, livre 86, n° 91). </w:t>
      </w:r>
      <w:r>
        <w:t>Puis, d</w:t>
      </w:r>
      <w:r w:rsidRPr="000D3563">
        <w:t>eux ans après avoir quitté Khaybar,</w:t>
      </w:r>
      <w:r>
        <w:t xml:space="preserve"> </w:t>
      </w:r>
      <w:r w:rsidRPr="000D3563">
        <w:t>Mahomet commande de contracter des mariages de jouissance à la Mecque.</w:t>
      </w:r>
      <w:r>
        <w:t xml:space="preserve"> Puis, s</w:t>
      </w:r>
      <w:r w:rsidRPr="000D3563">
        <w:t xml:space="preserve">elon des traditions rapportées par Muslim, ce type de mariage aurait été interdit par Umar. </w:t>
      </w:r>
    </w:p>
    <w:p w14:paraId="63D3D057" w14:textId="77777777" w:rsidR="00463EAD" w:rsidRPr="00C05F03" w:rsidRDefault="00463EAD" w:rsidP="000F066B">
      <w:pPr>
        <w:pStyle w:val="Notedebasdepage"/>
        <w:jc w:val="both"/>
      </w:pPr>
      <w:r w:rsidRPr="000D3563">
        <w:t>Source</w:t>
      </w:r>
      <w:r>
        <w:t> :</w:t>
      </w:r>
      <w:r w:rsidRPr="000D3563">
        <w:t xml:space="preserve"> a) Mut’a, </w:t>
      </w:r>
      <w:hyperlink r:id="rId86" w:history="1">
        <w:r w:rsidRPr="000D3563">
          <w:rPr>
            <w:rStyle w:val="Lienhypertexte"/>
          </w:rPr>
          <w:t>https://fr.wikipedia.org/wiki/Mut%27a</w:t>
        </w:r>
      </w:hyperlink>
      <w:r w:rsidRPr="000D3563">
        <w:t xml:space="preserve">, </w:t>
      </w:r>
      <w:r w:rsidRPr="00C05F03">
        <w:t xml:space="preserve">b) </w:t>
      </w:r>
      <w:hyperlink r:id="rId87" w:history="1">
        <w:r w:rsidRPr="00C05F03">
          <w:rPr>
            <w:rStyle w:val="Lienhypertexte"/>
          </w:rPr>
          <w:t>https://en.wikipedia.org/wiki/Nikah_mut%27ah</w:t>
        </w:r>
      </w:hyperlink>
      <w:r w:rsidRPr="00C05F03">
        <w:t xml:space="preserve">, </w:t>
      </w:r>
    </w:p>
    <w:p w14:paraId="4FEC7AA3" w14:textId="77777777" w:rsidR="00463EAD" w:rsidRPr="00C05F03" w:rsidRDefault="00463EAD" w:rsidP="000F066B">
      <w:pPr>
        <w:pStyle w:val="Notedebasdepage"/>
        <w:jc w:val="both"/>
      </w:pPr>
      <w:r w:rsidRPr="00C05F03">
        <w:t xml:space="preserve">c) </w:t>
      </w:r>
      <w:hyperlink r:id="rId88" w:history="1">
        <w:r w:rsidRPr="00C05F03">
          <w:rPr>
            <w:rStyle w:val="Lienhypertexte"/>
          </w:rPr>
          <w:t>http://www.sajidine.com/fiq/mariage/mariage_jouissance.htm</w:t>
        </w:r>
      </w:hyperlink>
      <w:r w:rsidRPr="00C05F03">
        <w:t xml:space="preserve">  </w:t>
      </w:r>
    </w:p>
  </w:footnote>
  <w:footnote w:id="144">
    <w:p w14:paraId="23B5A72B" w14:textId="1693682E" w:rsidR="00463EAD" w:rsidRDefault="00463EAD">
      <w:pPr>
        <w:pStyle w:val="Notedebasdepage"/>
      </w:pPr>
      <w:r>
        <w:rPr>
          <w:rStyle w:val="Appelnotedebasdep"/>
        </w:rPr>
        <w:footnoteRef/>
      </w:r>
      <w:r>
        <w:t xml:space="preserve"> </w:t>
      </w:r>
      <w:r w:rsidRPr="0059459C">
        <w:t xml:space="preserve">Alfred-Louis de Prémare, </w:t>
      </w:r>
      <w:r w:rsidRPr="0039692A">
        <w:rPr>
          <w:i/>
          <w:iCs/>
        </w:rPr>
        <w:t>« Prophétisme et adultère, d'un texte à l'autre »,</w:t>
      </w:r>
      <w:r w:rsidRPr="0059459C">
        <w:t xml:space="preserve"> Revue du monde musulman et de la Méditerranée, vol. 58, no 1,‎ 1990</w:t>
      </w:r>
      <w:r w:rsidRPr="0039692A">
        <w:t>, p. 107</w:t>
      </w:r>
      <w:r>
        <w:t xml:space="preserve">, </w:t>
      </w:r>
      <w:hyperlink r:id="rId89" w:anchor="remmm_0997-1327_1990_num_58_1_T1_0104_0000%20P.%20101-104" w:history="1">
        <w:r w:rsidRPr="0059459C">
          <w:rPr>
            <w:rStyle w:val="Lienhypertexte"/>
          </w:rPr>
          <w:t>http://www.persee.fr/doc/remmm_0997-1327_1990_num_58_1_2376#remmm_0997-1327_1990_num_58_1_T1_0104_0000%20P.%20101-104</w:t>
        </w:r>
      </w:hyperlink>
    </w:p>
  </w:footnote>
  <w:footnote w:id="145">
    <w:p w14:paraId="7A1A223B" w14:textId="3F172E20" w:rsidR="00463EAD" w:rsidRPr="0039692A" w:rsidRDefault="00463EAD">
      <w:pPr>
        <w:pStyle w:val="Notedebasdepage"/>
        <w:rPr>
          <w:rFonts w:ascii="Calibri" w:hAnsi="Calibri" w:cs="Calibri"/>
        </w:rPr>
      </w:pPr>
      <w:r w:rsidRPr="0039692A">
        <w:rPr>
          <w:rStyle w:val="Appelnotedebasdep"/>
          <w:rFonts w:ascii="Calibri" w:hAnsi="Calibri" w:cs="Calibri"/>
        </w:rPr>
        <w:footnoteRef/>
      </w:r>
      <w:r w:rsidRPr="0039692A">
        <w:rPr>
          <w:rFonts w:ascii="Calibri" w:hAnsi="Calibri" w:cs="Calibri"/>
        </w:rPr>
        <w:t xml:space="preserve"> </w:t>
      </w:r>
      <w:hyperlink r:id="rId90" w:history="1">
        <w:r w:rsidRPr="0039692A">
          <w:rPr>
            <w:rStyle w:val="Lienhypertexte"/>
            <w:rFonts w:ascii="Calibri" w:hAnsi="Calibri" w:cs="Calibri"/>
            <w:color w:val="0B0080"/>
            <w:shd w:val="clear" w:color="auto" w:fill="FFFFFF"/>
          </w:rPr>
          <w:t>Mohammad Ali Amir-Moezzi</w:t>
        </w:r>
      </w:hyperlink>
      <w:r w:rsidRPr="0039692A">
        <w:rPr>
          <w:rStyle w:val="ouvrage"/>
          <w:rFonts w:ascii="Calibri" w:hAnsi="Calibri" w:cs="Calibri"/>
          <w:color w:val="222222"/>
          <w:shd w:val="clear" w:color="auto" w:fill="FFFFFF"/>
        </w:rPr>
        <w:t>, </w:t>
      </w:r>
      <w:r w:rsidRPr="0039692A">
        <w:rPr>
          <w:rStyle w:val="CitationHTML"/>
          <w:rFonts w:ascii="Calibri" w:hAnsi="Calibri" w:cs="Calibri"/>
          <w:color w:val="222222"/>
          <w:shd w:val="clear" w:color="auto" w:fill="FFFFFF"/>
        </w:rPr>
        <w:t>Dictionnaire du Coran</w:t>
      </w:r>
      <w:r w:rsidRPr="0039692A">
        <w:rPr>
          <w:rStyle w:val="ouvrage"/>
          <w:rFonts w:ascii="Calibri" w:hAnsi="Calibri" w:cs="Calibri"/>
          <w:color w:val="222222"/>
          <w:shd w:val="clear" w:color="auto" w:fill="FFFFFF"/>
        </w:rPr>
        <w:t>, Robert Laffont, coll. « Bouquins », 2007, </w:t>
      </w:r>
      <w:r w:rsidRPr="0039692A">
        <w:rPr>
          <w:rStyle w:val="nowrap"/>
          <w:rFonts w:ascii="Calibri" w:hAnsi="Calibri" w:cs="Calibri"/>
          <w:color w:val="222222"/>
          <w:shd w:val="clear" w:color="auto" w:fill="FFFFFF"/>
        </w:rPr>
        <w:t>p. 27</w:t>
      </w:r>
      <w:r w:rsidRPr="0039692A">
        <w:rPr>
          <w:rFonts w:ascii="Calibri" w:hAnsi="Calibri" w:cs="Calibri"/>
          <w:color w:val="222222"/>
          <w:shd w:val="clear" w:color="auto" w:fill="FFFFFF"/>
        </w:rPr>
        <w:t>.</w:t>
      </w:r>
    </w:p>
  </w:footnote>
  <w:footnote w:id="146">
    <w:p w14:paraId="4BA1A09B" w14:textId="0ABAF362" w:rsidR="00463EAD" w:rsidRDefault="00463EAD">
      <w:pPr>
        <w:pStyle w:val="Notedebasdepage"/>
      </w:pPr>
      <w:r>
        <w:rPr>
          <w:rStyle w:val="Appelnotedebasdep"/>
        </w:rPr>
        <w:footnoteRef/>
      </w:r>
      <w:r>
        <w:t xml:space="preserve"> </w:t>
      </w:r>
      <w:r w:rsidRPr="00411618">
        <w:t>Aboubaker Djaber Eldjazaïri, "</w:t>
      </w:r>
      <w:r w:rsidRPr="0076384F">
        <w:rPr>
          <w:i/>
          <w:iCs/>
        </w:rPr>
        <w:t>La voie du musulman</w:t>
      </w:r>
      <w:r w:rsidRPr="00411618">
        <w:t>", éd. Maison d'Ennour, p. 539</w:t>
      </w:r>
    </w:p>
  </w:footnote>
  <w:footnote w:id="147">
    <w:p w14:paraId="26401CA8" w14:textId="33FD8B2F" w:rsidR="00463EAD" w:rsidRDefault="00463EAD">
      <w:pPr>
        <w:pStyle w:val="Notedebasdepage"/>
      </w:pPr>
      <w:r>
        <w:rPr>
          <w:rStyle w:val="Appelnotedebasdep"/>
        </w:rPr>
        <w:footnoteRef/>
      </w:r>
      <w:r>
        <w:t xml:space="preserve"> </w:t>
      </w:r>
      <w:r w:rsidRPr="0076384F">
        <w:t xml:space="preserve">Mahmoud Azab : « Dans le Coran, il n’y a aucune trace d’incitation à la lapidation. », 8 février 2008, </w:t>
      </w:r>
      <w:hyperlink r:id="rId91" w:history="1">
        <w:r w:rsidRPr="00A3273A">
          <w:rPr>
            <w:rStyle w:val="Lienhypertexte"/>
          </w:rPr>
          <w:t>https://oumma.com/mahmoud-azab-dans-le-coran-il-ny-a-aucune-trace-dincitation-a-la-lapidation/</w:t>
        </w:r>
      </w:hyperlink>
    </w:p>
    <w:p w14:paraId="2E86A5D5" w14:textId="6AFA3615" w:rsidR="00463EAD" w:rsidRDefault="00463EAD">
      <w:pPr>
        <w:pStyle w:val="Notedebasdepage"/>
      </w:pPr>
      <w:r>
        <w:t xml:space="preserve">b) </w:t>
      </w:r>
      <w:r w:rsidRPr="0076384F">
        <w:t xml:space="preserve">24.4. </w:t>
      </w:r>
      <w:r w:rsidRPr="0076384F">
        <w:rPr>
          <w:b/>
          <w:bCs/>
        </w:rPr>
        <w:t>Et ceux qui lancent des accusations contre des femmes chastes sans produire par la suite quatre témoins, fouettez-les de quatre-vingts coups de fouet, et n’acceptez plus jamais leur témoignage</w:t>
      </w:r>
      <w:r w:rsidRPr="0076384F">
        <w:t>. Et ceux-là sont les pervers,</w:t>
      </w:r>
    </w:p>
  </w:footnote>
  <w:footnote w:id="148">
    <w:p w14:paraId="574AF185" w14:textId="5E67E8EF" w:rsidR="00463EAD" w:rsidRDefault="00463EAD">
      <w:pPr>
        <w:pStyle w:val="Notedebasdepage"/>
      </w:pPr>
      <w:r>
        <w:rPr>
          <w:rStyle w:val="Appelnotedebasdep"/>
        </w:rPr>
        <w:footnoteRef/>
      </w:r>
      <w:r>
        <w:t xml:space="preserve"> </w:t>
      </w:r>
      <w:r w:rsidRPr="0076384F">
        <w:rPr>
          <w:i/>
          <w:iCs/>
        </w:rPr>
        <w:t>Mahomet et les femmes,</w:t>
      </w:r>
      <w:r w:rsidRPr="0076384F">
        <w:t xml:space="preserve"> Anne-Marie Delcambre, Docteur d'Etat en droit, docteur en civilisation islamique. Islamologue et professeur d'arabe, </w:t>
      </w:r>
      <w:hyperlink r:id="rId92" w:history="1">
        <w:r w:rsidRPr="00A3273A">
          <w:rPr>
            <w:rStyle w:val="Lienhypertexte"/>
          </w:rPr>
          <w:t>https://www.clio.fr/BIBLIOTHEQUE/mahomet_et_les_femmes.asp</w:t>
        </w:r>
      </w:hyperlink>
      <w:r>
        <w:t xml:space="preserve"> </w:t>
      </w:r>
    </w:p>
  </w:footnote>
  <w:footnote w:id="149">
    <w:p w14:paraId="076BD829" w14:textId="30106835" w:rsidR="00463EAD" w:rsidRPr="0059459C" w:rsidRDefault="00463EAD">
      <w:pPr>
        <w:pStyle w:val="Notedebasdepage"/>
      </w:pPr>
      <w:r>
        <w:rPr>
          <w:rStyle w:val="Appelnotedebasdep"/>
        </w:rPr>
        <w:footnoteRef/>
      </w:r>
      <w:r w:rsidRPr="0059459C">
        <w:t xml:space="preserve"> Alfred-Louis de Prémare, </w:t>
      </w:r>
      <w:r>
        <w:t xml:space="preserve"> ibid</w:t>
      </w:r>
      <w:r w:rsidRPr="0059459C">
        <w:t>, p. 108-109</w:t>
      </w:r>
      <w:r>
        <w:t>.</w:t>
      </w:r>
    </w:p>
  </w:footnote>
  <w:footnote w:id="150">
    <w:p w14:paraId="3D5BB06E" w14:textId="0648547C" w:rsidR="00463EAD" w:rsidRPr="0039692A" w:rsidRDefault="00463EAD">
      <w:pPr>
        <w:pStyle w:val="Notedebasdepage"/>
      </w:pPr>
      <w:r>
        <w:rPr>
          <w:rStyle w:val="Appelnotedebasdep"/>
        </w:rPr>
        <w:footnoteRef/>
      </w:r>
      <w:r w:rsidRPr="0039692A">
        <w:t xml:space="preserve"> Alfred-Louis de Prémare, i</w:t>
      </w:r>
      <w:r>
        <w:t>bid.</w:t>
      </w:r>
    </w:p>
  </w:footnote>
  <w:footnote w:id="151">
    <w:p w14:paraId="184461A7" w14:textId="3BED5D39" w:rsidR="00463EAD" w:rsidRPr="0039692A" w:rsidRDefault="00463EAD">
      <w:pPr>
        <w:pStyle w:val="Notedebasdepage"/>
      </w:pPr>
      <w:r>
        <w:rPr>
          <w:rStyle w:val="Appelnotedebasdep"/>
        </w:rPr>
        <w:footnoteRef/>
      </w:r>
      <w:r w:rsidRPr="0039692A">
        <w:t xml:space="preserve"> Alfred-Louis de Prémare, i</w:t>
      </w:r>
      <w:r>
        <w:t>bid.</w:t>
      </w:r>
    </w:p>
  </w:footnote>
  <w:footnote w:id="152">
    <w:p w14:paraId="4E58936D" w14:textId="78DC50B0" w:rsidR="00463EAD" w:rsidRPr="0039692A" w:rsidRDefault="00463EAD">
      <w:pPr>
        <w:pStyle w:val="Notedebasdepage"/>
      </w:pPr>
      <w:r>
        <w:rPr>
          <w:rStyle w:val="Appelnotedebasdep"/>
        </w:rPr>
        <w:footnoteRef/>
      </w:r>
      <w:r w:rsidRPr="0039692A">
        <w:t xml:space="preserve"> Cyrille Moreno, </w:t>
      </w:r>
      <w:r w:rsidRPr="0039692A">
        <w:rPr>
          <w:i/>
          <w:iCs/>
        </w:rPr>
        <w:t>Analyse littérale des termes dîn et islaâm dans le Coran - Dépassement spirituel du religieux et nouvelles perspectives exégétiques</w:t>
      </w:r>
      <w:r w:rsidRPr="0039692A">
        <w:t>, Thèse de l'Université de Strasbourg, 2016.</w:t>
      </w:r>
    </w:p>
  </w:footnote>
  <w:footnote w:id="153">
    <w:p w14:paraId="0C7A091A" w14:textId="3EAB15F4" w:rsidR="00463EAD" w:rsidRPr="0076384F" w:rsidRDefault="00463EAD">
      <w:pPr>
        <w:pStyle w:val="Notedebasdepage"/>
      </w:pPr>
      <w:r>
        <w:rPr>
          <w:rStyle w:val="Appelnotedebasdep"/>
        </w:rPr>
        <w:footnoteRef/>
      </w:r>
      <w:r w:rsidRPr="0076384F">
        <w:t xml:space="preserve"> Prémare, ibid, p. 109.</w:t>
      </w:r>
    </w:p>
  </w:footnote>
  <w:footnote w:id="154">
    <w:p w14:paraId="07EBDC05" w14:textId="7F9A5191" w:rsidR="00463EAD" w:rsidRDefault="00463EAD">
      <w:pPr>
        <w:pStyle w:val="Notedebasdepage"/>
      </w:pPr>
      <w:r>
        <w:rPr>
          <w:rStyle w:val="Appelnotedebasdep"/>
        </w:rPr>
        <w:footnoteRef/>
      </w:r>
      <w:r>
        <w:t xml:space="preserve"> </w:t>
      </w:r>
      <w:r w:rsidRPr="0076384F">
        <w:t>Prémare, ibid, p. 109.</w:t>
      </w:r>
    </w:p>
  </w:footnote>
  <w:footnote w:id="155">
    <w:p w14:paraId="1740464B" w14:textId="77777777" w:rsidR="00463EAD" w:rsidRDefault="00463EAD" w:rsidP="0076384F">
      <w:pPr>
        <w:pStyle w:val="Notedebasdepage"/>
        <w:jc w:val="both"/>
      </w:pPr>
      <w:r>
        <w:rPr>
          <w:rStyle w:val="Appelnotedebasdep"/>
        </w:rPr>
        <w:footnoteRef/>
      </w:r>
      <w:r>
        <w:t xml:space="preserve"> Boukhari livre 81 n°792 « </w:t>
      </w:r>
      <w:r w:rsidRPr="00DE11F4">
        <w:t xml:space="preserve">Rapporté par 'Aisha : </w:t>
      </w:r>
      <w:r w:rsidRPr="00DE11F4">
        <w:rPr>
          <w:b/>
          <w:i/>
        </w:rPr>
        <w:t>Le prophète a coupé la main d'une dame</w:t>
      </w:r>
      <w:r>
        <w:rPr>
          <w:b/>
          <w:i/>
        </w:rPr>
        <w:t xml:space="preserve"> [femme]</w:t>
      </w:r>
      <w:r w:rsidRPr="00DE11F4">
        <w:t>, et celle-ci avait l'habitude de venir chez moi, et j'avais l'habitude de transmettre son message au prophète. Elle s'est repenti</w:t>
      </w:r>
      <w:r>
        <w:t>e</w:t>
      </w:r>
      <w:r w:rsidRPr="00DE11F4">
        <w:t>, sa repentance était sincère</w:t>
      </w:r>
      <w:r>
        <w:t xml:space="preserve"> ». </w:t>
      </w:r>
      <w:r w:rsidRPr="005C205E">
        <w:t xml:space="preserve">Cf. </w:t>
      </w:r>
      <w:hyperlink r:id="rId93" w:history="1">
        <w:r w:rsidRPr="005C205E">
          <w:rPr>
            <w:rStyle w:val="Lienhypertexte"/>
          </w:rPr>
          <w:t>https://muflihun.com/bukhari/81/792</w:t>
        </w:r>
      </w:hyperlink>
    </w:p>
  </w:footnote>
  <w:footnote w:id="156">
    <w:p w14:paraId="326ADF51" w14:textId="60C2DA49" w:rsidR="00463EAD" w:rsidRDefault="00463EAD">
      <w:pPr>
        <w:pStyle w:val="Notedebasdepage"/>
      </w:pPr>
      <w:r>
        <w:rPr>
          <w:rStyle w:val="Appelnotedebasdep"/>
        </w:rPr>
        <w:footnoteRef/>
      </w:r>
      <w:r>
        <w:t xml:space="preserve"> On peut se demander si Mahomet n’utilise pas ces versets pour légitimer son propre arbitraire (?).</w:t>
      </w:r>
    </w:p>
  </w:footnote>
  <w:footnote w:id="157">
    <w:p w14:paraId="7E7E78B8" w14:textId="77777777" w:rsidR="00463EAD" w:rsidRDefault="00463EAD" w:rsidP="00CC3E5D">
      <w:pPr>
        <w:pStyle w:val="Notedebasdepage"/>
      </w:pPr>
      <w:r>
        <w:rPr>
          <w:rStyle w:val="Appelnotedebasdep"/>
        </w:rPr>
        <w:footnoteRef/>
      </w:r>
      <w:r>
        <w:t xml:space="preserve"> Il est vrai qu’il faut aussi se mettre dans le contexte de l’époque où l’esclavage était généralisé et semblait normal.</w:t>
      </w:r>
    </w:p>
  </w:footnote>
  <w:footnote w:id="158">
    <w:p w14:paraId="54EA2B6B" w14:textId="77777777" w:rsidR="00463EAD" w:rsidRPr="006120D2" w:rsidRDefault="00463EAD" w:rsidP="00CC3E5D">
      <w:pPr>
        <w:pStyle w:val="Notedebasdepage"/>
        <w:rPr>
          <w:lang w:val="en-GB"/>
        </w:rPr>
      </w:pPr>
      <w:r w:rsidRPr="006120D2">
        <w:rPr>
          <w:rStyle w:val="Appelnotedebasdep"/>
        </w:rPr>
        <w:footnoteRef/>
      </w:r>
      <w:r w:rsidRPr="006120D2">
        <w:rPr>
          <w:lang w:val="en-GB"/>
        </w:rPr>
        <w:t xml:space="preserve"> </w:t>
      </w:r>
      <w:r w:rsidRPr="006120D2">
        <w:rPr>
          <w:rFonts w:cstheme="minorHAnsi"/>
          <w:i/>
          <w:color w:val="000000"/>
          <w:lang w:val="en-GB"/>
        </w:rPr>
        <w:t>The Life of Muhammad</w:t>
      </w:r>
      <w:r w:rsidRPr="006120D2">
        <w:rPr>
          <w:rFonts w:cstheme="minorHAnsi"/>
          <w:color w:val="000000"/>
          <w:lang w:val="en-GB"/>
        </w:rPr>
        <w:t>, A. Guillaume, page 496.</w:t>
      </w:r>
    </w:p>
  </w:footnote>
  <w:footnote w:id="159">
    <w:p w14:paraId="36909C63" w14:textId="77777777" w:rsidR="00463EAD" w:rsidRDefault="00463EAD" w:rsidP="00CC3E5D">
      <w:pPr>
        <w:pStyle w:val="Notedebasdepage"/>
      </w:pPr>
      <w:r>
        <w:rPr>
          <w:rStyle w:val="Appelnotedebasdep"/>
        </w:rPr>
        <w:footnoteRef/>
      </w:r>
      <w:r>
        <w:t xml:space="preserve"> 1) </w:t>
      </w:r>
      <w:r w:rsidRPr="00193808">
        <w:t xml:space="preserve">Coran 4.23-24 </w:t>
      </w:r>
      <w:r>
        <w:t>« </w:t>
      </w:r>
      <w:r w:rsidRPr="00193808">
        <w:t>[</w:t>
      </w:r>
      <w:r w:rsidRPr="00193808">
        <w:rPr>
          <w:i/>
        </w:rPr>
        <w:t>Vous sont interdites</w:t>
      </w:r>
      <w:r w:rsidRPr="00193808">
        <w:t xml:space="preserve"> [pour les relations sexuelles, les femmes suivantes ...] </w:t>
      </w:r>
      <w:r w:rsidRPr="00193808">
        <w:rPr>
          <w:i/>
        </w:rPr>
        <w:t>sauf si elles sont vos esclaves en toute propriété</w:t>
      </w:r>
      <w:r w:rsidRPr="00193808">
        <w:t xml:space="preserve"> [...]</w:t>
      </w:r>
      <w:r>
        <w:t> »</w:t>
      </w:r>
      <w:r w:rsidRPr="00193808">
        <w:t xml:space="preserve">. </w:t>
      </w:r>
      <w:r>
        <w:t>« </w:t>
      </w:r>
      <w:r w:rsidRPr="00193808">
        <w:t>Des esclaves en toute propriété</w:t>
      </w:r>
      <w:r>
        <w:t> »</w:t>
      </w:r>
      <w:r w:rsidRPr="00193808">
        <w:t>, même si elles étaient mariées avant leur captivité. Cependant il y aura une période d’attente de trois mois environ pour s’assurer que la femme n’est pas enceinte.</w:t>
      </w:r>
    </w:p>
    <w:p w14:paraId="64CC46BF" w14:textId="77777777" w:rsidR="00463EAD" w:rsidRDefault="00463EAD" w:rsidP="00CC3E5D">
      <w:pPr>
        <w:pStyle w:val="Notedebasdepage"/>
      </w:pPr>
      <w:r>
        <w:t>2) Tout en recommandant d’épouser ces esclaves avec lesquels leur maître a des relations sexuelles.</w:t>
      </w:r>
    </w:p>
  </w:footnote>
  <w:footnote w:id="160">
    <w:p w14:paraId="0F90C1C0" w14:textId="77777777" w:rsidR="00463EAD" w:rsidRPr="002B3DF3" w:rsidRDefault="00463EAD" w:rsidP="006C1AD9">
      <w:pPr>
        <w:pStyle w:val="Notedebasdepage"/>
        <w:rPr>
          <w:lang w:val="en-GB"/>
        </w:rPr>
      </w:pPr>
      <w:r>
        <w:rPr>
          <w:rStyle w:val="Appelnotedebasdep"/>
        </w:rPr>
        <w:footnoteRef/>
      </w:r>
      <w:r w:rsidRPr="006C1AD9">
        <w:rPr>
          <w:lang w:val="en-GB"/>
        </w:rPr>
        <w:t xml:space="preserve"> </w:t>
      </w:r>
      <w:r w:rsidRPr="002B3DF3">
        <w:rPr>
          <w:lang w:val="en-GB"/>
        </w:rPr>
        <w:t xml:space="preserve">Cf. </w:t>
      </w:r>
      <w:hyperlink r:id="rId94" w:history="1">
        <w:r w:rsidRPr="00411411">
          <w:rPr>
            <w:rStyle w:val="Lienhypertexte"/>
            <w:lang w:val="en-GB"/>
          </w:rPr>
          <w:t>http://lislampourlesnuls.blogspot.com/2018/02/le-coran-est-il-barbare-sauvegarde.html</w:t>
        </w:r>
      </w:hyperlink>
      <w:r>
        <w:rPr>
          <w:lang w:val="en-GB"/>
        </w:rPr>
        <w:t xml:space="preserve"> </w:t>
      </w:r>
    </w:p>
  </w:footnote>
  <w:footnote w:id="161">
    <w:p w14:paraId="1FD12812" w14:textId="77777777" w:rsidR="00463EAD" w:rsidRPr="003D32C1" w:rsidRDefault="00463EAD" w:rsidP="001D4AD2">
      <w:pPr>
        <w:pStyle w:val="Notedebasdepage"/>
        <w:rPr>
          <w:rFonts w:ascii="Calibri" w:hAnsi="Calibri" w:cs="Calibri"/>
        </w:rPr>
      </w:pPr>
      <w:r w:rsidRPr="003D32C1">
        <w:rPr>
          <w:rStyle w:val="Appelnotedebasdep"/>
          <w:rFonts w:ascii="Calibri" w:hAnsi="Calibri" w:cs="Calibri"/>
        </w:rPr>
        <w:footnoteRef/>
      </w:r>
      <w:r w:rsidRPr="003D32C1">
        <w:rPr>
          <w:rFonts w:ascii="Calibri" w:hAnsi="Calibri" w:cs="Calibri"/>
        </w:rPr>
        <w:t xml:space="preserve"> </w:t>
      </w:r>
      <w:r w:rsidRPr="003D32C1">
        <w:rPr>
          <w:rFonts w:ascii="Calibri" w:hAnsi="Calibri" w:cs="Calibri"/>
          <w:color w:val="252525"/>
          <w:shd w:val="clear" w:color="auto" w:fill="FFFFFF"/>
        </w:rPr>
        <w:t>Voir aussi l’article :</w:t>
      </w:r>
      <w:r w:rsidRPr="003D32C1">
        <w:rPr>
          <w:rStyle w:val="apple-converted-space"/>
          <w:rFonts w:ascii="Calibri" w:hAnsi="Calibri" w:cs="Calibri"/>
          <w:color w:val="252525"/>
          <w:shd w:val="clear" w:color="auto" w:fill="FFFFFF"/>
        </w:rPr>
        <w:t> </w:t>
      </w:r>
      <w:hyperlink r:id="rId95" w:tooltip="Rape in Islam" w:history="1">
        <w:r w:rsidRPr="003D32C1">
          <w:rPr>
            <w:rStyle w:val="Lienhypertexte"/>
            <w:rFonts w:ascii="Calibri" w:hAnsi="Calibri" w:cs="Calibri"/>
            <w:color w:val="0B0080"/>
            <w:shd w:val="clear" w:color="auto" w:fill="FFFFFF"/>
          </w:rPr>
          <w:t>Viol dans l'islam</w:t>
        </w:r>
      </w:hyperlink>
      <w:r w:rsidRPr="003D32C1">
        <w:rPr>
          <w:rFonts w:ascii="Calibri" w:hAnsi="Calibri" w:cs="Calibri"/>
        </w:rPr>
        <w:t xml:space="preserve">, </w:t>
      </w:r>
      <w:hyperlink r:id="rId96" w:history="1">
        <w:r w:rsidRPr="003D32C1">
          <w:rPr>
            <w:rStyle w:val="Lienhypertexte"/>
            <w:rFonts w:ascii="Calibri" w:hAnsi="Calibri" w:cs="Calibri"/>
          </w:rPr>
          <w:t>https://wikiislam.net/wiki/Rape_in_Islam</w:t>
        </w:r>
      </w:hyperlink>
      <w:r w:rsidRPr="003D32C1">
        <w:rPr>
          <w:rFonts w:ascii="Calibri" w:hAnsi="Calibri" w:cs="Calibri"/>
        </w:rPr>
        <w:t xml:space="preserve"> </w:t>
      </w:r>
    </w:p>
  </w:footnote>
  <w:footnote w:id="162">
    <w:p w14:paraId="735CBFA3" w14:textId="77777777" w:rsidR="00463EAD" w:rsidRPr="001F2985" w:rsidRDefault="00463EAD" w:rsidP="001B235E">
      <w:pPr>
        <w:pStyle w:val="Notedebasdepage"/>
        <w:rPr>
          <w:lang w:val="en-GB"/>
        </w:rPr>
      </w:pPr>
      <w:r>
        <w:rPr>
          <w:rStyle w:val="Appelnotedebasdep"/>
        </w:rPr>
        <w:footnoteRef/>
      </w:r>
      <w:r w:rsidRPr="00AA55C1">
        <w:rPr>
          <w:lang w:val="en-GB"/>
        </w:rPr>
        <w:t xml:space="preserve"> </w:t>
      </w:r>
      <w:r w:rsidRPr="001F2985">
        <w:rPr>
          <w:lang w:val="en-GB"/>
        </w:rPr>
        <w:t xml:space="preserve">Cf. </w:t>
      </w:r>
      <w:hyperlink r:id="rId97" w:history="1">
        <w:r w:rsidRPr="00411411">
          <w:rPr>
            <w:rStyle w:val="Lienhypertexte"/>
            <w:lang w:val="en-GB"/>
          </w:rPr>
          <w:t>http://www.islam-fr.com/coran/francais/sourate-16-an-nahl-les-abeilles.html</w:t>
        </w:r>
      </w:hyperlink>
      <w:r>
        <w:rPr>
          <w:lang w:val="en-GB"/>
        </w:rPr>
        <w:t xml:space="preserve"> </w:t>
      </w:r>
    </w:p>
  </w:footnote>
  <w:footnote w:id="163">
    <w:p w14:paraId="4830CED8" w14:textId="77777777" w:rsidR="00463EAD" w:rsidRPr="00A458E5" w:rsidRDefault="00463EAD" w:rsidP="001B235E">
      <w:pPr>
        <w:pStyle w:val="Notedebasdepage"/>
        <w:rPr>
          <w:lang w:val="en-GB"/>
        </w:rPr>
      </w:pPr>
      <w:r>
        <w:rPr>
          <w:rStyle w:val="Appelnotedebasdep"/>
        </w:rPr>
        <w:footnoteRef/>
      </w:r>
      <w:r w:rsidRPr="00AA55C1">
        <w:rPr>
          <w:lang w:val="en-GB"/>
        </w:rPr>
        <w:t xml:space="preserve"> </w:t>
      </w:r>
      <w:r w:rsidRPr="00A458E5">
        <w:rPr>
          <w:lang w:val="en-GB"/>
        </w:rPr>
        <w:t xml:space="preserve">Cf. </w:t>
      </w:r>
      <w:hyperlink r:id="rId98" w:history="1">
        <w:r w:rsidRPr="00411411">
          <w:rPr>
            <w:rStyle w:val="Lienhypertexte"/>
            <w:lang w:val="en-GB"/>
          </w:rPr>
          <w:t>http://www.hisnulmuslim.com/coran/index.php?num_sourate=16</w:t>
        </w:r>
      </w:hyperlink>
      <w:r>
        <w:rPr>
          <w:lang w:val="en-GB"/>
        </w:rPr>
        <w:t xml:space="preserve"> </w:t>
      </w:r>
    </w:p>
  </w:footnote>
  <w:footnote w:id="164">
    <w:p w14:paraId="63266173" w14:textId="47F6C27E" w:rsidR="00463EAD" w:rsidRDefault="00463EAD" w:rsidP="00AB3090">
      <w:pPr>
        <w:pStyle w:val="Notedebasdepage"/>
        <w:jc w:val="both"/>
      </w:pPr>
      <w:r>
        <w:rPr>
          <w:rStyle w:val="Appelnotedebasdep"/>
        </w:rPr>
        <w:footnoteRef/>
      </w:r>
      <w:r>
        <w:t xml:space="preserve"> </w:t>
      </w:r>
      <w:r w:rsidRPr="00AB3090">
        <w:t xml:space="preserve">« </w:t>
      </w:r>
      <w:r w:rsidRPr="00AB3090">
        <w:rPr>
          <w:i/>
          <w:iCs/>
        </w:rPr>
        <w:t>Et lorsque vint Notre ordre, Nous renversâmes la cité de fond en comble, et Nous fîmes pleuvoir sur elle en masse, des pierres sulfureuses dures comme de l'argile cuite, se succédant les unes aux autres, portant une marque connue de ton Seigneur. Et elles ne sont pas loin des injustes</w:t>
      </w:r>
      <w:r w:rsidRPr="00AB3090">
        <w:t>. » — Surah Hud:82-83.</w:t>
      </w:r>
    </w:p>
  </w:footnote>
  <w:footnote w:id="165">
    <w:p w14:paraId="633133BC" w14:textId="0154EAC4" w:rsidR="00463EAD" w:rsidRDefault="00463EAD" w:rsidP="00AB3090">
      <w:pPr>
        <w:pStyle w:val="Notedebasdepage"/>
        <w:jc w:val="both"/>
      </w:pPr>
      <w:r>
        <w:rPr>
          <w:rStyle w:val="Appelnotedebasdep"/>
        </w:rPr>
        <w:footnoteRef/>
      </w:r>
      <w:r>
        <w:t xml:space="preserve"> 50.12-14. « 50.12. Avant eux, le peuple de Noé, les gens d'Ar-Rass et les Tamud crièrent au mensonge,</w:t>
      </w:r>
    </w:p>
    <w:p w14:paraId="719A99A5" w14:textId="4AD32DE3" w:rsidR="00463EAD" w:rsidRDefault="00463EAD" w:rsidP="00AB3090">
      <w:pPr>
        <w:pStyle w:val="Notedebasdepage"/>
        <w:jc w:val="both"/>
      </w:pPr>
      <w:r>
        <w:t>50.13. de même que les Aad et Pharaon et les frères de Lot,</w:t>
      </w:r>
    </w:p>
    <w:p w14:paraId="530553CA" w14:textId="16F06612" w:rsidR="00463EAD" w:rsidRDefault="00463EAD" w:rsidP="00AB3090">
      <w:pPr>
        <w:pStyle w:val="Notedebasdepage"/>
        <w:jc w:val="both"/>
      </w:pPr>
      <w:r>
        <w:t>50.14. et les gens d'Al-Aïka et le peuple de Tubbaa. Tous traitèrent les Messagers de menteurs. C'est ainsi que Ma menace se justifia ».</w:t>
      </w:r>
    </w:p>
    <w:p w14:paraId="6B198704" w14:textId="32FF921C" w:rsidR="00463EAD" w:rsidRDefault="00463EAD" w:rsidP="00AB3090">
      <w:pPr>
        <w:pStyle w:val="Notedebasdepage"/>
        <w:jc w:val="both"/>
      </w:pPr>
      <w:r>
        <w:t>22.42-45. « 22.42. Et s'ils te traitent de menteur, [sache que] le peuple de Noé, les Aad, les Tamud avant eux, ont aussi crié au mensonge (à l'égard de leurs messagers),</w:t>
      </w:r>
    </w:p>
    <w:p w14:paraId="4D5D85C9" w14:textId="77777777" w:rsidR="00463EAD" w:rsidRDefault="00463EAD" w:rsidP="00AB3090">
      <w:pPr>
        <w:pStyle w:val="Notedebasdepage"/>
        <w:jc w:val="both"/>
      </w:pPr>
      <w:r>
        <w:t>43. de même que le peuple d'Abraham, le peuple de Lot.</w:t>
      </w:r>
    </w:p>
    <w:p w14:paraId="17E24810" w14:textId="77777777" w:rsidR="00463EAD" w:rsidRDefault="00463EAD" w:rsidP="00AB3090">
      <w:pPr>
        <w:pStyle w:val="Notedebasdepage"/>
        <w:jc w:val="both"/>
      </w:pPr>
      <w:r>
        <w:t>44. et les gens de Madyan. Et Moïse fut traité de menteur; Puis, J'ai donné un répit aux mécréants, ensuite Je les ai saisis. Et quelle fut Ma réprobation !</w:t>
      </w:r>
    </w:p>
    <w:p w14:paraId="15A52DE2" w14:textId="4E420A14" w:rsidR="00463EAD" w:rsidRDefault="00463EAD" w:rsidP="00AB3090">
      <w:pPr>
        <w:pStyle w:val="Notedebasdepage"/>
        <w:jc w:val="both"/>
      </w:pPr>
      <w:r>
        <w:t>45. Que de cités, donc, avons-Nous fait périr, parce qu'elles commettaient des tyrannies. Elles sont réduites à des toits écroulés : Que de puits désertés ! Que de palais édifiés (et désertés aussi) ! ».</w:t>
      </w:r>
    </w:p>
  </w:footnote>
  <w:footnote w:id="166">
    <w:p w14:paraId="551C18B2" w14:textId="77777777" w:rsidR="00463EAD" w:rsidRPr="00006B68" w:rsidRDefault="00463EAD" w:rsidP="00C15A31">
      <w:pPr>
        <w:pStyle w:val="Notedebasdepage"/>
      </w:pPr>
      <w:r>
        <w:rPr>
          <w:rStyle w:val="Appelnotedebasdep"/>
        </w:rPr>
        <w:footnoteRef/>
      </w:r>
      <w:r w:rsidRPr="00006B68">
        <w:t xml:space="preserve"> </w:t>
      </w:r>
      <w:r>
        <w:t xml:space="preserve">Cf. </w:t>
      </w:r>
      <w:r w:rsidRPr="00A076B7">
        <w:rPr>
          <w:i/>
        </w:rPr>
        <w:t>La taqiya ou le concept coranique qui permet aux musulmans radicaux de dissimuler leurs véritables croyances</w:t>
      </w:r>
      <w:r w:rsidRPr="00006B68">
        <w:t xml:space="preserve">, Annie Laurent, 19 Novembre 2015, </w:t>
      </w:r>
      <w:hyperlink r:id="rId99" w:history="1">
        <w:r w:rsidRPr="005728E7">
          <w:rPr>
            <w:rStyle w:val="Lienhypertexte"/>
          </w:rPr>
          <w:t>http://www.atlantico.fr/decryptage/taqiya-ou-concept-coranique-qui-permet-aux-musulmans-radicaux-dissimuler-veritables-croyances-annie-laurent-2445946.html</w:t>
        </w:r>
      </w:hyperlink>
      <w:r>
        <w:t xml:space="preserve"> </w:t>
      </w:r>
    </w:p>
  </w:footnote>
  <w:footnote w:id="167">
    <w:p w14:paraId="2D77090F" w14:textId="2C26B692" w:rsidR="00463EAD" w:rsidRDefault="00463EAD">
      <w:pPr>
        <w:pStyle w:val="Notedebasdepage"/>
      </w:pPr>
      <w:r>
        <w:rPr>
          <w:rStyle w:val="Appelnotedebasdep"/>
        </w:rPr>
        <w:footnoteRef/>
      </w:r>
      <w:r>
        <w:t xml:space="preserve"> </w:t>
      </w:r>
      <w:r w:rsidRPr="00F95447">
        <w:rPr>
          <w:i/>
          <w:iCs/>
        </w:rPr>
        <w:t>Tāgūt</w:t>
      </w:r>
      <w:r>
        <w:t xml:space="preserve"> </w:t>
      </w:r>
      <w:r w:rsidRPr="00F95447">
        <w:t>: comprend diable, idole et toutes fausses divinités.</w:t>
      </w:r>
    </w:p>
  </w:footnote>
  <w:footnote w:id="168">
    <w:p w14:paraId="3F2DC44A" w14:textId="4CE63536" w:rsidR="00463EAD" w:rsidRDefault="00463EAD">
      <w:pPr>
        <w:pStyle w:val="Notedebasdepage"/>
      </w:pPr>
      <w:r>
        <w:rPr>
          <w:rStyle w:val="Appelnotedebasdep"/>
        </w:rPr>
        <w:footnoteRef/>
      </w:r>
      <w:r>
        <w:t xml:space="preserve"> Si vous quittez l’islam.</w:t>
      </w:r>
    </w:p>
  </w:footnote>
  <w:footnote w:id="169">
    <w:p w14:paraId="25058CE2" w14:textId="3DA77EFA" w:rsidR="00463EAD" w:rsidRPr="00CF7FF8" w:rsidRDefault="00463EAD">
      <w:pPr>
        <w:pStyle w:val="Notedebasdepage"/>
        <w:rPr>
          <w:lang w:val="en-GB"/>
        </w:rPr>
      </w:pPr>
      <w:r>
        <w:rPr>
          <w:rStyle w:val="Appelnotedebasdep"/>
        </w:rPr>
        <w:footnoteRef/>
      </w:r>
      <w:r>
        <w:t xml:space="preserve"> </w:t>
      </w:r>
      <w:r w:rsidRPr="00CF7FF8">
        <w:rPr>
          <w:i/>
          <w:iCs/>
        </w:rPr>
        <w:t>Tandis que vous regardiez</w:t>
      </w:r>
      <w:r>
        <w:t xml:space="preserve"> </w:t>
      </w:r>
      <w:r w:rsidRPr="00CF7FF8">
        <w:t>: c.-à-d.: de vos yeux, tandis que vous regardiez les autres tués autour de vous. Ce verset constitue une préparation psychologique des Musulmans à la mort de Muḥammad. Elle ne devrait pas les empêcher de rester fermes dans leur religion.</w:t>
      </w:r>
      <w:r>
        <w:t xml:space="preserve"> </w:t>
      </w:r>
      <w:r w:rsidRPr="00CF7FF8">
        <w:rPr>
          <w:lang w:val="en-GB"/>
        </w:rPr>
        <w:t xml:space="preserve">Cf. </w:t>
      </w:r>
      <w:hyperlink r:id="rId100" w:anchor="com40" w:history="1">
        <w:r w:rsidRPr="00CF7FF8">
          <w:rPr>
            <w:rStyle w:val="Lienhypertexte"/>
            <w:lang w:val="en-GB"/>
          </w:rPr>
          <w:t>http://www.islam-fr.com/coran/francais/sourate-3-al-imran-la-famille-d-imran.html#com40</w:t>
        </w:r>
      </w:hyperlink>
      <w:r w:rsidRPr="00CF7FF8">
        <w:rPr>
          <w:lang w:val="en-GB"/>
        </w:rPr>
        <w:t xml:space="preserve"> </w:t>
      </w:r>
    </w:p>
  </w:footnote>
  <w:footnote w:id="170">
    <w:p w14:paraId="181CF5CB" w14:textId="2A8FC258" w:rsidR="00463EAD" w:rsidRPr="00944A55" w:rsidRDefault="00463EAD">
      <w:pPr>
        <w:pStyle w:val="Notedebasdepage"/>
        <w:rPr>
          <w:lang w:val="en-GB"/>
        </w:rPr>
      </w:pPr>
      <w:r>
        <w:rPr>
          <w:rStyle w:val="Appelnotedebasdep"/>
        </w:rPr>
        <w:footnoteRef/>
      </w:r>
      <w:r w:rsidRPr="00944A55">
        <w:rPr>
          <w:lang w:val="en-GB"/>
        </w:rPr>
        <w:t xml:space="preserve"> Cf. </w:t>
      </w:r>
      <w:hyperlink r:id="rId101" w:history="1">
        <w:r w:rsidRPr="00944A55">
          <w:rPr>
            <w:rStyle w:val="Lienhypertexte"/>
            <w:lang w:val="en-GB"/>
          </w:rPr>
          <w:t>https://fr.wikisource.org/wiki/Page:Le_Koran_(traduction_de_Kazimirski).djvu/75</w:t>
        </w:r>
      </w:hyperlink>
      <w:r w:rsidRPr="00944A55">
        <w:rPr>
          <w:lang w:val="en-GB"/>
        </w:rPr>
        <w:t xml:space="preserve"> </w:t>
      </w:r>
    </w:p>
  </w:footnote>
  <w:footnote w:id="171">
    <w:p w14:paraId="4B0F79D4" w14:textId="2B1BE8E8" w:rsidR="00463EAD" w:rsidRDefault="00463EAD">
      <w:pPr>
        <w:pStyle w:val="Notedebasdepage"/>
      </w:pPr>
      <w:r>
        <w:rPr>
          <w:rStyle w:val="Appelnotedebasdep"/>
        </w:rPr>
        <w:footnoteRef/>
      </w:r>
      <w:r>
        <w:t xml:space="preserve"> </w:t>
      </w:r>
      <w:r w:rsidRPr="00BA2E80">
        <w:rPr>
          <w:i/>
          <w:iCs/>
        </w:rPr>
        <w:t>On les pousse</w:t>
      </w:r>
      <w:r>
        <w:t xml:space="preserve"> </w:t>
      </w:r>
      <w:r w:rsidRPr="00BA2E80">
        <w:t>: «on», ce sont leurs mauvais compagnons.</w:t>
      </w:r>
    </w:p>
  </w:footnote>
  <w:footnote w:id="172">
    <w:p w14:paraId="48E13E2F" w14:textId="3720CC76" w:rsidR="00463EAD" w:rsidRDefault="00463EAD" w:rsidP="00D8775D">
      <w:pPr>
        <w:pStyle w:val="Notedebasdepage"/>
        <w:jc w:val="both"/>
      </w:pPr>
      <w:r>
        <w:rPr>
          <w:rStyle w:val="Appelnotedebasdep"/>
        </w:rPr>
        <w:footnoteRef/>
      </w:r>
      <w:r>
        <w:t xml:space="preserve"> </w:t>
      </w:r>
      <w:r w:rsidRPr="00033202">
        <w:rPr>
          <w:i/>
          <w:iCs/>
        </w:rPr>
        <w:t>Pieux</w:t>
      </w:r>
      <w:r>
        <w:t xml:space="preserve"> : le mot (Muttaqi) en arabe vient du mot (taqwa) qui signifie « piété », c’est-à-dire la crainte de la punition d’Allah si on s’écarte de Ses injonctions et l’espoir en Sa Miséricorde quand on s’y conforme.</w:t>
      </w:r>
    </w:p>
    <w:p w14:paraId="041B6406" w14:textId="77777777" w:rsidR="00463EAD" w:rsidRDefault="00463EAD" w:rsidP="00C35081">
      <w:pPr>
        <w:pStyle w:val="Notedebasdepage"/>
      </w:pPr>
      <w:r w:rsidRPr="00033202">
        <w:rPr>
          <w:i/>
          <w:iCs/>
        </w:rPr>
        <w:t>Guide</w:t>
      </w:r>
      <w:r>
        <w:t xml:space="preserve"> (Hudan) : ce mot qui reviendra souvent, n’a pas d’équivalent en français. Il désigne l’action de guider, le fait d’être guidé ou le guide.</w:t>
      </w:r>
    </w:p>
  </w:footnote>
  <w:footnote w:id="173">
    <w:p w14:paraId="740E9052" w14:textId="77777777" w:rsidR="00463EAD" w:rsidRPr="0016297C" w:rsidRDefault="00463EAD" w:rsidP="00C35081">
      <w:pPr>
        <w:pStyle w:val="Notedebasdepage"/>
      </w:pPr>
      <w:r>
        <w:rPr>
          <w:rStyle w:val="Appelnotedebasdep"/>
        </w:rPr>
        <w:footnoteRef/>
      </w:r>
      <w:r w:rsidRPr="0016297C">
        <w:t xml:space="preserve"> </w:t>
      </w:r>
      <w:r w:rsidRPr="0016297C">
        <w:rPr>
          <w:rFonts w:ascii="Calibri" w:hAnsi="Calibri"/>
        </w:rPr>
        <w:t>Il est interdit se douter ou de se poser de questions</w:t>
      </w:r>
      <w:r>
        <w:rPr>
          <w:rFonts w:ascii="Calibri" w:hAnsi="Calibri"/>
        </w:rPr>
        <w:t xml:space="preserve"> sur la légitimité de Mahomet et de ses actions, en Islam.</w:t>
      </w:r>
    </w:p>
  </w:footnote>
  <w:footnote w:id="174">
    <w:p w14:paraId="490F8410" w14:textId="77777777" w:rsidR="00463EAD" w:rsidRPr="0016297C" w:rsidRDefault="00463EAD" w:rsidP="00AB6D90">
      <w:pPr>
        <w:pStyle w:val="Notedebasdepage"/>
      </w:pPr>
      <w:r>
        <w:rPr>
          <w:rStyle w:val="Appelnotedebasdep"/>
        </w:rPr>
        <w:footnoteRef/>
      </w:r>
      <w:r w:rsidRPr="0016297C">
        <w:t xml:space="preserve"> C’est un verset</w:t>
      </w:r>
      <w:r>
        <w:t xml:space="preserve"> vraiment</w:t>
      </w:r>
      <w:r w:rsidRPr="0016297C">
        <w:t xml:space="preserve"> totalitaire, prouvant que les musulmans ne sont pas du tout libres</w:t>
      </w:r>
      <w:r>
        <w:t>.</w:t>
      </w:r>
    </w:p>
  </w:footnote>
  <w:footnote w:id="175">
    <w:p w14:paraId="3E83295F" w14:textId="77777777" w:rsidR="00463EAD" w:rsidRDefault="00463EAD" w:rsidP="003E313F">
      <w:pPr>
        <w:pStyle w:val="Notedebasdepage"/>
      </w:pPr>
      <w:r>
        <w:rPr>
          <w:rStyle w:val="Appelnotedebasdep"/>
        </w:rPr>
        <w:footnoteRef/>
      </w:r>
      <w:r>
        <w:t xml:space="preserve"> A) </w:t>
      </w:r>
      <w:bookmarkStart w:id="105" w:name="_Hlk53555472"/>
      <w:r w:rsidRPr="003B126C">
        <w:t xml:space="preserve">"L'effet islam" dans la radicalité des jeunes, selon Olivier Galland, sociologue, </w:t>
      </w:r>
      <w:hyperlink r:id="rId102" w:history="1">
        <w:r w:rsidRPr="00357162">
          <w:rPr>
            <w:rStyle w:val="Lienhypertexte"/>
          </w:rPr>
          <w:t>https://www.youtube.com/watch?v=T9tUVXnHYFc</w:t>
        </w:r>
      </w:hyperlink>
      <w:r>
        <w:t xml:space="preserve"> </w:t>
      </w:r>
      <w:bookmarkEnd w:id="105"/>
    </w:p>
    <w:p w14:paraId="48D6FEA6" w14:textId="77777777" w:rsidR="00463EAD" w:rsidRDefault="00463EAD" w:rsidP="003E313F">
      <w:pPr>
        <w:pStyle w:val="Notedebasdepage"/>
      </w:pPr>
      <w:r>
        <w:t xml:space="preserve">b) Pour eux, il n’y a qu’une seule vraie religion, parce que c’est la dernière des grandes religions, qui a fait le syncrétisme de toutes les autres. </w:t>
      </w:r>
    </w:p>
  </w:footnote>
  <w:footnote w:id="176">
    <w:p w14:paraId="33F317CA" w14:textId="77777777" w:rsidR="00463EAD" w:rsidRPr="00AA7D40" w:rsidRDefault="00463EAD" w:rsidP="00D56A93">
      <w:pPr>
        <w:spacing w:after="0" w:line="240" w:lineRule="auto"/>
        <w:jc w:val="both"/>
        <w:rPr>
          <w:rFonts w:cstheme="minorHAnsi"/>
          <w:sz w:val="20"/>
          <w:szCs w:val="20"/>
          <w:shd w:val="clear" w:color="auto" w:fill="FFFFFF"/>
        </w:rPr>
      </w:pPr>
      <w:r w:rsidRPr="00AA7D40">
        <w:rPr>
          <w:rStyle w:val="Appelnotedebasdep"/>
          <w:sz w:val="20"/>
          <w:szCs w:val="20"/>
        </w:rPr>
        <w:footnoteRef/>
      </w:r>
      <w:r w:rsidRPr="00AA7D40">
        <w:rPr>
          <w:sz w:val="20"/>
          <w:szCs w:val="20"/>
        </w:rPr>
        <w:t xml:space="preserve"> </w:t>
      </w:r>
      <w:bookmarkStart w:id="118" w:name="_Hlk505532157"/>
      <w:r w:rsidRPr="00AA7D40">
        <w:rPr>
          <w:rFonts w:cstheme="minorHAnsi"/>
          <w:sz w:val="20"/>
          <w:szCs w:val="20"/>
          <w:shd w:val="clear" w:color="auto" w:fill="FFFFFF"/>
        </w:rPr>
        <w:t xml:space="preserve">Selon certaines sources, Mahomet serait mort d'une courte maladie, peut-être une pleurésie, pour d'autres, </w:t>
      </w:r>
      <w:r w:rsidRPr="00AA7D40">
        <w:rPr>
          <w:rFonts w:cstheme="minorHAnsi"/>
          <w:b/>
          <w:sz w:val="20"/>
          <w:szCs w:val="20"/>
          <w:shd w:val="clear" w:color="auto" w:fill="FFFFFF"/>
        </w:rPr>
        <w:t>il serait mort empoisonné par une juive de Khaybar</w:t>
      </w:r>
      <w:r>
        <w:rPr>
          <w:rFonts w:cstheme="minorHAnsi"/>
          <w:sz w:val="20"/>
          <w:szCs w:val="20"/>
          <w:shd w:val="clear" w:color="auto" w:fill="FFFFFF"/>
        </w:rPr>
        <w:t xml:space="preserve">. </w:t>
      </w:r>
      <w:r w:rsidRPr="00AA7D40">
        <w:rPr>
          <w:rFonts w:cstheme="minorHAnsi"/>
          <w:shd w:val="clear" w:color="auto" w:fill="FFFFFF"/>
        </w:rPr>
        <w:t xml:space="preserve">Cf. </w:t>
      </w:r>
      <w:r w:rsidRPr="00AA7D40">
        <w:rPr>
          <w:rStyle w:val="ouvrage"/>
          <w:rFonts w:cstheme="minorHAnsi"/>
          <w:color w:val="222222"/>
        </w:rPr>
        <w:t>Catherine </w:t>
      </w:r>
      <w:r w:rsidRPr="00AA7D40">
        <w:rPr>
          <w:rStyle w:val="nomauteur"/>
          <w:rFonts w:cstheme="minorHAnsi"/>
          <w:color w:val="222222"/>
        </w:rPr>
        <w:t>Golliau</w:t>
      </w:r>
      <w:r w:rsidRPr="00AA7D40">
        <w:rPr>
          <w:rStyle w:val="ouvrage"/>
          <w:rFonts w:cstheme="minorHAnsi"/>
          <w:color w:val="222222"/>
        </w:rPr>
        <w:t>, </w:t>
      </w:r>
      <w:hyperlink r:id="rId103" w:history="1">
        <w:r w:rsidRPr="002E04DD">
          <w:rPr>
            <w:rStyle w:val="Lienhypertexte"/>
            <w:rFonts w:cstheme="minorHAnsi"/>
            <w:color w:val="auto"/>
          </w:rPr>
          <w:t>« </w:t>
        </w:r>
        <w:r w:rsidRPr="002E04DD">
          <w:rPr>
            <w:rStyle w:val="CitationHTML"/>
            <w:rFonts w:cstheme="minorHAnsi"/>
          </w:rPr>
          <w:t>La vraie mort de Mahomet</w:t>
        </w:r>
        <w:r w:rsidRPr="002E04DD">
          <w:rPr>
            <w:rStyle w:val="Lienhypertexte"/>
            <w:rFonts w:cstheme="minorHAnsi"/>
            <w:color w:val="auto"/>
          </w:rPr>
          <w:t> »</w:t>
        </w:r>
      </w:hyperlink>
      <w:r w:rsidRPr="00AA7D40">
        <w:rPr>
          <w:rStyle w:val="ouvrage"/>
          <w:rFonts w:cstheme="minorHAnsi"/>
          <w:color w:val="222222"/>
        </w:rPr>
        <w:t xml:space="preserve">, 14 mars 2016, </w:t>
      </w:r>
      <w:hyperlink r:id="rId104" w:history="1">
        <w:r w:rsidRPr="00AA7D40">
          <w:rPr>
            <w:rStyle w:val="Lienhypertexte"/>
            <w:rFonts w:cstheme="minorHAnsi"/>
          </w:rPr>
          <w:t>http://www.lepoint.fr/culture/la-vraie-mort-de-mahomet-14-03-2016-2025225_3.php</w:t>
        </w:r>
      </w:hyperlink>
      <w:r w:rsidRPr="00AA7D40">
        <w:rPr>
          <w:rFonts w:cstheme="minorHAnsi"/>
          <w:sz w:val="20"/>
          <w:szCs w:val="20"/>
          <w:shd w:val="clear" w:color="auto" w:fill="FFFFFF"/>
        </w:rPr>
        <w:t xml:space="preserve"> </w:t>
      </w:r>
    </w:p>
    <w:p w14:paraId="0FE45ECD" w14:textId="77777777" w:rsidR="00463EAD" w:rsidRPr="00AA7D40" w:rsidRDefault="00463EAD" w:rsidP="00D56A93">
      <w:pPr>
        <w:spacing w:after="0" w:line="240" w:lineRule="auto"/>
        <w:jc w:val="both"/>
        <w:rPr>
          <w:rFonts w:cstheme="minorHAnsi"/>
          <w:sz w:val="20"/>
          <w:szCs w:val="20"/>
          <w:shd w:val="clear" w:color="auto" w:fill="FFFFFF"/>
        </w:rPr>
      </w:pPr>
    </w:p>
    <w:p w14:paraId="47159DB6" w14:textId="77777777" w:rsidR="00463EAD" w:rsidRPr="00AA7D40" w:rsidRDefault="00463EAD" w:rsidP="00D56A93">
      <w:pPr>
        <w:spacing w:after="0" w:line="240" w:lineRule="auto"/>
        <w:jc w:val="both"/>
        <w:rPr>
          <w:rFonts w:cstheme="minorHAnsi"/>
          <w:sz w:val="20"/>
          <w:szCs w:val="20"/>
          <w:shd w:val="clear" w:color="auto" w:fill="FFFFFF"/>
        </w:rPr>
      </w:pPr>
      <w:r w:rsidRPr="00AA7D40">
        <w:rPr>
          <w:rFonts w:cstheme="minorHAnsi"/>
          <w:sz w:val="20"/>
          <w:szCs w:val="20"/>
          <w:shd w:val="clear" w:color="auto" w:fill="FFFFFF"/>
        </w:rPr>
        <w:t xml:space="preserve">Ibn Kathir, Ibn Hisham et Bukhari évoquent cette hypothèse, aujourd’hui peu usitée, de l'empoisonnement. Afin de ne pas être en contradiction avec la protection divine de Mahomet évoquée dans le Coran, des traditionnistes, comme H. Zaqzuq d'al-Azhar défendent que </w:t>
      </w:r>
      <w:r w:rsidRPr="00AA7D40">
        <w:rPr>
          <w:rFonts w:cstheme="minorHAnsi"/>
          <w:b/>
          <w:sz w:val="20"/>
          <w:szCs w:val="20"/>
          <w:shd w:val="clear" w:color="auto" w:fill="FFFFFF"/>
        </w:rPr>
        <w:t>Mahomet aurait survécu trois ans au poison et y voit un miracle</w:t>
      </w:r>
      <w:r w:rsidRPr="00AA7D40">
        <w:rPr>
          <w:rFonts w:cstheme="minorHAnsi"/>
          <w:sz w:val="20"/>
          <w:szCs w:val="20"/>
          <w:shd w:val="clear" w:color="auto" w:fill="FFFFFF"/>
        </w:rPr>
        <w:t xml:space="preserve">. Ibn Sa'd attribut plutôt la mort de Mahomet à un sortilège. </w:t>
      </w:r>
    </w:p>
    <w:p w14:paraId="235034A6" w14:textId="77777777" w:rsidR="00463EAD" w:rsidRPr="00AA7D40" w:rsidRDefault="00463EAD" w:rsidP="00D56A93">
      <w:pPr>
        <w:spacing w:after="0" w:line="240" w:lineRule="auto"/>
        <w:jc w:val="both"/>
        <w:rPr>
          <w:rFonts w:cstheme="minorHAnsi"/>
          <w:sz w:val="20"/>
          <w:szCs w:val="20"/>
          <w:shd w:val="clear" w:color="auto" w:fill="FFFFFF"/>
        </w:rPr>
      </w:pPr>
    </w:p>
    <w:p w14:paraId="57007C80" w14:textId="77777777" w:rsidR="00463EAD" w:rsidRPr="00AA7D40" w:rsidRDefault="00463EAD" w:rsidP="00D56A93">
      <w:pPr>
        <w:spacing w:after="0" w:line="240" w:lineRule="auto"/>
        <w:jc w:val="both"/>
        <w:rPr>
          <w:rFonts w:cstheme="minorHAnsi"/>
          <w:sz w:val="20"/>
          <w:szCs w:val="20"/>
          <w:shd w:val="clear" w:color="auto" w:fill="FFFFFF"/>
        </w:rPr>
      </w:pPr>
      <w:r w:rsidRPr="00AA7D40">
        <w:rPr>
          <w:rFonts w:cstheme="minorHAnsi"/>
          <w:sz w:val="20"/>
          <w:szCs w:val="20"/>
          <w:shd w:val="clear" w:color="auto" w:fill="FFFFFF"/>
        </w:rPr>
        <w:t xml:space="preserve">Pour Hela Ouardi, cette accusation est invraisemblable et s'inscrit dans une construction anti-juive, misogyne et a pour but d'"écarte[r] tout soupçon qui pourrait planer sur l'entourage du Prophète". </w:t>
      </w:r>
      <w:r>
        <w:rPr>
          <w:rFonts w:cstheme="minorHAnsi"/>
          <w:sz w:val="20"/>
          <w:szCs w:val="20"/>
          <w:shd w:val="clear" w:color="auto" w:fill="FFFFFF"/>
        </w:rPr>
        <w:t>Cf</w:t>
      </w:r>
      <w:r w:rsidRPr="00AA7D40">
        <w:rPr>
          <w:rFonts w:cstheme="minorHAnsi"/>
          <w:sz w:val="20"/>
          <w:szCs w:val="20"/>
          <w:shd w:val="clear" w:color="auto" w:fill="FFFFFF"/>
        </w:rPr>
        <w:t xml:space="preserve">. </w:t>
      </w:r>
      <w:r w:rsidRPr="00AA7D40">
        <w:rPr>
          <w:i/>
          <w:sz w:val="20"/>
          <w:szCs w:val="20"/>
        </w:rPr>
        <w:t>Les derniers jours de Muhammad</w:t>
      </w:r>
      <w:r w:rsidRPr="00AA7D40">
        <w:rPr>
          <w:sz w:val="20"/>
          <w:szCs w:val="20"/>
        </w:rPr>
        <w:t>, Hela Ouardi, Albin Michel, 2016, p. 170 et av.</w:t>
      </w:r>
    </w:p>
    <w:p w14:paraId="48B51D2E" w14:textId="77777777" w:rsidR="00463EAD" w:rsidRPr="00AA7D40" w:rsidRDefault="00463EAD" w:rsidP="00D56A93">
      <w:pPr>
        <w:spacing w:after="0" w:line="240" w:lineRule="auto"/>
        <w:jc w:val="both"/>
        <w:rPr>
          <w:rFonts w:cstheme="minorHAnsi"/>
          <w:sz w:val="20"/>
          <w:szCs w:val="20"/>
          <w:shd w:val="clear" w:color="auto" w:fill="FFFFFF"/>
        </w:rPr>
      </w:pPr>
      <w:r w:rsidRPr="00AA7D40">
        <w:rPr>
          <w:rFonts w:cstheme="minorHAnsi"/>
          <w:b/>
          <w:sz w:val="20"/>
          <w:szCs w:val="20"/>
          <w:shd w:val="clear" w:color="auto" w:fill="FFFFFF"/>
        </w:rPr>
        <w:t>Le monde shiite adhère à la thèse de l'empoisonnement, faisant de Mahomet un martyr</w:t>
      </w:r>
      <w:r w:rsidRPr="00AA7D40">
        <w:rPr>
          <w:rFonts w:cstheme="minorHAnsi"/>
          <w:sz w:val="20"/>
          <w:szCs w:val="20"/>
          <w:shd w:val="clear" w:color="auto" w:fill="FFFFFF"/>
        </w:rPr>
        <w:t>. Ainsi, Majlisi accuse Aïsha, Hafsa, en lien avec Abu-Bakr et Umar d'avoir empoisonné Mahomet.</w:t>
      </w:r>
      <w:bookmarkEnd w:id="118"/>
      <w:r>
        <w:rPr>
          <w:rFonts w:cstheme="minorHAnsi"/>
          <w:sz w:val="20"/>
          <w:szCs w:val="20"/>
          <w:shd w:val="clear" w:color="auto" w:fill="FFFFFF"/>
        </w:rPr>
        <w:t xml:space="preserve"> </w:t>
      </w:r>
    </w:p>
    <w:p w14:paraId="672D5004" w14:textId="77777777" w:rsidR="00463EAD" w:rsidRPr="00AA7D40" w:rsidRDefault="00463EAD" w:rsidP="00D56A93">
      <w:pPr>
        <w:spacing w:after="0" w:line="240" w:lineRule="auto"/>
        <w:jc w:val="both"/>
        <w:rPr>
          <w:rFonts w:cstheme="minorHAnsi"/>
          <w:sz w:val="20"/>
          <w:szCs w:val="20"/>
        </w:rPr>
      </w:pPr>
    </w:p>
    <w:p w14:paraId="50638F48" w14:textId="77777777" w:rsidR="00463EAD" w:rsidRPr="005C3941" w:rsidRDefault="00463EAD" w:rsidP="00D56A93">
      <w:pPr>
        <w:spacing w:after="0" w:line="240" w:lineRule="auto"/>
        <w:jc w:val="both"/>
        <w:rPr>
          <w:rFonts w:cstheme="minorHAnsi"/>
          <w:i/>
          <w:iCs/>
          <w:sz w:val="20"/>
          <w:szCs w:val="20"/>
          <w:shd w:val="clear" w:color="auto" w:fill="FFFFFF"/>
        </w:rPr>
      </w:pPr>
      <w:r w:rsidRPr="00AA7D40">
        <w:rPr>
          <w:rFonts w:cstheme="minorHAnsi"/>
          <w:sz w:val="20"/>
          <w:szCs w:val="20"/>
          <w:shd w:val="clear" w:color="auto" w:fill="FFFFFF"/>
        </w:rPr>
        <w:t>« Face à la douleur, le Messager d’Allah (‘alayhi salat wa salam) tentait tant bien que mal de se soulager comme il le pouvait. Mais les douleurs étaient tellement intenses qu’il souffrait énormément comme l’a décrit ‘Aisha (qu’Allah l’agrée). D’ailleurs, Az Zuhri rapporte : « ‘UbaydAllah ibn ‘Abdullah (qu’Allah l’agrée) m’a informé que ‘Aisha et Ibn ‘Abbas (qu’Allah les agrée) ont dit : </w:t>
      </w:r>
      <w:r w:rsidRPr="00AA7D40">
        <w:rPr>
          <w:rStyle w:val="Accentuation"/>
          <w:rFonts w:cstheme="minorHAnsi"/>
          <w:sz w:val="20"/>
          <w:szCs w:val="20"/>
          <w:shd w:val="clear" w:color="auto" w:fill="FFFFFF"/>
        </w:rPr>
        <w:t>« Lors de ses derniers moments, le Messager d’Allah (‘alayhi salat wa salam) se mit à couvrir son visage avec une khamisa lui appartenant. </w:t>
      </w:r>
      <w:r w:rsidRPr="00AA7D40">
        <w:rPr>
          <w:rStyle w:val="lev"/>
          <w:rFonts w:cstheme="minorHAnsi"/>
          <w:sz w:val="20"/>
          <w:szCs w:val="20"/>
          <w:shd w:val="clear" w:color="auto" w:fill="FFFFFF"/>
        </w:rPr>
        <w:t>Quand il se sentait étouffé, il découvrait sa figure en s’écriant :</w:t>
      </w:r>
      <w:r w:rsidRPr="00AA7D40">
        <w:rPr>
          <w:rStyle w:val="Accentuation"/>
          <w:rFonts w:cstheme="minorHAnsi"/>
          <w:sz w:val="20"/>
          <w:szCs w:val="20"/>
          <w:shd w:val="clear" w:color="auto" w:fill="FFFFFF"/>
        </w:rPr>
        <w:t> </w:t>
      </w:r>
      <w:r w:rsidRPr="00AA7D40">
        <w:rPr>
          <w:rStyle w:val="lev"/>
          <w:rFonts w:cstheme="minorHAnsi"/>
          <w:sz w:val="20"/>
          <w:szCs w:val="20"/>
          <w:shd w:val="clear" w:color="auto" w:fill="FFFFFF"/>
        </w:rPr>
        <w:t>« </w:t>
      </w:r>
      <w:r w:rsidRPr="002E04DD">
        <w:rPr>
          <w:rStyle w:val="lev"/>
          <w:rFonts w:cstheme="minorHAnsi"/>
          <w:i/>
          <w:iCs/>
          <w:sz w:val="20"/>
          <w:szCs w:val="20"/>
          <w:shd w:val="clear" w:color="auto" w:fill="FFFFFF"/>
        </w:rPr>
        <w:t>Que la malédiction d’Allah soit sur les juifs et les chrétiens ! Ils ont pris les tombes de leurs prophètes comme lieux de prière</w:t>
      </w:r>
      <w:r w:rsidRPr="00AA7D40">
        <w:rPr>
          <w:rStyle w:val="lev"/>
          <w:rFonts w:cstheme="minorHAnsi"/>
          <w:sz w:val="20"/>
          <w:szCs w:val="20"/>
          <w:shd w:val="clear" w:color="auto" w:fill="FFFFFF"/>
        </w:rPr>
        <w:t> ». Le Prophète mettait en garde contre de tels agissements »</w:t>
      </w:r>
      <w:r w:rsidRPr="00AA7D40">
        <w:rPr>
          <w:rStyle w:val="Accentuation"/>
          <w:rFonts w:cstheme="minorHAnsi"/>
          <w:sz w:val="20"/>
          <w:szCs w:val="20"/>
          <w:shd w:val="clear" w:color="auto" w:fill="FFFFFF"/>
        </w:rPr>
        <w:t> (Al Boukhari et Muslim) ».</w:t>
      </w:r>
      <w:r>
        <w:rPr>
          <w:rStyle w:val="Accentuation"/>
          <w:rFonts w:cstheme="minorHAnsi"/>
          <w:i w:val="0"/>
          <w:iCs w:val="0"/>
          <w:sz w:val="20"/>
          <w:szCs w:val="20"/>
          <w:shd w:val="clear" w:color="auto" w:fill="FFFFFF"/>
        </w:rPr>
        <w:t xml:space="preserve"> Cf. </w:t>
      </w:r>
      <w:r w:rsidRPr="00AA7D40">
        <w:rPr>
          <w:i/>
          <w:sz w:val="20"/>
          <w:szCs w:val="20"/>
        </w:rPr>
        <w:t>La mort du Prophète (‘alayhi salat wa salam) : de sa douleur à ses derniers propos</w:t>
      </w:r>
      <w:r w:rsidRPr="00AA7D40">
        <w:rPr>
          <w:sz w:val="20"/>
          <w:szCs w:val="20"/>
        </w:rPr>
        <w:t xml:space="preserve">, 17 mars 2016, </w:t>
      </w:r>
      <w:hyperlink r:id="rId105" w:history="1">
        <w:r w:rsidRPr="00AA7D40">
          <w:rPr>
            <w:rStyle w:val="Lienhypertexte"/>
            <w:sz w:val="20"/>
            <w:szCs w:val="20"/>
          </w:rPr>
          <w:t>https://www.ajib.fr/mort-prophete-alayhi-salat-wa-salam-de-douleur-a-derniers-propos/</w:t>
        </w:r>
      </w:hyperlink>
      <w:r w:rsidRPr="00AA7D40">
        <w:rPr>
          <w:rStyle w:val="Accentuation"/>
          <w:rFonts w:cstheme="minorHAnsi"/>
          <w:sz w:val="20"/>
          <w:szCs w:val="20"/>
          <w:shd w:val="clear" w:color="auto" w:fill="FFFFFF"/>
        </w:rPr>
        <w:t> </w:t>
      </w:r>
    </w:p>
  </w:footnote>
  <w:footnote w:id="177">
    <w:p w14:paraId="40623310" w14:textId="77777777" w:rsidR="00463EAD" w:rsidRDefault="00463EAD">
      <w:pPr>
        <w:pStyle w:val="Notedebasdepage"/>
      </w:pPr>
      <w:r>
        <w:rPr>
          <w:rStyle w:val="Appelnotedebasdep"/>
        </w:rPr>
        <w:footnoteRef/>
      </w:r>
      <w:r>
        <w:t xml:space="preserve"> </w:t>
      </w:r>
      <w:r w:rsidRPr="00764033">
        <w:rPr>
          <w:i/>
          <w:iCs/>
        </w:rPr>
        <w:t>Père de l’un de vos hommes</w:t>
      </w:r>
      <w:r>
        <w:t xml:space="preserve"> </w:t>
      </w:r>
      <w:r w:rsidRPr="00764033">
        <w:t>: les fils de Muḥammad (صلى الله عليه وسلم) étaient tous morts en bas âge, il n’avait que des filles et il avait adopté Zayd comme fils.</w:t>
      </w:r>
    </w:p>
  </w:footnote>
  <w:footnote w:id="178">
    <w:p w14:paraId="3ADC47C9" w14:textId="77777777" w:rsidR="00463EAD" w:rsidRPr="00CF0C01" w:rsidRDefault="00463EAD" w:rsidP="00CD3F1C">
      <w:pPr>
        <w:spacing w:after="0" w:line="240" w:lineRule="auto"/>
        <w:jc w:val="both"/>
        <w:rPr>
          <w:sz w:val="20"/>
          <w:szCs w:val="20"/>
        </w:rPr>
      </w:pPr>
      <w:r w:rsidRPr="00CF0C01">
        <w:rPr>
          <w:rStyle w:val="Appelnotedebasdep"/>
          <w:sz w:val="20"/>
          <w:szCs w:val="20"/>
        </w:rPr>
        <w:footnoteRef/>
      </w:r>
      <w:r w:rsidRPr="00CF0C01">
        <w:rPr>
          <w:sz w:val="20"/>
          <w:szCs w:val="20"/>
        </w:rPr>
        <w:t xml:space="preserve"> A rapprocher de Coran 5.3 « Aujourd’hui, </w:t>
      </w:r>
      <w:r w:rsidRPr="00CF0C01">
        <w:rPr>
          <w:i/>
          <w:sz w:val="20"/>
          <w:szCs w:val="20"/>
        </w:rPr>
        <w:t>J’ai parachevé pour vous votre religion</w:t>
      </w:r>
      <w:r w:rsidRPr="00CF0C01">
        <w:rPr>
          <w:sz w:val="20"/>
          <w:szCs w:val="20"/>
        </w:rPr>
        <w:t xml:space="preserve"> [l’Islam] »</w:t>
      </w:r>
    </w:p>
  </w:footnote>
  <w:footnote w:id="179">
    <w:p w14:paraId="124DBCFD" w14:textId="77777777" w:rsidR="00463EAD" w:rsidRDefault="00463EAD">
      <w:pPr>
        <w:pStyle w:val="Notedebasdepage"/>
      </w:pPr>
      <w:r>
        <w:rPr>
          <w:rStyle w:val="Appelnotedebasdep"/>
        </w:rPr>
        <w:footnoteRef/>
      </w:r>
      <w:r>
        <w:t xml:space="preserve"> </w:t>
      </w:r>
      <w:r w:rsidRPr="00E60A54">
        <w:t>Prient sur lui : la prière émanant d’Allah est miséricorde, celle des anges et des hommes est invocation des bénédictions d’Allah par la formule: «</w:t>
      </w:r>
      <w:r w:rsidRPr="000441F0">
        <w:rPr>
          <w:i/>
          <w:iCs/>
        </w:rPr>
        <w:t>Allahoumma salli</w:t>
      </w:r>
      <w:r w:rsidRPr="00E60A54">
        <w:t>…».</w:t>
      </w:r>
    </w:p>
  </w:footnote>
  <w:footnote w:id="180">
    <w:p w14:paraId="51881D70" w14:textId="77777777" w:rsidR="00463EAD" w:rsidRDefault="00463EAD">
      <w:pPr>
        <w:pStyle w:val="Notedebasdepage"/>
      </w:pPr>
      <w:r>
        <w:rPr>
          <w:rStyle w:val="Appelnotedebasdep"/>
        </w:rPr>
        <w:footnoteRef/>
      </w:r>
      <w:r>
        <w:t xml:space="preserve"> </w:t>
      </w:r>
      <w:r w:rsidRPr="005C3941">
        <w:t>En ce que Nous avons fait descendre (de secours) sur notre serviteur (Muḥammad) (صلى الله عليه وسلم).</w:t>
      </w:r>
    </w:p>
    <w:p w14:paraId="5A6B0DA0" w14:textId="6DDE32A4" w:rsidR="00463EAD" w:rsidRDefault="00463EAD">
      <w:pPr>
        <w:pStyle w:val="Notedebasdepage"/>
      </w:pPr>
      <w:r w:rsidRPr="005C3941">
        <w:rPr>
          <w:i/>
          <w:iCs/>
        </w:rPr>
        <w:t>Le jour du Discernement</w:t>
      </w:r>
      <w:r>
        <w:t xml:space="preserve"> </w:t>
      </w:r>
      <w:r w:rsidRPr="005C3941">
        <w:t>: le jour de Badr où l’on discerna le croyant du mécréant et le bien du mal.</w:t>
      </w:r>
    </w:p>
  </w:footnote>
  <w:footnote w:id="181">
    <w:p w14:paraId="590E9D16" w14:textId="77777777" w:rsidR="00463EAD" w:rsidRDefault="00463EAD" w:rsidP="00A87526">
      <w:pPr>
        <w:pStyle w:val="Notedebasdepage"/>
      </w:pPr>
      <w:r>
        <w:rPr>
          <w:rStyle w:val="Appelnotedebasdep"/>
        </w:rPr>
        <w:footnoteRef/>
      </w:r>
      <w:r>
        <w:t xml:space="preserve"> </w:t>
      </w:r>
      <w:r w:rsidRPr="00970FBF">
        <w:t>La Sirat Rasulallah de Ibn Ishaq 'première biographie de Mahomet), page 466 [Peu de temps après massacre des mâles juifs de la tribu des Banu Quraiza]</w:t>
      </w:r>
      <w:r>
        <w:t>.</w:t>
      </w:r>
    </w:p>
  </w:footnote>
  <w:footnote w:id="182">
    <w:p w14:paraId="2EFC3FC0" w14:textId="77777777" w:rsidR="00463EAD" w:rsidRPr="00ED4240" w:rsidRDefault="00463EAD" w:rsidP="00A87526">
      <w:pPr>
        <w:spacing w:after="0" w:line="240" w:lineRule="auto"/>
        <w:jc w:val="both"/>
        <w:rPr>
          <w:rFonts w:ascii="Calibri" w:hAnsi="Calibri" w:cs="Calibri"/>
          <w:color w:val="000000"/>
          <w:sz w:val="20"/>
          <w:szCs w:val="20"/>
        </w:rPr>
      </w:pPr>
      <w:r w:rsidRPr="00ED4240">
        <w:rPr>
          <w:rStyle w:val="Appelnotedebasdep"/>
          <w:sz w:val="20"/>
          <w:szCs w:val="20"/>
        </w:rPr>
        <w:footnoteRef/>
      </w:r>
      <w:r w:rsidRPr="00ED4240">
        <w:rPr>
          <w:sz w:val="20"/>
          <w:szCs w:val="20"/>
        </w:rPr>
        <w:t xml:space="preserve"> </w:t>
      </w:r>
      <w:r w:rsidRPr="00ED4240">
        <w:rPr>
          <w:rFonts w:ascii="Calibri" w:hAnsi="Calibri" w:cs="Calibri"/>
          <w:color w:val="000000"/>
          <w:sz w:val="20"/>
          <w:szCs w:val="20"/>
        </w:rPr>
        <w:t>« </w:t>
      </w:r>
      <w:r w:rsidRPr="00ED4240">
        <w:rPr>
          <w:rFonts w:ascii="Calibri" w:hAnsi="Calibri" w:cs="Calibri"/>
          <w:i/>
          <w:iCs/>
          <w:color w:val="000000"/>
          <w:spacing w:val="5"/>
          <w:sz w:val="20"/>
          <w:szCs w:val="20"/>
        </w:rPr>
        <w:t>Comme il fallait aussi assurer la vie matérielle de la communauté, </w:t>
      </w:r>
      <w:r w:rsidRPr="00ED4240">
        <w:rPr>
          <w:rFonts w:ascii="Calibri" w:hAnsi="Calibri" w:cs="Calibri"/>
          <w:b/>
          <w:bCs/>
          <w:i/>
          <w:iCs/>
          <w:color w:val="000000"/>
          <w:spacing w:val="5"/>
          <w:sz w:val="20"/>
          <w:szCs w:val="20"/>
        </w:rPr>
        <w:t>Mahomet n'hésita pas à envoyer quel</w:t>
      </w:r>
      <w:r w:rsidRPr="00ED4240">
        <w:rPr>
          <w:rFonts w:ascii="Calibri" w:hAnsi="Calibri" w:cs="Calibri"/>
          <w:b/>
          <w:bCs/>
          <w:i/>
          <w:iCs/>
          <w:color w:val="000000"/>
          <w:spacing w:val="5"/>
          <w:sz w:val="20"/>
          <w:szCs w:val="20"/>
        </w:rPr>
        <w:softHyphen/>
        <w:t>ques hommes piller, pendant la trêve sacrée du mois de rajab</w:t>
      </w:r>
      <w:r w:rsidRPr="00ED4240">
        <w:rPr>
          <w:rFonts w:ascii="Calibri" w:hAnsi="Calibri" w:cs="Calibri"/>
          <w:i/>
          <w:iCs/>
          <w:color w:val="000000"/>
          <w:spacing w:val="5"/>
          <w:sz w:val="20"/>
          <w:szCs w:val="20"/>
        </w:rPr>
        <w:t>, </w:t>
      </w:r>
      <w:r w:rsidRPr="00ED4240">
        <w:rPr>
          <w:rFonts w:ascii="Calibri" w:hAnsi="Calibri" w:cs="Calibri"/>
          <w:b/>
          <w:bCs/>
          <w:i/>
          <w:iCs/>
          <w:color w:val="000000"/>
          <w:spacing w:val="5"/>
          <w:sz w:val="20"/>
          <w:szCs w:val="20"/>
        </w:rPr>
        <w:t>une caravane venant de Syrie en direction de la Mekke</w:t>
      </w:r>
      <w:r w:rsidRPr="00ED4240">
        <w:rPr>
          <w:rFonts w:ascii="Calibri" w:hAnsi="Calibri" w:cs="Calibri"/>
          <w:i/>
          <w:iCs/>
          <w:color w:val="000000"/>
          <w:spacing w:val="5"/>
          <w:sz w:val="20"/>
          <w:szCs w:val="20"/>
        </w:rPr>
        <w:t>. Mais, lorsqu'ils voulurent recommencer, les Médinois se heurtèrent à une troupe de Mekkois : ce fut la bataille de </w:t>
      </w:r>
      <w:r w:rsidRPr="00ED4240">
        <w:rPr>
          <w:rFonts w:ascii="Calibri" w:hAnsi="Calibri" w:cs="Calibri"/>
          <w:b/>
          <w:bCs/>
          <w:i/>
          <w:iCs/>
          <w:color w:val="000000"/>
          <w:spacing w:val="5"/>
          <w:sz w:val="20"/>
          <w:szCs w:val="20"/>
        </w:rPr>
        <w:t>Badr, </w:t>
      </w:r>
      <w:r w:rsidRPr="00ED4240">
        <w:rPr>
          <w:rFonts w:ascii="Calibri" w:hAnsi="Calibri" w:cs="Calibri"/>
          <w:i/>
          <w:iCs/>
          <w:color w:val="000000"/>
          <w:spacing w:val="5"/>
          <w:sz w:val="20"/>
          <w:szCs w:val="20"/>
        </w:rPr>
        <w:t>en l'an de l'Hégire, où les musulmans mirent en déroute leurs adversaires, qui laissèrent 49 d'entre eux sur le terrain.</w:t>
      </w:r>
      <w:r w:rsidRPr="00ED4240">
        <w:rPr>
          <w:rFonts w:ascii="Calibri" w:hAnsi="Calibri" w:cs="Calibri"/>
          <w:color w:val="000000"/>
          <w:sz w:val="20"/>
          <w:szCs w:val="20"/>
        </w:rPr>
        <w:t xml:space="preserve">». Source : </w:t>
      </w:r>
      <w:r w:rsidRPr="00ED4240">
        <w:rPr>
          <w:rFonts w:ascii="Calibri" w:hAnsi="Calibri" w:cs="Calibri"/>
          <w:i/>
          <w:color w:val="000000"/>
          <w:sz w:val="20"/>
          <w:szCs w:val="20"/>
        </w:rPr>
        <w:t>L’islam,</w:t>
      </w:r>
      <w:r w:rsidRPr="00ED4240">
        <w:rPr>
          <w:rFonts w:ascii="Calibri" w:hAnsi="Calibri" w:cs="Calibri"/>
          <w:color w:val="000000"/>
          <w:sz w:val="20"/>
          <w:szCs w:val="20"/>
        </w:rPr>
        <w:t xml:space="preserve"> Dominique Sourdel, Que Sais-je ? P.U.F., 2004, page 14.</w:t>
      </w:r>
    </w:p>
  </w:footnote>
  <w:footnote w:id="183">
    <w:p w14:paraId="5CB7C96D" w14:textId="77777777" w:rsidR="00463EAD" w:rsidRDefault="00463EAD" w:rsidP="00CD740F">
      <w:pPr>
        <w:pStyle w:val="Notedebasdepage"/>
      </w:pPr>
      <w:r>
        <w:rPr>
          <w:rStyle w:val="Appelnotedebasdep"/>
        </w:rPr>
        <w:footnoteRef/>
      </w:r>
      <w:r>
        <w:t xml:space="preserve"> Voir aussi : </w:t>
      </w:r>
      <w:r w:rsidRPr="00F56970">
        <w:t xml:space="preserve">Tabari, </w:t>
      </w:r>
      <w:r w:rsidRPr="002C07FB">
        <w:rPr>
          <w:i/>
        </w:rPr>
        <w:t>Histoire des prophètes et des rois</w:t>
      </w:r>
      <w:r w:rsidRPr="00F56970">
        <w:t>, tome III, p. 125</w:t>
      </w:r>
      <w:r>
        <w:t>.</w:t>
      </w:r>
    </w:p>
  </w:footnote>
  <w:footnote w:id="184">
    <w:p w14:paraId="6C001632" w14:textId="77777777" w:rsidR="00463EAD" w:rsidRPr="00AA7D40" w:rsidRDefault="00463EAD" w:rsidP="00AA7D40">
      <w:pPr>
        <w:pStyle w:val="Notedebasdepage"/>
        <w:jc w:val="both"/>
        <w:rPr>
          <w:rFonts w:ascii="Calibri" w:hAnsi="Calibri" w:cs="Calibri"/>
        </w:rPr>
      </w:pPr>
      <w:r w:rsidRPr="00AA7D40">
        <w:rPr>
          <w:rStyle w:val="Appelnotedebasdep"/>
          <w:rFonts w:ascii="Calibri" w:hAnsi="Calibri" w:cs="Calibri"/>
        </w:rPr>
        <w:footnoteRef/>
      </w:r>
      <w:r w:rsidRPr="00AA7D40">
        <w:rPr>
          <w:rFonts w:ascii="Calibri" w:hAnsi="Calibri" w:cs="Calibri"/>
        </w:rPr>
        <w:t xml:space="preserve"> </w:t>
      </w:r>
      <w:r w:rsidRPr="00AA7D40">
        <w:rPr>
          <w:rFonts w:ascii="Calibri" w:hAnsi="Calibri" w:cs="Calibri"/>
          <w:color w:val="252525"/>
          <w:shd w:val="clear" w:color="auto" w:fill="FFFFFF"/>
        </w:rPr>
        <w:t>Voir aussi « </w:t>
      </w:r>
      <w:r w:rsidRPr="00AA7D40">
        <w:rPr>
          <w:rFonts w:ascii="Calibri" w:hAnsi="Calibri" w:cs="Calibri"/>
          <w:i/>
          <w:iCs/>
          <w:color w:val="252525"/>
          <w:shd w:val="clear" w:color="auto" w:fill="FFFFFF"/>
        </w:rPr>
        <w:t>Préoccupations avec l'Islam au sujet de l’Adoption</w:t>
      </w:r>
      <w:r w:rsidRPr="00AA7D40">
        <w:rPr>
          <w:rFonts w:ascii="Calibri" w:hAnsi="Calibri" w:cs="Calibri"/>
          <w:color w:val="252525"/>
          <w:shd w:val="clear" w:color="auto" w:fill="FFFFFF"/>
        </w:rPr>
        <w:t> » :</w:t>
      </w:r>
      <w:r w:rsidRPr="00AA7D40">
        <w:rPr>
          <w:rStyle w:val="apple-converted-space"/>
          <w:rFonts w:ascii="Calibri" w:hAnsi="Calibri" w:cs="Calibri"/>
          <w:color w:val="252525"/>
          <w:shd w:val="clear" w:color="auto" w:fill="FFFFFF"/>
        </w:rPr>
        <w:t> </w:t>
      </w:r>
      <w:hyperlink r:id="rId106" w:tooltip="Concerns with Islam: Adoption" w:history="1">
        <w:r w:rsidRPr="00AA7D40">
          <w:rPr>
            <w:rStyle w:val="Lienhypertexte"/>
            <w:rFonts w:ascii="Calibri" w:hAnsi="Calibri" w:cs="Calibri"/>
            <w:color w:val="0B0080"/>
            <w:shd w:val="clear" w:color="auto" w:fill="FFFFFF"/>
          </w:rPr>
          <w:t>Concerns with Islam: Adoption</w:t>
        </w:r>
      </w:hyperlink>
      <w:r w:rsidRPr="00AA7D40">
        <w:rPr>
          <w:rFonts w:ascii="Calibri" w:hAnsi="Calibri" w:cs="Calibri"/>
        </w:rPr>
        <w:t xml:space="preserve">,, </w:t>
      </w:r>
      <w:hyperlink r:id="rId107" w:history="1">
        <w:r w:rsidRPr="00AA7D40">
          <w:rPr>
            <w:rStyle w:val="Lienhypertexte"/>
            <w:rFonts w:ascii="Calibri" w:hAnsi="Calibri" w:cs="Calibri"/>
          </w:rPr>
          <w:t>https://wikiislam.net/wiki/Concerns_with_Islam:_Adoption</w:t>
        </w:r>
      </w:hyperlink>
      <w:r w:rsidRPr="00AA7D40">
        <w:rPr>
          <w:rFonts w:ascii="Calibri" w:hAnsi="Calibri" w:cs="Calibri"/>
        </w:rPr>
        <w:t xml:space="preserve"> </w:t>
      </w:r>
    </w:p>
  </w:footnote>
  <w:footnote w:id="185">
    <w:p w14:paraId="5A607639" w14:textId="77777777" w:rsidR="00463EAD" w:rsidRDefault="00463EAD" w:rsidP="00BD0677">
      <w:pPr>
        <w:pStyle w:val="Notedebasdepage"/>
        <w:jc w:val="both"/>
      </w:pPr>
      <w:r>
        <w:rPr>
          <w:rStyle w:val="Appelnotedebasdep"/>
        </w:rPr>
        <w:footnoteRef/>
      </w:r>
      <w:r>
        <w:t xml:space="preserve"> </w:t>
      </w:r>
      <w:r>
        <w:rPr>
          <w:rFonts w:ascii="Calibri" w:hAnsi="Calibri" w:cs="Arial"/>
          <w:i/>
          <w:iCs/>
          <w:shd w:val="clear" w:color="auto" w:fill="FFFFFF"/>
        </w:rPr>
        <w:t xml:space="preserve">« […] </w:t>
      </w:r>
      <w:r w:rsidRPr="00E2310C">
        <w:rPr>
          <w:rFonts w:ascii="Calibri" w:hAnsi="Calibri" w:cs="Arial"/>
          <w:i/>
          <w:iCs/>
          <w:shd w:val="clear" w:color="auto" w:fill="FFFFFF"/>
        </w:rPr>
        <w:t xml:space="preserve">Lorsque fut révélé le verset coranique permettant à Muhammad de retarder le tour de n'importe laquelle de ses épouses, et lorsque </w:t>
      </w:r>
      <w:r w:rsidRPr="00E2310C">
        <w:rPr>
          <w:rFonts w:ascii="Calibri" w:hAnsi="Calibri" w:cs="Arial"/>
          <w:b/>
          <w:i/>
          <w:iCs/>
          <w:shd w:val="clear" w:color="auto" w:fill="FFFFFF"/>
        </w:rPr>
        <w:t>Muhammad déclara qu'Allah lui avait permis de se marier avec la femme de son fils adoptif</w:t>
      </w:r>
      <w:r w:rsidRPr="00E2310C">
        <w:rPr>
          <w:rFonts w:ascii="Calibri" w:hAnsi="Calibri" w:cs="Arial"/>
          <w:i/>
          <w:iCs/>
          <w:shd w:val="clear" w:color="auto" w:fill="FFFFFF"/>
        </w:rPr>
        <w:t>, Aïcha (l'une de ses épouses) dit: « Ô envoyé d'Allah, je vois que ton Seigneur s'empresse de te plaire.</w:t>
      </w:r>
      <w:r w:rsidRPr="00E2310C">
        <w:rPr>
          <w:rFonts w:ascii="Calibri" w:hAnsi="Calibri" w:cs="Arial"/>
          <w:shd w:val="clear" w:color="auto" w:fill="FFFFFF"/>
        </w:rPr>
        <w:t>»</w:t>
      </w:r>
      <w:r w:rsidRPr="00E2310C">
        <w:rPr>
          <w:rStyle w:val="apple-converted-space"/>
          <w:rFonts w:ascii="Calibri" w:hAnsi="Calibri" w:cs="Arial"/>
          <w:shd w:val="clear" w:color="auto" w:fill="FFFFFF"/>
        </w:rPr>
        <w:t> </w:t>
      </w:r>
      <w:r>
        <w:rPr>
          <w:rFonts w:ascii="Calibri" w:hAnsi="Calibri" w:cs="Arial"/>
        </w:rPr>
        <w:t xml:space="preserve"> </w:t>
      </w:r>
      <w:r>
        <w:rPr>
          <w:rFonts w:ascii="Calibri" w:hAnsi="Calibri" w:cs="Arial"/>
          <w:bCs/>
          <w:shd w:val="clear" w:color="auto" w:fill="FFFFFF"/>
        </w:rPr>
        <w:t>(Boukhari, vol. 7:48</w:t>
      </w:r>
      <w:r w:rsidRPr="00E2310C">
        <w:rPr>
          <w:rFonts w:ascii="Calibri" w:hAnsi="Calibri" w:cs="Arial"/>
          <w:bCs/>
          <w:shd w:val="clear" w:color="auto" w:fill="FFFFFF"/>
        </w:rPr>
        <w:t>)</w:t>
      </w:r>
      <w:r>
        <w:rPr>
          <w:rFonts w:ascii="Calibri" w:hAnsi="Calibri" w:cs="Arial"/>
          <w:bCs/>
          <w:shd w:val="clear" w:color="auto" w:fill="FFFFFF"/>
        </w:rPr>
        <w:t>.</w:t>
      </w:r>
    </w:p>
  </w:footnote>
  <w:footnote w:id="186">
    <w:p w14:paraId="4D45D345" w14:textId="77777777" w:rsidR="00463EAD" w:rsidRPr="007C1951" w:rsidRDefault="00463EAD" w:rsidP="005C3941">
      <w:pPr>
        <w:pStyle w:val="Notedebasdepage"/>
        <w:jc w:val="both"/>
      </w:pPr>
      <w:r>
        <w:rPr>
          <w:rStyle w:val="Appelnotedebasdep"/>
        </w:rPr>
        <w:footnoteRef/>
      </w:r>
      <w:r w:rsidRPr="007C1951">
        <w:t xml:space="preserve"> Ce verset fait allusion à </w:t>
      </w:r>
      <w:r>
        <w:t>cet</w:t>
      </w:r>
      <w:r w:rsidRPr="007C1951">
        <w:t xml:space="preserve"> incident : Zayd Ibn Hariṯa était un esclave de Muḥammad avant l’Islam. Ensuite le Prophète l’affranchit et l’adopta comme fils. Dans le dessein de l’anoblir, il décida de lui donner en mariage sa propre cousine, Zaynab bint Jaḥš. Très fière de sa naissance, celle-ci s’opposa d’abord au projet puis obtempéra à l’ordre du Prophète. Le mariage fut néanmoins difficile, et Zayd finit par divorcer malgré les conseils du Prophète. Par la suite </w:t>
      </w:r>
      <w:r w:rsidRPr="007C1951">
        <w:rPr>
          <w:b/>
          <w:i/>
        </w:rPr>
        <w:t>Muḥammad épousa Zaynab sur l’ordre d’Allah</w:t>
      </w:r>
      <w:r w:rsidRPr="007C1951">
        <w:t xml:space="preserve"> pour démontrer pratiquement qu’il n’était pas retenu par les liens de </w:t>
      </w:r>
      <w:r w:rsidRPr="007C1951">
        <w:rPr>
          <w:b/>
          <w:i/>
        </w:rPr>
        <w:t>l’adoption, celle-ci ayant déjà été déclarée interdite par les versets 4 et 5 de cette même sourate 3</w:t>
      </w:r>
      <w:r w:rsidRPr="007C1951">
        <w:t>3.</w:t>
      </w:r>
    </w:p>
  </w:footnote>
  <w:footnote w:id="187">
    <w:p w14:paraId="0AC6D895" w14:textId="5395AF1B" w:rsidR="00463EAD" w:rsidRPr="007C1951" w:rsidRDefault="00463EAD" w:rsidP="005C3941">
      <w:pPr>
        <w:pStyle w:val="Notedebasdepage"/>
      </w:pPr>
      <w:r>
        <w:rPr>
          <w:rStyle w:val="Appelnotedebasdep"/>
        </w:rPr>
        <w:footnoteRef/>
      </w:r>
      <w:r w:rsidRPr="007C1951">
        <w:t xml:space="preserve"> </w:t>
      </w:r>
      <w:r w:rsidRPr="00FF175F">
        <w:rPr>
          <w:i/>
          <w:iCs/>
        </w:rPr>
        <w:t>Ce qu’Allah lui a imposé</w:t>
      </w:r>
      <w:r>
        <w:t xml:space="preserve"> </w:t>
      </w:r>
      <w:r w:rsidRPr="007C1951">
        <w:t>: ce qu’Allah a imposé en sa faveur.</w:t>
      </w:r>
    </w:p>
  </w:footnote>
  <w:footnote w:id="188">
    <w:p w14:paraId="22D067BA" w14:textId="77777777" w:rsidR="00463EAD" w:rsidRPr="00AA55C1" w:rsidRDefault="00463EAD" w:rsidP="00BD0677">
      <w:pPr>
        <w:pStyle w:val="Notedebasdepage"/>
        <w:rPr>
          <w:rFonts w:ascii="Calibri" w:hAnsi="Calibri" w:cs="Calibri"/>
        </w:rPr>
      </w:pPr>
      <w:r w:rsidRPr="00AA55C1">
        <w:rPr>
          <w:rStyle w:val="Appelnotedebasdep"/>
          <w:rFonts w:ascii="Calibri" w:hAnsi="Calibri" w:cs="Calibri"/>
        </w:rPr>
        <w:footnoteRef/>
      </w:r>
      <w:r w:rsidRPr="00AA55C1">
        <w:rPr>
          <w:rFonts w:ascii="Calibri" w:hAnsi="Calibri" w:cs="Calibri"/>
        </w:rPr>
        <w:t xml:space="preserve"> </w:t>
      </w:r>
      <w:r w:rsidRPr="00AA55C1">
        <w:rPr>
          <w:rFonts w:ascii="Calibri" w:hAnsi="Calibri" w:cs="Calibri"/>
          <w:color w:val="252525"/>
          <w:shd w:val="clear" w:color="auto" w:fill="FFFFFF"/>
        </w:rPr>
        <w:t>Voir aussi l’article :</w:t>
      </w:r>
      <w:r w:rsidRPr="00AA55C1">
        <w:rPr>
          <w:rStyle w:val="apple-converted-space"/>
          <w:rFonts w:ascii="Calibri" w:hAnsi="Calibri" w:cs="Calibri"/>
          <w:color w:val="252525"/>
          <w:shd w:val="clear" w:color="auto" w:fill="FFFFFF"/>
        </w:rPr>
        <w:t> </w:t>
      </w:r>
      <w:hyperlink r:id="rId108" w:tooltip="Rape in Islam" w:history="1">
        <w:r w:rsidRPr="00AA55C1">
          <w:rPr>
            <w:rStyle w:val="Lienhypertexte"/>
            <w:rFonts w:ascii="Calibri" w:hAnsi="Calibri" w:cs="Calibri"/>
            <w:color w:val="0B0080"/>
            <w:shd w:val="clear" w:color="auto" w:fill="FFFFFF"/>
          </w:rPr>
          <w:t>Viol dans l'islam</w:t>
        </w:r>
      </w:hyperlink>
      <w:r w:rsidRPr="00AA55C1">
        <w:rPr>
          <w:rFonts w:ascii="Calibri" w:hAnsi="Calibri" w:cs="Calibri"/>
        </w:rPr>
        <w:t xml:space="preserve">, </w:t>
      </w:r>
      <w:hyperlink r:id="rId109" w:history="1">
        <w:r w:rsidRPr="00AA55C1">
          <w:rPr>
            <w:rStyle w:val="Lienhypertexte"/>
            <w:rFonts w:ascii="Calibri" w:hAnsi="Calibri" w:cs="Calibri"/>
          </w:rPr>
          <w:t>https://wikiislam.net/wiki/Rape_in_Islam</w:t>
        </w:r>
      </w:hyperlink>
      <w:r w:rsidRPr="00AA55C1">
        <w:rPr>
          <w:rFonts w:ascii="Calibri" w:hAnsi="Calibri" w:cs="Calibri"/>
        </w:rPr>
        <w:t xml:space="preserve"> </w:t>
      </w:r>
    </w:p>
  </w:footnote>
  <w:footnote w:id="189">
    <w:p w14:paraId="0F45A293" w14:textId="77777777" w:rsidR="00463EAD" w:rsidRDefault="00463EAD" w:rsidP="00CD740F">
      <w:pPr>
        <w:pStyle w:val="Notedebasdepage"/>
      </w:pPr>
      <w:r>
        <w:rPr>
          <w:rStyle w:val="Appelnotedebasdep"/>
        </w:rPr>
        <w:footnoteRef/>
      </w:r>
      <w:r>
        <w:t xml:space="preserve"> Ses épouses sont leurs mères : les croyants n’ont pas le droit de les épouser [même après la mort de Mahomet].</w:t>
      </w:r>
    </w:p>
    <w:p w14:paraId="7D7A8E95" w14:textId="77777777" w:rsidR="00463EAD" w:rsidRDefault="00463EAD" w:rsidP="00CD740F">
      <w:pPr>
        <w:pStyle w:val="Notedebasdepage"/>
      </w:pPr>
      <w:r>
        <w:t>Priorité : ce verset met fin à l’autorisation accordée aux Mouhajirounes et Ansārs de s’hériter mutuellement.</w:t>
      </w:r>
    </w:p>
    <w:p w14:paraId="524E5506" w14:textId="61BCD846" w:rsidR="00463EAD" w:rsidRDefault="00463EAD" w:rsidP="00CD740F">
      <w:pPr>
        <w:pStyle w:val="Notedebasdepage"/>
      </w:pPr>
      <w:r>
        <w:t>Le livre : La Table bien gardée: Al-Lawḥ-al-Maḥfūẓ.</w:t>
      </w:r>
    </w:p>
  </w:footnote>
  <w:footnote w:id="190">
    <w:p w14:paraId="4B57F706" w14:textId="77777777" w:rsidR="00463EAD" w:rsidRDefault="00463EAD" w:rsidP="009B09E9">
      <w:pPr>
        <w:pStyle w:val="Notedebasdepage"/>
      </w:pPr>
      <w:r>
        <w:rPr>
          <w:rStyle w:val="Appelnotedebasdep"/>
        </w:rPr>
        <w:footnoteRef/>
      </w:r>
      <w:r>
        <w:t xml:space="preserve"> </w:t>
      </w:r>
      <w:r w:rsidRPr="00956964">
        <w:rPr>
          <w:i/>
          <w:iCs/>
        </w:rPr>
        <w:t>Votre compagnon</w:t>
      </w:r>
      <w:r>
        <w:t xml:space="preserve"> </w:t>
      </w:r>
      <w:r w:rsidRPr="00956964">
        <w:t>: Muḥammad (صلى الله عليه وسلم). Les 18 premiers versets de cette Sourate parlent du «Mi˒rāj» [l’Ascension]</w:t>
      </w:r>
      <w:r>
        <w:t>.</w:t>
      </w:r>
    </w:p>
  </w:footnote>
  <w:footnote w:id="191">
    <w:p w14:paraId="3E1ECD56" w14:textId="77777777" w:rsidR="00463EAD" w:rsidRDefault="00463EAD" w:rsidP="00F83A8C">
      <w:pPr>
        <w:pStyle w:val="Notedebasdepage"/>
      </w:pPr>
      <w:r>
        <w:rPr>
          <w:rStyle w:val="Appelnotedebasdep"/>
        </w:rPr>
        <w:footnoteRef/>
      </w:r>
      <w:r>
        <w:t xml:space="preserve"> </w:t>
      </w:r>
      <w:r w:rsidRPr="00766E3B">
        <w:rPr>
          <w:i/>
          <w:iCs/>
        </w:rPr>
        <w:t>La description du paradis par Mahomet</w:t>
      </w:r>
      <w:r w:rsidRPr="00766E3B">
        <w:t xml:space="preserve"> [Descriptions à destination de ses guerriers, compagnons, des croyants …], 17/01/2019, 4 pages, </w:t>
      </w:r>
      <w:hyperlink r:id="rId110" w:history="1">
        <w:r w:rsidRPr="00E74DB6">
          <w:rPr>
            <w:rStyle w:val="Lienhypertexte"/>
          </w:rPr>
          <w:t>http://benjamin.lisan.free.fr/jardin.secret/EcritsPolitiquesetPhilosophiques/SurIslam/la-description-du-paradis-par-mahomet.htm</w:t>
        </w:r>
      </w:hyperlink>
      <w:r>
        <w:t xml:space="preserve"> </w:t>
      </w:r>
    </w:p>
  </w:footnote>
  <w:footnote w:id="192">
    <w:p w14:paraId="6E45A25F" w14:textId="1A8676D8" w:rsidR="00463EAD" w:rsidRDefault="00463EAD">
      <w:pPr>
        <w:pStyle w:val="Notedebasdepage"/>
      </w:pPr>
      <w:r>
        <w:rPr>
          <w:rStyle w:val="Appelnotedebasdep"/>
        </w:rPr>
        <w:footnoteRef/>
      </w:r>
      <w:r>
        <w:t xml:space="preserve"> Je crois que sans ces versets douloureux, il n’y aurait pas discrimination systématique des non-musulmans, dans les pays musulmans, et que l’on n’y imposerait pas d’adhésion systématique à l’islam pour acquérir la nationalité du pays, dans ces pays.</w:t>
      </w:r>
    </w:p>
  </w:footnote>
  <w:footnote w:id="193">
    <w:p w14:paraId="060577B7" w14:textId="477B9E4F" w:rsidR="00463EAD" w:rsidRDefault="00463EAD">
      <w:pPr>
        <w:pStyle w:val="Notedebasdepage"/>
      </w:pPr>
      <w:r>
        <w:rPr>
          <w:rStyle w:val="Appelnotedebasdep"/>
        </w:rPr>
        <w:footnoteRef/>
      </w:r>
      <w:r>
        <w:t xml:space="preserve"> L’imam Hocine Drouiche, l’imam </w:t>
      </w:r>
      <w:r w:rsidRPr="009B59CA">
        <w:t>Hassen Chalghoumi</w:t>
      </w:r>
      <w:r>
        <w:t xml:space="preserve">, </w:t>
      </w:r>
      <w:r w:rsidRPr="009B59CA">
        <w:t>l'imam</w:t>
      </w:r>
      <w:r>
        <w:t xml:space="preserve"> australien</w:t>
      </w:r>
      <w:r w:rsidRPr="009B59CA">
        <w:t xml:space="preserve"> Mohammad Tawhidi</w:t>
      </w:r>
      <w:r>
        <w:t>, l’</w:t>
      </w:r>
      <w:r w:rsidRPr="009B59CA">
        <w:t>imam autrichien Adnan Ibrahim</w:t>
      </w:r>
      <w:r>
        <w:t xml:space="preserve"> …</w:t>
      </w:r>
    </w:p>
  </w:footnote>
  <w:footnote w:id="194">
    <w:p w14:paraId="13DC9222" w14:textId="77777777" w:rsidR="00463EAD" w:rsidRPr="00FB3078" w:rsidRDefault="00463EAD" w:rsidP="009A3687">
      <w:pPr>
        <w:pStyle w:val="Notedebasdepage"/>
      </w:pPr>
      <w:r>
        <w:rPr>
          <w:rStyle w:val="Appelnotedebasdep"/>
        </w:rPr>
        <w:footnoteRef/>
      </w:r>
      <w:r w:rsidRPr="00FB3078">
        <w:t xml:space="preserve"> </w:t>
      </w:r>
      <w:bookmarkStart w:id="138" w:name="_Hlk13255183"/>
      <w:r w:rsidRPr="00FB3078">
        <w:rPr>
          <w:i/>
        </w:rPr>
        <w:t>La mort du Prophète (‘alayhi salat wa salam) : de sa douleur à ses derniers propos</w:t>
      </w:r>
      <w:r w:rsidRPr="00FB3078">
        <w:t xml:space="preserve">, 17 mars 2016, </w:t>
      </w:r>
      <w:hyperlink r:id="rId111" w:history="1">
        <w:r w:rsidRPr="008D5F31">
          <w:rPr>
            <w:rStyle w:val="Lienhypertexte"/>
          </w:rPr>
          <w:t>https://www.ajib.fr/mort-prophete-alayhi-salat-wa-salam-de-douleur-a-derniers-propos/</w:t>
        </w:r>
      </w:hyperlink>
      <w:r>
        <w:t xml:space="preserve"> </w:t>
      </w:r>
      <w:bookmarkEnd w:id="138"/>
    </w:p>
  </w:footnote>
  <w:footnote w:id="195">
    <w:p w14:paraId="0FDEDE73" w14:textId="77777777" w:rsidR="00463EAD" w:rsidRPr="00FB3078" w:rsidRDefault="00463EAD" w:rsidP="009A3687">
      <w:pPr>
        <w:pStyle w:val="Notedebasdepage"/>
      </w:pPr>
      <w:r>
        <w:rPr>
          <w:rStyle w:val="Appelnotedebasdep"/>
        </w:rPr>
        <w:footnoteRef/>
      </w:r>
      <w:r w:rsidRPr="00FB3078">
        <w:t xml:space="preserve"> Le vrai Mahomet dans les hadiths (meurtres et tortures), 22 Septembre 2012, </w:t>
      </w:r>
      <w:hyperlink r:id="rId112" w:history="1">
        <w:r w:rsidRPr="00FB3078">
          <w:rPr>
            <w:rStyle w:val="Lienhypertexte"/>
          </w:rPr>
          <w:t>http://www.troisiemeguerremondiale.net/article-la-verite-sur-mahomet-rapporte-dans-les-hadiths-1-3-118548404.html</w:t>
        </w:r>
      </w:hyperlink>
      <w:r w:rsidRPr="00FB3078">
        <w:t xml:space="preserve"> </w:t>
      </w:r>
    </w:p>
  </w:footnote>
  <w:footnote w:id="196">
    <w:p w14:paraId="740888D0" w14:textId="77777777" w:rsidR="00463EAD" w:rsidRPr="00367E1B" w:rsidRDefault="00463EAD" w:rsidP="009A3687">
      <w:pPr>
        <w:spacing w:after="0" w:line="240" w:lineRule="auto"/>
        <w:rPr>
          <w:sz w:val="20"/>
          <w:szCs w:val="20"/>
        </w:rPr>
      </w:pPr>
      <w:r w:rsidRPr="00367E1B">
        <w:rPr>
          <w:rStyle w:val="Appelnotedebasdep"/>
          <w:sz w:val="20"/>
          <w:szCs w:val="20"/>
        </w:rPr>
        <w:footnoteRef/>
      </w:r>
      <w:r w:rsidRPr="00367E1B">
        <w:rPr>
          <w:sz w:val="20"/>
          <w:szCs w:val="20"/>
        </w:rPr>
        <w:t xml:space="preserve"> Source : </w:t>
      </w:r>
      <w:hyperlink r:id="rId113" w:history="1">
        <w:r w:rsidRPr="00367E1B">
          <w:rPr>
            <w:rStyle w:val="Lienhypertexte"/>
            <w:sz w:val="20"/>
            <w:szCs w:val="20"/>
          </w:rPr>
          <w:t>http://explore-quran.blogspot.fr/2008/03/hadith.html</w:t>
        </w:r>
      </w:hyperlink>
      <w:r w:rsidRPr="00367E1B">
        <w:rPr>
          <w:sz w:val="20"/>
          <w:szCs w:val="20"/>
        </w:rPr>
        <w:t xml:space="preserve"> </w:t>
      </w:r>
    </w:p>
  </w:footnote>
  <w:footnote w:id="197">
    <w:p w14:paraId="314D03D2" w14:textId="77777777" w:rsidR="00463EAD" w:rsidRPr="00AA55C1" w:rsidRDefault="00463EAD" w:rsidP="00AA55C1">
      <w:pPr>
        <w:pStyle w:val="Notedebasdepage"/>
      </w:pPr>
      <w:r>
        <w:rPr>
          <w:rStyle w:val="Appelnotedebasdep"/>
        </w:rPr>
        <w:footnoteRef/>
      </w:r>
      <w:r w:rsidRPr="00AA55C1">
        <w:t xml:space="preserve"> </w:t>
      </w:r>
      <w:hyperlink r:id="rId114" w:history="1">
        <w:r w:rsidRPr="00AA55C1">
          <w:rPr>
            <w:rStyle w:val="Lienhypertexte"/>
          </w:rPr>
          <w:t>https://abdurrahman.org/2014/09/04/sahih-muslim-book-037/</w:t>
        </w:r>
      </w:hyperlink>
      <w:r w:rsidRPr="00AA55C1">
        <w:t xml:space="preserve"> </w:t>
      </w:r>
    </w:p>
    <w:p w14:paraId="72986EF8" w14:textId="77777777" w:rsidR="00463EAD" w:rsidRPr="00AA55C1" w:rsidRDefault="001A5444" w:rsidP="00AA55C1">
      <w:pPr>
        <w:pStyle w:val="Notedebasdepage"/>
      </w:pPr>
      <w:hyperlink r:id="rId115" w:history="1">
        <w:r w:rsidR="00463EAD" w:rsidRPr="00AA55C1">
          <w:rPr>
            <w:rStyle w:val="Lienhypertexte"/>
          </w:rPr>
          <w:t>www.hadithdujour.com/coran/SAHIH-MOUSLIM.pdf</w:t>
        </w:r>
      </w:hyperlink>
      <w:r w:rsidR="00463EAD" w:rsidRPr="00AA55C1">
        <w:t xml:space="preserve">    </w:t>
      </w:r>
    </w:p>
    <w:p w14:paraId="5CE61E92" w14:textId="77777777" w:rsidR="00463EAD" w:rsidRPr="00AA55C1" w:rsidRDefault="001A5444" w:rsidP="00AA55C1">
      <w:pPr>
        <w:pStyle w:val="Notedebasdepage"/>
      </w:pPr>
      <w:hyperlink r:id="rId116" w:history="1">
        <w:r w:rsidR="00463EAD" w:rsidRPr="00AA55C1">
          <w:rPr>
            <w:rStyle w:val="Lienhypertexte"/>
          </w:rPr>
          <w:t>http://ddata.over-blog.com/4/22/62/75/0/Sahih-Mouslim.pdf</w:t>
        </w:r>
      </w:hyperlink>
      <w:r w:rsidR="00463EAD" w:rsidRPr="00AA55C1">
        <w:t xml:space="preserve"> </w:t>
      </w:r>
    </w:p>
  </w:footnote>
  <w:footnote w:id="198">
    <w:p w14:paraId="032FB842" w14:textId="77777777" w:rsidR="00463EAD" w:rsidRPr="00B80F16" w:rsidRDefault="00463EAD" w:rsidP="00AA55C1">
      <w:pPr>
        <w:pStyle w:val="Notedebasdepage"/>
        <w:rPr>
          <w:lang w:val="en-GB"/>
        </w:rPr>
      </w:pPr>
      <w:r>
        <w:rPr>
          <w:rStyle w:val="Appelnotedebasdep"/>
        </w:rPr>
        <w:footnoteRef/>
      </w:r>
      <w:r w:rsidRPr="00B80F16">
        <w:rPr>
          <w:lang w:val="en-GB"/>
        </w:rPr>
        <w:t xml:space="preserve"> Cf. </w:t>
      </w:r>
      <w:hyperlink r:id="rId117" w:history="1">
        <w:r w:rsidRPr="00C363A1">
          <w:rPr>
            <w:rStyle w:val="Lienhypertexte"/>
            <w:lang w:val="en-GB"/>
          </w:rPr>
          <w:t>http://foicatholique.cultureforum.net/t2230-mahomet-et-le-butin</w:t>
        </w:r>
      </w:hyperlink>
      <w:r>
        <w:rPr>
          <w:lang w:val="en-GB"/>
        </w:rPr>
        <w:t xml:space="preserve"> </w:t>
      </w:r>
    </w:p>
  </w:footnote>
  <w:footnote w:id="199">
    <w:p w14:paraId="463FFE43" w14:textId="77777777" w:rsidR="00463EAD" w:rsidRPr="00576A1F" w:rsidRDefault="00463EAD" w:rsidP="00AA55C1">
      <w:pPr>
        <w:spacing w:after="0" w:line="240" w:lineRule="auto"/>
        <w:jc w:val="both"/>
        <w:rPr>
          <w:rFonts w:cstheme="minorHAnsi"/>
          <w:sz w:val="20"/>
          <w:szCs w:val="20"/>
          <w:lang w:val="en-GB"/>
        </w:rPr>
      </w:pPr>
      <w:r w:rsidRPr="00576A1F">
        <w:rPr>
          <w:rStyle w:val="Appelnotedebasdep"/>
          <w:sz w:val="20"/>
          <w:szCs w:val="20"/>
        </w:rPr>
        <w:footnoteRef/>
      </w:r>
      <w:r w:rsidRPr="00C82F9E">
        <w:rPr>
          <w:sz w:val="20"/>
          <w:szCs w:val="20"/>
          <w:lang w:val="en-GB"/>
        </w:rPr>
        <w:t xml:space="preserve"> </w:t>
      </w:r>
      <w:r w:rsidRPr="00576A1F">
        <w:rPr>
          <w:sz w:val="20"/>
          <w:szCs w:val="20"/>
          <w:lang w:val="en-GB"/>
        </w:rPr>
        <w:t xml:space="preserve">Cf. </w:t>
      </w:r>
      <w:r>
        <w:rPr>
          <w:sz w:val="20"/>
          <w:szCs w:val="20"/>
          <w:lang w:val="en-GB"/>
        </w:rPr>
        <w:t xml:space="preserve"> </w:t>
      </w:r>
      <w:hyperlink r:id="rId118" w:history="1">
        <w:r w:rsidRPr="00411411">
          <w:rPr>
            <w:rStyle w:val="Lienhypertexte"/>
            <w:rFonts w:cstheme="minorHAnsi"/>
            <w:sz w:val="20"/>
            <w:szCs w:val="20"/>
            <w:lang w:val="en-GB"/>
          </w:rPr>
          <w:t>http://sunnah.com/muslim/22/152</w:t>
        </w:r>
      </w:hyperlink>
      <w:r>
        <w:rPr>
          <w:rFonts w:cstheme="minorHAnsi"/>
          <w:sz w:val="20"/>
          <w:szCs w:val="20"/>
          <w:lang w:val="en-GB"/>
        </w:rPr>
        <w:t xml:space="preserve"> </w:t>
      </w:r>
      <w:r w:rsidRPr="00576A1F">
        <w:rPr>
          <w:rFonts w:cstheme="minorHAnsi"/>
          <w:sz w:val="20"/>
          <w:szCs w:val="20"/>
        </w:rPr>
        <w:t>﻿</w:t>
      </w:r>
      <w:r w:rsidRPr="00576A1F">
        <w:rPr>
          <w:rFonts w:cstheme="minorHAnsi"/>
          <w:sz w:val="20"/>
          <w:szCs w:val="20"/>
          <w:lang w:val="en-GB"/>
        </w:rPr>
        <w:t xml:space="preserve">  </w:t>
      </w:r>
    </w:p>
  </w:footnote>
  <w:footnote w:id="200">
    <w:p w14:paraId="2B1E5075" w14:textId="4A6D4637" w:rsidR="00463EAD" w:rsidRPr="0061482E" w:rsidRDefault="00463EAD">
      <w:pPr>
        <w:pStyle w:val="Notedebasdepage"/>
        <w:rPr>
          <w:lang w:val="en-GB"/>
        </w:rPr>
      </w:pPr>
      <w:r>
        <w:rPr>
          <w:rStyle w:val="Appelnotedebasdep"/>
        </w:rPr>
        <w:footnoteRef/>
      </w:r>
      <w:r w:rsidRPr="0061482E">
        <w:rPr>
          <w:lang w:val="en-GB"/>
        </w:rPr>
        <w:t xml:space="preserve"> Cf. </w:t>
      </w:r>
      <w:hyperlink r:id="rId119" w:history="1">
        <w:r w:rsidRPr="0061482E">
          <w:rPr>
            <w:rStyle w:val="Lienhypertexte"/>
            <w:lang w:val="en-GB"/>
          </w:rPr>
          <w:t>https://muflihun.com/bukhari/82/17</w:t>
        </w:r>
      </w:hyperlink>
    </w:p>
  </w:footnote>
  <w:footnote w:id="201">
    <w:p w14:paraId="67C43ED0" w14:textId="3B19314B" w:rsidR="00463EAD" w:rsidRPr="00031F3E" w:rsidRDefault="00463EAD" w:rsidP="00031F3E">
      <w:pPr>
        <w:pStyle w:val="Notedebasdepage"/>
        <w:rPr>
          <w:lang w:val="en-GB"/>
        </w:rPr>
      </w:pPr>
      <w:r>
        <w:rPr>
          <w:rStyle w:val="Appelnotedebasdep"/>
        </w:rPr>
        <w:footnoteRef/>
      </w:r>
      <w:r w:rsidRPr="00031F3E">
        <w:rPr>
          <w:lang w:val="en-GB"/>
        </w:rPr>
        <w:t xml:space="preserve"> </w:t>
      </w:r>
      <w:r w:rsidRPr="0061482E">
        <w:rPr>
          <w:lang w:val="en-GB"/>
        </w:rPr>
        <w:t>Cf.</w:t>
      </w:r>
      <w:hyperlink r:id="rId120" w:history="1">
        <w:r w:rsidRPr="00031F3E">
          <w:rPr>
            <w:rStyle w:val="Lienhypertexte"/>
            <w:lang w:val="en-GB"/>
          </w:rPr>
          <w:t>https://muflihun.com/bukhari/83/57</w:t>
        </w:r>
      </w:hyperlink>
    </w:p>
  </w:footnote>
  <w:footnote w:id="202">
    <w:p w14:paraId="4CB113C3" w14:textId="77777777" w:rsidR="00463EAD" w:rsidRPr="0041553A" w:rsidRDefault="00463EAD" w:rsidP="001E6DDD">
      <w:pPr>
        <w:spacing w:after="0" w:line="240" w:lineRule="auto"/>
        <w:jc w:val="both"/>
        <w:rPr>
          <w:rFonts w:cstheme="minorHAnsi"/>
          <w:sz w:val="20"/>
          <w:szCs w:val="20"/>
          <w:shd w:val="clear" w:color="auto" w:fill="FFFFFF"/>
        </w:rPr>
      </w:pPr>
      <w:r w:rsidRPr="0041553A">
        <w:rPr>
          <w:rStyle w:val="Appelnotedebasdep"/>
        </w:rPr>
        <w:footnoteRef/>
      </w:r>
      <w:r w:rsidRPr="0041553A">
        <w:rPr>
          <w:sz w:val="20"/>
          <w:szCs w:val="20"/>
        </w:rPr>
        <w:t xml:space="preserve"> Cf. </w:t>
      </w:r>
      <w:r w:rsidRPr="0041553A">
        <w:rPr>
          <w:rFonts w:cstheme="minorHAnsi"/>
          <w:sz w:val="20"/>
          <w:szCs w:val="20"/>
          <w:shd w:val="clear" w:color="auto" w:fill="FFFFFF"/>
        </w:rPr>
        <w:t xml:space="preserve">Source : </w:t>
      </w:r>
      <w:hyperlink r:id="rId121" w:history="1">
        <w:r w:rsidRPr="0041553A">
          <w:rPr>
            <w:rStyle w:val="Lienhypertexte"/>
            <w:rFonts w:cstheme="minorHAnsi"/>
            <w:sz w:val="20"/>
            <w:szCs w:val="20"/>
            <w:shd w:val="clear" w:color="auto" w:fill="FFFFFF"/>
          </w:rPr>
          <w:t>https://muflihun.com/bukhari/84/64</w:t>
        </w:r>
      </w:hyperlink>
      <w:r w:rsidRPr="0041553A">
        <w:rPr>
          <w:rFonts w:cstheme="minorHAnsi"/>
          <w:sz w:val="20"/>
          <w:szCs w:val="20"/>
          <w:shd w:val="clear" w:color="auto" w:fill="FFFFFF"/>
        </w:rPr>
        <w:t xml:space="preserve"> </w:t>
      </w:r>
    </w:p>
  </w:footnote>
  <w:footnote w:id="203">
    <w:p w14:paraId="200479E4" w14:textId="2C94D761" w:rsidR="00463EAD" w:rsidRPr="002D7F0A" w:rsidRDefault="00463EAD" w:rsidP="00A73097">
      <w:pPr>
        <w:pStyle w:val="Notedebasdepage"/>
      </w:pPr>
      <w:r>
        <w:rPr>
          <w:rStyle w:val="Appelnotedebasdep"/>
        </w:rPr>
        <w:footnoteRef/>
      </w:r>
      <w:r w:rsidRPr="002D7F0A">
        <w:t xml:space="preserve"> Cf. </w:t>
      </w:r>
      <w:hyperlink r:id="rId122" w:history="1">
        <w:r w:rsidRPr="002D7F0A">
          <w:rPr>
            <w:rStyle w:val="Lienhypertexte"/>
          </w:rPr>
          <w:t>https://muflihun.com/bukhari/88/174</w:t>
        </w:r>
      </w:hyperlink>
      <w:r w:rsidRPr="002D7F0A">
        <w:t xml:space="preserve"> </w:t>
      </w:r>
    </w:p>
  </w:footnote>
  <w:footnote w:id="204">
    <w:p w14:paraId="78ED1131" w14:textId="77777777" w:rsidR="00463EAD" w:rsidRPr="00332A79" w:rsidRDefault="00463EAD" w:rsidP="00A73097">
      <w:pPr>
        <w:pStyle w:val="Notedebasdepage"/>
      </w:pPr>
      <w:r>
        <w:rPr>
          <w:rStyle w:val="Appelnotedebasdep"/>
        </w:rPr>
        <w:footnoteRef/>
      </w:r>
      <w:r w:rsidRPr="00332A79">
        <w:t xml:space="preserve"> Prédicateur et universitaire qatari d'origine égyptienne, Membre de la confrérie des Frères musulmans.</w:t>
      </w:r>
    </w:p>
    <w:p w14:paraId="39B9866D" w14:textId="77777777" w:rsidR="00463EAD" w:rsidRPr="00332A79" w:rsidRDefault="00463EAD" w:rsidP="00A73097">
      <w:pPr>
        <w:pStyle w:val="Notedebasdepage"/>
      </w:pPr>
      <w:r w:rsidRPr="00332A79">
        <w:t xml:space="preserve">Déclaration faite à la télévision égyptienne, le 5 févr. 2013. Sources : a) </w:t>
      </w:r>
      <w:hyperlink r:id="rId123" w:history="1">
        <w:r w:rsidRPr="00332A79">
          <w:rPr>
            <w:rStyle w:val="Lienhypertexte"/>
          </w:rPr>
          <w:t>https://en.wikipedia.org/wiki/Yusuf_al-Qaradawi</w:t>
        </w:r>
      </w:hyperlink>
      <w:r w:rsidRPr="00332A79">
        <w:t xml:space="preserve">, b) </w:t>
      </w:r>
      <w:hyperlink r:id="rId124" w:history="1">
        <w:r w:rsidRPr="00332A79">
          <w:rPr>
            <w:rStyle w:val="Lienhypertexte"/>
          </w:rPr>
          <w:t>https://www.youtube.com/watch?v=huMu8ihDlVA</w:t>
        </w:r>
      </w:hyperlink>
      <w:r w:rsidRPr="00332A79">
        <w:t xml:space="preserve"> </w:t>
      </w:r>
    </w:p>
  </w:footnote>
  <w:footnote w:id="205">
    <w:p w14:paraId="6ACA6555" w14:textId="62E080AB" w:rsidR="00463EAD" w:rsidRPr="00701D56" w:rsidRDefault="00463EAD">
      <w:pPr>
        <w:pStyle w:val="Notedebasdepage"/>
      </w:pPr>
      <w:r>
        <w:rPr>
          <w:rStyle w:val="Appelnotedebasdep"/>
        </w:rPr>
        <w:footnoteRef/>
      </w:r>
      <w:r w:rsidRPr="00701D56">
        <w:t xml:space="preserve"> Cf. </w:t>
      </w:r>
      <w:hyperlink r:id="rId125" w:history="1">
        <w:r w:rsidRPr="00701D56">
          <w:rPr>
            <w:rStyle w:val="Lienhypertexte"/>
          </w:rPr>
          <w:t>http://mb-soft.com/believe/tfw/hadith4.htm</w:t>
        </w:r>
      </w:hyperlink>
      <w:r w:rsidRPr="00701D56">
        <w:t xml:space="preserve"> </w:t>
      </w:r>
    </w:p>
  </w:footnote>
  <w:footnote w:id="206">
    <w:p w14:paraId="5EA7A085" w14:textId="77777777" w:rsidR="00463EAD" w:rsidRPr="007D3AF5" w:rsidRDefault="00463EAD" w:rsidP="007D5A53">
      <w:pPr>
        <w:pStyle w:val="Notedebasdepage"/>
        <w:rPr>
          <w:lang w:val="en-GB"/>
        </w:rPr>
      </w:pPr>
      <w:r>
        <w:rPr>
          <w:rStyle w:val="Appelnotedebasdep"/>
        </w:rPr>
        <w:footnoteRef/>
      </w:r>
      <w:r w:rsidRPr="007D3AF5">
        <w:rPr>
          <w:lang w:val="en-GB"/>
        </w:rPr>
        <w:t xml:space="preserve"> Cf. </w:t>
      </w:r>
      <w:hyperlink r:id="rId126" w:history="1">
        <w:r w:rsidRPr="007D3AF5">
          <w:rPr>
            <w:rStyle w:val="Lienhypertexte"/>
            <w:lang w:val="en-GB"/>
          </w:rPr>
          <w:t>http://www.3ilmchar3i.net/article-les-regles-du-djihad-113194494.html</w:t>
        </w:r>
      </w:hyperlink>
      <w:r w:rsidRPr="007D3AF5">
        <w:rPr>
          <w:lang w:val="en-GB"/>
        </w:rPr>
        <w:t xml:space="preserve"> </w:t>
      </w:r>
    </w:p>
  </w:footnote>
  <w:footnote w:id="207">
    <w:p w14:paraId="5A3BB02E" w14:textId="77777777" w:rsidR="00463EAD" w:rsidRPr="00263E66" w:rsidRDefault="00463EAD" w:rsidP="005C281B">
      <w:pPr>
        <w:spacing w:after="0" w:line="240" w:lineRule="auto"/>
        <w:jc w:val="both"/>
        <w:rPr>
          <w:i/>
          <w:iCs/>
          <w:sz w:val="20"/>
          <w:szCs w:val="20"/>
          <w:lang w:val="en-GB"/>
        </w:rPr>
      </w:pPr>
      <w:r w:rsidRPr="005C281B">
        <w:rPr>
          <w:rStyle w:val="Appelnotedebasdep"/>
          <w:sz w:val="20"/>
          <w:szCs w:val="20"/>
        </w:rPr>
        <w:footnoteRef/>
      </w:r>
      <w:r w:rsidRPr="005C281B">
        <w:rPr>
          <w:sz w:val="20"/>
          <w:szCs w:val="20"/>
          <w:lang w:val="en-GB"/>
        </w:rPr>
        <w:t xml:space="preserve"> </w:t>
      </w:r>
      <w:r w:rsidRPr="005C281B">
        <w:rPr>
          <w:rFonts w:cstheme="minorHAnsi"/>
          <w:color w:val="1C1E21"/>
          <w:sz w:val="20"/>
          <w:szCs w:val="20"/>
          <w:shd w:val="clear" w:color="auto" w:fill="F2F3F5"/>
          <w:lang w:val="en-GB"/>
        </w:rPr>
        <w:t>Allah's Messenger (</w:t>
      </w:r>
      <w:r w:rsidRPr="005C281B">
        <w:rPr>
          <w:rFonts w:cstheme="minorHAnsi"/>
          <w:color w:val="1C1E21"/>
          <w:sz w:val="20"/>
          <w:szCs w:val="20"/>
          <w:shd w:val="clear" w:color="auto" w:fill="F2F3F5"/>
        </w:rPr>
        <w:t>ﷺ</w:t>
      </w:r>
      <w:r w:rsidRPr="005C281B">
        <w:rPr>
          <w:rFonts w:cstheme="minorHAnsi"/>
          <w:color w:val="1C1E21"/>
          <w:sz w:val="20"/>
          <w:szCs w:val="20"/>
          <w:shd w:val="clear" w:color="auto" w:fill="F2F3F5"/>
          <w:lang w:val="en-GB"/>
        </w:rPr>
        <w:t>) said, "</w:t>
      </w:r>
      <w:r w:rsidRPr="00263E66">
        <w:rPr>
          <w:rFonts w:cstheme="minorHAnsi"/>
          <w:i/>
          <w:iCs/>
          <w:color w:val="1C1E21"/>
          <w:sz w:val="20"/>
          <w:szCs w:val="20"/>
          <w:shd w:val="clear" w:color="auto" w:fill="F2F3F5"/>
          <w:lang w:val="en-GB"/>
        </w:rPr>
        <w:t>By Him in Whose Hand my soul is I was about to order for collecting firewood (fuel) and then order Someone to pronounce the Adhan for the prayer and then order someone to lead the prayer then I would </w:t>
      </w:r>
      <w:r w:rsidRPr="00263E66">
        <w:rPr>
          <w:i/>
          <w:iCs/>
          <w:sz w:val="20"/>
          <w:szCs w:val="20"/>
          <w:lang w:val="en-GB"/>
        </w:rPr>
        <w:t xml:space="preserve">go from behind and burn the houses of men who did not present themselves for the (compulsory congregational) prayer. </w:t>
      </w:r>
    </w:p>
    <w:p w14:paraId="44309E34" w14:textId="3C80378C" w:rsidR="00463EAD" w:rsidRDefault="00463EAD" w:rsidP="005C281B">
      <w:pPr>
        <w:pStyle w:val="Notedebasdepage"/>
        <w:jc w:val="both"/>
        <w:rPr>
          <w:rFonts w:cstheme="minorHAnsi"/>
          <w:color w:val="1C1E21"/>
          <w:shd w:val="clear" w:color="auto" w:fill="F2F3F5"/>
          <w:lang w:val="en-GB"/>
        </w:rPr>
      </w:pPr>
      <w:r w:rsidRPr="00263E66">
        <w:rPr>
          <w:rFonts w:cstheme="minorHAnsi"/>
          <w:i/>
          <w:iCs/>
          <w:color w:val="1C1E21"/>
          <w:shd w:val="clear" w:color="auto" w:fill="F2F3F5"/>
          <w:lang w:val="en-GB"/>
        </w:rPr>
        <w:t>By Him, in Whose Hands my soul is, if anyone of them had known that he would get a bone covered with good meat or two (small) pieces of meat present in between two ribs, he would have turned up for the `Isha' prayer</w:t>
      </w:r>
      <w:r w:rsidRPr="005C281B">
        <w:rPr>
          <w:rFonts w:cstheme="minorHAnsi"/>
          <w:color w:val="1C1E21"/>
          <w:shd w:val="clear" w:color="auto" w:fill="F2F3F5"/>
          <w:lang w:val="en-GB"/>
        </w:rPr>
        <w:t>.'.</w:t>
      </w:r>
    </w:p>
    <w:p w14:paraId="2D7F839E" w14:textId="77777777" w:rsidR="00463EAD" w:rsidRPr="005C281B" w:rsidRDefault="00463EAD" w:rsidP="005C281B">
      <w:pPr>
        <w:pStyle w:val="Notedebasdepage"/>
        <w:jc w:val="both"/>
      </w:pPr>
      <w:r w:rsidRPr="005C281B">
        <w:t>Référence: Sahih al-Bukhari 644 Référence au livre: Livre 10, Hadith 41USC-MSA Référence Web (anglais): Vol. 1, livre 11, hadith 617 (système de numérotation déconseillé).</w:t>
      </w:r>
    </w:p>
    <w:p w14:paraId="1DDFD58C" w14:textId="4D379194" w:rsidR="00463EAD" w:rsidRPr="005C281B" w:rsidRDefault="00463EAD" w:rsidP="005C281B">
      <w:pPr>
        <w:pStyle w:val="Notedebasdepage"/>
      </w:pPr>
      <w:r w:rsidRPr="005C281B">
        <w:t xml:space="preserve">Bukhari Livre 11, n°617, </w:t>
      </w:r>
      <w:hyperlink r:id="rId127" w:history="1">
        <w:r w:rsidRPr="008938D1">
          <w:rPr>
            <w:rStyle w:val="Lienhypertexte"/>
          </w:rPr>
          <w:t>https://muflihun.com/bukhari/11/617</w:t>
        </w:r>
      </w:hyperlink>
      <w:r>
        <w:t xml:space="preserve"> </w:t>
      </w:r>
    </w:p>
  </w:footnote>
  <w:footnote w:id="208">
    <w:p w14:paraId="5665A6EF" w14:textId="77777777" w:rsidR="00463EAD" w:rsidRPr="00326DC3" w:rsidRDefault="00463EAD" w:rsidP="00C62670">
      <w:pPr>
        <w:pStyle w:val="Notedebasdepage"/>
        <w:rPr>
          <w:lang w:val="en-GB"/>
        </w:rPr>
      </w:pPr>
      <w:r>
        <w:rPr>
          <w:rStyle w:val="Appelnotedebasdep"/>
        </w:rPr>
        <w:footnoteRef/>
      </w:r>
      <w:r w:rsidRPr="00326DC3">
        <w:rPr>
          <w:lang w:val="en-GB"/>
        </w:rPr>
        <w:t xml:space="preserve"> Cf. </w:t>
      </w:r>
      <w:hyperlink r:id="rId128" w:history="1">
        <w:r w:rsidRPr="00C363A1">
          <w:rPr>
            <w:rStyle w:val="Lienhypertexte"/>
            <w:lang w:val="en-GB"/>
          </w:rPr>
          <w:t>https://muflihun.com/bukhari/52/220</w:t>
        </w:r>
      </w:hyperlink>
      <w:r>
        <w:rPr>
          <w:lang w:val="en-GB"/>
        </w:rPr>
        <w:t xml:space="preserve"> </w:t>
      </w:r>
    </w:p>
  </w:footnote>
  <w:footnote w:id="209">
    <w:p w14:paraId="7FDA3DD3" w14:textId="7770EFE5" w:rsidR="00463EAD" w:rsidRPr="00263E66" w:rsidRDefault="00463EAD">
      <w:pPr>
        <w:pStyle w:val="Notedebasdepage"/>
        <w:rPr>
          <w:lang w:val="en-GB"/>
        </w:rPr>
      </w:pPr>
      <w:r>
        <w:rPr>
          <w:rStyle w:val="Appelnotedebasdep"/>
        </w:rPr>
        <w:footnoteRef/>
      </w:r>
      <w:r w:rsidRPr="00263E66">
        <w:rPr>
          <w:lang w:val="en-GB"/>
        </w:rPr>
        <w:t xml:space="preserve"> Cf. </w:t>
      </w:r>
      <w:hyperlink r:id="rId129" w:history="1">
        <w:r w:rsidRPr="00867B63">
          <w:rPr>
            <w:rStyle w:val="Lienhypertexte"/>
            <w:lang w:val="en-GB"/>
          </w:rPr>
          <w:t>https://muflihun.com/bukhari/52/220</w:t>
        </w:r>
      </w:hyperlink>
      <w:r>
        <w:rPr>
          <w:lang w:val="en-GB"/>
        </w:rPr>
        <w:t xml:space="preserve"> </w:t>
      </w:r>
    </w:p>
  </w:footnote>
  <w:footnote w:id="210">
    <w:p w14:paraId="14C20E9F" w14:textId="77777777" w:rsidR="00463EAD" w:rsidRPr="008B6396" w:rsidRDefault="00463EAD" w:rsidP="00C62670">
      <w:pPr>
        <w:pStyle w:val="Notedebasdepage"/>
        <w:rPr>
          <w:lang w:val="en-GB"/>
        </w:rPr>
      </w:pPr>
      <w:r>
        <w:rPr>
          <w:rStyle w:val="Appelnotedebasdep"/>
        </w:rPr>
        <w:footnoteRef/>
      </w:r>
      <w:r w:rsidRPr="008B6396">
        <w:rPr>
          <w:lang w:val="en-GB"/>
        </w:rPr>
        <w:t xml:space="preserve"> Cf.</w:t>
      </w:r>
      <w:r>
        <w:rPr>
          <w:lang w:val="en-GB"/>
        </w:rPr>
        <w:t xml:space="preserve"> </w:t>
      </w:r>
      <w:hyperlink r:id="rId130" w:history="1">
        <w:r w:rsidRPr="00C363A1">
          <w:rPr>
            <w:rStyle w:val="Lienhypertexte"/>
            <w:lang w:val="en-GB"/>
          </w:rPr>
          <w:t>http://hadith.al-islam.com/Display/Hierarchy.asp?Src=1&amp;AlmiaNum=809</w:t>
        </w:r>
      </w:hyperlink>
      <w:r>
        <w:rPr>
          <w:lang w:val="en-GB"/>
        </w:rPr>
        <w:t xml:space="preserve">  </w:t>
      </w:r>
    </w:p>
  </w:footnote>
  <w:footnote w:id="211">
    <w:p w14:paraId="73B79D89" w14:textId="77777777" w:rsidR="00463EAD" w:rsidRPr="00385732" w:rsidRDefault="00463EAD" w:rsidP="00C62670">
      <w:pPr>
        <w:pStyle w:val="Notedebasdepage"/>
        <w:rPr>
          <w:lang w:val="en-GB"/>
        </w:rPr>
      </w:pPr>
      <w:r>
        <w:rPr>
          <w:rStyle w:val="Appelnotedebasdep"/>
        </w:rPr>
        <w:footnoteRef/>
      </w:r>
      <w:r w:rsidRPr="00385732">
        <w:rPr>
          <w:lang w:val="en-GB"/>
        </w:rPr>
        <w:t xml:space="preserve"> Cf.</w:t>
      </w:r>
      <w:r>
        <w:rPr>
          <w:lang w:val="en-GB"/>
        </w:rPr>
        <w:t xml:space="preserve"> </w:t>
      </w:r>
      <w:hyperlink r:id="rId131" w:history="1">
        <w:r w:rsidRPr="00C363A1">
          <w:rPr>
            <w:rStyle w:val="Lienhypertexte"/>
            <w:lang w:val="en-GB"/>
          </w:rPr>
          <w:t>http://hadith.al-islam.com/Display/Hierarchy.asp?Src=1&amp;AlmiaNum=811</w:t>
        </w:r>
      </w:hyperlink>
      <w:r>
        <w:rPr>
          <w:lang w:val="en-GB"/>
        </w:rPr>
        <w:t xml:space="preserve"> </w:t>
      </w:r>
    </w:p>
  </w:footnote>
  <w:footnote w:id="212">
    <w:p w14:paraId="21280717" w14:textId="77777777" w:rsidR="00463EAD" w:rsidRPr="00271D9A" w:rsidRDefault="00463EAD" w:rsidP="00B4430D">
      <w:pPr>
        <w:pStyle w:val="Notedebasdepage"/>
        <w:jc w:val="both"/>
      </w:pPr>
      <w:r>
        <w:rPr>
          <w:rStyle w:val="Appelnotedebasdep"/>
        </w:rPr>
        <w:footnoteRef/>
      </w:r>
      <w:r>
        <w:t xml:space="preserve"> Un hadith emblématique (extrait) : De Mahomet « </w:t>
      </w:r>
      <w:r w:rsidRPr="00656201">
        <w:rPr>
          <w:i/>
        </w:rPr>
        <w:t>Je n'ai jamais rien vu de plus déficient en intelligence et en religion que vous</w:t>
      </w:r>
      <w:r>
        <w:rPr>
          <w:i/>
        </w:rPr>
        <w:t xml:space="preserve"> » </w:t>
      </w:r>
      <w:r w:rsidRPr="00271D9A">
        <w:t xml:space="preserve">[les femmes]. </w:t>
      </w:r>
      <w:r w:rsidRPr="00656201">
        <w:t xml:space="preserve">Sahih al-Bukhari, Volume 1, livre 6, </w:t>
      </w:r>
      <w:r>
        <w:t>n</w:t>
      </w:r>
      <w:r w:rsidRPr="00656201">
        <w:t>°301</w:t>
      </w:r>
      <w:r>
        <w:t>.</w:t>
      </w:r>
    </w:p>
  </w:footnote>
  <w:footnote w:id="213">
    <w:p w14:paraId="72024506" w14:textId="77777777" w:rsidR="00463EAD" w:rsidRPr="006864A8" w:rsidRDefault="00463EAD" w:rsidP="00115CDC">
      <w:pPr>
        <w:pStyle w:val="Notedebasdepage"/>
      </w:pPr>
      <w:r>
        <w:rPr>
          <w:rStyle w:val="Appelnotedebasdep"/>
        </w:rPr>
        <w:footnoteRef/>
      </w:r>
      <w:r w:rsidRPr="006864A8">
        <w:t xml:space="preserve"> Sira, II 336, d'après </w:t>
      </w:r>
      <w:r w:rsidRPr="006864A8">
        <w:rPr>
          <w:i/>
        </w:rPr>
        <w:t>La biographie du Prophète Mahomet</w:t>
      </w:r>
      <w:r w:rsidRPr="006864A8">
        <w:t>, texte traduit et annoté par Wahid Atallah, Fayard, 2004, p316 (NdT).</w:t>
      </w:r>
    </w:p>
  </w:footnote>
  <w:footnote w:id="214">
    <w:p w14:paraId="5C1EDC42" w14:textId="77777777" w:rsidR="00463EAD" w:rsidRPr="006864A8" w:rsidRDefault="00463EAD" w:rsidP="00115CDC">
      <w:pPr>
        <w:pStyle w:val="Notedebasdepage"/>
      </w:pPr>
      <w:r>
        <w:rPr>
          <w:rStyle w:val="Appelnotedebasdep"/>
        </w:rPr>
        <w:footnoteRef/>
      </w:r>
      <w:r w:rsidRPr="006864A8">
        <w:t xml:space="preserve"> Sahih Bukhari, 1, 8, 367.</w:t>
      </w:r>
    </w:p>
    <w:p w14:paraId="26F4AB2B" w14:textId="77777777" w:rsidR="00463EAD" w:rsidRPr="008A0F1A" w:rsidRDefault="00463EAD" w:rsidP="00115CDC">
      <w:pPr>
        <w:pStyle w:val="Notedebasdepage"/>
        <w:jc w:val="both"/>
        <w:rPr>
          <w:rFonts w:ascii="Calibri" w:hAnsi="Calibri" w:cs="Calibri"/>
        </w:rPr>
      </w:pPr>
      <w:r w:rsidRPr="006864A8">
        <w:t xml:space="preserve">Dans ce hadith le commentateur raconte comment ils [les musulmans] attaquèrent la ville de Khaybar à l'aube prenant la population par surprise. « </w:t>
      </w:r>
      <w:r w:rsidRPr="006864A8">
        <w:rPr>
          <w:i/>
        </w:rPr>
        <w:t>Yakhrab Khaybar</w:t>
      </w:r>
      <w:r w:rsidRPr="006864A8">
        <w:t xml:space="preserve"> » (Khayber est détruite) s'exclama Mahomet, comme il passait triomphalement d'un bastion à un autre : « </w:t>
      </w:r>
      <w:r w:rsidRPr="006864A8">
        <w:rPr>
          <w:i/>
        </w:rPr>
        <w:t xml:space="preserve">Allah est grand ! </w:t>
      </w:r>
      <w:r w:rsidRPr="006864A8">
        <w:t xml:space="preserve">» Après la prise de la ville, vint le moment de partager le butin. Dihya, un des combattants, reçut </w:t>
      </w:r>
      <w:r w:rsidRPr="006864A8">
        <w:rPr>
          <w:b/>
        </w:rPr>
        <w:t>Safiya</w:t>
      </w:r>
      <w:r w:rsidRPr="006864A8">
        <w:t xml:space="preserve"> dans sa part. </w:t>
      </w:r>
      <w:r w:rsidRPr="006864A8">
        <w:rPr>
          <w:b/>
        </w:rPr>
        <w:t>Le père de Safiya était le chef des Banu Nadir et avait été décapité sur ordre de Mahomet trois ans auparavant</w:t>
      </w:r>
      <w:r w:rsidRPr="006864A8">
        <w:t xml:space="preserve">. Après la conquête de Khaybar, </w:t>
      </w:r>
      <w:r w:rsidRPr="006864A8">
        <w:rPr>
          <w:b/>
        </w:rPr>
        <w:t>son jeune époux Kinana fut torturé et tué également sur ses ordres</w:t>
      </w:r>
      <w:r w:rsidRPr="006864A8">
        <w:t xml:space="preserve">. Quelqu'un </w:t>
      </w:r>
      <w:r w:rsidRPr="008A0F1A">
        <w:rPr>
          <w:rFonts w:ascii="Calibri" w:hAnsi="Calibri" w:cs="Calibri"/>
        </w:rPr>
        <w:t xml:space="preserve">informa Mahomet que Safiya, dix-sept ans, était très belle. </w:t>
      </w:r>
      <w:r w:rsidRPr="008A0F1A">
        <w:rPr>
          <w:rFonts w:ascii="Calibri" w:hAnsi="Calibri" w:cs="Calibri"/>
          <w:b/>
        </w:rPr>
        <w:t>Donc Mahomet offrit à Dihya deux cousines de Safiya en échange</w:t>
      </w:r>
      <w:r w:rsidRPr="008A0F1A">
        <w:rPr>
          <w:rFonts w:ascii="Calibri" w:hAnsi="Calibri" w:cs="Calibri"/>
        </w:rPr>
        <w:t>.</w:t>
      </w:r>
    </w:p>
  </w:footnote>
  <w:footnote w:id="215">
    <w:p w14:paraId="13574646" w14:textId="7C68E435" w:rsidR="00463EAD" w:rsidRPr="008A0F1A" w:rsidRDefault="00463EAD" w:rsidP="00115CDC">
      <w:pPr>
        <w:pStyle w:val="Notedebasdepage"/>
        <w:rPr>
          <w:rFonts w:ascii="Calibri" w:hAnsi="Calibri" w:cs="Calibri"/>
        </w:rPr>
      </w:pPr>
      <w:r w:rsidRPr="008A0F1A">
        <w:rPr>
          <w:rStyle w:val="Appelnotedebasdep"/>
          <w:rFonts w:ascii="Calibri" w:hAnsi="Calibri" w:cs="Calibri"/>
        </w:rPr>
        <w:footnoteRef/>
      </w:r>
      <w:r w:rsidRPr="008A0F1A">
        <w:rPr>
          <w:rFonts w:ascii="Calibri" w:hAnsi="Calibri" w:cs="Calibri"/>
        </w:rPr>
        <w:t xml:space="preserve"> 4.24 : et [vous sont interdites] parmi les femmes, les dames (qui ont un mari), sauf </w:t>
      </w:r>
      <w:r w:rsidRPr="008A0F1A">
        <w:rPr>
          <w:rFonts w:ascii="Calibri" w:hAnsi="Calibri" w:cs="Calibri"/>
          <w:b/>
        </w:rPr>
        <w:t>si elles sont vos esclaves en toute propriété.</w:t>
      </w:r>
      <w:r w:rsidRPr="008A0F1A">
        <w:rPr>
          <w:rFonts w:ascii="Calibri" w:hAnsi="Calibri" w:cs="Calibri"/>
        </w:rPr>
        <w:t xml:space="preserve"> Prescription d'Allah sur vous !</w:t>
      </w:r>
    </w:p>
    <w:p w14:paraId="162FA102" w14:textId="7C277676" w:rsidR="00463EAD" w:rsidRPr="008A0F1A" w:rsidRDefault="00463EAD" w:rsidP="00115CDC">
      <w:pPr>
        <w:pStyle w:val="Notedebasdepage"/>
        <w:rPr>
          <w:rFonts w:ascii="Calibri" w:hAnsi="Calibri" w:cs="Calibri"/>
        </w:rPr>
      </w:pPr>
      <w:r w:rsidRPr="008A0F1A">
        <w:rPr>
          <w:rFonts w:ascii="Calibri" w:hAnsi="Calibri" w:cs="Calibri"/>
        </w:rPr>
        <w:t xml:space="preserve">33.50 : O Prophète ! Nous t'avons rendue licites tes épouses à qui tu as donné leur mahr (dot), </w:t>
      </w:r>
      <w:r w:rsidRPr="008A0F1A">
        <w:rPr>
          <w:rFonts w:ascii="Calibri" w:hAnsi="Calibri" w:cs="Calibri"/>
          <w:b/>
        </w:rPr>
        <w:t>ce que tu as possédé légalement parmi les captives [ou esclaves]</w:t>
      </w:r>
      <w:r w:rsidRPr="008A0F1A">
        <w:rPr>
          <w:rFonts w:ascii="Calibri" w:hAnsi="Calibri" w:cs="Calibri"/>
        </w:rPr>
        <w:t xml:space="preserve"> qu'Allah t'a destinées...</w:t>
      </w:r>
    </w:p>
    <w:p w14:paraId="3C407855" w14:textId="00473375" w:rsidR="00463EAD" w:rsidRPr="008A0F1A" w:rsidRDefault="00463EAD" w:rsidP="00115CDC">
      <w:pPr>
        <w:pStyle w:val="Notedebasdepage"/>
        <w:rPr>
          <w:rFonts w:ascii="Calibri" w:hAnsi="Calibri" w:cs="Calibri"/>
        </w:rPr>
      </w:pPr>
      <w:r w:rsidRPr="008A0F1A">
        <w:rPr>
          <w:rFonts w:ascii="Calibri" w:hAnsi="Calibri" w:cs="Calibri"/>
        </w:rPr>
        <w:t xml:space="preserve">4.3 : Et si vous craignez de n'être pas justes envers les orphelins, ... Il est permis d'épouser deux, trois ou quatre, parmi les femmes qui vous plaisent, mais, si vous craignez de n'être pas justes avec celles-ci, alors une seule, ou </w:t>
      </w:r>
      <w:r w:rsidRPr="008A0F1A">
        <w:rPr>
          <w:rFonts w:ascii="Calibri" w:hAnsi="Calibri" w:cs="Calibri"/>
          <w:b/>
        </w:rPr>
        <w:t>des esclaves que vous possédez</w:t>
      </w:r>
      <w:r w:rsidRPr="008A0F1A">
        <w:rPr>
          <w:rFonts w:ascii="Calibri" w:hAnsi="Calibri" w:cs="Calibri"/>
        </w:rPr>
        <w:t>. Cela afin de ne pas faire d'injustice (ou afin de ne pas aggraver votre charge de famille).</w:t>
      </w:r>
    </w:p>
  </w:footnote>
  <w:footnote w:id="216">
    <w:p w14:paraId="1B825F7D" w14:textId="77777777" w:rsidR="00463EAD" w:rsidRPr="008A0F1A" w:rsidRDefault="00463EAD" w:rsidP="007F01C3">
      <w:pPr>
        <w:pStyle w:val="Notedebasdepage"/>
        <w:rPr>
          <w:rFonts w:ascii="Calibri" w:hAnsi="Calibri" w:cs="Calibri"/>
        </w:rPr>
      </w:pPr>
      <w:r w:rsidRPr="008A0F1A">
        <w:rPr>
          <w:rStyle w:val="Appelnotedebasdep"/>
          <w:rFonts w:ascii="Calibri" w:hAnsi="Calibri" w:cs="Calibri"/>
        </w:rPr>
        <w:footnoteRef/>
      </w:r>
      <w:r w:rsidRPr="008A0F1A">
        <w:rPr>
          <w:rFonts w:ascii="Calibri" w:hAnsi="Calibri" w:cs="Calibri"/>
        </w:rPr>
        <w:t xml:space="preserve"> Voir </w:t>
      </w:r>
      <w:hyperlink r:id="rId132" w:history="1">
        <w:r w:rsidRPr="008A0F1A">
          <w:rPr>
            <w:rStyle w:val="Lienhypertexte"/>
            <w:rFonts w:ascii="Calibri" w:hAnsi="Calibri" w:cs="Calibri"/>
          </w:rPr>
          <w:t>https://wikiislam.net/wiki/Women_are_Deficient_in_Intelligence</w:t>
        </w:r>
      </w:hyperlink>
      <w:r w:rsidRPr="008A0F1A">
        <w:rPr>
          <w:rFonts w:ascii="Calibri" w:hAnsi="Calibri" w:cs="Calibri"/>
        </w:rPr>
        <w:t xml:space="preserve"> </w:t>
      </w:r>
    </w:p>
  </w:footnote>
  <w:footnote w:id="217">
    <w:p w14:paraId="4322E5FD" w14:textId="77777777" w:rsidR="00463EAD" w:rsidRDefault="00463EAD" w:rsidP="001F0805">
      <w:pPr>
        <w:pStyle w:val="Notedebasdepage"/>
      </w:pPr>
      <w:r>
        <w:rPr>
          <w:rStyle w:val="Appelnotedebasdep"/>
        </w:rPr>
        <w:footnoteRef/>
      </w:r>
      <w:r>
        <w:t xml:space="preserve"> Cette tradition a également été transmise par Ibn Mas'ud du Prophète (que la paix soit sur lui) dans le même sens, par le biais d'une chaîne de narrateurs différente.</w:t>
      </w:r>
    </w:p>
    <w:p w14:paraId="2CDDF008" w14:textId="77777777" w:rsidR="00463EAD" w:rsidRPr="00161EB9" w:rsidRDefault="00463EAD" w:rsidP="001F0805">
      <w:pPr>
        <w:pStyle w:val="Notedebasdepage"/>
        <w:rPr>
          <w:lang w:val="en-GB"/>
        </w:rPr>
      </w:pPr>
      <w:r w:rsidRPr="00161EB9">
        <w:rPr>
          <w:lang w:val="en-GB"/>
        </w:rPr>
        <w:t>(1694)Chapter: The Offspring Of Polytheists(18)</w:t>
      </w:r>
      <w:r>
        <w:t>باب</w:t>
      </w:r>
      <w:r w:rsidRPr="00161EB9">
        <w:rPr>
          <w:lang w:val="en-GB"/>
        </w:rPr>
        <w:t xml:space="preserve"> </w:t>
      </w:r>
      <w:r>
        <w:t>فِي</w:t>
      </w:r>
      <w:r w:rsidRPr="00161EB9">
        <w:rPr>
          <w:lang w:val="en-GB"/>
        </w:rPr>
        <w:t xml:space="preserve"> </w:t>
      </w:r>
      <w:r>
        <w:t>ذَرَارِيِّ</w:t>
      </w:r>
      <w:r w:rsidRPr="00161EB9">
        <w:rPr>
          <w:lang w:val="en-GB"/>
        </w:rPr>
        <w:t xml:space="preserve"> </w:t>
      </w:r>
      <w:r>
        <w:t>الْمُشْرِكِينَ</w:t>
      </w:r>
    </w:p>
    <w:p w14:paraId="594E2391" w14:textId="77777777" w:rsidR="00463EAD" w:rsidRPr="00161EB9" w:rsidRDefault="00463EAD" w:rsidP="001F0805">
      <w:pPr>
        <w:pStyle w:val="Notedebasdepage"/>
        <w:rPr>
          <w:lang w:val="en-GB"/>
        </w:rPr>
      </w:pPr>
      <w:r w:rsidRPr="00161EB9">
        <w:rPr>
          <w:lang w:val="en-GB"/>
        </w:rPr>
        <w:t>‘Amir reported the Messenger of Allah (May peace be upon him) as saying :</w:t>
      </w:r>
    </w:p>
    <w:p w14:paraId="25B76884" w14:textId="77777777" w:rsidR="00463EAD" w:rsidRPr="00161EB9" w:rsidRDefault="00463EAD" w:rsidP="001F0805">
      <w:pPr>
        <w:pStyle w:val="Notedebasdepage"/>
        <w:rPr>
          <w:lang w:val="en-GB"/>
        </w:rPr>
      </w:pPr>
      <w:r w:rsidRPr="00161EB9">
        <w:rPr>
          <w:lang w:val="en-GB"/>
        </w:rPr>
        <w:t>The woman who buries alive her new-born girl and the girl who is buried alive both will go to Hell. This tradition has also been transmitted by Ibn Mas’ud from the Prophet (May peace be upon him) to the same effect through a different chain of narrators</w:t>
      </w:r>
    </w:p>
    <w:p w14:paraId="08314694" w14:textId="77777777" w:rsidR="00463EAD" w:rsidRPr="001474B0" w:rsidRDefault="00463EAD" w:rsidP="001F0805">
      <w:pPr>
        <w:pStyle w:val="Notedebasdepage"/>
        <w:rPr>
          <w:lang w:val="es-AR"/>
        </w:rPr>
      </w:pPr>
      <w:r w:rsidRPr="001474B0">
        <w:rPr>
          <w:lang w:val="es-AR"/>
        </w:rPr>
        <w:t>Grade</w:t>
      </w:r>
      <w:r w:rsidRPr="001474B0">
        <w:rPr>
          <w:lang w:val="es-AR"/>
        </w:rPr>
        <w:tab/>
        <w:t>: Sahih (Al-Albani)</w:t>
      </w:r>
    </w:p>
    <w:p w14:paraId="656D5F33" w14:textId="77777777" w:rsidR="00463EAD" w:rsidRPr="001474B0" w:rsidRDefault="00463EAD" w:rsidP="001F0805">
      <w:pPr>
        <w:pStyle w:val="Notedebasdepage"/>
        <w:rPr>
          <w:lang w:val="es-AR"/>
        </w:rPr>
      </w:pPr>
      <w:r w:rsidRPr="001474B0">
        <w:rPr>
          <w:lang w:val="es-AR"/>
        </w:rPr>
        <w:t>Reference: Sunan Abi Dawud 4717</w:t>
      </w:r>
    </w:p>
    <w:p w14:paraId="2FEA13A6" w14:textId="77777777" w:rsidR="00463EAD" w:rsidRPr="00161EB9" w:rsidRDefault="00463EAD" w:rsidP="001F0805">
      <w:pPr>
        <w:pStyle w:val="Notedebasdepage"/>
        <w:rPr>
          <w:lang w:val="en-GB"/>
        </w:rPr>
      </w:pPr>
      <w:r w:rsidRPr="00161EB9">
        <w:rPr>
          <w:lang w:val="en-GB"/>
        </w:rPr>
        <w:t>In-book reference: Book 42, Hadith 122</w:t>
      </w:r>
    </w:p>
    <w:p w14:paraId="4200A544" w14:textId="77777777" w:rsidR="00463EAD" w:rsidRPr="00161EB9" w:rsidRDefault="00463EAD" w:rsidP="001F0805">
      <w:pPr>
        <w:pStyle w:val="Notedebasdepage"/>
        <w:rPr>
          <w:lang w:val="en-GB"/>
        </w:rPr>
      </w:pPr>
      <w:r w:rsidRPr="00161EB9">
        <w:rPr>
          <w:lang w:val="en-GB"/>
        </w:rPr>
        <w:t>English translation: Book 41, Hadith 4699</w:t>
      </w:r>
    </w:p>
    <w:p w14:paraId="2DD0F300" w14:textId="77777777" w:rsidR="00463EAD" w:rsidRPr="00D5088E" w:rsidRDefault="00463EAD" w:rsidP="001F0805">
      <w:pPr>
        <w:pStyle w:val="Notedebasdepage"/>
      </w:pPr>
      <w:r w:rsidRPr="00D5088E">
        <w:t xml:space="preserve">Source : </w:t>
      </w:r>
      <w:hyperlink r:id="rId133" w:history="1">
        <w:r w:rsidRPr="00D5088E">
          <w:rPr>
            <w:rStyle w:val="Lienhypertexte"/>
          </w:rPr>
          <w:t>https://sunnah.com/abudawud/42/122</w:t>
        </w:r>
      </w:hyperlink>
      <w:r w:rsidRPr="00D5088E">
        <w:t xml:space="preserve"> </w:t>
      </w:r>
    </w:p>
  </w:footnote>
  <w:footnote w:id="218">
    <w:p w14:paraId="7395F854" w14:textId="77777777" w:rsidR="00463EAD" w:rsidRPr="008A0F1A" w:rsidRDefault="00463EAD" w:rsidP="007F01C3">
      <w:pPr>
        <w:pStyle w:val="Notedebasdepage"/>
        <w:rPr>
          <w:rFonts w:ascii="Calibri" w:hAnsi="Calibri" w:cs="Calibri"/>
        </w:rPr>
      </w:pPr>
      <w:r w:rsidRPr="008A0F1A">
        <w:rPr>
          <w:rStyle w:val="Appelnotedebasdep"/>
          <w:rFonts w:ascii="Calibri" w:hAnsi="Calibri" w:cs="Calibri"/>
        </w:rPr>
        <w:footnoteRef/>
      </w:r>
      <w:r w:rsidRPr="008A0F1A">
        <w:rPr>
          <w:rFonts w:ascii="Calibri" w:hAnsi="Calibri" w:cs="Calibri"/>
        </w:rPr>
        <w:t xml:space="preserve"> Etat d’impureté majeure (janâba).</w:t>
      </w:r>
    </w:p>
  </w:footnote>
  <w:footnote w:id="219">
    <w:p w14:paraId="5B649803" w14:textId="77777777" w:rsidR="00463EAD" w:rsidRPr="008A0F1A" w:rsidRDefault="00463EAD" w:rsidP="007F01C3">
      <w:pPr>
        <w:pStyle w:val="Notedebasdepage"/>
        <w:rPr>
          <w:rFonts w:ascii="Calibri" w:hAnsi="Calibri" w:cs="Calibri"/>
        </w:rPr>
      </w:pPr>
      <w:r w:rsidRPr="008A0F1A">
        <w:rPr>
          <w:rStyle w:val="Appelnotedebasdep"/>
          <w:rFonts w:ascii="Calibri" w:hAnsi="Calibri" w:cs="Calibri"/>
        </w:rPr>
        <w:footnoteRef/>
      </w:r>
      <w:r w:rsidRPr="008A0F1A">
        <w:rPr>
          <w:rFonts w:ascii="Calibri" w:hAnsi="Calibri" w:cs="Calibri"/>
        </w:rPr>
        <w:t xml:space="preserve"> Voir </w:t>
      </w:r>
      <w:hyperlink r:id="rId134" w:history="1">
        <w:r w:rsidRPr="008A0F1A">
          <w:rPr>
            <w:rStyle w:val="Lienhypertexte"/>
            <w:rFonts w:ascii="Calibri" w:hAnsi="Calibri" w:cs="Calibri"/>
          </w:rPr>
          <w:t>https://islamqa.info/fr/33649</w:t>
        </w:r>
      </w:hyperlink>
      <w:r w:rsidRPr="008A0F1A">
        <w:rPr>
          <w:rFonts w:ascii="Calibri" w:hAnsi="Calibri" w:cs="Calibri"/>
        </w:rPr>
        <w:t xml:space="preserve"> </w:t>
      </w:r>
    </w:p>
  </w:footnote>
  <w:footnote w:id="220">
    <w:p w14:paraId="3D28A1B4" w14:textId="77777777" w:rsidR="00463EAD" w:rsidRPr="00C65559" w:rsidRDefault="00463EAD" w:rsidP="007F01C3">
      <w:pPr>
        <w:pStyle w:val="Notedebasdepage"/>
        <w:rPr>
          <w:lang w:val="en-GB"/>
        </w:rPr>
      </w:pPr>
      <w:r w:rsidRPr="009D5A40">
        <w:rPr>
          <w:rStyle w:val="Appelnotedebasdep"/>
        </w:rPr>
        <w:footnoteRef/>
      </w:r>
      <w:r w:rsidRPr="007F01C3">
        <w:rPr>
          <w:lang w:val="en-GB"/>
        </w:rPr>
        <w:t xml:space="preserve"> Sahih Muslim, 8.3424, 3425, 3427,</w:t>
      </w:r>
    </w:p>
  </w:footnote>
  <w:footnote w:id="221">
    <w:p w14:paraId="5AD03E78" w14:textId="77777777" w:rsidR="00463EAD" w:rsidRPr="00C65559" w:rsidRDefault="00463EAD" w:rsidP="007F01C3">
      <w:pPr>
        <w:pStyle w:val="Notedebasdepage"/>
        <w:rPr>
          <w:lang w:val="en-GB"/>
        </w:rPr>
      </w:pPr>
      <w:r w:rsidRPr="00C65559">
        <w:rPr>
          <w:rStyle w:val="Appelnotedebasdep"/>
        </w:rPr>
        <w:footnoteRef/>
      </w:r>
      <w:r w:rsidRPr="007F01C3">
        <w:rPr>
          <w:lang w:val="en-GB"/>
        </w:rPr>
        <w:t xml:space="preserve"> Malik, livre 30, hadith 30.2.12.</w:t>
      </w:r>
    </w:p>
  </w:footnote>
  <w:footnote w:id="222">
    <w:p w14:paraId="3290B484" w14:textId="77777777" w:rsidR="00463EAD" w:rsidRPr="005D57A0" w:rsidRDefault="00463EAD" w:rsidP="007F01C3">
      <w:pPr>
        <w:pStyle w:val="Notedebasdepage"/>
        <w:rPr>
          <w:rFonts w:ascii="Times New Roman" w:hAnsi="Times New Roman" w:cs="Times New Roman"/>
        </w:rPr>
      </w:pPr>
      <w:r w:rsidRPr="005D57A0">
        <w:rPr>
          <w:rStyle w:val="Appelnotedebasdep"/>
          <w:rFonts w:ascii="Times New Roman" w:hAnsi="Times New Roman" w:cs="Times New Roman"/>
        </w:rPr>
        <w:footnoteRef/>
      </w:r>
      <w:r w:rsidRPr="005D57A0">
        <w:rPr>
          <w:rFonts w:ascii="Times New Roman" w:hAnsi="Times New Roman" w:cs="Times New Roman"/>
        </w:rPr>
        <w:t xml:space="preserve"> </w:t>
      </w:r>
      <w:r w:rsidRPr="00CC27E8">
        <w:rPr>
          <w:rFonts w:ascii="Times New Roman" w:hAnsi="Times New Roman" w:cs="Times New Roman"/>
        </w:rPr>
        <w:t>Bukhari 3, 34, 310.</w:t>
      </w:r>
    </w:p>
  </w:footnote>
  <w:footnote w:id="223">
    <w:p w14:paraId="7469ED96" w14:textId="77777777" w:rsidR="00463EAD" w:rsidRPr="00CC27E8" w:rsidRDefault="00463EAD" w:rsidP="007F01C3">
      <w:pPr>
        <w:pStyle w:val="Notedebasdepage"/>
        <w:rPr>
          <w:rFonts w:ascii="Times New Roman" w:hAnsi="Times New Roman" w:cs="Times New Roman"/>
        </w:rPr>
      </w:pPr>
      <w:r w:rsidRPr="00CC27E8">
        <w:rPr>
          <w:rStyle w:val="Appelnotedebasdep"/>
          <w:rFonts w:ascii="Times New Roman" w:hAnsi="Times New Roman" w:cs="Times New Roman"/>
        </w:rPr>
        <w:footnoteRef/>
      </w:r>
      <w:r w:rsidRPr="00CC27E8">
        <w:rPr>
          <w:rFonts w:ascii="Times New Roman" w:hAnsi="Times New Roman" w:cs="Times New Roman"/>
        </w:rPr>
        <w:t xml:space="preserve"> </w:t>
      </w:r>
      <w:r w:rsidRPr="00DB2B80">
        <w:rPr>
          <w:rFonts w:ascii="Times New Roman" w:hAnsi="Times New Roman" w:cs="Times New Roman"/>
        </w:rPr>
        <w:t>Tabaqat v8 p157.</w:t>
      </w:r>
    </w:p>
  </w:footnote>
  <w:footnote w:id="224">
    <w:p w14:paraId="1ECC9831" w14:textId="77777777" w:rsidR="00463EAD" w:rsidRPr="006220C2" w:rsidRDefault="00463EAD" w:rsidP="007F01C3">
      <w:pPr>
        <w:spacing w:after="0" w:line="240" w:lineRule="auto"/>
        <w:rPr>
          <w:rFonts w:ascii="Times New Roman" w:hAnsi="Times New Roman" w:cs="Times New Roman"/>
          <w:color w:val="000000" w:themeColor="text1"/>
          <w:sz w:val="20"/>
          <w:szCs w:val="20"/>
        </w:rPr>
      </w:pPr>
      <w:r w:rsidRPr="006220C2">
        <w:rPr>
          <w:rStyle w:val="Appelnotedebasdep"/>
          <w:rFonts w:ascii="Times New Roman" w:hAnsi="Times New Roman" w:cs="Times New Roman"/>
          <w:sz w:val="20"/>
          <w:szCs w:val="20"/>
        </w:rPr>
        <w:footnoteRef/>
      </w:r>
      <w:r w:rsidRPr="006220C2">
        <w:rPr>
          <w:rFonts w:ascii="Times New Roman" w:hAnsi="Times New Roman" w:cs="Times New Roman"/>
          <w:sz w:val="20"/>
          <w:szCs w:val="20"/>
        </w:rPr>
        <w:t xml:space="preserve"> </w:t>
      </w:r>
      <w:r w:rsidRPr="006220C2">
        <w:rPr>
          <w:rFonts w:ascii="Times New Roman" w:hAnsi="Times New Roman" w:cs="Times New Roman"/>
          <w:color w:val="000000" w:themeColor="text1"/>
          <w:sz w:val="20"/>
          <w:szCs w:val="20"/>
        </w:rPr>
        <w:t>Mahomet et ses hommes avaient tué le mari de Juwairiya dans un raid sans motif. Elle était fille du chef des Banu Mustaliq et une princesse parmi les siens. Elle se retrouvait esclave et propriété d'un des bandits de Mahomet. Néanmoins, à cause de sa beauté, le saint Prophète lui offrit de la « libérer » à condition de l'épouser.</w:t>
      </w:r>
      <w:r>
        <w:rPr>
          <w:rFonts w:ascii="Times New Roman" w:hAnsi="Times New Roman" w:cs="Times New Roman"/>
          <w:color w:val="000000" w:themeColor="text1"/>
          <w:sz w:val="20"/>
          <w:szCs w:val="20"/>
        </w:rPr>
        <w:t xml:space="preserve"> Cf. Psychologie de Mahomet et des musulmans, ibid, page 77.</w:t>
      </w:r>
    </w:p>
  </w:footnote>
  <w:footnote w:id="225">
    <w:p w14:paraId="29F75DA7" w14:textId="77777777" w:rsidR="00463EAD" w:rsidRPr="00261162" w:rsidRDefault="00463EAD" w:rsidP="007F01C3">
      <w:pPr>
        <w:pStyle w:val="Notedebasdepage"/>
        <w:rPr>
          <w:rFonts w:ascii="Times New Roman" w:hAnsi="Times New Roman" w:cs="Times New Roman"/>
        </w:rPr>
      </w:pPr>
      <w:r w:rsidRPr="00261162">
        <w:rPr>
          <w:rStyle w:val="Appelnotedebasdep"/>
          <w:rFonts w:ascii="Times New Roman" w:hAnsi="Times New Roman" w:cs="Times New Roman"/>
        </w:rPr>
        <w:footnoteRef/>
      </w:r>
      <w:r w:rsidRPr="00261162">
        <w:rPr>
          <w:rFonts w:ascii="Times New Roman" w:hAnsi="Times New Roman" w:cs="Times New Roman"/>
        </w:rPr>
        <w:t xml:space="preserve"> </w:t>
      </w:r>
      <w:hyperlink r:id="rId135" w:history="1">
        <w:r w:rsidRPr="00CA3668">
          <w:rPr>
            <w:rStyle w:val="Lienhypertexte"/>
            <w:rFonts w:ascii="Times New Roman" w:hAnsi="Times New Roman" w:cs="Times New Roman"/>
          </w:rPr>
          <w:t>http://www.quransearchonline.com/HTML/Biography/ilyref/jawairiaraz.html</w:t>
        </w:r>
      </w:hyperlink>
      <w:r w:rsidRPr="00261162">
        <w:rPr>
          <w:rFonts w:ascii="Times New Roman" w:hAnsi="Times New Roman" w:cs="Times New Roman"/>
        </w:rPr>
        <w:t xml:space="preserve"> </w:t>
      </w:r>
    </w:p>
  </w:footnote>
  <w:footnote w:id="226">
    <w:p w14:paraId="11D09EF2" w14:textId="77777777" w:rsidR="00463EAD" w:rsidRPr="005D5F50" w:rsidRDefault="00463EAD" w:rsidP="007F01C3">
      <w:pPr>
        <w:pStyle w:val="Notedebasdepage"/>
        <w:rPr>
          <w:rFonts w:ascii="Times New Roman" w:hAnsi="Times New Roman" w:cs="Times New Roman"/>
        </w:rPr>
      </w:pPr>
      <w:r w:rsidRPr="005D5F50">
        <w:rPr>
          <w:rStyle w:val="Appelnotedebasdep"/>
          <w:rFonts w:ascii="Times New Roman" w:hAnsi="Times New Roman" w:cs="Times New Roman"/>
        </w:rPr>
        <w:footnoteRef/>
      </w:r>
      <w:r w:rsidRPr="005D5F50">
        <w:rPr>
          <w:rFonts w:ascii="Times New Roman" w:hAnsi="Times New Roman" w:cs="Times New Roman"/>
        </w:rPr>
        <w:t xml:space="preserve"> </w:t>
      </w:r>
      <w:r w:rsidRPr="002B0FD9">
        <w:rPr>
          <w:rFonts w:ascii="Times New Roman" w:hAnsi="Times New Roman" w:cs="Times New Roman"/>
        </w:rPr>
        <w:t>Bukhari, 7, 63, 182.</w:t>
      </w:r>
    </w:p>
  </w:footnote>
  <w:footnote w:id="227">
    <w:p w14:paraId="0B6E6423" w14:textId="77777777" w:rsidR="00463EAD" w:rsidRPr="005D5F50" w:rsidRDefault="00463EAD" w:rsidP="007F01C3">
      <w:pPr>
        <w:spacing w:after="0" w:line="240" w:lineRule="auto"/>
        <w:rPr>
          <w:rFonts w:ascii="Times New Roman" w:hAnsi="Times New Roman" w:cs="Times New Roman"/>
          <w:color w:val="000000" w:themeColor="text1"/>
          <w:sz w:val="20"/>
          <w:szCs w:val="20"/>
        </w:rPr>
      </w:pPr>
      <w:r w:rsidRPr="005D5F50">
        <w:rPr>
          <w:rStyle w:val="Appelnotedebasdep"/>
          <w:rFonts w:ascii="Times New Roman" w:hAnsi="Times New Roman" w:cs="Times New Roman"/>
          <w:sz w:val="20"/>
          <w:szCs w:val="20"/>
        </w:rPr>
        <w:footnoteRef/>
      </w:r>
      <w:r w:rsidRPr="005D5F50">
        <w:rPr>
          <w:rFonts w:ascii="Times New Roman" w:hAnsi="Times New Roman" w:cs="Times New Roman"/>
          <w:sz w:val="20"/>
          <w:szCs w:val="20"/>
        </w:rPr>
        <w:t xml:space="preserve"> </w:t>
      </w:r>
      <w:r w:rsidRPr="005D5F50">
        <w:rPr>
          <w:rFonts w:ascii="Times New Roman" w:hAnsi="Times New Roman" w:cs="Times New Roman"/>
          <w:color w:val="000000" w:themeColor="text1"/>
          <w:sz w:val="20"/>
          <w:szCs w:val="20"/>
        </w:rPr>
        <w:t>Notes : a) ces vêtements faisaient certainement partis du butin pris à cette même fille ou à d'autres de sa tribu.</w:t>
      </w:r>
    </w:p>
    <w:p w14:paraId="25044B5D" w14:textId="77777777" w:rsidR="00463EAD" w:rsidRPr="005D5F50" w:rsidRDefault="00463EAD" w:rsidP="007F01C3">
      <w:pPr>
        <w:spacing w:after="0" w:line="240" w:lineRule="auto"/>
        <w:rPr>
          <w:rFonts w:ascii="Times New Roman" w:hAnsi="Times New Roman" w:cs="Times New Roman"/>
          <w:color w:val="000000" w:themeColor="text1"/>
          <w:sz w:val="20"/>
          <w:szCs w:val="20"/>
        </w:rPr>
      </w:pPr>
      <w:r w:rsidRPr="005D5F50">
        <w:rPr>
          <w:rFonts w:ascii="Times New Roman" w:hAnsi="Times New Roman" w:cs="Times New Roman"/>
          <w:color w:val="000000" w:themeColor="text1"/>
          <w:sz w:val="20"/>
          <w:szCs w:val="20"/>
        </w:rPr>
        <w:t>b) Jauniyya devait être encore une enfant pour avoir une nourrice.</w:t>
      </w:r>
    </w:p>
  </w:footnote>
  <w:footnote w:id="228">
    <w:p w14:paraId="58251D48" w14:textId="77777777" w:rsidR="00463EAD" w:rsidRPr="00491EA2" w:rsidRDefault="00463EAD" w:rsidP="007F01C3">
      <w:pPr>
        <w:pStyle w:val="Notedebasdepage"/>
        <w:rPr>
          <w:rFonts w:cs="Times New Roman"/>
        </w:rPr>
      </w:pPr>
      <w:r w:rsidRPr="00491EA2">
        <w:rPr>
          <w:rStyle w:val="Appelnotedebasdep"/>
          <w:rFonts w:cs="Times New Roman"/>
        </w:rPr>
        <w:footnoteRef/>
      </w:r>
      <w:r w:rsidRPr="00491EA2">
        <w:rPr>
          <w:rFonts w:cs="Times New Roman"/>
        </w:rPr>
        <w:t xml:space="preserve"> Tabaqat v8 p53-54.</w:t>
      </w:r>
    </w:p>
  </w:footnote>
  <w:footnote w:id="229">
    <w:p w14:paraId="22E137F0" w14:textId="77777777" w:rsidR="00463EAD" w:rsidRPr="00197A6A" w:rsidRDefault="00463EAD" w:rsidP="007F01C3">
      <w:pPr>
        <w:pStyle w:val="Notedebasdepage"/>
      </w:pPr>
      <w:r>
        <w:rPr>
          <w:rStyle w:val="Appelnotedebasdep"/>
        </w:rPr>
        <w:footnoteRef/>
      </w:r>
      <w:r w:rsidRPr="00197A6A">
        <w:t xml:space="preserve"> </w:t>
      </w:r>
      <w:r>
        <w:t xml:space="preserve">En dénonçant le comportement de Mahomet à Aïcha, </w:t>
      </w:r>
      <w:r w:rsidRPr="00197A6A">
        <w:rPr>
          <w:color w:val="000000" w:themeColor="text1"/>
        </w:rPr>
        <w:t>Hafsa</w:t>
      </w:r>
      <w:r>
        <w:rPr>
          <w:color w:val="000000" w:themeColor="text1"/>
        </w:rPr>
        <w:t xml:space="preserve"> cherchait probablement à se venger de Mahomet ou à lui faire honte.</w:t>
      </w:r>
    </w:p>
  </w:footnote>
  <w:footnote w:id="230">
    <w:p w14:paraId="352BB16E" w14:textId="77777777" w:rsidR="00463EAD" w:rsidRPr="002B0FD9" w:rsidRDefault="00463EAD" w:rsidP="007F01C3">
      <w:pPr>
        <w:pStyle w:val="Notedebasdepage"/>
      </w:pPr>
      <w:r>
        <w:rPr>
          <w:rStyle w:val="Appelnotedebasdep"/>
        </w:rPr>
        <w:footnoteRef/>
      </w:r>
      <w:r w:rsidRPr="002B0FD9">
        <w:t xml:space="preserve"> </w:t>
      </w:r>
      <w:r>
        <w:t>Bukhari, 9, 88, 219.</w:t>
      </w:r>
    </w:p>
  </w:footnote>
  <w:footnote w:id="231">
    <w:p w14:paraId="205EF830" w14:textId="59FE2066" w:rsidR="00463EAD" w:rsidRPr="00A53FE6" w:rsidRDefault="00463EAD" w:rsidP="00A53FE6">
      <w:pPr>
        <w:pStyle w:val="Notedebasdepage"/>
      </w:pPr>
      <w:r>
        <w:rPr>
          <w:rStyle w:val="Appelnotedebasdep"/>
        </w:rPr>
        <w:footnoteRef/>
      </w:r>
      <w:r w:rsidRPr="00A53FE6">
        <w:t xml:space="preserve"> Sunan Ibn Majah Livre du Prix du Sang, Vol. 3, Hadith 2660</w:t>
      </w:r>
      <w:r>
        <w:t xml:space="preserve">, </w:t>
      </w:r>
      <w:hyperlink r:id="rId136" w:history="1">
        <w:r w:rsidRPr="00A53FE6">
          <w:rPr>
            <w:rStyle w:val="Lienhypertexte"/>
          </w:rPr>
          <w:t>https://muflihun.com/ibnmajah/21/2660</w:t>
        </w:r>
      </w:hyperlink>
      <w:r w:rsidRPr="00A53FE6">
        <w:t xml:space="preserve"> </w:t>
      </w:r>
    </w:p>
  </w:footnote>
  <w:footnote w:id="232">
    <w:p w14:paraId="29199B44" w14:textId="77777777" w:rsidR="00463EAD" w:rsidRPr="00A53FE6" w:rsidRDefault="00463EAD" w:rsidP="00441CE1">
      <w:pPr>
        <w:pStyle w:val="Notedebasdepage"/>
        <w:rPr>
          <w:lang w:val="en-GB"/>
        </w:rPr>
      </w:pPr>
      <w:r>
        <w:rPr>
          <w:rStyle w:val="Appelnotedebasdep"/>
        </w:rPr>
        <w:footnoteRef/>
      </w:r>
      <w:r w:rsidRPr="00A53FE6">
        <w:rPr>
          <w:lang w:val="en-GB"/>
        </w:rPr>
        <w:t xml:space="preserve"> Cf. </w:t>
      </w:r>
      <w:hyperlink r:id="rId137" w:history="1">
        <w:r w:rsidRPr="00A53FE6">
          <w:rPr>
            <w:rStyle w:val="Lienhypertexte"/>
            <w:lang w:val="en-GB"/>
          </w:rPr>
          <w:t>http://www.islamicbulletin.org/french/ebooks/raheq_french.pdf</w:t>
        </w:r>
      </w:hyperlink>
      <w:r w:rsidRPr="00A53FE6">
        <w:rPr>
          <w:lang w:val="en-GB"/>
        </w:rPr>
        <w:t xml:space="preserve"> </w:t>
      </w:r>
    </w:p>
  </w:footnote>
  <w:footnote w:id="233">
    <w:p w14:paraId="3A66B318" w14:textId="77777777" w:rsidR="00463EAD" w:rsidRPr="001D731D" w:rsidRDefault="00463EAD" w:rsidP="003146FE">
      <w:pPr>
        <w:pStyle w:val="Notedebasdepage"/>
      </w:pPr>
      <w:r>
        <w:rPr>
          <w:rStyle w:val="Appelnotedebasdep"/>
        </w:rPr>
        <w:footnoteRef/>
      </w:r>
      <w:r w:rsidRPr="001D731D">
        <w:t xml:space="preserve"> </w:t>
      </w:r>
      <w:r>
        <w:t>A</w:t>
      </w:r>
      <w:r w:rsidRPr="001D731D">
        <w:t>rbuste</w:t>
      </w:r>
      <w:r>
        <w:t>s</w:t>
      </w:r>
      <w:r w:rsidRPr="001D731D">
        <w:t xml:space="preserve"> épineux que l'on pense être des lyciums.</w:t>
      </w:r>
    </w:p>
  </w:footnote>
  <w:footnote w:id="234">
    <w:p w14:paraId="10F185D9" w14:textId="77777777" w:rsidR="00463EAD" w:rsidRPr="006843CE" w:rsidRDefault="00463EAD" w:rsidP="003146FE">
      <w:pPr>
        <w:pStyle w:val="Notedebasdepage"/>
        <w:jc w:val="both"/>
      </w:pPr>
      <w:r>
        <w:rPr>
          <w:rStyle w:val="Appelnotedebasdep"/>
        </w:rPr>
        <w:footnoteRef/>
      </w:r>
      <w:r w:rsidRPr="00603D53">
        <w:rPr>
          <w:lang w:val="en-GB"/>
        </w:rPr>
        <w:t xml:space="preserve"> </w:t>
      </w:r>
      <w:r>
        <w:rPr>
          <w:lang w:val="en-GB"/>
        </w:rPr>
        <w:t>“</w:t>
      </w:r>
      <w:r w:rsidRPr="00603D53">
        <w:rPr>
          <w:lang w:val="en-GB"/>
        </w:rPr>
        <w:t>Abu Huraira reported Allah's Messenger (Peace be upon him) as saying: The last hour would not come unless the Muslims will fight against the Jews and the Muslims would kill them until the Jews would hide themselves behind a stone or a tree and a stone or a tree would say: Muslim, or the servant of Allah, there is a Jew behind me;</w:t>
      </w:r>
      <w:r>
        <w:rPr>
          <w:lang w:val="en-GB"/>
        </w:rPr>
        <w:t xml:space="preserve"> </w:t>
      </w:r>
      <w:r w:rsidRPr="00603D53">
        <w:rPr>
          <w:lang w:val="en-GB"/>
        </w:rPr>
        <w:t>come and kill him; but the tree Gharqad would not say, for it is the tree of the Jews</w:t>
      </w:r>
      <w:r>
        <w:rPr>
          <w:lang w:val="en-GB"/>
        </w:rPr>
        <w:t>”</w:t>
      </w:r>
      <w:r w:rsidRPr="00603D53">
        <w:rPr>
          <w:lang w:val="en-GB"/>
        </w:rPr>
        <w:t xml:space="preserve">. </w:t>
      </w:r>
      <w:r w:rsidRPr="00CC54EF">
        <w:t xml:space="preserve">Source: </w:t>
      </w:r>
      <w:hyperlink r:id="rId138" w:history="1">
        <w:r w:rsidRPr="00CC54EF">
          <w:rPr>
            <w:rStyle w:val="Lienhypertexte"/>
          </w:rPr>
          <w:t>https://muflihun.com/muslim/41/6985</w:t>
        </w:r>
      </w:hyperlink>
      <w:r w:rsidRPr="00CC54EF">
        <w:t xml:space="preserve"> </w:t>
      </w:r>
    </w:p>
    <w:p w14:paraId="1CA89F6A" w14:textId="77777777" w:rsidR="00463EAD" w:rsidRPr="005D70B2" w:rsidRDefault="00463EAD" w:rsidP="003146FE">
      <w:pPr>
        <w:spacing w:after="0" w:line="240" w:lineRule="auto"/>
        <w:rPr>
          <w:rFonts w:ascii="Calibri" w:hAnsi="Calibri" w:cs="Calibri"/>
          <w:sz w:val="20"/>
          <w:szCs w:val="20"/>
        </w:rPr>
      </w:pPr>
      <w:r w:rsidRPr="005D70B2">
        <w:rPr>
          <w:sz w:val="20"/>
          <w:szCs w:val="20"/>
        </w:rPr>
        <w:t xml:space="preserve">Une autre version de ce hadith serait dans </w:t>
      </w:r>
      <w:r w:rsidRPr="005D70B2">
        <w:rPr>
          <w:rFonts w:ascii="Calibri" w:hAnsi="Calibri" w:cs="Calibri"/>
          <w:sz w:val="20"/>
          <w:szCs w:val="20"/>
        </w:rPr>
        <w:t xml:space="preserve">Boukhari 56 « </w:t>
      </w:r>
      <w:r w:rsidRPr="005D70B2">
        <w:rPr>
          <w:rFonts w:ascii="Calibri" w:hAnsi="Calibri" w:cs="Calibri"/>
          <w:i/>
          <w:sz w:val="20"/>
          <w:szCs w:val="20"/>
        </w:rPr>
        <w:t xml:space="preserve">L’heure du jugement n’arrivera pas tant que vous n’aurez pas combattu les Juifs et à tel point que la pierre, derrière laquelle s’abritera un Juif, dira : </w:t>
      </w:r>
      <w:r w:rsidRPr="005D70B2">
        <w:rPr>
          <w:rFonts w:ascii="Calibri" w:hAnsi="Calibri" w:cs="Calibri"/>
          <w:i/>
          <w:color w:val="FF0000"/>
          <w:sz w:val="20"/>
          <w:szCs w:val="20"/>
        </w:rPr>
        <w:t>Musulman ! voilà un Juif derrière moi, tue-le !</w:t>
      </w:r>
      <w:r w:rsidRPr="005D70B2">
        <w:rPr>
          <w:rFonts w:ascii="Calibri" w:hAnsi="Calibri" w:cs="Calibri"/>
          <w:sz w:val="20"/>
          <w:szCs w:val="20"/>
        </w:rPr>
        <w:t xml:space="preserve"> ».</w:t>
      </w:r>
    </w:p>
  </w:footnote>
  <w:footnote w:id="235">
    <w:p w14:paraId="0BF86739" w14:textId="77777777" w:rsidR="00463EAD" w:rsidRPr="00820898" w:rsidRDefault="00463EAD" w:rsidP="003146FE">
      <w:pPr>
        <w:pStyle w:val="Notedebasdepage"/>
        <w:rPr>
          <w:lang w:val="en-GB"/>
        </w:rPr>
      </w:pPr>
      <w:r>
        <w:rPr>
          <w:rStyle w:val="Appelnotedebasdep"/>
        </w:rPr>
        <w:footnoteRef/>
      </w:r>
      <w:r w:rsidRPr="0002017C">
        <w:t xml:space="preserve"> </w:t>
      </w:r>
      <w:r>
        <w:t>Q</w:t>
      </w:r>
      <w:r w:rsidRPr="0002017C">
        <w:t>uand un h</w:t>
      </w:r>
      <w:r>
        <w:t xml:space="preserve">adith apparaît comme problématique (appelant à des massacres), certains musulmans se dépêchent de contester leur interprétation « occidentale » : </w:t>
      </w:r>
      <w:r w:rsidRPr="0002017C">
        <w:rPr>
          <w:i/>
        </w:rPr>
        <w:t>Le Prophète (sur lui soit la paix) n'a jamais dit : "Combattez les juifs de telle sorte que si le juif s'abrite derrière une pierre, celle-ci le dénonce et dise de venir le tuer" !</w:t>
      </w:r>
      <w:r w:rsidRPr="0002017C">
        <w:t xml:space="preserve"> </w:t>
      </w:r>
      <w:r w:rsidRPr="00820898">
        <w:rPr>
          <w:lang w:val="en-GB"/>
        </w:rPr>
        <w:t xml:space="preserve">12/08/2014, </w:t>
      </w:r>
      <w:hyperlink r:id="rId139" w:history="1">
        <w:r w:rsidRPr="00820898">
          <w:rPr>
            <w:rStyle w:val="Lienhypertexte"/>
            <w:lang w:val="en-GB"/>
          </w:rPr>
          <w:t>https://www.maison-islam.com/articles/?p=730</w:t>
        </w:r>
      </w:hyperlink>
      <w:r w:rsidRPr="00820898">
        <w:rPr>
          <w:lang w:val="en-GB"/>
        </w:rPr>
        <w:t xml:space="preserve"> </w:t>
      </w:r>
    </w:p>
  </w:footnote>
  <w:footnote w:id="236">
    <w:p w14:paraId="4C0892D7" w14:textId="77777777" w:rsidR="00463EAD" w:rsidRPr="001628A9" w:rsidRDefault="00463EAD" w:rsidP="008E4857">
      <w:pPr>
        <w:pStyle w:val="Notedebasdepage"/>
        <w:rPr>
          <w:lang w:val="en-GB"/>
        </w:rPr>
      </w:pPr>
      <w:r>
        <w:rPr>
          <w:rStyle w:val="Appelnotedebasdep"/>
        </w:rPr>
        <w:footnoteRef/>
      </w:r>
      <w:r w:rsidRPr="001628A9">
        <w:rPr>
          <w:lang w:val="en-GB"/>
        </w:rPr>
        <w:t xml:space="preserve"> </w:t>
      </w:r>
      <w:bookmarkStart w:id="164" w:name="_Hlk28420234"/>
      <w:r w:rsidRPr="001628A9">
        <w:rPr>
          <w:lang w:val="en-GB"/>
        </w:rPr>
        <w:t xml:space="preserve">Cf. </w:t>
      </w:r>
      <w:hyperlink r:id="rId140" w:history="1">
        <w:r w:rsidRPr="008E4857">
          <w:rPr>
            <w:rStyle w:val="Lienhypertexte"/>
            <w:lang w:val="en-GB"/>
          </w:rPr>
          <w:t>https://muflihun.com/bukhari/52/269</w:t>
        </w:r>
      </w:hyperlink>
      <w:bookmarkEnd w:id="164"/>
      <w:r w:rsidRPr="008E4857">
        <w:rPr>
          <w:lang w:val="en-GB"/>
        </w:rPr>
        <w:t xml:space="preserve"> </w:t>
      </w:r>
    </w:p>
  </w:footnote>
  <w:footnote w:id="237">
    <w:p w14:paraId="7FF6242F" w14:textId="77777777" w:rsidR="00463EAD" w:rsidRPr="008E4857" w:rsidRDefault="00463EAD" w:rsidP="008E4857">
      <w:pPr>
        <w:pStyle w:val="Notedebasdepage"/>
        <w:rPr>
          <w:lang w:val="en-GB"/>
        </w:rPr>
      </w:pPr>
      <w:r>
        <w:rPr>
          <w:rStyle w:val="Appelnotedebasdep"/>
        </w:rPr>
        <w:footnoteRef/>
      </w:r>
      <w:r w:rsidRPr="008E4857">
        <w:rPr>
          <w:lang w:val="en-GB"/>
        </w:rPr>
        <w:t xml:space="preserve"> Cf. </w:t>
      </w:r>
      <w:hyperlink r:id="rId141" w:history="1">
        <w:r w:rsidRPr="008E4857">
          <w:rPr>
            <w:rStyle w:val="Lienhypertexte"/>
            <w:lang w:val="en-GB"/>
          </w:rPr>
          <w:t>https://muflihun.com/bukhari/49/857</w:t>
        </w:r>
      </w:hyperlink>
      <w:r w:rsidRPr="008E4857">
        <w:rPr>
          <w:lang w:val="en-GB"/>
        </w:rPr>
        <w:t xml:space="preserve"> </w:t>
      </w:r>
    </w:p>
  </w:footnote>
  <w:footnote w:id="238">
    <w:p w14:paraId="20D7165D" w14:textId="77777777" w:rsidR="00463EAD" w:rsidRPr="00530773" w:rsidRDefault="00463EAD" w:rsidP="008E4857">
      <w:pPr>
        <w:pStyle w:val="Notedebasdepage"/>
        <w:rPr>
          <w:lang w:val="en-GB"/>
        </w:rPr>
      </w:pPr>
      <w:r>
        <w:rPr>
          <w:rStyle w:val="Appelnotedebasdep"/>
        </w:rPr>
        <w:footnoteRef/>
      </w:r>
      <w:r w:rsidRPr="00530773">
        <w:rPr>
          <w:lang w:val="en-GB"/>
        </w:rPr>
        <w:t xml:space="preserve"> Cf. </w:t>
      </w:r>
      <w:hyperlink r:id="rId142" w:history="1">
        <w:r w:rsidRPr="00C363A1">
          <w:rPr>
            <w:rStyle w:val="Lienhypertexte"/>
            <w:lang w:val="en-GB"/>
          </w:rPr>
          <w:t>https://muflihun.com/bukhari/84/64</w:t>
        </w:r>
      </w:hyperlink>
      <w:r>
        <w:rPr>
          <w:lang w:val="en-GB"/>
        </w:rPr>
        <w:t xml:space="preserve"> </w:t>
      </w:r>
    </w:p>
  </w:footnote>
  <w:footnote w:id="239">
    <w:p w14:paraId="7681A7DA" w14:textId="77777777" w:rsidR="00463EAD" w:rsidRPr="00CE0287" w:rsidRDefault="00463EAD" w:rsidP="008E4857">
      <w:pPr>
        <w:pStyle w:val="Notedebasdepage"/>
        <w:rPr>
          <w:lang w:val="en-GB"/>
        </w:rPr>
      </w:pPr>
      <w:r>
        <w:rPr>
          <w:rStyle w:val="Appelnotedebasdep"/>
        </w:rPr>
        <w:footnoteRef/>
      </w:r>
      <w:r w:rsidRPr="00CE0287">
        <w:rPr>
          <w:lang w:val="en-GB"/>
        </w:rPr>
        <w:t xml:space="preserve"> Cf. </w:t>
      </w:r>
      <w:hyperlink r:id="rId143" w:history="1">
        <w:r w:rsidRPr="00C363A1">
          <w:rPr>
            <w:rStyle w:val="Lienhypertexte"/>
            <w:lang w:val="en-GB"/>
          </w:rPr>
          <w:t>https://muflihun.com/bukhari/52/271</w:t>
        </w:r>
      </w:hyperlink>
      <w:r>
        <w:rPr>
          <w:lang w:val="en-GB"/>
        </w:rPr>
        <w:t xml:space="preserve"> </w:t>
      </w:r>
    </w:p>
  </w:footnote>
  <w:footnote w:id="240">
    <w:p w14:paraId="67114DA1" w14:textId="77777777" w:rsidR="00463EAD" w:rsidRPr="008E4857" w:rsidRDefault="00463EAD" w:rsidP="008E4857">
      <w:pPr>
        <w:pStyle w:val="Notedebasdepage"/>
        <w:rPr>
          <w:lang w:val="en-GB"/>
        </w:rPr>
      </w:pPr>
      <w:r>
        <w:rPr>
          <w:rStyle w:val="Appelnotedebasdep"/>
        </w:rPr>
        <w:footnoteRef/>
      </w:r>
      <w:r w:rsidRPr="008E4857">
        <w:rPr>
          <w:lang w:val="en-GB"/>
        </w:rPr>
        <w:t xml:space="preserve"> Sira / Ibn Ishaq, The Life of Muhammad (Karachi: Oxford University Press, 1997), pp. 367-8.</w:t>
      </w:r>
    </w:p>
  </w:footnote>
  <w:footnote w:id="241">
    <w:p w14:paraId="1DDC0803" w14:textId="77777777" w:rsidR="00463EAD" w:rsidRPr="00493D99" w:rsidRDefault="00463EAD" w:rsidP="008E4857">
      <w:pPr>
        <w:pStyle w:val="Notedebasdepage"/>
        <w:rPr>
          <w:lang w:val="en-GB"/>
        </w:rPr>
      </w:pPr>
      <w:r>
        <w:rPr>
          <w:rStyle w:val="Appelnotedebasdep"/>
        </w:rPr>
        <w:footnoteRef/>
      </w:r>
      <w:r w:rsidRPr="00493D99">
        <w:rPr>
          <w:lang w:val="en-GB"/>
        </w:rPr>
        <w:t xml:space="preserve"> Cf. </w:t>
      </w:r>
      <w:hyperlink r:id="rId144" w:history="1">
        <w:r w:rsidRPr="00C363A1">
          <w:rPr>
            <w:rStyle w:val="Lienhypertexte"/>
            <w:lang w:val="en-GB"/>
          </w:rPr>
          <w:t>https://muflihun.com/bukhari/89/260</w:t>
        </w:r>
      </w:hyperlink>
      <w:r>
        <w:rPr>
          <w:lang w:val="en-GB"/>
        </w:rPr>
        <w:t xml:space="preserve"> </w:t>
      </w:r>
    </w:p>
  </w:footnote>
  <w:footnote w:id="242">
    <w:p w14:paraId="1D2C0B7F" w14:textId="77777777" w:rsidR="00463EAD" w:rsidRPr="001474B0" w:rsidRDefault="00463EAD" w:rsidP="008E4857">
      <w:pPr>
        <w:pStyle w:val="Notedebasdepage"/>
        <w:rPr>
          <w:lang w:val="es-AR"/>
        </w:rPr>
      </w:pPr>
      <w:r>
        <w:rPr>
          <w:rStyle w:val="Appelnotedebasdep"/>
        </w:rPr>
        <w:footnoteRef/>
      </w:r>
      <w:r w:rsidRPr="008F096C">
        <w:t xml:space="preserve"> Voir aussi a) « Allah m'a commandé de parler de façon équivoque parmi les peuples, au même titre qu'il m'a commandé d'édicter des obligations [religieuses] », b) « celui qui vit dans la dissimulation meurt en martyr. </w:t>
      </w:r>
      <w:r w:rsidRPr="001474B0">
        <w:rPr>
          <w:lang w:val="es-AR"/>
        </w:rPr>
        <w:t>Cf. Shihab ad-Din Muhammad al-Alusi al-Baghdadi, Ruh al-Ma'ani fi Tafsir al-Coran al-'Azim wa' l-Saba' al-Mithani (Beirut: Dar al-Kutub al-'Ilmiya, 2001), vol. 2, p. 118.</w:t>
      </w:r>
    </w:p>
  </w:footnote>
  <w:footnote w:id="243">
    <w:p w14:paraId="579CA4B3" w14:textId="77777777" w:rsidR="00463EAD" w:rsidRDefault="00463EAD" w:rsidP="003420E5">
      <w:pPr>
        <w:pStyle w:val="Notedebasdepage"/>
      </w:pPr>
      <w:r>
        <w:rPr>
          <w:rStyle w:val="Appelnotedebasdep"/>
        </w:rPr>
        <w:footnoteRef/>
      </w:r>
      <w:r>
        <w:t xml:space="preserve"> </w:t>
      </w:r>
      <w:r w:rsidRPr="003A37F2">
        <w:rPr>
          <w:i/>
          <w:iCs/>
        </w:rPr>
        <w:t>La légende coranique des astres qui lapident les démons</w:t>
      </w:r>
      <w:r w:rsidRPr="003A37F2">
        <w:t xml:space="preserve">, </w:t>
      </w:r>
      <w:hyperlink r:id="rId145" w:history="1">
        <w:r w:rsidRPr="00E74DB6">
          <w:rPr>
            <w:rStyle w:val="Lienhypertexte"/>
          </w:rPr>
          <w:t>https://www.comprendreislam.com/blog/2019/1/9/les-astres-qui-lapident-les-dmons</w:t>
        </w:r>
      </w:hyperlink>
      <w:r>
        <w:t xml:space="preserve"> </w:t>
      </w:r>
    </w:p>
  </w:footnote>
  <w:footnote w:id="244">
    <w:p w14:paraId="2F67399A" w14:textId="77777777" w:rsidR="00463EAD" w:rsidRDefault="00463EAD" w:rsidP="003420E5">
      <w:pPr>
        <w:pStyle w:val="Notedebasdepage"/>
      </w:pPr>
      <w:r>
        <w:rPr>
          <w:rStyle w:val="Appelnotedebasdep"/>
        </w:rPr>
        <w:footnoteRef/>
      </w:r>
      <w:r>
        <w:t xml:space="preserve"> a) </w:t>
      </w:r>
      <w:r w:rsidRPr="003A37F2">
        <w:rPr>
          <w:i/>
          <w:iCs/>
        </w:rPr>
        <w:t>Etoile</w:t>
      </w:r>
      <w:r>
        <w:t xml:space="preserve">, </w:t>
      </w:r>
      <w:hyperlink r:id="rId146" w:history="1">
        <w:r>
          <w:rPr>
            <w:rStyle w:val="Lienhypertexte"/>
          </w:rPr>
          <w:t>https://fr.wikipedia.org/wiki/%C3%89toile</w:t>
        </w:r>
      </w:hyperlink>
      <w:r>
        <w:t xml:space="preserve"> b) </w:t>
      </w:r>
      <w:r w:rsidRPr="003A37F2">
        <w:rPr>
          <w:i/>
          <w:iCs/>
        </w:rPr>
        <w:t>Soleil</w:t>
      </w:r>
      <w:r>
        <w:t xml:space="preserve">, </w:t>
      </w:r>
      <w:hyperlink r:id="rId147" w:history="1">
        <w:r>
          <w:rPr>
            <w:rStyle w:val="Lienhypertexte"/>
          </w:rPr>
          <w:t>https://fr.wikipedia.org/wiki/Soleil</w:t>
        </w:r>
      </w:hyperlink>
    </w:p>
  </w:footnote>
  <w:footnote w:id="245">
    <w:p w14:paraId="261982DE" w14:textId="77777777" w:rsidR="00463EAD" w:rsidRDefault="00463EAD" w:rsidP="003420E5">
      <w:pPr>
        <w:pStyle w:val="Notedebasdepage"/>
      </w:pPr>
      <w:r>
        <w:rPr>
          <w:rStyle w:val="Appelnotedebasdep"/>
        </w:rPr>
        <w:footnoteRef/>
      </w:r>
      <w:r>
        <w:t xml:space="preserve"> a) </w:t>
      </w:r>
      <w:r w:rsidRPr="003A37F2">
        <w:rPr>
          <w:i/>
          <w:iCs/>
        </w:rPr>
        <w:t>Composition chimique du vivant</w:t>
      </w:r>
      <w:r>
        <w:t xml:space="preserve">, </w:t>
      </w:r>
      <w:hyperlink r:id="rId148" w:history="1">
        <w:r>
          <w:rPr>
            <w:rStyle w:val="Lienhypertexte"/>
          </w:rPr>
          <w:t>https://fr.wikiversity.org/wiki/Nature_du_vivant/La_composition_chimique_du_vivant</w:t>
        </w:r>
      </w:hyperlink>
    </w:p>
    <w:p w14:paraId="3BBE41C9" w14:textId="77777777" w:rsidR="00463EAD" w:rsidRDefault="00463EAD" w:rsidP="003420E5">
      <w:pPr>
        <w:pStyle w:val="Notedebasdepage"/>
      </w:pPr>
      <w:r>
        <w:t xml:space="preserve">b) </w:t>
      </w:r>
      <w:r w:rsidRPr="003A37F2">
        <w:rPr>
          <w:i/>
          <w:iCs/>
        </w:rPr>
        <w:t>Structures et chimie caractéristique</w:t>
      </w:r>
      <w:r w:rsidRPr="003A37F2">
        <w:t xml:space="preserve"> in </w:t>
      </w:r>
      <w:r w:rsidRPr="003A37F2">
        <w:rPr>
          <w:i/>
          <w:iCs/>
        </w:rPr>
        <w:t>Vie</w:t>
      </w:r>
      <w:r w:rsidRPr="003A37F2">
        <w:t xml:space="preserve">, </w:t>
      </w:r>
      <w:hyperlink r:id="rId149" w:anchor="Structures_et_chimie_caract%C3%A9ristique" w:history="1">
        <w:r w:rsidRPr="00E74DB6">
          <w:rPr>
            <w:rStyle w:val="Lienhypertexte"/>
          </w:rPr>
          <w:t>https://fr.wikipedia.org/wiki/Vie#Structures_et_chimie_caract%C3%A9ristique</w:t>
        </w:r>
      </w:hyperlink>
      <w:r>
        <w:t xml:space="preserve"> </w:t>
      </w:r>
    </w:p>
  </w:footnote>
  <w:footnote w:id="246">
    <w:p w14:paraId="0CEE8C45" w14:textId="77777777" w:rsidR="00463EAD" w:rsidRPr="001F3975" w:rsidRDefault="00463EAD" w:rsidP="003420E5">
      <w:pPr>
        <w:pStyle w:val="Notedebasdepage"/>
      </w:pPr>
      <w:r>
        <w:rPr>
          <w:rStyle w:val="Appelnotedebasdep"/>
        </w:rPr>
        <w:footnoteRef/>
      </w:r>
      <w:r w:rsidRPr="001F3975">
        <w:t xml:space="preserve"> </w:t>
      </w:r>
      <w:r w:rsidRPr="001F3975">
        <w:rPr>
          <w:i/>
        </w:rPr>
        <w:t>Non, le coran n’est pas un texte parfait, par Huineng</w:t>
      </w:r>
      <w:r w:rsidRPr="001F3975">
        <w:t xml:space="preserve">, Christine Tasin, 08 Mar 2013, </w:t>
      </w:r>
      <w:hyperlink r:id="rId150" w:history="1">
        <w:r w:rsidRPr="001F3975">
          <w:rPr>
            <w:rStyle w:val="Lienhypertexte"/>
          </w:rPr>
          <w:t>http://resistancerepublicaine.eu/2013/03/08/non-le-coran-nest-pas-un-texte-parfait-par-huineng/</w:t>
        </w:r>
      </w:hyperlink>
      <w:r w:rsidRPr="001F3975">
        <w:t xml:space="preserve"> </w:t>
      </w:r>
    </w:p>
  </w:footnote>
  <w:footnote w:id="247">
    <w:p w14:paraId="3687FB26" w14:textId="77777777" w:rsidR="00463EAD" w:rsidRDefault="00463EAD" w:rsidP="003420E5">
      <w:pPr>
        <w:pStyle w:val="Notedebasdepage"/>
        <w:rPr>
          <w:rStyle w:val="Lienhypertexte"/>
          <w:rFonts w:eastAsia="Times New Roman" w:cstheme="minorHAnsi"/>
        </w:rPr>
      </w:pPr>
      <w:r>
        <w:rPr>
          <w:rStyle w:val="Appelnotedebasdep"/>
        </w:rPr>
        <w:footnoteRef/>
      </w:r>
      <w:r>
        <w:t xml:space="preserve"> </w:t>
      </w:r>
      <w:r w:rsidRPr="00F612B6">
        <w:rPr>
          <w:rFonts w:eastAsia="Times New Roman" w:cstheme="minorHAnsi"/>
        </w:rPr>
        <w:t>Source</w:t>
      </w:r>
      <w:r>
        <w:rPr>
          <w:rFonts w:eastAsia="Times New Roman" w:cstheme="minorHAnsi"/>
        </w:rPr>
        <w:t>s</w:t>
      </w:r>
      <w:r w:rsidRPr="00F612B6">
        <w:rPr>
          <w:rFonts w:eastAsia="Times New Roman" w:cstheme="minorHAnsi"/>
        </w:rPr>
        <w:t xml:space="preserve"> :</w:t>
      </w:r>
      <w:r>
        <w:rPr>
          <w:rFonts w:eastAsia="Times New Roman" w:cstheme="minorHAnsi"/>
        </w:rPr>
        <w:t xml:space="preserve"> a)</w:t>
      </w:r>
      <w:r w:rsidRPr="00F612B6">
        <w:rPr>
          <w:rFonts w:eastAsia="Times New Roman" w:cstheme="minorHAnsi"/>
        </w:rPr>
        <w:t xml:space="preserve"> </w:t>
      </w:r>
      <w:hyperlink r:id="rId151" w:history="1">
        <w:r w:rsidRPr="00F612B6">
          <w:rPr>
            <w:rStyle w:val="Lienhypertexte"/>
            <w:rFonts w:eastAsia="Times New Roman" w:cstheme="minorHAnsi"/>
          </w:rPr>
          <w:t>https://www.studocu.com/fr/document/universite-de-brest/biologie-generale/notes-de-cours/embryogenese-4eme-semaine/2587537/view</w:t>
        </w:r>
      </w:hyperlink>
    </w:p>
    <w:p w14:paraId="19BAB09B" w14:textId="77777777" w:rsidR="00463EAD" w:rsidRPr="00674B7C" w:rsidRDefault="00463EAD" w:rsidP="003420E5">
      <w:pPr>
        <w:pStyle w:val="Notedebasdepage"/>
        <w:rPr>
          <w:rFonts w:eastAsia="Times New Roman" w:cstheme="minorHAnsi"/>
        </w:rPr>
      </w:pPr>
      <w:r w:rsidRPr="00674B7C">
        <w:rPr>
          <w:rFonts w:eastAsia="Times New Roman" w:cstheme="minorHAnsi"/>
        </w:rPr>
        <w:t xml:space="preserve">b) </w:t>
      </w:r>
      <w:hyperlink r:id="rId152" w:history="1">
        <w:r w:rsidRPr="00674B7C">
          <w:rPr>
            <w:rStyle w:val="Lienhypertexte"/>
            <w:rFonts w:eastAsia="Times New Roman" w:cstheme="minorHAnsi"/>
          </w:rPr>
          <w:t>https://www.teteamodeler.com/evolution/troisiememois/foetus-squelette-3mois.asp</w:t>
        </w:r>
      </w:hyperlink>
    </w:p>
    <w:p w14:paraId="2A15EEF2" w14:textId="77777777" w:rsidR="00463EAD" w:rsidRPr="00674B7C" w:rsidRDefault="00463EAD" w:rsidP="003420E5">
      <w:pPr>
        <w:pStyle w:val="Notedebasdepage"/>
      </w:pPr>
      <w:r w:rsidRPr="00674B7C">
        <w:rPr>
          <w:rFonts w:eastAsia="Times New Roman" w:cstheme="minorHAnsi"/>
        </w:rPr>
        <w:t xml:space="preserve">c) </w:t>
      </w:r>
      <w:hyperlink r:id="rId153" w:history="1">
        <w:r w:rsidRPr="00674B7C">
          <w:rPr>
            <w:rStyle w:val="Lienhypertexte"/>
            <w:rFonts w:eastAsia="Times New Roman" w:cstheme="minorHAnsi"/>
          </w:rPr>
          <w:t>https://naitreetgrandir.com/fr/grossesse/trimestre1/fiche.aspx?doc=grossesse-developpement-foetus-embryon</w:t>
        </w:r>
      </w:hyperlink>
    </w:p>
  </w:footnote>
  <w:footnote w:id="248">
    <w:p w14:paraId="267C7C14" w14:textId="77777777" w:rsidR="00463EAD" w:rsidRPr="00C41D02" w:rsidRDefault="00463EAD" w:rsidP="003420E5">
      <w:pPr>
        <w:pStyle w:val="Notedebasdepage"/>
      </w:pPr>
      <w:r>
        <w:rPr>
          <w:rStyle w:val="Appelnotedebasdep"/>
        </w:rPr>
        <w:footnoteRef/>
      </w:r>
      <w:r w:rsidRPr="00C41D02">
        <w:t xml:space="preserve"> Cf. </w:t>
      </w:r>
      <w:r w:rsidRPr="00C41D02">
        <w:rPr>
          <w:i/>
          <w:iCs/>
        </w:rPr>
        <w:t>Les espèces vivant dans l'isolement: Animal solitaire</w:t>
      </w:r>
      <w:r w:rsidRPr="00C41D02">
        <w:t xml:space="preserve">, </w:t>
      </w:r>
      <w:hyperlink r:id="rId154" w:history="1">
        <w:r w:rsidRPr="00C41D02">
          <w:rPr>
            <w:rStyle w:val="Lienhypertexte"/>
          </w:rPr>
          <w:t>https://environnement.savoir.fr/les-especes-vivant-dans-lisolement/</w:t>
        </w:r>
      </w:hyperlink>
    </w:p>
  </w:footnote>
  <w:footnote w:id="249">
    <w:p w14:paraId="10B0CDA8" w14:textId="77777777" w:rsidR="00463EAD" w:rsidRDefault="00463EAD" w:rsidP="003420E5">
      <w:pPr>
        <w:pStyle w:val="Notedebasdepage"/>
      </w:pPr>
      <w:r>
        <w:rPr>
          <w:rStyle w:val="Appelnotedebasdep"/>
        </w:rPr>
        <w:footnoteRef/>
      </w:r>
      <w:r>
        <w:t xml:space="preserve"> </w:t>
      </w:r>
      <w:r w:rsidRPr="00166CC5">
        <w:rPr>
          <w:i/>
          <w:iCs/>
        </w:rPr>
        <w:t>Comment les abeilles fabriquent le miel</w:t>
      </w:r>
      <w:r w:rsidRPr="00166CC5">
        <w:t xml:space="preserve"> ? </w:t>
      </w:r>
      <w:hyperlink r:id="rId155" w:history="1">
        <w:r w:rsidRPr="00E74DB6">
          <w:rPr>
            <w:rStyle w:val="Lienhypertexte"/>
          </w:rPr>
          <w:t>http://www.insectes.org/insectes/questions-reponses.html</w:t>
        </w:r>
      </w:hyperlink>
      <w:r>
        <w:t xml:space="preserve"> </w:t>
      </w:r>
    </w:p>
  </w:footnote>
  <w:footnote w:id="250">
    <w:p w14:paraId="69CE56F5" w14:textId="77777777" w:rsidR="00463EAD" w:rsidRDefault="00463EAD" w:rsidP="003420E5">
      <w:pPr>
        <w:pStyle w:val="Notedebasdepage"/>
      </w:pPr>
      <w:r>
        <w:rPr>
          <w:rStyle w:val="Appelnotedebasdep"/>
        </w:rPr>
        <w:footnoteRef/>
      </w:r>
      <w:r>
        <w:t xml:space="preserve"> </w:t>
      </w:r>
      <w:r w:rsidRPr="00C41D02">
        <w:rPr>
          <w:i/>
          <w:iCs/>
        </w:rPr>
        <w:t>La communication chimique</w:t>
      </w:r>
      <w:r w:rsidRPr="00DE5581">
        <w:t xml:space="preserve">, </w:t>
      </w:r>
      <w:hyperlink r:id="rId156" w:history="1">
        <w:r w:rsidRPr="00E74DB6">
          <w:rPr>
            <w:rStyle w:val="Lienhypertexte"/>
          </w:rPr>
          <w:t>https://tecfa.unige.ch/tecfa/teaching/UVLibre/0001/bin35/fourmis/chimique/chimique.htm</w:t>
        </w:r>
      </w:hyperlink>
      <w:r>
        <w:t xml:space="preserve"> </w:t>
      </w:r>
    </w:p>
  </w:footnote>
  <w:footnote w:id="251">
    <w:p w14:paraId="2BEAE64C" w14:textId="77777777" w:rsidR="00463EAD" w:rsidRDefault="00463EAD" w:rsidP="003420E5">
      <w:pPr>
        <w:pStyle w:val="Notedebasdepage"/>
      </w:pPr>
      <w:r>
        <w:rPr>
          <w:rStyle w:val="Appelnotedebasdep"/>
        </w:rPr>
        <w:footnoteRef/>
      </w:r>
      <w:r>
        <w:t xml:space="preserve"> </w:t>
      </w:r>
      <w:r w:rsidRPr="0013040B">
        <w:rPr>
          <w:i/>
          <w:iCs/>
        </w:rPr>
        <w:t>Lait</w:t>
      </w:r>
      <w:r>
        <w:t xml:space="preserve">, </w:t>
      </w:r>
      <w:hyperlink r:id="rId157" w:anchor="Composition_biologique" w:history="1">
        <w:r>
          <w:rPr>
            <w:rStyle w:val="Lienhypertexte"/>
          </w:rPr>
          <w:t>https://fr.wikipedia.org/wiki/Lait#Composition_biologique</w:t>
        </w:r>
      </w:hyperlink>
    </w:p>
  </w:footnote>
  <w:footnote w:id="252">
    <w:p w14:paraId="6D91BDA9" w14:textId="77777777" w:rsidR="00463EAD" w:rsidRDefault="00463EAD" w:rsidP="003420E5">
      <w:pPr>
        <w:shd w:val="clear" w:color="auto" w:fill="FFFFFF"/>
        <w:spacing w:after="0" w:line="240" w:lineRule="auto"/>
        <w:jc w:val="both"/>
        <w:rPr>
          <w:rStyle w:val="Lienhypertexte"/>
          <w:sz w:val="20"/>
          <w:szCs w:val="20"/>
        </w:rPr>
      </w:pPr>
      <w:r w:rsidRPr="00B80A0E">
        <w:rPr>
          <w:rStyle w:val="Appelnotedebasdep"/>
        </w:rPr>
        <w:footnoteRef/>
      </w:r>
      <w:r w:rsidRPr="00B80A0E">
        <w:rPr>
          <w:sz w:val="20"/>
          <w:szCs w:val="20"/>
        </w:rPr>
        <w:t xml:space="preserve"> </w:t>
      </w:r>
      <w:r>
        <w:rPr>
          <w:sz w:val="20"/>
          <w:szCs w:val="20"/>
        </w:rPr>
        <w:t xml:space="preserve">a) </w:t>
      </w:r>
      <w:r w:rsidRPr="00B80A0E">
        <w:rPr>
          <w:rFonts w:ascii="Calibri" w:eastAsia="Times New Roman" w:hAnsi="Calibri" w:cs="Calibri"/>
          <w:i/>
          <w:iCs/>
          <w:sz w:val="20"/>
          <w:szCs w:val="20"/>
          <w:lang w:eastAsia="fr-FR"/>
        </w:rPr>
        <w:t>Liquide séminal</w:t>
      </w:r>
      <w:r w:rsidRPr="00B80A0E">
        <w:rPr>
          <w:rFonts w:ascii="Calibri" w:eastAsia="Times New Roman" w:hAnsi="Calibri" w:cs="Calibri"/>
          <w:sz w:val="20"/>
          <w:szCs w:val="20"/>
          <w:lang w:eastAsia="fr-FR"/>
        </w:rPr>
        <w:t xml:space="preserve">, </w:t>
      </w:r>
      <w:hyperlink r:id="rId158" w:history="1">
        <w:r w:rsidRPr="00B80A0E">
          <w:rPr>
            <w:rStyle w:val="Lienhypertexte"/>
            <w:sz w:val="20"/>
            <w:szCs w:val="20"/>
          </w:rPr>
          <w:t>https://www.futura-sciences.com/sante/definitions/biologie-liquide-seminal-12743/</w:t>
        </w:r>
      </w:hyperlink>
    </w:p>
    <w:p w14:paraId="0B25E440" w14:textId="77777777" w:rsidR="00463EAD" w:rsidRPr="00B80A0E" w:rsidRDefault="00463EAD" w:rsidP="003420E5">
      <w:pPr>
        <w:shd w:val="clear" w:color="auto" w:fill="FFFFFF"/>
        <w:spacing w:after="0" w:line="240" w:lineRule="auto"/>
        <w:jc w:val="both"/>
        <w:rPr>
          <w:color w:val="0563C1" w:themeColor="hyperlink"/>
          <w:sz w:val="20"/>
          <w:szCs w:val="20"/>
          <w:u w:val="single"/>
        </w:rPr>
      </w:pPr>
      <w:r>
        <w:rPr>
          <w:sz w:val="20"/>
          <w:szCs w:val="20"/>
        </w:rPr>
        <w:t xml:space="preserve">b) </w:t>
      </w:r>
      <w:r w:rsidRPr="00B80A0E">
        <w:rPr>
          <w:i/>
          <w:iCs/>
          <w:sz w:val="20"/>
          <w:szCs w:val="20"/>
        </w:rPr>
        <w:t>Un magnifique exemple de « biais de confirmation » concernant les versets coraniques 86.5-7</w:t>
      </w:r>
      <w:r w:rsidRPr="00B80A0E">
        <w:rPr>
          <w:sz w:val="20"/>
          <w:szCs w:val="20"/>
        </w:rPr>
        <w:t xml:space="preserve">, Benjamin LISAN, 9/9/2019, </w:t>
      </w:r>
      <w:hyperlink r:id="rId159" w:history="1">
        <w:r w:rsidRPr="00E74DB6">
          <w:rPr>
            <w:rStyle w:val="Lienhypertexte"/>
            <w:sz w:val="20"/>
            <w:szCs w:val="20"/>
          </w:rPr>
          <w:t>http://benjamin.lisan.free.fr/jardin.secret/EcritsPolitiquesetPhilosophiques/SurIslam/un_magnifique_exemple_de_biais_de_confirmation_concernant_les_versets_coraniques_86_5-7.htm</w:t>
        </w:r>
      </w:hyperlink>
      <w:r>
        <w:rPr>
          <w:sz w:val="20"/>
          <w:szCs w:val="20"/>
        </w:rPr>
        <w:t xml:space="preserve"> </w:t>
      </w:r>
    </w:p>
  </w:footnote>
  <w:footnote w:id="253">
    <w:p w14:paraId="47B2156F" w14:textId="77777777" w:rsidR="00463EAD" w:rsidRDefault="00463EAD" w:rsidP="003420E5">
      <w:pPr>
        <w:pStyle w:val="Notedebasdepage"/>
      </w:pPr>
      <w:r>
        <w:rPr>
          <w:rStyle w:val="Appelnotedebasdep"/>
        </w:rPr>
        <w:footnoteRef/>
      </w:r>
      <w:r>
        <w:t xml:space="preserve"> </w:t>
      </w:r>
      <w:r w:rsidRPr="0081657F">
        <w:rPr>
          <w:i/>
          <w:iCs/>
        </w:rPr>
        <w:t>Le non</w:t>
      </w:r>
      <w:r>
        <w:rPr>
          <w:i/>
          <w:iCs/>
        </w:rPr>
        <w:t>-</w:t>
      </w:r>
      <w:r w:rsidRPr="0081657F">
        <w:rPr>
          <w:i/>
          <w:iCs/>
        </w:rPr>
        <w:t>mélange des eaux douces et salées</w:t>
      </w:r>
      <w:r w:rsidRPr="0081657F">
        <w:t xml:space="preserve">, </w:t>
      </w:r>
      <w:hyperlink r:id="rId160" w:history="1">
        <w:r w:rsidRPr="00E74DB6">
          <w:rPr>
            <w:rStyle w:val="Lienhypertexte"/>
          </w:rPr>
          <w:t>http://atheisme.free.fr/Contributions/Coran_3_non_melange.htm</w:t>
        </w:r>
      </w:hyperlink>
      <w:r>
        <w:t xml:space="preserve"> </w:t>
      </w:r>
    </w:p>
  </w:footnote>
  <w:footnote w:id="254">
    <w:p w14:paraId="15ED2748" w14:textId="77777777" w:rsidR="00463EAD" w:rsidRDefault="00463EAD" w:rsidP="003420E5">
      <w:pPr>
        <w:pStyle w:val="Notedebasdepage"/>
      </w:pPr>
      <w:r>
        <w:rPr>
          <w:rStyle w:val="Appelnotedebasdep"/>
        </w:rPr>
        <w:footnoteRef/>
      </w:r>
      <w:r>
        <w:t xml:space="preserve"> a) </w:t>
      </w:r>
      <w:r w:rsidRPr="008830AD">
        <w:rPr>
          <w:i/>
          <w:iCs/>
        </w:rPr>
        <w:t>Le "non</w:t>
      </w:r>
      <w:r>
        <w:rPr>
          <w:i/>
          <w:iCs/>
        </w:rPr>
        <w:t>-</w:t>
      </w:r>
      <w:r w:rsidRPr="008830AD">
        <w:rPr>
          <w:i/>
          <w:iCs/>
        </w:rPr>
        <w:t>mélange" de l'eau salée / eau douce et la fausse découverte de J. Y. Cousteau</w:t>
      </w:r>
      <w:r w:rsidRPr="008830AD">
        <w:t xml:space="preserve">, </w:t>
      </w:r>
      <w:hyperlink r:id="rId161" w:history="1">
        <w:r w:rsidRPr="00E74DB6">
          <w:rPr>
            <w:rStyle w:val="Lienhypertexte"/>
          </w:rPr>
          <w:t>https://www.comprendreislam.com/blog/miracles/deux-mers</w:t>
        </w:r>
      </w:hyperlink>
    </w:p>
    <w:p w14:paraId="4608B478" w14:textId="77777777" w:rsidR="00463EAD" w:rsidRDefault="00463EAD" w:rsidP="003420E5">
      <w:pPr>
        <w:pStyle w:val="Notedebasdepage"/>
      </w:pPr>
      <w:r>
        <w:t>b) Nous avons ici un exemple de biais de confirmation et de biais de croyance, où les croyants croient voir un miracle, là, où il n’y en a pas.</w:t>
      </w:r>
    </w:p>
  </w:footnote>
  <w:footnote w:id="255">
    <w:p w14:paraId="57004C17" w14:textId="77777777" w:rsidR="00463EAD" w:rsidRDefault="00463EAD" w:rsidP="003420E5">
      <w:pPr>
        <w:pStyle w:val="Notedebasdepage"/>
      </w:pPr>
      <w:r>
        <w:rPr>
          <w:rStyle w:val="Appelnotedebasdep"/>
        </w:rPr>
        <w:footnoteRef/>
      </w:r>
      <w:r>
        <w:t xml:space="preserve"> a) </w:t>
      </w:r>
      <w:r w:rsidRPr="00F46A5E">
        <w:rPr>
          <w:i/>
          <w:iCs/>
        </w:rPr>
        <w:t>Système solaire/La naissance du système solaire et son avenir</w:t>
      </w:r>
      <w:r>
        <w:t xml:space="preserve">, </w:t>
      </w:r>
      <w:hyperlink r:id="rId162" w:history="1">
        <w:r w:rsidRPr="00E74DB6">
          <w:rPr>
            <w:rStyle w:val="Lienhypertexte"/>
          </w:rPr>
          <w:t>https://fr.wikibooks.org/wiki/Wikijunior:Syst%C3%A8me_solaire/La_naissance_du_syst%C3%A8me_solaire_et_son_avenir</w:t>
        </w:r>
      </w:hyperlink>
      <w:r>
        <w:t xml:space="preserve"> </w:t>
      </w:r>
    </w:p>
    <w:p w14:paraId="4173E8CB" w14:textId="77777777" w:rsidR="00463EAD" w:rsidRDefault="00463EAD" w:rsidP="003420E5">
      <w:pPr>
        <w:pStyle w:val="Notedebasdepage"/>
      </w:pPr>
      <w:r>
        <w:t xml:space="preserve">b) </w:t>
      </w:r>
      <w:r w:rsidRPr="00F46A5E">
        <w:rPr>
          <w:i/>
          <w:iCs/>
        </w:rPr>
        <w:t>Formation et évolution du Système solaire</w:t>
      </w:r>
      <w:r>
        <w:t xml:space="preserve">, </w:t>
      </w:r>
      <w:hyperlink r:id="rId163" w:history="1">
        <w:r w:rsidRPr="00E74DB6">
          <w:rPr>
            <w:rStyle w:val="Lienhypertexte"/>
          </w:rPr>
          <w:t>https://fr.wikipedia.org/wiki/Formation_et_%C3%A9volution_du_Syst%C3%A8me_solaire</w:t>
        </w:r>
      </w:hyperlink>
      <w:r>
        <w:t xml:space="preserve"> </w:t>
      </w:r>
    </w:p>
  </w:footnote>
  <w:footnote w:id="256">
    <w:p w14:paraId="16B696CE" w14:textId="77777777" w:rsidR="00463EAD" w:rsidRDefault="00463EAD" w:rsidP="003420E5">
      <w:pPr>
        <w:pStyle w:val="Notedebasdepage"/>
      </w:pPr>
      <w:r>
        <w:rPr>
          <w:rStyle w:val="Appelnotedebasdep"/>
        </w:rPr>
        <w:footnoteRef/>
      </w:r>
      <w:r>
        <w:t xml:space="preserve"> </w:t>
      </w:r>
      <w:r w:rsidRPr="00F46A5E">
        <w:rPr>
          <w:i/>
          <w:iCs/>
        </w:rPr>
        <w:t>Formation des planètes</w:t>
      </w:r>
      <w:r w:rsidRPr="00F46A5E">
        <w:t xml:space="preserve"> in </w:t>
      </w:r>
      <w:r w:rsidRPr="00F46A5E">
        <w:rPr>
          <w:i/>
          <w:iCs/>
        </w:rPr>
        <w:t>Planète</w:t>
      </w:r>
      <w:r w:rsidRPr="00F46A5E">
        <w:t xml:space="preserve">, </w:t>
      </w:r>
      <w:hyperlink r:id="rId164" w:anchor="Formation_des_plan%C3%A8tes" w:history="1">
        <w:r w:rsidRPr="00E74DB6">
          <w:rPr>
            <w:rStyle w:val="Lienhypertexte"/>
          </w:rPr>
          <w:t>https://fr.wikipedia.org/wiki/Plan%C3%A8te#Formation_des_plan%C3%A8tes</w:t>
        </w:r>
      </w:hyperlink>
      <w:r>
        <w:t xml:space="preserve"> </w:t>
      </w:r>
    </w:p>
  </w:footnote>
  <w:footnote w:id="257">
    <w:p w14:paraId="0D3DC526" w14:textId="7DAB2D9A" w:rsidR="00463EAD" w:rsidRDefault="00463EAD">
      <w:pPr>
        <w:pStyle w:val="Notedebasdepage"/>
      </w:pPr>
      <w:r>
        <w:rPr>
          <w:rStyle w:val="Appelnotedebasdep"/>
        </w:rPr>
        <w:footnoteRef/>
      </w:r>
      <w:r>
        <w:t xml:space="preserve"> </w:t>
      </w:r>
      <w:r w:rsidRPr="007B1B2B">
        <w:t>Même face à cette preuve irréfutable de l'exist</w:t>
      </w:r>
      <w:r>
        <w:t>e</w:t>
      </w:r>
      <w:r w:rsidRPr="007B1B2B">
        <w:t>nce d'une erreur scient</w:t>
      </w:r>
      <w:r>
        <w:t>i</w:t>
      </w:r>
      <w:r w:rsidRPr="007B1B2B">
        <w:t>fique dans le Coran, un musulman m'a affirmé que "</w:t>
      </w:r>
      <w:r w:rsidRPr="007B1B2B">
        <w:rPr>
          <w:i/>
          <w:iCs/>
        </w:rPr>
        <w:t xml:space="preserve">Cette Thèse Scientifique N'est Elle Pas Réfutable ? </w:t>
      </w:r>
      <w:r w:rsidRPr="007B1B2B">
        <w:rPr>
          <w:b/>
          <w:bCs/>
          <w:i/>
          <w:iCs/>
        </w:rPr>
        <w:t>Le Coran Est Incorruptible. Par Contre La Science Ne L'est Pas</w:t>
      </w:r>
      <w:r w:rsidRPr="007B1B2B">
        <w:t>".</w:t>
      </w:r>
      <w:r>
        <w:t xml:space="preserve"> </w:t>
      </w:r>
    </w:p>
  </w:footnote>
  <w:footnote w:id="258">
    <w:p w14:paraId="6BE34302" w14:textId="77777777" w:rsidR="00463EAD" w:rsidRPr="007B68E6" w:rsidRDefault="00463EAD" w:rsidP="007664A4">
      <w:pPr>
        <w:pStyle w:val="Notedebasdepage"/>
      </w:pPr>
      <w:r>
        <w:rPr>
          <w:rStyle w:val="Appelnotedebasdep"/>
        </w:rPr>
        <w:footnoteRef/>
      </w:r>
      <w:r w:rsidRPr="007B68E6">
        <w:t xml:space="preserve"> Cf. L’ossification, </w:t>
      </w:r>
      <w:hyperlink r:id="rId165" w:history="1">
        <w:r w:rsidRPr="00E7700B">
          <w:rPr>
            <w:rStyle w:val="Lienhypertexte"/>
          </w:rPr>
          <w:t>http://www.cosmovisions.com/ossification.htm</w:t>
        </w:r>
      </w:hyperlink>
      <w:r>
        <w:t xml:space="preserve"> </w:t>
      </w:r>
    </w:p>
  </w:footnote>
  <w:footnote w:id="259">
    <w:p w14:paraId="3CF2569E" w14:textId="77777777" w:rsidR="00463EAD" w:rsidRDefault="00463EAD" w:rsidP="006710F4">
      <w:pPr>
        <w:pStyle w:val="Notedebasdepage"/>
      </w:pPr>
      <w:r>
        <w:rPr>
          <w:rStyle w:val="Appelnotedebasdep"/>
        </w:rPr>
        <w:footnoteRef/>
      </w:r>
      <w:r>
        <w:t xml:space="preserve"> Hormis Abraham.</w:t>
      </w:r>
    </w:p>
  </w:footnote>
  <w:footnote w:id="260">
    <w:p w14:paraId="37F1AD7C" w14:textId="77777777" w:rsidR="00463EAD" w:rsidRDefault="00463EAD" w:rsidP="006710F4">
      <w:pPr>
        <w:pStyle w:val="Notedebasdepage"/>
      </w:pPr>
      <w:r>
        <w:rPr>
          <w:rStyle w:val="Appelnotedebasdep"/>
        </w:rPr>
        <w:footnoteRef/>
      </w:r>
      <w:r>
        <w:t xml:space="preserve"> Aucune confirmation dans la Bible, aucune confirmation archéologique.</w:t>
      </w:r>
    </w:p>
  </w:footnote>
  <w:footnote w:id="261">
    <w:p w14:paraId="4D994FD4" w14:textId="77777777" w:rsidR="00463EAD" w:rsidRPr="00670EE6" w:rsidRDefault="00463EAD" w:rsidP="006710F4">
      <w:pPr>
        <w:shd w:val="clear" w:color="auto" w:fill="FFFFFF"/>
        <w:spacing w:after="0" w:line="240" w:lineRule="auto"/>
        <w:ind w:left="24"/>
        <w:jc w:val="both"/>
        <w:rPr>
          <w:rFonts w:ascii="Calibri" w:hAnsi="Calibri" w:cs="Calibri"/>
          <w:color w:val="222222"/>
          <w:sz w:val="20"/>
          <w:szCs w:val="20"/>
        </w:rPr>
      </w:pPr>
      <w:r w:rsidRPr="00670EE6">
        <w:rPr>
          <w:rStyle w:val="Appelnotedebasdep"/>
          <w:rFonts w:ascii="Calibri" w:hAnsi="Calibri" w:cs="Calibri"/>
          <w:sz w:val="20"/>
          <w:szCs w:val="20"/>
        </w:rPr>
        <w:footnoteRef/>
      </w:r>
      <w:r w:rsidRPr="00670EE6">
        <w:rPr>
          <w:rFonts w:ascii="Calibri" w:hAnsi="Calibri" w:cs="Calibri"/>
          <w:sz w:val="20"/>
          <w:szCs w:val="20"/>
        </w:rPr>
        <w:t xml:space="preserve"> Evangiles apocryphes : </w:t>
      </w:r>
      <w:hyperlink r:id="rId166" w:history="1">
        <w:r w:rsidRPr="00670EE6">
          <w:rPr>
            <w:rStyle w:val="Lienhypertexte"/>
            <w:rFonts w:ascii="Calibri" w:hAnsi="Calibri" w:cs="Calibri"/>
            <w:color w:val="0B0080"/>
            <w:sz w:val="20"/>
            <w:szCs w:val="20"/>
            <w:shd w:val="clear" w:color="auto" w:fill="FFFFFF"/>
          </w:rPr>
          <w:t>Évangile de Thomas</w:t>
        </w:r>
      </w:hyperlink>
      <w:r w:rsidRPr="00670EE6">
        <w:rPr>
          <w:rFonts w:ascii="Calibri" w:hAnsi="Calibri" w:cs="Calibri"/>
          <w:sz w:val="20"/>
          <w:szCs w:val="20"/>
        </w:rPr>
        <w:t xml:space="preserve">, </w:t>
      </w:r>
      <w:hyperlink r:id="rId167" w:history="1">
        <w:r w:rsidRPr="00670EE6">
          <w:rPr>
            <w:rStyle w:val="Lienhypertexte"/>
            <w:rFonts w:ascii="Calibri" w:hAnsi="Calibri" w:cs="Calibri"/>
            <w:color w:val="0B0080"/>
            <w:sz w:val="20"/>
            <w:szCs w:val="20"/>
            <w:shd w:val="clear" w:color="auto" w:fill="FFFFFF"/>
          </w:rPr>
          <w:t>Évangile de Pierre</w:t>
        </w:r>
      </w:hyperlink>
      <w:r w:rsidRPr="00670EE6">
        <w:rPr>
          <w:rFonts w:ascii="Calibri" w:hAnsi="Calibri" w:cs="Calibri"/>
          <w:sz w:val="20"/>
          <w:szCs w:val="20"/>
        </w:rPr>
        <w:t xml:space="preserve">, </w:t>
      </w:r>
      <w:hyperlink r:id="rId168" w:history="1">
        <w:r w:rsidRPr="00670EE6">
          <w:rPr>
            <w:rStyle w:val="Lienhypertexte"/>
            <w:rFonts w:ascii="Calibri" w:hAnsi="Calibri" w:cs="Calibri"/>
            <w:color w:val="0B0080"/>
            <w:sz w:val="20"/>
            <w:szCs w:val="20"/>
          </w:rPr>
          <w:t>Évangile du Pseudo-Matthieu</w:t>
        </w:r>
      </w:hyperlink>
      <w:r w:rsidRPr="00670EE6">
        <w:rPr>
          <w:rFonts w:ascii="Calibri" w:hAnsi="Calibri" w:cs="Calibri"/>
          <w:sz w:val="20"/>
          <w:szCs w:val="20"/>
        </w:rPr>
        <w:t xml:space="preserve">, </w:t>
      </w:r>
      <w:hyperlink r:id="rId169" w:tooltip="Protévangile de Jacques" w:history="1">
        <w:r w:rsidRPr="00670EE6">
          <w:rPr>
            <w:rStyle w:val="Lienhypertexte"/>
            <w:rFonts w:ascii="Calibri" w:hAnsi="Calibri" w:cs="Calibri"/>
            <w:color w:val="0B0080"/>
            <w:sz w:val="20"/>
            <w:szCs w:val="20"/>
          </w:rPr>
          <w:t>Protévangile de Jacques</w:t>
        </w:r>
      </w:hyperlink>
      <w:r w:rsidRPr="00670EE6">
        <w:rPr>
          <w:rFonts w:ascii="Calibri" w:hAnsi="Calibri" w:cs="Calibri"/>
          <w:sz w:val="20"/>
          <w:szCs w:val="20"/>
        </w:rPr>
        <w:t xml:space="preserve">, </w:t>
      </w:r>
      <w:hyperlink r:id="rId170" w:history="1">
        <w:r w:rsidRPr="00670EE6">
          <w:rPr>
            <w:rStyle w:val="Lienhypertexte"/>
            <w:rFonts w:ascii="Calibri" w:hAnsi="Calibri" w:cs="Calibri"/>
            <w:color w:val="0B0080"/>
            <w:sz w:val="20"/>
            <w:szCs w:val="20"/>
          </w:rPr>
          <w:t>Évangile selon Philippe</w:t>
        </w:r>
      </w:hyperlink>
      <w:r w:rsidRPr="00670EE6">
        <w:rPr>
          <w:rFonts w:ascii="Calibri" w:hAnsi="Calibri" w:cs="Calibri"/>
          <w:sz w:val="20"/>
          <w:szCs w:val="20"/>
        </w:rPr>
        <w:t xml:space="preserve">, </w:t>
      </w:r>
      <w:hyperlink r:id="rId171" w:tooltip="Évangile de Marie" w:history="1">
        <w:r w:rsidRPr="00670EE6">
          <w:rPr>
            <w:rStyle w:val="Lienhypertexte"/>
            <w:rFonts w:ascii="Calibri" w:hAnsi="Calibri" w:cs="Calibri"/>
            <w:color w:val="0B0080"/>
            <w:sz w:val="20"/>
            <w:szCs w:val="20"/>
          </w:rPr>
          <w:t>Évangile de Marie</w:t>
        </w:r>
      </w:hyperlink>
      <w:r w:rsidRPr="00670EE6">
        <w:rPr>
          <w:rFonts w:ascii="Calibri" w:hAnsi="Calibri" w:cs="Calibri"/>
          <w:sz w:val="20"/>
          <w:szCs w:val="20"/>
        </w:rPr>
        <w:t xml:space="preserve">, </w:t>
      </w:r>
      <w:hyperlink r:id="rId172" w:history="1">
        <w:r w:rsidRPr="00670EE6">
          <w:rPr>
            <w:rStyle w:val="Lienhypertexte"/>
            <w:rFonts w:ascii="Calibri" w:hAnsi="Calibri" w:cs="Calibri"/>
            <w:color w:val="0B0080"/>
            <w:sz w:val="20"/>
            <w:szCs w:val="20"/>
          </w:rPr>
          <w:t>Évangile de Judas</w:t>
        </w:r>
      </w:hyperlink>
      <w:r w:rsidRPr="00670EE6">
        <w:rPr>
          <w:rFonts w:ascii="Calibri" w:hAnsi="Calibri" w:cs="Calibri"/>
          <w:sz w:val="20"/>
          <w:szCs w:val="20"/>
        </w:rPr>
        <w:t xml:space="preserve">, </w:t>
      </w:r>
      <w:hyperlink r:id="rId173" w:tooltip="Histoire de l'enfance de Jésus" w:history="1">
        <w:r w:rsidRPr="00670EE6">
          <w:rPr>
            <w:rStyle w:val="Lienhypertexte"/>
            <w:rFonts w:ascii="Calibri" w:hAnsi="Calibri" w:cs="Calibri"/>
            <w:color w:val="0B0080"/>
            <w:sz w:val="20"/>
            <w:szCs w:val="20"/>
            <w:shd w:val="clear" w:color="auto" w:fill="FFFFFF"/>
          </w:rPr>
          <w:t>Histoire de l'enfance de Jésus</w:t>
        </w:r>
      </w:hyperlink>
      <w:r w:rsidRPr="00670EE6">
        <w:rPr>
          <w:rFonts w:ascii="Calibri" w:hAnsi="Calibri" w:cs="Calibri"/>
          <w:sz w:val="20"/>
          <w:szCs w:val="20"/>
        </w:rPr>
        <w:t xml:space="preserve"> ou </w:t>
      </w:r>
      <w:r w:rsidRPr="00670EE6">
        <w:rPr>
          <w:rFonts w:ascii="Calibri" w:hAnsi="Calibri" w:cs="Calibri"/>
          <w:bCs/>
          <w:color w:val="222222"/>
          <w:sz w:val="20"/>
          <w:szCs w:val="20"/>
          <w:shd w:val="clear" w:color="auto" w:fill="FFFFFF"/>
        </w:rPr>
        <w:t>Évangile du pseudo-Thomas</w:t>
      </w:r>
      <w:r w:rsidRPr="00670EE6">
        <w:rPr>
          <w:rFonts w:ascii="Calibri" w:hAnsi="Calibri" w:cs="Calibri"/>
          <w:sz w:val="20"/>
          <w:szCs w:val="20"/>
        </w:rPr>
        <w:t>, etc.</w:t>
      </w:r>
    </w:p>
  </w:footnote>
  <w:footnote w:id="262">
    <w:p w14:paraId="0D98536E" w14:textId="77777777" w:rsidR="00463EAD" w:rsidRPr="007D7C14" w:rsidRDefault="00463EAD" w:rsidP="006710F4">
      <w:pPr>
        <w:pStyle w:val="Notedebasdepage"/>
        <w:rPr>
          <w:rFonts w:ascii="Calibri" w:hAnsi="Calibri" w:cs="Calibri"/>
        </w:rPr>
      </w:pPr>
      <w:r w:rsidRPr="007D7C14">
        <w:rPr>
          <w:rStyle w:val="Appelnotedebasdep"/>
          <w:rFonts w:ascii="Calibri" w:hAnsi="Calibri" w:cs="Calibri"/>
        </w:rPr>
        <w:footnoteRef/>
      </w:r>
      <w:r w:rsidRPr="007D7C14">
        <w:rPr>
          <w:rFonts w:ascii="Calibri" w:hAnsi="Calibri" w:cs="Calibri"/>
        </w:rPr>
        <w:t xml:space="preserve"> </w:t>
      </w:r>
      <w:r w:rsidRPr="007D7C14">
        <w:rPr>
          <w:rFonts w:ascii="Calibri" w:hAnsi="Calibri" w:cs="Calibri"/>
          <w:color w:val="222222"/>
          <w:shd w:val="clear" w:color="auto" w:fill="FFFFFF"/>
        </w:rPr>
        <w:t>Quatre sont reconnus comme </w:t>
      </w:r>
      <w:hyperlink r:id="rId174" w:tooltip="Canon (Bible)" w:history="1">
        <w:r w:rsidRPr="007D7C14">
          <w:rPr>
            <w:rStyle w:val="Lienhypertexte"/>
            <w:rFonts w:ascii="Calibri" w:hAnsi="Calibri" w:cs="Calibri"/>
            <w:color w:val="0B0080"/>
            <w:shd w:val="clear" w:color="auto" w:fill="FFFFFF"/>
          </w:rPr>
          <w:t>canoniques</w:t>
        </w:r>
      </w:hyperlink>
      <w:r w:rsidRPr="007D7C14">
        <w:rPr>
          <w:rFonts w:ascii="Calibri" w:hAnsi="Calibri" w:cs="Calibri"/>
          <w:color w:val="222222"/>
          <w:shd w:val="clear" w:color="auto" w:fill="FFFFFF"/>
        </w:rPr>
        <w:t> par les Églises chrétiennes : les évangiles dits selon </w:t>
      </w:r>
      <w:hyperlink r:id="rId175" w:tooltip="Évangile selon Matthieu" w:history="1">
        <w:r w:rsidRPr="007D7C14">
          <w:rPr>
            <w:rStyle w:val="Lienhypertexte"/>
            <w:rFonts w:ascii="Calibri" w:hAnsi="Calibri" w:cs="Calibri"/>
            <w:color w:val="0B0080"/>
            <w:shd w:val="clear" w:color="auto" w:fill="FFFFFF"/>
          </w:rPr>
          <w:t>Matthieu</w:t>
        </w:r>
      </w:hyperlink>
      <w:r w:rsidRPr="007D7C14">
        <w:rPr>
          <w:rFonts w:ascii="Calibri" w:hAnsi="Calibri" w:cs="Calibri"/>
          <w:color w:val="222222"/>
          <w:shd w:val="clear" w:color="auto" w:fill="FFFFFF"/>
        </w:rPr>
        <w:t>, </w:t>
      </w:r>
      <w:hyperlink r:id="rId176" w:tooltip="Évangile selon Marc" w:history="1">
        <w:r w:rsidRPr="007D7C14">
          <w:rPr>
            <w:rStyle w:val="Lienhypertexte"/>
            <w:rFonts w:ascii="Calibri" w:hAnsi="Calibri" w:cs="Calibri"/>
            <w:color w:val="0B0080"/>
            <w:shd w:val="clear" w:color="auto" w:fill="FFFFFF"/>
          </w:rPr>
          <w:t>Marc</w:t>
        </w:r>
      </w:hyperlink>
      <w:r w:rsidRPr="007D7C14">
        <w:rPr>
          <w:rFonts w:ascii="Calibri" w:hAnsi="Calibri" w:cs="Calibri"/>
          <w:color w:val="222222"/>
          <w:shd w:val="clear" w:color="auto" w:fill="FFFFFF"/>
        </w:rPr>
        <w:t>, </w:t>
      </w:r>
      <w:hyperlink r:id="rId177" w:tooltip="Évangile selon Luc" w:history="1">
        <w:r w:rsidRPr="007D7C14">
          <w:rPr>
            <w:rStyle w:val="Lienhypertexte"/>
            <w:rFonts w:ascii="Calibri" w:hAnsi="Calibri" w:cs="Calibri"/>
            <w:color w:val="0B0080"/>
            <w:shd w:val="clear" w:color="auto" w:fill="FFFFFF"/>
          </w:rPr>
          <w:t>Luc</w:t>
        </w:r>
      </w:hyperlink>
      <w:r w:rsidRPr="007D7C14">
        <w:rPr>
          <w:rFonts w:ascii="Calibri" w:hAnsi="Calibri" w:cs="Calibri"/>
          <w:color w:val="222222"/>
          <w:shd w:val="clear" w:color="auto" w:fill="FFFFFF"/>
        </w:rPr>
        <w:t> et </w:t>
      </w:r>
      <w:hyperlink r:id="rId178" w:tooltip="Évangile selon Jean" w:history="1">
        <w:r w:rsidRPr="007D7C14">
          <w:rPr>
            <w:rStyle w:val="Lienhypertexte"/>
            <w:rFonts w:ascii="Calibri" w:hAnsi="Calibri" w:cs="Calibri"/>
            <w:color w:val="0B0080"/>
            <w:shd w:val="clear" w:color="auto" w:fill="FFFFFF"/>
          </w:rPr>
          <w:t>Jean</w:t>
        </w:r>
      </w:hyperlink>
      <w:r w:rsidRPr="007D7C14">
        <w:rPr>
          <w:rFonts w:ascii="Calibri" w:hAnsi="Calibri" w:cs="Calibri"/>
          <w:color w:val="222222"/>
          <w:shd w:val="clear" w:color="auto" w:fill="FFFFFF"/>
        </w:rPr>
        <w:t>. Ils forment la partie la plus longue du </w:t>
      </w:r>
      <w:hyperlink r:id="rId179" w:tooltip="Nouveau Testament" w:history="1">
        <w:r w:rsidRPr="007D7C14">
          <w:rPr>
            <w:rStyle w:val="Lienhypertexte"/>
            <w:rFonts w:ascii="Calibri" w:hAnsi="Calibri" w:cs="Calibri"/>
            <w:color w:val="0B0080"/>
            <w:shd w:val="clear" w:color="auto" w:fill="FFFFFF"/>
          </w:rPr>
          <w:t>Nouveau Testament</w:t>
        </w:r>
      </w:hyperlink>
      <w:r w:rsidRPr="007D7C14">
        <w:rPr>
          <w:rFonts w:ascii="Calibri" w:hAnsi="Calibri" w:cs="Calibri"/>
          <w:color w:val="222222"/>
          <w:shd w:val="clear" w:color="auto" w:fill="FFFFFF"/>
        </w:rPr>
        <w:t>.</w:t>
      </w:r>
    </w:p>
  </w:footnote>
  <w:footnote w:id="263">
    <w:p w14:paraId="27C56D84" w14:textId="77777777" w:rsidR="00463EAD" w:rsidRPr="00670EE6" w:rsidRDefault="00463EAD" w:rsidP="006710F4">
      <w:pPr>
        <w:pStyle w:val="Notedebasdepage"/>
        <w:jc w:val="both"/>
        <w:rPr>
          <w:rFonts w:ascii="Calibri" w:hAnsi="Calibri" w:cs="Calibri"/>
          <w:lang w:val="en-GB"/>
        </w:rPr>
      </w:pPr>
      <w:r w:rsidRPr="00670EE6">
        <w:rPr>
          <w:rStyle w:val="Appelnotedebasdep"/>
          <w:rFonts w:ascii="Calibri" w:hAnsi="Calibri" w:cs="Calibri"/>
        </w:rPr>
        <w:footnoteRef/>
      </w:r>
      <w:r w:rsidRPr="00670EE6">
        <w:rPr>
          <w:rFonts w:ascii="Calibri" w:hAnsi="Calibri" w:cs="Calibri"/>
        </w:rPr>
        <w:t xml:space="preserve"> </w:t>
      </w:r>
      <w:r w:rsidRPr="00670EE6">
        <w:rPr>
          <w:rFonts w:ascii="Calibri" w:hAnsi="Calibri" w:cs="Calibri"/>
          <w:color w:val="222222"/>
          <w:shd w:val="clear" w:color="auto" w:fill="FFFFFF"/>
        </w:rPr>
        <w:t>Le </w:t>
      </w:r>
      <w:hyperlink r:id="rId180" w:tooltip="Concile de Laodicée" w:history="1">
        <w:r w:rsidRPr="00670EE6">
          <w:rPr>
            <w:rStyle w:val="Lienhypertexte"/>
            <w:rFonts w:ascii="Calibri" w:hAnsi="Calibri" w:cs="Calibri"/>
            <w:color w:val="0B0080"/>
            <w:shd w:val="clear" w:color="auto" w:fill="FFFFFF"/>
          </w:rPr>
          <w:t>concile de Laodicée</w:t>
        </w:r>
      </w:hyperlink>
      <w:r w:rsidRPr="00670EE6">
        <w:rPr>
          <w:rFonts w:ascii="Calibri" w:hAnsi="Calibri" w:cs="Calibri"/>
          <w:color w:val="222222"/>
          <w:shd w:val="clear" w:color="auto" w:fill="FFFFFF"/>
        </w:rPr>
        <w:t>, vers 363, est un des premiers conciles qui confirment la limitation du nombre des Évangiles canoniques à quatre. Enfin en 495, le </w:t>
      </w:r>
      <w:hyperlink r:id="rId181" w:tooltip="Décret de Gélase" w:history="1">
        <w:r w:rsidRPr="00670EE6">
          <w:rPr>
            <w:rStyle w:val="Lienhypertexte"/>
            <w:rFonts w:ascii="Calibri" w:hAnsi="Calibri" w:cs="Calibri"/>
            <w:color w:val="0B0080"/>
            <w:shd w:val="clear" w:color="auto" w:fill="FFFFFF"/>
          </w:rPr>
          <w:t>Décret de Gélase</w:t>
        </w:r>
      </w:hyperlink>
      <w:r w:rsidRPr="00670EE6">
        <w:rPr>
          <w:rFonts w:ascii="Calibri" w:hAnsi="Calibri" w:cs="Calibri"/>
          <w:color w:val="222222"/>
          <w:shd w:val="clear" w:color="auto" w:fill="FFFFFF"/>
        </w:rPr>
        <w:t xml:space="preserve"> fixe le contenu des Évangiles du Nouveau Testament et liste les évangiles apocryphes qui sont interdits à la lecture. </w:t>
      </w:r>
      <w:r w:rsidRPr="00670EE6">
        <w:rPr>
          <w:rFonts w:ascii="Calibri" w:hAnsi="Calibri" w:cs="Calibri"/>
          <w:color w:val="222222"/>
          <w:shd w:val="clear" w:color="auto" w:fill="FFFFFF"/>
          <w:lang w:val="en-GB"/>
        </w:rPr>
        <w:t xml:space="preserve">Cf. </w:t>
      </w:r>
      <w:r w:rsidRPr="00670EE6">
        <w:rPr>
          <w:rStyle w:val="ouvrage"/>
          <w:rFonts w:ascii="Calibri" w:hAnsi="Calibri" w:cs="Calibri"/>
          <w:color w:val="222222"/>
          <w:shd w:val="clear" w:color="auto" w:fill="EAF3FF"/>
          <w:lang w:val="en-GB"/>
        </w:rPr>
        <w:t>Carl R. Holladay, </w:t>
      </w:r>
      <w:r w:rsidRPr="00670EE6">
        <w:rPr>
          <w:rStyle w:val="CitationHTML"/>
          <w:rFonts w:ascii="Calibri" w:hAnsi="Calibri" w:cs="Calibri"/>
          <w:color w:val="222222"/>
          <w:shd w:val="clear" w:color="auto" w:fill="EAF3FF"/>
          <w:lang w:val="en"/>
        </w:rPr>
        <w:t>A Critical Introduction to the New Testament: Interpreting the Message and Meaning of Jesus Christ</w:t>
      </w:r>
      <w:r w:rsidRPr="00670EE6">
        <w:rPr>
          <w:rStyle w:val="ouvrage"/>
          <w:rFonts w:ascii="Calibri" w:hAnsi="Calibri" w:cs="Calibri"/>
          <w:color w:val="222222"/>
          <w:shd w:val="clear" w:color="auto" w:fill="EAF3FF"/>
          <w:lang w:val="en-GB"/>
        </w:rPr>
        <w:t>, Abingdon Press, 2005, p. 28</w:t>
      </w:r>
      <w:r w:rsidRPr="00670EE6">
        <w:rPr>
          <w:rFonts w:ascii="Calibri" w:hAnsi="Calibri" w:cs="Calibri"/>
          <w:color w:val="222222"/>
          <w:shd w:val="clear" w:color="auto" w:fill="EAF3FF"/>
          <w:lang w:val="en-GB"/>
        </w:rPr>
        <w:t>.</w:t>
      </w:r>
    </w:p>
  </w:footnote>
  <w:footnote w:id="264">
    <w:p w14:paraId="6E06AFA2" w14:textId="77777777" w:rsidR="00463EAD" w:rsidRPr="0044616F" w:rsidRDefault="00463EAD" w:rsidP="003420E5">
      <w:pPr>
        <w:pStyle w:val="Notedebasdepage"/>
      </w:pPr>
      <w:r>
        <w:rPr>
          <w:rStyle w:val="Appelnotedebasdep"/>
        </w:rPr>
        <w:footnoteRef/>
      </w:r>
      <w:r w:rsidRPr="00F51184">
        <w:t xml:space="preserve"> </w:t>
      </w:r>
      <w:r>
        <w:t xml:space="preserve">On trouve aussi cette vidéo à cette adresse : </w:t>
      </w:r>
      <w:r w:rsidRPr="00F51184">
        <w:t xml:space="preserve">Peut-on parler de miracles scientifiques du Coran? </w:t>
      </w:r>
      <w:hyperlink r:id="rId182" w:history="1">
        <w:r w:rsidRPr="0044616F">
          <w:rPr>
            <w:rStyle w:val="Lienhypertexte"/>
          </w:rPr>
          <w:t>https://www.youtube.com/watch?v=CS13yF4lfE8</w:t>
        </w:r>
      </w:hyperlink>
      <w:r w:rsidRPr="0044616F">
        <w:t xml:space="preserve"> </w:t>
      </w:r>
    </w:p>
  </w:footnote>
  <w:footnote w:id="265">
    <w:p w14:paraId="6F938447" w14:textId="77777777" w:rsidR="00463EAD" w:rsidRPr="00785B22" w:rsidRDefault="00463EAD" w:rsidP="003E313F">
      <w:pPr>
        <w:pStyle w:val="Notedebasdepage"/>
        <w:jc w:val="both"/>
      </w:pPr>
      <w:r>
        <w:rPr>
          <w:rStyle w:val="Appelnotedebasdep"/>
        </w:rPr>
        <w:footnoteRef/>
      </w:r>
      <w:r>
        <w:t xml:space="preserve"> Mahomet peut changer d’avis, sans nécessairement donner d’explication. C’est le cas quand il a décidé que la direction de la prière ne se ferait plus vers Jérusalem, mais vers la Kaaba de la Mecque. </w:t>
      </w:r>
      <w:r w:rsidRPr="005C3AA1">
        <w:t>Mouslim (526 &amp; 527) a rapporté d'après Anas que le Messager d'Allah se dirigeait vers Jérusalem jusqu'à la révélation d</w:t>
      </w:r>
      <w:r>
        <w:t>u verset</w:t>
      </w:r>
      <w:r w:rsidRPr="005C3AA1">
        <w:t xml:space="preserve"> Coran 2.144.</w:t>
      </w:r>
      <w:r>
        <w:t xml:space="preserve"> Sinon, selon ce hadith « </w:t>
      </w:r>
      <w:r w:rsidRPr="0058363F">
        <w:rPr>
          <w:i/>
        </w:rPr>
        <w:t>Le Prophète (bénédiction et salut soient sur lui) priait en étant orienté vers Jérusalem durant 16 ou 17 mois. Il lui plaisait cependant de pouvoir s’orienter vers la Maison (Ka’aba), etc.</w:t>
      </w:r>
      <w:r w:rsidRPr="0058363F">
        <w:t xml:space="preserve"> »</w:t>
      </w:r>
      <w:r>
        <w:t xml:space="preserve"> </w:t>
      </w:r>
      <w:r w:rsidRPr="0058363F">
        <w:t>hadith de Bara ibn Azib (P.A.a)</w:t>
      </w:r>
      <w:r>
        <w:t xml:space="preserve">. Voir aussi le verset </w:t>
      </w:r>
      <w:r w:rsidRPr="0058363F">
        <w:t>Coran 2.</w:t>
      </w:r>
      <w:r>
        <w:t>142-</w:t>
      </w:r>
      <w:r w:rsidRPr="0058363F">
        <w:t>144</w:t>
      </w:r>
      <w:r>
        <w:t xml:space="preserve">. </w:t>
      </w:r>
      <w:r w:rsidRPr="00785B22">
        <w:t xml:space="preserve">Cf. </w:t>
      </w:r>
      <w:hyperlink r:id="rId183" w:history="1">
        <w:r w:rsidRPr="00785B22">
          <w:rPr>
            <w:rStyle w:val="Lienhypertexte"/>
          </w:rPr>
          <w:t>https://islamqa.info/fr/answers/1953/pourquoi-a-t-on-transfere-la-qibla-de-jerusalem-a-la-kaaba%C2%A0</w:t>
        </w:r>
      </w:hyperlink>
      <w:r w:rsidRPr="00785B22">
        <w:t xml:space="preserve"> &amp; </w:t>
      </w:r>
      <w:hyperlink r:id="rId184" w:history="1">
        <w:r w:rsidRPr="00785B22">
          <w:rPr>
            <w:rStyle w:val="Lienhypertexte"/>
          </w:rPr>
          <w:t>https://islamqa.info/fr/answers/194527/comment-les-compagnons-se-sont-ils-retournes-pendant-leur-priere-quand-ils-apprirent-le-changement-de-la-qibla</w:t>
        </w:r>
      </w:hyperlink>
      <w:r w:rsidRPr="00785B22">
        <w:t xml:space="preserve"> </w:t>
      </w:r>
    </w:p>
  </w:footnote>
  <w:footnote w:id="266">
    <w:p w14:paraId="01DFD671" w14:textId="5A2F9869" w:rsidR="00463EAD" w:rsidRPr="00BF7694" w:rsidRDefault="00463EAD">
      <w:pPr>
        <w:pStyle w:val="Notedebasdepage"/>
        <w:rPr>
          <w:lang w:val="en-GB"/>
        </w:rPr>
      </w:pPr>
      <w:r>
        <w:rPr>
          <w:rStyle w:val="Appelnotedebasdep"/>
        </w:rPr>
        <w:footnoteRef/>
      </w:r>
      <w:r w:rsidRPr="00BF7694">
        <w:rPr>
          <w:lang w:val="en-GB"/>
        </w:rPr>
        <w:t xml:space="preserve"> Cf. </w:t>
      </w:r>
      <w:hyperlink r:id="rId185" w:anchor="Zaynab_bint_Jahsh" w:history="1">
        <w:r w:rsidRPr="000D17C3">
          <w:rPr>
            <w:rStyle w:val="Lienhypertexte"/>
            <w:lang w:val="en-GB"/>
          </w:rPr>
          <w:t>https://fr.wikipedia.org/wiki/%C3%89pouses_de_Mahomet#Zaynab_bint_Jahsh</w:t>
        </w:r>
      </w:hyperlink>
      <w:r>
        <w:rPr>
          <w:lang w:val="en-GB"/>
        </w:rPr>
        <w:t xml:space="preserve"> </w:t>
      </w:r>
    </w:p>
  </w:footnote>
  <w:footnote w:id="267">
    <w:p w14:paraId="438F9D72" w14:textId="6DC5879F" w:rsidR="00463EAD" w:rsidRDefault="00463EAD" w:rsidP="0086332E">
      <w:pPr>
        <w:pStyle w:val="Notedebasdepage"/>
      </w:pPr>
      <w:r>
        <w:rPr>
          <w:rStyle w:val="Appelnotedebasdep"/>
        </w:rPr>
        <w:footnoteRef/>
      </w:r>
      <w:r>
        <w:t xml:space="preserve"> ) (29) Chapitre: Celui qui commet l'action du peuple de Loth, 40. Peines prescrites (Kitab Al-Hudud), Référence : Sunan Abi Dawud 4462, Référence dans le livre : Book 40, Hadith 112, Traduction en anglais : Book 39, Hadith 4447, </w:t>
      </w:r>
      <w:hyperlink r:id="rId186" w:history="1">
        <w:r w:rsidRPr="00E0327A">
          <w:rPr>
            <w:rStyle w:val="Lienhypertexte"/>
          </w:rPr>
          <w:t>https://sunnah.com/abudawud/40/112</w:t>
        </w:r>
      </w:hyperlink>
      <w:r>
        <w:t xml:space="preserve"> </w:t>
      </w:r>
    </w:p>
    <w:p w14:paraId="7797FF98" w14:textId="6D349FEA" w:rsidR="00463EAD" w:rsidRDefault="00463EAD" w:rsidP="0086332E">
      <w:pPr>
        <w:pStyle w:val="Notedebasdepage"/>
      </w:pPr>
      <w:r>
        <w:t xml:space="preserve">b) (24) Chapitre: Ce qui a été lié au châtiment des sodomites, 17. Le livre sur les sanctions légales (Al-Hudud), Référence : Jami` at-Tirmidhi 1456, Référence dans le livre : Livre 17, Hadith 40, Traduction en anglais : Vol. 3, livre 15, Hadith 1456, </w:t>
      </w:r>
      <w:hyperlink r:id="rId187" w:history="1">
        <w:r w:rsidRPr="00E0327A">
          <w:rPr>
            <w:rStyle w:val="Lienhypertexte"/>
          </w:rPr>
          <w:t>https://sunnah.com/tirmidhi/17/40</w:t>
        </w:r>
      </w:hyperlink>
      <w:r>
        <w:t xml:space="preserve"> </w:t>
      </w:r>
    </w:p>
    <w:p w14:paraId="3DD34DE0" w14:textId="4E15FC3A" w:rsidR="00463EAD" w:rsidRDefault="00463EAD" w:rsidP="0086332E">
      <w:pPr>
        <w:pStyle w:val="Notedebasdepage"/>
      </w:pPr>
      <w:r>
        <w:t xml:space="preserve">c) Référence en anglais : Vol. 3, livre 20, Hadith 2561, Référence arabe : Livre 20, Hadith 2658, </w:t>
      </w:r>
      <w:hyperlink r:id="rId188" w:history="1">
        <w:r w:rsidRPr="00E0327A">
          <w:rPr>
            <w:rStyle w:val="Lienhypertexte"/>
          </w:rPr>
          <w:t>https://sunnah.com/urn/1268780</w:t>
        </w:r>
      </w:hyperlink>
      <w:r>
        <w:t xml:space="preserve"> </w:t>
      </w:r>
    </w:p>
  </w:footnote>
  <w:footnote w:id="268">
    <w:p w14:paraId="048E0CF5" w14:textId="77777777" w:rsidR="00463EAD" w:rsidRPr="00881130" w:rsidRDefault="00463EAD" w:rsidP="0086332E">
      <w:pPr>
        <w:pStyle w:val="Notedebasdepage"/>
        <w:rPr>
          <w:lang w:val="en-GB"/>
        </w:rPr>
      </w:pPr>
      <w:r>
        <w:rPr>
          <w:rStyle w:val="Appelnotedebasdep"/>
        </w:rPr>
        <w:footnoteRef/>
      </w:r>
      <w:r w:rsidRPr="00881130">
        <w:rPr>
          <w:lang w:val="en-GB"/>
        </w:rPr>
        <w:t xml:space="preserve"> </w:t>
      </w:r>
      <w:r>
        <w:rPr>
          <w:lang w:val="en-GB"/>
        </w:rPr>
        <w:t xml:space="preserve">Cf. </w:t>
      </w:r>
      <w:hyperlink r:id="rId189" w:history="1">
        <w:r w:rsidRPr="00881130">
          <w:rPr>
            <w:rStyle w:val="Lienhypertexte"/>
            <w:lang w:val="en-GB"/>
          </w:rPr>
          <w:t>https://muflihun.com/abudawood/40/4447</w:t>
        </w:r>
      </w:hyperlink>
    </w:p>
  </w:footnote>
  <w:footnote w:id="269">
    <w:p w14:paraId="16179F5A" w14:textId="62454CDB" w:rsidR="00463EAD" w:rsidRPr="00107D4A" w:rsidRDefault="00463EAD" w:rsidP="00107D4A">
      <w:pPr>
        <w:pStyle w:val="Notedebasdepage"/>
        <w:jc w:val="both"/>
        <w:rPr>
          <w:lang w:val="en-GB"/>
        </w:rPr>
      </w:pPr>
      <w:r>
        <w:rPr>
          <w:rStyle w:val="Appelnotedebasdep"/>
        </w:rPr>
        <w:footnoteRef/>
      </w:r>
      <w:r>
        <w:t xml:space="preserve"> « </w:t>
      </w:r>
      <w:r w:rsidRPr="00107D4A">
        <w:t>Je précise et j'insiste sur le fait que les peines prescrites de l'Islam ne peuvent être appliquées que par un gouverneur musulman ou par une personne qu'il aura nommé pour cela et pas par des personnes du commun. Il est donc strictement interdit de porter atteinte physiquement à ces gens</w:t>
      </w:r>
      <w:r>
        <w:t xml:space="preserve"> ». </w:t>
      </w:r>
      <w:r w:rsidRPr="00107D4A">
        <w:rPr>
          <w:lang w:val="en-GB"/>
        </w:rPr>
        <w:t xml:space="preserve">Cf. </w:t>
      </w:r>
      <w:hyperlink r:id="rId190" w:history="1">
        <w:r w:rsidRPr="00107D4A">
          <w:rPr>
            <w:rStyle w:val="Lienhypertexte"/>
            <w:lang w:val="en-GB"/>
          </w:rPr>
          <w:t>http://www.hadithdujour.com/hadiths/hadith-sur-L-homosexualite_1066.asp</w:t>
        </w:r>
      </w:hyperlink>
      <w:r w:rsidRPr="00107D4A">
        <w:rPr>
          <w:lang w:val="en-GB"/>
        </w:rPr>
        <w:t xml:space="preserve"> </w:t>
      </w:r>
    </w:p>
  </w:footnote>
  <w:footnote w:id="270">
    <w:p w14:paraId="63A518BE" w14:textId="70108B3F" w:rsidR="00463EAD" w:rsidRPr="0029287D" w:rsidRDefault="00463EAD" w:rsidP="0029287D">
      <w:pPr>
        <w:pStyle w:val="Notedebasdepage"/>
        <w:jc w:val="both"/>
      </w:pPr>
      <w:r>
        <w:rPr>
          <w:rStyle w:val="Appelnotedebasdep"/>
        </w:rPr>
        <w:footnoteRef/>
      </w:r>
      <w:r w:rsidRPr="0029287D">
        <w:t xml:space="preserve"> C'est à dire que </w:t>
      </w:r>
      <w:r w:rsidR="001474B0">
        <w:t>s’</w:t>
      </w:r>
      <w:r w:rsidRPr="0029287D">
        <w:t>il</w:t>
      </w:r>
      <w:r w:rsidR="001474B0">
        <w:t xml:space="preserve"> </w:t>
      </w:r>
      <w:r w:rsidRPr="0029287D">
        <w:t xml:space="preserve">y a une chose qui fait la limite entre deux terrains, celui qui bouge cette limite afin de s'accaparer injustement une partie de la terre de son voisin est maudit. </w:t>
      </w:r>
    </w:p>
  </w:footnote>
  <w:footnote w:id="271">
    <w:p w14:paraId="74C36774" w14:textId="77777777" w:rsidR="00463EAD" w:rsidRPr="00D94179" w:rsidRDefault="00463EAD" w:rsidP="00AB6D90">
      <w:pPr>
        <w:pStyle w:val="Notedebasdepage"/>
        <w:rPr>
          <w:lang w:val="en-GB"/>
        </w:rPr>
      </w:pPr>
      <w:r>
        <w:rPr>
          <w:rStyle w:val="Appelnotedebasdep"/>
        </w:rPr>
        <w:footnoteRef/>
      </w:r>
      <w:r w:rsidRPr="00D94179">
        <w:rPr>
          <w:lang w:val="en-GB"/>
        </w:rPr>
        <w:t xml:space="preserve"> Cf. </w:t>
      </w:r>
      <w:hyperlink r:id="rId191" w:history="1">
        <w:r w:rsidRPr="00411411">
          <w:rPr>
            <w:rStyle w:val="Lienhypertexte"/>
            <w:lang w:val="en-GB"/>
          </w:rPr>
          <w:t>https://muflihun.com/bukhari/49/861</w:t>
        </w:r>
      </w:hyperlink>
      <w:r>
        <w:rPr>
          <w:lang w:val="en-GB"/>
        </w:rPr>
        <w:t xml:space="preserve"> </w:t>
      </w:r>
    </w:p>
  </w:footnote>
  <w:footnote w:id="272">
    <w:p w14:paraId="0764CB06" w14:textId="77777777" w:rsidR="00463EAD" w:rsidRPr="00F97DA3" w:rsidRDefault="00463EAD" w:rsidP="00AB6D90">
      <w:pPr>
        <w:pStyle w:val="Notedebasdepage"/>
      </w:pPr>
      <w:r>
        <w:rPr>
          <w:rStyle w:val="Appelnotedebasdep"/>
        </w:rPr>
        <w:footnoteRef/>
      </w:r>
      <w:r w:rsidRPr="00F97DA3">
        <w:t xml:space="preserve"> </w:t>
      </w:r>
      <w:r>
        <w:t>Mais A</w:t>
      </w:r>
      <w:r w:rsidRPr="00F97DA3">
        <w:t xml:space="preserve">bou Hourayra </w:t>
      </w:r>
      <w:r>
        <w:t>serait</w:t>
      </w:r>
      <w:r w:rsidRPr="00F97DA3">
        <w:t xml:space="preserve"> probablement l’un des plus grands inventeurs de hadiths. Source : </w:t>
      </w:r>
      <w:hyperlink r:id="rId192" w:history="1">
        <w:r w:rsidRPr="004C2F45">
          <w:rPr>
            <w:rStyle w:val="Lienhypertexte"/>
          </w:rPr>
          <w:t>https://islamlab.com/abou-hourayra-avoue-inventer-un-hadith/</w:t>
        </w:r>
      </w:hyperlink>
      <w:r>
        <w:t xml:space="preserve"> </w:t>
      </w:r>
    </w:p>
  </w:footnote>
  <w:footnote w:id="273">
    <w:p w14:paraId="40CD5EA6" w14:textId="77777777" w:rsidR="00463EAD" w:rsidRPr="00F97DA3" w:rsidRDefault="00463EAD" w:rsidP="00AB6D90">
      <w:pPr>
        <w:pStyle w:val="Notedebasdepage"/>
      </w:pPr>
      <w:r>
        <w:rPr>
          <w:rStyle w:val="Appelnotedebasdep"/>
        </w:rPr>
        <w:footnoteRef/>
      </w:r>
      <w:r w:rsidRPr="00F97DA3">
        <w:t xml:space="preserve"> Eviter les questions non-concrètes, </w:t>
      </w:r>
      <w:hyperlink r:id="rId193" w:history="1">
        <w:r w:rsidRPr="004C2F45">
          <w:rPr>
            <w:rStyle w:val="Lienhypertexte"/>
          </w:rPr>
          <w:t>https://www.havredesavoir.fr/eviter-les-questions-non-concretes/</w:t>
        </w:r>
      </w:hyperlink>
      <w:r>
        <w:t xml:space="preserve"> </w:t>
      </w:r>
    </w:p>
  </w:footnote>
  <w:footnote w:id="274">
    <w:p w14:paraId="21B4EC5C" w14:textId="77777777" w:rsidR="00463EAD" w:rsidRPr="00F97DA3" w:rsidRDefault="00463EAD" w:rsidP="00AB6D90">
      <w:pPr>
        <w:pStyle w:val="Notedebasdepage"/>
      </w:pPr>
      <w:r>
        <w:rPr>
          <w:rStyle w:val="Appelnotedebasdep"/>
        </w:rPr>
        <w:footnoteRef/>
      </w:r>
      <w:r w:rsidRPr="00F97DA3">
        <w:t xml:space="preserve"> 4 - Comment concilier destin et libre arbitre, </w:t>
      </w:r>
      <w:hyperlink r:id="rId194" w:history="1">
        <w:r w:rsidRPr="004C2F45">
          <w:rPr>
            <w:rStyle w:val="Lienhypertexte"/>
          </w:rPr>
          <w:t>http://droitmusulman.typepad.com/blog/page/855/</w:t>
        </w:r>
      </w:hyperlink>
      <w:r>
        <w:t xml:space="preserve"> </w:t>
      </w:r>
    </w:p>
  </w:footnote>
  <w:footnote w:id="275">
    <w:p w14:paraId="01C4471B" w14:textId="77777777" w:rsidR="00463EAD" w:rsidRPr="00C518B7" w:rsidRDefault="00463EAD" w:rsidP="00AB6D90">
      <w:pPr>
        <w:pStyle w:val="Notedebasdepage"/>
      </w:pPr>
      <w:r>
        <w:rPr>
          <w:rStyle w:val="Appelnotedebasdep"/>
        </w:rPr>
        <w:footnoteRef/>
      </w:r>
      <w:r w:rsidRPr="00C518B7">
        <w:t xml:space="preserve"> Suspension des actions en justice, des obligations de paiement.</w:t>
      </w:r>
      <w:r>
        <w:t xml:space="preserve"> </w:t>
      </w:r>
    </w:p>
  </w:footnote>
  <w:footnote w:id="276">
    <w:p w14:paraId="42E5D6DB" w14:textId="77777777" w:rsidR="00463EAD" w:rsidRDefault="00463EAD" w:rsidP="009A3480">
      <w:pPr>
        <w:pStyle w:val="Notedebasdepage"/>
      </w:pPr>
      <w:r>
        <w:rPr>
          <w:rStyle w:val="Appelnotedebasdep"/>
        </w:rPr>
        <w:footnoteRef/>
      </w:r>
      <w:r>
        <w:t xml:space="preserve"> </w:t>
      </w:r>
      <w:r w:rsidRPr="003E1331">
        <w:t>Karim al-Hanifi, fondateur du CRRC (centre de recherche en religions comparées) : "Le Coran décréé" de Florence Mraizika, encore un raté sur l'Islam</w:t>
      </w:r>
      <w:r>
        <w:t xml:space="preserve"> … ,</w:t>
      </w:r>
      <w:r w:rsidRPr="003E1331">
        <w:t xml:space="preserve"> </w:t>
      </w:r>
      <w:hyperlink r:id="rId195" w:history="1">
        <w:r w:rsidRPr="00E94E74">
          <w:rPr>
            <w:rStyle w:val="Lienhypertexte"/>
          </w:rPr>
          <w:t>https://m.youtube.com/watch?feature=youtu.be&amp;v=5AMWZAXukfw</w:t>
        </w:r>
      </w:hyperlink>
      <w:r>
        <w:t xml:space="preserve"> </w:t>
      </w:r>
    </w:p>
  </w:footnote>
  <w:footnote w:id="277">
    <w:p w14:paraId="5CDF14A4" w14:textId="367CC3D2" w:rsidR="00463EAD" w:rsidRPr="00026F5E" w:rsidRDefault="00463EAD" w:rsidP="00026F5E">
      <w:pPr>
        <w:spacing w:after="0" w:line="240" w:lineRule="auto"/>
        <w:jc w:val="both"/>
        <w:rPr>
          <w:rFonts w:ascii="Calibri" w:hAnsi="Calibri" w:cs="Calibri"/>
          <w:sz w:val="20"/>
          <w:szCs w:val="20"/>
        </w:rPr>
      </w:pPr>
      <w:r w:rsidRPr="00026F5E">
        <w:rPr>
          <w:rStyle w:val="Appelnotedebasdep"/>
          <w:sz w:val="20"/>
          <w:szCs w:val="20"/>
        </w:rPr>
        <w:footnoteRef/>
      </w:r>
      <w:r w:rsidRPr="00026F5E">
        <w:rPr>
          <w:sz w:val="20"/>
          <w:szCs w:val="20"/>
        </w:rPr>
        <w:t xml:space="preserve"> </w:t>
      </w:r>
      <w:r w:rsidRPr="00026F5E">
        <w:rPr>
          <w:rFonts w:ascii="Calibri" w:hAnsi="Calibri" w:cs="Calibri"/>
          <w:b/>
          <w:bCs/>
          <w:i/>
          <w:iCs/>
          <w:sz w:val="20"/>
          <w:szCs w:val="20"/>
        </w:rPr>
        <w:t>Versets du Coran violents, discriminants et intolérants et incitant à donner sa vie</w:t>
      </w:r>
      <w:r w:rsidRPr="00026F5E">
        <w:rPr>
          <w:rFonts w:ascii="Calibri" w:hAnsi="Calibri" w:cs="Calibri"/>
          <w:sz w:val="20"/>
          <w:szCs w:val="20"/>
        </w:rPr>
        <w:t xml:space="preserve">, classés thématiquement, 102 pages, </w:t>
      </w:r>
      <w:hyperlink r:id="rId196" w:history="1">
        <w:r w:rsidRPr="00026F5E">
          <w:rPr>
            <w:rStyle w:val="Lienhypertexte"/>
            <w:rFonts w:ascii="Calibri" w:hAnsi="Calibri" w:cs="Calibri"/>
            <w:sz w:val="20"/>
            <w:szCs w:val="20"/>
          </w:rPr>
          <w:t>http://benjamin.lisan.free.fr/jardin.secret/EcritsPolitiquesetPhilosophiques/SurIslam/versets_violents_et_intolerants_du_coran_classes_thematiquement.htm</w:t>
        </w:r>
      </w:hyperlink>
      <w:r w:rsidRPr="00026F5E">
        <w:rPr>
          <w:rFonts w:ascii="Calibri" w:hAnsi="Calibri" w:cs="Calibri"/>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F76A4"/>
    <w:multiLevelType w:val="hybridMultilevel"/>
    <w:tmpl w:val="7F5C7BA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61A1BC9"/>
    <w:multiLevelType w:val="hybridMultilevel"/>
    <w:tmpl w:val="6BD649EA"/>
    <w:lvl w:ilvl="0" w:tplc="972A9AB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0D0D70"/>
    <w:multiLevelType w:val="hybridMultilevel"/>
    <w:tmpl w:val="85662A8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ED63387"/>
    <w:multiLevelType w:val="hybridMultilevel"/>
    <w:tmpl w:val="DB18C0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F53341"/>
    <w:multiLevelType w:val="hybridMultilevel"/>
    <w:tmpl w:val="F476EB9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4202203"/>
    <w:multiLevelType w:val="hybridMultilevel"/>
    <w:tmpl w:val="10422F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743FA6"/>
    <w:multiLevelType w:val="hybridMultilevel"/>
    <w:tmpl w:val="F092AB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8527A6E"/>
    <w:multiLevelType w:val="hybridMultilevel"/>
    <w:tmpl w:val="53149D56"/>
    <w:lvl w:ilvl="0" w:tplc="040C000B">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B6158B9"/>
    <w:multiLevelType w:val="hybridMultilevel"/>
    <w:tmpl w:val="EC9E17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F3A1174"/>
    <w:multiLevelType w:val="hybridMultilevel"/>
    <w:tmpl w:val="901E3A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5BE0AF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AD77EE9"/>
    <w:multiLevelType w:val="hybridMultilevel"/>
    <w:tmpl w:val="133AFB6C"/>
    <w:lvl w:ilvl="0" w:tplc="1582824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C7C18E0"/>
    <w:multiLevelType w:val="hybridMultilevel"/>
    <w:tmpl w:val="DC4A8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CF1369A"/>
    <w:multiLevelType w:val="hybridMultilevel"/>
    <w:tmpl w:val="E78EBF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F530DF8"/>
    <w:multiLevelType w:val="hybridMultilevel"/>
    <w:tmpl w:val="04D23C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A8F1F77"/>
    <w:multiLevelType w:val="hybridMultilevel"/>
    <w:tmpl w:val="ABE892F4"/>
    <w:lvl w:ilvl="0" w:tplc="1582824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49A677A"/>
    <w:multiLevelType w:val="hybridMultilevel"/>
    <w:tmpl w:val="E4B231D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84E791D"/>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940244C"/>
    <w:multiLevelType w:val="hybridMultilevel"/>
    <w:tmpl w:val="7DBC00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7810554"/>
    <w:multiLevelType w:val="hybridMultilevel"/>
    <w:tmpl w:val="36E66A0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919345B"/>
    <w:multiLevelType w:val="hybridMultilevel"/>
    <w:tmpl w:val="F476EB9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98E297D"/>
    <w:multiLevelType w:val="hybridMultilevel"/>
    <w:tmpl w:val="9B42BA90"/>
    <w:lvl w:ilvl="0" w:tplc="8410BCB0">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0456285"/>
    <w:multiLevelType w:val="hybridMultilevel"/>
    <w:tmpl w:val="46FA6A8E"/>
    <w:lvl w:ilvl="0" w:tplc="8410BCB0">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07A4AE2"/>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4" w15:restartNumberingAfterBreak="0">
    <w:nsid w:val="717E4F63"/>
    <w:multiLevelType w:val="hybridMultilevel"/>
    <w:tmpl w:val="B0CC2FB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1F766F3"/>
    <w:multiLevelType w:val="hybridMultilevel"/>
    <w:tmpl w:val="88AEEB60"/>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49434DB"/>
    <w:multiLevelType w:val="hybridMultilevel"/>
    <w:tmpl w:val="DA2AF8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5F2217E"/>
    <w:multiLevelType w:val="hybridMultilevel"/>
    <w:tmpl w:val="19762C5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D8820D4"/>
    <w:multiLevelType w:val="multilevel"/>
    <w:tmpl w:val="BE36A5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0"/>
  </w:num>
  <w:num w:numId="2">
    <w:abstractNumId w:val="23"/>
  </w:num>
  <w:num w:numId="3">
    <w:abstractNumId w:val="14"/>
  </w:num>
  <w:num w:numId="4">
    <w:abstractNumId w:val="24"/>
  </w:num>
  <w:num w:numId="5">
    <w:abstractNumId w:val="20"/>
  </w:num>
  <w:num w:numId="6">
    <w:abstractNumId w:val="4"/>
  </w:num>
  <w:num w:numId="7">
    <w:abstractNumId w:val="22"/>
  </w:num>
  <w:num w:numId="8">
    <w:abstractNumId w:val="21"/>
  </w:num>
  <w:num w:numId="9">
    <w:abstractNumId w:val="28"/>
  </w:num>
  <w:num w:numId="10">
    <w:abstractNumId w:val="5"/>
  </w:num>
  <w:num w:numId="11">
    <w:abstractNumId w:val="2"/>
  </w:num>
  <w:num w:numId="12">
    <w:abstractNumId w:val="16"/>
  </w:num>
  <w:num w:numId="13">
    <w:abstractNumId w:val="3"/>
  </w:num>
  <w:num w:numId="14">
    <w:abstractNumId w:val="8"/>
  </w:num>
  <w:num w:numId="15">
    <w:abstractNumId w:val="18"/>
  </w:num>
  <w:num w:numId="16">
    <w:abstractNumId w:val="17"/>
  </w:num>
  <w:num w:numId="17">
    <w:abstractNumId w:val="9"/>
  </w:num>
  <w:num w:numId="18">
    <w:abstractNumId w:val="0"/>
  </w:num>
  <w:num w:numId="19">
    <w:abstractNumId w:val="12"/>
  </w:num>
  <w:num w:numId="20">
    <w:abstractNumId w:val="6"/>
  </w:num>
  <w:num w:numId="21">
    <w:abstractNumId w:val="15"/>
  </w:num>
  <w:num w:numId="22">
    <w:abstractNumId w:val="25"/>
  </w:num>
  <w:num w:numId="23">
    <w:abstractNumId w:val="7"/>
  </w:num>
  <w:num w:numId="24">
    <w:abstractNumId w:val="13"/>
  </w:num>
  <w:num w:numId="25">
    <w:abstractNumId w:val="19"/>
  </w:num>
  <w:num w:numId="26">
    <w:abstractNumId w:val="27"/>
  </w:num>
  <w:num w:numId="27">
    <w:abstractNumId w:val="11"/>
  </w:num>
  <w:num w:numId="28">
    <w:abstractNumId w:val="1"/>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00D"/>
    <w:rsid w:val="000019B7"/>
    <w:rsid w:val="000041A4"/>
    <w:rsid w:val="000045E5"/>
    <w:rsid w:val="0001034C"/>
    <w:rsid w:val="000119DC"/>
    <w:rsid w:val="00014844"/>
    <w:rsid w:val="00014AB5"/>
    <w:rsid w:val="00017286"/>
    <w:rsid w:val="000205DF"/>
    <w:rsid w:val="00026A6A"/>
    <w:rsid w:val="00026F5E"/>
    <w:rsid w:val="0003039A"/>
    <w:rsid w:val="00031F3E"/>
    <w:rsid w:val="00033202"/>
    <w:rsid w:val="00034A77"/>
    <w:rsid w:val="00041657"/>
    <w:rsid w:val="000441F0"/>
    <w:rsid w:val="00047F27"/>
    <w:rsid w:val="00050272"/>
    <w:rsid w:val="00053227"/>
    <w:rsid w:val="00053D3C"/>
    <w:rsid w:val="00055062"/>
    <w:rsid w:val="00055863"/>
    <w:rsid w:val="00056784"/>
    <w:rsid w:val="0005772A"/>
    <w:rsid w:val="00061200"/>
    <w:rsid w:val="00061A9D"/>
    <w:rsid w:val="000657AE"/>
    <w:rsid w:val="00070D5F"/>
    <w:rsid w:val="000753E7"/>
    <w:rsid w:val="00075E8E"/>
    <w:rsid w:val="00082C43"/>
    <w:rsid w:val="00085E5B"/>
    <w:rsid w:val="00087F49"/>
    <w:rsid w:val="000913FC"/>
    <w:rsid w:val="0009501B"/>
    <w:rsid w:val="000A280E"/>
    <w:rsid w:val="000A2829"/>
    <w:rsid w:val="000A6A85"/>
    <w:rsid w:val="000A7955"/>
    <w:rsid w:val="000B2B2C"/>
    <w:rsid w:val="000B3685"/>
    <w:rsid w:val="000B52BF"/>
    <w:rsid w:val="000C1A4E"/>
    <w:rsid w:val="000C4244"/>
    <w:rsid w:val="000C58A4"/>
    <w:rsid w:val="000E004B"/>
    <w:rsid w:val="000E1869"/>
    <w:rsid w:val="000E6A2D"/>
    <w:rsid w:val="000E7AA7"/>
    <w:rsid w:val="000F066B"/>
    <w:rsid w:val="000F5095"/>
    <w:rsid w:val="000F652B"/>
    <w:rsid w:val="000F6A66"/>
    <w:rsid w:val="000F6B40"/>
    <w:rsid w:val="0010011D"/>
    <w:rsid w:val="001006CA"/>
    <w:rsid w:val="001029D8"/>
    <w:rsid w:val="00102FB8"/>
    <w:rsid w:val="0010386F"/>
    <w:rsid w:val="00105DF2"/>
    <w:rsid w:val="00107D4A"/>
    <w:rsid w:val="001157F8"/>
    <w:rsid w:val="00115CDC"/>
    <w:rsid w:val="001166B3"/>
    <w:rsid w:val="00117EED"/>
    <w:rsid w:val="00122EF8"/>
    <w:rsid w:val="0012370F"/>
    <w:rsid w:val="0013143B"/>
    <w:rsid w:val="00135901"/>
    <w:rsid w:val="001371F2"/>
    <w:rsid w:val="00140D1C"/>
    <w:rsid w:val="00142590"/>
    <w:rsid w:val="00142AAB"/>
    <w:rsid w:val="0014599C"/>
    <w:rsid w:val="00145E4C"/>
    <w:rsid w:val="001474B0"/>
    <w:rsid w:val="00153790"/>
    <w:rsid w:val="00157B51"/>
    <w:rsid w:val="00164E5B"/>
    <w:rsid w:val="00165AE7"/>
    <w:rsid w:val="00170401"/>
    <w:rsid w:val="00170693"/>
    <w:rsid w:val="00172797"/>
    <w:rsid w:val="00173139"/>
    <w:rsid w:val="0017517F"/>
    <w:rsid w:val="00175EB1"/>
    <w:rsid w:val="001767D0"/>
    <w:rsid w:val="0017786D"/>
    <w:rsid w:val="00181BA1"/>
    <w:rsid w:val="0018261C"/>
    <w:rsid w:val="001827EC"/>
    <w:rsid w:val="001833FF"/>
    <w:rsid w:val="00184734"/>
    <w:rsid w:val="001865A8"/>
    <w:rsid w:val="00190FE1"/>
    <w:rsid w:val="00193816"/>
    <w:rsid w:val="00195165"/>
    <w:rsid w:val="001A3041"/>
    <w:rsid w:val="001A5444"/>
    <w:rsid w:val="001A62A2"/>
    <w:rsid w:val="001A6D33"/>
    <w:rsid w:val="001B0010"/>
    <w:rsid w:val="001B0255"/>
    <w:rsid w:val="001B110D"/>
    <w:rsid w:val="001B235E"/>
    <w:rsid w:val="001B4EFC"/>
    <w:rsid w:val="001C5425"/>
    <w:rsid w:val="001C5CA7"/>
    <w:rsid w:val="001C7171"/>
    <w:rsid w:val="001C785C"/>
    <w:rsid w:val="001D02D5"/>
    <w:rsid w:val="001D3FC4"/>
    <w:rsid w:val="001D4AD2"/>
    <w:rsid w:val="001D7115"/>
    <w:rsid w:val="001D7EA9"/>
    <w:rsid w:val="001E4A8D"/>
    <w:rsid w:val="001E6DDD"/>
    <w:rsid w:val="001F0805"/>
    <w:rsid w:val="001F354B"/>
    <w:rsid w:val="001F4509"/>
    <w:rsid w:val="001F46FF"/>
    <w:rsid w:val="001F7E3D"/>
    <w:rsid w:val="00203925"/>
    <w:rsid w:val="00203F01"/>
    <w:rsid w:val="002104AF"/>
    <w:rsid w:val="00210C24"/>
    <w:rsid w:val="00213C51"/>
    <w:rsid w:val="00215D4F"/>
    <w:rsid w:val="002163F8"/>
    <w:rsid w:val="00221587"/>
    <w:rsid w:val="00225383"/>
    <w:rsid w:val="002268C1"/>
    <w:rsid w:val="002331B7"/>
    <w:rsid w:val="0023558B"/>
    <w:rsid w:val="00247801"/>
    <w:rsid w:val="00253233"/>
    <w:rsid w:val="00254A3F"/>
    <w:rsid w:val="00254C19"/>
    <w:rsid w:val="00255E40"/>
    <w:rsid w:val="00256AEC"/>
    <w:rsid w:val="00256D67"/>
    <w:rsid w:val="00263D57"/>
    <w:rsid w:val="00263E66"/>
    <w:rsid w:val="00265959"/>
    <w:rsid w:val="00266AAB"/>
    <w:rsid w:val="00267481"/>
    <w:rsid w:val="002675B3"/>
    <w:rsid w:val="00271E1A"/>
    <w:rsid w:val="002756FC"/>
    <w:rsid w:val="0028247E"/>
    <w:rsid w:val="002917E3"/>
    <w:rsid w:val="00291D8D"/>
    <w:rsid w:val="0029287D"/>
    <w:rsid w:val="00295349"/>
    <w:rsid w:val="002A1A55"/>
    <w:rsid w:val="002A1F8A"/>
    <w:rsid w:val="002A2972"/>
    <w:rsid w:val="002A3F3B"/>
    <w:rsid w:val="002A5CB3"/>
    <w:rsid w:val="002B1067"/>
    <w:rsid w:val="002B183E"/>
    <w:rsid w:val="002B1CAE"/>
    <w:rsid w:val="002B245B"/>
    <w:rsid w:val="002B6089"/>
    <w:rsid w:val="002B767D"/>
    <w:rsid w:val="002B798E"/>
    <w:rsid w:val="002C2B96"/>
    <w:rsid w:val="002C357E"/>
    <w:rsid w:val="002C5FFF"/>
    <w:rsid w:val="002D0615"/>
    <w:rsid w:val="002D16BD"/>
    <w:rsid w:val="002D44A9"/>
    <w:rsid w:val="002D7F0A"/>
    <w:rsid w:val="002E04DD"/>
    <w:rsid w:val="002E0946"/>
    <w:rsid w:val="002E528A"/>
    <w:rsid w:val="002E5467"/>
    <w:rsid w:val="002E69DF"/>
    <w:rsid w:val="002E7341"/>
    <w:rsid w:val="002F0978"/>
    <w:rsid w:val="002F3E0D"/>
    <w:rsid w:val="002F557E"/>
    <w:rsid w:val="002F5F4B"/>
    <w:rsid w:val="003022A2"/>
    <w:rsid w:val="003039AB"/>
    <w:rsid w:val="003072D1"/>
    <w:rsid w:val="003146FE"/>
    <w:rsid w:val="00314FC7"/>
    <w:rsid w:val="00316A2B"/>
    <w:rsid w:val="00320B2C"/>
    <w:rsid w:val="00323337"/>
    <w:rsid w:val="003323E3"/>
    <w:rsid w:val="003326CD"/>
    <w:rsid w:val="00337E29"/>
    <w:rsid w:val="003420E5"/>
    <w:rsid w:val="00343B08"/>
    <w:rsid w:val="00355360"/>
    <w:rsid w:val="00355C7E"/>
    <w:rsid w:val="00361D9A"/>
    <w:rsid w:val="003634AC"/>
    <w:rsid w:val="003637B1"/>
    <w:rsid w:val="00363901"/>
    <w:rsid w:val="00367BBF"/>
    <w:rsid w:val="00372345"/>
    <w:rsid w:val="00377C43"/>
    <w:rsid w:val="00380565"/>
    <w:rsid w:val="00380987"/>
    <w:rsid w:val="003910E4"/>
    <w:rsid w:val="003925AA"/>
    <w:rsid w:val="00394B7F"/>
    <w:rsid w:val="00395477"/>
    <w:rsid w:val="0039553A"/>
    <w:rsid w:val="0039692A"/>
    <w:rsid w:val="003A4491"/>
    <w:rsid w:val="003A7619"/>
    <w:rsid w:val="003B07DA"/>
    <w:rsid w:val="003B0B1E"/>
    <w:rsid w:val="003B21EB"/>
    <w:rsid w:val="003B2B55"/>
    <w:rsid w:val="003B31FC"/>
    <w:rsid w:val="003B32AD"/>
    <w:rsid w:val="003B6E37"/>
    <w:rsid w:val="003C0A1C"/>
    <w:rsid w:val="003C0FF3"/>
    <w:rsid w:val="003C1D33"/>
    <w:rsid w:val="003C20CE"/>
    <w:rsid w:val="003C39CD"/>
    <w:rsid w:val="003C4D10"/>
    <w:rsid w:val="003C70FE"/>
    <w:rsid w:val="003C76BD"/>
    <w:rsid w:val="003D32C1"/>
    <w:rsid w:val="003D45BA"/>
    <w:rsid w:val="003D63FF"/>
    <w:rsid w:val="003D69B6"/>
    <w:rsid w:val="003D6AC4"/>
    <w:rsid w:val="003E001C"/>
    <w:rsid w:val="003E00A6"/>
    <w:rsid w:val="003E313F"/>
    <w:rsid w:val="003E56E4"/>
    <w:rsid w:val="003E68F8"/>
    <w:rsid w:val="003E7469"/>
    <w:rsid w:val="003F1959"/>
    <w:rsid w:val="003F204C"/>
    <w:rsid w:val="003F2762"/>
    <w:rsid w:val="003F67D0"/>
    <w:rsid w:val="003F79A8"/>
    <w:rsid w:val="003F7F97"/>
    <w:rsid w:val="004019CE"/>
    <w:rsid w:val="00411618"/>
    <w:rsid w:val="0041200D"/>
    <w:rsid w:val="00412AAE"/>
    <w:rsid w:val="00415BBB"/>
    <w:rsid w:val="00415EC0"/>
    <w:rsid w:val="0041660F"/>
    <w:rsid w:val="00425031"/>
    <w:rsid w:val="00426D11"/>
    <w:rsid w:val="00432019"/>
    <w:rsid w:val="004335ED"/>
    <w:rsid w:val="00435032"/>
    <w:rsid w:val="00441CE1"/>
    <w:rsid w:val="004442C6"/>
    <w:rsid w:val="0044616F"/>
    <w:rsid w:val="00450956"/>
    <w:rsid w:val="00450E03"/>
    <w:rsid w:val="0045490F"/>
    <w:rsid w:val="0046325D"/>
    <w:rsid w:val="004634FF"/>
    <w:rsid w:val="00463EAD"/>
    <w:rsid w:val="0046517F"/>
    <w:rsid w:val="00473399"/>
    <w:rsid w:val="00475A5C"/>
    <w:rsid w:val="00476CAD"/>
    <w:rsid w:val="00477005"/>
    <w:rsid w:val="00481A23"/>
    <w:rsid w:val="00481F53"/>
    <w:rsid w:val="00486DFA"/>
    <w:rsid w:val="004879EE"/>
    <w:rsid w:val="00494AD8"/>
    <w:rsid w:val="0049513B"/>
    <w:rsid w:val="004A39EE"/>
    <w:rsid w:val="004B0F36"/>
    <w:rsid w:val="004B45F9"/>
    <w:rsid w:val="004B49EF"/>
    <w:rsid w:val="004B6396"/>
    <w:rsid w:val="004C14ED"/>
    <w:rsid w:val="004C55F9"/>
    <w:rsid w:val="004D11F5"/>
    <w:rsid w:val="004D52E0"/>
    <w:rsid w:val="004D5DD6"/>
    <w:rsid w:val="004D71C9"/>
    <w:rsid w:val="004E00AF"/>
    <w:rsid w:val="004E180E"/>
    <w:rsid w:val="004E659C"/>
    <w:rsid w:val="004F3E8F"/>
    <w:rsid w:val="004F7783"/>
    <w:rsid w:val="00500B81"/>
    <w:rsid w:val="005060C0"/>
    <w:rsid w:val="00507FB0"/>
    <w:rsid w:val="00510FF0"/>
    <w:rsid w:val="00520121"/>
    <w:rsid w:val="00531DCD"/>
    <w:rsid w:val="00532794"/>
    <w:rsid w:val="00532E88"/>
    <w:rsid w:val="005330D3"/>
    <w:rsid w:val="00535890"/>
    <w:rsid w:val="0053740D"/>
    <w:rsid w:val="00542436"/>
    <w:rsid w:val="00545F7A"/>
    <w:rsid w:val="00551E67"/>
    <w:rsid w:val="00554DAF"/>
    <w:rsid w:val="0055500D"/>
    <w:rsid w:val="00564340"/>
    <w:rsid w:val="0056598F"/>
    <w:rsid w:val="00565E24"/>
    <w:rsid w:val="00570D71"/>
    <w:rsid w:val="00575C46"/>
    <w:rsid w:val="005816A3"/>
    <w:rsid w:val="00583D4B"/>
    <w:rsid w:val="00584676"/>
    <w:rsid w:val="00584799"/>
    <w:rsid w:val="00587B7D"/>
    <w:rsid w:val="0059119E"/>
    <w:rsid w:val="0059459C"/>
    <w:rsid w:val="005A66A0"/>
    <w:rsid w:val="005A71BC"/>
    <w:rsid w:val="005A76DF"/>
    <w:rsid w:val="005B4EC3"/>
    <w:rsid w:val="005B514D"/>
    <w:rsid w:val="005B602F"/>
    <w:rsid w:val="005C205E"/>
    <w:rsid w:val="005C2377"/>
    <w:rsid w:val="005C281B"/>
    <w:rsid w:val="005C3941"/>
    <w:rsid w:val="005C4A07"/>
    <w:rsid w:val="005C5636"/>
    <w:rsid w:val="005D0DB1"/>
    <w:rsid w:val="005D1D72"/>
    <w:rsid w:val="005D43A0"/>
    <w:rsid w:val="005D7D41"/>
    <w:rsid w:val="005E1FA2"/>
    <w:rsid w:val="005E4EA0"/>
    <w:rsid w:val="005F08D3"/>
    <w:rsid w:val="005F0FA8"/>
    <w:rsid w:val="005F10D9"/>
    <w:rsid w:val="005F12AC"/>
    <w:rsid w:val="005F34AA"/>
    <w:rsid w:val="005F426F"/>
    <w:rsid w:val="005F4D51"/>
    <w:rsid w:val="005F686A"/>
    <w:rsid w:val="006007C5"/>
    <w:rsid w:val="00600808"/>
    <w:rsid w:val="00600BC8"/>
    <w:rsid w:val="00605E4D"/>
    <w:rsid w:val="006070BA"/>
    <w:rsid w:val="00610049"/>
    <w:rsid w:val="0061482E"/>
    <w:rsid w:val="00614B71"/>
    <w:rsid w:val="00624BEF"/>
    <w:rsid w:val="00625B6F"/>
    <w:rsid w:val="006261E4"/>
    <w:rsid w:val="0063207F"/>
    <w:rsid w:val="00632156"/>
    <w:rsid w:val="00632C2A"/>
    <w:rsid w:val="00633CC0"/>
    <w:rsid w:val="00634254"/>
    <w:rsid w:val="006448DD"/>
    <w:rsid w:val="00644D9F"/>
    <w:rsid w:val="00645147"/>
    <w:rsid w:val="00645617"/>
    <w:rsid w:val="00645BA0"/>
    <w:rsid w:val="00650038"/>
    <w:rsid w:val="006518EC"/>
    <w:rsid w:val="006520B4"/>
    <w:rsid w:val="006541AA"/>
    <w:rsid w:val="006560B2"/>
    <w:rsid w:val="00656844"/>
    <w:rsid w:val="00656BFF"/>
    <w:rsid w:val="00660A98"/>
    <w:rsid w:val="00660D98"/>
    <w:rsid w:val="006614E9"/>
    <w:rsid w:val="00664C8C"/>
    <w:rsid w:val="006673CB"/>
    <w:rsid w:val="006702EE"/>
    <w:rsid w:val="006710F4"/>
    <w:rsid w:val="0067163F"/>
    <w:rsid w:val="00676F77"/>
    <w:rsid w:val="00681479"/>
    <w:rsid w:val="00681EF4"/>
    <w:rsid w:val="006845CD"/>
    <w:rsid w:val="006918A0"/>
    <w:rsid w:val="006950A1"/>
    <w:rsid w:val="00696C5F"/>
    <w:rsid w:val="006A04B6"/>
    <w:rsid w:val="006A4ACB"/>
    <w:rsid w:val="006A51BA"/>
    <w:rsid w:val="006B1176"/>
    <w:rsid w:val="006B2D13"/>
    <w:rsid w:val="006B42D4"/>
    <w:rsid w:val="006B4383"/>
    <w:rsid w:val="006C05CF"/>
    <w:rsid w:val="006C0934"/>
    <w:rsid w:val="006C1AD9"/>
    <w:rsid w:val="006C3867"/>
    <w:rsid w:val="006C5523"/>
    <w:rsid w:val="006C6034"/>
    <w:rsid w:val="006C609D"/>
    <w:rsid w:val="006C672A"/>
    <w:rsid w:val="006D19C8"/>
    <w:rsid w:val="006D3E53"/>
    <w:rsid w:val="006E1C88"/>
    <w:rsid w:val="006E1D17"/>
    <w:rsid w:val="006E1F22"/>
    <w:rsid w:val="006E2449"/>
    <w:rsid w:val="006F0817"/>
    <w:rsid w:val="006F5F17"/>
    <w:rsid w:val="006F5FBE"/>
    <w:rsid w:val="006F71B7"/>
    <w:rsid w:val="00701D56"/>
    <w:rsid w:val="00702C55"/>
    <w:rsid w:val="007041EF"/>
    <w:rsid w:val="007046D3"/>
    <w:rsid w:val="007064D4"/>
    <w:rsid w:val="0070780B"/>
    <w:rsid w:val="00714459"/>
    <w:rsid w:val="0071494F"/>
    <w:rsid w:val="00714AA4"/>
    <w:rsid w:val="00716257"/>
    <w:rsid w:val="007172BE"/>
    <w:rsid w:val="00721310"/>
    <w:rsid w:val="00725CA6"/>
    <w:rsid w:val="00736385"/>
    <w:rsid w:val="00742622"/>
    <w:rsid w:val="00742FD6"/>
    <w:rsid w:val="00743024"/>
    <w:rsid w:val="00744EAA"/>
    <w:rsid w:val="007459E8"/>
    <w:rsid w:val="0074708B"/>
    <w:rsid w:val="00751241"/>
    <w:rsid w:val="0075321C"/>
    <w:rsid w:val="00760408"/>
    <w:rsid w:val="00763262"/>
    <w:rsid w:val="0076384F"/>
    <w:rsid w:val="00763D94"/>
    <w:rsid w:val="00764033"/>
    <w:rsid w:val="0076611A"/>
    <w:rsid w:val="007664A4"/>
    <w:rsid w:val="0077018C"/>
    <w:rsid w:val="00781E96"/>
    <w:rsid w:val="0079018F"/>
    <w:rsid w:val="0079098B"/>
    <w:rsid w:val="00791B6C"/>
    <w:rsid w:val="007920D1"/>
    <w:rsid w:val="007922D8"/>
    <w:rsid w:val="007937EC"/>
    <w:rsid w:val="0079395B"/>
    <w:rsid w:val="00794070"/>
    <w:rsid w:val="00796C8B"/>
    <w:rsid w:val="007A378E"/>
    <w:rsid w:val="007A56EA"/>
    <w:rsid w:val="007B0796"/>
    <w:rsid w:val="007B1B2B"/>
    <w:rsid w:val="007B1CC9"/>
    <w:rsid w:val="007B3E39"/>
    <w:rsid w:val="007B6015"/>
    <w:rsid w:val="007C0A7E"/>
    <w:rsid w:val="007C2E55"/>
    <w:rsid w:val="007C4192"/>
    <w:rsid w:val="007C4493"/>
    <w:rsid w:val="007C51B9"/>
    <w:rsid w:val="007C6D5F"/>
    <w:rsid w:val="007D01AB"/>
    <w:rsid w:val="007D3AF5"/>
    <w:rsid w:val="007D5A53"/>
    <w:rsid w:val="007E438B"/>
    <w:rsid w:val="007E47FA"/>
    <w:rsid w:val="007E7D70"/>
    <w:rsid w:val="007F01C3"/>
    <w:rsid w:val="007F1DCE"/>
    <w:rsid w:val="007F25DD"/>
    <w:rsid w:val="007F36FC"/>
    <w:rsid w:val="0080234B"/>
    <w:rsid w:val="008047EA"/>
    <w:rsid w:val="00807F5D"/>
    <w:rsid w:val="00814FF9"/>
    <w:rsid w:val="00820040"/>
    <w:rsid w:val="00820898"/>
    <w:rsid w:val="00820EFC"/>
    <w:rsid w:val="008216DC"/>
    <w:rsid w:val="008237D8"/>
    <w:rsid w:val="0082783D"/>
    <w:rsid w:val="008431D4"/>
    <w:rsid w:val="008464B3"/>
    <w:rsid w:val="00846572"/>
    <w:rsid w:val="008465EE"/>
    <w:rsid w:val="00846B1A"/>
    <w:rsid w:val="008504FF"/>
    <w:rsid w:val="00853BCD"/>
    <w:rsid w:val="00855C43"/>
    <w:rsid w:val="008563F3"/>
    <w:rsid w:val="00857875"/>
    <w:rsid w:val="00860685"/>
    <w:rsid w:val="00861B62"/>
    <w:rsid w:val="00861CFC"/>
    <w:rsid w:val="0086332E"/>
    <w:rsid w:val="00866974"/>
    <w:rsid w:val="00866EBD"/>
    <w:rsid w:val="008717D2"/>
    <w:rsid w:val="00872328"/>
    <w:rsid w:val="00873A1E"/>
    <w:rsid w:val="00875B95"/>
    <w:rsid w:val="00876CDF"/>
    <w:rsid w:val="00877DF9"/>
    <w:rsid w:val="00881130"/>
    <w:rsid w:val="00881D0D"/>
    <w:rsid w:val="00884A4B"/>
    <w:rsid w:val="00884EE5"/>
    <w:rsid w:val="0088596E"/>
    <w:rsid w:val="00890077"/>
    <w:rsid w:val="00890738"/>
    <w:rsid w:val="008949FE"/>
    <w:rsid w:val="00897DCF"/>
    <w:rsid w:val="008A029E"/>
    <w:rsid w:val="008A0F1A"/>
    <w:rsid w:val="008A4090"/>
    <w:rsid w:val="008B0F7B"/>
    <w:rsid w:val="008B2591"/>
    <w:rsid w:val="008B2C7B"/>
    <w:rsid w:val="008B73B0"/>
    <w:rsid w:val="008C0685"/>
    <w:rsid w:val="008C13A2"/>
    <w:rsid w:val="008C4B59"/>
    <w:rsid w:val="008D0680"/>
    <w:rsid w:val="008D6395"/>
    <w:rsid w:val="008E0463"/>
    <w:rsid w:val="008E334E"/>
    <w:rsid w:val="008E4857"/>
    <w:rsid w:val="008E5B0D"/>
    <w:rsid w:val="008F0DC6"/>
    <w:rsid w:val="008F1CE3"/>
    <w:rsid w:val="008F7F12"/>
    <w:rsid w:val="00901E4E"/>
    <w:rsid w:val="00902785"/>
    <w:rsid w:val="00902DB1"/>
    <w:rsid w:val="00906BE6"/>
    <w:rsid w:val="00910B9E"/>
    <w:rsid w:val="00910BA3"/>
    <w:rsid w:val="00911994"/>
    <w:rsid w:val="00920300"/>
    <w:rsid w:val="0092501F"/>
    <w:rsid w:val="0092610E"/>
    <w:rsid w:val="00932A9F"/>
    <w:rsid w:val="00934510"/>
    <w:rsid w:val="00935158"/>
    <w:rsid w:val="00935EF6"/>
    <w:rsid w:val="00941656"/>
    <w:rsid w:val="00944A55"/>
    <w:rsid w:val="00944DED"/>
    <w:rsid w:val="00945965"/>
    <w:rsid w:val="00945F31"/>
    <w:rsid w:val="00946AB7"/>
    <w:rsid w:val="00950986"/>
    <w:rsid w:val="009529A1"/>
    <w:rsid w:val="009547D6"/>
    <w:rsid w:val="00956586"/>
    <w:rsid w:val="00956964"/>
    <w:rsid w:val="00956FED"/>
    <w:rsid w:val="009626B8"/>
    <w:rsid w:val="00963D99"/>
    <w:rsid w:val="00966293"/>
    <w:rsid w:val="009724EC"/>
    <w:rsid w:val="009748C1"/>
    <w:rsid w:val="00974C4E"/>
    <w:rsid w:val="00976BE8"/>
    <w:rsid w:val="0098085B"/>
    <w:rsid w:val="00984218"/>
    <w:rsid w:val="00991123"/>
    <w:rsid w:val="009929EE"/>
    <w:rsid w:val="00992C2E"/>
    <w:rsid w:val="00996FBB"/>
    <w:rsid w:val="009A0AD1"/>
    <w:rsid w:val="009A247E"/>
    <w:rsid w:val="009A2993"/>
    <w:rsid w:val="009A3480"/>
    <w:rsid w:val="009A3687"/>
    <w:rsid w:val="009B053C"/>
    <w:rsid w:val="009B09E9"/>
    <w:rsid w:val="009B0FD4"/>
    <w:rsid w:val="009B59CA"/>
    <w:rsid w:val="009C48EC"/>
    <w:rsid w:val="009C4E94"/>
    <w:rsid w:val="009D1D3C"/>
    <w:rsid w:val="009D6DF7"/>
    <w:rsid w:val="009E1DAE"/>
    <w:rsid w:val="009E56B7"/>
    <w:rsid w:val="009E6EE5"/>
    <w:rsid w:val="009F2995"/>
    <w:rsid w:val="009F376C"/>
    <w:rsid w:val="009F54A4"/>
    <w:rsid w:val="009F5848"/>
    <w:rsid w:val="009F6ACC"/>
    <w:rsid w:val="00A000B8"/>
    <w:rsid w:val="00A02AA5"/>
    <w:rsid w:val="00A052D4"/>
    <w:rsid w:val="00A058CC"/>
    <w:rsid w:val="00A06D20"/>
    <w:rsid w:val="00A2042D"/>
    <w:rsid w:val="00A228CE"/>
    <w:rsid w:val="00A23E16"/>
    <w:rsid w:val="00A23FD2"/>
    <w:rsid w:val="00A248AC"/>
    <w:rsid w:val="00A24FBB"/>
    <w:rsid w:val="00A2671B"/>
    <w:rsid w:val="00A26C7A"/>
    <w:rsid w:val="00A27C2C"/>
    <w:rsid w:val="00A34F6F"/>
    <w:rsid w:val="00A37DD2"/>
    <w:rsid w:val="00A432C4"/>
    <w:rsid w:val="00A45924"/>
    <w:rsid w:val="00A50923"/>
    <w:rsid w:val="00A53FE6"/>
    <w:rsid w:val="00A5560F"/>
    <w:rsid w:val="00A64BA8"/>
    <w:rsid w:val="00A67ED6"/>
    <w:rsid w:val="00A70E12"/>
    <w:rsid w:val="00A71672"/>
    <w:rsid w:val="00A73097"/>
    <w:rsid w:val="00A7313A"/>
    <w:rsid w:val="00A740FD"/>
    <w:rsid w:val="00A764D4"/>
    <w:rsid w:val="00A76EFD"/>
    <w:rsid w:val="00A87526"/>
    <w:rsid w:val="00A91288"/>
    <w:rsid w:val="00A9222C"/>
    <w:rsid w:val="00A93121"/>
    <w:rsid w:val="00A96E82"/>
    <w:rsid w:val="00AA1C59"/>
    <w:rsid w:val="00AA37E9"/>
    <w:rsid w:val="00AA446D"/>
    <w:rsid w:val="00AA4FAC"/>
    <w:rsid w:val="00AA55C1"/>
    <w:rsid w:val="00AA5A5C"/>
    <w:rsid w:val="00AA68B7"/>
    <w:rsid w:val="00AA7D40"/>
    <w:rsid w:val="00AB079F"/>
    <w:rsid w:val="00AB1252"/>
    <w:rsid w:val="00AB2504"/>
    <w:rsid w:val="00AB2BDE"/>
    <w:rsid w:val="00AB3090"/>
    <w:rsid w:val="00AB6AE3"/>
    <w:rsid w:val="00AB6D90"/>
    <w:rsid w:val="00AC4ED4"/>
    <w:rsid w:val="00AD01B7"/>
    <w:rsid w:val="00AD1AA0"/>
    <w:rsid w:val="00AD268B"/>
    <w:rsid w:val="00AD6139"/>
    <w:rsid w:val="00AD6151"/>
    <w:rsid w:val="00AD73F2"/>
    <w:rsid w:val="00AD7DED"/>
    <w:rsid w:val="00AE07B8"/>
    <w:rsid w:val="00AE21BE"/>
    <w:rsid w:val="00AE32B9"/>
    <w:rsid w:val="00AE43F1"/>
    <w:rsid w:val="00AE4860"/>
    <w:rsid w:val="00AE4CBF"/>
    <w:rsid w:val="00AE59E6"/>
    <w:rsid w:val="00AF0669"/>
    <w:rsid w:val="00AF0E3D"/>
    <w:rsid w:val="00AF2BD1"/>
    <w:rsid w:val="00B03A24"/>
    <w:rsid w:val="00B05C5E"/>
    <w:rsid w:val="00B061B5"/>
    <w:rsid w:val="00B108B3"/>
    <w:rsid w:val="00B14BD9"/>
    <w:rsid w:val="00B16366"/>
    <w:rsid w:val="00B1713D"/>
    <w:rsid w:val="00B27C13"/>
    <w:rsid w:val="00B33834"/>
    <w:rsid w:val="00B35FBE"/>
    <w:rsid w:val="00B364F7"/>
    <w:rsid w:val="00B374EF"/>
    <w:rsid w:val="00B3776B"/>
    <w:rsid w:val="00B41D0F"/>
    <w:rsid w:val="00B42D19"/>
    <w:rsid w:val="00B43309"/>
    <w:rsid w:val="00B4430D"/>
    <w:rsid w:val="00B448CA"/>
    <w:rsid w:val="00B52374"/>
    <w:rsid w:val="00B5420B"/>
    <w:rsid w:val="00B549B4"/>
    <w:rsid w:val="00B551F5"/>
    <w:rsid w:val="00B552E4"/>
    <w:rsid w:val="00B57777"/>
    <w:rsid w:val="00B62648"/>
    <w:rsid w:val="00B63B24"/>
    <w:rsid w:val="00B640E3"/>
    <w:rsid w:val="00B65465"/>
    <w:rsid w:val="00B6579E"/>
    <w:rsid w:val="00B725C8"/>
    <w:rsid w:val="00B72B79"/>
    <w:rsid w:val="00B76756"/>
    <w:rsid w:val="00B85959"/>
    <w:rsid w:val="00B90655"/>
    <w:rsid w:val="00B9084D"/>
    <w:rsid w:val="00B91B27"/>
    <w:rsid w:val="00B9328F"/>
    <w:rsid w:val="00B95480"/>
    <w:rsid w:val="00B966B1"/>
    <w:rsid w:val="00B96D9C"/>
    <w:rsid w:val="00BA2E80"/>
    <w:rsid w:val="00BA5E4E"/>
    <w:rsid w:val="00BB0D8F"/>
    <w:rsid w:val="00BB47B6"/>
    <w:rsid w:val="00BB79CC"/>
    <w:rsid w:val="00BC2C9F"/>
    <w:rsid w:val="00BC7ADB"/>
    <w:rsid w:val="00BC7DEC"/>
    <w:rsid w:val="00BD0677"/>
    <w:rsid w:val="00BE1958"/>
    <w:rsid w:val="00BF0292"/>
    <w:rsid w:val="00BF7694"/>
    <w:rsid w:val="00BF7BB6"/>
    <w:rsid w:val="00C02953"/>
    <w:rsid w:val="00C07C6C"/>
    <w:rsid w:val="00C10914"/>
    <w:rsid w:val="00C10DB7"/>
    <w:rsid w:val="00C15A31"/>
    <w:rsid w:val="00C22997"/>
    <w:rsid w:val="00C24F34"/>
    <w:rsid w:val="00C26A3A"/>
    <w:rsid w:val="00C30CC2"/>
    <w:rsid w:val="00C31B73"/>
    <w:rsid w:val="00C31CA9"/>
    <w:rsid w:val="00C35081"/>
    <w:rsid w:val="00C422D3"/>
    <w:rsid w:val="00C44BCA"/>
    <w:rsid w:val="00C5179E"/>
    <w:rsid w:val="00C54CBD"/>
    <w:rsid w:val="00C62670"/>
    <w:rsid w:val="00C65200"/>
    <w:rsid w:val="00C65533"/>
    <w:rsid w:val="00C65FA3"/>
    <w:rsid w:val="00C703AD"/>
    <w:rsid w:val="00C704EF"/>
    <w:rsid w:val="00C737C7"/>
    <w:rsid w:val="00C74005"/>
    <w:rsid w:val="00C74422"/>
    <w:rsid w:val="00C74EC1"/>
    <w:rsid w:val="00C7698F"/>
    <w:rsid w:val="00C84591"/>
    <w:rsid w:val="00C940E9"/>
    <w:rsid w:val="00C94EE1"/>
    <w:rsid w:val="00C95211"/>
    <w:rsid w:val="00C96E19"/>
    <w:rsid w:val="00CA508F"/>
    <w:rsid w:val="00CA5CC9"/>
    <w:rsid w:val="00CB00EC"/>
    <w:rsid w:val="00CB1805"/>
    <w:rsid w:val="00CB1A5E"/>
    <w:rsid w:val="00CB24A4"/>
    <w:rsid w:val="00CB4FAA"/>
    <w:rsid w:val="00CB791D"/>
    <w:rsid w:val="00CC3E5D"/>
    <w:rsid w:val="00CC5B02"/>
    <w:rsid w:val="00CC7814"/>
    <w:rsid w:val="00CD1712"/>
    <w:rsid w:val="00CD1AB1"/>
    <w:rsid w:val="00CD3130"/>
    <w:rsid w:val="00CD3F1C"/>
    <w:rsid w:val="00CD5604"/>
    <w:rsid w:val="00CD64D3"/>
    <w:rsid w:val="00CD740F"/>
    <w:rsid w:val="00CE4E2C"/>
    <w:rsid w:val="00CE654E"/>
    <w:rsid w:val="00CE6B94"/>
    <w:rsid w:val="00CE78F7"/>
    <w:rsid w:val="00CE7E25"/>
    <w:rsid w:val="00CF04E2"/>
    <w:rsid w:val="00CF4DF9"/>
    <w:rsid w:val="00CF66F5"/>
    <w:rsid w:val="00CF7FF8"/>
    <w:rsid w:val="00D007A6"/>
    <w:rsid w:val="00D01457"/>
    <w:rsid w:val="00D11095"/>
    <w:rsid w:val="00D12382"/>
    <w:rsid w:val="00D150DD"/>
    <w:rsid w:val="00D20915"/>
    <w:rsid w:val="00D2310B"/>
    <w:rsid w:val="00D23638"/>
    <w:rsid w:val="00D24A3D"/>
    <w:rsid w:val="00D27BE1"/>
    <w:rsid w:val="00D34CDC"/>
    <w:rsid w:val="00D34F99"/>
    <w:rsid w:val="00D37943"/>
    <w:rsid w:val="00D40334"/>
    <w:rsid w:val="00D427D9"/>
    <w:rsid w:val="00D456B5"/>
    <w:rsid w:val="00D5088E"/>
    <w:rsid w:val="00D51C8F"/>
    <w:rsid w:val="00D51FCB"/>
    <w:rsid w:val="00D548B2"/>
    <w:rsid w:val="00D55D43"/>
    <w:rsid w:val="00D56A93"/>
    <w:rsid w:val="00D61339"/>
    <w:rsid w:val="00D6343F"/>
    <w:rsid w:val="00D679B8"/>
    <w:rsid w:val="00D752FE"/>
    <w:rsid w:val="00D826B3"/>
    <w:rsid w:val="00D8775D"/>
    <w:rsid w:val="00D9219F"/>
    <w:rsid w:val="00D95951"/>
    <w:rsid w:val="00D97300"/>
    <w:rsid w:val="00DA0747"/>
    <w:rsid w:val="00DA07F9"/>
    <w:rsid w:val="00DA2400"/>
    <w:rsid w:val="00DA37B5"/>
    <w:rsid w:val="00DA4A8F"/>
    <w:rsid w:val="00DA520C"/>
    <w:rsid w:val="00DA5C51"/>
    <w:rsid w:val="00DA61F6"/>
    <w:rsid w:val="00DA780A"/>
    <w:rsid w:val="00DB003F"/>
    <w:rsid w:val="00DB1D00"/>
    <w:rsid w:val="00DB2D77"/>
    <w:rsid w:val="00DB4CBF"/>
    <w:rsid w:val="00DB5FA4"/>
    <w:rsid w:val="00DB6DF1"/>
    <w:rsid w:val="00DC032D"/>
    <w:rsid w:val="00DC16A1"/>
    <w:rsid w:val="00DC26F4"/>
    <w:rsid w:val="00DC2B22"/>
    <w:rsid w:val="00DC76A2"/>
    <w:rsid w:val="00DD139F"/>
    <w:rsid w:val="00DD4031"/>
    <w:rsid w:val="00DD47C8"/>
    <w:rsid w:val="00DD69C4"/>
    <w:rsid w:val="00DE1E7A"/>
    <w:rsid w:val="00DE5165"/>
    <w:rsid w:val="00DF02EB"/>
    <w:rsid w:val="00DF3AF0"/>
    <w:rsid w:val="00DF4EC5"/>
    <w:rsid w:val="00DF56AC"/>
    <w:rsid w:val="00DF634B"/>
    <w:rsid w:val="00E02E69"/>
    <w:rsid w:val="00E04164"/>
    <w:rsid w:val="00E042D1"/>
    <w:rsid w:val="00E077C7"/>
    <w:rsid w:val="00E10E8A"/>
    <w:rsid w:val="00E119D8"/>
    <w:rsid w:val="00E21479"/>
    <w:rsid w:val="00E25B51"/>
    <w:rsid w:val="00E3160E"/>
    <w:rsid w:val="00E31B28"/>
    <w:rsid w:val="00E33691"/>
    <w:rsid w:val="00E36BA1"/>
    <w:rsid w:val="00E44514"/>
    <w:rsid w:val="00E46A5B"/>
    <w:rsid w:val="00E46B74"/>
    <w:rsid w:val="00E4792C"/>
    <w:rsid w:val="00E50A19"/>
    <w:rsid w:val="00E51080"/>
    <w:rsid w:val="00E51DBF"/>
    <w:rsid w:val="00E52850"/>
    <w:rsid w:val="00E53D14"/>
    <w:rsid w:val="00E54165"/>
    <w:rsid w:val="00E55315"/>
    <w:rsid w:val="00E574E2"/>
    <w:rsid w:val="00E60903"/>
    <w:rsid w:val="00E60A54"/>
    <w:rsid w:val="00E61D02"/>
    <w:rsid w:val="00E62DFC"/>
    <w:rsid w:val="00E644E4"/>
    <w:rsid w:val="00E6717B"/>
    <w:rsid w:val="00E70145"/>
    <w:rsid w:val="00E74973"/>
    <w:rsid w:val="00E77E19"/>
    <w:rsid w:val="00E8166D"/>
    <w:rsid w:val="00E81A42"/>
    <w:rsid w:val="00E8355D"/>
    <w:rsid w:val="00E907CD"/>
    <w:rsid w:val="00E96928"/>
    <w:rsid w:val="00EA0D25"/>
    <w:rsid w:val="00EA2550"/>
    <w:rsid w:val="00EA3E0C"/>
    <w:rsid w:val="00EA6580"/>
    <w:rsid w:val="00EB029B"/>
    <w:rsid w:val="00EB041D"/>
    <w:rsid w:val="00EB0446"/>
    <w:rsid w:val="00EB281F"/>
    <w:rsid w:val="00EB39E0"/>
    <w:rsid w:val="00EB5FC6"/>
    <w:rsid w:val="00EB6605"/>
    <w:rsid w:val="00EC0166"/>
    <w:rsid w:val="00EC01C1"/>
    <w:rsid w:val="00EC1046"/>
    <w:rsid w:val="00EC2402"/>
    <w:rsid w:val="00EC67F0"/>
    <w:rsid w:val="00ED0145"/>
    <w:rsid w:val="00ED10CD"/>
    <w:rsid w:val="00ED6234"/>
    <w:rsid w:val="00ED77B2"/>
    <w:rsid w:val="00EE0494"/>
    <w:rsid w:val="00EE452F"/>
    <w:rsid w:val="00EE4FD0"/>
    <w:rsid w:val="00EE6B52"/>
    <w:rsid w:val="00EF024E"/>
    <w:rsid w:val="00EF3D10"/>
    <w:rsid w:val="00EF3E10"/>
    <w:rsid w:val="00EF4085"/>
    <w:rsid w:val="00EF4566"/>
    <w:rsid w:val="00EF5E38"/>
    <w:rsid w:val="00EF62D2"/>
    <w:rsid w:val="00F01407"/>
    <w:rsid w:val="00F01B4A"/>
    <w:rsid w:val="00F050F2"/>
    <w:rsid w:val="00F127F7"/>
    <w:rsid w:val="00F13A67"/>
    <w:rsid w:val="00F16F1D"/>
    <w:rsid w:val="00F2063B"/>
    <w:rsid w:val="00F22250"/>
    <w:rsid w:val="00F2376D"/>
    <w:rsid w:val="00F2399F"/>
    <w:rsid w:val="00F24F8D"/>
    <w:rsid w:val="00F3449C"/>
    <w:rsid w:val="00F35765"/>
    <w:rsid w:val="00F37790"/>
    <w:rsid w:val="00F406BC"/>
    <w:rsid w:val="00F407D1"/>
    <w:rsid w:val="00F42BD9"/>
    <w:rsid w:val="00F45436"/>
    <w:rsid w:val="00F45DCB"/>
    <w:rsid w:val="00F52722"/>
    <w:rsid w:val="00F54128"/>
    <w:rsid w:val="00F54606"/>
    <w:rsid w:val="00F54675"/>
    <w:rsid w:val="00F56545"/>
    <w:rsid w:val="00F57730"/>
    <w:rsid w:val="00F61D8C"/>
    <w:rsid w:val="00F64344"/>
    <w:rsid w:val="00F6435A"/>
    <w:rsid w:val="00F65FF1"/>
    <w:rsid w:val="00F677C7"/>
    <w:rsid w:val="00F75B29"/>
    <w:rsid w:val="00F7778E"/>
    <w:rsid w:val="00F80F95"/>
    <w:rsid w:val="00F81258"/>
    <w:rsid w:val="00F82499"/>
    <w:rsid w:val="00F82CF2"/>
    <w:rsid w:val="00F8369C"/>
    <w:rsid w:val="00F83A8C"/>
    <w:rsid w:val="00F90433"/>
    <w:rsid w:val="00F91276"/>
    <w:rsid w:val="00F914B5"/>
    <w:rsid w:val="00F95447"/>
    <w:rsid w:val="00F96F55"/>
    <w:rsid w:val="00FA3A6F"/>
    <w:rsid w:val="00FA58D1"/>
    <w:rsid w:val="00FA64D9"/>
    <w:rsid w:val="00FA663D"/>
    <w:rsid w:val="00FA7687"/>
    <w:rsid w:val="00FB2712"/>
    <w:rsid w:val="00FB5F35"/>
    <w:rsid w:val="00FB60EE"/>
    <w:rsid w:val="00FB7509"/>
    <w:rsid w:val="00FB7F5D"/>
    <w:rsid w:val="00FC123A"/>
    <w:rsid w:val="00FC79C6"/>
    <w:rsid w:val="00FD1B08"/>
    <w:rsid w:val="00FD2324"/>
    <w:rsid w:val="00FD6913"/>
    <w:rsid w:val="00FD72E6"/>
    <w:rsid w:val="00FE2ADA"/>
    <w:rsid w:val="00FE3F55"/>
    <w:rsid w:val="00FE6DAF"/>
    <w:rsid w:val="00FF06B3"/>
    <w:rsid w:val="00FF175F"/>
    <w:rsid w:val="00FF2584"/>
    <w:rsid w:val="00FF44DC"/>
    <w:rsid w:val="00FF50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42770"/>
  <w15:chartTrackingRefBased/>
  <w15:docId w15:val="{31DBB7DA-E706-4439-8F68-54ECF36BC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E4EA0"/>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5E4EA0"/>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5E4EA0"/>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5E4EA0"/>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5E4EA0"/>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5E4EA0"/>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5E4EA0"/>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5E4EA0"/>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5E4EA0"/>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E4EA0"/>
    <w:pPr>
      <w:ind w:left="720"/>
      <w:contextualSpacing/>
    </w:pPr>
  </w:style>
  <w:style w:type="character" w:customStyle="1" w:styleId="Titre1Car">
    <w:name w:val="Titre 1 Car"/>
    <w:basedOn w:val="Policepardfaut"/>
    <w:link w:val="Titre1"/>
    <w:uiPriority w:val="9"/>
    <w:rsid w:val="005E4EA0"/>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5E4EA0"/>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5E4EA0"/>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5E4EA0"/>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5E4EA0"/>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5E4EA0"/>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5E4EA0"/>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5E4EA0"/>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5E4EA0"/>
    <w:rPr>
      <w:rFonts w:asciiTheme="majorHAnsi" w:eastAsiaTheme="majorEastAsia" w:hAnsiTheme="majorHAnsi" w:cstheme="majorBidi"/>
      <w:i/>
      <w:iCs/>
      <w:color w:val="272727" w:themeColor="text1" w:themeTint="D8"/>
      <w:sz w:val="21"/>
      <w:szCs w:val="21"/>
    </w:rPr>
  </w:style>
  <w:style w:type="paragraph" w:styleId="Notedebasdepage">
    <w:name w:val="footnote text"/>
    <w:basedOn w:val="Normal"/>
    <w:link w:val="NotedebasdepageCar"/>
    <w:uiPriority w:val="99"/>
    <w:unhideWhenUsed/>
    <w:rsid w:val="00764033"/>
    <w:pPr>
      <w:spacing w:after="0" w:line="240" w:lineRule="auto"/>
    </w:pPr>
    <w:rPr>
      <w:sz w:val="20"/>
      <w:szCs w:val="20"/>
    </w:rPr>
  </w:style>
  <w:style w:type="character" w:customStyle="1" w:styleId="NotedebasdepageCar">
    <w:name w:val="Note de bas de page Car"/>
    <w:basedOn w:val="Policepardfaut"/>
    <w:link w:val="Notedebasdepage"/>
    <w:uiPriority w:val="99"/>
    <w:rsid w:val="00764033"/>
    <w:rPr>
      <w:sz w:val="20"/>
      <w:szCs w:val="20"/>
    </w:rPr>
  </w:style>
  <w:style w:type="character" w:styleId="Appelnotedebasdep">
    <w:name w:val="footnote reference"/>
    <w:basedOn w:val="Policepardfaut"/>
    <w:uiPriority w:val="99"/>
    <w:unhideWhenUsed/>
    <w:rsid w:val="00764033"/>
    <w:rPr>
      <w:vertAlign w:val="superscript"/>
    </w:rPr>
  </w:style>
  <w:style w:type="character" w:styleId="Lienhypertexte">
    <w:name w:val="Hyperlink"/>
    <w:basedOn w:val="Policepardfaut"/>
    <w:uiPriority w:val="99"/>
    <w:unhideWhenUsed/>
    <w:rsid w:val="00DF02EB"/>
    <w:rPr>
      <w:color w:val="0563C1" w:themeColor="hyperlink"/>
      <w:u w:val="single"/>
    </w:rPr>
  </w:style>
  <w:style w:type="character" w:styleId="Mentionnonrsolue">
    <w:name w:val="Unresolved Mention"/>
    <w:basedOn w:val="Policepardfaut"/>
    <w:uiPriority w:val="99"/>
    <w:semiHidden/>
    <w:unhideWhenUsed/>
    <w:rsid w:val="00DF02EB"/>
    <w:rPr>
      <w:color w:val="605E5C"/>
      <w:shd w:val="clear" w:color="auto" w:fill="E1DFDD"/>
    </w:rPr>
  </w:style>
  <w:style w:type="table" w:styleId="Grilledutableau">
    <w:name w:val="Table Grid"/>
    <w:basedOn w:val="TableauNormal"/>
    <w:uiPriority w:val="39"/>
    <w:rsid w:val="00857875"/>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2917E3"/>
  </w:style>
  <w:style w:type="paragraph" w:styleId="NormalWeb">
    <w:name w:val="Normal (Web)"/>
    <w:basedOn w:val="Normal"/>
    <w:uiPriority w:val="99"/>
    <w:rsid w:val="009F299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AA7D40"/>
    <w:rPr>
      <w:i/>
      <w:iCs/>
    </w:rPr>
  </w:style>
  <w:style w:type="character" w:styleId="lev">
    <w:name w:val="Strong"/>
    <w:basedOn w:val="Policepardfaut"/>
    <w:uiPriority w:val="22"/>
    <w:qFormat/>
    <w:rsid w:val="00AA7D40"/>
    <w:rPr>
      <w:b/>
      <w:bCs/>
    </w:rPr>
  </w:style>
  <w:style w:type="character" w:customStyle="1" w:styleId="ouvrage">
    <w:name w:val="ouvrage"/>
    <w:basedOn w:val="Policepardfaut"/>
    <w:rsid w:val="00AA7D40"/>
  </w:style>
  <w:style w:type="character" w:customStyle="1" w:styleId="nomauteur">
    <w:name w:val="nom_auteur"/>
    <w:basedOn w:val="Policepardfaut"/>
    <w:rsid w:val="00AA7D40"/>
  </w:style>
  <w:style w:type="character" w:styleId="CitationHTML">
    <w:name w:val="HTML Cite"/>
    <w:basedOn w:val="Policepardfaut"/>
    <w:uiPriority w:val="99"/>
    <w:semiHidden/>
    <w:unhideWhenUsed/>
    <w:rsid w:val="00AA7D40"/>
    <w:rPr>
      <w:i/>
      <w:iCs/>
    </w:rPr>
  </w:style>
  <w:style w:type="paragraph" w:styleId="En-tte">
    <w:name w:val="header"/>
    <w:basedOn w:val="Normal"/>
    <w:link w:val="En-tteCar"/>
    <w:uiPriority w:val="99"/>
    <w:unhideWhenUsed/>
    <w:rsid w:val="008047EA"/>
    <w:pPr>
      <w:tabs>
        <w:tab w:val="center" w:pos="4703"/>
        <w:tab w:val="right" w:pos="9406"/>
      </w:tabs>
      <w:spacing w:after="0" w:line="240" w:lineRule="auto"/>
    </w:pPr>
  </w:style>
  <w:style w:type="character" w:customStyle="1" w:styleId="En-tteCar">
    <w:name w:val="En-tête Car"/>
    <w:basedOn w:val="Policepardfaut"/>
    <w:link w:val="En-tte"/>
    <w:uiPriority w:val="99"/>
    <w:rsid w:val="008047EA"/>
  </w:style>
  <w:style w:type="paragraph" w:styleId="Pieddepage">
    <w:name w:val="footer"/>
    <w:basedOn w:val="Normal"/>
    <w:link w:val="PieddepageCar"/>
    <w:uiPriority w:val="99"/>
    <w:unhideWhenUsed/>
    <w:rsid w:val="008047EA"/>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8047EA"/>
  </w:style>
  <w:style w:type="character" w:customStyle="1" w:styleId="yui3-htmleditorwidget-content">
    <w:name w:val="yui3-htmleditorwidget-content"/>
    <w:basedOn w:val="Policepardfaut"/>
    <w:rsid w:val="00E70145"/>
  </w:style>
  <w:style w:type="character" w:customStyle="1" w:styleId="hps">
    <w:name w:val="hps"/>
    <w:basedOn w:val="Policepardfaut"/>
    <w:rsid w:val="00E70145"/>
  </w:style>
  <w:style w:type="paragraph" w:styleId="Textebrut">
    <w:name w:val="Plain Text"/>
    <w:basedOn w:val="Normal"/>
    <w:link w:val="TextebrutCar"/>
    <w:uiPriority w:val="99"/>
    <w:semiHidden/>
    <w:unhideWhenUsed/>
    <w:rsid w:val="00E70145"/>
    <w:pPr>
      <w:spacing w:after="0" w:line="240" w:lineRule="auto"/>
    </w:pPr>
    <w:rPr>
      <w:rFonts w:ascii="Calibri" w:hAnsi="Calibri" w:cs="Calibri"/>
    </w:rPr>
  </w:style>
  <w:style w:type="character" w:customStyle="1" w:styleId="TextebrutCar">
    <w:name w:val="Texte brut Car"/>
    <w:basedOn w:val="Policepardfaut"/>
    <w:link w:val="Textebrut"/>
    <w:uiPriority w:val="99"/>
    <w:semiHidden/>
    <w:rsid w:val="00E70145"/>
    <w:rPr>
      <w:rFonts w:ascii="Calibri" w:hAnsi="Calibri" w:cs="Calibri"/>
    </w:rPr>
  </w:style>
  <w:style w:type="character" w:customStyle="1" w:styleId="nowrap">
    <w:name w:val="nowrap"/>
    <w:basedOn w:val="Policepardfaut"/>
    <w:rsid w:val="0039692A"/>
  </w:style>
  <w:style w:type="character" w:customStyle="1" w:styleId="msofootnotetext0">
    <w:name w:val="msofootnotetext"/>
    <w:basedOn w:val="Policepardfaut"/>
    <w:rsid w:val="009A3480"/>
  </w:style>
  <w:style w:type="paragraph" w:styleId="Sansinterligne">
    <w:name w:val="No Spacing"/>
    <w:uiPriority w:val="1"/>
    <w:qFormat/>
    <w:rsid w:val="007F01C3"/>
    <w:pPr>
      <w:spacing w:after="0" w:line="240" w:lineRule="auto"/>
    </w:pPr>
    <w:rPr>
      <w:lang w:val="en-US"/>
    </w:rPr>
  </w:style>
  <w:style w:type="paragraph" w:styleId="En-ttedetabledesmatires">
    <w:name w:val="TOC Heading"/>
    <w:basedOn w:val="Titre1"/>
    <w:next w:val="Normal"/>
    <w:uiPriority w:val="39"/>
    <w:unhideWhenUsed/>
    <w:qFormat/>
    <w:rsid w:val="00E61D02"/>
    <w:pPr>
      <w:numPr>
        <w:numId w:val="0"/>
      </w:numPr>
      <w:outlineLvl w:val="9"/>
    </w:pPr>
    <w:rPr>
      <w:lang w:eastAsia="fr-FR"/>
    </w:rPr>
  </w:style>
  <w:style w:type="paragraph" w:styleId="TM1">
    <w:name w:val="toc 1"/>
    <w:basedOn w:val="Normal"/>
    <w:next w:val="Normal"/>
    <w:autoRedefine/>
    <w:uiPriority w:val="39"/>
    <w:unhideWhenUsed/>
    <w:rsid w:val="00E61D02"/>
    <w:pPr>
      <w:spacing w:after="100"/>
    </w:pPr>
  </w:style>
  <w:style w:type="paragraph" w:styleId="TM2">
    <w:name w:val="toc 2"/>
    <w:basedOn w:val="Normal"/>
    <w:next w:val="Normal"/>
    <w:autoRedefine/>
    <w:uiPriority w:val="39"/>
    <w:unhideWhenUsed/>
    <w:rsid w:val="00E61D02"/>
    <w:pPr>
      <w:spacing w:after="100"/>
      <w:ind w:left="220"/>
    </w:pPr>
  </w:style>
  <w:style w:type="paragraph" w:styleId="TM3">
    <w:name w:val="toc 3"/>
    <w:basedOn w:val="Normal"/>
    <w:next w:val="Normal"/>
    <w:autoRedefine/>
    <w:uiPriority w:val="39"/>
    <w:unhideWhenUsed/>
    <w:rsid w:val="00E61D02"/>
    <w:pPr>
      <w:spacing w:after="100"/>
      <w:ind w:left="440"/>
    </w:pPr>
  </w:style>
  <w:style w:type="paragraph" w:styleId="TM4">
    <w:name w:val="toc 4"/>
    <w:basedOn w:val="Normal"/>
    <w:next w:val="Normal"/>
    <w:autoRedefine/>
    <w:uiPriority w:val="39"/>
    <w:unhideWhenUsed/>
    <w:rsid w:val="00E61D02"/>
    <w:pPr>
      <w:spacing w:after="100"/>
      <w:ind w:left="660"/>
    </w:pPr>
    <w:rPr>
      <w:rFonts w:eastAsiaTheme="minorEastAsia"/>
      <w:lang w:eastAsia="fr-FR"/>
    </w:rPr>
  </w:style>
  <w:style w:type="paragraph" w:styleId="TM5">
    <w:name w:val="toc 5"/>
    <w:basedOn w:val="Normal"/>
    <w:next w:val="Normal"/>
    <w:autoRedefine/>
    <w:uiPriority w:val="39"/>
    <w:unhideWhenUsed/>
    <w:rsid w:val="00E61D02"/>
    <w:pPr>
      <w:spacing w:after="100"/>
      <w:ind w:left="880"/>
    </w:pPr>
    <w:rPr>
      <w:rFonts w:eastAsiaTheme="minorEastAsia"/>
      <w:lang w:eastAsia="fr-FR"/>
    </w:rPr>
  </w:style>
  <w:style w:type="paragraph" w:styleId="TM6">
    <w:name w:val="toc 6"/>
    <w:basedOn w:val="Normal"/>
    <w:next w:val="Normal"/>
    <w:autoRedefine/>
    <w:uiPriority w:val="39"/>
    <w:unhideWhenUsed/>
    <w:rsid w:val="00E61D02"/>
    <w:pPr>
      <w:spacing w:after="100"/>
      <w:ind w:left="1100"/>
    </w:pPr>
    <w:rPr>
      <w:rFonts w:eastAsiaTheme="minorEastAsia"/>
      <w:lang w:eastAsia="fr-FR"/>
    </w:rPr>
  </w:style>
  <w:style w:type="paragraph" w:styleId="TM7">
    <w:name w:val="toc 7"/>
    <w:basedOn w:val="Normal"/>
    <w:next w:val="Normal"/>
    <w:autoRedefine/>
    <w:uiPriority w:val="39"/>
    <w:unhideWhenUsed/>
    <w:rsid w:val="00E61D02"/>
    <w:pPr>
      <w:spacing w:after="100"/>
      <w:ind w:left="1320"/>
    </w:pPr>
    <w:rPr>
      <w:rFonts w:eastAsiaTheme="minorEastAsia"/>
      <w:lang w:eastAsia="fr-FR"/>
    </w:rPr>
  </w:style>
  <w:style w:type="paragraph" w:styleId="TM8">
    <w:name w:val="toc 8"/>
    <w:basedOn w:val="Normal"/>
    <w:next w:val="Normal"/>
    <w:autoRedefine/>
    <w:uiPriority w:val="39"/>
    <w:unhideWhenUsed/>
    <w:rsid w:val="00E61D02"/>
    <w:pPr>
      <w:spacing w:after="100"/>
      <w:ind w:left="1540"/>
    </w:pPr>
    <w:rPr>
      <w:rFonts w:eastAsiaTheme="minorEastAsia"/>
      <w:lang w:eastAsia="fr-FR"/>
    </w:rPr>
  </w:style>
  <w:style w:type="paragraph" w:styleId="TM9">
    <w:name w:val="toc 9"/>
    <w:basedOn w:val="Normal"/>
    <w:next w:val="Normal"/>
    <w:autoRedefine/>
    <w:uiPriority w:val="39"/>
    <w:unhideWhenUsed/>
    <w:rsid w:val="00E61D02"/>
    <w:pPr>
      <w:spacing w:after="100"/>
      <w:ind w:left="1760"/>
    </w:pPr>
    <w:rPr>
      <w:rFonts w:eastAsiaTheme="minorEastAsia"/>
      <w:lang w:eastAsia="fr-FR"/>
    </w:rPr>
  </w:style>
  <w:style w:type="character" w:styleId="Lienhypertextesuivivisit">
    <w:name w:val="FollowedHyperlink"/>
    <w:basedOn w:val="Policepardfaut"/>
    <w:uiPriority w:val="99"/>
    <w:semiHidden/>
    <w:unhideWhenUsed/>
    <w:rsid w:val="007A56EA"/>
    <w:rPr>
      <w:color w:val="954F72" w:themeColor="followedHyperlink"/>
      <w:u w:val="single"/>
    </w:rPr>
  </w:style>
  <w:style w:type="paragraph" w:styleId="Textedebulles">
    <w:name w:val="Balloon Text"/>
    <w:basedOn w:val="Normal"/>
    <w:link w:val="TextedebullesCar"/>
    <w:uiPriority w:val="99"/>
    <w:semiHidden/>
    <w:unhideWhenUsed/>
    <w:rsid w:val="0089007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900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512020">
      <w:bodyDiv w:val="1"/>
      <w:marLeft w:val="0"/>
      <w:marRight w:val="0"/>
      <w:marTop w:val="0"/>
      <w:marBottom w:val="0"/>
      <w:divBdr>
        <w:top w:val="none" w:sz="0" w:space="0" w:color="auto"/>
        <w:left w:val="none" w:sz="0" w:space="0" w:color="auto"/>
        <w:bottom w:val="none" w:sz="0" w:space="0" w:color="auto"/>
        <w:right w:val="none" w:sz="0" w:space="0" w:color="auto"/>
      </w:divBdr>
    </w:div>
    <w:div w:id="150610370">
      <w:bodyDiv w:val="1"/>
      <w:marLeft w:val="0"/>
      <w:marRight w:val="0"/>
      <w:marTop w:val="0"/>
      <w:marBottom w:val="0"/>
      <w:divBdr>
        <w:top w:val="none" w:sz="0" w:space="0" w:color="auto"/>
        <w:left w:val="none" w:sz="0" w:space="0" w:color="auto"/>
        <w:bottom w:val="none" w:sz="0" w:space="0" w:color="auto"/>
        <w:right w:val="none" w:sz="0" w:space="0" w:color="auto"/>
      </w:divBdr>
    </w:div>
    <w:div w:id="221870163">
      <w:bodyDiv w:val="1"/>
      <w:marLeft w:val="0"/>
      <w:marRight w:val="0"/>
      <w:marTop w:val="0"/>
      <w:marBottom w:val="0"/>
      <w:divBdr>
        <w:top w:val="none" w:sz="0" w:space="0" w:color="auto"/>
        <w:left w:val="none" w:sz="0" w:space="0" w:color="auto"/>
        <w:bottom w:val="none" w:sz="0" w:space="0" w:color="auto"/>
        <w:right w:val="none" w:sz="0" w:space="0" w:color="auto"/>
      </w:divBdr>
    </w:div>
    <w:div w:id="356008283">
      <w:bodyDiv w:val="1"/>
      <w:marLeft w:val="0"/>
      <w:marRight w:val="0"/>
      <w:marTop w:val="0"/>
      <w:marBottom w:val="0"/>
      <w:divBdr>
        <w:top w:val="none" w:sz="0" w:space="0" w:color="auto"/>
        <w:left w:val="none" w:sz="0" w:space="0" w:color="auto"/>
        <w:bottom w:val="none" w:sz="0" w:space="0" w:color="auto"/>
        <w:right w:val="none" w:sz="0" w:space="0" w:color="auto"/>
      </w:divBdr>
    </w:div>
    <w:div w:id="576981317">
      <w:bodyDiv w:val="1"/>
      <w:marLeft w:val="0"/>
      <w:marRight w:val="0"/>
      <w:marTop w:val="0"/>
      <w:marBottom w:val="0"/>
      <w:divBdr>
        <w:top w:val="none" w:sz="0" w:space="0" w:color="auto"/>
        <w:left w:val="none" w:sz="0" w:space="0" w:color="auto"/>
        <w:bottom w:val="none" w:sz="0" w:space="0" w:color="auto"/>
        <w:right w:val="none" w:sz="0" w:space="0" w:color="auto"/>
      </w:divBdr>
    </w:div>
    <w:div w:id="1467242083">
      <w:bodyDiv w:val="1"/>
      <w:marLeft w:val="0"/>
      <w:marRight w:val="0"/>
      <w:marTop w:val="0"/>
      <w:marBottom w:val="0"/>
      <w:divBdr>
        <w:top w:val="none" w:sz="0" w:space="0" w:color="auto"/>
        <w:left w:val="none" w:sz="0" w:space="0" w:color="auto"/>
        <w:bottom w:val="none" w:sz="0" w:space="0" w:color="auto"/>
        <w:right w:val="none" w:sz="0" w:space="0" w:color="auto"/>
      </w:divBdr>
    </w:div>
    <w:div w:id="1485588457">
      <w:bodyDiv w:val="1"/>
      <w:marLeft w:val="0"/>
      <w:marRight w:val="0"/>
      <w:marTop w:val="0"/>
      <w:marBottom w:val="0"/>
      <w:divBdr>
        <w:top w:val="none" w:sz="0" w:space="0" w:color="auto"/>
        <w:left w:val="none" w:sz="0" w:space="0" w:color="auto"/>
        <w:bottom w:val="none" w:sz="0" w:space="0" w:color="auto"/>
        <w:right w:val="none" w:sz="0" w:space="0" w:color="auto"/>
      </w:divBdr>
    </w:div>
    <w:div w:id="1647851613">
      <w:bodyDiv w:val="1"/>
      <w:marLeft w:val="0"/>
      <w:marRight w:val="0"/>
      <w:marTop w:val="0"/>
      <w:marBottom w:val="0"/>
      <w:divBdr>
        <w:top w:val="none" w:sz="0" w:space="0" w:color="auto"/>
        <w:left w:val="none" w:sz="0" w:space="0" w:color="auto"/>
        <w:bottom w:val="none" w:sz="0" w:space="0" w:color="auto"/>
        <w:right w:val="none" w:sz="0" w:space="0" w:color="auto"/>
      </w:divBdr>
    </w:div>
    <w:div w:id="185291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ferkous.com/home/?q=fr/art-mois-fr-65" TargetMode="External"/><Relationship Id="rId21" Type="http://schemas.openxmlformats.org/officeDocument/2006/relationships/hyperlink" Target="http://www.hadithdujour.com/hadiths/hadith-sur-L-homosexualite_1066.asp" TargetMode="External"/><Relationship Id="rId42" Type="http://schemas.openxmlformats.org/officeDocument/2006/relationships/hyperlink" Target="http://sitamnesty.wordpress.com/" TargetMode="External"/><Relationship Id="rId47" Type="http://schemas.openxmlformats.org/officeDocument/2006/relationships/hyperlink" Target="https://www.youtube.com/watch?v=W_AsJnJ5VyQ" TargetMode="External"/><Relationship Id="rId63" Type="http://schemas.openxmlformats.org/officeDocument/2006/relationships/hyperlink" Target="https://www.atlantico.fr/decryptage/3344107/la-rhetorique-d-inversion-cette-arme-redoutable-des-islamistes-" TargetMode="External"/><Relationship Id="rId68" Type="http://schemas.openxmlformats.org/officeDocument/2006/relationships/hyperlink" Target="https://la-voie-de-la-raison.blogspot.com/2015/07/versets-coraniques.html" TargetMode="External"/><Relationship Id="rId84" Type="http://schemas.openxmlformats.org/officeDocument/2006/relationships/hyperlink" Target="https://m.youtube.com/watch?v=j9S_xbjIRgE" TargetMode="External"/><Relationship Id="rId89" Type="http://schemas.openxmlformats.org/officeDocument/2006/relationships/hyperlink" Target="https://youtu.be/krFrmzWBMwA" TargetMode="External"/><Relationship Id="rId7" Type="http://schemas.openxmlformats.org/officeDocument/2006/relationships/endnotes" Target="endnotes.xml"/><Relationship Id="rId71" Type="http://schemas.openxmlformats.org/officeDocument/2006/relationships/hyperlink" Target="https://algeriepart.com/2017/12/25/debat-autour-de-linterpretation-de-religion-algerie-algeriens-expriment-soutien-a-intellectuel-progressite/" TargetMode="External"/><Relationship Id="rId92" Type="http://schemas.openxmlformats.org/officeDocument/2006/relationships/hyperlink" Target="https://sunnah.com/bukhari/1/1" TargetMode="External"/><Relationship Id="rId2" Type="http://schemas.openxmlformats.org/officeDocument/2006/relationships/numbering" Target="numbering.xml"/><Relationship Id="rId16" Type="http://schemas.openxmlformats.org/officeDocument/2006/relationships/hyperlink" Target="http://www.coranix.free.fr/biblio/coran.htm" TargetMode="External"/><Relationship Id="rId29" Type="http://schemas.openxmlformats.org/officeDocument/2006/relationships/hyperlink" Target="http://futureislam.files.wordpress.com/2012/11/sahih-al-bukhari-volume-9-ahadith-6861-7563.pdf" TargetMode="External"/><Relationship Id="rId11" Type="http://schemas.openxmlformats.org/officeDocument/2006/relationships/hyperlink" Target="http://humanoides.free.fr/sourate-1.html" TargetMode="External"/><Relationship Id="rId24" Type="http://schemas.openxmlformats.org/officeDocument/2006/relationships/hyperlink" Target="https://wikiislam.net/wiki/List_of_Muhammads_Wives_and_Concubines" TargetMode="External"/><Relationship Id="rId32" Type="http://schemas.openxmlformats.org/officeDocument/2006/relationships/hyperlink" Target="http://www.troisiemeguerremondiale.net/article-la-verite-sur-mahomet-rapporte-dans-les-hadiths-1-3-118548404.html" TargetMode="External"/><Relationship Id="rId37" Type="http://schemas.openxmlformats.org/officeDocument/2006/relationships/hyperlink" Target="http://www.astronoo.com/fr/articles/tailles-comparees-planetes-etoiles.html" TargetMode="External"/><Relationship Id="rId40" Type="http://schemas.openxmlformats.org/officeDocument/2006/relationships/hyperlink" Target="https://fr.wikipedia.org/wiki/Mansukh" TargetMode="External"/><Relationship Id="rId45" Type="http://schemas.openxmlformats.org/officeDocument/2006/relationships/hyperlink" Target="http://benjamin.lisan.free.fr/jardin.secret/EcritsPolitiquesetPhilosophiques/SurIslam/pseudosciences_islamiques.htm" TargetMode="External"/><Relationship Id="rId53" Type="http://schemas.openxmlformats.org/officeDocument/2006/relationships/hyperlink" Target="http://www.calem.eu/Musulman-es%20homosexuel-les%20ou%20progressistes%20inclusifs.pdf" TargetMode="External"/><Relationship Id="rId58" Type="http://schemas.openxmlformats.org/officeDocument/2006/relationships/hyperlink" Target="https://www.liberation.fr/planete/2006/09/23/l-islamisme-est-la-maladie-de-l-islam-mais-les-germes-sont-dans-le-texte_52174" TargetMode="External"/><Relationship Id="rId66" Type="http://schemas.openxmlformats.org/officeDocument/2006/relationships/hyperlink" Target="http://prophetie-biblique.com/fr/coran-et-juifs.html" TargetMode="External"/><Relationship Id="rId74" Type="http://schemas.openxmlformats.org/officeDocument/2006/relationships/hyperlink" Target="http://benjamin.lisan.free.fr/jardin.secret/EcritsPolitiquesetPhilosophiques/SurIslam/doutes_face_aux_assertions_religieuses.htm" TargetMode="External"/><Relationship Id="rId79" Type="http://schemas.openxmlformats.org/officeDocument/2006/relationships/hyperlink" Target="https://www.nrt.be/docs/articles/2014/136-3/2125-%C2%ABLes+origines+cach%C3%A9es+de+l'Islam%C2%BB.+K.-H.+OHLIG,+G.-R.+PUIN+(%C3%A9d.),+The+Hidden+Origins+of+Islam.+%C3%80+propos+d'un+ouvrage%0b.pdf" TargetMode="External"/><Relationship Id="rId87" Type="http://schemas.openxmlformats.org/officeDocument/2006/relationships/hyperlink" Target="http://benjamin.lisan.free.fr/jardin.secret/EcritsScientifiques/pseudo-sciences/petits-rappels-sur-la-methode-scientifique.htm"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letemps.ch/suisse/shafique-keshavjee-violence-trouve-une-justification-coran" TargetMode="External"/><Relationship Id="rId82" Type="http://schemas.openxmlformats.org/officeDocument/2006/relationships/hyperlink" Target="http://waterlifepublishing.com/Store/tabid/40/CategoryID/0/Level/a/ProductID/65/List/0/Default.aspx" TargetMode="External"/><Relationship Id="rId90" Type="http://schemas.openxmlformats.org/officeDocument/2006/relationships/hyperlink" Target="http://Ph.D.Et" TargetMode="External"/><Relationship Id="rId95" Type="http://schemas.openxmlformats.org/officeDocument/2006/relationships/hyperlink" Target="https://muflihun.com/muslim/1/1" TargetMode="External"/><Relationship Id="rId19" Type="http://schemas.openxmlformats.org/officeDocument/2006/relationships/hyperlink" Target="http://www.coranix.free.fr/biblio/kasimir/coran070.htm" TargetMode="External"/><Relationship Id="rId14" Type="http://schemas.openxmlformats.org/officeDocument/2006/relationships/hyperlink" Target="https://www.yabiladi.com/forum/livres-sacres-falsifies-80-8114857.html" TargetMode="External"/><Relationship Id="rId22" Type="http://schemas.openxmlformats.org/officeDocument/2006/relationships/hyperlink" Target="http://www.calem.eu/Musulman-es%20homosexuel-les%20ou%20progressistes%20inclusifs.pdf" TargetMode="External"/><Relationship Id="rId27" Type="http://schemas.openxmlformats.org/officeDocument/2006/relationships/hyperlink" Target="http://www.hadithdujour.com/hadiths/hadith-sur-La-poignee-de-mains-entre-les-hommes-et-les-femmes_823.asp" TargetMode="External"/><Relationship Id="rId30" Type="http://schemas.openxmlformats.org/officeDocument/2006/relationships/hyperlink" Target="http://ddata.over-blog.com/4/22/62/75/1/Sahih-Al-Boukhari-tome-3.pdf" TargetMode="External"/><Relationship Id="rId35" Type="http://schemas.openxmlformats.org/officeDocument/2006/relationships/hyperlink" Target="https://fr.wikipedia.org/wiki/Mammif%C3%A8re" TargetMode="External"/><Relationship Id="rId43" Type="http://schemas.openxmlformats.org/officeDocument/2006/relationships/hyperlink" Target="https://www.youtube.com/watch?v=-25CWVoKYT4" TargetMode="External"/><Relationship Id="rId48" Type="http://schemas.openxmlformats.org/officeDocument/2006/relationships/hyperlink" Target="https://oumma.com/lislam-levolution-lhomme-et-lunivers/" TargetMode="External"/><Relationship Id="rId56" Type="http://schemas.openxmlformats.org/officeDocument/2006/relationships/hyperlink" Target="http://www.blog.sami-aldeeb.com/2015/08/05/liste-des-versets-coraniques-contre-lhumanite/" TargetMode="External"/><Relationship Id="rId64" Type="http://schemas.openxmlformats.org/officeDocument/2006/relationships/hyperlink" Target="https://naembestandji.blogspot.com/2018/03/la-rhetorique-dinversion-la-plus-belle.html" TargetMode="External"/><Relationship Id="rId69" Type="http://schemas.openxmlformats.org/officeDocument/2006/relationships/hyperlink" Target="http://www.jforum.fr/racisme-et-antisemitisme-dans-la-priere-musulmane.html" TargetMode="External"/><Relationship Id="rId77" Type="http://schemas.openxmlformats.org/officeDocument/2006/relationships/hyperlink" Target="https://www.lepoint.fr/culture/francois-deroche-il-a-existe-plusieurs-versions-du-coran-23-02-2019-2295705_3.php" TargetMode="External"/><Relationship Id="rId100" Type="http://schemas.openxmlformats.org/officeDocument/2006/relationships/hyperlink" Target="http://www.islamicbulletin.org/french/ebooks/raheq_french.pdf" TargetMode="External"/><Relationship Id="rId8" Type="http://schemas.openxmlformats.org/officeDocument/2006/relationships/hyperlink" Target="https://fr.wiktionary.org/wiki/taqiya" TargetMode="External"/><Relationship Id="rId51" Type="http://schemas.openxmlformats.org/officeDocument/2006/relationships/image" Target="media/image2.png"/><Relationship Id="rId72" Type="http://schemas.openxmlformats.org/officeDocument/2006/relationships/hyperlink" Target="https://en.wikipedia.org/wiki/Tahrif" TargetMode="External"/><Relationship Id="rId80" Type="http://schemas.openxmlformats.org/officeDocument/2006/relationships/hyperlink" Target="http://inarah-fr.net/mission" TargetMode="External"/><Relationship Id="rId85" Type="http://schemas.openxmlformats.org/officeDocument/2006/relationships/hyperlink" Target="http://www.pseudo-sciences.org/article.php3?id_article=138" TargetMode="External"/><Relationship Id="rId93" Type="http://schemas.openxmlformats.org/officeDocument/2006/relationships/hyperlink" Target="https://sunnah.com/muslim/1/1" TargetMode="External"/><Relationship Id="rId98" Type="http://schemas.openxmlformats.org/officeDocument/2006/relationships/hyperlink" Target="http://sahihboukhari.free.fr/" TargetMode="External"/><Relationship Id="rId3" Type="http://schemas.openxmlformats.org/officeDocument/2006/relationships/styles" Target="styles.xml"/><Relationship Id="rId12" Type="http://schemas.openxmlformats.org/officeDocument/2006/relationships/hyperlink" Target="https://www.youtube.com/watch?v=_IjT0GcxQG4" TargetMode="External"/><Relationship Id="rId17" Type="http://schemas.openxmlformats.org/officeDocument/2006/relationships/hyperlink" Target="http://www.coranix.free.fr/biblio/kasimir/coran033.htm" TargetMode="External"/><Relationship Id="rId25" Type="http://schemas.openxmlformats.org/officeDocument/2006/relationships/hyperlink" Target="https://wikiislam.net/wiki/Women_are_Deficient_in_Intelligence" TargetMode="External"/><Relationship Id="rId33" Type="http://schemas.openxmlformats.org/officeDocument/2006/relationships/hyperlink" Target="https://blog.sami-aldeeb.com/2015/09/24/lapidation/" TargetMode="External"/><Relationship Id="rId38" Type="http://schemas.openxmlformats.org/officeDocument/2006/relationships/hyperlink" Target="https://fr.wikipedia.org/wiki/Concile_de_Laodic%C3%A9e" TargetMode="External"/><Relationship Id="rId46" Type="http://schemas.openxmlformats.org/officeDocument/2006/relationships/hyperlink" Target="https://www.youtube.com/watch?v=ideW5jP6dN8" TargetMode="External"/><Relationship Id="rId59" Type="http://schemas.openxmlformats.org/officeDocument/2006/relationships/hyperlink" Target="https://blog.sami-aldeeb.com/2011/02/26/islam-le-devoir-de-mentir%E2%80%A6/" TargetMode="External"/><Relationship Id="rId67" Type="http://schemas.openxmlformats.org/officeDocument/2006/relationships/hyperlink" Target="http://www.forum-religions.com/t10248-lire-le-coran-c-est-devenir-anti-juifs-et-anti-chretiens" TargetMode="External"/><Relationship Id="rId103" Type="http://schemas.openxmlformats.org/officeDocument/2006/relationships/theme" Target="theme/theme1.xml"/><Relationship Id="rId20" Type="http://schemas.openxmlformats.org/officeDocument/2006/relationships/hyperlink" Target="https://fr.wikipedia.org/wiki/Homosexualit&#233;_dans_l%27islam" TargetMode="External"/><Relationship Id="rId41" Type="http://schemas.openxmlformats.org/officeDocument/2006/relationships/hyperlink" Target="http://puteaux-libre.over-blog.com/pages/10_Versetsabrogeantsnasikhversetsabrogesmansukh-8271501.html" TargetMode="External"/><Relationship Id="rId54" Type="http://schemas.openxmlformats.org/officeDocument/2006/relationships/hyperlink" Target="https://la-voie-de-la-raison.blogspot.com/2015/07/versets-coraniques.html" TargetMode="External"/><Relationship Id="rId62" Type="http://schemas.openxmlformats.org/officeDocument/2006/relationships/hyperlink" Target="http://cite-catholique.org/viewtopic.php?t=42735" TargetMode="External"/><Relationship Id="rId70" Type="http://schemas.openxmlformats.org/officeDocument/2006/relationships/hyperlink" Target="https://ladepeche.ma/attention-on-ne-touche-pas-au-sahih-al-boukhari/" TargetMode="External"/><Relationship Id="rId75" Type="http://schemas.openxmlformats.org/officeDocument/2006/relationships/hyperlink" Target="https://fr.wikipedia.org/wiki/Islam_et_Bible_h%C3%A9bra%C3%AFque" TargetMode="External"/><Relationship Id="rId83" Type="http://schemas.openxmlformats.org/officeDocument/2006/relationships/hyperlink" Target="http://legrandsecretdelislam.com" TargetMode="External"/><Relationship Id="rId88" Type="http://schemas.openxmlformats.org/officeDocument/2006/relationships/hyperlink" Target="http://benjamin.lisan.free.fr/jardin.secret/EcritsScientifiques/pseudo-sciences/La-methode-scientifique-et-ce-qu-elle-n-est-pas.htm" TargetMode="External"/><Relationship Id="rId91" Type="http://schemas.openxmlformats.org/officeDocument/2006/relationships/hyperlink" Target="http://benjamin.lisan.free.fr/jardin.secret/EcritsPolitiquesetPhilosophiques/SurIslam/le-role-des-troubles-psychotiques-dans-l-histoire-religieuse.htm" TargetMode="External"/><Relationship Id="rId96" Type="http://schemas.openxmlformats.org/officeDocument/2006/relationships/hyperlink" Target="http://www.hadithdujour.com/telecharger-coran.as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r.wikipedia.org/wiki/Verset_de_la_lapidation" TargetMode="External"/><Relationship Id="rId23" Type="http://schemas.openxmlformats.org/officeDocument/2006/relationships/hyperlink" Target="http://benjamin.lisan.free.fr/jardin.secret/EcritsPolitiquesetPhilosophiques/SurIslam/contradictions-et-incoherences-du-coran.htm" TargetMode="External"/><Relationship Id="rId28" Type="http://schemas.openxmlformats.org/officeDocument/2006/relationships/hyperlink" Target="http://atheisme.org/hadiths.pdf" TargetMode="External"/><Relationship Id="rId36" Type="http://schemas.openxmlformats.org/officeDocument/2006/relationships/hyperlink" Target="https://fr.wikipedia.org/wiki/Femelle" TargetMode="External"/><Relationship Id="rId49" Type="http://schemas.openxmlformats.org/officeDocument/2006/relationships/hyperlink" Target="https://oumma.com/islam-et-science-moderne-les-questions-qui-fachent/" TargetMode="External"/><Relationship Id="rId57" Type="http://schemas.openxmlformats.org/officeDocument/2006/relationships/hyperlink" Target="http://benjamin.lisan.free.fr/jardin.secret/EcritsPolitiquesetPhilosophiques/SurIslam/VersetsViolentsDuCoran.htm" TargetMode="External"/><Relationship Id="rId10" Type="http://schemas.openxmlformats.org/officeDocument/2006/relationships/hyperlink" Target="http://www.fleurislam.net" TargetMode="External"/><Relationship Id="rId31" Type="http://schemas.openxmlformats.org/officeDocument/2006/relationships/hyperlink" Target="https://fr.wikipedia.org/wiki/Lapidation" TargetMode="External"/><Relationship Id="rId44" Type="http://schemas.openxmlformats.org/officeDocument/2006/relationships/hyperlink" Target="http://atheisme.org/coran.html" TargetMode="External"/><Relationship Id="rId52" Type="http://schemas.openxmlformats.org/officeDocument/2006/relationships/hyperlink" Target="http://www.hadithdujour.com/hadiths/hadith-sur-L-homosexualite_1066.asp" TargetMode="External"/><Relationship Id="rId60" Type="http://schemas.openxmlformats.org/officeDocument/2006/relationships/hyperlink" Target="https://www.meforum.org/articles/2010/la-taqiyya-et-les-regles-de-la-guerre-islamique" TargetMode="External"/><Relationship Id="rId65" Type="http://schemas.openxmlformats.org/officeDocument/2006/relationships/hyperlink" Target="http://www.forum-religion.org/islamo-chretien/messages-d-amour-du-coran-sunna-envers-les-chretiens-et-juif-t23730.html" TargetMode="External"/><Relationship Id="rId73" Type="http://schemas.openxmlformats.org/officeDocument/2006/relationships/hyperlink" Target="https://en.wikipedia.org/wiki/Tahrif" TargetMode="External"/><Relationship Id="rId78" Type="http://schemas.openxmlformats.org/officeDocument/2006/relationships/hyperlink" Target="https://www.slate.fr/story/102373/coran-palimpseste-sanaa" TargetMode="External"/><Relationship Id="rId81" Type="http://schemas.openxmlformats.org/officeDocument/2006/relationships/hyperlink" Target="http://inarah-fr.net/" TargetMode="External"/><Relationship Id="rId86" Type="http://schemas.openxmlformats.org/officeDocument/2006/relationships/hyperlink" Target="http://benjamin.lisan.free.fr/jardin.secret/EcritsScientifiques/pseudo-sciences/DemarcheScientifiqueFaceParapsycho.htm" TargetMode="External"/><Relationship Id="rId94" Type="http://schemas.openxmlformats.org/officeDocument/2006/relationships/hyperlink" Target="https://muflihun.com/bukhari/1/1" TargetMode="External"/><Relationship Id="rId99" Type="http://schemas.openxmlformats.org/officeDocument/2006/relationships/hyperlink" Target="https://web.archive.org/web/20040625103910/http://www.hraic.org/hadith/ibn_ishaq.html" TargetMode="External"/><Relationship Id="rId10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slam-fr.com" TargetMode="External"/><Relationship Id="rId13" Type="http://schemas.openxmlformats.org/officeDocument/2006/relationships/hyperlink" Target="https://linamurrnehme.com/2019/mariage-a-9-ans-et-inceste/" TargetMode="External"/><Relationship Id="rId18" Type="http://schemas.openxmlformats.org/officeDocument/2006/relationships/hyperlink" Target="http://www.coranix.free.fr/biblio/kasimir/coran023.htm" TargetMode="External"/><Relationship Id="rId39" Type="http://schemas.openxmlformats.org/officeDocument/2006/relationships/hyperlink" Target="http://benjamin.lisan.free.fr/jardin.secret/EcritsPolitiquesetPhilosophiques/SurIslam/contradictions-et-incoherences-du-coran.htm" TargetMode="External"/><Relationship Id="rId34" Type="http://schemas.openxmlformats.org/officeDocument/2006/relationships/hyperlink" Target="http://benjamin.lisan.free.fr/jardin.secret/EcritsPolitiquesetPhilosophiques/SurIslam/Lapidations.htm" TargetMode="External"/><Relationship Id="rId50" Type="http://schemas.openxmlformats.org/officeDocument/2006/relationships/image" Target="media/image1.png"/><Relationship Id="rId55" Type="http://schemas.openxmlformats.org/officeDocument/2006/relationships/hyperlink" Target="http://www.blog.sami-aldeeb.com/2015/08/05/liste-des-versets-coraniques-contre-lhumanite/" TargetMode="External"/><Relationship Id="rId76" Type="http://schemas.openxmlformats.org/officeDocument/2006/relationships/hyperlink" Target="https://fr.wikipedia.org/wiki/Falsification_des_%C3%A9critures" TargetMode="External"/><Relationship Id="rId97" Type="http://schemas.openxmlformats.org/officeDocument/2006/relationships/hyperlink" Target="http://www.islam-a-tous.com/hadith/"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foicatholique.cultureforum.net/t2230-mahomet-et-le-butin" TargetMode="External"/><Relationship Id="rId21" Type="http://schemas.openxmlformats.org/officeDocument/2006/relationships/hyperlink" Target="http://benjamin.lisan.free.fr/jardin.secret/EcritsPolitiquesetPhilosophiques/SurIslam/differents_textes_sur_l-histoire_de_l-islam%20.htm" TargetMode="External"/><Relationship Id="rId42" Type="http://schemas.openxmlformats.org/officeDocument/2006/relationships/hyperlink" Target="http://www.islam-fr.com/coran/francais/sourate-2-al-baqara-la-vache.html" TargetMode="External"/><Relationship Id="rId47" Type="http://schemas.openxmlformats.org/officeDocument/2006/relationships/hyperlink" Target="http://www.3ilmchar3i.net/article-les-juifs-et-chretiens-sont-ils-mecreants-34367769.html" TargetMode="External"/><Relationship Id="rId63" Type="http://schemas.openxmlformats.org/officeDocument/2006/relationships/hyperlink" Target="https://wikiislam.net/wiki/List_of_Killings_Ordered_or_Supported_by_Muhammad" TargetMode="External"/><Relationship Id="rId68" Type="http://schemas.openxmlformats.org/officeDocument/2006/relationships/hyperlink" Target="http://benjamin.lisan.free.fr/jardin.secret/EcritsPolitiquesetPhilosophiques/SurIslam/VersetsViolentsDuCoran.htm" TargetMode="External"/><Relationship Id="rId84" Type="http://schemas.openxmlformats.org/officeDocument/2006/relationships/hyperlink" Target="https://wikiislam.net/wiki/Pedophilie_dans_le_Coran" TargetMode="External"/><Relationship Id="rId89" Type="http://schemas.openxmlformats.org/officeDocument/2006/relationships/hyperlink" Target="http://www.persee.fr/doc/remmm_0997-1327_1990_num_58_1_2376" TargetMode="External"/><Relationship Id="rId112" Type="http://schemas.openxmlformats.org/officeDocument/2006/relationships/hyperlink" Target="http://www.troisiemeguerremondiale.net/article-la-verite-sur-mahomet-rapporte-dans-les-hadiths-1-3-118548404.html" TargetMode="External"/><Relationship Id="rId133" Type="http://schemas.openxmlformats.org/officeDocument/2006/relationships/hyperlink" Target="https://sunnah.com/abudawud/42/122" TargetMode="External"/><Relationship Id="rId138" Type="http://schemas.openxmlformats.org/officeDocument/2006/relationships/hyperlink" Target="https://muflihun.com/muslim/41/6985" TargetMode="External"/><Relationship Id="rId154" Type="http://schemas.openxmlformats.org/officeDocument/2006/relationships/hyperlink" Target="https://environnement.savoir.fr/les-especes-vivant-dans-lisolement/" TargetMode="External"/><Relationship Id="rId159" Type="http://schemas.openxmlformats.org/officeDocument/2006/relationships/hyperlink" Target="http://benjamin.lisan.free.fr/jardin.secret/EcritsPolitiquesetPhilosophiques/SurIslam/un_magnifique_exemple_de_biais_de_confirmation_concernant_les_versets_coraniques_86_5-7.htm" TargetMode="External"/><Relationship Id="rId175" Type="http://schemas.openxmlformats.org/officeDocument/2006/relationships/hyperlink" Target="https://fr.wikipedia.org/wiki/%C3%89vangile_selon_Matthieu" TargetMode="External"/><Relationship Id="rId170" Type="http://schemas.openxmlformats.org/officeDocument/2006/relationships/hyperlink" Target="https://fr.wikipedia.org/wiki/%C3%89vangile_selon_Philippe" TargetMode="External"/><Relationship Id="rId191" Type="http://schemas.openxmlformats.org/officeDocument/2006/relationships/hyperlink" Target="https://muflihun.com/bukhari/49/861" TargetMode="External"/><Relationship Id="rId196" Type="http://schemas.openxmlformats.org/officeDocument/2006/relationships/hyperlink" Target="http://benjamin.lisan.free.fr/jardin.secret/EcritsPolitiquesetPhilosophiques/SurIslam/versets_violents_et_intolerants_du_coran_classes_thematiquement.htm" TargetMode="External"/><Relationship Id="rId16" Type="http://schemas.openxmlformats.org/officeDocument/2006/relationships/hyperlink" Target="http://benjamin.lisan.free.fr/jardin.secret/EcritsPolitiquesetPhilosophiques/SurIslam/VersetsViolentsDuCoran.htm" TargetMode="External"/><Relationship Id="rId107" Type="http://schemas.openxmlformats.org/officeDocument/2006/relationships/hyperlink" Target="https://wikiislam.net/wiki/Concerns_with_Islam:_Adoption" TargetMode="External"/><Relationship Id="rId11" Type="http://schemas.openxmlformats.org/officeDocument/2006/relationships/hyperlink" Target="http://memri.fr/2018/09/26/lauteur-marocain-rachid-aylal-les-scientifiques-sont-les-nouveaux-prophetes-qui-decouvrent-la-revelation-de-dieu-dans-lunivers/" TargetMode="External"/><Relationship Id="rId32" Type="http://schemas.openxmlformats.org/officeDocument/2006/relationships/hyperlink" Target="https://fr.wikipedia.org/wiki/Trait%C3%A9_d%27Houdaybiya" TargetMode="External"/><Relationship Id="rId37" Type="http://schemas.openxmlformats.org/officeDocument/2006/relationships/hyperlink" Target="http://www.almuslih.org/Library/Rodinson,%20M%20-%20Mahomet.pdf" TargetMode="External"/><Relationship Id="rId53" Type="http://schemas.openxmlformats.org/officeDocument/2006/relationships/hyperlink" Target="http://www.islamicbulletin.org/french/ebooks/raheq_french.pdf" TargetMode="External"/><Relationship Id="rId58" Type="http://schemas.openxmlformats.org/officeDocument/2006/relationships/hyperlink" Target="https://islamlab.com/aimer-la-mort-plus-que-la-vie/" TargetMode="External"/><Relationship Id="rId74" Type="http://schemas.openxmlformats.org/officeDocument/2006/relationships/hyperlink" Target="https://www.meforum.org/articles/2010/la-taqiyya-et-les-regles-de-la-guerre-islamique" TargetMode="External"/><Relationship Id="rId79" Type="http://schemas.openxmlformats.org/officeDocument/2006/relationships/hyperlink" Target="https://wikiislam.net/wiki/Polygamy" TargetMode="External"/><Relationship Id="rId102" Type="http://schemas.openxmlformats.org/officeDocument/2006/relationships/hyperlink" Target="https://www.youtube.com/watch?v=T9tUVXnHYFc" TargetMode="External"/><Relationship Id="rId123" Type="http://schemas.openxmlformats.org/officeDocument/2006/relationships/hyperlink" Target="https://en.wikipedia.org/wiki/Yusuf_al-Qaradawi" TargetMode="External"/><Relationship Id="rId128" Type="http://schemas.openxmlformats.org/officeDocument/2006/relationships/hyperlink" Target="https://muflihun.com/bukhari/52/220" TargetMode="External"/><Relationship Id="rId144" Type="http://schemas.openxmlformats.org/officeDocument/2006/relationships/hyperlink" Target="https://muflihun.com/bukhari/89/260" TargetMode="External"/><Relationship Id="rId149" Type="http://schemas.openxmlformats.org/officeDocument/2006/relationships/hyperlink" Target="https://fr.wikipedia.org/wiki/Vie" TargetMode="External"/><Relationship Id="rId5" Type="http://schemas.openxmlformats.org/officeDocument/2006/relationships/hyperlink" Target="https://data.bnf.fr/14553959/sayyid_qut_b_a_l_ombre_du_coran/fr.pdf" TargetMode="External"/><Relationship Id="rId90" Type="http://schemas.openxmlformats.org/officeDocument/2006/relationships/hyperlink" Target="https://fr.wikipedia.org/wiki/Mohammad_Ali_Amir-Moezzi" TargetMode="External"/><Relationship Id="rId95" Type="http://schemas.openxmlformats.org/officeDocument/2006/relationships/hyperlink" Target="https://wikiislam.net/wiki/Rape_in_Islam" TargetMode="External"/><Relationship Id="rId160" Type="http://schemas.openxmlformats.org/officeDocument/2006/relationships/hyperlink" Target="http://atheisme.free.fr/Contributions/Coran_3_non_melange.htm" TargetMode="External"/><Relationship Id="rId165" Type="http://schemas.openxmlformats.org/officeDocument/2006/relationships/hyperlink" Target="http://www.cosmovisions.com/ossification.htm" TargetMode="External"/><Relationship Id="rId181" Type="http://schemas.openxmlformats.org/officeDocument/2006/relationships/hyperlink" Target="https://fr.wikipedia.org/wiki/D%C3%A9cret_de_G%C3%A9lase" TargetMode="External"/><Relationship Id="rId186" Type="http://schemas.openxmlformats.org/officeDocument/2006/relationships/hyperlink" Target="https://sunnah.com/abudawud/40/112" TargetMode="External"/><Relationship Id="rId22" Type="http://schemas.openxmlformats.org/officeDocument/2006/relationships/hyperlink" Target="https://wikiislam.net/wiki/List_of_Killings_Ordered_or_Supported_by_Muhammad" TargetMode="External"/><Relationship Id="rId27" Type="http://schemas.openxmlformats.org/officeDocument/2006/relationships/hyperlink" Target="http://benjamin.lisan.free.fr/jardin.secret/EcritsPolitiquesetPhilosophiques/Bible/VersetsViolentsDeLaBible.htm" TargetMode="External"/><Relationship Id="rId43" Type="http://schemas.openxmlformats.org/officeDocument/2006/relationships/hyperlink" Target="http://www.islam-fr.com/coran/francais/sourate-3-al-imran-la-famille-d-imran.html" TargetMode="External"/><Relationship Id="rId48" Type="http://schemas.openxmlformats.org/officeDocument/2006/relationships/hyperlink" Target="http://www.islam-fr.com/coran/francais/sourate-98-al-bayyina-la-preuve.html" TargetMode="External"/><Relationship Id="rId64" Type="http://schemas.openxmlformats.org/officeDocument/2006/relationships/hyperlink" Target="http://benjamin.lisan.free.fr/jardin.secret/EcritsPolitiquesetPhilosophiques/SurIslam/Liste_des_meurtres_ordonnes_ou_soutenus_par_Muhammad.htm" TargetMode="External"/><Relationship Id="rId69" Type="http://schemas.openxmlformats.org/officeDocument/2006/relationships/hyperlink" Target="http://www.ikhwan.whoswho/blog/archives/7968" TargetMode="External"/><Relationship Id="rId113" Type="http://schemas.openxmlformats.org/officeDocument/2006/relationships/hyperlink" Target="http://explore-quran.blogspot.fr/2008/03/hadith.html" TargetMode="External"/><Relationship Id="rId118" Type="http://schemas.openxmlformats.org/officeDocument/2006/relationships/hyperlink" Target="http://sunnah.com/muslim/22/152" TargetMode="External"/><Relationship Id="rId134" Type="http://schemas.openxmlformats.org/officeDocument/2006/relationships/hyperlink" Target="https://islamqa.info/fr/33649" TargetMode="External"/><Relationship Id="rId139" Type="http://schemas.openxmlformats.org/officeDocument/2006/relationships/hyperlink" Target="https://www.maison-islam.com/articles/?p=730" TargetMode="External"/><Relationship Id="rId80" Type="http://schemas.openxmlformats.org/officeDocument/2006/relationships/hyperlink" Target="https://wikiislam.net/wiki/Concerns_with_Islam:_Adoption" TargetMode="External"/><Relationship Id="rId85" Type="http://schemas.openxmlformats.org/officeDocument/2006/relationships/hyperlink" Target="https://wikiislam.net/wiki/Pedophilie_dans_le_Coran" TargetMode="External"/><Relationship Id="rId150" Type="http://schemas.openxmlformats.org/officeDocument/2006/relationships/hyperlink" Target="http://resistancerepublicaine.eu/2013/03/08/non-le-coran-nest-pas-un-texte-parfait-par-huineng/" TargetMode="External"/><Relationship Id="rId155" Type="http://schemas.openxmlformats.org/officeDocument/2006/relationships/hyperlink" Target="http://www.insectes.org/insectes/questions-reponses.html" TargetMode="External"/><Relationship Id="rId171" Type="http://schemas.openxmlformats.org/officeDocument/2006/relationships/hyperlink" Target="https://fr.wikipedia.org/wiki/%C3%89vangile_de_Marie" TargetMode="External"/><Relationship Id="rId176" Type="http://schemas.openxmlformats.org/officeDocument/2006/relationships/hyperlink" Target="https://fr.wikipedia.org/wiki/%C3%89vangile_selon_Marc" TargetMode="External"/><Relationship Id="rId192" Type="http://schemas.openxmlformats.org/officeDocument/2006/relationships/hyperlink" Target="https://islamlab.com/abou-hourayra-avoue-inventer-un-hadith/" TargetMode="External"/><Relationship Id="rId12" Type="http://schemas.openxmlformats.org/officeDocument/2006/relationships/hyperlink" Target="http://dia-algerie.com/chercheur-critique-severement-hadiths-prophete-beur-tv-videos/" TargetMode="External"/><Relationship Id="rId17" Type="http://schemas.openxmlformats.org/officeDocument/2006/relationships/hyperlink" Target="http://www.atlantico.fr/decryptage/taqiya-ou-concept-coranique-qui-permet-aux-musulmans-radicaux-dissimuler-veritables-croyances-annie-laurent-2445946.html" TargetMode="External"/><Relationship Id="rId33" Type="http://schemas.openxmlformats.org/officeDocument/2006/relationships/hyperlink" Target="https://www.letemps.ch/opinions/coran-6300-versets-cinq-contiennent-un-appel-tuer" TargetMode="External"/><Relationship Id="rId38" Type="http://schemas.openxmlformats.org/officeDocument/2006/relationships/hyperlink" Target="https://www.bladi.net/amp,63552,etats-unis-affiche-islamophobe,63552.html" TargetMode="External"/><Relationship Id="rId59" Type="http://schemas.openxmlformats.org/officeDocument/2006/relationships/hyperlink" Target="http://www.islam-fr.com/coran/francais/sourate-9-at-tawba-le-repentir.html" TargetMode="External"/><Relationship Id="rId103" Type="http://schemas.openxmlformats.org/officeDocument/2006/relationships/hyperlink" Target="http://www.lepoint.fr/culture/la-vraie-mort-de-mahomet-14-03-2016-2025225_3.php" TargetMode="External"/><Relationship Id="rId108" Type="http://schemas.openxmlformats.org/officeDocument/2006/relationships/hyperlink" Target="https://wikiislam.net/wiki/Rape_in_Islam" TargetMode="External"/><Relationship Id="rId124" Type="http://schemas.openxmlformats.org/officeDocument/2006/relationships/hyperlink" Target="https://www.youtube.com/watch?v=huMu8ihDlVA" TargetMode="External"/><Relationship Id="rId129" Type="http://schemas.openxmlformats.org/officeDocument/2006/relationships/hyperlink" Target="https://muflihun.com/bukhari/52/220" TargetMode="External"/><Relationship Id="rId54" Type="http://schemas.openxmlformats.org/officeDocument/2006/relationships/hyperlink" Target="https://www.yabiladi.com/forum/livres-sacres-falsifies-80-8114857.html" TargetMode="External"/><Relationship Id="rId70" Type="http://schemas.openxmlformats.org/officeDocument/2006/relationships/hyperlink" Target="http://www.ikhwan.whoswho/blog/archives/10023" TargetMode="External"/><Relationship Id="rId75" Type="http://schemas.openxmlformats.org/officeDocument/2006/relationships/hyperlink" Target="https://www.agoravox.fr/tribune-libre/article/une-bonne-lecon-de-taqiyya-183357" TargetMode="External"/><Relationship Id="rId91" Type="http://schemas.openxmlformats.org/officeDocument/2006/relationships/hyperlink" Target="https://oumma.com/mahmoud-azab-dans-le-coran-il-ny-a-aucune-trace-dincitation-a-la-lapidation/" TargetMode="External"/><Relationship Id="rId96" Type="http://schemas.openxmlformats.org/officeDocument/2006/relationships/hyperlink" Target="https://wikiislam.net/wiki/Rape_in_Islam" TargetMode="External"/><Relationship Id="rId140" Type="http://schemas.openxmlformats.org/officeDocument/2006/relationships/hyperlink" Target="https://muflihun.com/bukhari/52/269" TargetMode="External"/><Relationship Id="rId145" Type="http://schemas.openxmlformats.org/officeDocument/2006/relationships/hyperlink" Target="https://www.comprendreislam.com/blog/2019/1/9/les-astres-qui-lapident-les-dmons" TargetMode="External"/><Relationship Id="rId161" Type="http://schemas.openxmlformats.org/officeDocument/2006/relationships/hyperlink" Target="https://www.comprendreislam.com/blog/miracles/deux-mers" TargetMode="External"/><Relationship Id="rId166" Type="http://schemas.openxmlformats.org/officeDocument/2006/relationships/hyperlink" Target="https://fr.wikipedia.org/wiki/%C3%89vangile_de_Thomas" TargetMode="External"/><Relationship Id="rId182" Type="http://schemas.openxmlformats.org/officeDocument/2006/relationships/hyperlink" Target="https://www.youtube.com/watch?v=CS13yF4lfE8" TargetMode="External"/><Relationship Id="rId187" Type="http://schemas.openxmlformats.org/officeDocument/2006/relationships/hyperlink" Target="https://sunnah.com/tirmidhi/17/40" TargetMode="External"/><Relationship Id="rId1" Type="http://schemas.openxmlformats.org/officeDocument/2006/relationships/hyperlink" Target="http://benjamin.lisan.free.fr/jardin.secret/EcritsPolitiquesetPhilosophiques/SurIslam/video/textes_islam_justifiant_terrorisme_de_daesh.mp4" TargetMode="External"/><Relationship Id="rId6" Type="http://schemas.openxmlformats.org/officeDocument/2006/relationships/hyperlink" Target="http://benjamin.lisan.free.fr/jardin.secret/EcritsPolitiquesetPhilosophiques/SurIslam/Sur_les_conceptions_scientifiques_de_Mahomet_sur_l-univers.htm" TargetMode="External"/><Relationship Id="rId23" Type="http://schemas.openxmlformats.org/officeDocument/2006/relationships/hyperlink" Target="https://www.amazon.fr/dp/1987667263" TargetMode="External"/><Relationship Id="rId28" Type="http://schemas.openxmlformats.org/officeDocument/2006/relationships/hyperlink" Target="http://www.parisetudiant.com/etudiant/sortie/islam-et-laicite-une-irreductible-incompatibilite-par-ghaleb-bencheikh.html" TargetMode="External"/><Relationship Id="rId49" Type="http://schemas.openxmlformats.org/officeDocument/2006/relationships/hyperlink" Target="https://fr.wikisource.org/wiki/Coran_Savary/098" TargetMode="External"/><Relationship Id="rId114" Type="http://schemas.openxmlformats.org/officeDocument/2006/relationships/hyperlink" Target="https://abdurrahman.org/2014/09/04/sahih-muslim-book-037/" TargetMode="External"/><Relationship Id="rId119" Type="http://schemas.openxmlformats.org/officeDocument/2006/relationships/hyperlink" Target="https://muflihun.com/bukhari/82/17" TargetMode="External"/><Relationship Id="rId44" Type="http://schemas.openxmlformats.org/officeDocument/2006/relationships/hyperlink" Target="https://fr.wikisource.org/wiki/Coran_Savary/003" TargetMode="External"/><Relationship Id="rId60" Type="http://schemas.openxmlformats.org/officeDocument/2006/relationships/hyperlink" Target="https://www.jeuxvideo.com/forums/42-3005597-51217062-1-0-1-0-islam-shirk-et-polytheisme.htm" TargetMode="External"/><Relationship Id="rId65" Type="http://schemas.openxmlformats.org/officeDocument/2006/relationships/hyperlink" Target="https://fr.wikipedia.org/wiki/Ka%27b_ibn_al-Ashraf" TargetMode="External"/><Relationship Id="rId81" Type="http://schemas.openxmlformats.org/officeDocument/2006/relationships/hyperlink" Target="https://wikiislam.net/wiki/Concerns_with_Islam:_Adoption" TargetMode="External"/><Relationship Id="rId86" Type="http://schemas.openxmlformats.org/officeDocument/2006/relationships/hyperlink" Target="https://fr.wikipedia.org/wiki/Mut%27a" TargetMode="External"/><Relationship Id="rId130" Type="http://schemas.openxmlformats.org/officeDocument/2006/relationships/hyperlink" Target="http://hadith.al-islam.com/Display/Hierarchy.asp?Src=1&amp;AlmiaNum=809" TargetMode="External"/><Relationship Id="rId135" Type="http://schemas.openxmlformats.org/officeDocument/2006/relationships/hyperlink" Target="http://www.quransearchonline.com/HTML/Biography/ilyref/jawairiaraz.html" TargetMode="External"/><Relationship Id="rId151" Type="http://schemas.openxmlformats.org/officeDocument/2006/relationships/hyperlink" Target="https://www.studocu.com/fr/document/universite-de-brest/biologie-generale/notes-de-cours/embryogenese-4eme-semaine/2587537/view" TargetMode="External"/><Relationship Id="rId156" Type="http://schemas.openxmlformats.org/officeDocument/2006/relationships/hyperlink" Target="https://tecfa.unige.ch/tecfa/teaching/UVLibre/0001/bin35/fourmis/chimique/chimique.htm" TargetMode="External"/><Relationship Id="rId177" Type="http://schemas.openxmlformats.org/officeDocument/2006/relationships/hyperlink" Target="https://fr.wikipedia.org/wiki/%C3%89vangile_selon_Luc" TargetMode="External"/><Relationship Id="rId172" Type="http://schemas.openxmlformats.org/officeDocument/2006/relationships/hyperlink" Target="https://fr.wikipedia.org/wiki/%C3%89vangile_de_Judas" TargetMode="External"/><Relationship Id="rId193" Type="http://schemas.openxmlformats.org/officeDocument/2006/relationships/hyperlink" Target="https://www.havredesavoir.fr/eviter-les-questions-non-concretes/" TargetMode="External"/><Relationship Id="rId13" Type="http://schemas.openxmlformats.org/officeDocument/2006/relationships/hyperlink" Target="https://www.algerie-focus.com/2017/12/polemique-intellectuels-soutiennent-lislamologue-said-djabelkhir/" TargetMode="External"/><Relationship Id="rId18" Type="http://schemas.openxmlformats.org/officeDocument/2006/relationships/hyperlink" Target="https://fr.wikipedia.org/wiki/Banu_Qurayza" TargetMode="External"/><Relationship Id="rId39" Type="http://schemas.openxmlformats.org/officeDocument/2006/relationships/hyperlink" Target="https://fr.wikipedia.org/wiki/Psychologie_des_foules_(livre)" TargetMode="External"/><Relationship Id="rId109" Type="http://schemas.openxmlformats.org/officeDocument/2006/relationships/hyperlink" Target="https://wikiislam.net/wiki/Rape_in_Islam" TargetMode="External"/><Relationship Id="rId34" Type="http://schemas.openxmlformats.org/officeDocument/2006/relationships/hyperlink" Target="http://www.slate.fr/story/92615/islam-violence-islamistes" TargetMode="External"/><Relationship Id="rId50" Type="http://schemas.openxmlformats.org/officeDocument/2006/relationships/hyperlink" Target="https://www.alajami.fr/index.php/2018/01/25/s1-v7/" TargetMode="External"/><Relationship Id="rId55" Type="http://schemas.openxmlformats.org/officeDocument/2006/relationships/hyperlink" Target="https://www.nouvelobs.com/societe/20120708.OBS6523/mohamed-merah-moi-la-mort-je-l-aime-comme-vous-vous-aimez-la-vie.html" TargetMode="External"/><Relationship Id="rId76" Type="http://schemas.openxmlformats.org/officeDocument/2006/relationships/hyperlink" Target="http://www.hisnulmuslim.com/coran/index.php?num_sourate=3" TargetMode="External"/><Relationship Id="rId97" Type="http://schemas.openxmlformats.org/officeDocument/2006/relationships/hyperlink" Target="http://www.islam-fr.com/coran/francais/sourate-16-an-nahl-les-abeilles.html" TargetMode="External"/><Relationship Id="rId104" Type="http://schemas.openxmlformats.org/officeDocument/2006/relationships/hyperlink" Target="http://www.lepoint.fr/culture/la-vraie-mort-de-mahomet-14-03-2016-2025225_3.php" TargetMode="External"/><Relationship Id="rId120" Type="http://schemas.openxmlformats.org/officeDocument/2006/relationships/hyperlink" Target="https://muflihun.com/bukhari/83/57" TargetMode="External"/><Relationship Id="rId125" Type="http://schemas.openxmlformats.org/officeDocument/2006/relationships/hyperlink" Target="http://mb-soft.com/believe/tfw/hadith4.htm" TargetMode="External"/><Relationship Id="rId141" Type="http://schemas.openxmlformats.org/officeDocument/2006/relationships/hyperlink" Target="https://muflihun.com/bukhari/49/857" TargetMode="External"/><Relationship Id="rId146" Type="http://schemas.openxmlformats.org/officeDocument/2006/relationships/hyperlink" Target="https://fr.wikipedia.org/wiki/%C3%89toile" TargetMode="External"/><Relationship Id="rId167" Type="http://schemas.openxmlformats.org/officeDocument/2006/relationships/hyperlink" Target="https://fr.wikipedia.org/wiki/%C3%89vangile_de_Pierre" TargetMode="External"/><Relationship Id="rId188" Type="http://schemas.openxmlformats.org/officeDocument/2006/relationships/hyperlink" Target="https://sunnah.com/urn/1268780" TargetMode="External"/><Relationship Id="rId7" Type="http://schemas.openxmlformats.org/officeDocument/2006/relationships/hyperlink" Target="https://blogs.mediapart.fr/hocine-kerzazi/blog/100119/origines-de-l-islam-le-deni-musulman" TargetMode="External"/><Relationship Id="rId71" Type="http://schemas.openxmlformats.org/officeDocument/2006/relationships/hyperlink" Target="http://mohamedlouizi.eu/files/2018/05/50-ans-de-tamkine-des-freres-musulmans-au-qatar-mlouizi.pdf" TargetMode="External"/><Relationship Id="rId92" Type="http://schemas.openxmlformats.org/officeDocument/2006/relationships/hyperlink" Target="https://www.clio.fr/BIBLIOTHEQUE/mahomet_et_les_femmes.asp" TargetMode="External"/><Relationship Id="rId162" Type="http://schemas.openxmlformats.org/officeDocument/2006/relationships/hyperlink" Target="https://fr.wikibooks.org/wiki/Wikijunior:Syst%C3%A8me_solaire/La_naissance_du_syst%C3%A8me_solaire_et_son_avenir" TargetMode="External"/><Relationship Id="rId183" Type="http://schemas.openxmlformats.org/officeDocument/2006/relationships/hyperlink" Target="https://islamqa.info/fr/answers/1953/pourquoi-a-t-on-transfere-la-qibla-de-jerusalem-a-la-kaaba%C2%A0" TargetMode="External"/><Relationship Id="rId2" Type="http://schemas.openxmlformats.org/officeDocument/2006/relationships/hyperlink" Target="https://fr.wikipedia.org/wiki/Gestion_de_la_barbarie" TargetMode="External"/><Relationship Id="rId29" Type="http://schemas.openxmlformats.org/officeDocument/2006/relationships/hyperlink" Target="https://www.islam-et-verite.com/les-chretiens-sont-il-des-associateurs/" TargetMode="External"/><Relationship Id="rId24" Type="http://schemas.openxmlformats.org/officeDocument/2006/relationships/hyperlink" Target="http://www.doc-developpement-durable.org/livres/Taqiya__dissimulatiCSP_Size_Fix040818_ter.pdf" TargetMode="External"/><Relationship Id="rId40" Type="http://schemas.openxmlformats.org/officeDocument/2006/relationships/hyperlink" Target="https://www.infoamerica.org/documentos_pdf/lebon2.pdf" TargetMode="External"/><Relationship Id="rId45" Type="http://schemas.openxmlformats.org/officeDocument/2006/relationships/hyperlink" Target="http://www.fleurislam.net/media/doc/coran/sourate_004.html" TargetMode="External"/><Relationship Id="rId66" Type="http://schemas.openxmlformats.org/officeDocument/2006/relationships/hyperlink" Target="https://en.wikipedia.org/wiki/Ka%27b_ibn_al-Ashraf" TargetMode="External"/><Relationship Id="rId87" Type="http://schemas.openxmlformats.org/officeDocument/2006/relationships/hyperlink" Target="https://en.wikipedia.org/wiki/Nikah_mut%27ah" TargetMode="External"/><Relationship Id="rId110" Type="http://schemas.openxmlformats.org/officeDocument/2006/relationships/hyperlink" Target="http://benjamin.lisan.free.fr/jardin.secret/EcritsPolitiquesetPhilosophiques/SurIslam/la-description-du-paradis-par-mahomet.htm" TargetMode="External"/><Relationship Id="rId115" Type="http://schemas.openxmlformats.org/officeDocument/2006/relationships/hyperlink" Target="http://www.hadithdujour.com/coran/SAHIH-MOUSLIM.pdf" TargetMode="External"/><Relationship Id="rId131" Type="http://schemas.openxmlformats.org/officeDocument/2006/relationships/hyperlink" Target="http://hadith.al-islam.com/Display/Hierarchy.asp?Src=1&amp;AlmiaNum=811" TargetMode="External"/><Relationship Id="rId136" Type="http://schemas.openxmlformats.org/officeDocument/2006/relationships/hyperlink" Target="https://muflihun.com/ibnmajah/21/2660" TargetMode="External"/><Relationship Id="rId157" Type="http://schemas.openxmlformats.org/officeDocument/2006/relationships/hyperlink" Target="https://fr.wikipedia.org/wiki/Lait" TargetMode="External"/><Relationship Id="rId178" Type="http://schemas.openxmlformats.org/officeDocument/2006/relationships/hyperlink" Target="https://fr.wikipedia.org/wiki/%C3%89vangile_selon_Jean" TargetMode="External"/><Relationship Id="rId61" Type="http://schemas.openxmlformats.org/officeDocument/2006/relationships/hyperlink" Target="http://www.islam-fr.com/coran/francais/sourate-98-al-bayyina-la-preuve.html" TargetMode="External"/><Relationship Id="rId82" Type="http://schemas.openxmlformats.org/officeDocument/2006/relationships/hyperlink" Target="https://wikiislam.net/wiki/Rape_in_Islam" TargetMode="External"/><Relationship Id="rId152" Type="http://schemas.openxmlformats.org/officeDocument/2006/relationships/hyperlink" Target="https://www.teteamodeler.com/evolution/troisiememois/foetus-squelette-3mois.asp" TargetMode="External"/><Relationship Id="rId173" Type="http://schemas.openxmlformats.org/officeDocument/2006/relationships/hyperlink" Target="https://fr.wikipedia.org/wiki/Histoire_de_l%27enfance_de_J%C3%A9sus" TargetMode="External"/><Relationship Id="rId194" Type="http://schemas.openxmlformats.org/officeDocument/2006/relationships/hyperlink" Target="http://droitmusulman.typepad.com/blog/page/855/" TargetMode="External"/><Relationship Id="rId19" Type="http://schemas.openxmlformats.org/officeDocument/2006/relationships/hyperlink" Target="http://www.exmusulman.org/genocide-bani-qurayza.html" TargetMode="External"/><Relationship Id="rId14" Type="http://schemas.openxmlformats.org/officeDocument/2006/relationships/hyperlink" Target="https://algeriepart.com/2017/12/25/debat-autour-de-linterpretation-de-religion-algerie-algeriens-expriment-soutien-a-intellectuel-progressite/" TargetMode="External"/><Relationship Id="rId30" Type="http://schemas.openxmlformats.org/officeDocument/2006/relationships/hyperlink" Target="http://www.3ilmchar3i.net/article-les-juifs-et-chretiens-sont-ils-mecreants-34367769.html" TargetMode="External"/><Relationship Id="rId35" Type="http://schemas.openxmlformats.org/officeDocument/2006/relationships/hyperlink" Target="https://bibliobs.nouvelobs.com/essais/20150218.OBS2835/islam-les-reponses-aux-6-questions-qui-fachent.html" TargetMode="External"/><Relationship Id="rId56" Type="http://schemas.openxmlformats.org/officeDocument/2006/relationships/hyperlink" Target="https://fr.wikipedia.org/wiki/Khalid_ibn_al-Walid" TargetMode="External"/><Relationship Id="rId77" Type="http://schemas.openxmlformats.org/officeDocument/2006/relationships/hyperlink" Target="http://benjamin.lisan.free.fr/jardin.secret/EcritsPolitiquesetPhilosophiques/SurIslam/le-betisier-islamiste.htm" TargetMode="External"/><Relationship Id="rId100" Type="http://schemas.openxmlformats.org/officeDocument/2006/relationships/hyperlink" Target="http://www.islam-fr.com/coran/francais/sourate-3-al-imran-la-famille-d-imran.html" TargetMode="External"/><Relationship Id="rId105" Type="http://schemas.openxmlformats.org/officeDocument/2006/relationships/hyperlink" Target="https://www.ajib.fr/mort-prophete-alayhi-salat-wa-salam-de-douleur-a-derniers-propos/" TargetMode="External"/><Relationship Id="rId126" Type="http://schemas.openxmlformats.org/officeDocument/2006/relationships/hyperlink" Target="http://www.3ilmchar3i.net/article-les-regles-du-djihad-113194494.html" TargetMode="External"/><Relationship Id="rId147" Type="http://schemas.openxmlformats.org/officeDocument/2006/relationships/hyperlink" Target="https://fr.wikipedia.org/wiki/Soleil" TargetMode="External"/><Relationship Id="rId168" Type="http://schemas.openxmlformats.org/officeDocument/2006/relationships/hyperlink" Target="https://fr.wikipedia.org/wiki/%C3%89vangile_du_Pseudo-Matthieu" TargetMode="External"/><Relationship Id="rId8" Type="http://schemas.openxmlformats.org/officeDocument/2006/relationships/hyperlink" Target="http://benjamin.lisan.free.fr/jardin.secret/EcritsPolitiquesetPhilosophiques/Bible/VersetsViolentsDeLaBible.htm" TargetMode="External"/><Relationship Id="rId51" Type="http://schemas.openxmlformats.org/officeDocument/2006/relationships/hyperlink" Target="http://www.hadithdujour.com/hadiths/hadith-sur-Ceux-qui-ont-encouru-la-colere-et-les-egares_1484.asp" TargetMode="External"/><Relationship Id="rId72" Type="http://schemas.openxmlformats.org/officeDocument/2006/relationships/hyperlink" Target="http://www.lefigaro.fr/vox/societe/2016/06/17/31003-20160617ARTFIG00364-les-droits-de-l-homme-eriges-en-religion-detruisent-les-nations.php" TargetMode="External"/><Relationship Id="rId93" Type="http://schemas.openxmlformats.org/officeDocument/2006/relationships/hyperlink" Target="https://muflihun.com/bukhari/81/792" TargetMode="External"/><Relationship Id="rId98" Type="http://schemas.openxmlformats.org/officeDocument/2006/relationships/hyperlink" Target="http://www.hisnulmuslim.com/coran/index.php?num_sourate=16" TargetMode="External"/><Relationship Id="rId121" Type="http://schemas.openxmlformats.org/officeDocument/2006/relationships/hyperlink" Target="https://muflihun.com/bukhari/84/64" TargetMode="External"/><Relationship Id="rId142" Type="http://schemas.openxmlformats.org/officeDocument/2006/relationships/hyperlink" Target="https://muflihun.com/bukhari/84/64" TargetMode="External"/><Relationship Id="rId163" Type="http://schemas.openxmlformats.org/officeDocument/2006/relationships/hyperlink" Target="https://fr.wikipedia.org/wiki/Formation_et_%C3%A9volution_du_Syst%C3%A8me_solaire" TargetMode="External"/><Relationship Id="rId184" Type="http://schemas.openxmlformats.org/officeDocument/2006/relationships/hyperlink" Target="https://islamqa.info/fr/answers/194527/comment-les-compagnons-se-sont-ils-retournes-pendant-leur-priere-quand-ils-apprirent-le-changement-de-la-qibla" TargetMode="External"/><Relationship Id="rId189" Type="http://schemas.openxmlformats.org/officeDocument/2006/relationships/hyperlink" Target="https://muflihun.com/abudawood/40/4447" TargetMode="External"/><Relationship Id="rId3" Type="http://schemas.openxmlformats.org/officeDocument/2006/relationships/hyperlink" Target="https://fr.wikipedia.org/wiki/Sayyid_Qutb" TargetMode="External"/><Relationship Id="rId25" Type="http://schemas.openxmlformats.org/officeDocument/2006/relationships/hyperlink" Target="https://menace-theoriste.fr/violence-de-la-sourate-3/" TargetMode="External"/><Relationship Id="rId46" Type="http://schemas.openxmlformats.org/officeDocument/2006/relationships/hyperlink" Target="http://vraislam.forumgratuit.org/t290-sourate-5-le-festin-al-ma-idah" TargetMode="External"/><Relationship Id="rId67" Type="http://schemas.openxmlformats.org/officeDocument/2006/relationships/hyperlink" Target="https://fr.wikipedia.org/wiki/Tabari" TargetMode="External"/><Relationship Id="rId116" Type="http://schemas.openxmlformats.org/officeDocument/2006/relationships/hyperlink" Target="http://ddata.over-blog.com/4/22/62/75/0/Sahih-Mouslim.pdf" TargetMode="External"/><Relationship Id="rId137" Type="http://schemas.openxmlformats.org/officeDocument/2006/relationships/hyperlink" Target="http://www.islamicbulletin.org/french/ebooks/raheq_french.pdf" TargetMode="External"/><Relationship Id="rId158" Type="http://schemas.openxmlformats.org/officeDocument/2006/relationships/hyperlink" Target="https://www.futura-sciences.com/sante/definitions/biologie-liquide-seminal-12743/" TargetMode="External"/><Relationship Id="rId20" Type="http://schemas.openxmlformats.org/officeDocument/2006/relationships/hyperlink" Target="http://benjamin.lisan.free.fr/jardin.secret/EcritsPolitiquesetPhilosophiques/SurIslam/livres/La_Sira_vie_de_MAHOMET_chef_de_guerre_12-10-2017.pdf" TargetMode="External"/><Relationship Id="rId41" Type="http://schemas.openxmlformats.org/officeDocument/2006/relationships/hyperlink" Target="https://fr.wikipedia.org/wiki/Syndrome_de_Stockholm" TargetMode="External"/><Relationship Id="rId62" Type="http://schemas.openxmlformats.org/officeDocument/2006/relationships/hyperlink" Target="https://fr.wikisource.org/wiki/Coran_Savary/098" TargetMode="External"/><Relationship Id="rId83" Type="http://schemas.openxmlformats.org/officeDocument/2006/relationships/hyperlink" Target="https://wikiislam.net/wiki/Rape_in_Islam" TargetMode="External"/><Relationship Id="rId88" Type="http://schemas.openxmlformats.org/officeDocument/2006/relationships/hyperlink" Target="http://www.sajidine.com/fiq/mariage/mariage_jouissance.htm" TargetMode="External"/><Relationship Id="rId111" Type="http://schemas.openxmlformats.org/officeDocument/2006/relationships/hyperlink" Target="https://www.ajib.fr/mort-prophete-alayhi-salat-wa-salam-de-douleur-a-derniers-propos/" TargetMode="External"/><Relationship Id="rId132" Type="http://schemas.openxmlformats.org/officeDocument/2006/relationships/hyperlink" Target="https://wikiislam.net/wiki/Women_are_Deficient_in_Intelligence" TargetMode="External"/><Relationship Id="rId153" Type="http://schemas.openxmlformats.org/officeDocument/2006/relationships/hyperlink" Target="https://naitreetgrandir.com/fr/grossesse/trimestre1/fiche.aspx?doc=grossesse-developpement-foetus-embryon" TargetMode="External"/><Relationship Id="rId174" Type="http://schemas.openxmlformats.org/officeDocument/2006/relationships/hyperlink" Target="https://fr.wikipedia.org/wiki/Canon_(Bible)" TargetMode="External"/><Relationship Id="rId179" Type="http://schemas.openxmlformats.org/officeDocument/2006/relationships/hyperlink" Target="https://fr.wikipedia.org/wiki/Nouveau_Testament" TargetMode="External"/><Relationship Id="rId195" Type="http://schemas.openxmlformats.org/officeDocument/2006/relationships/hyperlink" Target="https://m.youtube.com/watch?feature=youtu.be&amp;v=5AMWZAXukfw" TargetMode="External"/><Relationship Id="rId190" Type="http://schemas.openxmlformats.org/officeDocument/2006/relationships/hyperlink" Target="http://www.hadithdujour.com/hadiths/hadith-sur-L-homosexualite_1066.asp" TargetMode="External"/><Relationship Id="rId15" Type="http://schemas.openxmlformats.org/officeDocument/2006/relationships/hyperlink" Target="https://www.facebook.com/groups/pseudosciences.islamiques/" TargetMode="External"/><Relationship Id="rId36" Type="http://schemas.openxmlformats.org/officeDocument/2006/relationships/hyperlink" Target="http://www.islam-paradise.com/Prophete_modele_centre.php" TargetMode="External"/><Relationship Id="rId57" Type="http://schemas.openxmlformats.org/officeDocument/2006/relationships/hyperlink" Target="https://fr.wikipedia.org/wiki/Djiz%C3%AEa" TargetMode="External"/><Relationship Id="rId106" Type="http://schemas.openxmlformats.org/officeDocument/2006/relationships/hyperlink" Target="https://wikiislam.net/wiki/Concerns_with_Islam:_Adoption" TargetMode="External"/><Relationship Id="rId127" Type="http://schemas.openxmlformats.org/officeDocument/2006/relationships/hyperlink" Target="https://muflihun.com/bukhari/11/617" TargetMode="External"/><Relationship Id="rId10" Type="http://schemas.openxmlformats.org/officeDocument/2006/relationships/hyperlink" Target="https://ladepeche.ma/attention-on-ne-touche-pas-au-sahih-al-boukhari/" TargetMode="External"/><Relationship Id="rId31" Type="http://schemas.openxmlformats.org/officeDocument/2006/relationships/hyperlink" Target="https://www.bladi.info/threads/chretiens-associateurs-idolatres.356967/" TargetMode="External"/><Relationship Id="rId52" Type="http://schemas.openxmlformats.org/officeDocument/2006/relationships/hyperlink" Target="https://islamenforce.wordpress.com/2014/06/14/arabie-saoudite-expulser-juifs-chretiens-peninsule-hadith-prophete-armee-etats-unis/" TargetMode="External"/><Relationship Id="rId73" Type="http://schemas.openxmlformats.org/officeDocument/2006/relationships/hyperlink" Target="https://muflihun.com/bukhari/52/267" TargetMode="External"/><Relationship Id="rId78" Type="http://schemas.openxmlformats.org/officeDocument/2006/relationships/hyperlink" Target="https://wikiislam.net/wiki/Polygamy" TargetMode="External"/><Relationship Id="rId94" Type="http://schemas.openxmlformats.org/officeDocument/2006/relationships/hyperlink" Target="http://lislampourlesnuls.blogspot.com/2018/02/le-coran-est-il-barbare-sauvegarde.html" TargetMode="External"/><Relationship Id="rId99" Type="http://schemas.openxmlformats.org/officeDocument/2006/relationships/hyperlink" Target="http://www.atlantico.fr/decryptage/taqiya-ou-concept-coranique-qui-permet-aux-musulmans-radicaux-dissimuler-veritables-croyances-annie-laurent-2445946.html" TargetMode="External"/><Relationship Id="rId101" Type="http://schemas.openxmlformats.org/officeDocument/2006/relationships/hyperlink" Target="https://fr.wikisource.org/wiki/Page:Le_Koran_(traduction_de_Kazimirski).djvu/75" TargetMode="External"/><Relationship Id="rId122" Type="http://schemas.openxmlformats.org/officeDocument/2006/relationships/hyperlink" Target="https://muflihun.com/bukhari/88/174" TargetMode="External"/><Relationship Id="rId143" Type="http://schemas.openxmlformats.org/officeDocument/2006/relationships/hyperlink" Target="https://muflihun.com/bukhari/52/271" TargetMode="External"/><Relationship Id="rId148" Type="http://schemas.openxmlformats.org/officeDocument/2006/relationships/hyperlink" Target="https://fr.wikiversity.org/wiki/Nature_du_vivant/La_composition_chimique_du_vivant" TargetMode="External"/><Relationship Id="rId164" Type="http://schemas.openxmlformats.org/officeDocument/2006/relationships/hyperlink" Target="https://fr.wikipedia.org/wiki/Plan%C3%A8te" TargetMode="External"/><Relationship Id="rId169" Type="http://schemas.openxmlformats.org/officeDocument/2006/relationships/hyperlink" Target="https://fr.wikipedia.org/wiki/Prot%C3%A9vangile_de_Jacques" TargetMode="External"/><Relationship Id="rId185" Type="http://schemas.openxmlformats.org/officeDocument/2006/relationships/hyperlink" Target="https://fr.wikipedia.org/wiki/%C3%89pouses_de_Mahomet" TargetMode="External"/><Relationship Id="rId4" Type="http://schemas.openxmlformats.org/officeDocument/2006/relationships/hyperlink" Target="https://en.wikipedia.org/wiki/Milestones_(book)" TargetMode="External"/><Relationship Id="rId9" Type="http://schemas.openxmlformats.org/officeDocument/2006/relationships/hyperlink" Target="https://www.huffpostmaghreb.com/entry/quand-le-livre-sahih-al-boukhari-fin-dune-legendedeclenche-une-pagaille-a-la-foire-du-livre-de-tunis_mg_5acf8721e4b077c89ce64014" TargetMode="External"/><Relationship Id="rId180" Type="http://schemas.openxmlformats.org/officeDocument/2006/relationships/hyperlink" Target="https://fr.wikipedia.org/wiki/Concile_de_Laodic%C3%A9e" TargetMode="External"/><Relationship Id="rId26" Type="http://schemas.openxmlformats.org/officeDocument/2006/relationships/hyperlink" Target="http://benjamin.lisan.free.fr/jardin.secret/EcritsPolitiquesetPhilosophiques/SurIslam/doutes_face_aux_assertions_religieuses.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F50BB-1441-41B6-A375-D3C72D07E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9914</TotalTime>
  <Pages>120</Pages>
  <Words>61458</Words>
  <Characters>338021</Characters>
  <Application>Microsoft Office Word</Application>
  <DocSecurity>0</DocSecurity>
  <Lines>2816</Lines>
  <Paragraphs>797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810</cp:revision>
  <cp:lastPrinted>2020-12-20T16:16:00Z</cp:lastPrinted>
  <dcterms:created xsi:type="dcterms:W3CDTF">2019-07-05T08:28:00Z</dcterms:created>
  <dcterms:modified xsi:type="dcterms:W3CDTF">2021-02-27T06:20:00Z</dcterms:modified>
</cp:coreProperties>
</file>