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AC" w:rsidRPr="00E450AC" w:rsidRDefault="00E450AC" w:rsidP="00E450AC">
      <w:pPr>
        <w:spacing w:after="120"/>
        <w:rPr>
          <w:rFonts w:eastAsia="Times New Roman" w:cs="Arial"/>
          <w:sz w:val="24"/>
          <w:szCs w:val="24"/>
          <w:lang w:val="en-GB"/>
        </w:rPr>
      </w:pPr>
    </w:p>
    <w:p w:rsidR="00E450AC" w:rsidRPr="00E450AC" w:rsidRDefault="00E450AC" w:rsidP="00E450AC">
      <w:pPr>
        <w:pBdr>
          <w:bottom w:val="single" w:sz="6" w:space="1" w:color="auto"/>
        </w:pBdr>
        <w:tabs>
          <w:tab w:val="center" w:pos="4320"/>
          <w:tab w:val="right" w:pos="8640"/>
        </w:tabs>
        <w:rPr>
          <w:rFonts w:eastAsia="Times New Roman" w:cs="Arial"/>
          <w:sz w:val="48"/>
          <w:szCs w:val="28"/>
          <w:lang w:val="en-GB"/>
        </w:rPr>
      </w:pPr>
    </w:p>
    <w:p w:rsidR="00E450AC" w:rsidRPr="00E450AC" w:rsidRDefault="00E450AC" w:rsidP="00E450AC">
      <w:pPr>
        <w:pBdr>
          <w:bottom w:val="single" w:sz="6" w:space="1" w:color="auto"/>
        </w:pBdr>
        <w:tabs>
          <w:tab w:val="center" w:pos="4320"/>
          <w:tab w:val="right" w:pos="8640"/>
        </w:tabs>
        <w:rPr>
          <w:rFonts w:eastAsia="Times New Roman" w:cs="Arial"/>
          <w:sz w:val="48"/>
          <w:szCs w:val="28"/>
          <w:lang w:val="en-GB"/>
        </w:rPr>
      </w:pPr>
      <w:r>
        <w:rPr>
          <w:rFonts w:eastAsia="Times New Roman" w:cs="Arial"/>
          <w:sz w:val="48"/>
          <w:szCs w:val="28"/>
          <w:lang w:val="en-GB"/>
        </w:rPr>
        <w:t>Introduction to Household Water Treatment and Safe Storage</w:t>
      </w:r>
    </w:p>
    <w:p w:rsidR="00E450AC" w:rsidRPr="00E450AC" w:rsidRDefault="00E450AC" w:rsidP="00E450AC">
      <w:pPr>
        <w:pBdr>
          <w:bottom w:val="single" w:sz="6" w:space="1" w:color="auto"/>
        </w:pBdr>
        <w:tabs>
          <w:tab w:val="center" w:pos="4320"/>
          <w:tab w:val="right" w:pos="8640"/>
        </w:tabs>
        <w:rPr>
          <w:rFonts w:eastAsia="Times New Roman" w:cs="Arial"/>
          <w:sz w:val="48"/>
          <w:szCs w:val="28"/>
          <w:lang w:val="en-GB"/>
        </w:rPr>
      </w:pPr>
    </w:p>
    <w:p w:rsidR="00E450AC" w:rsidRPr="00E450AC" w:rsidRDefault="00E450AC" w:rsidP="00E450AC">
      <w:pPr>
        <w:spacing w:after="120"/>
        <w:rPr>
          <w:rFonts w:eastAsia="Times New Roman" w:cs="Arial"/>
          <w:b/>
          <w:sz w:val="24"/>
          <w:szCs w:val="24"/>
          <w:lang w:val="en-US"/>
        </w:rPr>
      </w:pPr>
    </w:p>
    <w:p w:rsidR="00E450AC" w:rsidRPr="00E450AC" w:rsidRDefault="00E450AC" w:rsidP="00E450AC">
      <w:pPr>
        <w:spacing w:after="120"/>
        <w:rPr>
          <w:rFonts w:eastAsia="Times New Roman" w:cs="Arial"/>
          <w:b/>
          <w:sz w:val="24"/>
          <w:szCs w:val="24"/>
          <w:lang w:val="en-US"/>
        </w:rPr>
      </w:pPr>
    </w:p>
    <w:p w:rsidR="00E450AC" w:rsidRPr="00E450AC" w:rsidRDefault="00E450AC" w:rsidP="00E450AC">
      <w:pPr>
        <w:spacing w:after="120"/>
        <w:rPr>
          <w:rFonts w:eastAsia="Times New Roman" w:cs="Arial"/>
          <w:b/>
          <w:sz w:val="24"/>
          <w:szCs w:val="24"/>
          <w:lang w:val="en-US"/>
        </w:rPr>
      </w:pPr>
    </w:p>
    <w:p w:rsidR="00D2697A" w:rsidRDefault="00D2697A" w:rsidP="00E450AC">
      <w:pPr>
        <w:rPr>
          <w:rFonts w:ascii="Times New Roman" w:eastAsia="Times New Roman" w:hAnsi="Times New Roman" w:cs="Times New Roman"/>
          <w:sz w:val="24"/>
          <w:szCs w:val="24"/>
          <w:lang w:val="en-US"/>
        </w:rPr>
        <w:sectPr w:rsidR="00D2697A" w:rsidSect="00F47EBE">
          <w:footerReference w:type="even" r:id="rId9"/>
          <w:footerReference w:type="default" r:id="rId10"/>
          <w:headerReference w:type="first" r:id="rId11"/>
          <w:footerReference w:type="first" r:id="rId12"/>
          <w:type w:val="continuous"/>
          <w:pgSz w:w="12240" w:h="15840"/>
          <w:pgMar w:top="1440" w:right="1440" w:bottom="1440" w:left="1440" w:header="720" w:footer="720" w:gutter="0"/>
          <w:pgNumType w:fmt="lowerRoman" w:start="1"/>
          <w:cols w:space="720"/>
          <w:titlePg/>
          <w:docGrid w:linePitch="360"/>
        </w:sectPr>
      </w:pPr>
    </w:p>
    <w:p w:rsidR="00E450AC" w:rsidRPr="00E450AC" w:rsidRDefault="00E450AC" w:rsidP="00E450AC">
      <w:pPr>
        <w:rPr>
          <w:rFonts w:ascii="Times New Roman" w:eastAsia="Times New Roman" w:hAnsi="Times New Roman" w:cs="Times New Roman"/>
          <w:sz w:val="24"/>
          <w:szCs w:val="24"/>
          <w:lang w:val="en-US"/>
        </w:rPr>
      </w:pPr>
    </w:p>
    <w:p w:rsidR="002D4350" w:rsidRDefault="00D2697A" w:rsidP="00D2697A">
      <w:pPr>
        <w:rPr>
          <w:rFonts w:eastAsia="Times New Roman" w:cs="Arial"/>
          <w:b/>
          <w:szCs w:val="24"/>
          <w:lang w:val="en-US"/>
        </w:rPr>
      </w:pPr>
      <w:r>
        <w:rPr>
          <w:rFonts w:eastAsia="Times New Roman" w:cs="Arial"/>
          <w:b/>
          <w:noProof/>
          <w:szCs w:val="24"/>
          <w:lang w:eastAsia="en-CA"/>
        </w:rPr>
        <w:drawing>
          <wp:anchor distT="0" distB="0" distL="114300" distR="114300" simplePos="0" relativeHeight="251685888" behindDoc="0" locked="0" layoutInCell="1" allowOverlap="1" wp14:anchorId="399CEB9C" wp14:editId="54078FEC">
            <wp:simplePos x="0" y="0"/>
            <wp:positionH relativeFrom="column">
              <wp:posOffset>1305560</wp:posOffset>
            </wp:positionH>
            <wp:positionV relativeFrom="paragraph">
              <wp:posOffset>76200</wp:posOffset>
            </wp:positionV>
            <wp:extent cx="1731645" cy="1421130"/>
            <wp:effectExtent l="0" t="0" r="1905" b="762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tif"/>
                    <pic:cNvPicPr/>
                  </pic:nvPicPr>
                  <pic:blipFill>
                    <a:blip r:embed="rId13">
                      <a:extLst>
                        <a:ext uri="{28A0092B-C50C-407E-A947-70E740481C1C}">
                          <a14:useLocalDpi xmlns:a14="http://schemas.microsoft.com/office/drawing/2010/main" val="0"/>
                        </a:ext>
                      </a:extLst>
                    </a:blip>
                    <a:stretch>
                      <a:fillRect/>
                    </a:stretch>
                  </pic:blipFill>
                  <pic:spPr>
                    <a:xfrm>
                      <a:off x="0" y="0"/>
                      <a:ext cx="1731645" cy="142113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Arial"/>
          <w:b/>
          <w:noProof/>
          <w:szCs w:val="24"/>
          <w:lang w:eastAsia="en-CA"/>
        </w:rPr>
        <w:drawing>
          <wp:anchor distT="0" distB="0" distL="114300" distR="114300" simplePos="0" relativeHeight="251686912" behindDoc="0" locked="0" layoutInCell="1" allowOverlap="1" wp14:anchorId="36A20254" wp14:editId="004030CD">
            <wp:simplePos x="0" y="0"/>
            <wp:positionH relativeFrom="column">
              <wp:posOffset>3222722</wp:posOffset>
            </wp:positionH>
            <wp:positionV relativeFrom="paragraph">
              <wp:posOffset>75565</wp:posOffset>
            </wp:positionV>
            <wp:extent cx="1327785" cy="1439545"/>
            <wp:effectExtent l="0" t="0" r="5715" b="825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 Storage.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7785" cy="1439545"/>
                    </a:xfrm>
                    <a:prstGeom prst="rect">
                      <a:avLst/>
                    </a:prstGeom>
                  </pic:spPr>
                </pic:pic>
              </a:graphicData>
            </a:graphic>
            <wp14:sizeRelH relativeFrom="margin">
              <wp14:pctWidth>0</wp14:pctWidth>
            </wp14:sizeRelH>
            <wp14:sizeRelV relativeFrom="margin">
              <wp14:pctHeight>0</wp14:pctHeight>
            </wp14:sizeRelV>
          </wp:anchor>
        </w:drawing>
      </w:r>
    </w:p>
    <w:p w:rsidR="00D2697A" w:rsidRDefault="00D2697A" w:rsidP="00D2697A">
      <w:pPr>
        <w:rPr>
          <w:rFonts w:eastAsia="Times New Roman" w:cs="Arial"/>
          <w:b/>
          <w:noProof/>
          <w:szCs w:val="24"/>
          <w:lang w:eastAsia="en-CA"/>
        </w:rPr>
      </w:pPr>
    </w:p>
    <w:p w:rsidR="00D2697A" w:rsidRDefault="00D2697A" w:rsidP="00D2697A">
      <w:pPr>
        <w:rPr>
          <w:rFonts w:eastAsia="Times New Roman" w:cs="Arial"/>
          <w:b/>
          <w:szCs w:val="24"/>
          <w:lang w:val="en-US"/>
        </w:rPr>
      </w:pPr>
    </w:p>
    <w:p w:rsidR="00D2697A" w:rsidRDefault="00D2697A" w:rsidP="00D2697A">
      <w:pPr>
        <w:rPr>
          <w:rFonts w:eastAsia="Times New Roman" w:cs="Arial"/>
          <w:b/>
          <w:szCs w:val="24"/>
          <w:lang w:val="en-US"/>
        </w:rPr>
      </w:pPr>
    </w:p>
    <w:p w:rsidR="00D2697A" w:rsidRDefault="00D2697A" w:rsidP="00D2697A">
      <w:pPr>
        <w:rPr>
          <w:rFonts w:eastAsia="Times New Roman" w:cs="Arial"/>
          <w:b/>
          <w:szCs w:val="24"/>
          <w:lang w:val="en-US"/>
        </w:rPr>
      </w:pPr>
    </w:p>
    <w:p w:rsidR="00D2697A" w:rsidRDefault="00D2697A" w:rsidP="00D2697A">
      <w:pPr>
        <w:jc w:val="center"/>
        <w:rPr>
          <w:rFonts w:eastAsia="Times New Roman" w:cs="Arial"/>
          <w:b/>
          <w:szCs w:val="24"/>
          <w:lang w:val="en-US"/>
        </w:rPr>
      </w:pPr>
    </w:p>
    <w:p w:rsidR="00D2697A" w:rsidRDefault="00D2697A" w:rsidP="00D2697A">
      <w:pPr>
        <w:jc w:val="center"/>
        <w:rPr>
          <w:rFonts w:eastAsia="Times New Roman" w:cs="Arial"/>
          <w:b/>
          <w:szCs w:val="24"/>
          <w:lang w:val="en-US"/>
        </w:rPr>
      </w:pPr>
      <w:r>
        <w:rPr>
          <w:rFonts w:eastAsia="Times New Roman" w:cs="Arial"/>
          <w:b/>
          <w:noProof/>
          <w:szCs w:val="24"/>
          <w:lang w:eastAsia="en-CA"/>
        </w:rPr>
        <w:drawing>
          <wp:anchor distT="0" distB="0" distL="114300" distR="114300" simplePos="0" relativeHeight="251683840" behindDoc="0" locked="0" layoutInCell="1" allowOverlap="1" wp14:anchorId="03821D2B" wp14:editId="31A5A9E7">
            <wp:simplePos x="0" y="0"/>
            <wp:positionH relativeFrom="margin">
              <wp:posOffset>2865755</wp:posOffset>
            </wp:positionH>
            <wp:positionV relativeFrom="margin">
              <wp:posOffset>4104640</wp:posOffset>
            </wp:positionV>
            <wp:extent cx="1534160" cy="2275840"/>
            <wp:effectExtent l="0" t="0" r="889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S.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4160" cy="227584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Arial"/>
          <w:b/>
          <w:noProof/>
          <w:szCs w:val="24"/>
          <w:lang w:eastAsia="en-CA"/>
        </w:rPr>
        <w:drawing>
          <wp:anchor distT="0" distB="0" distL="114300" distR="114300" simplePos="0" relativeHeight="251684864" behindDoc="0" locked="0" layoutInCell="1" allowOverlap="1" wp14:anchorId="7883A14D" wp14:editId="6CD005F9">
            <wp:simplePos x="0" y="0"/>
            <wp:positionH relativeFrom="column">
              <wp:posOffset>1608455</wp:posOffset>
            </wp:positionH>
            <wp:positionV relativeFrom="paragraph">
              <wp:posOffset>885190</wp:posOffset>
            </wp:positionV>
            <wp:extent cx="935990" cy="175641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mic Candle.tif"/>
                    <pic:cNvPicPr/>
                  </pic:nvPicPr>
                  <pic:blipFill>
                    <a:blip r:embed="rId16">
                      <a:extLst>
                        <a:ext uri="{28A0092B-C50C-407E-A947-70E740481C1C}">
                          <a14:useLocalDpi xmlns:a14="http://schemas.microsoft.com/office/drawing/2010/main" val="0"/>
                        </a:ext>
                      </a:extLst>
                    </a:blip>
                    <a:stretch>
                      <a:fillRect/>
                    </a:stretch>
                  </pic:blipFill>
                  <pic:spPr>
                    <a:xfrm>
                      <a:off x="0" y="0"/>
                      <a:ext cx="935990" cy="1756410"/>
                    </a:xfrm>
                    <a:prstGeom prst="rect">
                      <a:avLst/>
                    </a:prstGeom>
                  </pic:spPr>
                </pic:pic>
              </a:graphicData>
            </a:graphic>
            <wp14:sizeRelH relativeFrom="margin">
              <wp14:pctWidth>0</wp14:pctWidth>
            </wp14:sizeRelH>
            <wp14:sizeRelV relativeFrom="margin">
              <wp14:pctHeight>0</wp14:pctHeight>
            </wp14:sizeRelV>
          </wp:anchor>
        </w:drawing>
      </w:r>
    </w:p>
    <w:p w:rsidR="00D2697A" w:rsidRPr="00AC773E" w:rsidRDefault="00D2697A" w:rsidP="00D2697A">
      <w:pPr>
        <w:rPr>
          <w:rFonts w:eastAsia="Times New Roman" w:cs="Arial"/>
          <w:b/>
          <w:szCs w:val="24"/>
          <w:lang w:val="en-US"/>
        </w:rPr>
        <w:sectPr w:rsidR="00D2697A" w:rsidRPr="00AC773E" w:rsidSect="00D2697A">
          <w:type w:val="continuous"/>
          <w:pgSz w:w="12240" w:h="15840"/>
          <w:pgMar w:top="1440" w:right="1440" w:bottom="1440" w:left="1440" w:header="720" w:footer="720" w:gutter="0"/>
          <w:pgNumType w:fmt="lowerRoman" w:start="1"/>
          <w:cols w:num="2" w:space="720"/>
          <w:titlePg/>
          <w:docGrid w:linePitch="360"/>
        </w:sectPr>
      </w:pPr>
    </w:p>
    <w:p w:rsidR="00D2697A" w:rsidRDefault="00D2697A" w:rsidP="0089578B">
      <w:pPr>
        <w:rPr>
          <w:rFonts w:eastAsia="Times New Roman" w:cs="Arial"/>
          <w:b/>
          <w:szCs w:val="24"/>
          <w:lang w:val="en-US"/>
        </w:rPr>
        <w:sectPr w:rsidR="00D2697A" w:rsidSect="00F47EBE">
          <w:headerReference w:type="default" r:id="rId17"/>
          <w:footerReference w:type="default" r:id="rId18"/>
          <w:type w:val="continuous"/>
          <w:pgSz w:w="12242" w:h="15842" w:code="1"/>
          <w:pgMar w:top="1440" w:right="1440" w:bottom="1440" w:left="1440" w:header="709" w:footer="709" w:gutter="0"/>
          <w:pgNumType w:fmt="lowerRoman" w:start="1"/>
          <w:cols w:space="708"/>
          <w:docGrid w:linePitch="360"/>
        </w:sectPr>
      </w:pPr>
    </w:p>
    <w:p w:rsidR="002D4350" w:rsidRPr="00AC773E" w:rsidRDefault="002D4350" w:rsidP="0089578B">
      <w:pPr>
        <w:rPr>
          <w:rFonts w:eastAsia="Times New Roman" w:cs="Arial"/>
          <w:lang w:val="en-US"/>
        </w:rPr>
      </w:pPr>
      <w:r w:rsidRPr="00AC773E">
        <w:rPr>
          <w:rFonts w:eastAsia="Times New Roman" w:cs="Arial"/>
          <w:b/>
          <w:szCs w:val="24"/>
          <w:lang w:val="en-US"/>
        </w:rPr>
        <w:lastRenderedPageBreak/>
        <w:br w:type="page"/>
      </w:r>
      <w:bookmarkStart w:id="0" w:name="_GoBack"/>
      <w:bookmarkEnd w:id="0"/>
    </w:p>
    <w:p w:rsidR="002D4350" w:rsidRPr="00AC773E" w:rsidRDefault="002D4350" w:rsidP="0089578B">
      <w:pPr>
        <w:jc w:val="center"/>
        <w:rPr>
          <w:rFonts w:eastAsia="Times New Roman" w:cs="Arial"/>
          <w:lang w:val="en-US"/>
        </w:rPr>
      </w:pPr>
      <w:r w:rsidRPr="00AC773E">
        <w:rPr>
          <w:rFonts w:eastAsia="Times New Roman" w:cs="Times New Roman"/>
          <w:noProof/>
          <w:szCs w:val="24"/>
          <w:lang w:eastAsia="en-CA"/>
        </w:rPr>
        <w:lastRenderedPageBreak/>
        <w:drawing>
          <wp:anchor distT="0" distB="0" distL="114300" distR="114300" simplePos="0" relativeHeight="251659264" behindDoc="0" locked="0" layoutInCell="1" allowOverlap="1" wp14:anchorId="3496832F" wp14:editId="0D336C2F">
            <wp:simplePos x="0" y="0"/>
            <wp:positionH relativeFrom="column">
              <wp:posOffset>1270</wp:posOffset>
            </wp:positionH>
            <wp:positionV relativeFrom="paragraph">
              <wp:posOffset>-528955</wp:posOffset>
            </wp:positionV>
            <wp:extent cx="5486400" cy="1574165"/>
            <wp:effectExtent l="0" t="0" r="0" b="6985"/>
            <wp:wrapNone/>
            <wp:docPr id="2" name="Picture 2" descr="Description: Description: Description: CAWST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CAWST_2C"/>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5486400" cy="1574165"/>
                    </a:xfrm>
                    <a:prstGeom prst="rect">
                      <a:avLst/>
                    </a:prstGeom>
                    <a:noFill/>
                    <a:ln>
                      <a:noFill/>
                    </a:ln>
                  </pic:spPr>
                </pic:pic>
              </a:graphicData>
            </a:graphic>
          </wp:anchor>
        </w:drawing>
      </w:r>
    </w:p>
    <w:p w:rsidR="002D4350" w:rsidRPr="00AC773E" w:rsidRDefault="002D4350" w:rsidP="0089578B">
      <w:pPr>
        <w:jc w:val="center"/>
        <w:rPr>
          <w:rFonts w:eastAsia="Times New Roman" w:cs="Arial"/>
          <w:lang w:val="en-US"/>
        </w:rPr>
      </w:pPr>
    </w:p>
    <w:p w:rsidR="002D4350" w:rsidRPr="00AC773E" w:rsidRDefault="002D4350" w:rsidP="0089578B">
      <w:pPr>
        <w:jc w:val="center"/>
        <w:rPr>
          <w:rFonts w:eastAsia="Times New Roman" w:cs="Arial"/>
          <w:lang w:val="en-US"/>
        </w:rPr>
      </w:pPr>
    </w:p>
    <w:p w:rsidR="002D4350" w:rsidRPr="00AC773E" w:rsidRDefault="002D4350" w:rsidP="0089578B">
      <w:pPr>
        <w:jc w:val="center"/>
        <w:rPr>
          <w:rFonts w:eastAsia="Times New Roman" w:cs="Arial"/>
          <w:lang w:val="en-US"/>
        </w:rPr>
      </w:pPr>
    </w:p>
    <w:p w:rsidR="002D4350" w:rsidRPr="00AC773E" w:rsidRDefault="002D4350" w:rsidP="0089578B">
      <w:pPr>
        <w:jc w:val="center"/>
        <w:rPr>
          <w:rFonts w:eastAsia="Times New Roman" w:cs="Arial"/>
          <w:lang w:val="en-US"/>
        </w:rPr>
      </w:pPr>
    </w:p>
    <w:p w:rsidR="002D4350" w:rsidRPr="00AC773E" w:rsidRDefault="002D4350" w:rsidP="0089578B">
      <w:pPr>
        <w:jc w:val="center"/>
        <w:rPr>
          <w:rFonts w:eastAsia="Times New Roman" w:cs="Arial"/>
          <w:lang w:val="en-US"/>
        </w:rPr>
      </w:pPr>
    </w:p>
    <w:p w:rsidR="002D4350" w:rsidRPr="00AC773E" w:rsidRDefault="002D4350" w:rsidP="0089578B">
      <w:pPr>
        <w:jc w:val="center"/>
        <w:rPr>
          <w:rFonts w:eastAsia="Times New Roman" w:cs="Arial"/>
          <w:lang w:val="en-US"/>
        </w:rPr>
      </w:pPr>
    </w:p>
    <w:p w:rsidR="002D4350" w:rsidRPr="00AC773E" w:rsidRDefault="002D4350" w:rsidP="0089578B">
      <w:pPr>
        <w:jc w:val="center"/>
        <w:rPr>
          <w:rFonts w:eastAsia="Times New Roman" w:cs="Arial"/>
          <w:lang w:val="en-US"/>
        </w:rPr>
      </w:pPr>
    </w:p>
    <w:p w:rsidR="002D4350" w:rsidRPr="00AC773E" w:rsidRDefault="002D4350" w:rsidP="0089578B">
      <w:pPr>
        <w:jc w:val="center"/>
        <w:rPr>
          <w:rFonts w:eastAsia="Times New Roman" w:cs="Arial"/>
          <w:lang w:val="en-US"/>
        </w:rPr>
      </w:pPr>
      <w:r w:rsidRPr="00AC773E">
        <w:rPr>
          <w:rFonts w:eastAsia="Times New Roman" w:cs="Arial"/>
          <w:lang w:val="en-US"/>
        </w:rPr>
        <w:t>12, 2916 – 5</w:t>
      </w:r>
      <w:r w:rsidRPr="00AC773E">
        <w:rPr>
          <w:rFonts w:eastAsia="Times New Roman" w:cs="Arial"/>
          <w:vertAlign w:val="superscript"/>
          <w:lang w:val="en-US"/>
        </w:rPr>
        <w:t>th</w:t>
      </w:r>
      <w:r w:rsidRPr="00AC773E">
        <w:rPr>
          <w:rFonts w:eastAsia="Times New Roman" w:cs="Arial"/>
          <w:lang w:val="en-US"/>
        </w:rPr>
        <w:t xml:space="preserve"> Avenue</w:t>
      </w:r>
    </w:p>
    <w:p w:rsidR="002D4350" w:rsidRPr="00AC773E" w:rsidRDefault="002D4350" w:rsidP="0089578B">
      <w:pPr>
        <w:jc w:val="center"/>
        <w:rPr>
          <w:rFonts w:eastAsia="Times New Roman" w:cs="Arial"/>
          <w:lang w:val="en-US"/>
        </w:rPr>
      </w:pPr>
      <w:r w:rsidRPr="00AC773E">
        <w:rPr>
          <w:rFonts w:eastAsia="Times New Roman" w:cs="Arial"/>
          <w:lang w:val="en-US"/>
        </w:rPr>
        <w:t>Calgary, Alberta, T2A 6K4, Canada</w:t>
      </w:r>
    </w:p>
    <w:p w:rsidR="002D4350" w:rsidRPr="00AC773E" w:rsidRDefault="002D4350" w:rsidP="0089578B">
      <w:pPr>
        <w:jc w:val="center"/>
        <w:rPr>
          <w:rFonts w:eastAsia="Times New Roman" w:cs="Arial"/>
          <w:lang w:val="en-US"/>
        </w:rPr>
      </w:pPr>
      <w:r w:rsidRPr="00AC773E">
        <w:rPr>
          <w:rFonts w:eastAsia="Times New Roman" w:cs="Arial"/>
          <w:lang w:val="en-US"/>
        </w:rPr>
        <w:t>Phone: + 1 (403) 243-3285, Fax: + 1 (403) 243-6199</w:t>
      </w:r>
    </w:p>
    <w:p w:rsidR="002D4350" w:rsidRPr="00AC773E" w:rsidRDefault="002D4350" w:rsidP="0089578B">
      <w:pPr>
        <w:jc w:val="center"/>
        <w:rPr>
          <w:rFonts w:eastAsia="Times New Roman" w:cs="Arial"/>
          <w:lang w:val="en-US"/>
        </w:rPr>
      </w:pPr>
      <w:r w:rsidRPr="00AC773E">
        <w:rPr>
          <w:rFonts w:eastAsia="Times New Roman" w:cs="Arial"/>
          <w:lang w:val="en-US"/>
        </w:rPr>
        <w:t>E-mail: cawst@cawst.org, Website: www.cawst.org</w:t>
      </w:r>
    </w:p>
    <w:p w:rsidR="002D4350" w:rsidRPr="00AC773E" w:rsidRDefault="002D4350" w:rsidP="0089578B">
      <w:pPr>
        <w:jc w:val="center"/>
        <w:rPr>
          <w:rFonts w:eastAsia="Times New Roman" w:cs="Arial"/>
          <w:lang w:val="en-US"/>
        </w:rPr>
      </w:pPr>
    </w:p>
    <w:p w:rsidR="002D4350" w:rsidRPr="00AC773E" w:rsidRDefault="002D4350" w:rsidP="0089578B">
      <w:pPr>
        <w:autoSpaceDE w:val="0"/>
        <w:autoSpaceDN w:val="0"/>
        <w:adjustRightInd w:val="0"/>
        <w:rPr>
          <w:rFonts w:eastAsia="Times New Roman" w:cs="Arial"/>
          <w:lang w:val="en-GB" w:eastAsia="en-GB"/>
        </w:rPr>
      </w:pPr>
      <w:r w:rsidRPr="00AC773E">
        <w:rPr>
          <w:rFonts w:eastAsia="Times New Roman" w:cs="Arial"/>
          <w:lang w:val="en-GB" w:eastAsia="en-GB"/>
        </w:rPr>
        <w:t xml:space="preserve">CAWST is a Canadian non-profit organization focused on the principle that clean water changes lives. Safe water and basic sanitation are fundamentals necessary to empower the world’s poorest people and break the cycle of poverty. CAWST believes that the place to start is to teach people the skills they need to have safe water in their homes. </w:t>
      </w:r>
    </w:p>
    <w:p w:rsidR="002D4350" w:rsidRPr="00AC773E" w:rsidRDefault="002D4350" w:rsidP="0089578B">
      <w:pPr>
        <w:autoSpaceDE w:val="0"/>
        <w:autoSpaceDN w:val="0"/>
        <w:adjustRightInd w:val="0"/>
        <w:rPr>
          <w:rFonts w:eastAsia="Times New Roman" w:cs="Arial"/>
          <w:lang w:val="en-GB" w:eastAsia="en-GB"/>
        </w:rPr>
      </w:pPr>
    </w:p>
    <w:p w:rsidR="002D4350" w:rsidRPr="00AC773E" w:rsidRDefault="002D4350" w:rsidP="0089578B">
      <w:pPr>
        <w:autoSpaceDE w:val="0"/>
        <w:autoSpaceDN w:val="0"/>
        <w:adjustRightInd w:val="0"/>
        <w:rPr>
          <w:rFonts w:eastAsia="Times New Roman" w:cs="Arial"/>
          <w:lang w:val="en-GB" w:eastAsia="en-GB"/>
        </w:rPr>
      </w:pPr>
      <w:r w:rsidRPr="00AC773E">
        <w:rPr>
          <w:rFonts w:eastAsia="Times New Roman" w:cs="Arial"/>
          <w:lang w:val="en-GB" w:eastAsia="en-GB"/>
        </w:rPr>
        <w:t>CAWST transfers knowledge and skills to organizations and individuals in developing countries through education, training and consulting services. This ever expanding network can motivate individual households to take action to meet their own water and sanitation needs.</w:t>
      </w:r>
    </w:p>
    <w:p w:rsidR="002D4350" w:rsidRPr="00AC773E" w:rsidRDefault="002D4350" w:rsidP="0089578B">
      <w:pPr>
        <w:rPr>
          <w:rFonts w:eastAsia="Times New Roman" w:cs="Arial"/>
          <w:lang w:val="en-US"/>
        </w:rPr>
      </w:pPr>
    </w:p>
    <w:p w:rsidR="002D4350" w:rsidRPr="00AC773E" w:rsidRDefault="002D4350" w:rsidP="0089578B">
      <w:pPr>
        <w:rPr>
          <w:rFonts w:eastAsia="Times New Roman" w:cs="Arial"/>
          <w:lang w:val="en-US"/>
        </w:rPr>
      </w:pPr>
      <w:r w:rsidRPr="00AC773E">
        <w:rPr>
          <w:rFonts w:eastAsia="Times New Roman" w:cs="Arial"/>
          <w:lang w:val="en-US"/>
        </w:rPr>
        <w:t xml:space="preserve">One of CAWST’s core strategies is to make knowledge about water common knowledge. This is achieved, in part, by developing and freely distributing education materials with the intent of increasing its availability to those who need it most. You should feel free to copy and distribute this document in any form, printed or electronic. If you wish to use any parts of this document in the creation of your own materials, please ensure that CAWST is properly acknowledged. Please include our website address: www.cawst.org. </w:t>
      </w:r>
    </w:p>
    <w:p w:rsidR="002D4350" w:rsidRPr="00AC773E" w:rsidRDefault="002D4350" w:rsidP="0089578B">
      <w:pPr>
        <w:rPr>
          <w:rFonts w:eastAsia="Times New Roman" w:cs="Arial"/>
          <w:lang w:val="en-US"/>
        </w:rPr>
      </w:pPr>
    </w:p>
    <w:p w:rsidR="002D4350" w:rsidRPr="00AC773E" w:rsidRDefault="002D4350" w:rsidP="0089578B">
      <w:pPr>
        <w:rPr>
          <w:rFonts w:eastAsia="Times New Roman" w:cs="Arial"/>
          <w:lang w:val="en-US"/>
        </w:rPr>
      </w:pPr>
      <w:r w:rsidRPr="00AC773E">
        <w:rPr>
          <w:rFonts w:eastAsia="Times New Roman" w:cs="Arial"/>
          <w:lang w:val="en-US"/>
        </w:rPr>
        <w:t>Feel free to include a link from your website to the CAWST website. Please do not host this document to download from your website as we will have updated versions from time to time. Please email us if you have any questions or feedback.</w:t>
      </w:r>
    </w:p>
    <w:p w:rsidR="002D4350" w:rsidRPr="00AC773E" w:rsidRDefault="002D4350" w:rsidP="0089578B">
      <w:pPr>
        <w:rPr>
          <w:rFonts w:eastAsia="Times New Roman" w:cs="Arial"/>
          <w:lang w:val="en-US"/>
        </w:rPr>
      </w:pPr>
    </w:p>
    <w:p w:rsidR="002D4350" w:rsidRPr="00AC773E" w:rsidRDefault="002D4350" w:rsidP="0089578B">
      <w:pPr>
        <w:rPr>
          <w:rFonts w:eastAsia="Times New Roman" w:cs="Arial"/>
          <w:lang w:val="en-US"/>
        </w:rPr>
      </w:pPr>
      <w:r w:rsidRPr="00AC773E">
        <w:rPr>
          <w:rFonts w:eastAsia="Times New Roman" w:cs="Arial"/>
          <w:lang w:val="en-US"/>
        </w:rPr>
        <w:t xml:space="preserve">This document is open content and licensed under the Creative Commons Attribution Works 3.0 </w:t>
      </w:r>
      <w:proofErr w:type="spellStart"/>
      <w:r w:rsidRPr="00AC773E">
        <w:rPr>
          <w:rFonts w:eastAsia="Times New Roman" w:cs="Arial"/>
          <w:lang w:val="en-US"/>
        </w:rPr>
        <w:t>Unported</w:t>
      </w:r>
      <w:proofErr w:type="spellEnd"/>
      <w:r w:rsidRPr="00AC773E">
        <w:rPr>
          <w:rFonts w:eastAsia="Times New Roman" w:cs="Arial"/>
          <w:lang w:val="en-US"/>
        </w:rPr>
        <w:t xml:space="preserve"> License. To view a copy of this license, visit: http://creativecommons.org/licenses/by/3.0</w:t>
      </w:r>
    </w:p>
    <w:p w:rsidR="002D4350" w:rsidRPr="00AC773E" w:rsidRDefault="002D4350" w:rsidP="0089578B">
      <w:pPr>
        <w:rPr>
          <w:rFonts w:eastAsia="Times New Roman" w:cs="Arial"/>
          <w:lang w:val="en-US"/>
        </w:rPr>
      </w:pPr>
    </w:p>
    <w:p w:rsidR="002D4350" w:rsidRPr="00AC773E" w:rsidRDefault="002D4350" w:rsidP="0089578B">
      <w:pPr>
        <w:rPr>
          <w:rFonts w:eastAsia="Times New Roman" w:cs="Arial"/>
          <w:lang w:val="en-US"/>
        </w:rPr>
      </w:pPr>
      <w:r w:rsidRPr="00AC773E">
        <w:rPr>
          <w:rFonts w:eastAsia="Times New Roman" w:cs="Arial"/>
          <w:lang w:val="en-US"/>
        </w:rPr>
        <w:t>You are free to:</w:t>
      </w:r>
    </w:p>
    <w:p w:rsidR="002D4350" w:rsidRPr="00AC773E" w:rsidRDefault="002D4350" w:rsidP="0089578B">
      <w:pPr>
        <w:numPr>
          <w:ilvl w:val="0"/>
          <w:numId w:val="1"/>
        </w:numPr>
        <w:rPr>
          <w:rFonts w:eastAsia="Times New Roman" w:cs="Arial"/>
          <w:lang w:val="en-US"/>
        </w:rPr>
      </w:pPr>
      <w:r w:rsidRPr="00AC773E">
        <w:rPr>
          <w:rFonts w:eastAsia="Times New Roman" w:cs="Arial"/>
          <w:lang w:val="en-US"/>
        </w:rPr>
        <w:t>Share – to copy, distribute and transmit this document</w:t>
      </w:r>
    </w:p>
    <w:p w:rsidR="002D4350" w:rsidRPr="00AC773E" w:rsidRDefault="002D4350" w:rsidP="0089578B">
      <w:pPr>
        <w:numPr>
          <w:ilvl w:val="0"/>
          <w:numId w:val="1"/>
        </w:numPr>
        <w:rPr>
          <w:rFonts w:eastAsia="Times New Roman" w:cs="Arial"/>
          <w:lang w:val="en-US"/>
        </w:rPr>
      </w:pPr>
      <w:r w:rsidRPr="00AC773E">
        <w:rPr>
          <w:rFonts w:eastAsia="Times New Roman" w:cs="Arial"/>
          <w:bCs/>
          <w:lang w:val="en-US"/>
        </w:rPr>
        <w:t>Remix</w:t>
      </w:r>
      <w:r w:rsidRPr="00AC773E">
        <w:rPr>
          <w:rFonts w:eastAsia="Times New Roman" w:cs="Arial"/>
          <w:lang w:val="en-US"/>
        </w:rPr>
        <w:t>– to adapt this document</w:t>
      </w:r>
    </w:p>
    <w:p w:rsidR="002D4350" w:rsidRPr="00AC773E" w:rsidRDefault="002D4350" w:rsidP="0089578B">
      <w:pPr>
        <w:rPr>
          <w:rFonts w:eastAsia="Times New Roman" w:cs="Arial"/>
          <w:lang w:val="en-US"/>
        </w:rPr>
      </w:pPr>
    </w:p>
    <w:p w:rsidR="002D4350" w:rsidRPr="00AC773E" w:rsidRDefault="002D4350" w:rsidP="0089578B">
      <w:pPr>
        <w:rPr>
          <w:rFonts w:eastAsia="Times New Roman" w:cs="Arial"/>
          <w:lang w:val="en-US"/>
        </w:rPr>
      </w:pPr>
      <w:r w:rsidRPr="00AC773E">
        <w:rPr>
          <w:rFonts w:eastAsia="Times New Roman" w:cs="Arial"/>
          <w:lang w:val="en-US"/>
        </w:rPr>
        <w:t>Under the following conditions:</w:t>
      </w:r>
    </w:p>
    <w:p w:rsidR="002D4350" w:rsidRPr="00AC773E" w:rsidRDefault="002D4350" w:rsidP="0089578B">
      <w:pPr>
        <w:numPr>
          <w:ilvl w:val="0"/>
          <w:numId w:val="2"/>
        </w:numPr>
        <w:rPr>
          <w:rFonts w:eastAsia="Times New Roman" w:cs="Arial"/>
          <w:lang w:val="en-US"/>
        </w:rPr>
      </w:pPr>
      <w:r w:rsidRPr="00AC773E">
        <w:rPr>
          <w:rFonts w:eastAsia="Times New Roman" w:cs="Arial"/>
          <w:lang w:val="en-US"/>
        </w:rPr>
        <w:t xml:space="preserve">Attribution. </w:t>
      </w:r>
      <w:r w:rsidRPr="00AC773E">
        <w:rPr>
          <w:rFonts w:eastAsia="Times New Roman" w:cs="Arial"/>
          <w:color w:val="000000"/>
          <w:lang w:val="en-US"/>
        </w:rPr>
        <w:t xml:space="preserve">You must give credit to CAWST as the original source of the document </w:t>
      </w:r>
    </w:p>
    <w:p w:rsidR="002D4350" w:rsidRPr="00AC773E" w:rsidRDefault="002D4350" w:rsidP="0089578B">
      <w:pPr>
        <w:ind w:left="360"/>
        <w:rPr>
          <w:rFonts w:eastAsia="Times New Roman" w:cs="Arial"/>
          <w:lang w:val="en-US"/>
        </w:rPr>
      </w:pPr>
    </w:p>
    <w:p w:rsidR="002D4350" w:rsidRPr="00AC773E" w:rsidRDefault="002D4350" w:rsidP="0089578B">
      <w:pPr>
        <w:jc w:val="both"/>
        <w:rPr>
          <w:rFonts w:eastAsia="Times New Roman" w:cs="Arial"/>
          <w:lang w:val="en-US"/>
        </w:rPr>
      </w:pPr>
      <w:r w:rsidRPr="00AC773E">
        <w:rPr>
          <w:rFonts w:eastAsia="Times New Roman" w:cs="Arial"/>
          <w:lang w:val="en-US"/>
        </w:rPr>
        <w:t>CAWST and its directors, employees, contractors, and volunteers do not assume any responsibility for and make no warranty with respect to the results that may be obtained from the use of the information provided.</w:t>
      </w:r>
    </w:p>
    <w:p w:rsidR="003A21B2" w:rsidRDefault="002D4350" w:rsidP="0089578B">
      <w:pPr>
        <w:spacing w:after="200" w:line="276" w:lineRule="auto"/>
        <w:rPr>
          <w:rFonts w:eastAsia="Times New Roman" w:cs="Arial"/>
          <w:b/>
          <w:bCs/>
          <w:sz w:val="24"/>
          <w:szCs w:val="24"/>
          <w:lang w:val="en-US" w:eastAsia="ja-JP"/>
        </w:rPr>
        <w:sectPr w:rsidR="003A21B2" w:rsidSect="00F47EBE">
          <w:type w:val="continuous"/>
          <w:pgSz w:w="12242" w:h="15842" w:code="1"/>
          <w:pgMar w:top="1440" w:right="1440" w:bottom="1440" w:left="1440" w:header="709" w:footer="709" w:gutter="0"/>
          <w:pgNumType w:fmt="lowerRoman" w:start="1"/>
          <w:cols w:space="708"/>
          <w:docGrid w:linePitch="360"/>
        </w:sectPr>
      </w:pPr>
      <w:r w:rsidRPr="00AC773E">
        <w:rPr>
          <w:rFonts w:eastAsia="Times New Roman" w:cs="Arial"/>
          <w:b/>
          <w:bCs/>
          <w:sz w:val="24"/>
          <w:szCs w:val="24"/>
          <w:lang w:val="en-US" w:eastAsia="ja-JP"/>
        </w:rPr>
        <w:br w:type="column"/>
      </w:r>
    </w:p>
    <w:p w:rsidR="00A12256" w:rsidRPr="00362717" w:rsidRDefault="002D4350" w:rsidP="00362717">
      <w:pPr>
        <w:spacing w:after="200" w:line="276" w:lineRule="auto"/>
        <w:rPr>
          <w:rFonts w:eastAsia="Times New Roman" w:cs="Arial"/>
          <w:b/>
          <w:bCs/>
          <w:sz w:val="30"/>
          <w:szCs w:val="30"/>
          <w:lang w:val="en-US" w:eastAsia="ja-JP"/>
        </w:rPr>
      </w:pPr>
      <w:r w:rsidRPr="00362717">
        <w:rPr>
          <w:rFonts w:eastAsia="Times New Roman" w:cs="Arial"/>
          <w:b/>
          <w:bCs/>
          <w:sz w:val="30"/>
          <w:szCs w:val="30"/>
          <w:lang w:val="en-US" w:eastAsia="ja-JP"/>
        </w:rPr>
        <w:lastRenderedPageBreak/>
        <w:t>Table of Contents</w:t>
      </w:r>
    </w:p>
    <w:sdt>
      <w:sdtPr>
        <w:rPr>
          <w:rFonts w:ascii="Arial" w:eastAsiaTheme="minorHAnsi" w:hAnsi="Arial" w:cstheme="minorBidi"/>
          <w:b w:val="0"/>
          <w:bCs w:val="0"/>
          <w:color w:val="auto"/>
          <w:sz w:val="22"/>
          <w:szCs w:val="22"/>
          <w:lang w:val="en-CA" w:eastAsia="en-US"/>
        </w:rPr>
        <w:id w:val="1122117369"/>
        <w:docPartObj>
          <w:docPartGallery w:val="Table of Contents"/>
          <w:docPartUnique/>
        </w:docPartObj>
      </w:sdtPr>
      <w:sdtEndPr>
        <w:rPr>
          <w:noProof/>
        </w:rPr>
      </w:sdtEndPr>
      <w:sdtContent>
        <w:p w:rsidR="004D59EF" w:rsidRPr="00DE52CE" w:rsidRDefault="004D59EF">
          <w:pPr>
            <w:pStyle w:val="TOCHeading"/>
            <w:rPr>
              <w:rFonts w:ascii="Arial" w:hAnsi="Arial" w:cs="Arial"/>
              <w:b w:val="0"/>
              <w:sz w:val="22"/>
              <w:szCs w:val="22"/>
            </w:rPr>
          </w:pPr>
        </w:p>
        <w:p w:rsidR="00A341D3" w:rsidRDefault="00A341D3">
          <w:pPr>
            <w:pStyle w:val="TOC1"/>
            <w:tabs>
              <w:tab w:val="right" w:leader="dot" w:pos="9350"/>
            </w:tabs>
            <w:rPr>
              <w:rFonts w:asciiTheme="minorHAnsi" w:eastAsiaTheme="minorEastAsia" w:hAnsiTheme="minorHAnsi" w:cstheme="minorBidi"/>
              <w:bCs w:val="0"/>
              <w:noProof/>
              <w:szCs w:val="22"/>
              <w:lang w:eastAsia="en-CA"/>
            </w:rPr>
          </w:pPr>
          <w:r>
            <w:rPr>
              <w:b/>
              <w:bCs w:val="0"/>
              <w:smallCaps/>
            </w:rPr>
            <w:fldChar w:fldCharType="begin"/>
          </w:r>
          <w:r>
            <w:rPr>
              <w:b/>
              <w:bCs w:val="0"/>
              <w:smallCaps/>
            </w:rPr>
            <w:instrText xml:space="preserve"> TOC \o "1-3" \h \z \u </w:instrText>
          </w:r>
          <w:r>
            <w:rPr>
              <w:b/>
              <w:bCs w:val="0"/>
              <w:smallCaps/>
            </w:rPr>
            <w:fldChar w:fldCharType="separate"/>
          </w:r>
          <w:hyperlink w:anchor="_Toc316905831" w:history="1">
            <w:r w:rsidRPr="00465D9D">
              <w:rPr>
                <w:rStyle w:val="Hyperlink"/>
                <w:noProof/>
              </w:rPr>
              <w:t>Acronyms</w:t>
            </w:r>
            <w:r>
              <w:rPr>
                <w:noProof/>
                <w:webHidden/>
              </w:rPr>
              <w:tab/>
            </w:r>
            <w:r>
              <w:rPr>
                <w:noProof/>
                <w:webHidden/>
              </w:rPr>
              <w:fldChar w:fldCharType="begin"/>
            </w:r>
            <w:r>
              <w:rPr>
                <w:noProof/>
                <w:webHidden/>
              </w:rPr>
              <w:instrText xml:space="preserve"> PAGEREF _Toc316905831 \h </w:instrText>
            </w:r>
            <w:r>
              <w:rPr>
                <w:noProof/>
                <w:webHidden/>
              </w:rPr>
            </w:r>
            <w:r>
              <w:rPr>
                <w:noProof/>
                <w:webHidden/>
              </w:rPr>
              <w:fldChar w:fldCharType="separate"/>
            </w:r>
            <w:r w:rsidR="005E7D5A">
              <w:rPr>
                <w:noProof/>
                <w:webHidden/>
              </w:rPr>
              <w:t>3</w:t>
            </w:r>
            <w:r>
              <w:rPr>
                <w:noProof/>
                <w:webHidden/>
              </w:rPr>
              <w:fldChar w:fldCharType="end"/>
            </w:r>
          </w:hyperlink>
        </w:p>
        <w:p w:rsidR="00A341D3" w:rsidRDefault="00E450AC">
          <w:pPr>
            <w:pStyle w:val="TOC1"/>
            <w:tabs>
              <w:tab w:val="right" w:leader="dot" w:pos="9350"/>
            </w:tabs>
            <w:rPr>
              <w:rFonts w:asciiTheme="minorHAnsi" w:eastAsiaTheme="minorEastAsia" w:hAnsiTheme="minorHAnsi" w:cstheme="minorBidi"/>
              <w:bCs w:val="0"/>
              <w:noProof/>
              <w:szCs w:val="22"/>
              <w:lang w:eastAsia="en-CA"/>
            </w:rPr>
          </w:pPr>
          <w:hyperlink w:anchor="_Toc316905832" w:history="1">
            <w:r w:rsidR="00A341D3" w:rsidRPr="00465D9D">
              <w:rPr>
                <w:rStyle w:val="Hyperlink"/>
                <w:noProof/>
              </w:rPr>
              <w:t>Abbreviations</w:t>
            </w:r>
            <w:r w:rsidR="00A341D3">
              <w:rPr>
                <w:noProof/>
                <w:webHidden/>
              </w:rPr>
              <w:tab/>
            </w:r>
            <w:r w:rsidR="00A341D3">
              <w:rPr>
                <w:noProof/>
                <w:webHidden/>
              </w:rPr>
              <w:fldChar w:fldCharType="begin"/>
            </w:r>
            <w:r w:rsidR="00A341D3">
              <w:rPr>
                <w:noProof/>
                <w:webHidden/>
              </w:rPr>
              <w:instrText xml:space="preserve"> PAGEREF _Toc316905832 \h </w:instrText>
            </w:r>
            <w:r w:rsidR="00A341D3">
              <w:rPr>
                <w:noProof/>
                <w:webHidden/>
              </w:rPr>
            </w:r>
            <w:r w:rsidR="00A341D3">
              <w:rPr>
                <w:noProof/>
                <w:webHidden/>
              </w:rPr>
              <w:fldChar w:fldCharType="separate"/>
            </w:r>
            <w:r w:rsidR="005E7D5A">
              <w:rPr>
                <w:noProof/>
                <w:webHidden/>
              </w:rPr>
              <w:t>3</w:t>
            </w:r>
            <w:r w:rsidR="00A341D3">
              <w:rPr>
                <w:noProof/>
                <w:webHidden/>
              </w:rPr>
              <w:fldChar w:fldCharType="end"/>
            </w:r>
          </w:hyperlink>
        </w:p>
        <w:p w:rsidR="00A341D3" w:rsidRDefault="00E450AC">
          <w:pPr>
            <w:pStyle w:val="TOC1"/>
            <w:tabs>
              <w:tab w:val="right" w:leader="dot" w:pos="9350"/>
            </w:tabs>
            <w:rPr>
              <w:rFonts w:asciiTheme="minorHAnsi" w:eastAsiaTheme="minorEastAsia" w:hAnsiTheme="minorHAnsi" w:cstheme="minorBidi"/>
              <w:bCs w:val="0"/>
              <w:noProof/>
              <w:szCs w:val="22"/>
              <w:lang w:eastAsia="en-CA"/>
            </w:rPr>
          </w:pPr>
          <w:hyperlink w:anchor="_Toc316905833" w:history="1">
            <w:r w:rsidR="00A341D3" w:rsidRPr="00465D9D">
              <w:rPr>
                <w:rStyle w:val="Hyperlink"/>
                <w:noProof/>
              </w:rPr>
              <w:t>1 The Case for Managing Water in the Home</w:t>
            </w:r>
            <w:r w:rsidR="00A341D3">
              <w:rPr>
                <w:noProof/>
                <w:webHidden/>
              </w:rPr>
              <w:tab/>
            </w:r>
            <w:r w:rsidR="00A341D3">
              <w:rPr>
                <w:noProof/>
                <w:webHidden/>
              </w:rPr>
              <w:fldChar w:fldCharType="begin"/>
            </w:r>
            <w:r w:rsidR="00A341D3">
              <w:rPr>
                <w:noProof/>
                <w:webHidden/>
              </w:rPr>
              <w:instrText xml:space="preserve"> PAGEREF _Toc316905833 \h </w:instrText>
            </w:r>
            <w:r w:rsidR="00A341D3">
              <w:rPr>
                <w:noProof/>
                <w:webHidden/>
              </w:rPr>
            </w:r>
            <w:r w:rsidR="00A341D3">
              <w:rPr>
                <w:noProof/>
                <w:webHidden/>
              </w:rPr>
              <w:fldChar w:fldCharType="separate"/>
            </w:r>
            <w:r w:rsidR="005E7D5A">
              <w:rPr>
                <w:noProof/>
                <w:webHidden/>
              </w:rPr>
              <w:t>5</w:t>
            </w:r>
            <w:r w:rsidR="00A341D3">
              <w:rPr>
                <w:noProof/>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34" w:history="1">
            <w:r w:rsidR="00A341D3" w:rsidRPr="00465D9D">
              <w:rPr>
                <w:rStyle w:val="Hyperlink"/>
              </w:rPr>
              <w:t>1.1 What is Household Water Treatment and Safe Storage?</w:t>
            </w:r>
            <w:r w:rsidR="00A341D3">
              <w:rPr>
                <w:webHidden/>
              </w:rPr>
              <w:tab/>
            </w:r>
            <w:r w:rsidR="00A341D3">
              <w:rPr>
                <w:webHidden/>
              </w:rPr>
              <w:fldChar w:fldCharType="begin"/>
            </w:r>
            <w:r w:rsidR="00A341D3">
              <w:rPr>
                <w:webHidden/>
              </w:rPr>
              <w:instrText xml:space="preserve"> PAGEREF _Toc316905834 \h </w:instrText>
            </w:r>
            <w:r w:rsidR="00A341D3">
              <w:rPr>
                <w:webHidden/>
              </w:rPr>
            </w:r>
            <w:r w:rsidR="00A341D3">
              <w:rPr>
                <w:webHidden/>
              </w:rPr>
              <w:fldChar w:fldCharType="separate"/>
            </w:r>
            <w:r w:rsidR="005E7D5A">
              <w:rPr>
                <w:webHidden/>
              </w:rPr>
              <w:t>5</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35" w:history="1">
            <w:r w:rsidR="00A341D3" w:rsidRPr="00465D9D">
              <w:rPr>
                <w:rStyle w:val="Hyperlink"/>
              </w:rPr>
              <w:t>1.2 Preventing Diarrhea</w:t>
            </w:r>
            <w:r w:rsidR="00A341D3">
              <w:rPr>
                <w:webHidden/>
              </w:rPr>
              <w:tab/>
            </w:r>
            <w:r w:rsidR="00A341D3">
              <w:rPr>
                <w:webHidden/>
              </w:rPr>
              <w:fldChar w:fldCharType="begin"/>
            </w:r>
            <w:r w:rsidR="00A341D3">
              <w:rPr>
                <w:webHidden/>
              </w:rPr>
              <w:instrText xml:space="preserve"> PAGEREF _Toc316905835 \h </w:instrText>
            </w:r>
            <w:r w:rsidR="00A341D3">
              <w:rPr>
                <w:webHidden/>
              </w:rPr>
            </w:r>
            <w:r w:rsidR="00A341D3">
              <w:rPr>
                <w:webHidden/>
              </w:rPr>
              <w:fldChar w:fldCharType="separate"/>
            </w:r>
            <w:r w:rsidR="005E7D5A">
              <w:rPr>
                <w:webHidden/>
              </w:rPr>
              <w:t>7</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36" w:history="1">
            <w:r w:rsidR="00A341D3" w:rsidRPr="00465D9D">
              <w:rPr>
                <w:rStyle w:val="Hyperlink"/>
              </w:rPr>
              <w:t>1.3 Reaching the Vulnerable</w:t>
            </w:r>
            <w:r w:rsidR="00A341D3">
              <w:rPr>
                <w:webHidden/>
              </w:rPr>
              <w:tab/>
            </w:r>
            <w:r w:rsidR="00A341D3">
              <w:rPr>
                <w:webHidden/>
              </w:rPr>
              <w:fldChar w:fldCharType="begin"/>
            </w:r>
            <w:r w:rsidR="00A341D3">
              <w:rPr>
                <w:webHidden/>
              </w:rPr>
              <w:instrText xml:space="preserve"> PAGEREF _Toc316905836 \h </w:instrText>
            </w:r>
            <w:r w:rsidR="00A341D3">
              <w:rPr>
                <w:webHidden/>
              </w:rPr>
            </w:r>
            <w:r w:rsidR="00A341D3">
              <w:rPr>
                <w:webHidden/>
              </w:rPr>
              <w:fldChar w:fldCharType="separate"/>
            </w:r>
            <w:r w:rsidR="005E7D5A">
              <w:rPr>
                <w:webHidden/>
              </w:rPr>
              <w:t>8</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37" w:history="1">
            <w:r w:rsidR="00A341D3" w:rsidRPr="00465D9D">
              <w:rPr>
                <w:rStyle w:val="Hyperlink"/>
              </w:rPr>
              <w:t>1.4 Contributing to the Millennium Development Goals</w:t>
            </w:r>
            <w:r w:rsidR="00A341D3">
              <w:rPr>
                <w:webHidden/>
              </w:rPr>
              <w:tab/>
            </w:r>
            <w:r w:rsidR="00A341D3">
              <w:rPr>
                <w:webHidden/>
              </w:rPr>
              <w:fldChar w:fldCharType="begin"/>
            </w:r>
            <w:r w:rsidR="00A341D3">
              <w:rPr>
                <w:webHidden/>
              </w:rPr>
              <w:instrText xml:space="preserve"> PAGEREF _Toc316905837 \h </w:instrText>
            </w:r>
            <w:r w:rsidR="00A341D3">
              <w:rPr>
                <w:webHidden/>
              </w:rPr>
            </w:r>
            <w:r w:rsidR="00A341D3">
              <w:rPr>
                <w:webHidden/>
              </w:rPr>
              <w:fldChar w:fldCharType="separate"/>
            </w:r>
            <w:r w:rsidR="005E7D5A">
              <w:rPr>
                <w:webHidden/>
              </w:rPr>
              <w:t>10</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38" w:history="1">
            <w:r w:rsidR="00A341D3" w:rsidRPr="00465D9D">
              <w:rPr>
                <w:rStyle w:val="Hyperlink"/>
              </w:rPr>
              <w:t>1.5 Summary of Key Messages</w:t>
            </w:r>
            <w:r w:rsidR="00A341D3">
              <w:rPr>
                <w:webHidden/>
              </w:rPr>
              <w:tab/>
            </w:r>
            <w:r w:rsidR="00A341D3">
              <w:rPr>
                <w:webHidden/>
              </w:rPr>
              <w:fldChar w:fldCharType="begin"/>
            </w:r>
            <w:r w:rsidR="00A341D3">
              <w:rPr>
                <w:webHidden/>
              </w:rPr>
              <w:instrText xml:space="preserve"> PAGEREF _Toc316905838 \h </w:instrText>
            </w:r>
            <w:r w:rsidR="00A341D3">
              <w:rPr>
                <w:webHidden/>
              </w:rPr>
            </w:r>
            <w:r w:rsidR="00A341D3">
              <w:rPr>
                <w:webHidden/>
              </w:rPr>
              <w:fldChar w:fldCharType="separate"/>
            </w:r>
            <w:r w:rsidR="005E7D5A">
              <w:rPr>
                <w:webHidden/>
              </w:rPr>
              <w:t>13</w:t>
            </w:r>
            <w:r w:rsidR="00A341D3">
              <w:rPr>
                <w:webHidden/>
              </w:rPr>
              <w:fldChar w:fldCharType="end"/>
            </w:r>
          </w:hyperlink>
        </w:p>
        <w:p w:rsidR="00A341D3" w:rsidRDefault="00E450AC">
          <w:pPr>
            <w:pStyle w:val="TOC1"/>
            <w:tabs>
              <w:tab w:val="right" w:leader="dot" w:pos="9350"/>
            </w:tabs>
            <w:rPr>
              <w:rFonts w:asciiTheme="minorHAnsi" w:eastAsiaTheme="minorEastAsia" w:hAnsiTheme="minorHAnsi" w:cstheme="minorBidi"/>
              <w:bCs w:val="0"/>
              <w:noProof/>
              <w:szCs w:val="22"/>
              <w:lang w:eastAsia="en-CA"/>
            </w:rPr>
          </w:pPr>
          <w:hyperlink w:anchor="_Toc316905839" w:history="1">
            <w:r w:rsidR="00A341D3" w:rsidRPr="00465D9D">
              <w:rPr>
                <w:rStyle w:val="Hyperlink"/>
                <w:noProof/>
              </w:rPr>
              <w:t>2 Water Contamination and HWTS Options</w:t>
            </w:r>
            <w:r w:rsidR="00A341D3">
              <w:rPr>
                <w:noProof/>
                <w:webHidden/>
              </w:rPr>
              <w:tab/>
            </w:r>
            <w:r w:rsidR="00A341D3">
              <w:rPr>
                <w:noProof/>
                <w:webHidden/>
              </w:rPr>
              <w:fldChar w:fldCharType="begin"/>
            </w:r>
            <w:r w:rsidR="00A341D3">
              <w:rPr>
                <w:noProof/>
                <w:webHidden/>
              </w:rPr>
              <w:instrText xml:space="preserve"> PAGEREF _Toc316905839 \h </w:instrText>
            </w:r>
            <w:r w:rsidR="00A341D3">
              <w:rPr>
                <w:noProof/>
                <w:webHidden/>
              </w:rPr>
            </w:r>
            <w:r w:rsidR="00A341D3">
              <w:rPr>
                <w:noProof/>
                <w:webHidden/>
              </w:rPr>
              <w:fldChar w:fldCharType="separate"/>
            </w:r>
            <w:r w:rsidR="005E7D5A">
              <w:rPr>
                <w:noProof/>
                <w:webHidden/>
              </w:rPr>
              <w:t>15</w:t>
            </w:r>
            <w:r w:rsidR="00A341D3">
              <w:rPr>
                <w:noProof/>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40" w:history="1">
            <w:r w:rsidR="00A341D3" w:rsidRPr="00465D9D">
              <w:rPr>
                <w:rStyle w:val="Hyperlink"/>
                <w:lang w:val="en-US"/>
              </w:rPr>
              <w:t>2.1 How Much Water Do People Need?</w:t>
            </w:r>
            <w:r w:rsidR="00A341D3">
              <w:rPr>
                <w:webHidden/>
              </w:rPr>
              <w:tab/>
            </w:r>
            <w:r w:rsidR="00A341D3">
              <w:rPr>
                <w:webHidden/>
              </w:rPr>
              <w:fldChar w:fldCharType="begin"/>
            </w:r>
            <w:r w:rsidR="00A341D3">
              <w:rPr>
                <w:webHidden/>
              </w:rPr>
              <w:instrText xml:space="preserve"> PAGEREF _Toc316905840 \h </w:instrText>
            </w:r>
            <w:r w:rsidR="00A341D3">
              <w:rPr>
                <w:webHidden/>
              </w:rPr>
            </w:r>
            <w:r w:rsidR="00A341D3">
              <w:rPr>
                <w:webHidden/>
              </w:rPr>
              <w:fldChar w:fldCharType="separate"/>
            </w:r>
            <w:r w:rsidR="005E7D5A">
              <w:rPr>
                <w:webHidden/>
              </w:rPr>
              <w:t>15</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41" w:history="1">
            <w:r w:rsidR="00A341D3" w:rsidRPr="00465D9D">
              <w:rPr>
                <w:rStyle w:val="Hyperlink"/>
                <w:lang w:val="en-US"/>
              </w:rPr>
              <w:t>2.2 What is Safe Drinking Water?</w:t>
            </w:r>
            <w:r w:rsidR="00A341D3">
              <w:rPr>
                <w:webHidden/>
              </w:rPr>
              <w:tab/>
            </w:r>
            <w:r w:rsidR="00A341D3">
              <w:rPr>
                <w:webHidden/>
              </w:rPr>
              <w:fldChar w:fldCharType="begin"/>
            </w:r>
            <w:r w:rsidR="00A341D3">
              <w:rPr>
                <w:webHidden/>
              </w:rPr>
              <w:instrText xml:space="preserve"> PAGEREF _Toc316905841 \h </w:instrText>
            </w:r>
            <w:r w:rsidR="00A341D3">
              <w:rPr>
                <w:webHidden/>
              </w:rPr>
            </w:r>
            <w:r w:rsidR="00A341D3">
              <w:rPr>
                <w:webHidden/>
              </w:rPr>
              <w:fldChar w:fldCharType="separate"/>
            </w:r>
            <w:r w:rsidR="005E7D5A">
              <w:rPr>
                <w:webHidden/>
              </w:rPr>
              <w:t>16</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42" w:history="1">
            <w:r w:rsidR="00A341D3" w:rsidRPr="00465D9D">
              <w:rPr>
                <w:rStyle w:val="Hyperlink"/>
              </w:rPr>
              <w:t>2.2.1 Biological Quality</w:t>
            </w:r>
            <w:r w:rsidR="00A341D3">
              <w:rPr>
                <w:webHidden/>
              </w:rPr>
              <w:tab/>
            </w:r>
            <w:r w:rsidR="00A341D3">
              <w:rPr>
                <w:webHidden/>
              </w:rPr>
              <w:fldChar w:fldCharType="begin"/>
            </w:r>
            <w:r w:rsidR="00A341D3">
              <w:rPr>
                <w:webHidden/>
              </w:rPr>
              <w:instrText xml:space="preserve"> PAGEREF _Toc316905842 \h </w:instrText>
            </w:r>
            <w:r w:rsidR="00A341D3">
              <w:rPr>
                <w:webHidden/>
              </w:rPr>
            </w:r>
            <w:r w:rsidR="00A341D3">
              <w:rPr>
                <w:webHidden/>
              </w:rPr>
              <w:fldChar w:fldCharType="separate"/>
            </w:r>
            <w:r w:rsidR="005E7D5A">
              <w:rPr>
                <w:webHidden/>
              </w:rPr>
              <w:t>17</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43" w:history="1">
            <w:r w:rsidR="00A341D3" w:rsidRPr="00465D9D">
              <w:rPr>
                <w:rStyle w:val="Hyperlink"/>
              </w:rPr>
              <w:t>2.2.1.1 Pathogenic Bacteria</w:t>
            </w:r>
            <w:r w:rsidR="00A341D3">
              <w:rPr>
                <w:webHidden/>
              </w:rPr>
              <w:tab/>
            </w:r>
            <w:r w:rsidR="00A341D3">
              <w:rPr>
                <w:webHidden/>
              </w:rPr>
              <w:fldChar w:fldCharType="begin"/>
            </w:r>
            <w:r w:rsidR="00A341D3">
              <w:rPr>
                <w:webHidden/>
              </w:rPr>
              <w:instrText xml:space="preserve"> PAGEREF _Toc316905843 \h </w:instrText>
            </w:r>
            <w:r w:rsidR="00A341D3">
              <w:rPr>
                <w:webHidden/>
              </w:rPr>
            </w:r>
            <w:r w:rsidR="00A341D3">
              <w:rPr>
                <w:webHidden/>
              </w:rPr>
              <w:fldChar w:fldCharType="separate"/>
            </w:r>
            <w:r w:rsidR="005E7D5A">
              <w:rPr>
                <w:webHidden/>
              </w:rPr>
              <w:t>17</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44" w:history="1">
            <w:r w:rsidR="00A341D3" w:rsidRPr="00465D9D">
              <w:rPr>
                <w:rStyle w:val="Hyperlink"/>
              </w:rPr>
              <w:t>2.2.1.2 Pathogenic Viruses</w:t>
            </w:r>
            <w:r w:rsidR="00A341D3">
              <w:rPr>
                <w:webHidden/>
              </w:rPr>
              <w:tab/>
            </w:r>
            <w:r w:rsidR="00A341D3">
              <w:rPr>
                <w:webHidden/>
              </w:rPr>
              <w:fldChar w:fldCharType="begin"/>
            </w:r>
            <w:r w:rsidR="00A341D3">
              <w:rPr>
                <w:webHidden/>
              </w:rPr>
              <w:instrText xml:space="preserve"> PAGEREF _Toc316905844 \h </w:instrText>
            </w:r>
            <w:r w:rsidR="00A341D3">
              <w:rPr>
                <w:webHidden/>
              </w:rPr>
            </w:r>
            <w:r w:rsidR="00A341D3">
              <w:rPr>
                <w:webHidden/>
              </w:rPr>
              <w:fldChar w:fldCharType="separate"/>
            </w:r>
            <w:r w:rsidR="005E7D5A">
              <w:rPr>
                <w:webHidden/>
              </w:rPr>
              <w:t>18</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45" w:history="1">
            <w:r w:rsidR="00A341D3" w:rsidRPr="00465D9D">
              <w:rPr>
                <w:rStyle w:val="Hyperlink"/>
              </w:rPr>
              <w:t>2.2.1.3 Pathogenic Protozoa</w:t>
            </w:r>
            <w:r w:rsidR="00A341D3">
              <w:rPr>
                <w:webHidden/>
              </w:rPr>
              <w:tab/>
            </w:r>
            <w:r w:rsidR="00A341D3">
              <w:rPr>
                <w:webHidden/>
              </w:rPr>
              <w:fldChar w:fldCharType="begin"/>
            </w:r>
            <w:r w:rsidR="00A341D3">
              <w:rPr>
                <w:webHidden/>
              </w:rPr>
              <w:instrText xml:space="preserve"> PAGEREF _Toc316905845 \h </w:instrText>
            </w:r>
            <w:r w:rsidR="00A341D3">
              <w:rPr>
                <w:webHidden/>
              </w:rPr>
            </w:r>
            <w:r w:rsidR="00A341D3">
              <w:rPr>
                <w:webHidden/>
              </w:rPr>
              <w:fldChar w:fldCharType="separate"/>
            </w:r>
            <w:r w:rsidR="005E7D5A">
              <w:rPr>
                <w:webHidden/>
              </w:rPr>
              <w:t>18</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46" w:history="1">
            <w:r w:rsidR="00A341D3" w:rsidRPr="00465D9D">
              <w:rPr>
                <w:rStyle w:val="Hyperlink"/>
              </w:rPr>
              <w:t>2.2.1.4 Pathogenic Helminths</w:t>
            </w:r>
            <w:r w:rsidR="00A341D3">
              <w:rPr>
                <w:webHidden/>
              </w:rPr>
              <w:tab/>
            </w:r>
            <w:r w:rsidR="00A341D3">
              <w:rPr>
                <w:webHidden/>
              </w:rPr>
              <w:fldChar w:fldCharType="begin"/>
            </w:r>
            <w:r w:rsidR="00A341D3">
              <w:rPr>
                <w:webHidden/>
              </w:rPr>
              <w:instrText xml:space="preserve"> PAGEREF _Toc316905846 \h </w:instrText>
            </w:r>
            <w:r w:rsidR="00A341D3">
              <w:rPr>
                <w:webHidden/>
              </w:rPr>
            </w:r>
            <w:r w:rsidR="00A341D3">
              <w:rPr>
                <w:webHidden/>
              </w:rPr>
              <w:fldChar w:fldCharType="separate"/>
            </w:r>
            <w:r w:rsidR="005E7D5A">
              <w:rPr>
                <w:webHidden/>
              </w:rPr>
              <w:t>18</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47" w:history="1">
            <w:r w:rsidR="00A341D3" w:rsidRPr="00465D9D">
              <w:rPr>
                <w:rStyle w:val="Hyperlink"/>
              </w:rPr>
              <w:t>2.2.1.5 Infective Dose</w:t>
            </w:r>
            <w:r w:rsidR="00A341D3">
              <w:rPr>
                <w:webHidden/>
              </w:rPr>
              <w:tab/>
            </w:r>
            <w:r w:rsidR="00A341D3">
              <w:rPr>
                <w:webHidden/>
              </w:rPr>
              <w:fldChar w:fldCharType="begin"/>
            </w:r>
            <w:r w:rsidR="00A341D3">
              <w:rPr>
                <w:webHidden/>
              </w:rPr>
              <w:instrText xml:space="preserve"> PAGEREF _Toc316905847 \h </w:instrText>
            </w:r>
            <w:r w:rsidR="00A341D3">
              <w:rPr>
                <w:webHidden/>
              </w:rPr>
            </w:r>
            <w:r w:rsidR="00A341D3">
              <w:rPr>
                <w:webHidden/>
              </w:rPr>
              <w:fldChar w:fldCharType="separate"/>
            </w:r>
            <w:r w:rsidR="005E7D5A">
              <w:rPr>
                <w:webHidden/>
              </w:rPr>
              <w:t>19</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48" w:history="1">
            <w:r w:rsidR="00A341D3" w:rsidRPr="00465D9D">
              <w:rPr>
                <w:rStyle w:val="Hyperlink"/>
              </w:rPr>
              <w:t>2.2.1.6 Indicator Organisms</w:t>
            </w:r>
            <w:r w:rsidR="00A341D3">
              <w:rPr>
                <w:webHidden/>
              </w:rPr>
              <w:tab/>
            </w:r>
            <w:r w:rsidR="00A341D3">
              <w:rPr>
                <w:webHidden/>
              </w:rPr>
              <w:fldChar w:fldCharType="begin"/>
            </w:r>
            <w:r w:rsidR="00A341D3">
              <w:rPr>
                <w:webHidden/>
              </w:rPr>
              <w:instrText xml:space="preserve"> PAGEREF _Toc316905848 \h </w:instrText>
            </w:r>
            <w:r w:rsidR="00A341D3">
              <w:rPr>
                <w:webHidden/>
              </w:rPr>
            </w:r>
            <w:r w:rsidR="00A341D3">
              <w:rPr>
                <w:webHidden/>
              </w:rPr>
              <w:fldChar w:fldCharType="separate"/>
            </w:r>
            <w:r w:rsidR="005E7D5A">
              <w:rPr>
                <w:webHidden/>
              </w:rPr>
              <w:t>19</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49" w:history="1">
            <w:r w:rsidR="00A341D3" w:rsidRPr="00465D9D">
              <w:rPr>
                <w:rStyle w:val="Hyperlink"/>
              </w:rPr>
              <w:t>2.2.2 Chemical Quality</w:t>
            </w:r>
            <w:r w:rsidR="00A341D3">
              <w:rPr>
                <w:webHidden/>
              </w:rPr>
              <w:tab/>
            </w:r>
            <w:r w:rsidR="00A341D3">
              <w:rPr>
                <w:webHidden/>
              </w:rPr>
              <w:fldChar w:fldCharType="begin"/>
            </w:r>
            <w:r w:rsidR="00A341D3">
              <w:rPr>
                <w:webHidden/>
              </w:rPr>
              <w:instrText xml:space="preserve"> PAGEREF _Toc316905849 \h </w:instrText>
            </w:r>
            <w:r w:rsidR="00A341D3">
              <w:rPr>
                <w:webHidden/>
              </w:rPr>
            </w:r>
            <w:r w:rsidR="00A341D3">
              <w:rPr>
                <w:webHidden/>
              </w:rPr>
              <w:fldChar w:fldCharType="separate"/>
            </w:r>
            <w:r w:rsidR="005E7D5A">
              <w:rPr>
                <w:webHidden/>
              </w:rPr>
              <w:t>20</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0" w:history="1">
            <w:r w:rsidR="00A341D3" w:rsidRPr="00465D9D">
              <w:rPr>
                <w:rStyle w:val="Hyperlink"/>
              </w:rPr>
              <w:t>2.2.2.1 Arsenic</w:t>
            </w:r>
            <w:r w:rsidR="00A341D3">
              <w:rPr>
                <w:webHidden/>
              </w:rPr>
              <w:tab/>
            </w:r>
            <w:r w:rsidR="00A341D3">
              <w:rPr>
                <w:webHidden/>
              </w:rPr>
              <w:fldChar w:fldCharType="begin"/>
            </w:r>
            <w:r w:rsidR="00A341D3">
              <w:rPr>
                <w:webHidden/>
              </w:rPr>
              <w:instrText xml:space="preserve"> PAGEREF _Toc316905850 \h </w:instrText>
            </w:r>
            <w:r w:rsidR="00A341D3">
              <w:rPr>
                <w:webHidden/>
              </w:rPr>
            </w:r>
            <w:r w:rsidR="00A341D3">
              <w:rPr>
                <w:webHidden/>
              </w:rPr>
              <w:fldChar w:fldCharType="separate"/>
            </w:r>
            <w:r w:rsidR="005E7D5A">
              <w:rPr>
                <w:webHidden/>
              </w:rPr>
              <w:t>20</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1" w:history="1">
            <w:r w:rsidR="00A341D3" w:rsidRPr="00465D9D">
              <w:rPr>
                <w:rStyle w:val="Hyperlink"/>
              </w:rPr>
              <w:t>2.2.2.2 Fluoride</w:t>
            </w:r>
            <w:r w:rsidR="00A341D3">
              <w:rPr>
                <w:webHidden/>
              </w:rPr>
              <w:tab/>
            </w:r>
            <w:r w:rsidR="00A341D3">
              <w:rPr>
                <w:webHidden/>
              </w:rPr>
              <w:fldChar w:fldCharType="begin"/>
            </w:r>
            <w:r w:rsidR="00A341D3">
              <w:rPr>
                <w:webHidden/>
              </w:rPr>
              <w:instrText xml:space="preserve"> PAGEREF _Toc316905851 \h </w:instrText>
            </w:r>
            <w:r w:rsidR="00A341D3">
              <w:rPr>
                <w:webHidden/>
              </w:rPr>
            </w:r>
            <w:r w:rsidR="00A341D3">
              <w:rPr>
                <w:webHidden/>
              </w:rPr>
              <w:fldChar w:fldCharType="separate"/>
            </w:r>
            <w:r w:rsidR="005E7D5A">
              <w:rPr>
                <w:webHidden/>
              </w:rPr>
              <w:t>21</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2" w:history="1">
            <w:r w:rsidR="00A341D3" w:rsidRPr="00465D9D">
              <w:rPr>
                <w:rStyle w:val="Hyperlink"/>
              </w:rPr>
              <w:t>2.2.2.3 Nitrate and Nitrite</w:t>
            </w:r>
            <w:r w:rsidR="00A341D3">
              <w:rPr>
                <w:webHidden/>
              </w:rPr>
              <w:tab/>
            </w:r>
            <w:r w:rsidR="00A341D3">
              <w:rPr>
                <w:webHidden/>
              </w:rPr>
              <w:fldChar w:fldCharType="begin"/>
            </w:r>
            <w:r w:rsidR="00A341D3">
              <w:rPr>
                <w:webHidden/>
              </w:rPr>
              <w:instrText xml:space="preserve"> PAGEREF _Toc316905852 \h </w:instrText>
            </w:r>
            <w:r w:rsidR="00A341D3">
              <w:rPr>
                <w:webHidden/>
              </w:rPr>
            </w:r>
            <w:r w:rsidR="00A341D3">
              <w:rPr>
                <w:webHidden/>
              </w:rPr>
              <w:fldChar w:fldCharType="separate"/>
            </w:r>
            <w:r w:rsidR="005E7D5A">
              <w:rPr>
                <w:webHidden/>
              </w:rPr>
              <w:t>21</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3" w:history="1">
            <w:r w:rsidR="00A341D3" w:rsidRPr="00465D9D">
              <w:rPr>
                <w:rStyle w:val="Hyperlink"/>
              </w:rPr>
              <w:t>2.2.2.4 Iron</w:t>
            </w:r>
            <w:r w:rsidR="00A341D3">
              <w:rPr>
                <w:webHidden/>
              </w:rPr>
              <w:tab/>
            </w:r>
            <w:r w:rsidR="00A341D3">
              <w:rPr>
                <w:webHidden/>
              </w:rPr>
              <w:fldChar w:fldCharType="begin"/>
            </w:r>
            <w:r w:rsidR="00A341D3">
              <w:rPr>
                <w:webHidden/>
              </w:rPr>
              <w:instrText xml:space="preserve"> PAGEREF _Toc316905853 \h </w:instrText>
            </w:r>
            <w:r w:rsidR="00A341D3">
              <w:rPr>
                <w:webHidden/>
              </w:rPr>
            </w:r>
            <w:r w:rsidR="00A341D3">
              <w:rPr>
                <w:webHidden/>
              </w:rPr>
              <w:fldChar w:fldCharType="separate"/>
            </w:r>
            <w:r w:rsidR="005E7D5A">
              <w:rPr>
                <w:webHidden/>
              </w:rPr>
              <w:t>22</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4" w:history="1">
            <w:r w:rsidR="00A341D3" w:rsidRPr="00465D9D">
              <w:rPr>
                <w:rStyle w:val="Hyperlink"/>
              </w:rPr>
              <w:t>2.2.2.5 Manganese</w:t>
            </w:r>
            <w:r w:rsidR="00A341D3">
              <w:rPr>
                <w:webHidden/>
              </w:rPr>
              <w:tab/>
            </w:r>
            <w:r w:rsidR="00A341D3">
              <w:rPr>
                <w:webHidden/>
              </w:rPr>
              <w:fldChar w:fldCharType="begin"/>
            </w:r>
            <w:r w:rsidR="00A341D3">
              <w:rPr>
                <w:webHidden/>
              </w:rPr>
              <w:instrText xml:space="preserve"> PAGEREF _Toc316905854 \h </w:instrText>
            </w:r>
            <w:r w:rsidR="00A341D3">
              <w:rPr>
                <w:webHidden/>
              </w:rPr>
            </w:r>
            <w:r w:rsidR="00A341D3">
              <w:rPr>
                <w:webHidden/>
              </w:rPr>
              <w:fldChar w:fldCharType="separate"/>
            </w:r>
            <w:r w:rsidR="005E7D5A">
              <w:rPr>
                <w:webHidden/>
              </w:rPr>
              <w:t>22</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5" w:history="1">
            <w:r w:rsidR="00A341D3" w:rsidRPr="00465D9D">
              <w:rPr>
                <w:rStyle w:val="Hyperlink"/>
              </w:rPr>
              <w:t>2.2.2.6 Total Dissolved Solids</w:t>
            </w:r>
            <w:r w:rsidR="00A341D3">
              <w:rPr>
                <w:webHidden/>
              </w:rPr>
              <w:tab/>
            </w:r>
            <w:r w:rsidR="00A341D3">
              <w:rPr>
                <w:webHidden/>
              </w:rPr>
              <w:fldChar w:fldCharType="begin"/>
            </w:r>
            <w:r w:rsidR="00A341D3">
              <w:rPr>
                <w:webHidden/>
              </w:rPr>
              <w:instrText xml:space="preserve"> PAGEREF _Toc316905855 \h </w:instrText>
            </w:r>
            <w:r w:rsidR="00A341D3">
              <w:rPr>
                <w:webHidden/>
              </w:rPr>
            </w:r>
            <w:r w:rsidR="00A341D3">
              <w:rPr>
                <w:webHidden/>
              </w:rPr>
              <w:fldChar w:fldCharType="separate"/>
            </w:r>
            <w:r w:rsidR="005E7D5A">
              <w:rPr>
                <w:webHidden/>
              </w:rPr>
              <w:t>22</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56" w:history="1">
            <w:r w:rsidR="00A341D3" w:rsidRPr="00465D9D">
              <w:rPr>
                <w:rStyle w:val="Hyperlink"/>
              </w:rPr>
              <w:t>2.2.3 Physical Quality</w:t>
            </w:r>
            <w:r w:rsidR="00A341D3">
              <w:rPr>
                <w:webHidden/>
              </w:rPr>
              <w:tab/>
            </w:r>
            <w:r w:rsidR="00A341D3">
              <w:rPr>
                <w:webHidden/>
              </w:rPr>
              <w:fldChar w:fldCharType="begin"/>
            </w:r>
            <w:r w:rsidR="00A341D3">
              <w:rPr>
                <w:webHidden/>
              </w:rPr>
              <w:instrText xml:space="preserve"> PAGEREF _Toc316905856 \h </w:instrText>
            </w:r>
            <w:r w:rsidR="00A341D3">
              <w:rPr>
                <w:webHidden/>
              </w:rPr>
            </w:r>
            <w:r w:rsidR="00A341D3">
              <w:rPr>
                <w:webHidden/>
              </w:rPr>
              <w:fldChar w:fldCharType="separate"/>
            </w:r>
            <w:r w:rsidR="005E7D5A">
              <w:rPr>
                <w:webHidden/>
              </w:rPr>
              <w:t>23</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7" w:history="1">
            <w:r w:rsidR="00A341D3" w:rsidRPr="00465D9D">
              <w:rPr>
                <w:rStyle w:val="Hyperlink"/>
              </w:rPr>
              <w:t>2.2.3.1 Turbidity</w:t>
            </w:r>
            <w:r w:rsidR="00A341D3">
              <w:rPr>
                <w:webHidden/>
              </w:rPr>
              <w:tab/>
            </w:r>
            <w:r w:rsidR="00A341D3">
              <w:rPr>
                <w:webHidden/>
              </w:rPr>
              <w:fldChar w:fldCharType="begin"/>
            </w:r>
            <w:r w:rsidR="00A341D3">
              <w:rPr>
                <w:webHidden/>
              </w:rPr>
              <w:instrText xml:space="preserve"> PAGEREF _Toc316905857 \h </w:instrText>
            </w:r>
            <w:r w:rsidR="00A341D3">
              <w:rPr>
                <w:webHidden/>
              </w:rPr>
            </w:r>
            <w:r w:rsidR="00A341D3">
              <w:rPr>
                <w:webHidden/>
              </w:rPr>
              <w:fldChar w:fldCharType="separate"/>
            </w:r>
            <w:r w:rsidR="005E7D5A">
              <w:rPr>
                <w:webHidden/>
              </w:rPr>
              <w:t>23</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8" w:history="1">
            <w:r w:rsidR="00A341D3" w:rsidRPr="00465D9D">
              <w:rPr>
                <w:rStyle w:val="Hyperlink"/>
              </w:rPr>
              <w:t>2.2.3.2 Colour</w:t>
            </w:r>
            <w:r w:rsidR="00A341D3">
              <w:rPr>
                <w:webHidden/>
              </w:rPr>
              <w:tab/>
            </w:r>
            <w:r w:rsidR="00A341D3">
              <w:rPr>
                <w:webHidden/>
              </w:rPr>
              <w:fldChar w:fldCharType="begin"/>
            </w:r>
            <w:r w:rsidR="00A341D3">
              <w:rPr>
                <w:webHidden/>
              </w:rPr>
              <w:instrText xml:space="preserve"> PAGEREF _Toc316905858 \h </w:instrText>
            </w:r>
            <w:r w:rsidR="00A341D3">
              <w:rPr>
                <w:webHidden/>
              </w:rPr>
            </w:r>
            <w:r w:rsidR="00A341D3">
              <w:rPr>
                <w:webHidden/>
              </w:rPr>
              <w:fldChar w:fldCharType="separate"/>
            </w:r>
            <w:r w:rsidR="005E7D5A">
              <w:rPr>
                <w:webHidden/>
              </w:rPr>
              <w:t>23</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59" w:history="1">
            <w:r w:rsidR="00A341D3" w:rsidRPr="00465D9D">
              <w:rPr>
                <w:rStyle w:val="Hyperlink"/>
              </w:rPr>
              <w:t>2.2.3.3 Taste and Smell</w:t>
            </w:r>
            <w:r w:rsidR="00A341D3">
              <w:rPr>
                <w:webHidden/>
              </w:rPr>
              <w:tab/>
            </w:r>
            <w:r w:rsidR="00A341D3">
              <w:rPr>
                <w:webHidden/>
              </w:rPr>
              <w:fldChar w:fldCharType="begin"/>
            </w:r>
            <w:r w:rsidR="00A341D3">
              <w:rPr>
                <w:webHidden/>
              </w:rPr>
              <w:instrText xml:space="preserve"> PAGEREF _Toc316905859 \h </w:instrText>
            </w:r>
            <w:r w:rsidR="00A341D3">
              <w:rPr>
                <w:webHidden/>
              </w:rPr>
            </w:r>
            <w:r w:rsidR="00A341D3">
              <w:rPr>
                <w:webHidden/>
              </w:rPr>
              <w:fldChar w:fldCharType="separate"/>
            </w:r>
            <w:r w:rsidR="005E7D5A">
              <w:rPr>
                <w:webHidden/>
              </w:rPr>
              <w:t>24</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60" w:history="1">
            <w:r w:rsidR="00A341D3" w:rsidRPr="00465D9D">
              <w:rPr>
                <w:rStyle w:val="Hyperlink"/>
              </w:rPr>
              <w:t>2.2.3.4 Temperature</w:t>
            </w:r>
            <w:r w:rsidR="00A341D3">
              <w:rPr>
                <w:webHidden/>
              </w:rPr>
              <w:tab/>
            </w:r>
            <w:r w:rsidR="00A341D3">
              <w:rPr>
                <w:webHidden/>
              </w:rPr>
              <w:fldChar w:fldCharType="begin"/>
            </w:r>
            <w:r w:rsidR="00A341D3">
              <w:rPr>
                <w:webHidden/>
              </w:rPr>
              <w:instrText xml:space="preserve"> PAGEREF _Toc316905860 \h </w:instrText>
            </w:r>
            <w:r w:rsidR="00A341D3">
              <w:rPr>
                <w:webHidden/>
              </w:rPr>
            </w:r>
            <w:r w:rsidR="00A341D3">
              <w:rPr>
                <w:webHidden/>
              </w:rPr>
              <w:fldChar w:fldCharType="separate"/>
            </w:r>
            <w:r w:rsidR="005E7D5A">
              <w:rPr>
                <w:webHidden/>
              </w:rPr>
              <w:t>24</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1" w:history="1">
            <w:r w:rsidR="00A341D3" w:rsidRPr="00465D9D">
              <w:rPr>
                <w:rStyle w:val="Hyperlink"/>
              </w:rPr>
              <w:t>2.2.4 Drinking Water Quality Guidelines and Standards</w:t>
            </w:r>
            <w:r w:rsidR="00A341D3">
              <w:rPr>
                <w:webHidden/>
              </w:rPr>
              <w:tab/>
            </w:r>
            <w:r w:rsidR="00A341D3">
              <w:rPr>
                <w:webHidden/>
              </w:rPr>
              <w:fldChar w:fldCharType="begin"/>
            </w:r>
            <w:r w:rsidR="00A341D3">
              <w:rPr>
                <w:webHidden/>
              </w:rPr>
              <w:instrText xml:space="preserve"> PAGEREF _Toc316905861 \h </w:instrText>
            </w:r>
            <w:r w:rsidR="00A341D3">
              <w:rPr>
                <w:webHidden/>
              </w:rPr>
            </w:r>
            <w:r w:rsidR="00A341D3">
              <w:rPr>
                <w:webHidden/>
              </w:rPr>
              <w:fldChar w:fldCharType="separate"/>
            </w:r>
            <w:r w:rsidR="005E7D5A">
              <w:rPr>
                <w:webHidden/>
              </w:rPr>
              <w:t>24</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2" w:history="1">
            <w:r w:rsidR="00A341D3" w:rsidRPr="00465D9D">
              <w:rPr>
                <w:rStyle w:val="Hyperlink"/>
                <w:lang w:val="en-US"/>
              </w:rPr>
              <w:t>2.3 The Multi-Barrier Approach</w:t>
            </w:r>
            <w:r w:rsidR="00A341D3">
              <w:rPr>
                <w:webHidden/>
              </w:rPr>
              <w:tab/>
            </w:r>
            <w:r w:rsidR="00A341D3">
              <w:rPr>
                <w:webHidden/>
              </w:rPr>
              <w:fldChar w:fldCharType="begin"/>
            </w:r>
            <w:r w:rsidR="00A341D3">
              <w:rPr>
                <w:webHidden/>
              </w:rPr>
              <w:instrText xml:space="preserve"> PAGEREF _Toc316905862 \h </w:instrText>
            </w:r>
            <w:r w:rsidR="00A341D3">
              <w:rPr>
                <w:webHidden/>
              </w:rPr>
            </w:r>
            <w:r w:rsidR="00A341D3">
              <w:rPr>
                <w:webHidden/>
              </w:rPr>
              <w:fldChar w:fldCharType="separate"/>
            </w:r>
            <w:r w:rsidR="005E7D5A">
              <w:rPr>
                <w:webHidden/>
              </w:rPr>
              <w:t>27</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3" w:history="1">
            <w:r w:rsidR="00A341D3" w:rsidRPr="00465D9D">
              <w:rPr>
                <w:rStyle w:val="Hyperlink"/>
                <w:lang w:val="en-US"/>
              </w:rPr>
              <w:t>2.3 The Multi-Barrier Approach</w:t>
            </w:r>
            <w:r w:rsidR="00A341D3">
              <w:rPr>
                <w:webHidden/>
              </w:rPr>
              <w:tab/>
            </w:r>
            <w:r w:rsidR="00A341D3">
              <w:rPr>
                <w:webHidden/>
              </w:rPr>
              <w:fldChar w:fldCharType="begin"/>
            </w:r>
            <w:r w:rsidR="00A341D3">
              <w:rPr>
                <w:webHidden/>
              </w:rPr>
              <w:instrText xml:space="preserve"> PAGEREF _Toc316905863 \h </w:instrText>
            </w:r>
            <w:r w:rsidR="00A341D3">
              <w:rPr>
                <w:webHidden/>
              </w:rPr>
            </w:r>
            <w:r w:rsidR="00A341D3">
              <w:rPr>
                <w:webHidden/>
              </w:rPr>
              <w:fldChar w:fldCharType="separate"/>
            </w:r>
            <w:r w:rsidR="005E7D5A">
              <w:rPr>
                <w:webHidden/>
              </w:rPr>
              <w:t>27</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4" w:history="1">
            <w:r w:rsidR="00A341D3" w:rsidRPr="00465D9D">
              <w:rPr>
                <w:rStyle w:val="Hyperlink"/>
              </w:rPr>
              <w:t>2.3.1 Water Source Protection</w:t>
            </w:r>
            <w:r w:rsidR="00A341D3">
              <w:rPr>
                <w:webHidden/>
              </w:rPr>
              <w:tab/>
            </w:r>
            <w:r w:rsidR="00A341D3">
              <w:rPr>
                <w:webHidden/>
              </w:rPr>
              <w:fldChar w:fldCharType="begin"/>
            </w:r>
            <w:r w:rsidR="00A341D3">
              <w:rPr>
                <w:webHidden/>
              </w:rPr>
              <w:instrText xml:space="preserve"> PAGEREF _Toc316905864 \h </w:instrText>
            </w:r>
            <w:r w:rsidR="00A341D3">
              <w:rPr>
                <w:webHidden/>
              </w:rPr>
            </w:r>
            <w:r w:rsidR="00A341D3">
              <w:rPr>
                <w:webHidden/>
              </w:rPr>
              <w:fldChar w:fldCharType="separate"/>
            </w:r>
            <w:r w:rsidR="005E7D5A">
              <w:rPr>
                <w:webHidden/>
              </w:rPr>
              <w:t>27</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5" w:history="1">
            <w:r w:rsidR="00A341D3" w:rsidRPr="00465D9D">
              <w:rPr>
                <w:rStyle w:val="Hyperlink"/>
              </w:rPr>
              <w:t>2.3.2 Sedimentation</w:t>
            </w:r>
            <w:r w:rsidR="00A341D3">
              <w:rPr>
                <w:webHidden/>
              </w:rPr>
              <w:tab/>
            </w:r>
            <w:r w:rsidR="00A341D3">
              <w:rPr>
                <w:webHidden/>
              </w:rPr>
              <w:fldChar w:fldCharType="begin"/>
            </w:r>
            <w:r w:rsidR="00A341D3">
              <w:rPr>
                <w:webHidden/>
              </w:rPr>
              <w:instrText xml:space="preserve"> PAGEREF _Toc316905865 \h </w:instrText>
            </w:r>
            <w:r w:rsidR="00A341D3">
              <w:rPr>
                <w:webHidden/>
              </w:rPr>
            </w:r>
            <w:r w:rsidR="00A341D3">
              <w:rPr>
                <w:webHidden/>
              </w:rPr>
              <w:fldChar w:fldCharType="separate"/>
            </w:r>
            <w:r w:rsidR="005E7D5A">
              <w:rPr>
                <w:webHidden/>
              </w:rPr>
              <w:t>28</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6" w:history="1">
            <w:r w:rsidR="00A341D3" w:rsidRPr="00465D9D">
              <w:rPr>
                <w:rStyle w:val="Hyperlink"/>
              </w:rPr>
              <w:t>2.3.3 Filtration</w:t>
            </w:r>
            <w:r w:rsidR="00A341D3">
              <w:rPr>
                <w:webHidden/>
              </w:rPr>
              <w:tab/>
            </w:r>
            <w:r w:rsidR="00A341D3">
              <w:rPr>
                <w:webHidden/>
              </w:rPr>
              <w:fldChar w:fldCharType="begin"/>
            </w:r>
            <w:r w:rsidR="00A341D3">
              <w:rPr>
                <w:webHidden/>
              </w:rPr>
              <w:instrText xml:space="preserve"> PAGEREF _Toc316905866 \h </w:instrText>
            </w:r>
            <w:r w:rsidR="00A341D3">
              <w:rPr>
                <w:webHidden/>
              </w:rPr>
            </w:r>
            <w:r w:rsidR="00A341D3">
              <w:rPr>
                <w:webHidden/>
              </w:rPr>
              <w:fldChar w:fldCharType="separate"/>
            </w:r>
            <w:r w:rsidR="005E7D5A">
              <w:rPr>
                <w:webHidden/>
              </w:rPr>
              <w:t>28</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7" w:history="1">
            <w:r w:rsidR="00A341D3" w:rsidRPr="00465D9D">
              <w:rPr>
                <w:rStyle w:val="Hyperlink"/>
              </w:rPr>
              <w:t>2.3.4 Disinfection</w:t>
            </w:r>
            <w:r w:rsidR="00A341D3">
              <w:rPr>
                <w:webHidden/>
              </w:rPr>
              <w:tab/>
            </w:r>
            <w:r w:rsidR="00A341D3">
              <w:rPr>
                <w:webHidden/>
              </w:rPr>
              <w:fldChar w:fldCharType="begin"/>
            </w:r>
            <w:r w:rsidR="00A341D3">
              <w:rPr>
                <w:webHidden/>
              </w:rPr>
              <w:instrText xml:space="preserve"> PAGEREF _Toc316905867 \h </w:instrText>
            </w:r>
            <w:r w:rsidR="00A341D3">
              <w:rPr>
                <w:webHidden/>
              </w:rPr>
            </w:r>
            <w:r w:rsidR="00A341D3">
              <w:rPr>
                <w:webHidden/>
              </w:rPr>
              <w:fldChar w:fldCharType="separate"/>
            </w:r>
            <w:r w:rsidR="005E7D5A">
              <w:rPr>
                <w:webHidden/>
              </w:rPr>
              <w:t>29</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8" w:history="1">
            <w:r w:rsidR="00A341D3" w:rsidRPr="00465D9D">
              <w:rPr>
                <w:rStyle w:val="Hyperlink"/>
              </w:rPr>
              <w:t>2.3.5 Safe Water Storage</w:t>
            </w:r>
            <w:r w:rsidR="00A341D3">
              <w:rPr>
                <w:webHidden/>
              </w:rPr>
              <w:tab/>
            </w:r>
            <w:r w:rsidR="00A341D3">
              <w:rPr>
                <w:webHidden/>
              </w:rPr>
              <w:fldChar w:fldCharType="begin"/>
            </w:r>
            <w:r w:rsidR="00A341D3">
              <w:rPr>
                <w:webHidden/>
              </w:rPr>
              <w:instrText xml:space="preserve"> PAGEREF _Toc316905868 \h </w:instrText>
            </w:r>
            <w:r w:rsidR="00A341D3">
              <w:rPr>
                <w:webHidden/>
              </w:rPr>
            </w:r>
            <w:r w:rsidR="00A341D3">
              <w:rPr>
                <w:webHidden/>
              </w:rPr>
              <w:fldChar w:fldCharType="separate"/>
            </w:r>
            <w:r w:rsidR="005E7D5A">
              <w:rPr>
                <w:webHidden/>
              </w:rPr>
              <w:t>29</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69" w:history="1">
            <w:r w:rsidR="00A341D3" w:rsidRPr="00465D9D">
              <w:rPr>
                <w:rStyle w:val="Hyperlink"/>
                <w:lang w:val="en-US"/>
              </w:rPr>
              <w:t>2.4 Technology Selection</w:t>
            </w:r>
            <w:r w:rsidR="00A341D3">
              <w:rPr>
                <w:webHidden/>
              </w:rPr>
              <w:tab/>
            </w:r>
            <w:r w:rsidR="00A341D3">
              <w:rPr>
                <w:webHidden/>
              </w:rPr>
              <w:fldChar w:fldCharType="begin"/>
            </w:r>
            <w:r w:rsidR="00A341D3">
              <w:rPr>
                <w:webHidden/>
              </w:rPr>
              <w:instrText xml:space="preserve"> PAGEREF _Toc316905869 \h </w:instrText>
            </w:r>
            <w:r w:rsidR="00A341D3">
              <w:rPr>
                <w:webHidden/>
              </w:rPr>
            </w:r>
            <w:r w:rsidR="00A341D3">
              <w:rPr>
                <w:webHidden/>
              </w:rPr>
              <w:fldChar w:fldCharType="separate"/>
            </w:r>
            <w:r w:rsidR="005E7D5A">
              <w:rPr>
                <w:webHidden/>
              </w:rPr>
              <w:t>31</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70" w:history="1">
            <w:r w:rsidR="00A341D3" w:rsidRPr="00465D9D">
              <w:rPr>
                <w:rStyle w:val="Hyperlink"/>
              </w:rPr>
              <w:t>2.4.1 What is the Best Technology?</w:t>
            </w:r>
            <w:r w:rsidR="00A341D3">
              <w:rPr>
                <w:webHidden/>
              </w:rPr>
              <w:tab/>
            </w:r>
            <w:r w:rsidR="00A341D3">
              <w:rPr>
                <w:webHidden/>
              </w:rPr>
              <w:fldChar w:fldCharType="begin"/>
            </w:r>
            <w:r w:rsidR="00A341D3">
              <w:rPr>
                <w:webHidden/>
              </w:rPr>
              <w:instrText xml:space="preserve"> PAGEREF _Toc316905870 \h </w:instrText>
            </w:r>
            <w:r w:rsidR="00A341D3">
              <w:rPr>
                <w:webHidden/>
              </w:rPr>
            </w:r>
            <w:r w:rsidR="00A341D3">
              <w:rPr>
                <w:webHidden/>
              </w:rPr>
              <w:fldChar w:fldCharType="separate"/>
            </w:r>
            <w:r w:rsidR="005E7D5A">
              <w:rPr>
                <w:webHidden/>
              </w:rPr>
              <w:t>31</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71" w:history="1">
            <w:r w:rsidR="00A341D3" w:rsidRPr="00465D9D">
              <w:rPr>
                <w:rStyle w:val="Hyperlink"/>
              </w:rPr>
              <w:t>2.4.2 Criteria Influencing Technology Choice</w:t>
            </w:r>
            <w:r w:rsidR="00A341D3">
              <w:rPr>
                <w:webHidden/>
              </w:rPr>
              <w:tab/>
            </w:r>
            <w:r w:rsidR="00A341D3">
              <w:rPr>
                <w:webHidden/>
              </w:rPr>
              <w:fldChar w:fldCharType="begin"/>
            </w:r>
            <w:r w:rsidR="00A341D3">
              <w:rPr>
                <w:webHidden/>
              </w:rPr>
              <w:instrText xml:space="preserve"> PAGEREF _Toc316905871 \h </w:instrText>
            </w:r>
            <w:r w:rsidR="00A341D3">
              <w:rPr>
                <w:webHidden/>
              </w:rPr>
            </w:r>
            <w:r w:rsidR="00A341D3">
              <w:rPr>
                <w:webHidden/>
              </w:rPr>
              <w:fldChar w:fldCharType="separate"/>
            </w:r>
            <w:r w:rsidR="005E7D5A">
              <w:rPr>
                <w:webHidden/>
              </w:rPr>
              <w:t>32</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72" w:history="1">
            <w:r w:rsidR="00A341D3" w:rsidRPr="00465D9D">
              <w:rPr>
                <w:rStyle w:val="Hyperlink"/>
                <w:lang w:eastAsia="en-GB"/>
              </w:rPr>
              <w:t>2.4.2.1 Effectiveness</w:t>
            </w:r>
            <w:r w:rsidR="00A341D3">
              <w:rPr>
                <w:webHidden/>
              </w:rPr>
              <w:tab/>
            </w:r>
            <w:r w:rsidR="00A341D3">
              <w:rPr>
                <w:webHidden/>
              </w:rPr>
              <w:fldChar w:fldCharType="begin"/>
            </w:r>
            <w:r w:rsidR="00A341D3">
              <w:rPr>
                <w:webHidden/>
              </w:rPr>
              <w:instrText xml:space="preserve"> PAGEREF _Toc316905872 \h </w:instrText>
            </w:r>
            <w:r w:rsidR="00A341D3">
              <w:rPr>
                <w:webHidden/>
              </w:rPr>
            </w:r>
            <w:r w:rsidR="00A341D3">
              <w:rPr>
                <w:webHidden/>
              </w:rPr>
              <w:fldChar w:fldCharType="separate"/>
            </w:r>
            <w:r w:rsidR="005E7D5A">
              <w:rPr>
                <w:webHidden/>
              </w:rPr>
              <w:t>32</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73" w:history="1">
            <w:r w:rsidR="00A341D3" w:rsidRPr="00465D9D">
              <w:rPr>
                <w:rStyle w:val="Hyperlink"/>
                <w:lang w:eastAsia="en-GB"/>
              </w:rPr>
              <w:t>2.4.2.2 Appropriateness</w:t>
            </w:r>
            <w:r w:rsidR="00A341D3">
              <w:rPr>
                <w:webHidden/>
              </w:rPr>
              <w:tab/>
            </w:r>
            <w:r w:rsidR="00A341D3">
              <w:rPr>
                <w:webHidden/>
              </w:rPr>
              <w:fldChar w:fldCharType="begin"/>
            </w:r>
            <w:r w:rsidR="00A341D3">
              <w:rPr>
                <w:webHidden/>
              </w:rPr>
              <w:instrText xml:space="preserve"> PAGEREF _Toc316905873 \h </w:instrText>
            </w:r>
            <w:r w:rsidR="00A341D3">
              <w:rPr>
                <w:webHidden/>
              </w:rPr>
            </w:r>
            <w:r w:rsidR="00A341D3">
              <w:rPr>
                <w:webHidden/>
              </w:rPr>
              <w:fldChar w:fldCharType="separate"/>
            </w:r>
            <w:r w:rsidR="005E7D5A">
              <w:rPr>
                <w:webHidden/>
              </w:rPr>
              <w:t>32</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74" w:history="1">
            <w:r w:rsidR="00A341D3" w:rsidRPr="00465D9D">
              <w:rPr>
                <w:rStyle w:val="Hyperlink"/>
                <w:lang w:eastAsia="en-GB"/>
              </w:rPr>
              <w:t>2.4.2.3 Acceptability</w:t>
            </w:r>
            <w:r w:rsidR="00A341D3">
              <w:rPr>
                <w:webHidden/>
              </w:rPr>
              <w:tab/>
            </w:r>
            <w:r w:rsidR="00A341D3">
              <w:rPr>
                <w:webHidden/>
              </w:rPr>
              <w:fldChar w:fldCharType="begin"/>
            </w:r>
            <w:r w:rsidR="00A341D3">
              <w:rPr>
                <w:webHidden/>
              </w:rPr>
              <w:instrText xml:space="preserve"> PAGEREF _Toc316905874 \h </w:instrText>
            </w:r>
            <w:r w:rsidR="00A341D3">
              <w:rPr>
                <w:webHidden/>
              </w:rPr>
            </w:r>
            <w:r w:rsidR="00A341D3">
              <w:rPr>
                <w:webHidden/>
              </w:rPr>
              <w:fldChar w:fldCharType="separate"/>
            </w:r>
            <w:r w:rsidR="005E7D5A">
              <w:rPr>
                <w:webHidden/>
              </w:rPr>
              <w:t>33</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75" w:history="1">
            <w:r w:rsidR="00A341D3" w:rsidRPr="00465D9D">
              <w:rPr>
                <w:rStyle w:val="Hyperlink"/>
                <w:lang w:eastAsia="en-GB"/>
              </w:rPr>
              <w:t>2.4.2.4 Cost</w:t>
            </w:r>
            <w:r w:rsidR="00A341D3">
              <w:rPr>
                <w:webHidden/>
              </w:rPr>
              <w:tab/>
            </w:r>
            <w:r w:rsidR="00A341D3">
              <w:rPr>
                <w:webHidden/>
              </w:rPr>
              <w:fldChar w:fldCharType="begin"/>
            </w:r>
            <w:r w:rsidR="00A341D3">
              <w:rPr>
                <w:webHidden/>
              </w:rPr>
              <w:instrText xml:space="preserve"> PAGEREF _Toc316905875 \h </w:instrText>
            </w:r>
            <w:r w:rsidR="00A341D3">
              <w:rPr>
                <w:webHidden/>
              </w:rPr>
            </w:r>
            <w:r w:rsidR="00A341D3">
              <w:rPr>
                <w:webHidden/>
              </w:rPr>
              <w:fldChar w:fldCharType="separate"/>
            </w:r>
            <w:r w:rsidR="005E7D5A">
              <w:rPr>
                <w:webHidden/>
              </w:rPr>
              <w:t>33</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76" w:history="1">
            <w:r w:rsidR="00A341D3" w:rsidRPr="00465D9D">
              <w:rPr>
                <w:rStyle w:val="Hyperlink"/>
              </w:rPr>
              <w:t>2.4.2.5 Implementation</w:t>
            </w:r>
            <w:r w:rsidR="00A341D3">
              <w:rPr>
                <w:webHidden/>
              </w:rPr>
              <w:tab/>
            </w:r>
            <w:r w:rsidR="00A341D3">
              <w:rPr>
                <w:webHidden/>
              </w:rPr>
              <w:fldChar w:fldCharType="begin"/>
            </w:r>
            <w:r w:rsidR="00A341D3">
              <w:rPr>
                <w:webHidden/>
              </w:rPr>
              <w:instrText xml:space="preserve"> PAGEREF _Toc316905876 \h </w:instrText>
            </w:r>
            <w:r w:rsidR="00A341D3">
              <w:rPr>
                <w:webHidden/>
              </w:rPr>
            </w:r>
            <w:r w:rsidR="00A341D3">
              <w:rPr>
                <w:webHidden/>
              </w:rPr>
              <w:fldChar w:fldCharType="separate"/>
            </w:r>
            <w:r w:rsidR="005E7D5A">
              <w:rPr>
                <w:webHidden/>
              </w:rPr>
              <w:t>34</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77" w:history="1">
            <w:r w:rsidR="00A341D3" w:rsidRPr="00465D9D">
              <w:rPr>
                <w:rStyle w:val="Hyperlink"/>
              </w:rPr>
              <w:t>2.5 Summary of Key Messages</w:t>
            </w:r>
            <w:r w:rsidR="00A341D3">
              <w:rPr>
                <w:webHidden/>
              </w:rPr>
              <w:tab/>
            </w:r>
            <w:r w:rsidR="00A341D3">
              <w:rPr>
                <w:webHidden/>
              </w:rPr>
              <w:fldChar w:fldCharType="begin"/>
            </w:r>
            <w:r w:rsidR="00A341D3">
              <w:rPr>
                <w:webHidden/>
              </w:rPr>
              <w:instrText xml:space="preserve"> PAGEREF _Toc316905877 \h </w:instrText>
            </w:r>
            <w:r w:rsidR="00A341D3">
              <w:rPr>
                <w:webHidden/>
              </w:rPr>
            </w:r>
            <w:r w:rsidR="00A341D3">
              <w:rPr>
                <w:webHidden/>
              </w:rPr>
              <w:fldChar w:fldCharType="separate"/>
            </w:r>
            <w:r w:rsidR="005E7D5A">
              <w:rPr>
                <w:webHidden/>
              </w:rPr>
              <w:t>35</w:t>
            </w:r>
            <w:r w:rsidR="00A341D3">
              <w:rPr>
                <w:webHidden/>
              </w:rPr>
              <w:fldChar w:fldCharType="end"/>
            </w:r>
          </w:hyperlink>
        </w:p>
        <w:p w:rsidR="00A341D3" w:rsidRDefault="00E450AC">
          <w:pPr>
            <w:pStyle w:val="TOC1"/>
            <w:tabs>
              <w:tab w:val="right" w:leader="dot" w:pos="9350"/>
            </w:tabs>
            <w:rPr>
              <w:rFonts w:asciiTheme="minorHAnsi" w:eastAsiaTheme="minorEastAsia" w:hAnsiTheme="minorHAnsi" w:cstheme="minorBidi"/>
              <w:bCs w:val="0"/>
              <w:noProof/>
              <w:szCs w:val="22"/>
              <w:lang w:eastAsia="en-CA"/>
            </w:rPr>
          </w:pPr>
          <w:hyperlink w:anchor="_Toc316905878" w:history="1">
            <w:r w:rsidR="00A341D3" w:rsidRPr="00465D9D">
              <w:rPr>
                <w:rStyle w:val="Hyperlink"/>
                <w:noProof/>
              </w:rPr>
              <w:t>3 Implementation of HWTS</w:t>
            </w:r>
            <w:r w:rsidR="00A341D3">
              <w:rPr>
                <w:noProof/>
                <w:webHidden/>
              </w:rPr>
              <w:tab/>
            </w:r>
            <w:r w:rsidR="00A341D3">
              <w:rPr>
                <w:noProof/>
                <w:webHidden/>
              </w:rPr>
              <w:fldChar w:fldCharType="begin"/>
            </w:r>
            <w:r w:rsidR="00A341D3">
              <w:rPr>
                <w:noProof/>
                <w:webHidden/>
              </w:rPr>
              <w:instrText xml:space="preserve"> PAGEREF _Toc316905878 \h </w:instrText>
            </w:r>
            <w:r w:rsidR="00A341D3">
              <w:rPr>
                <w:noProof/>
                <w:webHidden/>
              </w:rPr>
            </w:r>
            <w:r w:rsidR="00A341D3">
              <w:rPr>
                <w:noProof/>
                <w:webHidden/>
              </w:rPr>
              <w:fldChar w:fldCharType="separate"/>
            </w:r>
            <w:r w:rsidR="005E7D5A">
              <w:rPr>
                <w:noProof/>
                <w:webHidden/>
              </w:rPr>
              <w:t>37</w:t>
            </w:r>
            <w:r w:rsidR="00A341D3">
              <w:rPr>
                <w:noProof/>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79" w:history="1">
            <w:r w:rsidR="00A341D3" w:rsidRPr="00465D9D">
              <w:rPr>
                <w:rStyle w:val="Hyperlink"/>
                <w:lang w:val="en-GB"/>
              </w:rPr>
              <w:t>3.1 Creating Demand</w:t>
            </w:r>
            <w:r w:rsidR="00A341D3">
              <w:rPr>
                <w:webHidden/>
              </w:rPr>
              <w:tab/>
            </w:r>
            <w:r w:rsidR="00A341D3">
              <w:rPr>
                <w:webHidden/>
              </w:rPr>
              <w:fldChar w:fldCharType="begin"/>
            </w:r>
            <w:r w:rsidR="00A341D3">
              <w:rPr>
                <w:webHidden/>
              </w:rPr>
              <w:instrText xml:space="preserve"> PAGEREF _Toc316905879 \h </w:instrText>
            </w:r>
            <w:r w:rsidR="00A341D3">
              <w:rPr>
                <w:webHidden/>
              </w:rPr>
            </w:r>
            <w:r w:rsidR="00A341D3">
              <w:rPr>
                <w:webHidden/>
              </w:rPr>
              <w:fldChar w:fldCharType="separate"/>
            </w:r>
            <w:r w:rsidR="005E7D5A">
              <w:rPr>
                <w:webHidden/>
              </w:rPr>
              <w:t>38</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80" w:history="1">
            <w:r w:rsidR="00A341D3" w:rsidRPr="00465D9D">
              <w:rPr>
                <w:rStyle w:val="Hyperlink"/>
              </w:rPr>
              <w:t>3.1.1 Identify the Target Population</w:t>
            </w:r>
            <w:r w:rsidR="00A341D3">
              <w:rPr>
                <w:webHidden/>
              </w:rPr>
              <w:tab/>
            </w:r>
            <w:r w:rsidR="00A341D3">
              <w:rPr>
                <w:webHidden/>
              </w:rPr>
              <w:fldChar w:fldCharType="begin"/>
            </w:r>
            <w:r w:rsidR="00A341D3">
              <w:rPr>
                <w:webHidden/>
              </w:rPr>
              <w:instrText xml:space="preserve"> PAGEREF _Toc316905880 \h </w:instrText>
            </w:r>
            <w:r w:rsidR="00A341D3">
              <w:rPr>
                <w:webHidden/>
              </w:rPr>
            </w:r>
            <w:r w:rsidR="00A341D3">
              <w:rPr>
                <w:webHidden/>
              </w:rPr>
              <w:fldChar w:fldCharType="separate"/>
            </w:r>
            <w:r w:rsidR="005E7D5A">
              <w:rPr>
                <w:webHidden/>
              </w:rPr>
              <w:t>38</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81" w:history="1">
            <w:r w:rsidR="00A341D3" w:rsidRPr="00465D9D">
              <w:rPr>
                <w:rStyle w:val="Hyperlink"/>
              </w:rPr>
              <w:t>3.1.2 Select HWTS Options</w:t>
            </w:r>
            <w:r w:rsidR="00A341D3">
              <w:rPr>
                <w:webHidden/>
              </w:rPr>
              <w:tab/>
            </w:r>
            <w:r w:rsidR="00A341D3">
              <w:rPr>
                <w:webHidden/>
              </w:rPr>
              <w:fldChar w:fldCharType="begin"/>
            </w:r>
            <w:r w:rsidR="00A341D3">
              <w:rPr>
                <w:webHidden/>
              </w:rPr>
              <w:instrText xml:space="preserve"> PAGEREF _Toc316905881 \h </w:instrText>
            </w:r>
            <w:r w:rsidR="00A341D3">
              <w:rPr>
                <w:webHidden/>
              </w:rPr>
            </w:r>
            <w:r w:rsidR="00A341D3">
              <w:rPr>
                <w:webHidden/>
              </w:rPr>
              <w:fldChar w:fldCharType="separate"/>
            </w:r>
            <w:r w:rsidR="005E7D5A">
              <w:rPr>
                <w:webHidden/>
              </w:rPr>
              <w:t>39</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82" w:history="1">
            <w:r w:rsidR="00A341D3" w:rsidRPr="00465D9D">
              <w:rPr>
                <w:rStyle w:val="Hyperlink"/>
              </w:rPr>
              <w:t>3.1.3 Increase Awareness and Knowledge</w:t>
            </w:r>
            <w:r w:rsidR="00A341D3">
              <w:rPr>
                <w:webHidden/>
              </w:rPr>
              <w:tab/>
            </w:r>
            <w:r w:rsidR="00A341D3">
              <w:rPr>
                <w:webHidden/>
              </w:rPr>
              <w:fldChar w:fldCharType="begin"/>
            </w:r>
            <w:r w:rsidR="00A341D3">
              <w:rPr>
                <w:webHidden/>
              </w:rPr>
              <w:instrText xml:space="preserve"> PAGEREF _Toc316905882 \h </w:instrText>
            </w:r>
            <w:r w:rsidR="00A341D3">
              <w:rPr>
                <w:webHidden/>
              </w:rPr>
            </w:r>
            <w:r w:rsidR="00A341D3">
              <w:rPr>
                <w:webHidden/>
              </w:rPr>
              <w:fldChar w:fldCharType="separate"/>
            </w:r>
            <w:r w:rsidR="005E7D5A">
              <w:rPr>
                <w:webHidden/>
              </w:rPr>
              <w:t>39</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83" w:history="1">
            <w:r w:rsidR="00A341D3" w:rsidRPr="00465D9D">
              <w:rPr>
                <w:rStyle w:val="Hyperlink"/>
              </w:rPr>
              <w:t>3.1.3.1 Promotion to Create Awareness</w:t>
            </w:r>
            <w:r w:rsidR="00A341D3">
              <w:rPr>
                <w:webHidden/>
              </w:rPr>
              <w:tab/>
            </w:r>
            <w:r w:rsidR="00A341D3">
              <w:rPr>
                <w:webHidden/>
              </w:rPr>
              <w:fldChar w:fldCharType="begin"/>
            </w:r>
            <w:r w:rsidR="00A341D3">
              <w:rPr>
                <w:webHidden/>
              </w:rPr>
              <w:instrText xml:space="preserve"> PAGEREF _Toc316905883 \h </w:instrText>
            </w:r>
            <w:r w:rsidR="00A341D3">
              <w:rPr>
                <w:webHidden/>
              </w:rPr>
            </w:r>
            <w:r w:rsidR="00A341D3">
              <w:rPr>
                <w:webHidden/>
              </w:rPr>
              <w:fldChar w:fldCharType="separate"/>
            </w:r>
            <w:r w:rsidR="005E7D5A">
              <w:rPr>
                <w:webHidden/>
              </w:rPr>
              <w:t>40</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84" w:history="1">
            <w:r w:rsidR="00A341D3" w:rsidRPr="00465D9D">
              <w:rPr>
                <w:rStyle w:val="Hyperlink"/>
              </w:rPr>
              <w:t>3.1.3.2 Education to Increase Knowledge</w:t>
            </w:r>
            <w:r w:rsidR="00A341D3">
              <w:rPr>
                <w:webHidden/>
              </w:rPr>
              <w:tab/>
            </w:r>
            <w:r w:rsidR="00A341D3">
              <w:rPr>
                <w:webHidden/>
              </w:rPr>
              <w:fldChar w:fldCharType="begin"/>
            </w:r>
            <w:r w:rsidR="00A341D3">
              <w:rPr>
                <w:webHidden/>
              </w:rPr>
              <w:instrText xml:space="preserve"> PAGEREF _Toc316905884 \h </w:instrText>
            </w:r>
            <w:r w:rsidR="00A341D3">
              <w:rPr>
                <w:webHidden/>
              </w:rPr>
            </w:r>
            <w:r w:rsidR="00A341D3">
              <w:rPr>
                <w:webHidden/>
              </w:rPr>
              <w:fldChar w:fldCharType="separate"/>
            </w:r>
            <w:r w:rsidR="005E7D5A">
              <w:rPr>
                <w:webHidden/>
              </w:rPr>
              <w:t>40</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85" w:history="1">
            <w:r w:rsidR="00A341D3" w:rsidRPr="00465D9D">
              <w:rPr>
                <w:rStyle w:val="Hyperlink"/>
              </w:rPr>
              <w:t>3.1.4 Use Demonstration Projects</w:t>
            </w:r>
            <w:r w:rsidR="00A341D3">
              <w:rPr>
                <w:webHidden/>
              </w:rPr>
              <w:tab/>
            </w:r>
            <w:r w:rsidR="00A341D3">
              <w:rPr>
                <w:webHidden/>
              </w:rPr>
              <w:fldChar w:fldCharType="begin"/>
            </w:r>
            <w:r w:rsidR="00A341D3">
              <w:rPr>
                <w:webHidden/>
              </w:rPr>
              <w:instrText xml:space="preserve"> PAGEREF _Toc316905885 \h </w:instrText>
            </w:r>
            <w:r w:rsidR="00A341D3">
              <w:rPr>
                <w:webHidden/>
              </w:rPr>
            </w:r>
            <w:r w:rsidR="00A341D3">
              <w:rPr>
                <w:webHidden/>
              </w:rPr>
              <w:fldChar w:fldCharType="separate"/>
            </w:r>
            <w:r w:rsidR="005E7D5A">
              <w:rPr>
                <w:webHidden/>
              </w:rPr>
              <w:t>41</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86" w:history="1">
            <w:r w:rsidR="00A341D3" w:rsidRPr="00465D9D">
              <w:rPr>
                <w:rStyle w:val="Hyperlink"/>
              </w:rPr>
              <w:t>3.1.5 Engage Government Agencies</w:t>
            </w:r>
            <w:r w:rsidR="00A341D3">
              <w:rPr>
                <w:webHidden/>
              </w:rPr>
              <w:tab/>
            </w:r>
            <w:r w:rsidR="00A341D3">
              <w:rPr>
                <w:webHidden/>
              </w:rPr>
              <w:fldChar w:fldCharType="begin"/>
            </w:r>
            <w:r w:rsidR="00A341D3">
              <w:rPr>
                <w:webHidden/>
              </w:rPr>
              <w:instrText xml:space="preserve"> PAGEREF _Toc316905886 \h </w:instrText>
            </w:r>
            <w:r w:rsidR="00A341D3">
              <w:rPr>
                <w:webHidden/>
              </w:rPr>
            </w:r>
            <w:r w:rsidR="00A341D3">
              <w:rPr>
                <w:webHidden/>
              </w:rPr>
              <w:fldChar w:fldCharType="separate"/>
            </w:r>
            <w:r w:rsidR="005E7D5A">
              <w:rPr>
                <w:webHidden/>
              </w:rPr>
              <w:t>43</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87" w:history="1">
            <w:r w:rsidR="00A341D3" w:rsidRPr="00465D9D">
              <w:rPr>
                <w:rStyle w:val="Hyperlink"/>
              </w:rPr>
              <w:t>3.1.6 Provide Positive Reinforcement</w:t>
            </w:r>
            <w:r w:rsidR="00A341D3">
              <w:rPr>
                <w:webHidden/>
              </w:rPr>
              <w:tab/>
            </w:r>
            <w:r w:rsidR="00A341D3">
              <w:rPr>
                <w:webHidden/>
              </w:rPr>
              <w:fldChar w:fldCharType="begin"/>
            </w:r>
            <w:r w:rsidR="00A341D3">
              <w:rPr>
                <w:webHidden/>
              </w:rPr>
              <w:instrText xml:space="preserve"> PAGEREF _Toc316905887 \h </w:instrText>
            </w:r>
            <w:r w:rsidR="00A341D3">
              <w:rPr>
                <w:webHidden/>
              </w:rPr>
            </w:r>
            <w:r w:rsidR="00A341D3">
              <w:rPr>
                <w:webHidden/>
              </w:rPr>
              <w:fldChar w:fldCharType="separate"/>
            </w:r>
            <w:r w:rsidR="005E7D5A">
              <w:rPr>
                <w:webHidden/>
              </w:rPr>
              <w:t>44</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88" w:history="1">
            <w:r w:rsidR="00A341D3" w:rsidRPr="00465D9D">
              <w:rPr>
                <w:rStyle w:val="Hyperlink"/>
                <w:lang w:val="en-GB"/>
              </w:rPr>
              <w:t>3.2 Supplying Required Products and Services</w:t>
            </w:r>
            <w:r w:rsidR="00A341D3">
              <w:rPr>
                <w:webHidden/>
              </w:rPr>
              <w:tab/>
            </w:r>
            <w:r w:rsidR="00A341D3">
              <w:rPr>
                <w:webHidden/>
              </w:rPr>
              <w:fldChar w:fldCharType="begin"/>
            </w:r>
            <w:r w:rsidR="00A341D3">
              <w:rPr>
                <w:webHidden/>
              </w:rPr>
              <w:instrText xml:space="preserve"> PAGEREF _Toc316905888 \h </w:instrText>
            </w:r>
            <w:r w:rsidR="00A341D3">
              <w:rPr>
                <w:webHidden/>
              </w:rPr>
            </w:r>
            <w:r w:rsidR="00A341D3">
              <w:rPr>
                <w:webHidden/>
              </w:rPr>
              <w:fldChar w:fldCharType="separate"/>
            </w:r>
            <w:r w:rsidR="005E7D5A">
              <w:rPr>
                <w:webHidden/>
              </w:rPr>
              <w:t>44</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89" w:history="1">
            <w:r w:rsidR="00A341D3" w:rsidRPr="00465D9D">
              <w:rPr>
                <w:rStyle w:val="Hyperlink"/>
              </w:rPr>
              <w:t>3.2.1 Products</w:t>
            </w:r>
            <w:r w:rsidR="00A341D3">
              <w:rPr>
                <w:webHidden/>
              </w:rPr>
              <w:tab/>
            </w:r>
            <w:r w:rsidR="00A341D3">
              <w:rPr>
                <w:webHidden/>
              </w:rPr>
              <w:fldChar w:fldCharType="begin"/>
            </w:r>
            <w:r w:rsidR="00A341D3">
              <w:rPr>
                <w:webHidden/>
              </w:rPr>
              <w:instrText xml:space="preserve"> PAGEREF _Toc316905889 \h </w:instrText>
            </w:r>
            <w:r w:rsidR="00A341D3">
              <w:rPr>
                <w:webHidden/>
              </w:rPr>
            </w:r>
            <w:r w:rsidR="00A341D3">
              <w:rPr>
                <w:webHidden/>
              </w:rPr>
              <w:fldChar w:fldCharType="separate"/>
            </w:r>
            <w:r w:rsidR="005E7D5A">
              <w:rPr>
                <w:webHidden/>
              </w:rPr>
              <w:t>45</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90" w:history="1">
            <w:r w:rsidR="00A341D3" w:rsidRPr="00465D9D">
              <w:rPr>
                <w:rStyle w:val="Hyperlink"/>
              </w:rPr>
              <w:t>3.2.1.1 Affordability</w:t>
            </w:r>
            <w:r w:rsidR="00A341D3">
              <w:rPr>
                <w:webHidden/>
              </w:rPr>
              <w:tab/>
            </w:r>
            <w:r w:rsidR="00A341D3">
              <w:rPr>
                <w:webHidden/>
              </w:rPr>
              <w:fldChar w:fldCharType="begin"/>
            </w:r>
            <w:r w:rsidR="00A341D3">
              <w:rPr>
                <w:webHidden/>
              </w:rPr>
              <w:instrText xml:space="preserve"> PAGEREF _Toc316905890 \h </w:instrText>
            </w:r>
            <w:r w:rsidR="00A341D3">
              <w:rPr>
                <w:webHidden/>
              </w:rPr>
            </w:r>
            <w:r w:rsidR="00A341D3">
              <w:rPr>
                <w:webHidden/>
              </w:rPr>
              <w:fldChar w:fldCharType="separate"/>
            </w:r>
            <w:r w:rsidR="005E7D5A">
              <w:rPr>
                <w:webHidden/>
              </w:rPr>
              <w:t>45</w:t>
            </w:r>
            <w:r w:rsidR="00A341D3">
              <w:rPr>
                <w:webHidden/>
              </w:rPr>
              <w:fldChar w:fldCharType="end"/>
            </w:r>
          </w:hyperlink>
        </w:p>
        <w:p w:rsidR="00A341D3" w:rsidRDefault="00E450AC">
          <w:pPr>
            <w:pStyle w:val="TOC3"/>
            <w:tabs>
              <w:tab w:val="right" w:leader="dot" w:pos="9350"/>
            </w:tabs>
            <w:rPr>
              <w:rFonts w:asciiTheme="minorHAnsi" w:eastAsiaTheme="minorEastAsia" w:hAnsiTheme="minorHAnsi" w:cstheme="minorBidi"/>
              <w:bCs w:val="0"/>
              <w:szCs w:val="22"/>
              <w:lang w:eastAsia="en-CA"/>
            </w:rPr>
          </w:pPr>
          <w:hyperlink w:anchor="_Toc316905891" w:history="1">
            <w:r w:rsidR="00A341D3" w:rsidRPr="00465D9D">
              <w:rPr>
                <w:rStyle w:val="Hyperlink"/>
              </w:rPr>
              <w:t>3.2.1.2 Availability</w:t>
            </w:r>
            <w:r w:rsidR="00A341D3">
              <w:rPr>
                <w:webHidden/>
              </w:rPr>
              <w:tab/>
            </w:r>
            <w:r w:rsidR="00A341D3">
              <w:rPr>
                <w:webHidden/>
              </w:rPr>
              <w:fldChar w:fldCharType="begin"/>
            </w:r>
            <w:r w:rsidR="00A341D3">
              <w:rPr>
                <w:webHidden/>
              </w:rPr>
              <w:instrText xml:space="preserve"> PAGEREF _Toc316905891 \h </w:instrText>
            </w:r>
            <w:r w:rsidR="00A341D3">
              <w:rPr>
                <w:webHidden/>
              </w:rPr>
            </w:r>
            <w:r w:rsidR="00A341D3">
              <w:rPr>
                <w:webHidden/>
              </w:rPr>
              <w:fldChar w:fldCharType="separate"/>
            </w:r>
            <w:r w:rsidR="005E7D5A">
              <w:rPr>
                <w:webHidden/>
              </w:rPr>
              <w:t>46</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92" w:history="1">
            <w:r w:rsidR="00A341D3" w:rsidRPr="00465D9D">
              <w:rPr>
                <w:rStyle w:val="Hyperlink"/>
              </w:rPr>
              <w:t>3.2.2 Services</w:t>
            </w:r>
            <w:r w:rsidR="00A341D3">
              <w:rPr>
                <w:webHidden/>
              </w:rPr>
              <w:tab/>
            </w:r>
            <w:r w:rsidR="00A341D3">
              <w:rPr>
                <w:webHidden/>
              </w:rPr>
              <w:fldChar w:fldCharType="begin"/>
            </w:r>
            <w:r w:rsidR="00A341D3">
              <w:rPr>
                <w:webHidden/>
              </w:rPr>
              <w:instrText xml:space="preserve"> PAGEREF _Toc316905892 \h </w:instrText>
            </w:r>
            <w:r w:rsidR="00A341D3">
              <w:rPr>
                <w:webHidden/>
              </w:rPr>
            </w:r>
            <w:r w:rsidR="00A341D3">
              <w:rPr>
                <w:webHidden/>
              </w:rPr>
              <w:fldChar w:fldCharType="separate"/>
            </w:r>
            <w:r w:rsidR="005E7D5A">
              <w:rPr>
                <w:webHidden/>
              </w:rPr>
              <w:t>49</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93" w:history="1">
            <w:r w:rsidR="00A341D3" w:rsidRPr="00465D9D">
              <w:rPr>
                <w:rStyle w:val="Hyperlink"/>
                <w:lang w:val="en-GB"/>
              </w:rPr>
              <w:t>3.3 Monitoring and Continuous Improvement</w:t>
            </w:r>
            <w:r w:rsidR="00A341D3">
              <w:rPr>
                <w:webHidden/>
              </w:rPr>
              <w:tab/>
            </w:r>
            <w:r w:rsidR="00A341D3">
              <w:rPr>
                <w:webHidden/>
              </w:rPr>
              <w:fldChar w:fldCharType="begin"/>
            </w:r>
            <w:r w:rsidR="00A341D3">
              <w:rPr>
                <w:webHidden/>
              </w:rPr>
              <w:instrText xml:space="preserve"> PAGEREF _Toc316905893 \h </w:instrText>
            </w:r>
            <w:r w:rsidR="00A341D3">
              <w:rPr>
                <w:webHidden/>
              </w:rPr>
            </w:r>
            <w:r w:rsidR="00A341D3">
              <w:rPr>
                <w:webHidden/>
              </w:rPr>
              <w:fldChar w:fldCharType="separate"/>
            </w:r>
            <w:r w:rsidR="005E7D5A">
              <w:rPr>
                <w:webHidden/>
              </w:rPr>
              <w:t>49</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94" w:history="1">
            <w:r w:rsidR="00A341D3" w:rsidRPr="00465D9D">
              <w:rPr>
                <w:rStyle w:val="Hyperlink"/>
              </w:rPr>
              <w:t>3.3.1 What Should be Monitored</w:t>
            </w:r>
            <w:r w:rsidR="00A341D3">
              <w:rPr>
                <w:webHidden/>
              </w:rPr>
              <w:tab/>
            </w:r>
            <w:r w:rsidR="00A341D3">
              <w:rPr>
                <w:webHidden/>
              </w:rPr>
              <w:fldChar w:fldCharType="begin"/>
            </w:r>
            <w:r w:rsidR="00A341D3">
              <w:rPr>
                <w:webHidden/>
              </w:rPr>
              <w:instrText xml:space="preserve"> PAGEREF _Toc316905894 \h </w:instrText>
            </w:r>
            <w:r w:rsidR="00A341D3">
              <w:rPr>
                <w:webHidden/>
              </w:rPr>
            </w:r>
            <w:r w:rsidR="00A341D3">
              <w:rPr>
                <w:webHidden/>
              </w:rPr>
              <w:fldChar w:fldCharType="separate"/>
            </w:r>
            <w:r w:rsidR="005E7D5A">
              <w:rPr>
                <w:webHidden/>
              </w:rPr>
              <w:t>50</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95" w:history="1">
            <w:r w:rsidR="00A341D3" w:rsidRPr="00465D9D">
              <w:rPr>
                <w:rStyle w:val="Hyperlink"/>
              </w:rPr>
              <w:t>3.3.2 Who Should be Involved</w:t>
            </w:r>
            <w:r w:rsidR="00A341D3">
              <w:rPr>
                <w:webHidden/>
              </w:rPr>
              <w:tab/>
            </w:r>
            <w:r w:rsidR="00A341D3">
              <w:rPr>
                <w:webHidden/>
              </w:rPr>
              <w:fldChar w:fldCharType="begin"/>
            </w:r>
            <w:r w:rsidR="00A341D3">
              <w:rPr>
                <w:webHidden/>
              </w:rPr>
              <w:instrText xml:space="preserve"> PAGEREF _Toc316905895 \h </w:instrText>
            </w:r>
            <w:r w:rsidR="00A341D3">
              <w:rPr>
                <w:webHidden/>
              </w:rPr>
            </w:r>
            <w:r w:rsidR="00A341D3">
              <w:rPr>
                <w:webHidden/>
              </w:rPr>
              <w:fldChar w:fldCharType="separate"/>
            </w:r>
            <w:r w:rsidR="005E7D5A">
              <w:rPr>
                <w:webHidden/>
              </w:rPr>
              <w:t>51</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96" w:history="1">
            <w:r w:rsidR="00A341D3" w:rsidRPr="00465D9D">
              <w:rPr>
                <w:rStyle w:val="Hyperlink"/>
                <w:lang w:val="en-GB"/>
              </w:rPr>
              <w:t>3.4 Human Capacities Required for Implementation</w:t>
            </w:r>
            <w:r w:rsidR="00A341D3">
              <w:rPr>
                <w:webHidden/>
              </w:rPr>
              <w:tab/>
            </w:r>
            <w:r w:rsidR="00A341D3">
              <w:rPr>
                <w:webHidden/>
              </w:rPr>
              <w:fldChar w:fldCharType="begin"/>
            </w:r>
            <w:r w:rsidR="00A341D3">
              <w:rPr>
                <w:webHidden/>
              </w:rPr>
              <w:instrText xml:space="preserve"> PAGEREF _Toc316905896 \h </w:instrText>
            </w:r>
            <w:r w:rsidR="00A341D3">
              <w:rPr>
                <w:webHidden/>
              </w:rPr>
            </w:r>
            <w:r w:rsidR="00A341D3">
              <w:rPr>
                <w:webHidden/>
              </w:rPr>
              <w:fldChar w:fldCharType="separate"/>
            </w:r>
            <w:r w:rsidR="005E7D5A">
              <w:rPr>
                <w:webHidden/>
              </w:rPr>
              <w:t>51</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97" w:history="1">
            <w:r w:rsidR="00A341D3" w:rsidRPr="00465D9D">
              <w:rPr>
                <w:rStyle w:val="Hyperlink"/>
              </w:rPr>
              <w:t>3.4.1 Program Implementers</w:t>
            </w:r>
            <w:r w:rsidR="00A341D3">
              <w:rPr>
                <w:webHidden/>
              </w:rPr>
              <w:tab/>
            </w:r>
            <w:r w:rsidR="00A341D3">
              <w:rPr>
                <w:webHidden/>
              </w:rPr>
              <w:fldChar w:fldCharType="begin"/>
            </w:r>
            <w:r w:rsidR="00A341D3">
              <w:rPr>
                <w:webHidden/>
              </w:rPr>
              <w:instrText xml:space="preserve"> PAGEREF _Toc316905897 \h </w:instrText>
            </w:r>
            <w:r w:rsidR="00A341D3">
              <w:rPr>
                <w:webHidden/>
              </w:rPr>
            </w:r>
            <w:r w:rsidR="00A341D3">
              <w:rPr>
                <w:webHidden/>
              </w:rPr>
              <w:fldChar w:fldCharType="separate"/>
            </w:r>
            <w:r w:rsidR="005E7D5A">
              <w:rPr>
                <w:webHidden/>
              </w:rPr>
              <w:t>52</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98" w:history="1">
            <w:r w:rsidR="00A341D3" w:rsidRPr="00465D9D">
              <w:rPr>
                <w:rStyle w:val="Hyperlink"/>
              </w:rPr>
              <w:t>3.4.2 Community Health Promoters</w:t>
            </w:r>
            <w:r w:rsidR="00A341D3">
              <w:rPr>
                <w:webHidden/>
              </w:rPr>
              <w:tab/>
            </w:r>
            <w:r w:rsidR="00A341D3">
              <w:rPr>
                <w:webHidden/>
              </w:rPr>
              <w:fldChar w:fldCharType="begin"/>
            </w:r>
            <w:r w:rsidR="00A341D3">
              <w:rPr>
                <w:webHidden/>
              </w:rPr>
              <w:instrText xml:space="preserve"> PAGEREF _Toc316905898 \h </w:instrText>
            </w:r>
            <w:r w:rsidR="00A341D3">
              <w:rPr>
                <w:webHidden/>
              </w:rPr>
            </w:r>
            <w:r w:rsidR="00A341D3">
              <w:rPr>
                <w:webHidden/>
              </w:rPr>
              <w:fldChar w:fldCharType="separate"/>
            </w:r>
            <w:r w:rsidR="005E7D5A">
              <w:rPr>
                <w:webHidden/>
              </w:rPr>
              <w:t>54</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899" w:history="1">
            <w:r w:rsidR="00A341D3" w:rsidRPr="00465D9D">
              <w:rPr>
                <w:rStyle w:val="Hyperlink"/>
              </w:rPr>
              <w:t>3.4.3 Trainers</w:t>
            </w:r>
            <w:r w:rsidR="00A341D3">
              <w:rPr>
                <w:webHidden/>
              </w:rPr>
              <w:tab/>
            </w:r>
            <w:r w:rsidR="00A341D3">
              <w:rPr>
                <w:webHidden/>
              </w:rPr>
              <w:fldChar w:fldCharType="begin"/>
            </w:r>
            <w:r w:rsidR="00A341D3">
              <w:rPr>
                <w:webHidden/>
              </w:rPr>
              <w:instrText xml:space="preserve"> PAGEREF _Toc316905899 \h </w:instrText>
            </w:r>
            <w:r w:rsidR="00A341D3">
              <w:rPr>
                <w:webHidden/>
              </w:rPr>
            </w:r>
            <w:r w:rsidR="00A341D3">
              <w:rPr>
                <w:webHidden/>
              </w:rPr>
              <w:fldChar w:fldCharType="separate"/>
            </w:r>
            <w:r w:rsidR="005E7D5A">
              <w:rPr>
                <w:webHidden/>
              </w:rPr>
              <w:t>54</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0" w:history="1">
            <w:r w:rsidR="00A341D3" w:rsidRPr="00465D9D">
              <w:rPr>
                <w:rStyle w:val="Hyperlink"/>
              </w:rPr>
              <w:t>3.4.4 Other Stakeholders</w:t>
            </w:r>
            <w:r w:rsidR="00A341D3">
              <w:rPr>
                <w:webHidden/>
              </w:rPr>
              <w:tab/>
            </w:r>
            <w:r w:rsidR="00A341D3">
              <w:rPr>
                <w:webHidden/>
              </w:rPr>
              <w:fldChar w:fldCharType="begin"/>
            </w:r>
            <w:r w:rsidR="00A341D3">
              <w:rPr>
                <w:webHidden/>
              </w:rPr>
              <w:instrText xml:space="preserve"> PAGEREF _Toc316905900 \h </w:instrText>
            </w:r>
            <w:r w:rsidR="00A341D3">
              <w:rPr>
                <w:webHidden/>
              </w:rPr>
            </w:r>
            <w:r w:rsidR="00A341D3">
              <w:rPr>
                <w:webHidden/>
              </w:rPr>
              <w:fldChar w:fldCharType="separate"/>
            </w:r>
            <w:r w:rsidR="005E7D5A">
              <w:rPr>
                <w:webHidden/>
              </w:rPr>
              <w:t>55</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1" w:history="1">
            <w:r w:rsidR="00A341D3" w:rsidRPr="00465D9D">
              <w:rPr>
                <w:rStyle w:val="Hyperlink"/>
              </w:rPr>
              <w:t>3.4.5 Use a Capacity Building and Competency Validation Process</w:t>
            </w:r>
            <w:r w:rsidR="00A341D3">
              <w:rPr>
                <w:webHidden/>
              </w:rPr>
              <w:tab/>
            </w:r>
            <w:r w:rsidR="00A341D3">
              <w:rPr>
                <w:webHidden/>
              </w:rPr>
              <w:fldChar w:fldCharType="begin"/>
            </w:r>
            <w:r w:rsidR="00A341D3">
              <w:rPr>
                <w:webHidden/>
              </w:rPr>
              <w:instrText xml:space="preserve"> PAGEREF _Toc316905901 \h </w:instrText>
            </w:r>
            <w:r w:rsidR="00A341D3">
              <w:rPr>
                <w:webHidden/>
              </w:rPr>
            </w:r>
            <w:r w:rsidR="00A341D3">
              <w:rPr>
                <w:webHidden/>
              </w:rPr>
              <w:fldChar w:fldCharType="separate"/>
            </w:r>
            <w:r w:rsidR="005E7D5A">
              <w:rPr>
                <w:webHidden/>
              </w:rPr>
              <w:t>56</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2" w:history="1">
            <w:r w:rsidR="00A341D3" w:rsidRPr="00465D9D">
              <w:rPr>
                <w:rStyle w:val="Hyperlink"/>
                <w:lang w:val="en-GB"/>
              </w:rPr>
              <w:t>3.5 Program Financing</w:t>
            </w:r>
            <w:r w:rsidR="00A341D3">
              <w:rPr>
                <w:webHidden/>
              </w:rPr>
              <w:tab/>
            </w:r>
            <w:r w:rsidR="00A341D3">
              <w:rPr>
                <w:webHidden/>
              </w:rPr>
              <w:fldChar w:fldCharType="begin"/>
            </w:r>
            <w:r w:rsidR="00A341D3">
              <w:rPr>
                <w:webHidden/>
              </w:rPr>
              <w:instrText xml:space="preserve"> PAGEREF _Toc316905902 \h </w:instrText>
            </w:r>
            <w:r w:rsidR="00A341D3">
              <w:rPr>
                <w:webHidden/>
              </w:rPr>
            </w:r>
            <w:r w:rsidR="00A341D3">
              <w:rPr>
                <w:webHidden/>
              </w:rPr>
              <w:fldChar w:fldCharType="separate"/>
            </w:r>
            <w:r w:rsidR="005E7D5A">
              <w:rPr>
                <w:webHidden/>
              </w:rPr>
              <w:t>57</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3" w:history="1">
            <w:r w:rsidR="00A341D3" w:rsidRPr="00465D9D">
              <w:rPr>
                <w:rStyle w:val="Hyperlink"/>
              </w:rPr>
              <w:t>3.5.1 Program Planning and Administration</w:t>
            </w:r>
            <w:r w:rsidR="00A341D3">
              <w:rPr>
                <w:webHidden/>
              </w:rPr>
              <w:tab/>
            </w:r>
            <w:r w:rsidR="00A341D3">
              <w:rPr>
                <w:webHidden/>
              </w:rPr>
              <w:fldChar w:fldCharType="begin"/>
            </w:r>
            <w:r w:rsidR="00A341D3">
              <w:rPr>
                <w:webHidden/>
              </w:rPr>
              <w:instrText xml:space="preserve"> PAGEREF _Toc316905903 \h </w:instrText>
            </w:r>
            <w:r w:rsidR="00A341D3">
              <w:rPr>
                <w:webHidden/>
              </w:rPr>
            </w:r>
            <w:r w:rsidR="00A341D3">
              <w:rPr>
                <w:webHidden/>
              </w:rPr>
              <w:fldChar w:fldCharType="separate"/>
            </w:r>
            <w:r w:rsidR="005E7D5A">
              <w:rPr>
                <w:webHidden/>
              </w:rPr>
              <w:t>58</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4" w:history="1">
            <w:r w:rsidR="00A341D3" w:rsidRPr="00465D9D">
              <w:rPr>
                <w:rStyle w:val="Hyperlink"/>
              </w:rPr>
              <w:t>3.5.2 Promotion and Education Activities</w:t>
            </w:r>
            <w:r w:rsidR="00A341D3">
              <w:rPr>
                <w:webHidden/>
              </w:rPr>
              <w:tab/>
            </w:r>
            <w:r w:rsidR="00A341D3">
              <w:rPr>
                <w:webHidden/>
              </w:rPr>
              <w:fldChar w:fldCharType="begin"/>
            </w:r>
            <w:r w:rsidR="00A341D3">
              <w:rPr>
                <w:webHidden/>
              </w:rPr>
              <w:instrText xml:space="preserve"> PAGEREF _Toc316905904 \h </w:instrText>
            </w:r>
            <w:r w:rsidR="00A341D3">
              <w:rPr>
                <w:webHidden/>
              </w:rPr>
            </w:r>
            <w:r w:rsidR="00A341D3">
              <w:rPr>
                <w:webHidden/>
              </w:rPr>
              <w:fldChar w:fldCharType="separate"/>
            </w:r>
            <w:r w:rsidR="005E7D5A">
              <w:rPr>
                <w:webHidden/>
              </w:rPr>
              <w:t>58</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5" w:history="1">
            <w:r w:rsidR="00A341D3" w:rsidRPr="00465D9D">
              <w:rPr>
                <w:rStyle w:val="Hyperlink"/>
              </w:rPr>
              <w:t>3.5.3 Product Manufacturing and Distribution</w:t>
            </w:r>
            <w:r w:rsidR="00A341D3">
              <w:rPr>
                <w:webHidden/>
              </w:rPr>
              <w:tab/>
            </w:r>
            <w:r w:rsidR="00A341D3">
              <w:rPr>
                <w:webHidden/>
              </w:rPr>
              <w:fldChar w:fldCharType="begin"/>
            </w:r>
            <w:r w:rsidR="00A341D3">
              <w:rPr>
                <w:webHidden/>
              </w:rPr>
              <w:instrText xml:space="preserve"> PAGEREF _Toc316905905 \h </w:instrText>
            </w:r>
            <w:r w:rsidR="00A341D3">
              <w:rPr>
                <w:webHidden/>
              </w:rPr>
            </w:r>
            <w:r w:rsidR="00A341D3">
              <w:rPr>
                <w:webHidden/>
              </w:rPr>
              <w:fldChar w:fldCharType="separate"/>
            </w:r>
            <w:r w:rsidR="005E7D5A">
              <w:rPr>
                <w:webHidden/>
              </w:rPr>
              <w:t>59</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6" w:history="1">
            <w:r w:rsidR="00A341D3" w:rsidRPr="00465D9D">
              <w:rPr>
                <w:rStyle w:val="Hyperlink"/>
              </w:rPr>
              <w:t>3.5.4 Monitoring and Evaluation</w:t>
            </w:r>
            <w:r w:rsidR="00A341D3">
              <w:rPr>
                <w:webHidden/>
              </w:rPr>
              <w:tab/>
            </w:r>
            <w:r w:rsidR="00A341D3">
              <w:rPr>
                <w:webHidden/>
              </w:rPr>
              <w:fldChar w:fldCharType="begin"/>
            </w:r>
            <w:r w:rsidR="00A341D3">
              <w:rPr>
                <w:webHidden/>
              </w:rPr>
              <w:instrText xml:space="preserve"> PAGEREF _Toc316905906 \h </w:instrText>
            </w:r>
            <w:r w:rsidR="00A341D3">
              <w:rPr>
                <w:webHidden/>
              </w:rPr>
            </w:r>
            <w:r w:rsidR="00A341D3">
              <w:rPr>
                <w:webHidden/>
              </w:rPr>
              <w:fldChar w:fldCharType="separate"/>
            </w:r>
            <w:r w:rsidR="005E7D5A">
              <w:rPr>
                <w:webHidden/>
              </w:rPr>
              <w:t>60</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7" w:history="1">
            <w:r w:rsidR="00A341D3" w:rsidRPr="00465D9D">
              <w:rPr>
                <w:rStyle w:val="Hyperlink"/>
                <w:lang w:val="en-GB"/>
              </w:rPr>
              <w:t>3.6 Implementation Case Studies</w:t>
            </w:r>
            <w:r w:rsidR="00A341D3">
              <w:rPr>
                <w:webHidden/>
              </w:rPr>
              <w:tab/>
            </w:r>
            <w:r w:rsidR="00A341D3">
              <w:rPr>
                <w:webHidden/>
              </w:rPr>
              <w:fldChar w:fldCharType="begin"/>
            </w:r>
            <w:r w:rsidR="00A341D3">
              <w:rPr>
                <w:webHidden/>
              </w:rPr>
              <w:instrText xml:space="preserve"> PAGEREF _Toc316905907 \h </w:instrText>
            </w:r>
            <w:r w:rsidR="00A341D3">
              <w:rPr>
                <w:webHidden/>
              </w:rPr>
            </w:r>
            <w:r w:rsidR="00A341D3">
              <w:rPr>
                <w:webHidden/>
              </w:rPr>
              <w:fldChar w:fldCharType="separate"/>
            </w:r>
            <w:r w:rsidR="005E7D5A">
              <w:rPr>
                <w:webHidden/>
              </w:rPr>
              <w:t>61</w:t>
            </w:r>
            <w:r w:rsidR="00A341D3">
              <w:rPr>
                <w:webHidden/>
              </w:rPr>
              <w:fldChar w:fldCharType="end"/>
            </w:r>
          </w:hyperlink>
        </w:p>
        <w:p w:rsidR="00A341D3" w:rsidRDefault="00E450AC">
          <w:pPr>
            <w:pStyle w:val="TOC2"/>
            <w:tabs>
              <w:tab w:val="right" w:leader="dot" w:pos="9350"/>
            </w:tabs>
            <w:rPr>
              <w:rFonts w:asciiTheme="minorHAnsi" w:eastAsiaTheme="minorEastAsia" w:hAnsiTheme="minorHAnsi" w:cstheme="minorBidi"/>
              <w:bCs w:val="0"/>
              <w:szCs w:val="22"/>
              <w:lang w:eastAsia="en-CA"/>
            </w:rPr>
          </w:pPr>
          <w:hyperlink w:anchor="_Toc316905908" w:history="1">
            <w:r w:rsidR="00A341D3" w:rsidRPr="00465D9D">
              <w:rPr>
                <w:rStyle w:val="Hyperlink"/>
                <w:lang w:val="en-GB"/>
              </w:rPr>
              <w:t>3.7 Summary of Key Messages</w:t>
            </w:r>
            <w:r w:rsidR="00A341D3">
              <w:rPr>
                <w:webHidden/>
              </w:rPr>
              <w:tab/>
            </w:r>
            <w:r w:rsidR="00A341D3">
              <w:rPr>
                <w:webHidden/>
              </w:rPr>
              <w:fldChar w:fldCharType="begin"/>
            </w:r>
            <w:r w:rsidR="00A341D3">
              <w:rPr>
                <w:webHidden/>
              </w:rPr>
              <w:instrText xml:space="preserve"> PAGEREF _Toc316905908 \h </w:instrText>
            </w:r>
            <w:r w:rsidR="00A341D3">
              <w:rPr>
                <w:webHidden/>
              </w:rPr>
            </w:r>
            <w:r w:rsidR="00A341D3">
              <w:rPr>
                <w:webHidden/>
              </w:rPr>
              <w:fldChar w:fldCharType="separate"/>
            </w:r>
            <w:r w:rsidR="005E7D5A">
              <w:rPr>
                <w:webHidden/>
              </w:rPr>
              <w:t>62</w:t>
            </w:r>
            <w:r w:rsidR="00A341D3">
              <w:rPr>
                <w:webHidden/>
              </w:rPr>
              <w:fldChar w:fldCharType="end"/>
            </w:r>
          </w:hyperlink>
        </w:p>
        <w:p w:rsidR="00A341D3" w:rsidRDefault="00E450AC">
          <w:pPr>
            <w:pStyle w:val="TOC1"/>
            <w:tabs>
              <w:tab w:val="right" w:leader="dot" w:pos="9350"/>
            </w:tabs>
            <w:rPr>
              <w:rFonts w:asciiTheme="minorHAnsi" w:eastAsiaTheme="minorEastAsia" w:hAnsiTheme="minorHAnsi" w:cstheme="minorBidi"/>
              <w:bCs w:val="0"/>
              <w:noProof/>
              <w:szCs w:val="22"/>
              <w:lang w:eastAsia="en-CA"/>
            </w:rPr>
          </w:pPr>
          <w:hyperlink w:anchor="_Toc316905909" w:history="1">
            <w:r w:rsidR="00A341D3" w:rsidRPr="00465D9D">
              <w:rPr>
                <w:rStyle w:val="Hyperlink"/>
                <w:noProof/>
              </w:rPr>
              <w:t>4 Additional Resources</w:t>
            </w:r>
            <w:r w:rsidR="00A341D3">
              <w:rPr>
                <w:noProof/>
                <w:webHidden/>
              </w:rPr>
              <w:tab/>
            </w:r>
            <w:r w:rsidR="00A341D3">
              <w:rPr>
                <w:noProof/>
                <w:webHidden/>
              </w:rPr>
              <w:fldChar w:fldCharType="begin"/>
            </w:r>
            <w:r w:rsidR="00A341D3">
              <w:rPr>
                <w:noProof/>
                <w:webHidden/>
              </w:rPr>
              <w:instrText xml:space="preserve"> PAGEREF _Toc316905909 \h </w:instrText>
            </w:r>
            <w:r w:rsidR="00A341D3">
              <w:rPr>
                <w:noProof/>
                <w:webHidden/>
              </w:rPr>
            </w:r>
            <w:r w:rsidR="00A341D3">
              <w:rPr>
                <w:noProof/>
                <w:webHidden/>
              </w:rPr>
              <w:fldChar w:fldCharType="separate"/>
            </w:r>
            <w:r w:rsidR="005E7D5A">
              <w:rPr>
                <w:noProof/>
                <w:webHidden/>
              </w:rPr>
              <w:t>63</w:t>
            </w:r>
            <w:r w:rsidR="00A341D3">
              <w:rPr>
                <w:noProof/>
                <w:webHidden/>
              </w:rPr>
              <w:fldChar w:fldCharType="end"/>
            </w:r>
          </w:hyperlink>
        </w:p>
        <w:p w:rsidR="00A341D3" w:rsidRDefault="00E450AC">
          <w:pPr>
            <w:pStyle w:val="TOC1"/>
            <w:tabs>
              <w:tab w:val="right" w:leader="dot" w:pos="9350"/>
            </w:tabs>
            <w:rPr>
              <w:rFonts w:asciiTheme="minorHAnsi" w:eastAsiaTheme="minorEastAsia" w:hAnsiTheme="minorHAnsi" w:cstheme="minorBidi"/>
              <w:bCs w:val="0"/>
              <w:noProof/>
              <w:szCs w:val="22"/>
              <w:lang w:eastAsia="en-CA"/>
            </w:rPr>
          </w:pPr>
          <w:hyperlink w:anchor="_Toc316905910" w:history="1">
            <w:r w:rsidR="00A341D3" w:rsidRPr="00465D9D">
              <w:rPr>
                <w:rStyle w:val="Hyperlink"/>
                <w:noProof/>
              </w:rPr>
              <w:t>5 References</w:t>
            </w:r>
            <w:r w:rsidR="00A341D3">
              <w:rPr>
                <w:noProof/>
                <w:webHidden/>
              </w:rPr>
              <w:tab/>
            </w:r>
            <w:r w:rsidR="00A341D3">
              <w:rPr>
                <w:noProof/>
                <w:webHidden/>
              </w:rPr>
              <w:fldChar w:fldCharType="begin"/>
            </w:r>
            <w:r w:rsidR="00A341D3">
              <w:rPr>
                <w:noProof/>
                <w:webHidden/>
              </w:rPr>
              <w:instrText xml:space="preserve"> PAGEREF _Toc316905910 \h </w:instrText>
            </w:r>
            <w:r w:rsidR="00A341D3">
              <w:rPr>
                <w:noProof/>
                <w:webHidden/>
              </w:rPr>
            </w:r>
            <w:r w:rsidR="00A341D3">
              <w:rPr>
                <w:noProof/>
                <w:webHidden/>
              </w:rPr>
              <w:fldChar w:fldCharType="separate"/>
            </w:r>
            <w:r w:rsidR="005E7D5A">
              <w:rPr>
                <w:noProof/>
                <w:webHidden/>
              </w:rPr>
              <w:t>67</w:t>
            </w:r>
            <w:r w:rsidR="00A341D3">
              <w:rPr>
                <w:noProof/>
                <w:webHidden/>
              </w:rPr>
              <w:fldChar w:fldCharType="end"/>
            </w:r>
          </w:hyperlink>
        </w:p>
        <w:p w:rsidR="004D59EF" w:rsidRDefault="00A341D3">
          <w:r>
            <w:rPr>
              <w:rFonts w:eastAsia="Times New Roman" w:cs="Arial"/>
              <w:b/>
              <w:bCs/>
              <w:smallCaps/>
              <w:szCs w:val="28"/>
            </w:rPr>
            <w:fldChar w:fldCharType="end"/>
          </w:r>
        </w:p>
      </w:sdtContent>
    </w:sdt>
    <w:p w:rsidR="00362717" w:rsidRPr="008D6587" w:rsidRDefault="00F47EBE" w:rsidP="00DE52CE">
      <w:pPr>
        <w:spacing w:line="276" w:lineRule="auto"/>
        <w:rPr>
          <w:rFonts w:eastAsia="Times New Roman" w:cs="Arial"/>
          <w:bCs/>
          <w:lang w:val="en-US" w:eastAsia="ja-JP"/>
        </w:rPr>
      </w:pPr>
      <w:r w:rsidRPr="008D6587">
        <w:rPr>
          <w:rFonts w:eastAsia="Times New Roman" w:cs="Arial"/>
          <w:bCs/>
          <w:lang w:val="en-US" w:eastAsia="ja-JP"/>
        </w:rPr>
        <w:t>Appendix A</w:t>
      </w:r>
      <w:r w:rsidR="00F86DBA" w:rsidRPr="008D6587">
        <w:rPr>
          <w:rFonts w:eastAsia="Times New Roman" w:cs="Arial"/>
          <w:bCs/>
          <w:lang w:val="en-US" w:eastAsia="ja-JP"/>
        </w:rPr>
        <w:tab/>
        <w:t>Chemical Fact Sheets</w:t>
      </w:r>
    </w:p>
    <w:p w:rsidR="00F86DBA" w:rsidRPr="008D6587" w:rsidRDefault="00F47EBE" w:rsidP="00DE52CE">
      <w:pPr>
        <w:spacing w:line="276" w:lineRule="auto"/>
        <w:rPr>
          <w:rFonts w:eastAsia="Times New Roman" w:cs="Arial"/>
          <w:bCs/>
          <w:lang w:val="en-US" w:eastAsia="ja-JP"/>
        </w:rPr>
      </w:pPr>
      <w:r w:rsidRPr="008D6587">
        <w:rPr>
          <w:rFonts w:eastAsia="Times New Roman" w:cs="Arial"/>
          <w:bCs/>
          <w:lang w:val="en-US" w:eastAsia="ja-JP"/>
        </w:rPr>
        <w:t>Appendix B</w:t>
      </w:r>
      <w:r w:rsidR="00F86DBA" w:rsidRPr="008D6587">
        <w:rPr>
          <w:rFonts w:eastAsia="Times New Roman" w:cs="Arial"/>
          <w:bCs/>
          <w:lang w:val="en-US" w:eastAsia="ja-JP"/>
        </w:rPr>
        <w:t xml:space="preserve"> </w:t>
      </w:r>
      <w:r w:rsidR="008120F4" w:rsidRPr="008D6587">
        <w:rPr>
          <w:rFonts w:eastAsia="Times New Roman" w:cs="Arial"/>
          <w:bCs/>
          <w:lang w:val="en-US" w:eastAsia="ja-JP"/>
        </w:rPr>
        <w:tab/>
      </w:r>
      <w:r w:rsidR="00F86DBA" w:rsidRPr="008D6587">
        <w:rPr>
          <w:rFonts w:eastAsia="Times New Roman" w:cs="Arial"/>
          <w:bCs/>
          <w:lang w:val="en-US" w:eastAsia="ja-JP"/>
        </w:rPr>
        <w:t>Household Water Treatment and Safe Storage Fact Sheets</w:t>
      </w:r>
    </w:p>
    <w:p w:rsidR="00F86DBA" w:rsidRPr="008D6587" w:rsidRDefault="00F47EBE" w:rsidP="00DE52CE">
      <w:pPr>
        <w:spacing w:line="276" w:lineRule="auto"/>
        <w:rPr>
          <w:rFonts w:eastAsia="Times New Roman" w:cs="Arial"/>
          <w:bCs/>
          <w:lang w:val="en-US" w:eastAsia="ja-JP"/>
        </w:rPr>
      </w:pPr>
      <w:r w:rsidRPr="008D6587">
        <w:rPr>
          <w:rFonts w:eastAsia="Times New Roman" w:cs="Arial"/>
          <w:bCs/>
          <w:lang w:val="en-US" w:eastAsia="ja-JP"/>
        </w:rPr>
        <w:t>Appendix C</w:t>
      </w:r>
      <w:r w:rsidR="00F86DBA" w:rsidRPr="008D6587">
        <w:rPr>
          <w:rFonts w:eastAsia="Times New Roman" w:cs="Arial"/>
          <w:bCs/>
          <w:lang w:val="en-US" w:eastAsia="ja-JP"/>
        </w:rPr>
        <w:t xml:space="preserve"> </w:t>
      </w:r>
      <w:r w:rsidR="008120F4" w:rsidRPr="008D6587">
        <w:rPr>
          <w:rFonts w:eastAsia="Times New Roman" w:cs="Arial"/>
          <w:bCs/>
          <w:lang w:val="en-US" w:eastAsia="ja-JP"/>
        </w:rPr>
        <w:tab/>
      </w:r>
      <w:r w:rsidR="00F86DBA" w:rsidRPr="008D6587">
        <w:rPr>
          <w:rFonts w:eastAsia="Times New Roman" w:cs="Arial"/>
          <w:bCs/>
          <w:lang w:val="en-US" w:eastAsia="ja-JP"/>
        </w:rPr>
        <w:t>Decision Making Tools</w:t>
      </w:r>
    </w:p>
    <w:p w:rsidR="00F86DBA" w:rsidRPr="008D6587" w:rsidRDefault="00F47EBE" w:rsidP="00DE52CE">
      <w:pPr>
        <w:spacing w:line="276" w:lineRule="auto"/>
        <w:rPr>
          <w:rFonts w:eastAsia="Times New Roman" w:cs="Arial"/>
          <w:bCs/>
          <w:lang w:val="en-US" w:eastAsia="ja-JP"/>
        </w:rPr>
      </w:pPr>
      <w:r w:rsidRPr="008D6587">
        <w:rPr>
          <w:rFonts w:eastAsia="Times New Roman" w:cs="Arial"/>
          <w:bCs/>
          <w:lang w:val="en-US" w:eastAsia="ja-JP"/>
        </w:rPr>
        <w:t>Appendix D</w:t>
      </w:r>
      <w:r w:rsidR="008120F4" w:rsidRPr="008D6587">
        <w:rPr>
          <w:rFonts w:eastAsia="Times New Roman" w:cs="Arial"/>
          <w:bCs/>
          <w:lang w:val="en-US" w:eastAsia="ja-JP"/>
        </w:rPr>
        <w:tab/>
      </w:r>
      <w:r w:rsidR="00A027AD" w:rsidRPr="008D6587">
        <w:rPr>
          <w:rFonts w:eastAsia="Times New Roman" w:cs="Arial"/>
          <w:bCs/>
          <w:lang w:val="en-US" w:eastAsia="ja-JP"/>
        </w:rPr>
        <w:t>Implementation Case Studies</w:t>
      </w:r>
    </w:p>
    <w:p w:rsidR="00362717" w:rsidRPr="00362717" w:rsidRDefault="00F86DBA" w:rsidP="00177F22">
      <w:pPr>
        <w:pStyle w:val="CAWSTHeading1"/>
      </w:pPr>
      <w:bookmarkStart w:id="1" w:name="_Toc244348994"/>
      <w:r>
        <w:br w:type="page"/>
      </w:r>
      <w:bookmarkStart w:id="2" w:name="_Toc316905831"/>
      <w:r w:rsidR="00DE52CE">
        <w:lastRenderedPageBreak/>
        <w:t>A</w:t>
      </w:r>
      <w:r w:rsidR="00362717" w:rsidRPr="00362717">
        <w:t>cronyms</w:t>
      </w:r>
      <w:bookmarkEnd w:id="1"/>
      <w:bookmarkEnd w:id="2"/>
    </w:p>
    <w:p w:rsidR="00362717" w:rsidRPr="00A12256" w:rsidRDefault="00362717" w:rsidP="00362717">
      <w:pPr>
        <w:rPr>
          <w:rFonts w:eastAsia="Times New Roman" w:cs="Arial"/>
          <w:lang w:val="en-US"/>
        </w:rPr>
      </w:pPr>
      <w:r w:rsidRPr="00A12256">
        <w:rPr>
          <w:rFonts w:eastAsia="Times New Roman" w:cs="Arial"/>
          <w:lang w:val="en-US"/>
        </w:rPr>
        <w:t>CAWST</w:t>
      </w:r>
      <w:r w:rsidRPr="00A12256">
        <w:rPr>
          <w:rFonts w:eastAsia="Times New Roman" w:cs="Arial"/>
          <w:lang w:val="en-US"/>
        </w:rPr>
        <w:tab/>
        <w:t>Centre for Affordable Water and Sanitation Technology</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CBO</w:t>
      </w:r>
      <w:r w:rsidRPr="00A12256">
        <w:rPr>
          <w:rFonts w:eastAsia="Times New Roman" w:cs="Arial"/>
          <w:lang w:val="en-US"/>
        </w:rPr>
        <w:tab/>
      </w:r>
      <w:r w:rsidRPr="00A12256">
        <w:rPr>
          <w:rFonts w:eastAsia="Times New Roman" w:cs="Arial"/>
          <w:lang w:val="en-US"/>
        </w:rPr>
        <w:tab/>
        <w:t>community based organization</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eastAsia="en-CA"/>
        </w:rPr>
      </w:pPr>
      <w:r w:rsidRPr="00A12256">
        <w:rPr>
          <w:rFonts w:eastAsia="Times New Roman" w:cs="Arial"/>
          <w:lang w:val="en-US"/>
        </w:rPr>
        <w:t>DALY</w:t>
      </w:r>
      <w:r w:rsidRPr="00A12256">
        <w:rPr>
          <w:rFonts w:eastAsia="Times New Roman" w:cs="Arial"/>
          <w:lang w:val="en-US"/>
        </w:rPr>
        <w:tab/>
      </w:r>
      <w:r w:rsidRPr="00A12256">
        <w:rPr>
          <w:rFonts w:eastAsia="Times New Roman" w:cs="Arial"/>
          <w:lang w:val="en-US"/>
        </w:rPr>
        <w:tab/>
      </w:r>
      <w:r w:rsidRPr="00A12256">
        <w:rPr>
          <w:rFonts w:eastAsia="Times New Roman" w:cs="Arial"/>
          <w:lang w:eastAsia="en-CA"/>
        </w:rPr>
        <w:t>disability-adjusted life years</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HIV/AIDS</w:t>
      </w:r>
      <w:r w:rsidRPr="00A12256">
        <w:rPr>
          <w:rFonts w:eastAsia="Times New Roman" w:cs="Arial"/>
          <w:lang w:val="en-US"/>
        </w:rPr>
        <w:tab/>
        <w:t>human immunodeficiency virus/</w:t>
      </w:r>
      <w:r w:rsidRPr="00A12256">
        <w:rPr>
          <w:rFonts w:eastAsia="Times New Roman" w:cs="Arial"/>
          <w:color w:val="000000"/>
          <w:lang w:val="en-US"/>
        </w:rPr>
        <w:t>acquired immunodeficiency syndrome</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HWT</w:t>
      </w:r>
      <w:r w:rsidRPr="00A12256">
        <w:rPr>
          <w:rFonts w:eastAsia="Times New Roman" w:cs="Arial"/>
          <w:lang w:val="en-US"/>
        </w:rPr>
        <w:tab/>
      </w:r>
      <w:r w:rsidRPr="00A12256">
        <w:rPr>
          <w:rFonts w:eastAsia="Times New Roman" w:cs="Arial"/>
          <w:lang w:val="en-US"/>
        </w:rPr>
        <w:tab/>
        <w:t>household water treatment</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HWTS</w:t>
      </w:r>
      <w:r w:rsidRPr="00A12256">
        <w:rPr>
          <w:rFonts w:eastAsia="Times New Roman" w:cs="Arial"/>
          <w:lang w:val="en-US"/>
        </w:rPr>
        <w:tab/>
      </w:r>
      <w:r w:rsidRPr="00A12256">
        <w:rPr>
          <w:rFonts w:eastAsia="Times New Roman" w:cs="Arial"/>
          <w:lang w:val="en-US"/>
        </w:rPr>
        <w:tab/>
        <w:t>household water treatment and safe storage</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MDG</w:t>
      </w:r>
      <w:r w:rsidRPr="00A12256">
        <w:rPr>
          <w:rFonts w:eastAsia="Times New Roman" w:cs="Arial"/>
          <w:lang w:val="en-US"/>
        </w:rPr>
        <w:tab/>
      </w:r>
      <w:r w:rsidRPr="00A12256">
        <w:rPr>
          <w:rFonts w:eastAsia="Times New Roman" w:cs="Arial"/>
          <w:lang w:val="en-US"/>
        </w:rPr>
        <w:tab/>
        <w:t>Millennium Development Goal</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NGO</w:t>
      </w:r>
      <w:r w:rsidRPr="00A12256">
        <w:rPr>
          <w:rFonts w:eastAsia="Times New Roman" w:cs="Arial"/>
          <w:lang w:val="en-US"/>
        </w:rPr>
        <w:tab/>
      </w:r>
      <w:r w:rsidRPr="00A12256">
        <w:rPr>
          <w:rFonts w:eastAsia="Times New Roman" w:cs="Arial"/>
          <w:lang w:val="en-US"/>
        </w:rPr>
        <w:tab/>
        <w:t>non-governmental organization</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PAC</w:t>
      </w:r>
      <w:r w:rsidRPr="00A12256">
        <w:rPr>
          <w:rFonts w:eastAsia="Times New Roman" w:cs="Arial"/>
          <w:lang w:val="en-US"/>
        </w:rPr>
        <w:tab/>
      </w:r>
      <w:r w:rsidRPr="00A12256">
        <w:rPr>
          <w:rFonts w:eastAsia="Times New Roman" w:cs="Arial"/>
          <w:lang w:val="en-US"/>
        </w:rPr>
        <w:tab/>
      </w:r>
      <w:proofErr w:type="spellStart"/>
      <w:r w:rsidRPr="00A12256">
        <w:rPr>
          <w:rFonts w:eastAsia="Times New Roman" w:cs="Arial"/>
          <w:lang w:val="en-US"/>
        </w:rPr>
        <w:t>polyaluminium</w:t>
      </w:r>
      <w:proofErr w:type="spellEnd"/>
      <w:r w:rsidRPr="00A12256">
        <w:rPr>
          <w:rFonts w:eastAsia="Times New Roman" w:cs="Arial"/>
          <w:lang w:val="en-US"/>
        </w:rPr>
        <w:t xml:space="preserve"> chloride</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POU</w:t>
      </w:r>
      <w:r w:rsidRPr="00A12256">
        <w:rPr>
          <w:rFonts w:eastAsia="Times New Roman" w:cs="Arial"/>
          <w:lang w:val="en-US"/>
        </w:rPr>
        <w:tab/>
      </w:r>
      <w:r w:rsidRPr="00A12256">
        <w:rPr>
          <w:rFonts w:eastAsia="Times New Roman" w:cs="Arial"/>
          <w:lang w:val="en-US"/>
        </w:rPr>
        <w:tab/>
        <w:t>point of use</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SODIS</w:t>
      </w:r>
      <w:r w:rsidRPr="00A12256">
        <w:rPr>
          <w:rFonts w:eastAsia="Times New Roman" w:cs="Arial"/>
          <w:lang w:val="en-US"/>
        </w:rPr>
        <w:tab/>
      </w:r>
      <w:r w:rsidRPr="00A12256">
        <w:rPr>
          <w:rFonts w:eastAsia="Times New Roman" w:cs="Arial"/>
          <w:lang w:val="en-US"/>
        </w:rPr>
        <w:tab/>
        <w:t>solar water disinfection</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TDS</w:t>
      </w:r>
      <w:r w:rsidRPr="00A12256">
        <w:rPr>
          <w:rFonts w:eastAsia="Times New Roman" w:cs="Arial"/>
          <w:lang w:val="en-US"/>
        </w:rPr>
        <w:tab/>
      </w:r>
      <w:r w:rsidRPr="00A12256">
        <w:rPr>
          <w:rFonts w:eastAsia="Times New Roman" w:cs="Arial"/>
          <w:lang w:val="en-US"/>
        </w:rPr>
        <w:tab/>
        <w:t>total dissolved solids</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UNDP</w:t>
      </w:r>
      <w:r w:rsidRPr="00A12256">
        <w:rPr>
          <w:rFonts w:eastAsia="Times New Roman" w:cs="Arial"/>
          <w:lang w:val="en-US"/>
        </w:rPr>
        <w:tab/>
      </w:r>
      <w:r w:rsidRPr="00A12256">
        <w:rPr>
          <w:rFonts w:eastAsia="Times New Roman" w:cs="Arial"/>
          <w:lang w:val="en-US"/>
        </w:rPr>
        <w:tab/>
        <w:t>United Nations Development Program</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UNEP</w:t>
      </w:r>
      <w:r w:rsidRPr="00A12256">
        <w:rPr>
          <w:rFonts w:eastAsia="Times New Roman" w:cs="Arial"/>
          <w:lang w:val="en-US"/>
        </w:rPr>
        <w:tab/>
      </w:r>
      <w:r w:rsidRPr="00A12256">
        <w:rPr>
          <w:rFonts w:eastAsia="Times New Roman" w:cs="Arial"/>
          <w:lang w:val="en-US"/>
        </w:rPr>
        <w:tab/>
        <w:t>United Nations Environment Program</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UNICEF</w:t>
      </w:r>
      <w:r w:rsidRPr="00A12256">
        <w:rPr>
          <w:rFonts w:eastAsia="Times New Roman" w:cs="Arial"/>
          <w:lang w:val="en-US"/>
        </w:rPr>
        <w:tab/>
        <w:t>United Nations Children’s Fund</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UV</w:t>
      </w:r>
      <w:r w:rsidRPr="00A12256">
        <w:rPr>
          <w:rFonts w:eastAsia="Times New Roman" w:cs="Arial"/>
          <w:lang w:val="en-US"/>
        </w:rPr>
        <w:tab/>
      </w:r>
      <w:r w:rsidRPr="00A12256">
        <w:rPr>
          <w:rFonts w:eastAsia="Times New Roman" w:cs="Arial"/>
          <w:lang w:val="en-US"/>
        </w:rPr>
        <w:tab/>
        <w:t>ultraviolet</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proofErr w:type="gramStart"/>
      <w:r w:rsidRPr="00A12256">
        <w:rPr>
          <w:rFonts w:eastAsia="Times New Roman" w:cs="Arial"/>
          <w:lang w:val="en-US"/>
        </w:rPr>
        <w:t>WHO</w:t>
      </w:r>
      <w:proofErr w:type="gramEnd"/>
      <w:r w:rsidRPr="00A12256">
        <w:rPr>
          <w:rFonts w:eastAsia="Times New Roman" w:cs="Arial"/>
          <w:lang w:val="en-US"/>
        </w:rPr>
        <w:tab/>
      </w:r>
      <w:r w:rsidRPr="00A12256">
        <w:rPr>
          <w:rFonts w:eastAsia="Times New Roman" w:cs="Arial"/>
          <w:lang w:val="en-US"/>
        </w:rPr>
        <w:tab/>
        <w:t>World Health Organization</w:t>
      </w:r>
    </w:p>
    <w:p w:rsidR="00362717" w:rsidRPr="00A12256" w:rsidRDefault="00362717" w:rsidP="00362717">
      <w:pPr>
        <w:rPr>
          <w:rFonts w:eastAsia="Times New Roman" w:cs="Arial"/>
          <w:lang w:val="en-US"/>
        </w:rPr>
      </w:pPr>
    </w:p>
    <w:p w:rsidR="00362717" w:rsidRPr="00A12256" w:rsidRDefault="00362717" w:rsidP="00362717">
      <w:pPr>
        <w:rPr>
          <w:rFonts w:eastAsia="Times New Roman" w:cs="Arial"/>
          <w:lang w:val="en-US"/>
        </w:rPr>
      </w:pPr>
      <w:r w:rsidRPr="00A12256">
        <w:rPr>
          <w:rFonts w:eastAsia="Times New Roman" w:cs="Arial"/>
          <w:lang w:val="en-US"/>
        </w:rPr>
        <w:t>JMP</w:t>
      </w:r>
      <w:r w:rsidRPr="00A12256">
        <w:rPr>
          <w:rFonts w:eastAsia="Times New Roman" w:cs="Arial"/>
          <w:lang w:val="en-US"/>
        </w:rPr>
        <w:tab/>
      </w:r>
      <w:r w:rsidRPr="00A12256">
        <w:rPr>
          <w:rFonts w:eastAsia="Times New Roman" w:cs="Arial"/>
          <w:lang w:val="en-US"/>
        </w:rPr>
        <w:tab/>
        <w:t xml:space="preserve">Joint Monitoring </w:t>
      </w:r>
      <w:proofErr w:type="spellStart"/>
      <w:r w:rsidRPr="00A12256">
        <w:rPr>
          <w:rFonts w:eastAsia="Times New Roman" w:cs="Arial"/>
          <w:lang w:val="en-US"/>
        </w:rPr>
        <w:t>Programme</w:t>
      </w:r>
      <w:proofErr w:type="spellEnd"/>
      <w:r w:rsidRPr="00A12256">
        <w:rPr>
          <w:rFonts w:eastAsia="Times New Roman" w:cs="Arial"/>
          <w:lang w:val="en-US"/>
        </w:rPr>
        <w:t xml:space="preserve"> for Water Supply and Sanitation</w:t>
      </w:r>
    </w:p>
    <w:p w:rsidR="00362717" w:rsidRPr="00A12256" w:rsidRDefault="00362717" w:rsidP="00362717">
      <w:pPr>
        <w:rPr>
          <w:rFonts w:eastAsia="Times New Roman" w:cs="Arial"/>
          <w:sz w:val="24"/>
          <w:szCs w:val="24"/>
          <w:lang w:val="en-US"/>
        </w:rPr>
      </w:pPr>
    </w:p>
    <w:p w:rsidR="00362717" w:rsidRPr="00A12256" w:rsidRDefault="00362717" w:rsidP="00362717">
      <w:pPr>
        <w:keepNext/>
        <w:overflowPunct w:val="0"/>
        <w:autoSpaceDE w:val="0"/>
        <w:autoSpaceDN w:val="0"/>
        <w:adjustRightInd w:val="0"/>
        <w:textAlignment w:val="baseline"/>
        <w:outlineLvl w:val="0"/>
        <w:rPr>
          <w:rFonts w:eastAsia="Times New Roman" w:cs="Arial"/>
          <w:b/>
          <w:bCs/>
          <w:sz w:val="24"/>
          <w:szCs w:val="24"/>
          <w:lang w:val="en-US" w:eastAsia="en-CA"/>
        </w:rPr>
      </w:pPr>
    </w:p>
    <w:p w:rsidR="00362717" w:rsidRPr="00362717" w:rsidRDefault="00362717" w:rsidP="00177F22">
      <w:pPr>
        <w:pStyle w:val="CAWSTHeading1"/>
      </w:pPr>
      <w:bookmarkStart w:id="3" w:name="_Toc316905832"/>
      <w:r w:rsidRPr="00362717">
        <w:t>Abbreviations</w:t>
      </w:r>
      <w:bookmarkEnd w:id="3"/>
    </w:p>
    <w:p w:rsidR="00362717" w:rsidRPr="00A12256" w:rsidRDefault="00362717" w:rsidP="00362717">
      <w:pPr>
        <w:rPr>
          <w:rFonts w:eastAsia="Times New Roman" w:cs="Arial"/>
          <w:lang w:val="en-US" w:eastAsia="en-CA"/>
        </w:rPr>
      </w:pPr>
      <w:r w:rsidRPr="00A12256">
        <w:rPr>
          <w:rFonts w:eastAsia="Times New Roman" w:cs="Arial"/>
          <w:lang w:val="en-US" w:eastAsia="en-CA"/>
        </w:rPr>
        <w:t>L</w:t>
      </w:r>
      <w:r w:rsidRPr="00A12256">
        <w:rPr>
          <w:rFonts w:eastAsia="Times New Roman" w:cs="Arial"/>
          <w:lang w:val="en-US" w:eastAsia="en-CA"/>
        </w:rPr>
        <w:tab/>
      </w:r>
      <w:r w:rsidRPr="00A12256">
        <w:rPr>
          <w:rFonts w:eastAsia="Times New Roman" w:cs="Arial"/>
          <w:lang w:val="en-US" w:eastAsia="en-CA"/>
        </w:rPr>
        <w:tab/>
      </w:r>
      <w:proofErr w:type="spellStart"/>
      <w:r w:rsidRPr="00A12256">
        <w:rPr>
          <w:rFonts w:eastAsia="Times New Roman" w:cs="Arial"/>
          <w:lang w:val="en-US" w:eastAsia="en-CA"/>
        </w:rPr>
        <w:t>litre</w:t>
      </w:r>
      <w:proofErr w:type="spellEnd"/>
    </w:p>
    <w:p w:rsidR="00362717" w:rsidRPr="00A12256" w:rsidRDefault="00362717" w:rsidP="00362717">
      <w:pPr>
        <w:rPr>
          <w:rFonts w:eastAsia="Times New Roman" w:cs="Arial"/>
          <w:lang w:val="en-US" w:eastAsia="en-CA"/>
        </w:rPr>
      </w:pPr>
    </w:p>
    <w:p w:rsidR="00362717" w:rsidRDefault="00362717" w:rsidP="00362717">
      <w:pPr>
        <w:spacing w:after="200" w:line="276" w:lineRule="auto"/>
        <w:rPr>
          <w:rFonts w:eastAsia="Times New Roman" w:cs="Arial"/>
          <w:b/>
          <w:bCs/>
          <w:sz w:val="24"/>
          <w:szCs w:val="24"/>
          <w:lang w:val="en-US" w:eastAsia="ja-JP"/>
        </w:rPr>
      </w:pPr>
      <w:proofErr w:type="gramStart"/>
      <w:r w:rsidRPr="00A12256">
        <w:rPr>
          <w:rFonts w:eastAsia="Times New Roman" w:cs="Arial"/>
          <w:lang w:val="en-US" w:eastAsia="en-CA"/>
        </w:rPr>
        <w:t>mg</w:t>
      </w:r>
      <w:proofErr w:type="gramEnd"/>
      <w:r w:rsidRPr="00A12256">
        <w:rPr>
          <w:rFonts w:eastAsia="Times New Roman" w:cs="Arial"/>
          <w:lang w:val="en-US" w:eastAsia="en-CA"/>
        </w:rPr>
        <w:tab/>
      </w:r>
      <w:r w:rsidRPr="00A12256">
        <w:rPr>
          <w:rFonts w:eastAsia="Times New Roman" w:cs="Arial"/>
          <w:lang w:val="en-US" w:eastAsia="en-CA"/>
        </w:rPr>
        <w:tab/>
        <w:t>milligram</w:t>
      </w:r>
      <w:r w:rsidRPr="00A12256">
        <w:rPr>
          <w:rFonts w:eastAsia="Times New Roman" w:cs="Arial"/>
          <w:lang w:val="en-US" w:eastAsia="en-CA"/>
        </w:rPr>
        <w:tab/>
      </w:r>
    </w:p>
    <w:p w:rsidR="00A12256" w:rsidRDefault="00A12256" w:rsidP="0089578B">
      <w:pPr>
        <w:spacing w:after="200" w:line="276" w:lineRule="auto"/>
        <w:rPr>
          <w:rFonts w:eastAsia="Times New Roman" w:cs="Arial"/>
          <w:b/>
          <w:bCs/>
          <w:sz w:val="24"/>
          <w:szCs w:val="24"/>
          <w:lang w:val="en-US" w:eastAsia="ja-JP"/>
        </w:rPr>
      </w:pPr>
      <w:r>
        <w:rPr>
          <w:rFonts w:eastAsia="Times New Roman" w:cs="Arial"/>
          <w:b/>
          <w:bCs/>
          <w:sz w:val="24"/>
          <w:szCs w:val="24"/>
          <w:lang w:val="en-US" w:eastAsia="ja-JP"/>
        </w:rPr>
        <w:br w:type="page"/>
      </w:r>
    </w:p>
    <w:p w:rsidR="00DE52CE" w:rsidRDefault="00DE52CE">
      <w:pPr>
        <w:spacing w:after="200" w:line="276" w:lineRule="auto"/>
        <w:rPr>
          <w:rFonts w:eastAsia="Times New Roman" w:cs="Arial"/>
          <w:b/>
          <w:sz w:val="30"/>
          <w:szCs w:val="30"/>
          <w:lang w:val="en-US" w:eastAsia="en-CA"/>
        </w:rPr>
      </w:pPr>
      <w:bookmarkStart w:id="4" w:name="_Toc244348995"/>
      <w:r>
        <w:lastRenderedPageBreak/>
        <w:br w:type="page"/>
      </w:r>
    </w:p>
    <w:p w:rsidR="00A12256" w:rsidRPr="00837571" w:rsidRDefault="00A12256" w:rsidP="0089578B">
      <w:pPr>
        <w:pStyle w:val="CAWSTHeading1"/>
        <w:ind w:right="0"/>
      </w:pPr>
      <w:bookmarkStart w:id="5" w:name="_Toc316905833"/>
      <w:r w:rsidRPr="00837571">
        <w:lastRenderedPageBreak/>
        <w:t>1 The Case for Managing Water in the Home</w:t>
      </w:r>
      <w:bookmarkEnd w:id="4"/>
      <w:bookmarkEnd w:id="5"/>
    </w:p>
    <w:p w:rsidR="001A4D13" w:rsidRPr="001A4D13" w:rsidRDefault="001A4D13" w:rsidP="00334349">
      <w:pPr>
        <w:autoSpaceDE w:val="0"/>
        <w:autoSpaceDN w:val="0"/>
        <w:adjustRightInd w:val="0"/>
        <w:ind w:right="4"/>
        <w:rPr>
          <w:rFonts w:eastAsia="Times New Roman" w:cs="Arial"/>
          <w:lang w:val="en-GB"/>
        </w:rPr>
      </w:pPr>
      <w:r w:rsidRPr="001A4D13">
        <w:rPr>
          <w:rFonts w:eastAsia="Times New Roman" w:cs="Arial"/>
          <w:lang w:val="en-GB"/>
        </w:rPr>
        <w:t>Household water treatment and safe storage (HWTS) is an essential component of a global strategy to provide safe water to the 884 million people who currently live without it and the millions more who suffer from contamination of their improved water sources.</w:t>
      </w:r>
    </w:p>
    <w:p w:rsidR="001A4D13" w:rsidRPr="001A4D13" w:rsidRDefault="001A4D13" w:rsidP="00334349">
      <w:pPr>
        <w:autoSpaceDE w:val="0"/>
        <w:autoSpaceDN w:val="0"/>
        <w:adjustRightInd w:val="0"/>
        <w:ind w:right="4"/>
        <w:rPr>
          <w:rFonts w:eastAsia="Times New Roman" w:cs="Arial"/>
          <w:lang w:val="en-GB"/>
        </w:rPr>
      </w:pPr>
    </w:p>
    <w:p w:rsidR="001A4D13" w:rsidRPr="001A4D13" w:rsidRDefault="001A4D13" w:rsidP="00334349">
      <w:pPr>
        <w:autoSpaceDE w:val="0"/>
        <w:autoSpaceDN w:val="0"/>
        <w:adjustRightInd w:val="0"/>
        <w:ind w:right="4"/>
        <w:rPr>
          <w:rFonts w:eastAsia="Times New Roman" w:cs="Arial"/>
          <w:lang w:val="en-GB"/>
        </w:rPr>
      </w:pPr>
      <w:r w:rsidRPr="001A4D13">
        <w:rPr>
          <w:rFonts w:eastAsia="Times New Roman" w:cs="Arial"/>
          <w:lang w:val="en-GB"/>
        </w:rPr>
        <w:t>Health can be compromised when pathogens (microorganisms that cause disease) contaminate drinking water. This contamination can occur at the source or within a piped distribution system. Even unhygienic handling of water during transport or within the home can contaminate previously safe water. For these reasons, many of those who have access to improved water supplies through piped connections, protected wells or other improved sources are still, in fact, drinking contaminated water (WHO, 2007).</w:t>
      </w:r>
    </w:p>
    <w:p w:rsidR="001A4D13" w:rsidRPr="001A4D13" w:rsidRDefault="001A4D13" w:rsidP="00334349">
      <w:pPr>
        <w:autoSpaceDE w:val="0"/>
        <w:autoSpaceDN w:val="0"/>
        <w:adjustRightInd w:val="0"/>
        <w:ind w:right="4"/>
        <w:rPr>
          <w:rFonts w:eastAsia="Times New Roman" w:cs="Arial"/>
          <w:lang w:val="en-GB"/>
        </w:rPr>
      </w:pPr>
    </w:p>
    <w:p w:rsidR="001A4D13" w:rsidRPr="001A4D13" w:rsidRDefault="001A4D13" w:rsidP="00334349">
      <w:pPr>
        <w:autoSpaceDE w:val="0"/>
        <w:autoSpaceDN w:val="0"/>
        <w:adjustRightInd w:val="0"/>
        <w:ind w:right="4"/>
        <w:rPr>
          <w:rFonts w:eastAsia="Times New Roman" w:cs="Arial"/>
          <w:lang w:val="en-GB"/>
        </w:rPr>
      </w:pPr>
      <w:r w:rsidRPr="001A4D13">
        <w:rPr>
          <w:rFonts w:eastAsia="Times New Roman" w:cs="Arial"/>
          <w:lang w:val="en-GB"/>
        </w:rPr>
        <w:t xml:space="preserve">At any given time close to half the people in the developing world are suffering from one or more of the main diseases associated with inadequate provision of water and sanitation, such as </w:t>
      </w:r>
      <w:proofErr w:type="spellStart"/>
      <w:r w:rsidRPr="001A4D13">
        <w:rPr>
          <w:rFonts w:eastAsia="Times New Roman" w:cs="Arial"/>
          <w:lang w:val="en-GB"/>
        </w:rPr>
        <w:t>diarrhea</w:t>
      </w:r>
      <w:proofErr w:type="spellEnd"/>
      <w:r w:rsidRPr="001A4D13">
        <w:rPr>
          <w:rFonts w:eastAsia="Times New Roman" w:cs="Arial"/>
          <w:lang w:val="en-GB"/>
        </w:rPr>
        <w:t xml:space="preserve">, guinea worm, trachoma and </w:t>
      </w:r>
      <w:proofErr w:type="spellStart"/>
      <w:r w:rsidRPr="001A4D13">
        <w:rPr>
          <w:rFonts w:eastAsia="Times New Roman" w:cs="Arial"/>
          <w:lang w:val="en-GB"/>
        </w:rPr>
        <w:t>schistosomiasis</w:t>
      </w:r>
      <w:proofErr w:type="spellEnd"/>
      <w:r w:rsidRPr="001A4D13">
        <w:rPr>
          <w:rFonts w:eastAsia="Times New Roman" w:cs="Arial"/>
          <w:lang w:val="en-GB"/>
        </w:rPr>
        <w:t xml:space="preserve"> (UNDP, 2006). </w:t>
      </w:r>
      <w:proofErr w:type="spellStart"/>
      <w:r w:rsidRPr="001A4D13">
        <w:rPr>
          <w:rFonts w:eastAsia="Times New Roman" w:cs="Arial"/>
          <w:lang w:val="en-GB"/>
        </w:rPr>
        <w:t>Diarrhea</w:t>
      </w:r>
      <w:proofErr w:type="spellEnd"/>
      <w:r w:rsidRPr="001A4D13">
        <w:rPr>
          <w:rFonts w:eastAsia="Times New Roman" w:cs="Arial"/>
          <w:lang w:val="en-GB"/>
        </w:rPr>
        <w:t xml:space="preserve"> occupies a leading position among infectious diseases as a cause of death and illness –</w:t>
      </w:r>
    </w:p>
    <w:p w:rsidR="001A4D13" w:rsidRPr="001A4D13" w:rsidRDefault="001A4D13" w:rsidP="00334349">
      <w:pPr>
        <w:autoSpaceDE w:val="0"/>
        <w:autoSpaceDN w:val="0"/>
        <w:adjustRightInd w:val="0"/>
        <w:ind w:right="4"/>
        <w:rPr>
          <w:rFonts w:eastAsia="Times New Roman" w:cs="Arial"/>
          <w:lang w:val="en-GB"/>
        </w:rPr>
      </w:pPr>
      <w:proofErr w:type="gramStart"/>
      <w:r w:rsidRPr="001A4D13">
        <w:rPr>
          <w:rFonts w:eastAsia="Times New Roman" w:cs="Arial"/>
          <w:lang w:val="en-GB"/>
        </w:rPr>
        <w:t>killing</w:t>
      </w:r>
      <w:proofErr w:type="gramEnd"/>
      <w:r w:rsidRPr="001A4D13">
        <w:rPr>
          <w:rFonts w:eastAsia="Times New Roman" w:cs="Arial"/>
          <w:lang w:val="en-GB"/>
        </w:rPr>
        <w:t xml:space="preserve"> more people than tuberculosis or malaria each year.</w:t>
      </w:r>
    </w:p>
    <w:p w:rsidR="001A4D13" w:rsidRPr="001A4D13" w:rsidRDefault="001A4D13" w:rsidP="00334349">
      <w:pPr>
        <w:autoSpaceDE w:val="0"/>
        <w:autoSpaceDN w:val="0"/>
        <w:adjustRightInd w:val="0"/>
        <w:ind w:right="4"/>
        <w:rPr>
          <w:rFonts w:eastAsia="Times New Roman" w:cs="Arial"/>
          <w:lang w:val="en-GB"/>
        </w:rPr>
      </w:pPr>
    </w:p>
    <w:p w:rsidR="001A4D13" w:rsidRPr="006A6C9F" w:rsidRDefault="001A4D13" w:rsidP="00334349">
      <w:pPr>
        <w:ind w:right="4"/>
        <w:rPr>
          <w:rFonts w:eastAsia="Calibri" w:cs="Times New Roman"/>
          <w:lang w:val="en-US"/>
        </w:rPr>
      </w:pPr>
      <w:r w:rsidRPr="006A6C9F">
        <w:rPr>
          <w:rFonts w:eastAsia="Calibri" w:cs="Times New Roman"/>
          <w:lang w:val="en-US"/>
        </w:rPr>
        <w:t xml:space="preserve">Evidence from both research and implementation experience suggests that HWTS: </w:t>
      </w:r>
    </w:p>
    <w:p w:rsidR="001A4D13" w:rsidRPr="006A6C9F" w:rsidRDefault="001A4D13" w:rsidP="00334349">
      <w:pPr>
        <w:ind w:right="4"/>
        <w:rPr>
          <w:rFonts w:eastAsia="Calibri" w:cs="Times New Roman"/>
          <w:lang w:val="en-US"/>
        </w:rPr>
      </w:pPr>
    </w:p>
    <w:p w:rsidR="001A4D13" w:rsidRPr="006A6C9F" w:rsidRDefault="001A4D13" w:rsidP="00334349">
      <w:pPr>
        <w:pStyle w:val="ListParagraph"/>
        <w:numPr>
          <w:ilvl w:val="0"/>
          <w:numId w:val="77"/>
        </w:numPr>
        <w:spacing w:after="120"/>
        <w:ind w:right="4"/>
        <w:rPr>
          <w:rFonts w:ascii="Arial" w:eastAsia="Calibri" w:hAnsi="Arial" w:cs="Arial"/>
          <w:sz w:val="22"/>
          <w:szCs w:val="22"/>
        </w:rPr>
      </w:pPr>
      <w:r w:rsidRPr="006A6C9F">
        <w:rPr>
          <w:rFonts w:ascii="Arial" w:eastAsia="Calibri" w:hAnsi="Arial" w:cs="Arial"/>
          <w:sz w:val="22"/>
          <w:szCs w:val="22"/>
        </w:rPr>
        <w:t>Dramatically improves microbiological water quality</w:t>
      </w:r>
    </w:p>
    <w:p w:rsidR="001A4D13" w:rsidRPr="006A6C9F" w:rsidRDefault="001A4D13" w:rsidP="00334349">
      <w:pPr>
        <w:pStyle w:val="ListParagraph"/>
        <w:numPr>
          <w:ilvl w:val="0"/>
          <w:numId w:val="77"/>
        </w:numPr>
        <w:spacing w:after="120"/>
        <w:ind w:right="4"/>
        <w:rPr>
          <w:rFonts w:ascii="Arial" w:eastAsia="Calibri" w:hAnsi="Arial" w:cs="Arial"/>
          <w:sz w:val="22"/>
          <w:szCs w:val="22"/>
        </w:rPr>
      </w:pPr>
      <w:r w:rsidRPr="006A6C9F">
        <w:rPr>
          <w:rFonts w:ascii="Arial" w:eastAsia="Calibri" w:hAnsi="Arial" w:cs="Arial"/>
          <w:sz w:val="22"/>
          <w:szCs w:val="22"/>
        </w:rPr>
        <w:t>Significantly reduces diarrheal disease</w:t>
      </w:r>
    </w:p>
    <w:p w:rsidR="001A4D13" w:rsidRPr="006A6C9F" w:rsidRDefault="001A4D13" w:rsidP="00334349">
      <w:pPr>
        <w:pStyle w:val="ListParagraph"/>
        <w:numPr>
          <w:ilvl w:val="0"/>
          <w:numId w:val="77"/>
        </w:numPr>
        <w:spacing w:after="120"/>
        <w:ind w:right="4"/>
        <w:rPr>
          <w:rFonts w:ascii="Arial" w:eastAsia="Calibri" w:hAnsi="Arial" w:cs="Arial"/>
          <w:sz w:val="22"/>
          <w:szCs w:val="22"/>
        </w:rPr>
      </w:pPr>
      <w:r w:rsidRPr="006A6C9F">
        <w:rPr>
          <w:rFonts w:ascii="Arial" w:eastAsia="Calibri" w:hAnsi="Arial" w:cs="Arial"/>
          <w:sz w:val="22"/>
          <w:szCs w:val="22"/>
        </w:rPr>
        <w:t>Is among the most effective water, sanitation and health interventions</w:t>
      </w:r>
    </w:p>
    <w:p w:rsidR="001A4D13" w:rsidRPr="006A6C9F" w:rsidRDefault="001A4D13" w:rsidP="00334349">
      <w:pPr>
        <w:pStyle w:val="ListParagraph"/>
        <w:numPr>
          <w:ilvl w:val="0"/>
          <w:numId w:val="77"/>
        </w:numPr>
        <w:spacing w:after="120"/>
        <w:ind w:right="4"/>
        <w:rPr>
          <w:rFonts w:ascii="Arial" w:eastAsia="Calibri" w:hAnsi="Arial" w:cs="Arial"/>
          <w:sz w:val="22"/>
          <w:szCs w:val="22"/>
        </w:rPr>
      </w:pPr>
      <w:r w:rsidRPr="006A6C9F">
        <w:rPr>
          <w:rFonts w:ascii="Arial" w:eastAsia="Calibri" w:hAnsi="Arial" w:cs="Arial"/>
          <w:sz w:val="22"/>
          <w:szCs w:val="22"/>
        </w:rPr>
        <w:t>Is highly cost-effective</w:t>
      </w:r>
    </w:p>
    <w:p w:rsidR="001A4D13" w:rsidRPr="006A6C9F" w:rsidRDefault="001A4D13" w:rsidP="00334349">
      <w:pPr>
        <w:pStyle w:val="ListParagraph"/>
        <w:numPr>
          <w:ilvl w:val="0"/>
          <w:numId w:val="77"/>
        </w:numPr>
        <w:spacing w:after="120"/>
        <w:ind w:right="4"/>
        <w:rPr>
          <w:rFonts w:ascii="Arial" w:eastAsia="Calibri" w:hAnsi="Arial" w:cs="Arial"/>
          <w:sz w:val="22"/>
          <w:szCs w:val="22"/>
        </w:rPr>
      </w:pPr>
      <w:r w:rsidRPr="006A6C9F">
        <w:rPr>
          <w:rFonts w:ascii="Arial" w:eastAsia="Calibri" w:hAnsi="Arial" w:cs="Arial"/>
          <w:sz w:val="22"/>
          <w:szCs w:val="22"/>
        </w:rPr>
        <w:t>Can be quickly implemented and taken up by vulnerable populations</w:t>
      </w:r>
    </w:p>
    <w:p w:rsidR="001A4D13" w:rsidRPr="001A4D13" w:rsidRDefault="001A4D13" w:rsidP="00334349">
      <w:pPr>
        <w:autoSpaceDE w:val="0"/>
        <w:autoSpaceDN w:val="0"/>
        <w:adjustRightInd w:val="0"/>
        <w:ind w:right="4"/>
        <w:rPr>
          <w:rFonts w:eastAsia="Times New Roman" w:cs="Arial"/>
          <w:lang w:val="en-GB"/>
        </w:rPr>
      </w:pPr>
    </w:p>
    <w:p w:rsidR="001A4D13" w:rsidRPr="001A4D13" w:rsidRDefault="001A4D13" w:rsidP="00334349">
      <w:pPr>
        <w:autoSpaceDE w:val="0"/>
        <w:autoSpaceDN w:val="0"/>
        <w:adjustRightInd w:val="0"/>
        <w:ind w:right="4"/>
        <w:rPr>
          <w:rFonts w:eastAsia="Times New Roman" w:cs="Arial"/>
          <w:lang w:val="en-GB"/>
        </w:rPr>
      </w:pPr>
      <w:r w:rsidRPr="001A4D13">
        <w:rPr>
          <w:rFonts w:eastAsia="Times New Roman" w:cs="Arial"/>
          <w:lang w:val="en-GB"/>
        </w:rPr>
        <w:t xml:space="preserve">This </w:t>
      </w:r>
      <w:proofErr w:type="spellStart"/>
      <w:r>
        <w:rPr>
          <w:rFonts w:eastAsia="Times New Roman" w:cs="Arial"/>
          <w:lang w:val="en-GB"/>
        </w:rPr>
        <w:t>Section</w:t>
      </w:r>
      <w:r w:rsidR="00EE2C14">
        <w:rPr>
          <w:rFonts w:eastAsia="Times New Roman" w:cs="Arial"/>
          <w:lang w:val="en-GB"/>
        </w:rPr>
        <w:t>defines</w:t>
      </w:r>
      <w:proofErr w:type="spellEnd"/>
      <w:r w:rsidR="00EE2C14">
        <w:rPr>
          <w:rFonts w:eastAsia="Times New Roman" w:cs="Arial"/>
          <w:lang w:val="en-GB"/>
        </w:rPr>
        <w:t xml:space="preserve"> household water treatment and safe storage and </w:t>
      </w:r>
      <w:r w:rsidRPr="001A4D13">
        <w:rPr>
          <w:rFonts w:eastAsia="Times New Roman" w:cs="Arial"/>
          <w:lang w:val="en-GB"/>
        </w:rPr>
        <w:t xml:space="preserve">presents the evidence of </w:t>
      </w:r>
      <w:r w:rsidR="00EE2C14">
        <w:rPr>
          <w:rFonts w:eastAsia="Times New Roman" w:cs="Arial"/>
          <w:lang w:val="en-GB"/>
        </w:rPr>
        <w:t>its effectiveness</w:t>
      </w:r>
      <w:r w:rsidRPr="001A4D13">
        <w:rPr>
          <w:rFonts w:eastAsia="Times New Roman" w:cs="Arial"/>
          <w:lang w:val="en-GB"/>
        </w:rPr>
        <w:t xml:space="preserve">. It also discusses the circumstances under which </w:t>
      </w:r>
      <w:r w:rsidR="00EE2C14">
        <w:rPr>
          <w:rFonts w:eastAsia="Times New Roman" w:cs="Arial"/>
          <w:lang w:val="en-GB"/>
        </w:rPr>
        <w:t>HWTS</w:t>
      </w:r>
      <w:r w:rsidRPr="001A4D13">
        <w:rPr>
          <w:rFonts w:eastAsia="Times New Roman" w:cs="Arial"/>
          <w:lang w:val="en-GB"/>
        </w:rPr>
        <w:t xml:space="preserve"> is most applicable and </w:t>
      </w:r>
      <w:r w:rsidR="00EE2C14">
        <w:rPr>
          <w:rFonts w:eastAsia="Times New Roman" w:cs="Arial"/>
          <w:lang w:val="en-GB"/>
        </w:rPr>
        <w:t>how it contributes to the Millennium Development Goals (MDG)</w:t>
      </w:r>
      <w:r w:rsidRPr="001A4D13">
        <w:rPr>
          <w:rFonts w:eastAsia="Times New Roman" w:cs="Arial"/>
          <w:lang w:val="en-GB"/>
        </w:rPr>
        <w:t xml:space="preserve">. </w:t>
      </w:r>
    </w:p>
    <w:p w:rsidR="00A12256" w:rsidRPr="00837571" w:rsidRDefault="00A12256" w:rsidP="00334349">
      <w:pPr>
        <w:pStyle w:val="CAWSTHeading2"/>
        <w:ind w:right="4"/>
      </w:pPr>
      <w:bookmarkStart w:id="6" w:name="_Toc244348996"/>
      <w:bookmarkStart w:id="7" w:name="_Toc316905834"/>
      <w:r w:rsidRPr="00837571">
        <w:t xml:space="preserve">1.1 What </w:t>
      </w:r>
      <w:proofErr w:type="gramStart"/>
      <w:r w:rsidRPr="00837571">
        <w:t>is</w:t>
      </w:r>
      <w:proofErr w:type="gramEnd"/>
      <w:r w:rsidRPr="00837571">
        <w:t xml:space="preserve"> Household Water Treatment and Safe Storage?</w:t>
      </w:r>
      <w:bookmarkEnd w:id="6"/>
      <w:bookmarkEnd w:id="7"/>
    </w:p>
    <w:p w:rsidR="00A12256" w:rsidRPr="00A12256" w:rsidRDefault="00A12256" w:rsidP="00334349">
      <w:pPr>
        <w:autoSpaceDE w:val="0"/>
        <w:autoSpaceDN w:val="0"/>
        <w:adjustRightInd w:val="0"/>
        <w:ind w:right="4"/>
        <w:rPr>
          <w:rFonts w:eastAsia="Times New Roman" w:cs="Arial"/>
          <w:lang w:val="en-US"/>
        </w:rPr>
      </w:pPr>
      <w:r w:rsidRPr="00A12256">
        <w:rPr>
          <w:rFonts w:eastAsia="Times New Roman" w:cs="Arial"/>
          <w:lang w:eastAsia="en-CA"/>
        </w:rPr>
        <w:t>Household-level approaches to drinking water treatment and safe storage are also commonly referred to as managing the water at the point of use (POU). T</w:t>
      </w:r>
      <w:r w:rsidRPr="00A12256">
        <w:rPr>
          <w:rFonts w:eastAsia="Times New Roman" w:cs="Arial"/>
          <w:lang w:val="en-US"/>
        </w:rPr>
        <w:t>he family members gather water, preferably from an improved source, and then treat and store it in their home.</w:t>
      </w:r>
    </w:p>
    <w:p w:rsidR="00A12256" w:rsidRPr="00A12256" w:rsidRDefault="00A12256" w:rsidP="00334349">
      <w:pPr>
        <w:autoSpaceDE w:val="0"/>
        <w:autoSpaceDN w:val="0"/>
        <w:adjustRightInd w:val="0"/>
        <w:ind w:right="4"/>
        <w:rPr>
          <w:rFonts w:eastAsia="Times New Roman" w:cs="Arial"/>
          <w:lang w:val="en-US"/>
        </w:rPr>
      </w:pPr>
    </w:p>
    <w:p w:rsidR="00A12256" w:rsidRPr="00A12256" w:rsidRDefault="00A12256" w:rsidP="00334349">
      <w:pPr>
        <w:autoSpaceDE w:val="0"/>
        <w:autoSpaceDN w:val="0"/>
        <w:adjustRightInd w:val="0"/>
        <w:ind w:right="4"/>
        <w:rPr>
          <w:rFonts w:eastAsia="Times New Roman" w:cs="Arial"/>
          <w:lang w:val="en-GB" w:eastAsia="en-GB"/>
        </w:rPr>
      </w:pPr>
      <w:r w:rsidRPr="00A12256">
        <w:rPr>
          <w:rFonts w:eastAsia="Times New Roman" w:cs="Arial"/>
          <w:lang w:val="en-GB" w:eastAsia="en-GB"/>
        </w:rPr>
        <w:t xml:space="preserve">Using the </w:t>
      </w:r>
      <w:r w:rsidRPr="00A12256">
        <w:rPr>
          <w:rFonts w:eastAsia="Times New Roman" w:cs="Arial"/>
          <w:b/>
          <w:lang w:val="en-GB" w:eastAsia="en-GB"/>
        </w:rPr>
        <w:t>multi-barrier approach</w:t>
      </w:r>
      <w:r w:rsidRPr="00A12256">
        <w:rPr>
          <w:rFonts w:eastAsia="Times New Roman" w:cs="Arial"/>
          <w:lang w:val="en-GB" w:eastAsia="en-GB"/>
        </w:rPr>
        <w:t xml:space="preserve"> is the best way to reduce the risk of drinking unsafe water. Each step in the process, from source protection, to water treatment and safe storage, provides an incremental health risk reduction. Both community and household systems follow the same basic water treatment process: sedimentation, filtration and disinfection. The main difference is the scale of the systems that are used by individuals and communities. </w:t>
      </w:r>
    </w:p>
    <w:p w:rsidR="001A4D13" w:rsidRDefault="001A4D13" w:rsidP="00334349">
      <w:pPr>
        <w:autoSpaceDE w:val="0"/>
        <w:autoSpaceDN w:val="0"/>
        <w:adjustRightInd w:val="0"/>
        <w:ind w:right="4"/>
        <w:rPr>
          <w:rFonts w:eastAsia="Times New Roman" w:cs="Arial"/>
          <w:b/>
          <w:sz w:val="18"/>
          <w:szCs w:val="18"/>
          <w:lang w:val="en-GB" w:eastAsia="en-GB"/>
        </w:rPr>
      </w:pPr>
    </w:p>
    <w:p w:rsidR="00947C45" w:rsidRDefault="00947C45">
      <w:pPr>
        <w:spacing w:after="200" w:line="276" w:lineRule="auto"/>
        <w:rPr>
          <w:rFonts w:eastAsia="Times New Roman" w:cs="Arial"/>
          <w:b/>
          <w:sz w:val="18"/>
          <w:szCs w:val="18"/>
          <w:lang w:val="en-GB" w:eastAsia="en-GB"/>
        </w:rPr>
      </w:pPr>
      <w:r>
        <w:rPr>
          <w:rFonts w:eastAsia="Times New Roman" w:cs="Arial"/>
          <w:b/>
          <w:sz w:val="18"/>
          <w:szCs w:val="18"/>
          <w:lang w:val="en-GB" w:eastAsia="en-GB"/>
        </w:rPr>
        <w:br w:type="page"/>
      </w:r>
    </w:p>
    <w:p w:rsidR="00C62F9D" w:rsidRDefault="00C62F9D" w:rsidP="001A4D13">
      <w:pPr>
        <w:autoSpaceDE w:val="0"/>
        <w:autoSpaceDN w:val="0"/>
        <w:adjustRightInd w:val="0"/>
        <w:jc w:val="center"/>
        <w:rPr>
          <w:rFonts w:eastAsia="Times New Roman" w:cs="Arial"/>
          <w:b/>
          <w:sz w:val="18"/>
          <w:szCs w:val="18"/>
          <w:lang w:val="en-GB" w:eastAsia="en-GB"/>
        </w:rPr>
      </w:pPr>
      <w:r w:rsidRPr="00C62F9D">
        <w:rPr>
          <w:rFonts w:eastAsia="Times New Roman" w:cs="Arial"/>
          <w:b/>
          <w:sz w:val="18"/>
          <w:szCs w:val="18"/>
          <w:lang w:val="en-GB" w:eastAsia="en-GB"/>
        </w:rPr>
        <w:lastRenderedPageBreak/>
        <w:t>Figure</w:t>
      </w:r>
      <w:r>
        <w:rPr>
          <w:rFonts w:eastAsia="Times New Roman" w:cs="Arial"/>
          <w:b/>
          <w:sz w:val="18"/>
          <w:szCs w:val="18"/>
          <w:lang w:val="en-GB" w:eastAsia="en-GB"/>
        </w:rPr>
        <w:t xml:space="preserve"> 1.1: Multi Barrier Approach to Safe Water </w:t>
      </w:r>
    </w:p>
    <w:p w:rsidR="00C62F9D" w:rsidRDefault="00C62F9D" w:rsidP="001A4D13">
      <w:pPr>
        <w:autoSpaceDE w:val="0"/>
        <w:autoSpaceDN w:val="0"/>
        <w:adjustRightInd w:val="0"/>
        <w:jc w:val="center"/>
        <w:rPr>
          <w:rFonts w:eastAsia="Times New Roman" w:cs="Arial"/>
          <w:b/>
          <w:sz w:val="18"/>
          <w:szCs w:val="18"/>
          <w:lang w:val="en-GB" w:eastAsia="en-GB"/>
        </w:rPr>
      </w:pPr>
    </w:p>
    <w:p w:rsidR="00A12256" w:rsidRPr="00A12256" w:rsidRDefault="00A12256" w:rsidP="001A4D13">
      <w:pPr>
        <w:autoSpaceDE w:val="0"/>
        <w:autoSpaceDN w:val="0"/>
        <w:adjustRightInd w:val="0"/>
        <w:jc w:val="center"/>
        <w:rPr>
          <w:rFonts w:eastAsia="Times New Roman" w:cs="Arial"/>
          <w:b/>
          <w:sz w:val="18"/>
          <w:szCs w:val="18"/>
          <w:lang w:val="en-GB" w:eastAsia="en-GB"/>
        </w:rPr>
      </w:pPr>
      <w:r w:rsidRPr="00A12256">
        <w:rPr>
          <w:rFonts w:eastAsia="Times New Roman" w:cs="Arial"/>
          <w:b/>
          <w:sz w:val="18"/>
          <w:szCs w:val="18"/>
          <w:lang w:val="en-GB" w:eastAsia="en-GB"/>
        </w:rPr>
        <w:t>Household Water Treatment</w:t>
      </w:r>
    </w:p>
    <w:p w:rsidR="00A12256" w:rsidRPr="00A12256" w:rsidRDefault="00A12256" w:rsidP="0089578B">
      <w:pPr>
        <w:autoSpaceDE w:val="0"/>
        <w:autoSpaceDN w:val="0"/>
        <w:adjustRightInd w:val="0"/>
        <w:rPr>
          <w:rFonts w:eastAsia="Times New Roman" w:cs="Arial"/>
          <w:b/>
          <w:sz w:val="18"/>
          <w:szCs w:val="18"/>
          <w:lang w:val="en-GB" w:eastAsia="en-GB"/>
        </w:rPr>
      </w:pPr>
    </w:p>
    <w:p w:rsidR="00A12256" w:rsidRPr="00A12256" w:rsidRDefault="00AE4AE2" w:rsidP="0089578B">
      <w:pPr>
        <w:widowControl w:val="0"/>
        <w:rPr>
          <w:rFonts w:eastAsia="Times New Roman" w:cs="Arial"/>
          <w:sz w:val="21"/>
          <w:szCs w:val="21"/>
          <w:lang w:val="en-US" w:eastAsia="en-GB"/>
        </w:rPr>
      </w:pPr>
      <w:r>
        <w:rPr>
          <w:rFonts w:eastAsia="Times New Roman" w:cs="Arial"/>
          <w:noProof/>
          <w:lang w:eastAsia="en-CA"/>
        </w:rPr>
        <mc:AlternateContent>
          <mc:Choice Requires="wpg">
            <w:drawing>
              <wp:anchor distT="0" distB="0" distL="114300" distR="114300" simplePos="0" relativeHeight="251661312" behindDoc="0" locked="0" layoutInCell="1" allowOverlap="1">
                <wp:simplePos x="0" y="0"/>
                <wp:positionH relativeFrom="column">
                  <wp:posOffset>379095</wp:posOffset>
                </wp:positionH>
                <wp:positionV relativeFrom="paragraph">
                  <wp:posOffset>15240</wp:posOffset>
                </wp:positionV>
                <wp:extent cx="5224780" cy="503555"/>
                <wp:effectExtent l="7620" t="5715" r="6350" b="5080"/>
                <wp:wrapNone/>
                <wp:docPr id="6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503555"/>
                          <a:chOff x="1800" y="3423"/>
                          <a:chExt cx="8228" cy="793"/>
                        </a:xfrm>
                      </wpg:grpSpPr>
                      <wpg:grpSp>
                        <wpg:cNvPr id="66" name="Group 3"/>
                        <wpg:cNvGrpSpPr>
                          <a:grpSpLocks/>
                        </wpg:cNvGrpSpPr>
                        <wpg:grpSpPr bwMode="auto">
                          <a:xfrm>
                            <a:off x="1800" y="3686"/>
                            <a:ext cx="8228" cy="530"/>
                            <a:chOff x="1800" y="3686"/>
                            <a:chExt cx="8228" cy="530"/>
                          </a:xfrm>
                        </wpg:grpSpPr>
                        <wps:wsp>
                          <wps:cNvPr id="67" name="Line 4"/>
                          <wps:cNvCnPr/>
                          <wps:spPr bwMode="auto">
                            <a:xfrm>
                              <a:off x="4979"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
                          <wps:cNvCnPr/>
                          <wps:spPr bwMode="auto">
                            <a:xfrm>
                              <a:off x="6662"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
                          <wps:cNvCnPr/>
                          <wps:spPr bwMode="auto">
                            <a:xfrm>
                              <a:off x="3296"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
                          <wps:cNvCnPr/>
                          <wps:spPr bwMode="auto">
                            <a:xfrm>
                              <a:off x="8345"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1" name="Group 8"/>
                          <wpg:cNvGrpSpPr>
                            <a:grpSpLocks/>
                          </wpg:cNvGrpSpPr>
                          <wpg:grpSpPr bwMode="auto">
                            <a:xfrm>
                              <a:off x="1800" y="3686"/>
                              <a:ext cx="8228" cy="530"/>
                              <a:chOff x="1800" y="3686"/>
                              <a:chExt cx="8228" cy="530"/>
                            </a:xfrm>
                          </wpg:grpSpPr>
                          <wps:wsp>
                            <wps:cNvPr id="72" name="Text Box 9"/>
                            <wps:cNvSpPr txBox="1">
                              <a:spLocks noChangeArrowheads="1"/>
                            </wps:cNvSpPr>
                            <wps:spPr bwMode="auto">
                              <a:xfrm>
                                <a:off x="3483"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A12256">
                                  <w:pPr>
                                    <w:jc w:val="center"/>
                                    <w:rPr>
                                      <w:rFonts w:cs="Arial"/>
                                      <w:b/>
                                      <w:sz w:val="4"/>
                                      <w:szCs w:val="4"/>
                                      <w:lang w:eastAsia="en-GB"/>
                                    </w:rPr>
                                  </w:pPr>
                                </w:p>
                                <w:p w:rsidR="00E450AC" w:rsidRPr="00543844" w:rsidRDefault="00E450AC" w:rsidP="00A12256">
                                  <w:pPr>
                                    <w:jc w:val="center"/>
                                    <w:rPr>
                                      <w:sz w:val="18"/>
                                      <w:szCs w:val="18"/>
                                    </w:rPr>
                                  </w:pPr>
                                  <w:r w:rsidRPr="00543844">
                                    <w:rPr>
                                      <w:rFonts w:cs="Arial"/>
                                      <w:sz w:val="18"/>
                                      <w:szCs w:val="18"/>
                                      <w:lang w:eastAsia="en-GB"/>
                                    </w:rPr>
                                    <w:t>Sedimentation</w:t>
                                  </w:r>
                                </w:p>
                              </w:txbxContent>
                            </wps:txbx>
                            <wps:bodyPr rot="0" vert="horz" wrap="square" lIns="91440" tIns="46800" rIns="91440" bIns="18000" anchor="t" anchorCtr="0" upright="1">
                              <a:noAutofit/>
                            </wps:bodyPr>
                          </wps:wsp>
                          <wps:wsp>
                            <wps:cNvPr id="73" name="Text Box 10"/>
                            <wps:cNvSpPr txBox="1">
                              <a:spLocks noChangeArrowheads="1"/>
                            </wps:cNvSpPr>
                            <wps:spPr bwMode="auto">
                              <a:xfrm>
                                <a:off x="5166"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A12256">
                                  <w:pPr>
                                    <w:jc w:val="center"/>
                                    <w:rPr>
                                      <w:rFonts w:cs="Arial"/>
                                      <w:b/>
                                      <w:sz w:val="4"/>
                                      <w:szCs w:val="4"/>
                                      <w:lang w:eastAsia="en-GB"/>
                                    </w:rPr>
                                  </w:pPr>
                                </w:p>
                                <w:p w:rsidR="00E450AC" w:rsidRPr="00543844" w:rsidRDefault="00E450AC" w:rsidP="00A12256">
                                  <w:pPr>
                                    <w:jc w:val="center"/>
                                    <w:rPr>
                                      <w:rFonts w:cs="Arial"/>
                                      <w:sz w:val="18"/>
                                      <w:szCs w:val="18"/>
                                      <w:lang w:eastAsia="en-GB"/>
                                    </w:rPr>
                                  </w:pPr>
                                  <w:r w:rsidRPr="00543844">
                                    <w:rPr>
                                      <w:rFonts w:cs="Arial"/>
                                      <w:sz w:val="18"/>
                                      <w:szCs w:val="18"/>
                                      <w:lang w:eastAsia="en-GB"/>
                                    </w:rPr>
                                    <w:t>Filtration</w:t>
                                  </w:r>
                                </w:p>
                              </w:txbxContent>
                            </wps:txbx>
                            <wps:bodyPr rot="0" vert="horz" wrap="square" lIns="91440" tIns="45720" rIns="91440" bIns="45720" anchor="t" anchorCtr="0" upright="1">
                              <a:noAutofit/>
                            </wps:bodyPr>
                          </wps:wsp>
                          <wps:wsp>
                            <wps:cNvPr id="74" name="Text Box 11"/>
                            <wps:cNvSpPr txBox="1">
                              <a:spLocks noChangeArrowheads="1"/>
                            </wps:cNvSpPr>
                            <wps:spPr bwMode="auto">
                              <a:xfrm>
                                <a:off x="6849"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A12256">
                                  <w:pPr>
                                    <w:jc w:val="center"/>
                                    <w:rPr>
                                      <w:rFonts w:cs="Arial"/>
                                      <w:b/>
                                      <w:sz w:val="4"/>
                                      <w:szCs w:val="4"/>
                                      <w:lang w:eastAsia="en-GB"/>
                                    </w:rPr>
                                  </w:pPr>
                                </w:p>
                                <w:p w:rsidR="00E450AC" w:rsidRPr="00543844" w:rsidRDefault="00E450AC" w:rsidP="00A12256">
                                  <w:pPr>
                                    <w:jc w:val="center"/>
                                    <w:rPr>
                                      <w:sz w:val="18"/>
                                      <w:szCs w:val="18"/>
                                    </w:rPr>
                                  </w:pPr>
                                  <w:r w:rsidRPr="00543844">
                                    <w:rPr>
                                      <w:rFonts w:cs="Arial"/>
                                      <w:sz w:val="18"/>
                                      <w:szCs w:val="18"/>
                                      <w:lang w:eastAsia="en-GB"/>
                                    </w:rPr>
                                    <w:t>Disinfection</w:t>
                                  </w:r>
                                </w:p>
                              </w:txbxContent>
                            </wps:txbx>
                            <wps:bodyPr rot="0" vert="horz" wrap="square" lIns="91440" tIns="45720" rIns="91440" bIns="45720" anchor="t" anchorCtr="0" upright="1">
                              <a:noAutofit/>
                            </wps:bodyPr>
                          </wps:wsp>
                          <wps:wsp>
                            <wps:cNvPr id="75" name="Text Box 12"/>
                            <wps:cNvSpPr txBox="1">
                              <a:spLocks noChangeArrowheads="1"/>
                            </wps:cNvSpPr>
                            <wps:spPr bwMode="auto">
                              <a:xfrm>
                                <a:off x="8532"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A12256">
                                  <w:pPr>
                                    <w:jc w:val="center"/>
                                    <w:rPr>
                                      <w:rFonts w:cs="Arial"/>
                                      <w:b/>
                                      <w:sz w:val="4"/>
                                      <w:szCs w:val="4"/>
                                      <w:lang w:eastAsia="en-GB"/>
                                    </w:rPr>
                                  </w:pPr>
                                </w:p>
                                <w:p w:rsidR="00E450AC" w:rsidRPr="00543844" w:rsidRDefault="00E450AC" w:rsidP="00A12256">
                                  <w:pPr>
                                    <w:jc w:val="center"/>
                                    <w:rPr>
                                      <w:sz w:val="18"/>
                                      <w:szCs w:val="18"/>
                                    </w:rPr>
                                  </w:pPr>
                                  <w:r>
                                    <w:rPr>
                                      <w:rFonts w:cs="Arial"/>
                                      <w:sz w:val="18"/>
                                      <w:szCs w:val="18"/>
                                      <w:lang w:eastAsia="en-GB"/>
                                    </w:rPr>
                                    <w:t>Safe Storage</w:t>
                                  </w:r>
                                </w:p>
                              </w:txbxContent>
                            </wps:txbx>
                            <wps:bodyPr rot="0" vert="horz" wrap="square" lIns="91440" tIns="45720" rIns="91440" bIns="45720" anchor="t" anchorCtr="0" upright="1">
                              <a:noAutofit/>
                            </wps:bodyPr>
                          </wps:wsp>
                          <wps:wsp>
                            <wps:cNvPr id="76" name="Text Box 13"/>
                            <wps:cNvSpPr txBox="1">
                              <a:spLocks noChangeArrowheads="1"/>
                            </wps:cNvSpPr>
                            <wps:spPr bwMode="auto">
                              <a:xfrm>
                                <a:off x="1800"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A12256">
                                  <w:pPr>
                                    <w:jc w:val="center"/>
                                    <w:rPr>
                                      <w:rFonts w:cs="Arial"/>
                                      <w:b/>
                                      <w:sz w:val="4"/>
                                      <w:szCs w:val="4"/>
                                      <w:lang w:eastAsia="en-GB"/>
                                    </w:rPr>
                                  </w:pPr>
                                </w:p>
                                <w:p w:rsidR="00E450AC" w:rsidRPr="006A6E16" w:rsidRDefault="00E450AC" w:rsidP="00A12256">
                                  <w:pPr>
                                    <w:jc w:val="center"/>
                                    <w:rPr>
                                      <w:sz w:val="16"/>
                                      <w:szCs w:val="16"/>
                                    </w:rPr>
                                  </w:pPr>
                                  <w:r w:rsidRPr="006A6E16">
                                    <w:rPr>
                                      <w:rFonts w:cs="Arial"/>
                                      <w:sz w:val="16"/>
                                      <w:szCs w:val="16"/>
                                      <w:lang w:eastAsia="en-GB"/>
                                    </w:rPr>
                                    <w:t>Source Protection</w:t>
                                  </w:r>
                                </w:p>
                              </w:txbxContent>
                            </wps:txbx>
                            <wps:bodyPr rot="0" vert="horz" wrap="square" lIns="91440" tIns="46800" rIns="91440" bIns="18000" anchor="t" anchorCtr="0" upright="1">
                              <a:noAutofit/>
                            </wps:bodyPr>
                          </wps:wsp>
                        </wpg:grpSp>
                      </wpg:grpSp>
                      <wps:wsp>
                        <wps:cNvPr id="77" name="Line 14"/>
                        <wps:cNvCnPr/>
                        <wps:spPr bwMode="auto">
                          <a:xfrm>
                            <a:off x="4044" y="3423"/>
                            <a:ext cx="35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5"/>
                        <wps:cNvCnPr/>
                        <wps:spPr bwMode="auto">
                          <a:xfrm>
                            <a:off x="4044" y="3423"/>
                            <a:ext cx="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6"/>
                        <wps:cNvCnPr/>
                        <wps:spPr bwMode="auto">
                          <a:xfrm>
                            <a:off x="7597" y="3423"/>
                            <a:ext cx="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9.85pt;margin-top:1.2pt;width:411.4pt;height:39.65pt;z-index:251661312" coordorigin="1800,3423" coordsize="822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c69AQAAJMnAAAOAAAAZHJzL2Uyb0RvYy54bWzsWm1vqzYU/j5p/8Hie5pAeAsqveqStJrU&#10;bZXuvT/AARLQwGY2bdJN++87Pgby0va+JCtaM1KJAgZjHz/P8XN8fPlhU+TkMREy4yw0zIuRQRIW&#10;8Thjq9D4/Olm4BtEVpTFNOcsCY2nRBofrn784XJdBonFU57HiSBQCZPBugyNtKrKYDiUUZoUVF7w&#10;MmFQuOSioBVcitUwFnQNtRf50BqN3OGai7gUPEqkhLszXWhcYf3LZRJVvy2XMqlIHhrQtgqPAo8L&#10;dRxeXdJgJWiZZlHdDHpEKwqaMfhoW9WMVpQ8iOxZVUUWCS75srqIeDHky2UWJdgH6I05OujNreAP&#10;JfZlFaxXZWsmMO2BnY6uNvr18V6QLA4N1zEIowWMEX6WeMo263IVwCO3ovxY3gvdQTi949HvEoqH&#10;h+XqeqUfJov1LzyG6uhDxdE2m6UoVBXQa7LBIXhqhyDZVCSCm45l2Z4PIxVBmTMaO46jxyhKYSDV&#10;a6Y/gmIoHdvWuCmb16/7lgWAU+96Eywc0kB/FptaN033Cy/aLjZWcPetgJUc9lIN879lhW13XN/V&#10;3Wlsse2MM66R+oIV2tei9LkV6hdftQKQTm5xJU/D1ceUlgnCVSrQNBb1GoveZSwhtoYVPjFl9wJB&#10;JgMJ8PoqYuyJN9FD73v10De2Ml0YODXupqq/7S8NSiGr24QXRJ2ERg5tQDDSxztZ6UebRxQ2Gb/J&#10;8hzu0yBnZB0aE8dy8AXJ8yxWhapMitVimgvySJVfwV/93b3HgL8sxsrShMbz+ryiWa7PoZ05U/VB&#10;N6A59Zl2HH9NRpO5P/ftgW2584E9ms0G1zdTe+DemJ4zG8+m05n5t2qaaQdpFscJU61rnJhpf9tg&#10;1u5Uu5/WjbVmGO7XjqaFxjb/sdFALT2AikwyWPD4CccV7wO+9O23BxowXzswBBr6DdUegOL3As11&#10;XasHWg+0VzwaOKEdoKHXPhJoY2sCfktNZr1H6z2adpTbqdMDobMDtFqRHeXR/LEN+q4H2jucOmtF&#10;fahUPbMBh9brvhZWb6fXz16pejDna7p9UrLyJ74hE21UpJyKgEi1gdtKZaIK1IEQYXyaUrZKroXg&#10;a6X0QEhrHVpPCzp4UhffpHPHtj/WZG3FfatzbTVhYHCkY4LXpa6A4Lc7qVtkFQTyeVaEBgRo8FOW&#10;o8E707176n1P5M+v1d9zkX+EQK42iw0YR8FBa2UiuF6YgIUUOEm5+NMga1iUCA35xwMViUHynxmA&#10;amLatlrFwAvbxUhY7JYs8EIxFR6jLIKqQqNqTqeVXvl4KEW2SuFLGsaMX0OIvswwHNq2CsN7DBA7&#10;EvAQ0x3yz0QY7bCoGwI6GE6q2bInYLeBZ2cExDUvdNJbxB/JQ8ezgG0v8NDWJe+Oh/ZzHraWAnXa&#10;3UTo+na94NPz8Jx5aDUy66T58Ox42K7It3rUbC3VKQ99Z1yvh/U8PGce1tmOE3Xp2fGwzQltedha&#10;qlMefiEEN/vA8C0TIt3q0jZJdtJ82GF8uM2uYtS4s2TVQYbR288wmq31gJvfm/mxRzaoXxX5tdnl&#10;ZukFctEQoKqlFwxKX1946XOMB/sbzifH6O3nGM1TkoxfgBqEk5jL9nHJv0caJKH/b9lstdNhJ/dj&#10;npJl9JwJuMgXnVqPtP/yvgmcVmHnF263qHepqa1lu9c44W730l39AwAA//8DAFBLAwQUAAYACAAA&#10;ACEAlkzMpt4AAAAHAQAADwAAAGRycy9kb3ducmV2LnhtbEyOQUvDQBSE74L/YXmCN7tJNDbGbEop&#10;6qkItoJ4e82+JqHZtyG7TdJ/73rS2wwzzHzFajadGGlwrWUF8SICQVxZ3XKt4HP/epeBcB5ZY2eZ&#10;FFzIwaq8viow13biDxp3vhZhhF2OChrv+1xKVzVk0C1sTxyyox0M+mCHWuoBpzBuOplE0aM02HJ4&#10;aLCnTUPVaXc2Ct4mnNb38cu4PR03l+99+v61jUmp25t5/QzC0+z/yvCLH9ChDEwHe2btRKcgfVqG&#10;poLkAUSIsyxJQRyCiJcgy0L+5y9/AAAA//8DAFBLAQItABQABgAIAAAAIQC2gziS/gAAAOEBAAAT&#10;AAAAAAAAAAAAAAAAAAAAAABbQ29udGVudF9UeXBlc10ueG1sUEsBAi0AFAAGAAgAAAAhADj9If/W&#10;AAAAlAEAAAsAAAAAAAAAAAAAAAAALwEAAF9yZWxzLy5yZWxzUEsBAi0AFAAGAAgAAAAhANulxzr0&#10;BAAAkycAAA4AAAAAAAAAAAAAAAAALgIAAGRycy9lMm9Eb2MueG1sUEsBAi0AFAAGAAgAAAAhAJZM&#10;zKbeAAAABwEAAA8AAAAAAAAAAAAAAAAATgcAAGRycy9kb3ducmV2LnhtbFBLBQYAAAAABAAEAPMA&#10;AABZCAAAAAA=&#10;">
                <v:group id="Group 3" o:spid="_x0000_s1027" style="position:absolute;left:1800;top:3686;width:8228;height:530" coordorigin="1800,3686" coordsize="82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Line 4" o:spid="_x0000_s1028" style="position:absolute;visibility:visible;mso-wrap-style:square" from="4979,3873" to="5145,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 o:spid="_x0000_s1029" style="position:absolute;visibility:visible;mso-wrap-style:square" from="6662,3873" to="6828,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6" o:spid="_x0000_s1030" style="position:absolute;visibility:visible;mso-wrap-style:square" from="3296,3873" to="346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 o:spid="_x0000_s1031" style="position:absolute;visibility:visible;mso-wrap-style:square" from="8345,3873" to="851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group id="Group 8" o:spid="_x0000_s1032" style="position:absolute;left:1800;top:3686;width:8228;height:530" coordorigin="1800,3686" coordsize="82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3483;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ohsIA&#10;AADbAAAADwAAAGRycy9kb3ducmV2LnhtbESPT4vCMBTE74LfITzBm6bbgytdY1kFQTws+IeeH83b&#10;prR5qU3U+u03woLHYeY3w6zywbbiTr2vHSv4mCcgiEuna64UXM672RKED8gaW8ek4Eke8vV4tMJM&#10;uwcf6X4KlYgl7DNUYELoMil9aciin7uOOHq/rrcYouwrqXt8xHLbyjRJFtJizXHBYEdbQ2VzulkF&#10;n1dzNmbPh+GnSHVx220SbDZKTSfD9xeIQEN4h//pvY5cCq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uiGwgAAANsAAAAPAAAAAAAAAAAAAAAAAJgCAABkcnMvZG93&#10;bnJldi54bWxQSwUGAAAAAAQABAD1AAAAhwMAAAAA&#10;" filled="f" fillcolor="#eaeaea">
                      <v:textbox inset=",1.3mm,,.5mm">
                        <w:txbxContent>
                          <w:p w:rsidR="00E450AC" w:rsidRPr="00E907ED" w:rsidRDefault="00E450AC" w:rsidP="00A12256">
                            <w:pPr>
                              <w:jc w:val="center"/>
                              <w:rPr>
                                <w:rFonts w:cs="Arial"/>
                                <w:b/>
                                <w:sz w:val="4"/>
                                <w:szCs w:val="4"/>
                                <w:lang w:eastAsia="en-GB"/>
                              </w:rPr>
                            </w:pPr>
                          </w:p>
                          <w:p w:rsidR="00E450AC" w:rsidRPr="00543844" w:rsidRDefault="00E450AC" w:rsidP="00A12256">
                            <w:pPr>
                              <w:jc w:val="center"/>
                              <w:rPr>
                                <w:sz w:val="18"/>
                                <w:szCs w:val="18"/>
                              </w:rPr>
                            </w:pPr>
                            <w:r w:rsidRPr="00543844">
                              <w:rPr>
                                <w:rFonts w:cs="Arial"/>
                                <w:sz w:val="18"/>
                                <w:szCs w:val="18"/>
                                <w:lang w:eastAsia="en-GB"/>
                              </w:rPr>
                              <w:t>Sedimentation</w:t>
                            </w:r>
                          </w:p>
                        </w:txbxContent>
                      </v:textbox>
                    </v:shape>
                    <v:shape id="Text Box 10" o:spid="_x0000_s1034" type="#_x0000_t202" style="position:absolute;left:5166;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4R6cQA&#10;AADbAAAADwAAAGRycy9kb3ducmV2LnhtbESPwWrDMBBE74X+g9hCLyWR64BTHCshpBR8C3VySG+L&#10;tbGNrZWxlMj9+6pQ6HGYmTdMsZvNIO40uc6ygtdlAoK4trrjRsH59LF4A+E8ssbBMin4Jge77eND&#10;gbm2gT/pXvlGRAi7HBW03o+5lK5uyaBb2pE4elc7GfRRTo3UE4YIN4NMkySTBjuOCy2OdGip7qub&#10;UTAcw1f2kr7Xt+7ahxF1kJeyUer5ad5vQHia/X/4r11qBesV/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enEAAAA2wAAAA8AAAAAAAAAAAAAAAAAmAIAAGRycy9k&#10;b3ducmV2LnhtbFBLBQYAAAAABAAEAPUAAACJAwAAAAA=&#10;" filled="f" fillcolor="#eaeaea">
                      <v:textbox>
                        <w:txbxContent>
                          <w:p w:rsidR="00E450AC" w:rsidRPr="00E907ED" w:rsidRDefault="00E450AC" w:rsidP="00A12256">
                            <w:pPr>
                              <w:jc w:val="center"/>
                              <w:rPr>
                                <w:rFonts w:cs="Arial"/>
                                <w:b/>
                                <w:sz w:val="4"/>
                                <w:szCs w:val="4"/>
                                <w:lang w:eastAsia="en-GB"/>
                              </w:rPr>
                            </w:pPr>
                          </w:p>
                          <w:p w:rsidR="00E450AC" w:rsidRPr="00543844" w:rsidRDefault="00E450AC" w:rsidP="00A12256">
                            <w:pPr>
                              <w:jc w:val="center"/>
                              <w:rPr>
                                <w:rFonts w:cs="Arial"/>
                                <w:sz w:val="18"/>
                                <w:szCs w:val="18"/>
                                <w:lang w:eastAsia="en-GB"/>
                              </w:rPr>
                            </w:pPr>
                            <w:r w:rsidRPr="00543844">
                              <w:rPr>
                                <w:rFonts w:cs="Arial"/>
                                <w:sz w:val="18"/>
                                <w:szCs w:val="18"/>
                                <w:lang w:eastAsia="en-GB"/>
                              </w:rPr>
                              <w:t>Filtration</w:t>
                            </w:r>
                          </w:p>
                        </w:txbxContent>
                      </v:textbox>
                    </v:shape>
                    <v:shape id="Text Box 11" o:spid="_x0000_s1035" type="#_x0000_t202" style="position:absolute;left:6849;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eJncQA&#10;AADbAAAADwAAAGRycy9kb3ducmV2LnhtbESPwWrDMBBE74X+g9hCLyWRa4JTHCshpBR8C3VySG+L&#10;tbGNrZWxlMj9+6pQ6HGYmTdMsZvNIO40uc6ygtdlAoK4trrjRsH59LF4A+E8ssbBMin4Jge77eND&#10;gbm2gT/pXvlGRAi7HBW03o+5lK5uyaBb2pE4elc7GfRRTo3UE4YIN4NMkySTBjuOCy2OdGip7qub&#10;UTAcw1f2kr7Xt+7ahxF1kJeyUer5ad5vQHia/X/4r11qBesV/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XiZ3EAAAA2wAAAA8AAAAAAAAAAAAAAAAAmAIAAGRycy9k&#10;b3ducmV2LnhtbFBLBQYAAAAABAAEAPUAAACJAwAAAAA=&#10;" filled="f" fillcolor="#eaeaea">
                      <v:textbox>
                        <w:txbxContent>
                          <w:p w:rsidR="00E450AC" w:rsidRPr="00E907ED" w:rsidRDefault="00E450AC" w:rsidP="00A12256">
                            <w:pPr>
                              <w:jc w:val="center"/>
                              <w:rPr>
                                <w:rFonts w:cs="Arial"/>
                                <w:b/>
                                <w:sz w:val="4"/>
                                <w:szCs w:val="4"/>
                                <w:lang w:eastAsia="en-GB"/>
                              </w:rPr>
                            </w:pPr>
                          </w:p>
                          <w:p w:rsidR="00E450AC" w:rsidRPr="00543844" w:rsidRDefault="00E450AC" w:rsidP="00A12256">
                            <w:pPr>
                              <w:jc w:val="center"/>
                              <w:rPr>
                                <w:sz w:val="18"/>
                                <w:szCs w:val="18"/>
                              </w:rPr>
                            </w:pPr>
                            <w:r w:rsidRPr="00543844">
                              <w:rPr>
                                <w:rFonts w:cs="Arial"/>
                                <w:sz w:val="18"/>
                                <w:szCs w:val="18"/>
                                <w:lang w:eastAsia="en-GB"/>
                              </w:rPr>
                              <w:t>Disinfection</w:t>
                            </w:r>
                          </w:p>
                        </w:txbxContent>
                      </v:textbox>
                    </v:shape>
                    <v:shape id="Text Box 12" o:spid="_x0000_s1036" type="#_x0000_t202" style="position:absolute;left:8532;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sBsQA&#10;AADbAAAADwAAAGRycy9kb3ducmV2LnhtbESPwWrDMBBE74X+g9hCLyWRa4hTHCshpBR8C3VySG+L&#10;tbGNrZWxlMj9+6pQ6HGYmTdMsZvNIO40uc6ygtdlAoK4trrjRsH59LF4A+E8ssbBMin4Jge77eND&#10;gbm2gT/pXvlGRAi7HBW03o+5lK5uyaBb2pE4elc7GfRRTo3UE4YIN4NMkySTBjuOCy2OdGip7qub&#10;UTAcw1f2kr7Xt+7ahxF1kJeyUer5ad5vQHia/X/4r11qBesV/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bLAbEAAAA2wAAAA8AAAAAAAAAAAAAAAAAmAIAAGRycy9k&#10;b3ducmV2LnhtbFBLBQYAAAAABAAEAPUAAACJAwAAAAA=&#10;" filled="f" fillcolor="#eaeaea">
                      <v:textbox>
                        <w:txbxContent>
                          <w:p w:rsidR="00E450AC" w:rsidRPr="00E907ED" w:rsidRDefault="00E450AC" w:rsidP="00A12256">
                            <w:pPr>
                              <w:jc w:val="center"/>
                              <w:rPr>
                                <w:rFonts w:cs="Arial"/>
                                <w:b/>
                                <w:sz w:val="4"/>
                                <w:szCs w:val="4"/>
                                <w:lang w:eastAsia="en-GB"/>
                              </w:rPr>
                            </w:pPr>
                          </w:p>
                          <w:p w:rsidR="00E450AC" w:rsidRPr="00543844" w:rsidRDefault="00E450AC" w:rsidP="00A12256">
                            <w:pPr>
                              <w:jc w:val="center"/>
                              <w:rPr>
                                <w:sz w:val="18"/>
                                <w:szCs w:val="18"/>
                              </w:rPr>
                            </w:pPr>
                            <w:r>
                              <w:rPr>
                                <w:rFonts w:cs="Arial"/>
                                <w:sz w:val="18"/>
                                <w:szCs w:val="18"/>
                                <w:lang w:eastAsia="en-GB"/>
                              </w:rPr>
                              <w:t>Safe Storage</w:t>
                            </w:r>
                          </w:p>
                        </w:txbxContent>
                      </v:textbox>
                    </v:shape>
                    <v:shape id="Text Box 13" o:spid="_x0000_s1037" type="#_x0000_t202" style="position:absolute;left:1800;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Huhb4A&#10;AADbAAAADwAAAGRycy9kb3ducmV2LnhtbESPzQrCMBCE74LvEFbwpqkeVKpRVBDEg+APnpdmbYrN&#10;pjZR69sbQfA4zHwzzGzR2FI8qfaFYwWDfgKCOHO64FzB+bTpTUD4gKyxdEwK3uRhMW+3Zphq9+ID&#10;PY8hF7GEfYoKTAhVKqXPDFn0fVcRR+/qaoshyjqXusZXLLelHCbJSFosOC4YrGhtKLsdH1bB+G5O&#10;xmx51+wvQ315bFYJ3lZKdTvNcgoiUBP+4R+91ZEbwfdL/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B7oW+AAAA2wAAAA8AAAAAAAAAAAAAAAAAmAIAAGRycy9kb3ducmV2&#10;LnhtbFBLBQYAAAAABAAEAPUAAACDAwAAAAA=&#10;" filled="f" fillcolor="#eaeaea">
                      <v:textbox inset=",1.3mm,,.5mm">
                        <w:txbxContent>
                          <w:p w:rsidR="00E450AC" w:rsidRPr="00E907ED" w:rsidRDefault="00E450AC" w:rsidP="00A12256">
                            <w:pPr>
                              <w:jc w:val="center"/>
                              <w:rPr>
                                <w:rFonts w:cs="Arial"/>
                                <w:b/>
                                <w:sz w:val="4"/>
                                <w:szCs w:val="4"/>
                                <w:lang w:eastAsia="en-GB"/>
                              </w:rPr>
                            </w:pPr>
                          </w:p>
                          <w:p w:rsidR="00E450AC" w:rsidRPr="006A6E16" w:rsidRDefault="00E450AC" w:rsidP="00A12256">
                            <w:pPr>
                              <w:jc w:val="center"/>
                              <w:rPr>
                                <w:sz w:val="16"/>
                                <w:szCs w:val="16"/>
                              </w:rPr>
                            </w:pPr>
                            <w:r w:rsidRPr="006A6E16">
                              <w:rPr>
                                <w:rFonts w:cs="Arial"/>
                                <w:sz w:val="16"/>
                                <w:szCs w:val="16"/>
                                <w:lang w:eastAsia="en-GB"/>
                              </w:rPr>
                              <w:t>Source Protection</w:t>
                            </w:r>
                          </w:p>
                        </w:txbxContent>
                      </v:textbox>
                    </v:shape>
                  </v:group>
                </v:group>
                <v:line id="Line 14" o:spid="_x0000_s1038" style="position:absolute;visibility:visible;mso-wrap-style:square" from="4044,3423" to="7597,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5" o:spid="_x0000_s1039" style="position:absolute;visibility:visible;mso-wrap-style:square" from="4044,3423" to="4044,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16" o:spid="_x0000_s1040" style="position:absolute;visibility:visible;mso-wrap-style:square" from="7597,3423" to="7597,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group>
            </w:pict>
          </mc:Fallback>
        </mc:AlternateContent>
      </w:r>
    </w:p>
    <w:p w:rsidR="00E0638A" w:rsidRDefault="00E0638A" w:rsidP="0089578B">
      <w:pPr>
        <w:autoSpaceDE w:val="0"/>
        <w:autoSpaceDN w:val="0"/>
        <w:adjustRightInd w:val="0"/>
        <w:rPr>
          <w:rFonts w:eastAsia="Times New Roman" w:cs="Arial"/>
          <w:lang w:eastAsia="en-CA"/>
        </w:rPr>
      </w:pPr>
    </w:p>
    <w:p w:rsidR="00E0638A" w:rsidRDefault="00E0638A" w:rsidP="0089578B">
      <w:pPr>
        <w:autoSpaceDE w:val="0"/>
        <w:autoSpaceDN w:val="0"/>
        <w:adjustRightInd w:val="0"/>
        <w:rPr>
          <w:rFonts w:eastAsia="Times New Roman" w:cs="Arial"/>
          <w:lang w:eastAsia="en-CA"/>
        </w:rPr>
      </w:pPr>
    </w:p>
    <w:p w:rsidR="00E0638A" w:rsidRDefault="00E0638A"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eastAsia="en-CA"/>
        </w:rPr>
        <w:t xml:space="preserve">Household water treatment technologies that will be discussed further in </w:t>
      </w:r>
      <w:r w:rsidR="003A21B2">
        <w:rPr>
          <w:rFonts w:eastAsia="Times New Roman" w:cs="Arial"/>
          <w:lang w:eastAsia="en-CA"/>
        </w:rPr>
        <w:t xml:space="preserve">Section </w:t>
      </w:r>
      <w:r w:rsidRPr="00A12256">
        <w:rPr>
          <w:rFonts w:eastAsia="Times New Roman" w:cs="Arial"/>
          <w:lang w:eastAsia="en-CA"/>
        </w:rPr>
        <w:t>2 include: sedimentation (settling, coagulation), filtration (straining through a cloth, biosand filters, ceramic filters</w:t>
      </w:r>
      <w:r w:rsidR="00362717">
        <w:rPr>
          <w:rFonts w:eastAsia="Times New Roman" w:cs="Arial"/>
          <w:lang w:eastAsia="en-CA"/>
        </w:rPr>
        <w:t>, membrane filters</w:t>
      </w:r>
      <w:r w:rsidRPr="00A12256">
        <w:rPr>
          <w:rFonts w:eastAsia="Times New Roman" w:cs="Arial"/>
          <w:lang w:eastAsia="en-CA"/>
        </w:rPr>
        <w:t>) and disinfection (chlorine, solar, ultraviolet, pasteurization, boiling).</w:t>
      </w:r>
    </w:p>
    <w:p w:rsidR="00A12256" w:rsidRPr="00A12256" w:rsidRDefault="00A12256" w:rsidP="0089578B">
      <w:pPr>
        <w:autoSpaceDE w:val="0"/>
        <w:autoSpaceDN w:val="0"/>
        <w:adjustRightInd w:val="0"/>
        <w:rPr>
          <w:rFonts w:eastAsia="Times New Roman" w:cs="Arial"/>
          <w:lang w:val="en-US"/>
        </w:rPr>
      </w:pPr>
    </w:p>
    <w:p w:rsidR="00A12256" w:rsidRPr="00A12256" w:rsidRDefault="00A12256" w:rsidP="0089578B">
      <w:pPr>
        <w:rPr>
          <w:rFonts w:eastAsia="Times New Roman" w:cs="Arial"/>
          <w:lang w:val="en-GB"/>
        </w:rPr>
      </w:pPr>
      <w:r w:rsidRPr="00A12256">
        <w:rPr>
          <w:rFonts w:eastAsia="Times New Roman" w:cs="Arial"/>
          <w:lang w:val="en-GB" w:eastAsia="en-GB"/>
        </w:rPr>
        <w:t xml:space="preserve">The money and resources needed to construct, operate and maintain a community water treatment system are not always available in many countries. </w:t>
      </w:r>
      <w:r w:rsidRPr="00A12256">
        <w:rPr>
          <w:rFonts w:eastAsia="Times New Roman" w:cs="Arial"/>
          <w:lang w:val="en-GB"/>
        </w:rPr>
        <w:t xml:space="preserve">To reach the MDG target for safe water using community systems would necessitate an investment of tens of billions of dollars each year to connect households (Hutton and Bartram, 2008). </w:t>
      </w:r>
    </w:p>
    <w:p w:rsidR="00A12256" w:rsidRPr="00A12256" w:rsidRDefault="00A12256" w:rsidP="0089578B">
      <w:pPr>
        <w:rPr>
          <w:rFonts w:eastAsia="Times New Roman" w:cs="Arial"/>
          <w:lang w:val="en-US"/>
        </w:rPr>
      </w:pPr>
    </w:p>
    <w:p w:rsidR="00A12256" w:rsidRPr="00A12256" w:rsidRDefault="00A12256" w:rsidP="0089578B">
      <w:pPr>
        <w:autoSpaceDE w:val="0"/>
        <w:autoSpaceDN w:val="0"/>
        <w:adjustRightInd w:val="0"/>
        <w:rPr>
          <w:rFonts w:eastAsia="Times New Roman" w:cs="Arial"/>
          <w:lang w:val="en-GB" w:eastAsia="en-GB"/>
        </w:rPr>
      </w:pPr>
      <w:r w:rsidRPr="00A12256">
        <w:rPr>
          <w:rFonts w:eastAsia="Times New Roman" w:cs="Arial"/>
          <w:lang w:val="en-US"/>
        </w:rPr>
        <w:t>The main advantage of household water treatment and safe storage (HWTS) is that it can be adopted immediately in the homes of poor families to improve their drinking water quality. It is proven to be an effective way to prevent diseases from unsafe water.</w:t>
      </w:r>
      <w:r w:rsidRPr="00A12256">
        <w:rPr>
          <w:rFonts w:eastAsia="Times New Roman" w:cs="Arial"/>
          <w:lang w:val="en-GB" w:eastAsia="en-GB"/>
        </w:rPr>
        <w:t xml:space="preserve"> HWTS lets people take responsibility of their own water security by treating and safely storing water themselves. </w:t>
      </w:r>
    </w:p>
    <w:p w:rsidR="00A12256" w:rsidRPr="00A12256" w:rsidRDefault="00A12256" w:rsidP="0089578B">
      <w:pPr>
        <w:rPr>
          <w:rFonts w:eastAsia="Times New Roman" w:cs="Arial"/>
          <w:lang w:val="en-US"/>
        </w:rPr>
      </w:pPr>
    </w:p>
    <w:p w:rsidR="00A12256" w:rsidRPr="00A12256" w:rsidRDefault="00A12256" w:rsidP="0089578B">
      <w:pPr>
        <w:rPr>
          <w:rFonts w:eastAsia="Times New Roman" w:cs="Arial"/>
          <w:lang w:val="en-US"/>
        </w:rPr>
      </w:pPr>
      <w:r w:rsidRPr="00A12256">
        <w:rPr>
          <w:rFonts w:eastAsia="Times New Roman" w:cs="Arial"/>
          <w:lang w:val="en-US"/>
        </w:rPr>
        <w:t>HWTS is also less expensive, more appropriate for treating smaller volumes of water, and provides an entry or starting point for hygiene and sanitation education. There are a wide range of simple HWTS technologies that provide options based on what is most suitable and affordable for the individual household. By adopting HWTS, households are empowered to take charge of their own water quality.</w:t>
      </w:r>
    </w:p>
    <w:p w:rsidR="00A12256" w:rsidRPr="00A12256" w:rsidRDefault="00A12256" w:rsidP="0089578B">
      <w:pPr>
        <w:rPr>
          <w:rFonts w:eastAsia="Times New Roman" w:cs="Arial"/>
          <w:lang w:val="en-US"/>
        </w:rPr>
      </w:pPr>
    </w:p>
    <w:p w:rsidR="00A12256" w:rsidRPr="00A12256" w:rsidRDefault="00A12256" w:rsidP="0089578B">
      <w:pPr>
        <w:rPr>
          <w:rFonts w:eastAsia="Times New Roman" w:cs="Arial"/>
          <w:lang w:val="en-US"/>
        </w:rPr>
      </w:pPr>
      <w:r w:rsidRPr="00A12256">
        <w:rPr>
          <w:rFonts w:eastAsia="Times New Roman" w:cs="Arial"/>
          <w:lang w:val="en-US"/>
        </w:rPr>
        <w:t>Some limitations of HWTS are that it requires families to be knowledgeable about its operation and maintenance, and they need to be motivated to use the technology correctly. As well, most HWTS technologies are designed to remove pathogens rather than chemicals. There are household-scale technologies that can remove substances such as iron, manganese, undesirable odors, and turbidity, and in many cases these need to be reduced first anyway before pathogen-removal technologies can work.</w:t>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eastAsia="en-CA"/>
        </w:rPr>
      </w:pPr>
    </w:p>
    <w:p w:rsidR="00A12256" w:rsidRPr="00A12256" w:rsidRDefault="00A12256" w:rsidP="00F23F2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after="120"/>
        <w:rPr>
          <w:rFonts w:eastAsia="Times New Roman" w:cs="Arial"/>
          <w:lang w:eastAsia="en-CA"/>
        </w:rPr>
      </w:pPr>
      <w:r w:rsidRPr="00A12256">
        <w:rPr>
          <w:rFonts w:eastAsia="Times New Roman" w:cs="Arial"/>
          <w:lang w:eastAsia="en-CA"/>
        </w:rPr>
        <w:t xml:space="preserve">An increasing amount of research suggests household water treatment and safe storage (HWTS): </w:t>
      </w:r>
    </w:p>
    <w:p w:rsidR="00A12256" w:rsidRPr="00A12256" w:rsidRDefault="00A12256" w:rsidP="00F23F2F">
      <w:pPr>
        <w:numPr>
          <w:ilvl w:val="0"/>
          <w:numId w:val="4"/>
        </w:numPr>
        <w:pBdr>
          <w:top w:val="single" w:sz="4" w:space="1" w:color="auto" w:shadow="1"/>
          <w:left w:val="single" w:sz="4" w:space="4" w:color="auto" w:shadow="1"/>
          <w:bottom w:val="single" w:sz="4" w:space="1" w:color="auto" w:shadow="1"/>
          <w:right w:val="single" w:sz="4" w:space="4" w:color="auto" w:shadow="1"/>
        </w:pBdr>
        <w:tabs>
          <w:tab w:val="num" w:pos="720"/>
        </w:tabs>
        <w:autoSpaceDE w:val="0"/>
        <w:autoSpaceDN w:val="0"/>
        <w:adjustRightInd w:val="0"/>
        <w:spacing w:after="120"/>
        <w:rPr>
          <w:rFonts w:eastAsia="Times New Roman" w:cs="Arial"/>
          <w:iCs/>
          <w:lang w:eastAsia="en-CA"/>
        </w:rPr>
      </w:pPr>
      <w:r w:rsidRPr="00A12256">
        <w:rPr>
          <w:rFonts w:eastAsia="Times New Roman" w:cs="Arial"/>
          <w:iCs/>
          <w:lang w:eastAsia="en-CA"/>
        </w:rPr>
        <w:t>Dramatically improves microbial water quality</w:t>
      </w:r>
    </w:p>
    <w:p w:rsidR="00A12256" w:rsidRPr="00A12256" w:rsidRDefault="00A12256" w:rsidP="00F23F2F">
      <w:pPr>
        <w:numPr>
          <w:ilvl w:val="0"/>
          <w:numId w:val="4"/>
        </w:numPr>
        <w:pBdr>
          <w:top w:val="single" w:sz="4" w:space="1" w:color="auto" w:shadow="1"/>
          <w:left w:val="single" w:sz="4" w:space="4" w:color="auto" w:shadow="1"/>
          <w:bottom w:val="single" w:sz="4" w:space="1" w:color="auto" w:shadow="1"/>
          <w:right w:val="single" w:sz="4" w:space="4" w:color="auto" w:shadow="1"/>
        </w:pBdr>
        <w:tabs>
          <w:tab w:val="num" w:pos="720"/>
        </w:tabs>
        <w:autoSpaceDE w:val="0"/>
        <w:autoSpaceDN w:val="0"/>
        <w:adjustRightInd w:val="0"/>
        <w:spacing w:after="120"/>
        <w:rPr>
          <w:rFonts w:eastAsia="Times New Roman" w:cs="Arial"/>
          <w:iCs/>
          <w:lang w:eastAsia="en-CA"/>
        </w:rPr>
      </w:pPr>
      <w:r w:rsidRPr="00A12256">
        <w:rPr>
          <w:rFonts w:eastAsia="Times New Roman" w:cs="Arial"/>
          <w:iCs/>
          <w:lang w:eastAsia="en-CA"/>
        </w:rPr>
        <w:t>Significantly reduces diarrhea</w:t>
      </w:r>
    </w:p>
    <w:p w:rsidR="00A12256" w:rsidRPr="00A12256" w:rsidRDefault="00A12256" w:rsidP="00F23F2F">
      <w:pPr>
        <w:numPr>
          <w:ilvl w:val="0"/>
          <w:numId w:val="4"/>
        </w:numPr>
        <w:pBdr>
          <w:top w:val="single" w:sz="4" w:space="1" w:color="auto" w:shadow="1"/>
          <w:left w:val="single" w:sz="4" w:space="4" w:color="auto" w:shadow="1"/>
          <w:bottom w:val="single" w:sz="4" w:space="1" w:color="auto" w:shadow="1"/>
          <w:right w:val="single" w:sz="4" w:space="4" w:color="auto" w:shadow="1"/>
        </w:pBdr>
        <w:tabs>
          <w:tab w:val="num" w:pos="720"/>
        </w:tabs>
        <w:autoSpaceDE w:val="0"/>
        <w:autoSpaceDN w:val="0"/>
        <w:adjustRightInd w:val="0"/>
        <w:spacing w:after="120"/>
        <w:rPr>
          <w:rFonts w:eastAsia="Times New Roman" w:cs="Arial"/>
          <w:iCs/>
          <w:lang w:eastAsia="en-CA"/>
        </w:rPr>
      </w:pPr>
      <w:r w:rsidRPr="00A12256">
        <w:rPr>
          <w:rFonts w:eastAsia="Times New Roman" w:cs="Arial"/>
          <w:iCs/>
          <w:lang w:eastAsia="en-CA"/>
        </w:rPr>
        <w:t>Is among the most effective of water, sanitation and health interventions</w:t>
      </w:r>
    </w:p>
    <w:p w:rsidR="00A12256" w:rsidRPr="00A12256" w:rsidRDefault="00A12256" w:rsidP="00F23F2F">
      <w:pPr>
        <w:numPr>
          <w:ilvl w:val="0"/>
          <w:numId w:val="4"/>
        </w:numPr>
        <w:pBdr>
          <w:top w:val="single" w:sz="4" w:space="1" w:color="auto" w:shadow="1"/>
          <w:left w:val="single" w:sz="4" w:space="4" w:color="auto" w:shadow="1"/>
          <w:bottom w:val="single" w:sz="4" w:space="1" w:color="auto" w:shadow="1"/>
          <w:right w:val="single" w:sz="4" w:space="4" w:color="auto" w:shadow="1"/>
        </w:pBdr>
        <w:tabs>
          <w:tab w:val="num" w:pos="720"/>
        </w:tabs>
        <w:autoSpaceDE w:val="0"/>
        <w:autoSpaceDN w:val="0"/>
        <w:adjustRightInd w:val="0"/>
        <w:spacing w:after="120"/>
        <w:rPr>
          <w:rFonts w:eastAsia="Times New Roman" w:cs="Arial"/>
          <w:lang w:eastAsia="en-CA"/>
        </w:rPr>
      </w:pPr>
      <w:r w:rsidRPr="00A12256">
        <w:rPr>
          <w:rFonts w:eastAsia="Times New Roman" w:cs="Arial"/>
          <w:iCs/>
          <w:lang w:eastAsia="en-CA"/>
        </w:rPr>
        <w:t>Is highly cost-effective</w:t>
      </w:r>
    </w:p>
    <w:p w:rsidR="00A12256" w:rsidRPr="00A12256" w:rsidRDefault="00A12256" w:rsidP="00F23F2F">
      <w:pPr>
        <w:numPr>
          <w:ilvl w:val="0"/>
          <w:numId w:val="4"/>
        </w:numPr>
        <w:pBdr>
          <w:top w:val="single" w:sz="4" w:space="1" w:color="auto" w:shadow="1"/>
          <w:left w:val="single" w:sz="4" w:space="4" w:color="auto" w:shadow="1"/>
          <w:bottom w:val="single" w:sz="4" w:space="1" w:color="auto" w:shadow="1"/>
          <w:right w:val="single" w:sz="4" w:space="4" w:color="auto" w:shadow="1"/>
        </w:pBdr>
        <w:tabs>
          <w:tab w:val="num" w:pos="720"/>
        </w:tabs>
        <w:autoSpaceDE w:val="0"/>
        <w:autoSpaceDN w:val="0"/>
        <w:adjustRightInd w:val="0"/>
        <w:spacing w:after="120"/>
        <w:rPr>
          <w:rFonts w:eastAsia="Times New Roman" w:cs="Arial"/>
          <w:lang w:eastAsia="en-CA"/>
        </w:rPr>
      </w:pPr>
      <w:r w:rsidRPr="00A12256">
        <w:rPr>
          <w:rFonts w:eastAsia="Times New Roman" w:cs="Arial"/>
          <w:iCs/>
          <w:lang w:eastAsia="en-CA"/>
        </w:rPr>
        <w:t xml:space="preserve">Can be </w:t>
      </w:r>
      <w:r w:rsidR="001A4D13">
        <w:rPr>
          <w:rFonts w:eastAsia="Times New Roman" w:cs="Arial"/>
          <w:iCs/>
          <w:lang w:eastAsia="en-CA"/>
        </w:rPr>
        <w:t>quickly implemented</w:t>
      </w:r>
      <w:r w:rsidRPr="00A12256">
        <w:rPr>
          <w:rFonts w:eastAsia="Times New Roman" w:cs="Arial"/>
          <w:iCs/>
          <w:lang w:eastAsia="en-CA"/>
        </w:rPr>
        <w:t xml:space="preserve"> and taken up by vulnerable populations</w:t>
      </w: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right"/>
        <w:rPr>
          <w:rFonts w:eastAsia="Times New Roman" w:cs="Arial"/>
          <w:iCs/>
          <w:lang w:eastAsia="en-CA"/>
        </w:rPr>
      </w:pPr>
      <w:r w:rsidRPr="00A12256">
        <w:rPr>
          <w:rFonts w:eastAsia="Times New Roman" w:cs="Arial"/>
          <w:iCs/>
          <w:lang w:eastAsia="en-CA"/>
        </w:rPr>
        <w:t>(WHO, 2007)</w:t>
      </w: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right"/>
        <w:rPr>
          <w:rFonts w:eastAsia="Times New Roman" w:cs="Arial"/>
          <w:lang w:eastAsia="en-CA"/>
        </w:rPr>
      </w:pPr>
    </w:p>
    <w:p w:rsidR="00A12256" w:rsidRPr="00837571" w:rsidRDefault="00A12256" w:rsidP="0089578B">
      <w:pPr>
        <w:pStyle w:val="CAWSTHeading2"/>
      </w:pPr>
      <w:bookmarkStart w:id="8" w:name="_Toc244348997"/>
      <w:bookmarkStart w:id="9" w:name="_Toc316905835"/>
      <w:r w:rsidRPr="00837571">
        <w:lastRenderedPageBreak/>
        <w:t>1.2 Preventing Diarrhea</w:t>
      </w:r>
      <w:bookmarkEnd w:id="8"/>
      <w:bookmarkEnd w:id="9"/>
    </w:p>
    <w:p w:rsidR="00A12256" w:rsidRPr="00A12256" w:rsidRDefault="00A12256" w:rsidP="0089578B">
      <w:pPr>
        <w:autoSpaceDE w:val="0"/>
        <w:autoSpaceDN w:val="0"/>
        <w:adjustRightInd w:val="0"/>
        <w:rPr>
          <w:rFonts w:eastAsia="Times New Roman" w:cs="Arial"/>
          <w:color w:val="000000"/>
          <w:lang w:eastAsia="en-CA"/>
        </w:rPr>
      </w:pPr>
      <w:r w:rsidRPr="00A12256">
        <w:rPr>
          <w:rFonts w:eastAsia="Times New Roman" w:cs="Arial"/>
          <w:color w:val="000000"/>
          <w:lang w:eastAsia="en-CA"/>
        </w:rPr>
        <w:t>Diarrhea occupies a leading position among diseases as a cause of death and illness, killing 1.8 million and causing approximately 4 billion cases of illness annually. 90% of diarrheal deaths are borne by children under five, mostly in developing countries (WHO, 2004).</w:t>
      </w:r>
    </w:p>
    <w:p w:rsidR="00A12256" w:rsidRPr="00A12256" w:rsidRDefault="00A12256" w:rsidP="0089578B">
      <w:pPr>
        <w:autoSpaceDE w:val="0"/>
        <w:autoSpaceDN w:val="0"/>
        <w:adjustRightInd w:val="0"/>
        <w:rPr>
          <w:rFonts w:eastAsia="Times New Roman" w:cs="Arial"/>
          <w:color w:val="000000"/>
          <w:lang w:eastAsia="en-CA"/>
        </w:rPr>
      </w:pPr>
    </w:p>
    <w:p w:rsidR="00A12256" w:rsidRPr="00A12256" w:rsidRDefault="00C62F9D" w:rsidP="0089578B">
      <w:pPr>
        <w:autoSpaceDE w:val="0"/>
        <w:autoSpaceDN w:val="0"/>
        <w:adjustRightInd w:val="0"/>
        <w:jc w:val="center"/>
        <w:rPr>
          <w:rFonts w:eastAsia="Times New Roman" w:cs="Arial"/>
          <w:b/>
          <w:bCs/>
          <w:lang w:eastAsia="en-CA"/>
        </w:rPr>
      </w:pPr>
      <w:r>
        <w:rPr>
          <w:rFonts w:eastAsia="Times New Roman" w:cs="Arial"/>
          <w:b/>
          <w:bCs/>
          <w:lang w:eastAsia="en-CA"/>
        </w:rPr>
        <w:t>Figure 1.2</w:t>
      </w:r>
      <w:r w:rsidR="00DE52CE">
        <w:rPr>
          <w:rFonts w:eastAsia="Times New Roman" w:cs="Arial"/>
          <w:b/>
          <w:bCs/>
          <w:lang w:eastAsia="en-CA"/>
        </w:rPr>
        <w:t>.1</w:t>
      </w:r>
      <w:r>
        <w:rPr>
          <w:rFonts w:eastAsia="Times New Roman" w:cs="Arial"/>
          <w:b/>
          <w:bCs/>
          <w:lang w:eastAsia="en-CA"/>
        </w:rPr>
        <w:t xml:space="preserve">: </w:t>
      </w:r>
      <w:r w:rsidR="00A12256" w:rsidRPr="00A12256">
        <w:rPr>
          <w:rFonts w:eastAsia="Times New Roman" w:cs="Arial"/>
          <w:b/>
          <w:bCs/>
          <w:lang w:eastAsia="en-CA"/>
        </w:rPr>
        <w:t>Leading Causes of Deaths from Infectious Diseases</w:t>
      </w:r>
    </w:p>
    <w:p w:rsidR="00A12256" w:rsidRPr="00A12256" w:rsidRDefault="00A12256" w:rsidP="0089578B">
      <w:pPr>
        <w:autoSpaceDE w:val="0"/>
        <w:autoSpaceDN w:val="0"/>
        <w:adjustRightInd w:val="0"/>
        <w:rPr>
          <w:rFonts w:eastAsia="Times New Roman" w:cs="Arial"/>
          <w:b/>
          <w:bCs/>
          <w:lang w:eastAsia="en-CA"/>
        </w:rPr>
      </w:pPr>
      <w:r>
        <w:rPr>
          <w:rFonts w:ascii="Times New Roman" w:eastAsia="Times New Roman" w:hAnsi="Times New Roman" w:cs="Angsana New"/>
          <w:noProof/>
          <w:sz w:val="24"/>
          <w:szCs w:val="24"/>
          <w:lang w:eastAsia="en-CA"/>
        </w:rPr>
        <w:drawing>
          <wp:inline distT="0" distB="0" distL="0" distR="0">
            <wp:extent cx="5271135" cy="3370580"/>
            <wp:effectExtent l="0" t="0" r="571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1135" cy="3370580"/>
                    </a:xfrm>
                    <a:prstGeom prst="rect">
                      <a:avLst/>
                    </a:prstGeom>
                    <a:noFill/>
                    <a:ln>
                      <a:noFill/>
                    </a:ln>
                  </pic:spPr>
                </pic:pic>
              </a:graphicData>
            </a:graphic>
          </wp:inline>
        </w:drawing>
      </w:r>
    </w:p>
    <w:p w:rsidR="00A12256" w:rsidRPr="00A12256" w:rsidRDefault="00A12256" w:rsidP="0089578B">
      <w:pPr>
        <w:autoSpaceDE w:val="0"/>
        <w:autoSpaceDN w:val="0"/>
        <w:adjustRightInd w:val="0"/>
        <w:jc w:val="right"/>
        <w:rPr>
          <w:rFonts w:eastAsia="Times New Roman" w:cs="Arial"/>
          <w:lang w:eastAsia="en-CA"/>
        </w:rPr>
      </w:pPr>
      <w:r w:rsidRPr="00A12256">
        <w:rPr>
          <w:rFonts w:eastAsia="Times New Roman" w:cs="Arial"/>
          <w:lang w:eastAsia="en-CA"/>
        </w:rPr>
        <w:t>(WHO, 2004)</w:t>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eastAsia="en-CA"/>
        </w:rPr>
        <w:t>For every child that dies, countless others suffer from poor health and lost educational opportunities leading to poverty in adulthood. E</w:t>
      </w:r>
      <w:r w:rsidRPr="00A12256">
        <w:rPr>
          <w:rFonts w:eastAsia="Times New Roman" w:cs="Arial"/>
          <w:color w:val="000000"/>
          <w:lang w:eastAsia="en-CA"/>
        </w:rPr>
        <w:t xml:space="preserve">very episode of diarrhea reduces their calorie and nutrient uptake, setting back growth and development. </w:t>
      </w:r>
      <w:r w:rsidR="00990AFD">
        <w:rPr>
          <w:rFonts w:eastAsia="Times New Roman" w:cs="Arial"/>
          <w:color w:val="000000"/>
          <w:lang w:eastAsia="en-CA"/>
        </w:rPr>
        <w:t xml:space="preserve">The </w:t>
      </w:r>
      <w:r w:rsidRPr="00A12256">
        <w:rPr>
          <w:rFonts w:eastAsia="Times New Roman" w:cs="Arial"/>
          <w:color w:val="000000"/>
          <w:lang w:eastAsia="en-CA"/>
        </w:rPr>
        <w:t xml:space="preserve">UNDP (2006) estimates that </w:t>
      </w:r>
      <w:r w:rsidRPr="00A12256">
        <w:rPr>
          <w:rFonts w:eastAsia="Times New Roman" w:cs="Arial"/>
          <w:lang w:eastAsia="en-CA"/>
        </w:rPr>
        <w:t xml:space="preserve">parasitic infections retards the </w:t>
      </w:r>
      <w:r w:rsidRPr="00A12256">
        <w:rPr>
          <w:rFonts w:eastAsia="Times New Roman" w:cs="Arial"/>
          <w:lang w:val="en-US" w:eastAsia="ja-JP"/>
        </w:rPr>
        <w:t>learning potential for more than 150 million children and w</w:t>
      </w:r>
      <w:proofErr w:type="spellStart"/>
      <w:r w:rsidRPr="00A12256">
        <w:rPr>
          <w:rFonts w:eastAsia="Times New Roman" w:cs="Arial"/>
          <w:lang w:val="en-GB" w:eastAsia="en-GB"/>
        </w:rPr>
        <w:t>ater</w:t>
      </w:r>
      <w:proofErr w:type="spellEnd"/>
      <w:r w:rsidRPr="00A12256">
        <w:rPr>
          <w:rFonts w:eastAsia="Times New Roman" w:cs="Arial"/>
          <w:lang w:val="en-GB" w:eastAsia="en-GB"/>
        </w:rPr>
        <w:t xml:space="preserve">-related illness causes the loss of </w:t>
      </w:r>
      <w:r w:rsidRPr="00A12256">
        <w:rPr>
          <w:rFonts w:eastAsia="Times New Roman" w:cs="Arial"/>
          <w:lang w:eastAsia="en-CA"/>
        </w:rPr>
        <w:t xml:space="preserve">443 million school days each year. </w:t>
      </w:r>
    </w:p>
    <w:p w:rsidR="00A12256" w:rsidRPr="00A12256" w:rsidRDefault="00A12256" w:rsidP="0089578B">
      <w:pPr>
        <w:autoSpaceDE w:val="0"/>
        <w:autoSpaceDN w:val="0"/>
        <w:adjustRightInd w:val="0"/>
        <w:rPr>
          <w:rFonts w:eastAsia="Times New Roman" w:cs="Arial"/>
          <w:b/>
          <w:bCs/>
          <w:lang w:eastAsia="en-CA"/>
        </w:rPr>
      </w:pPr>
    </w:p>
    <w:p w:rsidR="00A12256" w:rsidRPr="00A12256" w:rsidRDefault="00A12256" w:rsidP="0089578B">
      <w:pPr>
        <w:autoSpaceDE w:val="0"/>
        <w:autoSpaceDN w:val="0"/>
        <w:adjustRightInd w:val="0"/>
        <w:rPr>
          <w:rFonts w:eastAsia="Times New Roman" w:cs="Arial"/>
          <w:color w:val="000000"/>
          <w:lang w:eastAsia="en-CA"/>
        </w:rPr>
      </w:pPr>
      <w:r w:rsidRPr="00A12256">
        <w:rPr>
          <w:rFonts w:eastAsia="Times New Roman" w:cs="Arial"/>
          <w:lang w:eastAsia="en-CA"/>
        </w:rPr>
        <w:t>Having safe</w:t>
      </w:r>
      <w:r w:rsidRPr="00A12256">
        <w:rPr>
          <w:rFonts w:eastAsia="Times New Roman" w:cs="Arial"/>
          <w:lang w:val="en-GB" w:eastAsia="en-GB"/>
        </w:rPr>
        <w:t xml:space="preserve"> drinking water is essential in breaking the cycle of disadvantage and poverty by improving health, ability go to school, and strength to work. </w:t>
      </w:r>
      <w:r w:rsidR="00990AFD">
        <w:rPr>
          <w:rFonts w:eastAsia="Times New Roman" w:cs="Arial"/>
          <w:lang w:val="en-GB" w:eastAsia="en-GB"/>
        </w:rPr>
        <w:t xml:space="preserve">The </w:t>
      </w:r>
      <w:r w:rsidRPr="00A12256">
        <w:rPr>
          <w:rFonts w:eastAsia="Times New Roman" w:cs="Arial"/>
          <w:lang w:eastAsia="en-CA"/>
        </w:rPr>
        <w:t xml:space="preserve">WHO estimates that 94% of diarrheal cases are preventable through modifications to the </w:t>
      </w:r>
      <w:r w:rsidRPr="00A12256">
        <w:rPr>
          <w:rFonts w:eastAsia="Times New Roman" w:cs="Arial"/>
          <w:color w:val="000000"/>
          <w:lang w:eastAsia="en-CA"/>
        </w:rPr>
        <w:t>environment, including interventions to increase the availability of clean water, and to improve sanitation and hygiene (</w:t>
      </w:r>
      <w:proofErr w:type="spellStart"/>
      <w:r w:rsidRPr="00A12256">
        <w:rPr>
          <w:rFonts w:eastAsia="Times New Roman" w:cs="Arial"/>
          <w:lang w:val="en-US"/>
        </w:rPr>
        <w:t>Prüss-Üstün</w:t>
      </w:r>
      <w:proofErr w:type="spellEnd"/>
      <w:r w:rsidRPr="00A12256">
        <w:rPr>
          <w:rFonts w:eastAsia="Times New Roman" w:cs="Arial"/>
          <w:lang w:val="en-US"/>
        </w:rPr>
        <w:t xml:space="preserve"> and </w:t>
      </w:r>
      <w:proofErr w:type="spellStart"/>
      <w:r w:rsidRPr="00A12256">
        <w:rPr>
          <w:rFonts w:eastAsia="Times New Roman" w:cs="Arial"/>
          <w:lang w:val="en-US"/>
        </w:rPr>
        <w:t>Corvalan</w:t>
      </w:r>
      <w:proofErr w:type="spellEnd"/>
      <w:r w:rsidRPr="00A12256">
        <w:rPr>
          <w:rFonts w:eastAsia="Times New Roman" w:cs="Arial"/>
          <w:lang w:val="en-US"/>
        </w:rPr>
        <w:t>, 2006</w:t>
      </w:r>
      <w:r w:rsidRPr="00A12256">
        <w:rPr>
          <w:rFonts w:eastAsia="Times New Roman" w:cs="Arial"/>
          <w:color w:val="000000"/>
          <w:lang w:eastAsia="en-CA"/>
        </w:rPr>
        <w:t xml:space="preserve">).  </w:t>
      </w:r>
    </w:p>
    <w:p w:rsidR="00A12256" w:rsidRPr="00A12256" w:rsidRDefault="00A12256" w:rsidP="0089578B">
      <w:pPr>
        <w:autoSpaceDE w:val="0"/>
        <w:autoSpaceDN w:val="0"/>
        <w:adjustRightInd w:val="0"/>
        <w:rPr>
          <w:rFonts w:eastAsia="Times New Roman" w:cs="Arial"/>
          <w:color w:val="000000"/>
          <w:lang w:eastAsia="en-CA"/>
        </w:rPr>
      </w:pPr>
    </w:p>
    <w:p w:rsidR="00A12256" w:rsidRPr="00A12256" w:rsidRDefault="00A12256" w:rsidP="0089578B">
      <w:pPr>
        <w:autoSpaceDE w:val="0"/>
        <w:autoSpaceDN w:val="0"/>
        <w:adjustRightInd w:val="0"/>
        <w:rPr>
          <w:rFonts w:eastAsia="Times New Roman" w:cs="Arial"/>
          <w:color w:val="000000"/>
          <w:lang w:eastAsia="en-CA"/>
        </w:rPr>
      </w:pPr>
      <w:r w:rsidRPr="00A12256">
        <w:rPr>
          <w:rFonts w:eastAsia="Times New Roman" w:cs="Arial"/>
          <w:color w:val="000000"/>
          <w:lang w:eastAsia="en-CA"/>
        </w:rPr>
        <w:t xml:space="preserve">In addition, </w:t>
      </w:r>
      <w:proofErr w:type="spellStart"/>
      <w:r w:rsidRPr="00A12256">
        <w:rPr>
          <w:rFonts w:eastAsia="Times New Roman" w:cs="Arial"/>
          <w:color w:val="000000"/>
          <w:lang w:eastAsia="en-CA"/>
        </w:rPr>
        <w:t>Fewtrell</w:t>
      </w:r>
      <w:proofErr w:type="spellEnd"/>
      <w:r w:rsidRPr="00A12256">
        <w:rPr>
          <w:rFonts w:eastAsia="Times New Roman" w:cs="Arial"/>
          <w:color w:val="000000"/>
          <w:lang w:eastAsia="en-CA"/>
        </w:rPr>
        <w:t xml:space="preserve"> et al. (2005) conducted a systematic review and concluded that diarrheal episodes are reduced by 25% through improving water supply (</w:t>
      </w:r>
      <w:r w:rsidRPr="00A12256">
        <w:rPr>
          <w:rFonts w:eastAsia="Times New Roman" w:cs="Arial"/>
          <w:lang w:eastAsia="en-CA"/>
        </w:rPr>
        <w:t>e.g. increasing access to more water can enable better hygiene),</w:t>
      </w:r>
      <w:r w:rsidRPr="00A12256">
        <w:rPr>
          <w:rFonts w:eastAsia="Times New Roman" w:cs="Arial"/>
          <w:color w:val="000000"/>
          <w:lang w:eastAsia="en-CA"/>
        </w:rPr>
        <w:t xml:space="preserve"> 32% by improving sanitation, 45% through hand washing, and 39% via household water treatment and safe storage.</w:t>
      </w:r>
    </w:p>
    <w:p w:rsidR="00A12256" w:rsidRPr="00A12256" w:rsidRDefault="00A12256" w:rsidP="0089578B">
      <w:pPr>
        <w:autoSpaceDE w:val="0"/>
        <w:autoSpaceDN w:val="0"/>
        <w:adjustRightInd w:val="0"/>
        <w:rPr>
          <w:rFonts w:eastAsia="Times New Roman" w:cs="Arial"/>
          <w:color w:val="000000"/>
          <w:lang w:eastAsia="en-CA"/>
        </w:rPr>
      </w:pPr>
    </w:p>
    <w:p w:rsidR="00A12256" w:rsidRPr="00A12256" w:rsidRDefault="00A12256" w:rsidP="0089578B">
      <w:pPr>
        <w:autoSpaceDE w:val="0"/>
        <w:autoSpaceDN w:val="0"/>
        <w:adjustRightInd w:val="0"/>
        <w:rPr>
          <w:rFonts w:eastAsia="Times New Roman" w:cs="Arial"/>
          <w:color w:val="000000"/>
          <w:lang w:eastAsia="en-CA"/>
        </w:rPr>
      </w:pPr>
      <w:r w:rsidRPr="00A12256">
        <w:rPr>
          <w:rFonts w:eastAsia="Times New Roman" w:cs="Arial"/>
          <w:color w:val="000000"/>
          <w:lang w:eastAsia="en-CA"/>
        </w:rPr>
        <w:t>A more recent Cochrane review of controlled trials confirmed the key role that POU quality interventions at the household level could play in reducing diarrhea episodes. The authors reported a reduction in diarrheal disease by roughly half, on average, with some studies resulting in disease reductions of 70% or more (</w:t>
      </w:r>
      <w:proofErr w:type="spellStart"/>
      <w:r w:rsidRPr="00A12256">
        <w:rPr>
          <w:rFonts w:eastAsia="Times New Roman" w:cs="Arial"/>
          <w:color w:val="000000"/>
          <w:lang w:eastAsia="en-CA"/>
        </w:rPr>
        <w:t>Clasen</w:t>
      </w:r>
      <w:proofErr w:type="spellEnd"/>
      <w:r w:rsidRPr="00A12256">
        <w:rPr>
          <w:rFonts w:eastAsia="Times New Roman" w:cs="Arial"/>
          <w:color w:val="000000"/>
          <w:lang w:eastAsia="en-CA"/>
        </w:rPr>
        <w:t xml:space="preserve"> et al, 2006).</w:t>
      </w: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iCs/>
          <w:lang w:eastAsia="en-CA"/>
        </w:rPr>
      </w:pP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iCs/>
          <w:lang w:eastAsia="en-CA"/>
        </w:rPr>
      </w:pPr>
      <w:r w:rsidRPr="00A12256">
        <w:rPr>
          <w:rFonts w:eastAsia="Times New Roman" w:cs="Arial"/>
          <w:iCs/>
          <w:lang w:eastAsia="en-CA"/>
        </w:rPr>
        <w:t xml:space="preserve">“There is increasing recognition that simple household-based approaches to ensuring drinking water safety should be incorporated into country strategies to reduce waterborne disease.” </w:t>
      </w:r>
      <w:r w:rsidRPr="00A12256">
        <w:rPr>
          <w:rFonts w:eastAsia="Times New Roman" w:cs="Arial"/>
          <w:iCs/>
          <w:lang w:eastAsia="en-CA"/>
        </w:rPr>
        <w:tab/>
      </w:r>
      <w:r w:rsidRPr="00A12256">
        <w:rPr>
          <w:rFonts w:eastAsia="Times New Roman" w:cs="Arial"/>
          <w:iCs/>
          <w:lang w:eastAsia="en-CA"/>
        </w:rPr>
        <w:tab/>
      </w:r>
      <w:r w:rsidRPr="00A12256">
        <w:rPr>
          <w:rFonts w:eastAsia="Times New Roman" w:cs="Arial"/>
          <w:iCs/>
          <w:lang w:eastAsia="en-CA"/>
        </w:rPr>
        <w:tab/>
      </w:r>
      <w:r w:rsidRPr="00A12256">
        <w:rPr>
          <w:rFonts w:eastAsia="Times New Roman" w:cs="Arial"/>
          <w:iCs/>
          <w:lang w:eastAsia="en-CA"/>
        </w:rPr>
        <w:tab/>
      </w:r>
      <w:r w:rsidRPr="00A12256">
        <w:rPr>
          <w:rFonts w:eastAsia="Times New Roman" w:cs="Arial"/>
          <w:iCs/>
          <w:lang w:eastAsia="en-CA"/>
        </w:rPr>
        <w:tab/>
      </w:r>
      <w:r w:rsidRPr="00A12256">
        <w:rPr>
          <w:rFonts w:eastAsia="Times New Roman" w:cs="Arial"/>
          <w:iCs/>
          <w:lang w:eastAsia="en-CA"/>
        </w:rPr>
        <w:tab/>
      </w:r>
      <w:r w:rsidRPr="00A12256">
        <w:rPr>
          <w:rFonts w:eastAsia="Times New Roman" w:cs="Arial"/>
          <w:iCs/>
          <w:lang w:eastAsia="en-CA"/>
        </w:rPr>
        <w:tab/>
      </w:r>
      <w:r w:rsidRPr="00A12256">
        <w:rPr>
          <w:rFonts w:eastAsia="Times New Roman" w:cs="Arial"/>
          <w:iCs/>
          <w:lang w:eastAsia="en-CA"/>
        </w:rPr>
        <w:tab/>
        <w:t xml:space="preserve"> (WHO, 2007)</w:t>
      </w: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iCs/>
          <w:lang w:eastAsia="en-CA"/>
        </w:rPr>
      </w:pPr>
    </w:p>
    <w:p w:rsidR="00A12256" w:rsidRPr="00A12256" w:rsidRDefault="00A12256" w:rsidP="0089578B">
      <w:pPr>
        <w:jc w:val="center"/>
        <w:rPr>
          <w:rFonts w:eastAsia="Times New Roman" w:cs="Arial"/>
          <w:b/>
          <w:lang w:val="en-US"/>
        </w:rPr>
      </w:pPr>
    </w:p>
    <w:p w:rsidR="00A12256" w:rsidRPr="00A12256" w:rsidRDefault="00C62F9D" w:rsidP="0089578B">
      <w:pPr>
        <w:jc w:val="center"/>
        <w:rPr>
          <w:rFonts w:eastAsia="Times New Roman" w:cs="Arial"/>
          <w:b/>
          <w:lang w:val="en-US"/>
        </w:rPr>
      </w:pPr>
      <w:r>
        <w:rPr>
          <w:rFonts w:eastAsia="Times New Roman" w:cs="Arial"/>
          <w:b/>
          <w:lang w:val="en-US"/>
        </w:rPr>
        <w:t xml:space="preserve">Figure 1.2.2: </w:t>
      </w:r>
      <w:r w:rsidR="00A12256" w:rsidRPr="00A12256">
        <w:rPr>
          <w:rFonts w:eastAsia="Times New Roman" w:cs="Arial"/>
          <w:b/>
          <w:lang w:val="en-US"/>
        </w:rPr>
        <w:t>Preventing Diarrhea</w:t>
      </w:r>
    </w:p>
    <w:p w:rsidR="00A12256" w:rsidRPr="00A12256" w:rsidRDefault="00A12256" w:rsidP="0089578B">
      <w:pPr>
        <w:rPr>
          <w:rFonts w:eastAsia="Times New Roman" w:cs="Arial"/>
          <w:lang w:val="en-US"/>
        </w:rPr>
      </w:pPr>
    </w:p>
    <w:p w:rsidR="00A12256" w:rsidRPr="00A12256" w:rsidRDefault="00A12256" w:rsidP="0089578B">
      <w:pPr>
        <w:rPr>
          <w:rFonts w:ascii="Times New Roman" w:eastAsia="Times New Roman" w:hAnsi="Times New Roman" w:cs="Angsana New"/>
          <w:sz w:val="24"/>
          <w:szCs w:val="24"/>
          <w:lang w:val="en-US"/>
        </w:rPr>
      </w:pPr>
      <w:bookmarkStart w:id="10" w:name="_Toc244341251"/>
      <w:bookmarkStart w:id="11" w:name="_Toc244341489"/>
      <w:r>
        <w:rPr>
          <w:rFonts w:eastAsia="Times New Roman" w:cs="Arial"/>
          <w:noProof/>
          <w:lang w:eastAsia="en-CA"/>
        </w:rPr>
        <w:drawing>
          <wp:inline distT="0" distB="0" distL="0" distR="0">
            <wp:extent cx="5271135" cy="2545715"/>
            <wp:effectExtent l="0" t="0" r="571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1135" cy="2545715"/>
                    </a:xfrm>
                    <a:prstGeom prst="rect">
                      <a:avLst/>
                    </a:prstGeom>
                    <a:noFill/>
                    <a:ln>
                      <a:noFill/>
                    </a:ln>
                  </pic:spPr>
                </pic:pic>
              </a:graphicData>
            </a:graphic>
          </wp:inline>
        </w:drawing>
      </w:r>
      <w:bookmarkEnd w:id="10"/>
      <w:bookmarkEnd w:id="11"/>
    </w:p>
    <w:p w:rsidR="00A12256" w:rsidRPr="00A12256" w:rsidRDefault="00A12256" w:rsidP="0089578B">
      <w:pPr>
        <w:autoSpaceDE w:val="0"/>
        <w:autoSpaceDN w:val="0"/>
        <w:adjustRightInd w:val="0"/>
        <w:jc w:val="right"/>
        <w:rPr>
          <w:rFonts w:eastAsia="Times New Roman" w:cs="Arial"/>
          <w:bCs/>
          <w:lang w:eastAsia="en-CA"/>
        </w:rPr>
      </w:pPr>
    </w:p>
    <w:p w:rsidR="00A12256" w:rsidRPr="00A12256" w:rsidRDefault="00A12256" w:rsidP="0089578B">
      <w:pPr>
        <w:autoSpaceDE w:val="0"/>
        <w:autoSpaceDN w:val="0"/>
        <w:adjustRightInd w:val="0"/>
        <w:jc w:val="right"/>
        <w:rPr>
          <w:rFonts w:eastAsia="Times New Roman" w:cs="Arial"/>
          <w:bCs/>
          <w:lang w:eastAsia="en-CA"/>
        </w:rPr>
      </w:pPr>
      <w:r w:rsidRPr="00A12256">
        <w:rPr>
          <w:rFonts w:eastAsia="Times New Roman" w:cs="Arial"/>
          <w:bCs/>
          <w:lang w:eastAsia="en-CA"/>
        </w:rPr>
        <w:t>(A</w:t>
      </w:r>
      <w:r w:rsidRPr="00A12256">
        <w:rPr>
          <w:rFonts w:eastAsia="Times New Roman" w:cs="Arial"/>
          <w:lang w:eastAsia="en-CA"/>
        </w:rPr>
        <w:t xml:space="preserve">dapted from </w:t>
      </w:r>
      <w:r w:rsidRPr="00A12256">
        <w:rPr>
          <w:rFonts w:eastAsia="Times New Roman" w:cs="Arial"/>
          <w:iCs/>
          <w:lang w:eastAsia="en-CA"/>
        </w:rPr>
        <w:t>WHO, 2004)</w:t>
      </w:r>
    </w:p>
    <w:p w:rsidR="00A12256" w:rsidRPr="00A12256" w:rsidRDefault="00A12256" w:rsidP="0089578B">
      <w:pPr>
        <w:pStyle w:val="CAWSTHeading2"/>
      </w:pPr>
      <w:bookmarkStart w:id="12" w:name="_Toc244348998"/>
      <w:bookmarkStart w:id="13" w:name="_Toc316905836"/>
      <w:r w:rsidRPr="00A12256">
        <w:t>1.3 Reaching the Vulnerable</w:t>
      </w:r>
      <w:bookmarkEnd w:id="12"/>
      <w:bookmarkEnd w:id="13"/>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val="en-GB" w:eastAsia="en-GB"/>
        </w:rPr>
        <w:t xml:space="preserve">Many of these people </w:t>
      </w:r>
      <w:r w:rsidRPr="00A12256">
        <w:rPr>
          <w:rFonts w:eastAsia="Times New Roman" w:cs="Arial"/>
          <w:bCs/>
          <w:lang w:eastAsia="en-CA"/>
        </w:rPr>
        <w:t xml:space="preserve">are among the most vulnerable and those hardest to reach: families living in remote rural areas and urban slums, families displaced by war and famine, and families living in the poverty-disease trap, for </w:t>
      </w:r>
      <w:proofErr w:type="gramStart"/>
      <w:r w:rsidRPr="00A12256">
        <w:rPr>
          <w:rFonts w:eastAsia="Times New Roman" w:cs="Arial"/>
          <w:bCs/>
          <w:lang w:eastAsia="en-CA"/>
        </w:rPr>
        <w:t>whom</w:t>
      </w:r>
      <w:proofErr w:type="gramEnd"/>
      <w:r w:rsidRPr="00A12256">
        <w:rPr>
          <w:rFonts w:eastAsia="Times New Roman" w:cs="Arial"/>
          <w:bCs/>
          <w:lang w:eastAsia="en-CA"/>
        </w:rPr>
        <w:t xml:space="preserve"> improved drinking water could offer a way out</w:t>
      </w:r>
      <w:r w:rsidRPr="00A12256">
        <w:rPr>
          <w:rFonts w:eastAsia="Times New Roman" w:cs="Arial"/>
          <w:lang w:eastAsia="en-CA"/>
        </w:rPr>
        <w:t>.</w:t>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val="en-US" w:eastAsia="en-CA"/>
        </w:rPr>
      </w:pPr>
      <w:r w:rsidRPr="00A12256">
        <w:rPr>
          <w:rFonts w:eastAsia="Times New Roman" w:cs="Arial"/>
          <w:lang w:val="en-US" w:eastAsia="en-CA"/>
        </w:rPr>
        <w:t xml:space="preserve">For millions of poor households, daily water use can vary temporally and seasonally, due to changes in water quality and availability. Low pressure and irregularity of supply in a piped network mean that households in urban slums seek a </w:t>
      </w:r>
      <w:proofErr w:type="spellStart"/>
      <w:r w:rsidRPr="00A12256">
        <w:rPr>
          <w:rFonts w:eastAsia="Times New Roman" w:cs="Arial"/>
          <w:lang w:val="en-US" w:eastAsia="en-CA"/>
        </w:rPr>
        <w:t>back up</w:t>
      </w:r>
      <w:proofErr w:type="spellEnd"/>
      <w:r w:rsidRPr="00A12256">
        <w:rPr>
          <w:rFonts w:eastAsia="Times New Roman" w:cs="Arial"/>
          <w:lang w:val="en-US" w:eastAsia="en-CA"/>
        </w:rPr>
        <w:t xml:space="preserve"> source – such as a shallow well. In rural villages, people might draw water from a protected well or standpipe for part of the year but then be forced to fetch water from a river during the dry season. The use of water sources constantly adjusts to take into account factors ranging from water quality, proximity, price and reliability (UNDP, 2006).</w:t>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ascii="GillSans-Light" w:eastAsia="Times New Roman" w:hAnsi="GillSans-Light" w:cs="GillSans-Light"/>
          <w:color w:val="231F20"/>
          <w:lang w:eastAsia="en-CA"/>
        </w:rPr>
      </w:pPr>
      <w:r w:rsidRPr="00A12256">
        <w:rPr>
          <w:rFonts w:eastAsia="Times New Roman" w:cs="Arial"/>
          <w:lang w:val="en-US" w:eastAsia="en-CA"/>
        </w:rPr>
        <w:t>Household water treatment allows people to use a wide array of water sources which may be more convenient and accessible, even though they are of poor quality, such as rivers, ponds, streams and canals. Treating water in the home allows people to adapt to the temporal and seasonal variations in their water supply.</w:t>
      </w:r>
      <w:r w:rsidRPr="00A12256">
        <w:rPr>
          <w:rFonts w:ascii="GillSans-Light" w:eastAsia="Times New Roman" w:hAnsi="GillSans-Light" w:cs="GillSans-Light"/>
          <w:color w:val="231F20"/>
          <w:lang w:eastAsia="en-CA"/>
        </w:rPr>
        <w:t xml:space="preserve"> In some cases, HWTS may be the only option for remote and isolated homes to have safe water.</w:t>
      </w:r>
    </w:p>
    <w:p w:rsidR="00A12256" w:rsidRPr="00A12256" w:rsidRDefault="00A12256" w:rsidP="0089578B">
      <w:pPr>
        <w:autoSpaceDE w:val="0"/>
        <w:autoSpaceDN w:val="0"/>
        <w:adjustRightInd w:val="0"/>
        <w:rPr>
          <w:rFonts w:eastAsia="Times New Roman" w:cs="Arial"/>
          <w:lang w:val="en-US"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val="en-US" w:eastAsia="en-CA"/>
        </w:rPr>
        <w:t xml:space="preserve">Even if water is drawn from an improved source, it may be </w:t>
      </w:r>
      <w:r w:rsidRPr="00A12256">
        <w:rPr>
          <w:rFonts w:eastAsia="Times New Roman" w:cs="Arial"/>
          <w:lang w:val="en-GB" w:eastAsia="en-CA"/>
        </w:rPr>
        <w:t xml:space="preserve">subject to </w:t>
      </w:r>
      <w:proofErr w:type="spellStart"/>
      <w:r w:rsidRPr="00A12256">
        <w:rPr>
          <w:rFonts w:eastAsia="Times New Roman" w:cs="Arial"/>
          <w:lang w:val="en-GB" w:eastAsia="en-CA"/>
        </w:rPr>
        <w:t>fecal</w:t>
      </w:r>
      <w:proofErr w:type="spellEnd"/>
      <w:r w:rsidRPr="00A12256">
        <w:rPr>
          <w:rFonts w:eastAsia="Times New Roman" w:cs="Arial"/>
          <w:lang w:val="en-GB" w:eastAsia="en-CA"/>
        </w:rPr>
        <w:t xml:space="preserve"> contamination during collection, storage, and use in the home. Contamination of water between source and point-of-use is widespread and often significant, </w:t>
      </w:r>
      <w:r w:rsidRPr="00A12256">
        <w:rPr>
          <w:rFonts w:eastAsia="Times New Roman" w:cs="Arial"/>
          <w:lang w:eastAsia="en-CA"/>
        </w:rPr>
        <w:t xml:space="preserve">particularly in urban areas that have safe water sources to begin with (Wright et al., 2004). A WHO 2007 assessment found that in </w:t>
      </w:r>
      <w:r w:rsidRPr="00A12256">
        <w:rPr>
          <w:rFonts w:eastAsia="Times New Roman" w:cs="Arial"/>
          <w:lang w:val="en-GB" w:eastAsia="en-CA"/>
        </w:rPr>
        <w:t xml:space="preserve">one country more </w:t>
      </w:r>
      <w:r w:rsidRPr="00A12256">
        <w:rPr>
          <w:rFonts w:eastAsia="Times New Roman" w:cs="Arial"/>
          <w:lang w:val="en-GB" w:eastAsia="en-CA"/>
        </w:rPr>
        <w:lastRenderedPageBreak/>
        <w:t xml:space="preserve">than half of the household samples showed post-source contamination. </w:t>
      </w:r>
      <w:r w:rsidRPr="00A12256">
        <w:rPr>
          <w:rFonts w:eastAsia="Times New Roman" w:cs="Arial"/>
          <w:lang w:eastAsia="en-CA"/>
        </w:rPr>
        <w:t xml:space="preserve">The research implies that treating and storing drinking water in the home just before it is consumed will improve its quality. </w:t>
      </w:r>
      <w:r w:rsidRPr="00A12256">
        <w:rPr>
          <w:rFonts w:eastAsia="Times New Roman" w:cs="Arial"/>
          <w:lang w:val="en-US" w:eastAsia="en-CA"/>
        </w:rPr>
        <w:t>Water treatment also needs to be accompanied by safe storage.</w:t>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eastAsia="en-CA"/>
        </w:rPr>
        <w:t xml:space="preserve">To reach the vulnerable, drinking water provision must meet the criteria for the poor, namely being simple, acceptable, affordable and sustainable – all of which household water treatment is able to do. </w:t>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eastAsia="en-CA"/>
        </w:rPr>
        <w:t>A variety of simple household treatment technologies and methods are available</w:t>
      </w:r>
      <w:r w:rsidR="00990AFD">
        <w:rPr>
          <w:rFonts w:eastAsia="Times New Roman" w:cs="Arial"/>
          <w:lang w:eastAsia="en-CA"/>
        </w:rPr>
        <w:t>. M</w:t>
      </w:r>
      <w:r w:rsidRPr="00A12256">
        <w:rPr>
          <w:rFonts w:eastAsia="Times New Roman" w:cs="Arial"/>
          <w:lang w:eastAsia="en-CA"/>
        </w:rPr>
        <w:t xml:space="preserve">any have been tested and successfully implemented in a variety of settings and for a diverse range of populations. Many of these technologies are convenient and easy to use, minimizing the need for significant behaviour change in people’s daily routines and habits. </w:t>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eastAsia="en-CA"/>
        </w:rPr>
        <w:t xml:space="preserve">Field studies show that taste and other aesthetic properties of water are important factors for its acceptability (WHO, 2007). </w:t>
      </w:r>
      <w:r w:rsidR="00990AFD">
        <w:rPr>
          <w:rFonts w:eastAsia="Times New Roman" w:cs="Arial"/>
          <w:lang w:eastAsia="en-CA"/>
        </w:rPr>
        <w:t xml:space="preserve">Every </w:t>
      </w:r>
      <w:r w:rsidRPr="00A12256">
        <w:rPr>
          <w:rFonts w:eastAsia="Times New Roman" w:cs="Arial"/>
          <w:lang w:val="en-GB" w:eastAsia="en-CA"/>
        </w:rPr>
        <w:t xml:space="preserve">person, regardless of being poor or wealthy, wants their water to look, taste and </w:t>
      </w:r>
      <w:proofErr w:type="gramStart"/>
      <w:r w:rsidRPr="00A12256">
        <w:rPr>
          <w:rFonts w:eastAsia="Times New Roman" w:cs="Arial"/>
          <w:lang w:val="en-GB" w:eastAsia="en-CA"/>
        </w:rPr>
        <w:t>smell</w:t>
      </w:r>
      <w:proofErr w:type="gramEnd"/>
      <w:r w:rsidRPr="00A12256">
        <w:rPr>
          <w:rFonts w:eastAsia="Times New Roman" w:cs="Arial"/>
          <w:lang w:val="en-GB" w:eastAsia="en-CA"/>
        </w:rPr>
        <w:t xml:space="preserve"> good. And in this regard, household water treatment provides a range of options for people to immediately and consistently improve the aesthetics of their water, while at the same time making it safe to drink.</w:t>
      </w:r>
    </w:p>
    <w:p w:rsidR="00A12256" w:rsidRPr="00A12256" w:rsidRDefault="00A12256" w:rsidP="0089578B">
      <w:pPr>
        <w:autoSpaceDE w:val="0"/>
        <w:autoSpaceDN w:val="0"/>
        <w:adjustRightInd w:val="0"/>
        <w:rPr>
          <w:rFonts w:eastAsia="Times New Roman" w:cs="Arial"/>
          <w:lang w:val="en-GB" w:eastAsia="en-CA"/>
        </w:rPr>
      </w:pPr>
    </w:p>
    <w:p w:rsidR="00A12256" w:rsidRPr="00A12256" w:rsidRDefault="00A12256" w:rsidP="0089578B">
      <w:pPr>
        <w:autoSpaceDE w:val="0"/>
        <w:autoSpaceDN w:val="0"/>
        <w:adjustRightInd w:val="0"/>
        <w:rPr>
          <w:rFonts w:eastAsia="Times New Roman" w:cs="Arial"/>
          <w:color w:val="231F20"/>
          <w:lang w:eastAsia="en-CA"/>
        </w:rPr>
      </w:pPr>
      <w:proofErr w:type="spellStart"/>
      <w:proofErr w:type="gramStart"/>
      <w:r w:rsidRPr="00A12256">
        <w:rPr>
          <w:rFonts w:eastAsia="Times New Roman" w:cs="Arial"/>
          <w:color w:val="231F20"/>
          <w:lang w:eastAsia="en-CA"/>
        </w:rPr>
        <w:t>A</w:t>
      </w:r>
      <w:r w:rsidRPr="00A12256">
        <w:rPr>
          <w:rFonts w:eastAsia="Times New Roman" w:cs="Arial"/>
          <w:iCs/>
          <w:color w:val="231F20"/>
          <w:lang w:eastAsia="en-CA"/>
        </w:rPr>
        <w:t>ffordability</w:t>
      </w:r>
      <w:r w:rsidRPr="00A12256">
        <w:rPr>
          <w:rFonts w:eastAsia="Times New Roman" w:cs="Arial"/>
          <w:color w:val="231F20"/>
          <w:lang w:eastAsia="en-CA"/>
        </w:rPr>
        <w:t>has</w:t>
      </w:r>
      <w:proofErr w:type="spellEnd"/>
      <w:r w:rsidRPr="00A12256">
        <w:rPr>
          <w:rFonts w:eastAsia="Times New Roman" w:cs="Arial"/>
          <w:color w:val="231F20"/>
          <w:lang w:eastAsia="en-CA"/>
        </w:rPr>
        <w:t xml:space="preserve"> a significant influence on the use of water and selection of water sources.</w:t>
      </w:r>
      <w:proofErr w:type="gramEnd"/>
      <w:r w:rsidRPr="00A12256">
        <w:rPr>
          <w:rFonts w:eastAsia="Times New Roman" w:cs="Arial"/>
          <w:color w:val="231F20"/>
          <w:lang w:eastAsia="en-CA"/>
        </w:rPr>
        <w:t xml:space="preserve"> Households with the lowest levels of access to safe water supply frequently pay more for their water than </w:t>
      </w:r>
      <w:r w:rsidRPr="00A12256">
        <w:rPr>
          <w:rFonts w:eastAsia="Times New Roman" w:cs="Arial"/>
          <w:lang w:eastAsia="en-CA"/>
        </w:rPr>
        <w:t>do those connected</w:t>
      </w:r>
      <w:r w:rsidRPr="00A12256">
        <w:rPr>
          <w:rFonts w:eastAsia="Times New Roman" w:cs="Arial"/>
          <w:color w:val="231F20"/>
          <w:lang w:eastAsia="en-CA"/>
        </w:rPr>
        <w:t xml:space="preserve"> to a piped water system. The high cost of water may force h</w:t>
      </w:r>
      <w:r w:rsidRPr="00A12256">
        <w:rPr>
          <w:rFonts w:eastAsia="Times New Roman" w:cs="Arial"/>
          <w:lang w:eastAsia="en-CA"/>
        </w:rPr>
        <w:t>ouseholds to use alternative sources of water of poorer quality that pose a greater risk to their health (WHO, 2005). Treating water at home can therefore b</w:t>
      </w:r>
      <w:r w:rsidRPr="00A12256">
        <w:rPr>
          <w:rFonts w:eastAsia="Times New Roman" w:cs="Arial"/>
          <w:color w:val="231F20"/>
          <w:lang w:eastAsia="en-CA"/>
        </w:rPr>
        <w:t xml:space="preserve">e a low cost option for these households to provide safe drinking water, even if they are using contaminated sources. </w:t>
      </w:r>
    </w:p>
    <w:p w:rsidR="00A12256" w:rsidRPr="00A12256" w:rsidRDefault="00A12256" w:rsidP="0089578B">
      <w:pPr>
        <w:autoSpaceDE w:val="0"/>
        <w:autoSpaceDN w:val="0"/>
        <w:adjustRightInd w:val="0"/>
        <w:rPr>
          <w:rFonts w:eastAsia="Times New Roman" w:cs="Arial"/>
          <w:color w:val="231F20"/>
          <w:lang w:eastAsia="en-CA"/>
        </w:rPr>
      </w:pPr>
    </w:p>
    <w:p w:rsidR="00A12256" w:rsidRPr="00A12256" w:rsidRDefault="00A12256" w:rsidP="0089578B">
      <w:pPr>
        <w:autoSpaceDE w:val="0"/>
        <w:autoSpaceDN w:val="0"/>
        <w:adjustRightInd w:val="0"/>
        <w:rPr>
          <w:rFonts w:eastAsia="Times New Roman" w:cs="Arial"/>
          <w:color w:val="231F20"/>
          <w:lang w:eastAsia="en-CA"/>
        </w:rPr>
      </w:pPr>
      <w:r w:rsidRPr="00A12256">
        <w:rPr>
          <w:rFonts w:eastAsia="Times New Roman" w:cs="Arial"/>
          <w:color w:val="231F20"/>
          <w:lang w:eastAsia="en-CA"/>
        </w:rPr>
        <w:t xml:space="preserve">In addition to these cost savings, there are health costs that can be averted by both individuals and governments from household water treatment. </w:t>
      </w:r>
      <w:r w:rsidRPr="00A12256">
        <w:rPr>
          <w:rFonts w:eastAsia="Times New Roman" w:cs="Arial"/>
          <w:lang w:eastAsia="en-CA"/>
        </w:rPr>
        <w:t xml:space="preserve">Direct cost offsets more than cover the costs of implementing most household water treatment interventions. This means that governments, who are chiefly incurring such costs, would reduce their overall outlays by investing in household water treatment rather than in the treatment of cases of diarrheal disease </w:t>
      </w:r>
      <w:r w:rsidRPr="00A12256">
        <w:rPr>
          <w:rFonts w:eastAsia="Times New Roman" w:cs="Arial"/>
          <w:color w:val="231F20"/>
          <w:lang w:eastAsia="en-CA"/>
        </w:rPr>
        <w:t>(</w:t>
      </w:r>
      <w:proofErr w:type="spellStart"/>
      <w:r w:rsidRPr="00A12256">
        <w:rPr>
          <w:rFonts w:eastAsia="Times New Roman" w:cs="Arial"/>
          <w:color w:val="231F20"/>
          <w:lang w:eastAsia="en-CA"/>
        </w:rPr>
        <w:t>Clasen</w:t>
      </w:r>
      <w:proofErr w:type="spellEnd"/>
      <w:r w:rsidRPr="00A12256">
        <w:rPr>
          <w:rFonts w:eastAsia="Times New Roman" w:cs="Arial"/>
          <w:color w:val="231F20"/>
          <w:lang w:eastAsia="en-CA"/>
        </w:rPr>
        <w:t xml:space="preserve"> and Haller, 2008).</w:t>
      </w:r>
    </w:p>
    <w:p w:rsidR="00A12256" w:rsidRPr="00A12256" w:rsidRDefault="00A12256" w:rsidP="0089578B">
      <w:pPr>
        <w:autoSpaceDE w:val="0"/>
        <w:autoSpaceDN w:val="0"/>
        <w:adjustRightInd w:val="0"/>
        <w:rPr>
          <w:rFonts w:eastAsia="Times New Roman" w:cs="Arial"/>
          <w:color w:val="231F20"/>
          <w:lang w:eastAsia="en-CA"/>
        </w:rPr>
      </w:pP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ascii="GillSans-Light" w:eastAsia="Times New Roman" w:hAnsi="GillSans-Light" w:cs="GillSans-Light"/>
          <w:color w:val="231F20"/>
          <w:lang w:eastAsia="en-CA"/>
        </w:rPr>
      </w:pP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eastAsia="en-CA"/>
        </w:rPr>
      </w:pPr>
      <w:r w:rsidRPr="00A12256">
        <w:rPr>
          <w:rFonts w:eastAsia="Times New Roman" w:cs="Arial"/>
          <w:lang w:eastAsia="en-CA"/>
        </w:rPr>
        <w:t>At the global level, a WHO report suggests that household water interventions can lead to a benefit of up to US$60 for every US$1 invested (Hutton and Haller, 2004).</w:t>
      </w:r>
    </w:p>
    <w:p w:rsidR="00A12256" w:rsidRPr="00A12256" w:rsidRDefault="00A12256"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eastAsia="en-CA"/>
        </w:rPr>
        <w:t>Reaching the vulnerable, however, implies much more than developing simple and affordable HWTS products. These interventions are most effective in preventing disease only if they are used correctly and consistently. Identifying and implementing successful approaches to increase the uptake of HWTS on a sustainable basis is essential for this intervention to achieve widespread and long-term success (WHO, 2007).</w:t>
      </w:r>
    </w:p>
    <w:p w:rsidR="001F6B56" w:rsidRDefault="001F6B56">
      <w:pPr>
        <w:spacing w:after="200" w:line="276" w:lineRule="auto"/>
        <w:rPr>
          <w:rFonts w:eastAsia="Times New Roman" w:cs="Times New Roman"/>
          <w:b/>
          <w:bCs/>
          <w:sz w:val="26"/>
          <w:szCs w:val="26"/>
          <w:lang w:eastAsia="en-CA"/>
        </w:rPr>
      </w:pPr>
      <w:bookmarkStart w:id="14" w:name="_Toc244348999"/>
      <w:r>
        <w:br w:type="page"/>
      </w:r>
    </w:p>
    <w:p w:rsidR="00A12256" w:rsidRPr="00A12256" w:rsidRDefault="00A12256" w:rsidP="0089578B">
      <w:pPr>
        <w:pStyle w:val="CAWSTHeading2"/>
      </w:pPr>
      <w:bookmarkStart w:id="15" w:name="_Toc316905837"/>
      <w:r w:rsidRPr="00A12256">
        <w:lastRenderedPageBreak/>
        <w:t>1.4 Contributing to the Millennium Development Goals</w:t>
      </w:r>
      <w:bookmarkEnd w:id="14"/>
      <w:bookmarkEnd w:id="15"/>
    </w:p>
    <w:p w:rsidR="00A12256" w:rsidRPr="00A12256" w:rsidRDefault="00A12256" w:rsidP="0089578B">
      <w:pPr>
        <w:autoSpaceDE w:val="0"/>
        <w:autoSpaceDN w:val="0"/>
        <w:adjustRightInd w:val="0"/>
        <w:rPr>
          <w:rFonts w:eastAsia="Times New Roman" w:cs="Arial"/>
          <w:lang w:val="en-US"/>
        </w:rPr>
      </w:pPr>
      <w:r w:rsidRPr="00A12256">
        <w:rPr>
          <w:rFonts w:eastAsia="Times New Roman" w:cs="Arial"/>
          <w:lang w:eastAsia="en-CA"/>
        </w:rPr>
        <w:t>MDG 7, Target 10, calls for reducing by half the proportion of people without sustainable access to safe drinking water by 2015. Reaching this target implies tackling both the quantity (access) and quality (safety) dimensions of drinking water.</w:t>
      </w:r>
      <w:r w:rsidRPr="00A12256">
        <w:rPr>
          <w:rFonts w:eastAsia="Times New Roman" w:cs="Arial"/>
          <w:lang w:val="en-US"/>
        </w:rPr>
        <w:t xml:space="preserve"> Progress towards meeting the target is tracked by the WHO/UNICEF Joint Monitoring </w:t>
      </w:r>
      <w:proofErr w:type="spellStart"/>
      <w:r w:rsidRPr="00A12256">
        <w:rPr>
          <w:rFonts w:eastAsia="Times New Roman" w:cs="Arial"/>
          <w:lang w:val="en-US"/>
        </w:rPr>
        <w:t>Programme</w:t>
      </w:r>
      <w:proofErr w:type="spellEnd"/>
      <w:r w:rsidRPr="00A12256">
        <w:rPr>
          <w:rFonts w:eastAsia="Times New Roman" w:cs="Arial"/>
          <w:lang w:val="en-US"/>
        </w:rPr>
        <w:t xml:space="preserve"> for Water Supply and Sanitation (JMP).</w:t>
      </w:r>
    </w:p>
    <w:p w:rsidR="00A12256" w:rsidRPr="00A12256" w:rsidRDefault="00A12256" w:rsidP="0089578B">
      <w:pPr>
        <w:rPr>
          <w:rFonts w:eastAsia="Times New Roman" w:cs="Arial"/>
          <w:color w:val="000000"/>
          <w:lang w:eastAsia="en-CA"/>
        </w:rPr>
      </w:pPr>
      <w:r w:rsidRPr="00A12256">
        <w:rPr>
          <w:rFonts w:eastAsia="Times New Roman" w:cs="Arial"/>
          <w:color w:val="000000"/>
          <w:lang w:eastAsia="en-CA"/>
        </w:rPr>
        <w:t>The WHO/UNICEF JMP estimates that globally 884 million people do not use improved sources of drinking water. However, t</w:t>
      </w:r>
      <w:r w:rsidRPr="00A12256">
        <w:rPr>
          <w:rFonts w:eastAsia="Times New Roman" w:cs="Arial"/>
          <w:lang w:val="en-US"/>
        </w:rPr>
        <w:t>he percentage of people worldwide who have access to an improved water supply has risen from 77% in 1990 to 87% in 2008, an increase of 1.8 billion people. All regions of the world have succeeded in reducing the proportion of the population using unimproved sources for drinking water. At the current rate of progress, the world is expected to exceed the MDG safe drinking water target. Even so, 672 million people will still lack access to improved drinking water sources in 2015</w:t>
      </w:r>
      <w:r w:rsidR="00EE2C14">
        <w:rPr>
          <w:rFonts w:eastAsia="Times New Roman" w:cs="Arial"/>
          <w:lang w:val="en-US"/>
        </w:rPr>
        <w:t>, especially in rural areas</w:t>
      </w:r>
      <w:r w:rsidRPr="00A12256">
        <w:rPr>
          <w:rFonts w:eastAsia="Times New Roman" w:cs="Arial"/>
          <w:lang w:val="en-US"/>
        </w:rPr>
        <w:t xml:space="preserve"> (WHO/UNICEF JMP, 2010).</w:t>
      </w:r>
      <w:r w:rsidRPr="00A12256">
        <w:rPr>
          <w:rFonts w:eastAsia="Times New Roman" w:cs="Arial"/>
          <w:lang w:val="en-US"/>
        </w:rPr>
        <w:br/>
      </w:r>
    </w:p>
    <w:p w:rsidR="00A12256" w:rsidRPr="00A12256" w:rsidRDefault="00C62F9D" w:rsidP="0089578B">
      <w:pPr>
        <w:autoSpaceDE w:val="0"/>
        <w:autoSpaceDN w:val="0"/>
        <w:adjustRightInd w:val="0"/>
        <w:jc w:val="center"/>
        <w:rPr>
          <w:rFonts w:eastAsia="Times New Roman" w:cs="Arial"/>
          <w:b/>
          <w:lang w:eastAsia="en-CA"/>
        </w:rPr>
      </w:pPr>
      <w:r>
        <w:rPr>
          <w:rFonts w:eastAsia="Times New Roman" w:cs="Arial"/>
          <w:b/>
          <w:lang w:eastAsia="en-CA"/>
        </w:rPr>
        <w:t xml:space="preserve">Figure 1.4: Worldwide </w:t>
      </w:r>
      <w:r w:rsidR="00A12256" w:rsidRPr="00A12256">
        <w:rPr>
          <w:rFonts w:eastAsia="Times New Roman" w:cs="Arial"/>
          <w:b/>
          <w:lang w:eastAsia="en-CA"/>
        </w:rPr>
        <w:t>Drinking Water Coverage, 2006</w:t>
      </w:r>
    </w:p>
    <w:p w:rsidR="00A12256" w:rsidRPr="00A12256" w:rsidRDefault="00A12256" w:rsidP="0089578B">
      <w:pPr>
        <w:autoSpaceDE w:val="0"/>
        <w:autoSpaceDN w:val="0"/>
        <w:adjustRightInd w:val="0"/>
        <w:jc w:val="center"/>
        <w:rPr>
          <w:rFonts w:eastAsia="Times New Roman" w:cs="Arial"/>
          <w:b/>
          <w:lang w:eastAsia="en-CA"/>
        </w:rPr>
      </w:pPr>
    </w:p>
    <w:p w:rsidR="00A12256" w:rsidRPr="00A12256" w:rsidRDefault="00A12256" w:rsidP="0089578B">
      <w:pPr>
        <w:autoSpaceDE w:val="0"/>
        <w:autoSpaceDN w:val="0"/>
        <w:adjustRightInd w:val="0"/>
        <w:rPr>
          <w:rFonts w:eastAsia="Times New Roman" w:cs="Arial"/>
          <w:lang w:eastAsia="en-CA"/>
        </w:rPr>
      </w:pPr>
      <w:r>
        <w:rPr>
          <w:rFonts w:eastAsia="Times New Roman" w:cs="Arial"/>
          <w:noProof/>
          <w:lang w:eastAsia="en-CA"/>
        </w:rPr>
        <w:drawing>
          <wp:inline distT="0" distB="0" distL="0" distR="0">
            <wp:extent cx="5468620" cy="21513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grayscl/>
                      <a:extLst>
                        <a:ext uri="{28A0092B-C50C-407E-A947-70E740481C1C}">
                          <a14:useLocalDpi xmlns:a14="http://schemas.microsoft.com/office/drawing/2010/main" val="0"/>
                        </a:ext>
                      </a:extLst>
                    </a:blip>
                    <a:srcRect/>
                    <a:stretch>
                      <a:fillRect/>
                    </a:stretch>
                  </pic:blipFill>
                  <pic:spPr bwMode="auto">
                    <a:xfrm>
                      <a:off x="0" y="0"/>
                      <a:ext cx="5468620" cy="2151380"/>
                    </a:xfrm>
                    <a:prstGeom prst="rect">
                      <a:avLst/>
                    </a:prstGeom>
                    <a:noFill/>
                    <a:ln>
                      <a:noFill/>
                    </a:ln>
                  </pic:spPr>
                </pic:pic>
              </a:graphicData>
            </a:graphic>
          </wp:inline>
        </w:drawing>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jc w:val="right"/>
        <w:rPr>
          <w:rFonts w:eastAsia="Times New Roman" w:cs="Arial"/>
          <w:lang w:eastAsia="en-CA"/>
        </w:rPr>
      </w:pPr>
      <w:r w:rsidRPr="00A12256">
        <w:rPr>
          <w:rFonts w:eastAsia="Times New Roman" w:cs="Arial"/>
          <w:lang w:eastAsia="en-CA"/>
        </w:rPr>
        <w:t>(WHO/UNICEF JMP, 2008)</w:t>
      </w:r>
    </w:p>
    <w:p w:rsidR="00A12256" w:rsidRDefault="00A12256" w:rsidP="0089578B">
      <w:pPr>
        <w:autoSpaceDE w:val="0"/>
        <w:autoSpaceDN w:val="0"/>
        <w:adjustRightInd w:val="0"/>
        <w:rPr>
          <w:rFonts w:eastAsia="Times New Roman" w:cs="Arial"/>
          <w:lang w:eastAsia="en-CA"/>
        </w:rPr>
      </w:pPr>
    </w:p>
    <w:p w:rsidR="003357D2" w:rsidRDefault="00A12256" w:rsidP="0089578B">
      <w:pPr>
        <w:autoSpaceDE w:val="0"/>
        <w:autoSpaceDN w:val="0"/>
        <w:adjustRightInd w:val="0"/>
        <w:rPr>
          <w:rFonts w:eastAsia="Times New Roman" w:cs="Arial"/>
          <w:lang w:eastAsia="en-CA"/>
        </w:rPr>
      </w:pPr>
      <w:r w:rsidRPr="00A12256">
        <w:rPr>
          <w:rFonts w:eastAsia="Times New Roman" w:cs="Arial"/>
          <w:lang w:eastAsia="en-CA"/>
        </w:rPr>
        <w:t xml:space="preserve">It is important to distinguish between “improved” and “safe” drinking water. Safe water does not have any detectable fecal contamination in any 100 ml sample and meets the WHO Guidelines for Drinking Water Quality (2006). Improved water, on the other hand, is defined by WHO/UNICEF JMP (2010) as a drinking water source that by nature of its construction adequately protects the source from outside contamination, in particular fecal matter. </w:t>
      </w:r>
      <w:r w:rsidR="003357D2">
        <w:rPr>
          <w:rFonts w:eastAsia="Times New Roman" w:cs="Arial"/>
          <w:lang w:eastAsia="en-CA"/>
        </w:rPr>
        <w:t>Examples of improved water sources are listed in the following table.</w:t>
      </w:r>
    </w:p>
    <w:p w:rsidR="003357D2" w:rsidRDefault="003357D2" w:rsidP="0089578B">
      <w:pPr>
        <w:autoSpaceDE w:val="0"/>
        <w:autoSpaceDN w:val="0"/>
        <w:adjustRightInd w:val="0"/>
        <w:rPr>
          <w:rFonts w:eastAsia="Times New Roman" w:cs="Arial"/>
          <w:lang w:eastAsia="en-CA"/>
        </w:rPr>
      </w:pPr>
    </w:p>
    <w:p w:rsidR="003357D2" w:rsidRDefault="003357D2" w:rsidP="003357D2">
      <w:pPr>
        <w:autoSpaceDE w:val="0"/>
        <w:autoSpaceDN w:val="0"/>
        <w:adjustRightInd w:val="0"/>
        <w:rPr>
          <w:rFonts w:eastAsia="Times New Roman" w:cs="Arial"/>
          <w:lang w:eastAsia="en-CA"/>
        </w:rPr>
      </w:pPr>
      <w:r w:rsidRPr="003357D2">
        <w:rPr>
          <w:rFonts w:eastAsia="Times New Roman" w:cs="Arial"/>
          <w:lang w:eastAsia="en-CA"/>
        </w:rPr>
        <w:t xml:space="preserve">It is assumed that certain sources are safer than others, but </w:t>
      </w:r>
      <w:r w:rsidRPr="006B22E5">
        <w:rPr>
          <w:rFonts w:eastAsia="Times New Roman" w:cs="Arial"/>
          <w:b/>
          <w:lang w:eastAsia="en-CA"/>
        </w:rPr>
        <w:t>not all improved sources in actual fact provide drinking water that is safe.</w:t>
      </w:r>
      <w:r w:rsidRPr="003357D2">
        <w:rPr>
          <w:rFonts w:eastAsia="Times New Roman" w:cs="Arial"/>
          <w:lang w:eastAsia="en-CA"/>
        </w:rPr>
        <w:t xml:space="preserve"> Many people who have access to improved water are still, in fact, drinking contaminated water (WHO, 2007). This contamination can occur at the source or within a piped distribution system. Even unhygienic handling of water during transport or within the home can contaminate previously safe water.</w:t>
      </w:r>
    </w:p>
    <w:p w:rsidR="00947C45" w:rsidRDefault="00947C45">
      <w:pPr>
        <w:spacing w:after="200" w:line="276" w:lineRule="auto"/>
        <w:rPr>
          <w:rFonts w:eastAsia="Times New Roman" w:cs="Arial"/>
          <w:b/>
          <w:lang w:val="en-US"/>
        </w:rPr>
      </w:pPr>
      <w:r>
        <w:rPr>
          <w:rFonts w:eastAsia="Times New Roman" w:cs="Arial"/>
          <w:b/>
          <w:lang w:val="en-US"/>
        </w:rPr>
        <w:br w:type="page"/>
      </w:r>
    </w:p>
    <w:p w:rsidR="00A12256" w:rsidRPr="00A12256" w:rsidRDefault="00EE2C14" w:rsidP="0089578B">
      <w:pPr>
        <w:spacing w:after="120"/>
        <w:jc w:val="center"/>
        <w:rPr>
          <w:rFonts w:eastAsia="Times New Roman" w:cs="Arial"/>
          <w:b/>
          <w:lang w:val="en-US"/>
        </w:rPr>
      </w:pPr>
      <w:r>
        <w:rPr>
          <w:rFonts w:eastAsia="Times New Roman" w:cs="Arial"/>
          <w:b/>
          <w:lang w:val="en-US"/>
        </w:rPr>
        <w:lastRenderedPageBreak/>
        <w:t>Table 1.4</w:t>
      </w:r>
      <w:r w:rsidR="00DE52CE">
        <w:rPr>
          <w:rFonts w:eastAsia="Times New Roman" w:cs="Arial"/>
          <w:b/>
          <w:lang w:val="en-US"/>
        </w:rPr>
        <w:t>.1</w:t>
      </w:r>
      <w:r>
        <w:rPr>
          <w:rFonts w:eastAsia="Times New Roman" w:cs="Arial"/>
          <w:b/>
          <w:lang w:val="en-US"/>
        </w:rPr>
        <w:t xml:space="preserve">: </w:t>
      </w:r>
      <w:r w:rsidR="00A12256" w:rsidRPr="00A12256">
        <w:rPr>
          <w:rFonts w:eastAsia="Times New Roman" w:cs="Arial"/>
          <w:b/>
          <w:lang w:val="en-US"/>
        </w:rPr>
        <w:t>What Are Improved Drinking Water Sources?</w:t>
      </w:r>
    </w:p>
    <w:tbl>
      <w:tblPr>
        <w:tblStyle w:val="TableGrid"/>
        <w:tblW w:w="0" w:type="auto"/>
        <w:jc w:val="center"/>
        <w:tblInd w:w="-2110" w:type="dxa"/>
        <w:tblLook w:val="01E0" w:firstRow="1" w:lastRow="1" w:firstColumn="1" w:lastColumn="1" w:noHBand="0" w:noVBand="0"/>
      </w:tblPr>
      <w:tblGrid>
        <w:gridCol w:w="4320"/>
        <w:gridCol w:w="4094"/>
      </w:tblGrid>
      <w:tr w:rsidR="00A12256" w:rsidRPr="00A12256" w:rsidTr="00EE2C14">
        <w:trPr>
          <w:trHeight w:val="377"/>
          <w:jc w:val="center"/>
        </w:trPr>
        <w:tc>
          <w:tcPr>
            <w:tcW w:w="4320" w:type="dxa"/>
            <w:vAlign w:val="center"/>
          </w:tcPr>
          <w:p w:rsidR="00A12256" w:rsidRPr="00A12256" w:rsidRDefault="00A12256" w:rsidP="0089578B">
            <w:pPr>
              <w:rPr>
                <w:rFonts w:cs="Arial"/>
                <w:b/>
                <w:sz w:val="18"/>
                <w:szCs w:val="18"/>
                <w:lang w:val="en-US"/>
              </w:rPr>
            </w:pPr>
            <w:r w:rsidRPr="00A12256">
              <w:rPr>
                <w:rFonts w:cs="Arial"/>
                <w:b/>
                <w:sz w:val="18"/>
                <w:szCs w:val="18"/>
                <w:lang w:val="en-US"/>
              </w:rPr>
              <w:t>Improved Sources</w:t>
            </w:r>
          </w:p>
        </w:tc>
        <w:tc>
          <w:tcPr>
            <w:tcW w:w="4094" w:type="dxa"/>
            <w:vAlign w:val="center"/>
          </w:tcPr>
          <w:p w:rsidR="00A12256" w:rsidRPr="00A12256" w:rsidRDefault="00A12256" w:rsidP="0089578B">
            <w:pPr>
              <w:rPr>
                <w:rFonts w:cs="Arial"/>
                <w:b/>
                <w:sz w:val="18"/>
                <w:szCs w:val="18"/>
                <w:lang w:val="en-US"/>
              </w:rPr>
            </w:pPr>
            <w:r w:rsidRPr="00A12256">
              <w:rPr>
                <w:rFonts w:cs="Arial"/>
                <w:b/>
                <w:sz w:val="18"/>
                <w:szCs w:val="18"/>
                <w:lang w:val="en-US"/>
              </w:rPr>
              <w:t>Unimproved Sources</w:t>
            </w:r>
          </w:p>
        </w:tc>
      </w:tr>
      <w:tr w:rsidR="00A12256" w:rsidRPr="00A12256" w:rsidTr="00EE2C14">
        <w:trPr>
          <w:trHeight w:val="1662"/>
          <w:jc w:val="center"/>
        </w:trPr>
        <w:tc>
          <w:tcPr>
            <w:tcW w:w="4320" w:type="dxa"/>
          </w:tcPr>
          <w:p w:rsidR="00A12256" w:rsidRPr="00A12256" w:rsidRDefault="00A12256" w:rsidP="0089578B">
            <w:pPr>
              <w:rPr>
                <w:rFonts w:cs="Arial"/>
                <w:sz w:val="18"/>
                <w:szCs w:val="18"/>
                <w:lang w:val="en-US"/>
              </w:rPr>
            </w:pPr>
          </w:p>
          <w:p w:rsidR="00A12256" w:rsidRPr="00A12256" w:rsidRDefault="00A12256" w:rsidP="00F23F2F">
            <w:pPr>
              <w:numPr>
                <w:ilvl w:val="0"/>
                <w:numId w:val="3"/>
              </w:numPr>
              <w:spacing w:after="120"/>
              <w:rPr>
                <w:rFonts w:eastAsiaTheme="minorHAnsi" w:cs="Arial"/>
                <w:sz w:val="18"/>
                <w:szCs w:val="18"/>
                <w:lang w:val="en-US"/>
              </w:rPr>
            </w:pPr>
            <w:r w:rsidRPr="00A12256">
              <w:rPr>
                <w:rFonts w:cs="Arial"/>
                <w:sz w:val="18"/>
                <w:szCs w:val="18"/>
                <w:lang w:val="en-US"/>
              </w:rPr>
              <w:t>Piped water into dwelling, yard or plot</w:t>
            </w:r>
          </w:p>
          <w:p w:rsidR="00A12256" w:rsidRPr="00A12256" w:rsidRDefault="00A12256" w:rsidP="00F23F2F">
            <w:pPr>
              <w:numPr>
                <w:ilvl w:val="0"/>
                <w:numId w:val="3"/>
              </w:numPr>
              <w:spacing w:after="120"/>
              <w:rPr>
                <w:rFonts w:eastAsiaTheme="minorHAnsi" w:cs="Arial"/>
                <w:sz w:val="18"/>
                <w:szCs w:val="18"/>
                <w:lang w:val="en-US"/>
              </w:rPr>
            </w:pPr>
            <w:r w:rsidRPr="00A12256">
              <w:rPr>
                <w:rFonts w:cs="Arial"/>
                <w:sz w:val="18"/>
                <w:szCs w:val="18"/>
                <w:lang w:val="en-US"/>
              </w:rPr>
              <w:t>Public tap or standpipe</w:t>
            </w:r>
          </w:p>
          <w:p w:rsidR="00A12256" w:rsidRPr="00A12256" w:rsidRDefault="00A12256" w:rsidP="00F23F2F">
            <w:pPr>
              <w:numPr>
                <w:ilvl w:val="0"/>
                <w:numId w:val="3"/>
              </w:numPr>
              <w:spacing w:after="120"/>
              <w:rPr>
                <w:rFonts w:eastAsiaTheme="minorHAnsi" w:cs="Arial"/>
                <w:sz w:val="18"/>
                <w:szCs w:val="18"/>
                <w:lang w:val="en-US"/>
              </w:rPr>
            </w:pPr>
            <w:proofErr w:type="spellStart"/>
            <w:r w:rsidRPr="00A12256">
              <w:rPr>
                <w:rFonts w:cs="Arial"/>
                <w:sz w:val="18"/>
                <w:szCs w:val="18"/>
                <w:lang w:val="en-US"/>
              </w:rPr>
              <w:t>Tubewell</w:t>
            </w:r>
            <w:proofErr w:type="spellEnd"/>
            <w:r w:rsidRPr="00A12256">
              <w:rPr>
                <w:rFonts w:cs="Arial"/>
                <w:sz w:val="18"/>
                <w:szCs w:val="18"/>
                <w:lang w:val="en-US"/>
              </w:rPr>
              <w:t xml:space="preserve"> or borehole</w:t>
            </w:r>
          </w:p>
          <w:p w:rsidR="00A12256" w:rsidRPr="00A12256" w:rsidRDefault="00A12256" w:rsidP="00F23F2F">
            <w:pPr>
              <w:numPr>
                <w:ilvl w:val="0"/>
                <w:numId w:val="3"/>
              </w:numPr>
              <w:spacing w:after="120"/>
              <w:rPr>
                <w:rFonts w:eastAsiaTheme="minorHAnsi" w:cs="Arial"/>
                <w:sz w:val="18"/>
                <w:szCs w:val="18"/>
                <w:lang w:val="en-US"/>
              </w:rPr>
            </w:pPr>
            <w:r w:rsidRPr="00A12256">
              <w:rPr>
                <w:rFonts w:cs="Arial"/>
                <w:sz w:val="18"/>
                <w:szCs w:val="18"/>
                <w:lang w:val="en-US"/>
              </w:rPr>
              <w:t>Protected dug well</w:t>
            </w:r>
          </w:p>
          <w:p w:rsidR="00A12256" w:rsidRPr="00A12256" w:rsidRDefault="00A12256" w:rsidP="00F23F2F">
            <w:pPr>
              <w:numPr>
                <w:ilvl w:val="0"/>
                <w:numId w:val="3"/>
              </w:numPr>
              <w:spacing w:after="120"/>
              <w:rPr>
                <w:rFonts w:eastAsiaTheme="minorHAnsi" w:cs="Arial"/>
                <w:sz w:val="18"/>
                <w:szCs w:val="18"/>
                <w:lang w:val="en-US"/>
              </w:rPr>
            </w:pPr>
            <w:r w:rsidRPr="00A12256">
              <w:rPr>
                <w:rFonts w:cs="Arial"/>
                <w:sz w:val="18"/>
                <w:szCs w:val="18"/>
                <w:lang w:val="en-US"/>
              </w:rPr>
              <w:t>Protected spring</w:t>
            </w:r>
          </w:p>
          <w:p w:rsidR="00A12256" w:rsidRPr="00A12256" w:rsidRDefault="00A12256" w:rsidP="00F23F2F">
            <w:pPr>
              <w:numPr>
                <w:ilvl w:val="0"/>
                <w:numId w:val="3"/>
              </w:numPr>
              <w:spacing w:after="120"/>
              <w:rPr>
                <w:rFonts w:eastAsiaTheme="minorHAnsi" w:cs="Arial"/>
                <w:sz w:val="18"/>
                <w:szCs w:val="18"/>
                <w:lang w:val="en-US"/>
              </w:rPr>
            </w:pPr>
            <w:r w:rsidRPr="00A12256">
              <w:rPr>
                <w:rFonts w:cs="Arial"/>
                <w:sz w:val="18"/>
                <w:szCs w:val="18"/>
                <w:lang w:val="en-US"/>
              </w:rPr>
              <w:t>Rainwater collection</w:t>
            </w:r>
          </w:p>
          <w:p w:rsidR="00A12256" w:rsidRPr="00A12256" w:rsidRDefault="00A12256" w:rsidP="0089578B">
            <w:pPr>
              <w:rPr>
                <w:rFonts w:cs="Arial"/>
                <w:b/>
                <w:sz w:val="18"/>
                <w:szCs w:val="18"/>
                <w:lang w:val="en-US"/>
              </w:rPr>
            </w:pPr>
          </w:p>
        </w:tc>
        <w:tc>
          <w:tcPr>
            <w:tcW w:w="4094" w:type="dxa"/>
          </w:tcPr>
          <w:p w:rsidR="00A12256" w:rsidRPr="00A12256" w:rsidRDefault="00A12256" w:rsidP="0089578B">
            <w:pPr>
              <w:rPr>
                <w:rFonts w:cs="Arial"/>
                <w:sz w:val="18"/>
                <w:szCs w:val="18"/>
                <w:lang w:val="en-US"/>
              </w:rPr>
            </w:pPr>
            <w:bookmarkStart w:id="16" w:name="_Toc176600963"/>
          </w:p>
          <w:p w:rsidR="00A12256" w:rsidRPr="00A12256" w:rsidRDefault="00A12256" w:rsidP="00F23F2F">
            <w:pPr>
              <w:numPr>
                <w:ilvl w:val="0"/>
                <w:numId w:val="3"/>
              </w:numPr>
              <w:spacing w:after="120"/>
              <w:rPr>
                <w:rFonts w:eastAsiaTheme="minorHAnsi" w:cs="Arial"/>
                <w:b/>
                <w:sz w:val="18"/>
                <w:szCs w:val="18"/>
                <w:lang w:val="en-US"/>
              </w:rPr>
            </w:pPr>
            <w:r w:rsidRPr="00A12256">
              <w:rPr>
                <w:rFonts w:cs="Arial"/>
                <w:sz w:val="18"/>
                <w:szCs w:val="18"/>
                <w:lang w:val="en-US"/>
              </w:rPr>
              <w:t>Unprotected dug well</w:t>
            </w:r>
          </w:p>
          <w:p w:rsidR="00A12256" w:rsidRPr="00A12256" w:rsidRDefault="00A12256" w:rsidP="00F23F2F">
            <w:pPr>
              <w:numPr>
                <w:ilvl w:val="0"/>
                <w:numId w:val="3"/>
              </w:numPr>
              <w:spacing w:after="120"/>
              <w:rPr>
                <w:rFonts w:eastAsiaTheme="minorHAnsi" w:cs="Arial"/>
                <w:b/>
                <w:sz w:val="18"/>
                <w:szCs w:val="18"/>
                <w:lang w:val="en-US"/>
              </w:rPr>
            </w:pPr>
            <w:r w:rsidRPr="00A12256">
              <w:rPr>
                <w:rFonts w:cs="Arial"/>
                <w:sz w:val="18"/>
                <w:szCs w:val="18"/>
                <w:lang w:val="en-US"/>
              </w:rPr>
              <w:t>Unprotected spring</w:t>
            </w:r>
          </w:p>
          <w:p w:rsidR="00A12256" w:rsidRPr="00A12256" w:rsidRDefault="00A12256" w:rsidP="00F23F2F">
            <w:pPr>
              <w:numPr>
                <w:ilvl w:val="0"/>
                <w:numId w:val="3"/>
              </w:numPr>
              <w:spacing w:after="120"/>
              <w:rPr>
                <w:rFonts w:eastAsiaTheme="minorHAnsi" w:cs="Arial"/>
                <w:b/>
                <w:sz w:val="18"/>
                <w:szCs w:val="18"/>
                <w:lang w:val="en-US"/>
              </w:rPr>
            </w:pPr>
            <w:r w:rsidRPr="00A12256">
              <w:rPr>
                <w:rFonts w:cs="Arial"/>
                <w:sz w:val="18"/>
                <w:szCs w:val="18"/>
                <w:lang w:val="en-US"/>
              </w:rPr>
              <w:t>Vendor-provided water</w:t>
            </w:r>
          </w:p>
          <w:p w:rsidR="00A12256" w:rsidRPr="00A12256" w:rsidRDefault="00A12256" w:rsidP="00F23F2F">
            <w:pPr>
              <w:numPr>
                <w:ilvl w:val="0"/>
                <w:numId w:val="3"/>
              </w:numPr>
              <w:spacing w:after="120"/>
              <w:rPr>
                <w:rFonts w:eastAsiaTheme="minorHAnsi" w:cs="Arial"/>
                <w:b/>
                <w:sz w:val="18"/>
                <w:szCs w:val="18"/>
                <w:lang w:val="en-US"/>
              </w:rPr>
            </w:pPr>
            <w:r w:rsidRPr="00A12256">
              <w:rPr>
                <w:rFonts w:cs="Arial"/>
                <w:sz w:val="18"/>
                <w:szCs w:val="18"/>
                <w:lang w:val="en-US"/>
              </w:rPr>
              <w:t>Tanker truck water</w:t>
            </w:r>
          </w:p>
          <w:p w:rsidR="00A12256" w:rsidRPr="00A12256" w:rsidRDefault="00A12256" w:rsidP="00F23F2F">
            <w:pPr>
              <w:numPr>
                <w:ilvl w:val="0"/>
                <w:numId w:val="3"/>
              </w:numPr>
              <w:spacing w:after="120"/>
              <w:rPr>
                <w:rFonts w:eastAsiaTheme="minorHAnsi" w:cs="Arial"/>
                <w:b/>
                <w:sz w:val="18"/>
                <w:szCs w:val="18"/>
                <w:lang w:val="en-US"/>
              </w:rPr>
            </w:pPr>
            <w:r w:rsidRPr="00A12256">
              <w:rPr>
                <w:rFonts w:cs="Arial"/>
                <w:sz w:val="18"/>
                <w:szCs w:val="18"/>
                <w:lang w:val="en-US"/>
              </w:rPr>
              <w:t>Surface water (e.g. river, stream, dam, lake, pond, canal)</w:t>
            </w:r>
            <w:bookmarkEnd w:id="16"/>
          </w:p>
          <w:p w:rsidR="00A12256" w:rsidRPr="00A12256" w:rsidRDefault="00A12256" w:rsidP="00F23F2F">
            <w:pPr>
              <w:numPr>
                <w:ilvl w:val="0"/>
                <w:numId w:val="3"/>
              </w:numPr>
              <w:spacing w:after="120"/>
              <w:rPr>
                <w:rFonts w:eastAsiaTheme="minorHAnsi" w:cs="Arial"/>
                <w:b/>
                <w:sz w:val="18"/>
                <w:szCs w:val="18"/>
                <w:lang w:val="en-US"/>
              </w:rPr>
            </w:pPr>
            <w:r w:rsidRPr="00A12256">
              <w:rPr>
                <w:rFonts w:cs="Arial"/>
                <w:sz w:val="18"/>
                <w:szCs w:val="18"/>
                <w:lang w:val="en-US"/>
              </w:rPr>
              <w:t>Bottled water</w:t>
            </w:r>
            <w:r w:rsidRPr="00A12256">
              <w:rPr>
                <w:rFonts w:cs="Arial"/>
                <w:sz w:val="18"/>
                <w:szCs w:val="18"/>
                <w:vertAlign w:val="superscript"/>
                <w:lang w:val="en-US"/>
              </w:rPr>
              <w:t>1</w:t>
            </w:r>
          </w:p>
          <w:p w:rsidR="00A12256" w:rsidRPr="00A12256" w:rsidRDefault="00A12256" w:rsidP="0089578B">
            <w:pPr>
              <w:rPr>
                <w:rFonts w:cs="Arial"/>
                <w:sz w:val="18"/>
                <w:szCs w:val="18"/>
                <w:lang w:val="en-US"/>
              </w:rPr>
            </w:pPr>
          </w:p>
        </w:tc>
      </w:tr>
    </w:tbl>
    <w:p w:rsidR="00A12256" w:rsidRPr="00A12256" w:rsidRDefault="00A12256" w:rsidP="0089578B">
      <w:pPr>
        <w:autoSpaceDE w:val="0"/>
        <w:autoSpaceDN w:val="0"/>
        <w:adjustRightInd w:val="0"/>
        <w:rPr>
          <w:rFonts w:eastAsia="Times New Roman" w:cs="MyriadPro-Regular"/>
          <w:sz w:val="18"/>
          <w:szCs w:val="18"/>
          <w:lang w:eastAsia="en-CA"/>
        </w:rPr>
      </w:pPr>
      <w:bookmarkStart w:id="17" w:name="_Toc176600994"/>
      <w:proofErr w:type="gramStart"/>
      <w:r w:rsidRPr="00A12256">
        <w:rPr>
          <w:rFonts w:eastAsia="Times New Roman" w:cs="MyriadPro-Regular"/>
          <w:sz w:val="18"/>
          <w:szCs w:val="18"/>
          <w:vertAlign w:val="superscript"/>
          <w:lang w:eastAsia="en-CA"/>
        </w:rPr>
        <w:t xml:space="preserve">1 </w:t>
      </w:r>
      <w:r w:rsidRPr="00A12256">
        <w:rPr>
          <w:rFonts w:eastAsia="Times New Roman" w:cs="MyriadPro-Regular"/>
          <w:sz w:val="18"/>
          <w:szCs w:val="18"/>
          <w:lang w:eastAsia="en-CA"/>
        </w:rPr>
        <w:t>Bottled water</w:t>
      </w:r>
      <w:proofErr w:type="gramEnd"/>
      <w:r w:rsidRPr="00A12256">
        <w:rPr>
          <w:rFonts w:eastAsia="Times New Roman" w:cs="MyriadPro-Regular"/>
          <w:sz w:val="18"/>
          <w:szCs w:val="18"/>
          <w:lang w:eastAsia="en-CA"/>
        </w:rPr>
        <w:t xml:space="preserve"> is a source of improved drinking water </w:t>
      </w:r>
      <w:r w:rsidRPr="00A12256">
        <w:rPr>
          <w:rFonts w:eastAsia="Times New Roman" w:cs="MyriadPro-It"/>
          <w:sz w:val="18"/>
          <w:szCs w:val="18"/>
          <w:lang w:eastAsia="en-CA"/>
        </w:rPr>
        <w:t xml:space="preserve">only </w:t>
      </w:r>
      <w:r w:rsidRPr="00A12256">
        <w:rPr>
          <w:rFonts w:eastAsia="Times New Roman" w:cs="MyriadPro-Regular"/>
          <w:sz w:val="18"/>
          <w:szCs w:val="18"/>
          <w:lang w:eastAsia="en-CA"/>
        </w:rPr>
        <w:t>when another improved source is also used for cooking and personal hygiene; where this information is not available, bottled water is classified on a case by case basis.</w:t>
      </w:r>
      <w:bookmarkStart w:id="18" w:name="_Toc176600995"/>
      <w:bookmarkEnd w:id="17"/>
    </w:p>
    <w:p w:rsidR="00A12256" w:rsidRPr="00A12256" w:rsidRDefault="00A12256" w:rsidP="0089578B">
      <w:pPr>
        <w:rPr>
          <w:rFonts w:eastAsia="Times New Roman" w:cs="Arial"/>
          <w:lang w:val="en-US"/>
        </w:rPr>
      </w:pPr>
      <w:r w:rsidRPr="00A12256">
        <w:rPr>
          <w:rFonts w:eastAsia="Times New Roman" w:cs="Arial"/>
          <w:sz w:val="18"/>
          <w:szCs w:val="18"/>
          <w:vertAlign w:val="superscript"/>
          <w:lang w:val="en-US"/>
        </w:rPr>
        <w:t xml:space="preserve">2 </w:t>
      </w:r>
      <w:r w:rsidRPr="00A12256">
        <w:rPr>
          <w:rFonts w:eastAsia="Times New Roman" w:cs="Arial"/>
          <w:sz w:val="18"/>
          <w:szCs w:val="18"/>
          <w:lang w:val="en-US"/>
        </w:rPr>
        <w:t>Shared or public facilities are not considered to be improved.</w:t>
      </w:r>
      <w:r w:rsidRPr="00A12256">
        <w:rPr>
          <w:rFonts w:eastAsia="Times New Roman" w:cs="Arial"/>
          <w:sz w:val="18"/>
          <w:szCs w:val="18"/>
          <w:lang w:val="en-US"/>
        </w:rPr>
        <w:tab/>
      </w:r>
      <w:r w:rsidRPr="00A12256">
        <w:rPr>
          <w:rFonts w:eastAsia="Times New Roman" w:cs="Arial"/>
          <w:sz w:val="18"/>
          <w:szCs w:val="18"/>
          <w:lang w:val="en-US"/>
        </w:rPr>
        <w:tab/>
      </w:r>
      <w:r w:rsidRPr="00A12256">
        <w:rPr>
          <w:rFonts w:eastAsia="Times New Roman" w:cs="Arial"/>
          <w:sz w:val="18"/>
          <w:szCs w:val="18"/>
          <w:lang w:val="en-US"/>
        </w:rPr>
        <w:tab/>
        <w:t>(WHO/UNICEF, 2010)</w:t>
      </w:r>
    </w:p>
    <w:bookmarkEnd w:id="18"/>
    <w:p w:rsidR="00A12256" w:rsidRDefault="00A12256" w:rsidP="0089578B">
      <w:pPr>
        <w:autoSpaceDE w:val="0"/>
        <w:autoSpaceDN w:val="0"/>
        <w:adjustRightInd w:val="0"/>
        <w:rPr>
          <w:rFonts w:eastAsia="Times New Roman" w:cs="Arial"/>
          <w:lang w:eastAsia="en-CA"/>
        </w:rPr>
      </w:pPr>
    </w:p>
    <w:p w:rsidR="00F23F2F" w:rsidRDefault="00F23F2F" w:rsidP="00F23F2F">
      <w:pPr>
        <w:autoSpaceDE w:val="0"/>
        <w:autoSpaceDN w:val="0"/>
        <w:adjustRightInd w:val="0"/>
        <w:rPr>
          <w:rFonts w:eastAsia="Times New Roman" w:cs="Arial"/>
          <w:lang w:eastAsia="en-CA"/>
        </w:rPr>
      </w:pPr>
      <w:r w:rsidRPr="00F23F2F">
        <w:rPr>
          <w:rFonts w:eastAsia="Times New Roman" w:cs="Arial"/>
          <w:lang w:eastAsia="en-CA"/>
        </w:rPr>
        <w:t xml:space="preserve">The MDG target for safe water is indicated by the proportion of households reporting the use of “improved” water supplies. The statistics about the number of </w:t>
      </w:r>
      <w:proofErr w:type="gramStart"/>
      <w:r w:rsidRPr="00F23F2F">
        <w:rPr>
          <w:rFonts w:eastAsia="Times New Roman" w:cs="Arial"/>
          <w:lang w:eastAsia="en-CA"/>
        </w:rPr>
        <w:t>people</w:t>
      </w:r>
      <w:proofErr w:type="gramEnd"/>
      <w:r w:rsidRPr="00F23F2F">
        <w:rPr>
          <w:rFonts w:eastAsia="Times New Roman" w:cs="Arial"/>
          <w:lang w:eastAsia="en-CA"/>
        </w:rPr>
        <w:t xml:space="preserve"> who drink unsafe water in the world today, and consequently the progress in achieving the MDG targets, are approximate. The WHO/UNICEF JMP household surveys and censuses do not provide specific information on the quality of water. Assessing drinking water quality through national health and demographic surveys is considered to be too costly and time consuming to be practical. The WHO/UNICEF JMP relies, instead on proxy indicators such as “improved” water sources to indicate water quality.</w:t>
      </w:r>
    </w:p>
    <w:p w:rsidR="00F23F2F" w:rsidRPr="00A12256" w:rsidRDefault="00F23F2F"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eastAsia="en-CA"/>
        </w:rPr>
        <w:t>It is also worth noting that the household surveys and censuses on which the JMP relies also measure “use” and not “access”. The proportion of the population that uses an improved drinking water source is a proxy indicator for access to improved drinking water. Access involves many additional criteria other than use, such as time taken or distance to collect water. Some argue that the time needed to collect water should be considered when determining whether a source is “improved’’ or not because it is a factor in use (WHO/UNICEF, 2008).</w:t>
      </w:r>
    </w:p>
    <w:p w:rsidR="00A12256" w:rsidRPr="00A12256" w:rsidRDefault="00A12256" w:rsidP="0089578B">
      <w:pPr>
        <w:autoSpaceDE w:val="0"/>
        <w:autoSpaceDN w:val="0"/>
        <w:adjustRightInd w:val="0"/>
        <w:rPr>
          <w:rFonts w:eastAsia="Times New Roman" w:cs="Arial"/>
          <w:lang w:eastAsia="en-CA"/>
        </w:rPr>
      </w:pPr>
    </w:p>
    <w:p w:rsidR="00A12256" w:rsidRPr="00A12256" w:rsidRDefault="00A12256" w:rsidP="0089578B">
      <w:pPr>
        <w:autoSpaceDE w:val="0"/>
        <w:autoSpaceDN w:val="0"/>
        <w:adjustRightInd w:val="0"/>
        <w:rPr>
          <w:rFonts w:eastAsia="Times New Roman" w:cs="Arial"/>
          <w:lang w:eastAsia="en-CA"/>
        </w:rPr>
      </w:pPr>
      <w:r w:rsidRPr="00A12256">
        <w:rPr>
          <w:rFonts w:eastAsia="Times New Roman" w:cs="Arial"/>
          <w:lang w:eastAsia="en-CA"/>
        </w:rPr>
        <w:t xml:space="preserve">Household-level interventions can make an immediate contribution to the safety component of this target, and would significantly contribute to meeting the MDGs in situations where access to water supplies is secure, but household water quality is not assured (WHO, 2007). </w:t>
      </w:r>
    </w:p>
    <w:p w:rsidR="00A12256" w:rsidRPr="00A12256" w:rsidRDefault="00A12256" w:rsidP="0089578B">
      <w:pPr>
        <w:autoSpaceDE w:val="0"/>
        <w:autoSpaceDN w:val="0"/>
        <w:adjustRightInd w:val="0"/>
        <w:rPr>
          <w:rFonts w:eastAsia="Times New Roman" w:cs="Arial"/>
          <w:lang w:eastAsia="en-CA"/>
        </w:rPr>
      </w:pPr>
    </w:p>
    <w:p w:rsidR="00947C45" w:rsidRDefault="00A12256" w:rsidP="00947C45">
      <w:pPr>
        <w:autoSpaceDE w:val="0"/>
        <w:autoSpaceDN w:val="0"/>
        <w:adjustRightInd w:val="0"/>
        <w:rPr>
          <w:rFonts w:eastAsia="Times New Roman" w:cs="Arial"/>
          <w:lang w:eastAsia="en-CA"/>
        </w:rPr>
      </w:pPr>
      <w:r w:rsidRPr="00A12256">
        <w:rPr>
          <w:rFonts w:eastAsia="Times New Roman" w:cs="Arial"/>
          <w:lang w:val="en-GB" w:eastAsia="en-CA"/>
        </w:rPr>
        <w:t>The</w:t>
      </w:r>
      <w:r w:rsidRPr="00A12256">
        <w:rPr>
          <w:rFonts w:eastAsia="Times New Roman" w:cs="Arial"/>
          <w:lang w:eastAsia="en-CA"/>
        </w:rPr>
        <w:t xml:space="preserve"> two main household surveys used by the JMP now include questions on household water treatment. The purpose of the questions is to know whether drinking water is treated within the household and, if so, what type of treatment is used. The questions provide an indication of the drinking water</w:t>
      </w:r>
      <w:r w:rsidR="00EE2C14">
        <w:rPr>
          <w:rFonts w:eastAsia="Times New Roman" w:cs="Arial"/>
          <w:lang w:eastAsia="en-CA"/>
        </w:rPr>
        <w:t xml:space="preserve"> quality used in the household. </w:t>
      </w:r>
      <w:r w:rsidRPr="00A12256">
        <w:rPr>
          <w:rFonts w:eastAsia="Times New Roman" w:cs="Arial"/>
          <w:lang w:eastAsia="en-CA"/>
        </w:rPr>
        <w:t>Results from recent surveys conducted in 35 countries show that a variety of household treatment methods are used. Additional evidence can be obtained and a trend analysis carried out as more surveys become available over time (WHO/UNICEF, 2008).</w:t>
      </w:r>
    </w:p>
    <w:p w:rsidR="00947C45" w:rsidRDefault="00947C45" w:rsidP="00947C45">
      <w:pPr>
        <w:rPr>
          <w:rFonts w:eastAsia="Times New Roman" w:cs="Arial"/>
          <w:lang w:eastAsia="en-CA"/>
        </w:rPr>
      </w:pPr>
    </w:p>
    <w:p w:rsidR="00A12256" w:rsidRPr="00A12256" w:rsidRDefault="003357D2" w:rsidP="00947C45">
      <w:pPr>
        <w:rPr>
          <w:rFonts w:eastAsia="Times New Roman" w:cs="Arial"/>
          <w:lang w:eastAsia="en-CA"/>
        </w:rPr>
      </w:pPr>
      <w:r>
        <w:rPr>
          <w:rFonts w:eastAsia="Times New Roman" w:cs="Arial"/>
          <w:lang w:eastAsia="en-CA"/>
        </w:rPr>
        <w:t>As shown in the following table, s</w:t>
      </w:r>
      <w:bookmarkStart w:id="19" w:name="_Toc176600997"/>
      <w:bookmarkStart w:id="20" w:name="_Toc218740468"/>
      <w:bookmarkStart w:id="21" w:name="_Toc218740522"/>
      <w:r w:rsidR="00A12256" w:rsidRPr="00A12256">
        <w:rPr>
          <w:rFonts w:eastAsia="Times New Roman" w:cs="Arial"/>
          <w:lang w:eastAsia="en-CA"/>
        </w:rPr>
        <w:t xml:space="preserve">afe drinking water is a complex issue that is interlinked to achieving other targets set under the Millennium Development Goals, ranging from the reduction of extreme poverty to gender equality to health and </w:t>
      </w:r>
      <w:r w:rsidR="00A12256">
        <w:rPr>
          <w:rFonts w:eastAsia="Times New Roman" w:cs="Arial"/>
          <w:lang w:eastAsia="en-CA"/>
        </w:rPr>
        <w:t xml:space="preserve">education. </w:t>
      </w:r>
      <w:r w:rsidR="00A12256" w:rsidRPr="00A12256">
        <w:rPr>
          <w:rFonts w:eastAsia="Times New Roman" w:cs="Arial"/>
          <w:lang w:eastAsia="en-CA"/>
        </w:rPr>
        <w:t>A lack of progress in achieving the safe drinking water target will hold back improvements across the board.</w:t>
      </w:r>
    </w:p>
    <w:p w:rsidR="00A12256" w:rsidRDefault="00A12256" w:rsidP="006B22E5">
      <w:pPr>
        <w:autoSpaceDE w:val="0"/>
        <w:autoSpaceDN w:val="0"/>
        <w:adjustRightInd w:val="0"/>
        <w:rPr>
          <w:rFonts w:eastAsia="Times New Roman" w:cs="Arial"/>
          <w:lang w:eastAsia="en-CA"/>
        </w:rPr>
      </w:pPr>
    </w:p>
    <w:p w:rsidR="00947C45" w:rsidRDefault="00947C45">
      <w:pPr>
        <w:spacing w:after="200" w:line="276" w:lineRule="auto"/>
        <w:rPr>
          <w:rFonts w:eastAsia="Times New Roman" w:cs="Arial"/>
          <w:b/>
          <w:lang w:eastAsia="en-CA"/>
        </w:rPr>
      </w:pPr>
      <w:r>
        <w:rPr>
          <w:rFonts w:eastAsia="Times New Roman" w:cs="Arial"/>
          <w:b/>
          <w:lang w:eastAsia="en-CA"/>
        </w:rPr>
        <w:br w:type="page"/>
      </w:r>
    </w:p>
    <w:p w:rsidR="00EE2C14" w:rsidRPr="00F23F2F" w:rsidRDefault="00EE2C14" w:rsidP="00EE2C14">
      <w:pPr>
        <w:autoSpaceDE w:val="0"/>
        <w:autoSpaceDN w:val="0"/>
        <w:adjustRightInd w:val="0"/>
        <w:spacing w:after="120"/>
        <w:jc w:val="center"/>
        <w:rPr>
          <w:rFonts w:eastAsia="Times New Roman" w:cs="Arial"/>
          <w:b/>
          <w:lang w:eastAsia="en-CA"/>
        </w:rPr>
      </w:pPr>
      <w:r w:rsidRPr="00F23F2F">
        <w:rPr>
          <w:rFonts w:eastAsia="Times New Roman" w:cs="Arial"/>
          <w:b/>
          <w:lang w:eastAsia="en-CA"/>
        </w:rPr>
        <w:lastRenderedPageBreak/>
        <w:t>Table 1.4.2: Safe Water and the Millennium Development Goals</w:t>
      </w:r>
    </w:p>
    <w:tbl>
      <w:tblPr>
        <w:tblStyle w:val="TableGrid"/>
        <w:tblW w:w="0" w:type="auto"/>
        <w:tblLook w:val="01E0" w:firstRow="1" w:lastRow="1" w:firstColumn="1" w:lastColumn="1" w:noHBand="0" w:noVBand="0"/>
      </w:tblPr>
      <w:tblGrid>
        <w:gridCol w:w="2090"/>
        <w:gridCol w:w="6766"/>
      </w:tblGrid>
      <w:tr w:rsidR="00A12256" w:rsidRPr="00A12256" w:rsidTr="00EE2C14">
        <w:trPr>
          <w:tblHeader/>
        </w:trPr>
        <w:tc>
          <w:tcPr>
            <w:tcW w:w="2090" w:type="dxa"/>
            <w:vAlign w:val="center"/>
          </w:tcPr>
          <w:p w:rsidR="00A12256" w:rsidRPr="00A12256" w:rsidRDefault="00A12256" w:rsidP="0089578B">
            <w:pPr>
              <w:autoSpaceDE w:val="0"/>
              <w:autoSpaceDN w:val="0"/>
              <w:adjustRightInd w:val="0"/>
              <w:rPr>
                <w:rFonts w:cs="Arial"/>
                <w:b/>
                <w:bCs/>
                <w:sz w:val="18"/>
                <w:szCs w:val="18"/>
                <w:lang w:eastAsia="en-CA"/>
              </w:rPr>
            </w:pPr>
            <w:r w:rsidRPr="00A12256">
              <w:rPr>
                <w:rFonts w:cs="Arial"/>
                <w:b/>
                <w:bCs/>
                <w:sz w:val="18"/>
                <w:szCs w:val="18"/>
                <w:lang w:eastAsia="en-CA"/>
              </w:rPr>
              <w:t>Millennium</w:t>
            </w:r>
          </w:p>
          <w:p w:rsidR="00A12256" w:rsidRPr="00A12256" w:rsidRDefault="00A12256" w:rsidP="0089578B">
            <w:pPr>
              <w:autoSpaceDE w:val="0"/>
              <w:autoSpaceDN w:val="0"/>
              <w:adjustRightInd w:val="0"/>
              <w:rPr>
                <w:rFonts w:cs="Arial"/>
                <w:sz w:val="18"/>
                <w:szCs w:val="18"/>
                <w:lang w:eastAsia="en-CA"/>
              </w:rPr>
            </w:pPr>
            <w:r w:rsidRPr="00A12256">
              <w:rPr>
                <w:rFonts w:cs="Arial"/>
                <w:b/>
                <w:bCs/>
                <w:sz w:val="18"/>
                <w:szCs w:val="18"/>
                <w:lang w:eastAsia="en-CA"/>
              </w:rPr>
              <w:t>Development Goal</w:t>
            </w:r>
          </w:p>
        </w:tc>
        <w:tc>
          <w:tcPr>
            <w:tcW w:w="6766" w:type="dxa"/>
            <w:vAlign w:val="center"/>
          </w:tcPr>
          <w:p w:rsidR="00A12256" w:rsidRPr="00A12256" w:rsidRDefault="00EE2C14" w:rsidP="0089578B">
            <w:pPr>
              <w:autoSpaceDE w:val="0"/>
              <w:autoSpaceDN w:val="0"/>
              <w:adjustRightInd w:val="0"/>
              <w:rPr>
                <w:rFonts w:cs="Arial"/>
                <w:sz w:val="18"/>
                <w:szCs w:val="18"/>
                <w:lang w:eastAsia="en-CA"/>
              </w:rPr>
            </w:pPr>
            <w:r>
              <w:rPr>
                <w:rFonts w:cs="Arial"/>
                <w:b/>
                <w:bCs/>
                <w:sz w:val="18"/>
                <w:szCs w:val="18"/>
                <w:lang w:eastAsia="en-CA"/>
              </w:rPr>
              <w:t>Importance of Safe Drinking Water</w:t>
            </w:r>
          </w:p>
        </w:tc>
      </w:tr>
      <w:tr w:rsidR="00A12256" w:rsidRPr="00A12256" w:rsidTr="00EE2C14">
        <w:trPr>
          <w:trHeight w:val="1383"/>
        </w:trPr>
        <w:tc>
          <w:tcPr>
            <w:tcW w:w="2090" w:type="dxa"/>
            <w:vAlign w:val="center"/>
          </w:tcPr>
          <w:p w:rsidR="00A12256" w:rsidRPr="00A12256" w:rsidRDefault="00A12256" w:rsidP="0089578B">
            <w:pPr>
              <w:autoSpaceDE w:val="0"/>
              <w:autoSpaceDN w:val="0"/>
              <w:adjustRightInd w:val="0"/>
              <w:rPr>
                <w:rFonts w:cs="Arial"/>
                <w:iCs/>
                <w:sz w:val="18"/>
                <w:szCs w:val="18"/>
                <w:lang w:eastAsia="en-CA"/>
              </w:rPr>
            </w:pPr>
            <w:r w:rsidRPr="00A12256">
              <w:rPr>
                <w:rFonts w:cs="Arial"/>
                <w:iCs/>
                <w:sz w:val="18"/>
                <w:szCs w:val="18"/>
                <w:lang w:eastAsia="en-CA"/>
              </w:rPr>
              <w:t>Goal 1 Eradicate</w:t>
            </w:r>
          </w:p>
          <w:p w:rsidR="00A12256" w:rsidRPr="00A12256" w:rsidRDefault="00A12256" w:rsidP="0089578B">
            <w:pPr>
              <w:autoSpaceDE w:val="0"/>
              <w:autoSpaceDN w:val="0"/>
              <w:adjustRightInd w:val="0"/>
              <w:rPr>
                <w:rFonts w:cs="Arial"/>
                <w:iCs/>
                <w:sz w:val="18"/>
                <w:szCs w:val="18"/>
                <w:lang w:eastAsia="en-CA"/>
              </w:rPr>
            </w:pPr>
            <w:r w:rsidRPr="00A12256">
              <w:rPr>
                <w:rFonts w:cs="Arial"/>
                <w:iCs/>
                <w:sz w:val="18"/>
                <w:szCs w:val="18"/>
                <w:lang w:eastAsia="en-CA"/>
              </w:rPr>
              <w:t>extreme poverty and hunger</w:t>
            </w:r>
          </w:p>
          <w:p w:rsidR="00A12256" w:rsidRPr="00A12256" w:rsidRDefault="00A12256" w:rsidP="0089578B">
            <w:pPr>
              <w:autoSpaceDE w:val="0"/>
              <w:autoSpaceDN w:val="0"/>
              <w:adjustRightInd w:val="0"/>
              <w:rPr>
                <w:rFonts w:cs="Arial"/>
                <w:sz w:val="18"/>
                <w:szCs w:val="18"/>
                <w:lang w:eastAsia="en-CA"/>
              </w:rPr>
            </w:pPr>
          </w:p>
        </w:tc>
        <w:tc>
          <w:tcPr>
            <w:tcW w:w="6766" w:type="dxa"/>
            <w:vAlign w:val="center"/>
          </w:tcPr>
          <w:p w:rsidR="00A12256" w:rsidRPr="00A12256" w:rsidRDefault="00A12256" w:rsidP="00F23F2F">
            <w:pPr>
              <w:numPr>
                <w:ilvl w:val="0"/>
                <w:numId w:val="5"/>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The absence of clean water is a major cause of poverty and malnutrition</w:t>
            </w:r>
          </w:p>
          <w:p w:rsidR="00A12256" w:rsidRPr="00A12256" w:rsidRDefault="00A12256" w:rsidP="00F23F2F">
            <w:pPr>
              <w:numPr>
                <w:ilvl w:val="0"/>
                <w:numId w:val="5"/>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Diseases and productivity losses linked to water and sanitation in developing countries amount to 2% of GDP</w:t>
            </w:r>
          </w:p>
          <w:p w:rsidR="00A12256" w:rsidRPr="00A12256" w:rsidRDefault="00A12256" w:rsidP="00F23F2F">
            <w:pPr>
              <w:numPr>
                <w:ilvl w:val="0"/>
                <w:numId w:val="5"/>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The poorest households pay as much as 10 times more for water as wealthy households</w:t>
            </w:r>
          </w:p>
        </w:tc>
      </w:tr>
      <w:tr w:rsidR="00A12256" w:rsidRPr="00A12256" w:rsidTr="00EE2C14">
        <w:trPr>
          <w:trHeight w:val="2038"/>
        </w:trPr>
        <w:tc>
          <w:tcPr>
            <w:tcW w:w="2090" w:type="dxa"/>
            <w:vAlign w:val="center"/>
          </w:tcPr>
          <w:p w:rsidR="00A12256" w:rsidRPr="00A12256" w:rsidRDefault="00A12256" w:rsidP="0089578B">
            <w:pPr>
              <w:autoSpaceDE w:val="0"/>
              <w:autoSpaceDN w:val="0"/>
              <w:adjustRightInd w:val="0"/>
              <w:rPr>
                <w:rFonts w:cs="Arial"/>
                <w:iCs/>
                <w:sz w:val="18"/>
                <w:szCs w:val="18"/>
                <w:lang w:eastAsia="en-CA"/>
              </w:rPr>
            </w:pPr>
            <w:r w:rsidRPr="00A12256">
              <w:rPr>
                <w:rFonts w:cs="Arial"/>
                <w:iCs/>
                <w:sz w:val="18"/>
                <w:szCs w:val="18"/>
                <w:lang w:eastAsia="en-CA"/>
              </w:rPr>
              <w:t>Goal 2 Achieve universal primary</w:t>
            </w:r>
          </w:p>
          <w:p w:rsidR="00A12256" w:rsidRPr="00A12256" w:rsidRDefault="00A12256" w:rsidP="0089578B">
            <w:pPr>
              <w:autoSpaceDE w:val="0"/>
              <w:autoSpaceDN w:val="0"/>
              <w:adjustRightInd w:val="0"/>
              <w:rPr>
                <w:rFonts w:cs="Arial"/>
                <w:sz w:val="18"/>
                <w:szCs w:val="18"/>
                <w:lang w:eastAsia="en-CA"/>
              </w:rPr>
            </w:pPr>
            <w:r w:rsidRPr="00A12256">
              <w:rPr>
                <w:rFonts w:cs="Arial"/>
                <w:iCs/>
                <w:sz w:val="18"/>
                <w:szCs w:val="18"/>
                <w:lang w:eastAsia="en-CA"/>
              </w:rPr>
              <w:t>education</w:t>
            </w:r>
          </w:p>
        </w:tc>
        <w:tc>
          <w:tcPr>
            <w:tcW w:w="6766" w:type="dxa"/>
            <w:vAlign w:val="center"/>
          </w:tcPr>
          <w:p w:rsidR="00A12256" w:rsidRPr="00A12256" w:rsidRDefault="00A12256" w:rsidP="00F23F2F">
            <w:pPr>
              <w:numPr>
                <w:ilvl w:val="0"/>
                <w:numId w:val="6"/>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Collecting water and carrying it over long distances keep</w:t>
            </w:r>
            <w:r w:rsidR="00732345">
              <w:rPr>
                <w:rFonts w:eastAsia="HelveticaNeue-LightCond" w:cs="Arial"/>
                <w:sz w:val="18"/>
                <w:szCs w:val="18"/>
                <w:lang w:eastAsia="en-CA"/>
              </w:rPr>
              <w:t>s</w:t>
            </w:r>
            <w:r w:rsidRPr="00A12256">
              <w:rPr>
                <w:rFonts w:eastAsia="HelveticaNeue-LightCond" w:cs="Arial"/>
                <w:sz w:val="18"/>
                <w:szCs w:val="18"/>
                <w:lang w:eastAsia="en-CA"/>
              </w:rPr>
              <w:t xml:space="preserve"> millions of girls out of school, consigning them to a future of illiteracy and restricted choice</w:t>
            </w:r>
          </w:p>
          <w:p w:rsidR="00A12256" w:rsidRPr="00A12256" w:rsidRDefault="00A12256" w:rsidP="00F23F2F">
            <w:pPr>
              <w:numPr>
                <w:ilvl w:val="0"/>
                <w:numId w:val="6"/>
              </w:numPr>
              <w:autoSpaceDE w:val="0"/>
              <w:autoSpaceDN w:val="0"/>
              <w:adjustRightInd w:val="0"/>
              <w:spacing w:after="120"/>
              <w:rPr>
                <w:rFonts w:eastAsia="HelveticaNeue-LightCond" w:cs="Arial"/>
                <w:b/>
                <w:sz w:val="18"/>
                <w:szCs w:val="18"/>
                <w:lang w:eastAsia="en-CA"/>
              </w:rPr>
            </w:pPr>
            <w:r w:rsidRPr="00A12256">
              <w:rPr>
                <w:rFonts w:eastAsia="HelveticaNeue-LightCond" w:cs="Arial"/>
                <w:sz w:val="18"/>
                <w:szCs w:val="18"/>
                <w:lang w:eastAsia="en-CA"/>
              </w:rPr>
              <w:t>Water-related diseases such as diarrhea and parasitic infections cost 443 million school days each year and diminish learning potential</w:t>
            </w:r>
          </w:p>
          <w:p w:rsidR="00A12256" w:rsidRPr="00A12256" w:rsidRDefault="00A12256" w:rsidP="00F23F2F">
            <w:pPr>
              <w:numPr>
                <w:ilvl w:val="0"/>
                <w:numId w:val="6"/>
              </w:numPr>
              <w:autoSpaceDE w:val="0"/>
              <w:autoSpaceDN w:val="0"/>
              <w:adjustRightInd w:val="0"/>
              <w:spacing w:after="120"/>
              <w:rPr>
                <w:rFonts w:eastAsia="HelveticaNeue-LightCond" w:cs="Arial"/>
                <w:b/>
                <w:sz w:val="18"/>
                <w:szCs w:val="18"/>
                <w:lang w:eastAsia="en-CA"/>
              </w:rPr>
            </w:pPr>
            <w:r w:rsidRPr="00A12256">
              <w:rPr>
                <w:rFonts w:eastAsia="HelveticaNeue-LightCond" w:cs="Arial"/>
                <w:sz w:val="18"/>
                <w:szCs w:val="18"/>
                <w:lang w:eastAsia="en-CA"/>
              </w:rPr>
              <w:t>The absence of adequate sanitation and water in schools is a major reason that girls drop out</w:t>
            </w:r>
          </w:p>
          <w:p w:rsidR="00A12256" w:rsidRPr="00A12256" w:rsidRDefault="00A12256" w:rsidP="00F23F2F">
            <w:pPr>
              <w:numPr>
                <w:ilvl w:val="0"/>
                <w:numId w:val="6"/>
              </w:numPr>
              <w:autoSpaceDE w:val="0"/>
              <w:autoSpaceDN w:val="0"/>
              <w:adjustRightInd w:val="0"/>
              <w:spacing w:after="120"/>
              <w:rPr>
                <w:rFonts w:eastAsia="HelveticaNeue-LightCond" w:cs="Arial"/>
                <w:b/>
                <w:sz w:val="18"/>
                <w:szCs w:val="18"/>
                <w:lang w:eastAsia="en-CA"/>
              </w:rPr>
            </w:pPr>
            <w:r w:rsidRPr="00A12256">
              <w:rPr>
                <w:rFonts w:eastAsia="HelveticaNeue-LightCond" w:cs="Arial"/>
                <w:sz w:val="18"/>
                <w:szCs w:val="18"/>
                <w:lang w:eastAsia="en-CA"/>
              </w:rPr>
              <w:t>Parasitic infection transmitted through water and poor sanitation retards learning potential for more than 150 million children</w:t>
            </w:r>
          </w:p>
        </w:tc>
      </w:tr>
      <w:tr w:rsidR="00A12256" w:rsidRPr="00A12256" w:rsidTr="00EE2C14">
        <w:trPr>
          <w:trHeight w:val="1105"/>
        </w:trPr>
        <w:tc>
          <w:tcPr>
            <w:tcW w:w="2090" w:type="dxa"/>
            <w:vAlign w:val="center"/>
          </w:tcPr>
          <w:p w:rsidR="00A12256" w:rsidRPr="00A12256" w:rsidRDefault="00A12256" w:rsidP="0089578B">
            <w:pPr>
              <w:autoSpaceDE w:val="0"/>
              <w:autoSpaceDN w:val="0"/>
              <w:adjustRightInd w:val="0"/>
              <w:rPr>
                <w:rFonts w:cs="Arial"/>
                <w:sz w:val="18"/>
                <w:szCs w:val="18"/>
                <w:lang w:eastAsia="en-CA"/>
              </w:rPr>
            </w:pPr>
            <w:r w:rsidRPr="00A12256">
              <w:rPr>
                <w:rFonts w:cs="Arial"/>
                <w:iCs/>
                <w:sz w:val="18"/>
                <w:szCs w:val="18"/>
                <w:lang w:eastAsia="en-CA"/>
              </w:rPr>
              <w:t>Goal 3 Promote gender equality and empower women</w:t>
            </w:r>
          </w:p>
        </w:tc>
        <w:tc>
          <w:tcPr>
            <w:tcW w:w="6766" w:type="dxa"/>
            <w:vAlign w:val="center"/>
          </w:tcPr>
          <w:p w:rsidR="00A12256" w:rsidRPr="00A12256" w:rsidRDefault="00A12256" w:rsidP="00F23F2F">
            <w:pPr>
              <w:numPr>
                <w:ilvl w:val="0"/>
                <w:numId w:val="7"/>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Women bear the brunt of responsibility for collecting water which is a major source of time poverty</w:t>
            </w:r>
          </w:p>
          <w:p w:rsidR="00A12256" w:rsidRPr="00A12256" w:rsidRDefault="00A12256" w:rsidP="00F23F2F">
            <w:pPr>
              <w:numPr>
                <w:ilvl w:val="0"/>
                <w:numId w:val="7"/>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The time women spend caring for children made ill by waterborne diseases diminishes their opportunity to engage in productive work</w:t>
            </w:r>
          </w:p>
        </w:tc>
      </w:tr>
      <w:tr w:rsidR="00A12256" w:rsidRPr="00A12256" w:rsidTr="00EE2C14">
        <w:trPr>
          <w:trHeight w:val="1293"/>
        </w:trPr>
        <w:tc>
          <w:tcPr>
            <w:tcW w:w="2090" w:type="dxa"/>
            <w:vAlign w:val="center"/>
          </w:tcPr>
          <w:p w:rsidR="00A12256" w:rsidRPr="00A12256" w:rsidRDefault="00A12256" w:rsidP="0089578B">
            <w:pPr>
              <w:autoSpaceDE w:val="0"/>
              <w:autoSpaceDN w:val="0"/>
              <w:adjustRightInd w:val="0"/>
              <w:rPr>
                <w:rFonts w:cs="Arial"/>
                <w:sz w:val="18"/>
                <w:szCs w:val="18"/>
                <w:lang w:eastAsia="en-CA"/>
              </w:rPr>
            </w:pPr>
            <w:r w:rsidRPr="00A12256">
              <w:rPr>
                <w:rFonts w:cs="Arial"/>
                <w:sz w:val="18"/>
                <w:szCs w:val="18"/>
                <w:lang w:eastAsia="en-CA"/>
              </w:rPr>
              <w:t>Goal 4 Reduce child mortality</w:t>
            </w:r>
          </w:p>
        </w:tc>
        <w:tc>
          <w:tcPr>
            <w:tcW w:w="6766" w:type="dxa"/>
            <w:vAlign w:val="center"/>
          </w:tcPr>
          <w:p w:rsidR="00A12256" w:rsidRPr="00A12256" w:rsidRDefault="00A12256" w:rsidP="00F23F2F">
            <w:pPr>
              <w:numPr>
                <w:ilvl w:val="0"/>
                <w:numId w:val="8"/>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Unsafe water accounts for the vast majority of the 1.8 million child deaths each year from diarrhea, making it the second largest cause of child mortality</w:t>
            </w:r>
          </w:p>
          <w:p w:rsidR="00A12256" w:rsidRPr="00A12256" w:rsidRDefault="00A12256" w:rsidP="00F23F2F">
            <w:pPr>
              <w:numPr>
                <w:ilvl w:val="0"/>
                <w:numId w:val="8"/>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Access to clean water can reduce the risk of a child dying by as much as 50%</w:t>
            </w:r>
          </w:p>
        </w:tc>
      </w:tr>
      <w:tr w:rsidR="00A12256" w:rsidRPr="00A12256" w:rsidTr="00EE2C14">
        <w:trPr>
          <w:trHeight w:val="740"/>
        </w:trPr>
        <w:tc>
          <w:tcPr>
            <w:tcW w:w="2090" w:type="dxa"/>
            <w:vAlign w:val="center"/>
          </w:tcPr>
          <w:p w:rsidR="00A12256" w:rsidRPr="00A12256" w:rsidRDefault="00A12256" w:rsidP="0089578B">
            <w:pPr>
              <w:autoSpaceDE w:val="0"/>
              <w:autoSpaceDN w:val="0"/>
              <w:adjustRightInd w:val="0"/>
              <w:rPr>
                <w:rFonts w:cs="Arial"/>
                <w:sz w:val="18"/>
                <w:szCs w:val="18"/>
                <w:lang w:eastAsia="en-CA"/>
              </w:rPr>
            </w:pPr>
            <w:r w:rsidRPr="00A12256">
              <w:rPr>
                <w:rFonts w:cs="Arial"/>
                <w:sz w:val="18"/>
                <w:szCs w:val="18"/>
                <w:lang w:eastAsia="en-CA"/>
              </w:rPr>
              <w:t>Goal 5 Improve maternal health</w:t>
            </w:r>
          </w:p>
        </w:tc>
        <w:tc>
          <w:tcPr>
            <w:tcW w:w="6766" w:type="dxa"/>
            <w:vAlign w:val="center"/>
          </w:tcPr>
          <w:p w:rsidR="00A12256" w:rsidRPr="00A12256" w:rsidRDefault="00A12256" w:rsidP="00F23F2F">
            <w:pPr>
              <w:numPr>
                <w:ilvl w:val="0"/>
                <w:numId w:val="8"/>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Provision of water reduces the incidence of diseases and afflictions—such as anaemia, vitamin deficiency and trachoma—that undermine maternal health and contribute to maternal mortality</w:t>
            </w:r>
          </w:p>
        </w:tc>
      </w:tr>
      <w:tr w:rsidR="00A12256" w:rsidRPr="00A12256" w:rsidTr="00EE2C14">
        <w:trPr>
          <w:trHeight w:val="546"/>
        </w:trPr>
        <w:tc>
          <w:tcPr>
            <w:tcW w:w="2090" w:type="dxa"/>
            <w:vAlign w:val="center"/>
          </w:tcPr>
          <w:p w:rsidR="00A12256" w:rsidRPr="00A12256" w:rsidRDefault="00A12256" w:rsidP="0089578B">
            <w:pPr>
              <w:autoSpaceDE w:val="0"/>
              <w:autoSpaceDN w:val="0"/>
              <w:adjustRightInd w:val="0"/>
              <w:rPr>
                <w:rFonts w:cs="Arial"/>
                <w:iCs/>
                <w:sz w:val="18"/>
                <w:szCs w:val="18"/>
                <w:lang w:eastAsia="en-CA"/>
              </w:rPr>
            </w:pPr>
            <w:r w:rsidRPr="00A12256">
              <w:rPr>
                <w:rFonts w:cs="Arial"/>
                <w:sz w:val="18"/>
                <w:szCs w:val="18"/>
                <w:lang w:eastAsia="en-CA"/>
              </w:rPr>
              <w:t xml:space="preserve">Goal 6 </w:t>
            </w:r>
            <w:r w:rsidRPr="00A12256">
              <w:rPr>
                <w:rFonts w:cs="Arial"/>
                <w:iCs/>
                <w:sz w:val="18"/>
                <w:szCs w:val="18"/>
                <w:lang w:eastAsia="en-CA"/>
              </w:rPr>
              <w:t>Combat HIV/</w:t>
            </w:r>
          </w:p>
          <w:p w:rsidR="00A12256" w:rsidRPr="00A12256" w:rsidRDefault="00A12256" w:rsidP="0089578B">
            <w:pPr>
              <w:autoSpaceDE w:val="0"/>
              <w:autoSpaceDN w:val="0"/>
              <w:adjustRightInd w:val="0"/>
              <w:rPr>
                <w:rFonts w:cs="Arial"/>
                <w:iCs/>
                <w:sz w:val="18"/>
                <w:szCs w:val="18"/>
                <w:lang w:eastAsia="en-CA"/>
              </w:rPr>
            </w:pPr>
            <w:r w:rsidRPr="00A12256">
              <w:rPr>
                <w:rFonts w:cs="Arial"/>
                <w:iCs/>
                <w:sz w:val="18"/>
                <w:szCs w:val="18"/>
                <w:lang w:eastAsia="en-CA"/>
              </w:rPr>
              <w:t>AIDS, malaria and other</w:t>
            </w:r>
          </w:p>
          <w:p w:rsidR="00A12256" w:rsidRPr="00A12256" w:rsidRDefault="00A12256" w:rsidP="0089578B">
            <w:pPr>
              <w:autoSpaceDE w:val="0"/>
              <w:autoSpaceDN w:val="0"/>
              <w:adjustRightInd w:val="0"/>
              <w:rPr>
                <w:rFonts w:cs="Arial"/>
                <w:sz w:val="18"/>
                <w:szCs w:val="18"/>
                <w:lang w:eastAsia="en-CA"/>
              </w:rPr>
            </w:pPr>
            <w:r w:rsidRPr="00A12256">
              <w:rPr>
                <w:rFonts w:cs="Arial"/>
                <w:iCs/>
                <w:sz w:val="18"/>
                <w:szCs w:val="18"/>
                <w:lang w:eastAsia="en-CA"/>
              </w:rPr>
              <w:t>diseases</w:t>
            </w:r>
          </w:p>
        </w:tc>
        <w:tc>
          <w:tcPr>
            <w:tcW w:w="6766" w:type="dxa"/>
            <w:vAlign w:val="center"/>
          </w:tcPr>
          <w:p w:rsidR="00A12256" w:rsidRPr="00A12256" w:rsidRDefault="00A12256" w:rsidP="00F23F2F">
            <w:pPr>
              <w:numPr>
                <w:ilvl w:val="0"/>
                <w:numId w:val="8"/>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Inadequate access to water restricts opportunities for hygiene and exposes people with HIV/AIDS to increased risks of infection</w:t>
            </w:r>
          </w:p>
          <w:p w:rsidR="00A12256" w:rsidRPr="00A12256" w:rsidRDefault="00A12256" w:rsidP="00F23F2F">
            <w:pPr>
              <w:numPr>
                <w:ilvl w:val="0"/>
                <w:numId w:val="8"/>
              </w:numPr>
              <w:autoSpaceDE w:val="0"/>
              <w:autoSpaceDN w:val="0"/>
              <w:adjustRightInd w:val="0"/>
              <w:spacing w:before="120" w:after="120"/>
              <w:rPr>
                <w:rFonts w:eastAsia="HelveticaNeue-LightCond" w:cs="Arial"/>
                <w:b/>
                <w:sz w:val="18"/>
                <w:szCs w:val="18"/>
                <w:lang w:eastAsia="en-CA"/>
              </w:rPr>
            </w:pPr>
            <w:r w:rsidRPr="00A12256">
              <w:rPr>
                <w:rFonts w:eastAsia="HelveticaNeue-LightCond" w:cs="Arial"/>
                <w:sz w:val="18"/>
                <w:szCs w:val="18"/>
                <w:lang w:eastAsia="en-CA"/>
              </w:rPr>
              <w:t>HIV-infected mothers require clean water to make formula milk</w:t>
            </w:r>
          </w:p>
          <w:p w:rsidR="00A12256" w:rsidRPr="00A12256" w:rsidRDefault="00A12256" w:rsidP="0089578B">
            <w:pPr>
              <w:autoSpaceDE w:val="0"/>
              <w:autoSpaceDN w:val="0"/>
              <w:adjustRightInd w:val="0"/>
              <w:rPr>
                <w:rFonts w:eastAsia="HelveticaNeue-LightCond" w:cs="Arial"/>
                <w:sz w:val="18"/>
                <w:szCs w:val="18"/>
                <w:lang w:eastAsia="en-CA"/>
              </w:rPr>
            </w:pPr>
          </w:p>
        </w:tc>
      </w:tr>
    </w:tbl>
    <w:p w:rsidR="00A12256" w:rsidRPr="00A12256" w:rsidRDefault="00A12256" w:rsidP="0089578B">
      <w:pPr>
        <w:autoSpaceDE w:val="0"/>
        <w:autoSpaceDN w:val="0"/>
        <w:adjustRightInd w:val="0"/>
        <w:jc w:val="right"/>
        <w:rPr>
          <w:rFonts w:eastAsia="Times New Roman" w:cs="Arial"/>
          <w:sz w:val="18"/>
          <w:szCs w:val="18"/>
          <w:lang w:eastAsia="en-CA"/>
        </w:rPr>
      </w:pPr>
      <w:r w:rsidRPr="00A12256">
        <w:rPr>
          <w:rFonts w:eastAsia="Times New Roman" w:cs="Arial"/>
          <w:sz w:val="18"/>
          <w:szCs w:val="18"/>
          <w:lang w:eastAsia="en-CA"/>
        </w:rPr>
        <w:t>(Adapted from UNDP, 2006)</w:t>
      </w:r>
    </w:p>
    <w:p w:rsidR="00362717" w:rsidRDefault="00362717" w:rsidP="0089578B">
      <w:pPr>
        <w:keepNext/>
        <w:overflowPunct w:val="0"/>
        <w:autoSpaceDE w:val="0"/>
        <w:autoSpaceDN w:val="0"/>
        <w:adjustRightInd w:val="0"/>
        <w:textAlignment w:val="baseline"/>
        <w:outlineLvl w:val="0"/>
        <w:rPr>
          <w:rFonts w:eastAsia="Times New Roman" w:cs="Arial"/>
          <w:b/>
          <w:bCs/>
          <w:lang w:val="en-US" w:eastAsia="en-CA"/>
        </w:rPr>
      </w:pPr>
    </w:p>
    <w:p w:rsidR="00362717" w:rsidRPr="00854F37" w:rsidRDefault="00732345" w:rsidP="00362717">
      <w:pPr>
        <w:pStyle w:val="CAWSTHeading2"/>
      </w:pPr>
      <w:r>
        <w:br w:type="column"/>
      </w:r>
      <w:bookmarkStart w:id="22" w:name="_Toc316905838"/>
      <w:r w:rsidR="00362717">
        <w:lastRenderedPageBreak/>
        <w:t>1</w:t>
      </w:r>
      <w:r w:rsidR="00362717" w:rsidRPr="00854F37">
        <w:t>.5 Summary of Key Messages</w:t>
      </w:r>
      <w:bookmarkEnd w:id="22"/>
    </w:p>
    <w:p w:rsidR="00362717" w:rsidRPr="00362717" w:rsidRDefault="00362717" w:rsidP="00334349">
      <w:pPr>
        <w:numPr>
          <w:ilvl w:val="0"/>
          <w:numId w:val="71"/>
        </w:numPr>
        <w:autoSpaceDE w:val="0"/>
        <w:autoSpaceDN w:val="0"/>
        <w:adjustRightInd w:val="0"/>
        <w:ind w:right="4"/>
        <w:rPr>
          <w:rFonts w:eastAsia="Times New Roman" w:cs="Arial"/>
          <w:lang w:val="en-GB"/>
        </w:rPr>
      </w:pPr>
      <w:r w:rsidRPr="00362717">
        <w:rPr>
          <w:rFonts w:eastAsia="Times New Roman" w:cs="Arial"/>
          <w:lang w:val="en-GB"/>
        </w:rPr>
        <w:t>Household water treatment and safe storage (HWTS) is an essential component of a global strategy to provide safe water to the 884 million people who currently live without it and the millions more who suffer from contamination of their improved water sources.</w:t>
      </w:r>
    </w:p>
    <w:p w:rsidR="00362717" w:rsidRPr="00362717" w:rsidRDefault="00362717" w:rsidP="00334349">
      <w:pPr>
        <w:ind w:right="4"/>
        <w:rPr>
          <w:rFonts w:ascii="Times New Roman" w:eastAsia="Times New Roman" w:hAnsi="Times New Roman" w:cs="Angsana New"/>
          <w:sz w:val="24"/>
          <w:szCs w:val="24"/>
          <w:lang w:eastAsia="en-CA"/>
        </w:rPr>
      </w:pPr>
    </w:p>
    <w:p w:rsidR="00362717" w:rsidRPr="00362717" w:rsidRDefault="00362717" w:rsidP="00334349">
      <w:pPr>
        <w:numPr>
          <w:ilvl w:val="0"/>
          <w:numId w:val="71"/>
        </w:numPr>
        <w:spacing w:after="120"/>
        <w:ind w:right="4"/>
        <w:rPr>
          <w:rFonts w:eastAsia="Times New Roman" w:cs="Arial"/>
          <w:lang w:eastAsia="en-CA"/>
        </w:rPr>
      </w:pPr>
      <w:r w:rsidRPr="00362717">
        <w:rPr>
          <w:rFonts w:eastAsia="Times New Roman" w:cs="Arial"/>
          <w:lang w:eastAsia="en-CA"/>
        </w:rPr>
        <w:t xml:space="preserve">Research and implementation experience suggests that HWTS: </w:t>
      </w:r>
    </w:p>
    <w:p w:rsidR="00362717" w:rsidRPr="00362717" w:rsidRDefault="00362717" w:rsidP="00334349">
      <w:pPr>
        <w:numPr>
          <w:ilvl w:val="0"/>
          <w:numId w:val="72"/>
        </w:numPr>
        <w:spacing w:after="120"/>
        <w:ind w:right="4"/>
        <w:rPr>
          <w:rFonts w:eastAsia="Times New Roman" w:cs="Arial"/>
          <w:lang w:eastAsia="en-CA"/>
        </w:rPr>
      </w:pPr>
      <w:r w:rsidRPr="00362717">
        <w:rPr>
          <w:rFonts w:eastAsia="Times New Roman" w:cs="Arial"/>
          <w:lang w:eastAsia="en-CA"/>
        </w:rPr>
        <w:t>Dramatically improves microbiological water quality</w:t>
      </w:r>
    </w:p>
    <w:p w:rsidR="00362717" w:rsidRPr="00362717" w:rsidRDefault="00362717" w:rsidP="00334349">
      <w:pPr>
        <w:numPr>
          <w:ilvl w:val="0"/>
          <w:numId w:val="72"/>
        </w:numPr>
        <w:spacing w:after="120"/>
        <w:ind w:right="4"/>
        <w:rPr>
          <w:rFonts w:eastAsia="Times New Roman" w:cs="Arial"/>
          <w:lang w:eastAsia="en-CA"/>
        </w:rPr>
      </w:pPr>
      <w:r w:rsidRPr="00362717">
        <w:rPr>
          <w:rFonts w:eastAsia="Times New Roman" w:cs="Arial"/>
          <w:lang w:eastAsia="en-CA"/>
        </w:rPr>
        <w:t>Significantly reduces diarrheal disease</w:t>
      </w:r>
    </w:p>
    <w:p w:rsidR="00362717" w:rsidRPr="00362717" w:rsidRDefault="00362717" w:rsidP="00334349">
      <w:pPr>
        <w:numPr>
          <w:ilvl w:val="0"/>
          <w:numId w:val="72"/>
        </w:numPr>
        <w:spacing w:after="120"/>
        <w:ind w:right="4"/>
        <w:rPr>
          <w:rFonts w:eastAsia="Times New Roman" w:cs="Arial"/>
          <w:lang w:eastAsia="en-CA"/>
        </w:rPr>
      </w:pPr>
      <w:r w:rsidRPr="00362717">
        <w:rPr>
          <w:rFonts w:eastAsia="Times New Roman" w:cs="Arial"/>
          <w:lang w:eastAsia="en-CA"/>
        </w:rPr>
        <w:t>Is among the most effective of water, sanitation and health interventions</w:t>
      </w:r>
    </w:p>
    <w:p w:rsidR="00362717" w:rsidRPr="00362717" w:rsidRDefault="00362717" w:rsidP="00334349">
      <w:pPr>
        <w:numPr>
          <w:ilvl w:val="0"/>
          <w:numId w:val="72"/>
        </w:numPr>
        <w:spacing w:after="120"/>
        <w:ind w:right="4"/>
        <w:rPr>
          <w:rFonts w:eastAsia="Times New Roman" w:cs="Arial"/>
          <w:lang w:eastAsia="en-CA"/>
        </w:rPr>
      </w:pPr>
      <w:r w:rsidRPr="00362717">
        <w:rPr>
          <w:rFonts w:eastAsia="Times New Roman" w:cs="Arial"/>
          <w:lang w:eastAsia="en-CA"/>
        </w:rPr>
        <w:t>Is highly cost-effective</w:t>
      </w:r>
    </w:p>
    <w:p w:rsidR="00362717" w:rsidRPr="00362717" w:rsidRDefault="00362717" w:rsidP="00334349">
      <w:pPr>
        <w:numPr>
          <w:ilvl w:val="0"/>
          <w:numId w:val="72"/>
        </w:numPr>
        <w:spacing w:after="120"/>
        <w:ind w:right="4"/>
        <w:rPr>
          <w:rFonts w:eastAsia="Times New Roman" w:cs="Arial"/>
          <w:lang w:eastAsia="en-CA"/>
        </w:rPr>
      </w:pPr>
      <w:r w:rsidRPr="00362717">
        <w:rPr>
          <w:rFonts w:eastAsia="Times New Roman" w:cs="Arial"/>
          <w:lang w:eastAsia="en-CA"/>
        </w:rPr>
        <w:t>Can be quickly implemented and taken up by vulnerable populations</w:t>
      </w:r>
    </w:p>
    <w:p w:rsidR="00362717" w:rsidRPr="00362717" w:rsidRDefault="00362717" w:rsidP="00334349">
      <w:pPr>
        <w:ind w:right="4"/>
        <w:rPr>
          <w:rFonts w:eastAsia="Times New Roman" w:cs="Arial"/>
          <w:lang w:eastAsia="en-CA"/>
        </w:rPr>
      </w:pPr>
    </w:p>
    <w:p w:rsidR="003357D2" w:rsidRDefault="00362717" w:rsidP="00334349">
      <w:pPr>
        <w:numPr>
          <w:ilvl w:val="0"/>
          <w:numId w:val="70"/>
        </w:numPr>
        <w:ind w:left="360" w:right="4"/>
        <w:rPr>
          <w:rFonts w:eastAsia="Times New Roman" w:cs="Arial"/>
          <w:lang w:eastAsia="en-CA"/>
        </w:rPr>
      </w:pPr>
      <w:r w:rsidRPr="006B22E5">
        <w:rPr>
          <w:rFonts w:eastAsia="Times New Roman" w:cs="Arial"/>
          <w:lang w:eastAsia="en-CA"/>
        </w:rPr>
        <w:t xml:space="preserve">The Millennium Development Goals (MDGs) commits to reduce by half the proportion of people without sustainable access to safe drinking water by 2015. While progress is being made, current trends will still leave hundreds of millions without access to improved water sources by the target date. </w:t>
      </w:r>
    </w:p>
    <w:p w:rsidR="006B22E5" w:rsidRPr="006B22E5" w:rsidRDefault="006B22E5" w:rsidP="00334349">
      <w:pPr>
        <w:ind w:left="360" w:right="4"/>
        <w:rPr>
          <w:rFonts w:eastAsia="Times New Roman" w:cs="Arial"/>
          <w:lang w:eastAsia="en-CA"/>
        </w:rPr>
      </w:pPr>
    </w:p>
    <w:p w:rsidR="003357D2" w:rsidRPr="00362717" w:rsidRDefault="003357D2" w:rsidP="00334349">
      <w:pPr>
        <w:numPr>
          <w:ilvl w:val="0"/>
          <w:numId w:val="70"/>
        </w:numPr>
        <w:ind w:left="360" w:right="4"/>
        <w:rPr>
          <w:rFonts w:eastAsia="Times New Roman" w:cs="Arial"/>
          <w:lang w:eastAsia="en-CA"/>
        </w:rPr>
      </w:pPr>
      <w:r>
        <w:rPr>
          <w:rFonts w:eastAsia="Times New Roman" w:cs="Arial"/>
          <w:lang w:eastAsia="en-CA"/>
        </w:rPr>
        <w:t xml:space="preserve">There is a difference </w:t>
      </w:r>
      <w:r w:rsidRPr="006B22E5">
        <w:rPr>
          <w:rFonts w:eastAsia="Times New Roman" w:cs="Arial"/>
          <w:lang w:eastAsia="en-CA"/>
        </w:rPr>
        <w:t xml:space="preserve">between “improved” and “safe” drinking water. </w:t>
      </w:r>
      <w:r>
        <w:rPr>
          <w:rFonts w:eastAsia="Times New Roman" w:cs="Arial"/>
          <w:lang w:eastAsia="en-CA"/>
        </w:rPr>
        <w:t>N</w:t>
      </w:r>
      <w:r w:rsidRPr="003357D2">
        <w:rPr>
          <w:rFonts w:eastAsia="Times New Roman" w:cs="Arial"/>
          <w:lang w:eastAsia="en-CA"/>
        </w:rPr>
        <w:t>ot all improved sources in actual fact provide drinking water that is safe. Many people who have access to improved water are still, in fact, drinking contaminated water.</w:t>
      </w:r>
    </w:p>
    <w:p w:rsidR="00362717" w:rsidRPr="00362717" w:rsidRDefault="00362717" w:rsidP="00334349">
      <w:pPr>
        <w:ind w:right="4"/>
        <w:rPr>
          <w:rFonts w:eastAsia="Times New Roman" w:cs="Arial"/>
          <w:lang w:eastAsia="en-CA"/>
        </w:rPr>
      </w:pPr>
    </w:p>
    <w:p w:rsidR="00362717" w:rsidRPr="00362717" w:rsidRDefault="00362717" w:rsidP="00334349">
      <w:pPr>
        <w:numPr>
          <w:ilvl w:val="0"/>
          <w:numId w:val="70"/>
        </w:numPr>
        <w:ind w:left="360" w:right="4"/>
        <w:rPr>
          <w:rFonts w:eastAsia="Times New Roman" w:cs="Arial"/>
          <w:lang w:eastAsia="en-CA"/>
        </w:rPr>
      </w:pPr>
      <w:r w:rsidRPr="00362717">
        <w:rPr>
          <w:rFonts w:eastAsia="Times New Roman" w:cs="Arial"/>
          <w:lang w:eastAsia="en-CA"/>
        </w:rPr>
        <w:t xml:space="preserve">Providing safe, reliable, piped-in water to every household is an essential goal. However, the resources needed to construct, operate and maintain a community water supply system are not always available. HWTS can provide the health benefits of safe drinking water while progress is being made in improving water supply infrastructure. </w:t>
      </w:r>
    </w:p>
    <w:p w:rsidR="00362717" w:rsidRPr="00362717" w:rsidRDefault="00362717" w:rsidP="00334349">
      <w:pPr>
        <w:ind w:right="4"/>
        <w:rPr>
          <w:rFonts w:eastAsia="Times New Roman" w:cs="Arial"/>
          <w:lang w:eastAsia="en-CA"/>
        </w:rPr>
      </w:pPr>
    </w:p>
    <w:p w:rsidR="00362717" w:rsidRPr="00362717" w:rsidRDefault="00362717" w:rsidP="00334349">
      <w:pPr>
        <w:numPr>
          <w:ilvl w:val="0"/>
          <w:numId w:val="70"/>
        </w:numPr>
        <w:spacing w:after="120"/>
        <w:ind w:left="360" w:right="4"/>
        <w:rPr>
          <w:rFonts w:eastAsia="Times New Roman" w:cs="Arial"/>
          <w:lang w:eastAsia="en-CA"/>
        </w:rPr>
      </w:pPr>
      <w:r w:rsidRPr="00362717">
        <w:rPr>
          <w:rFonts w:eastAsia="Times New Roman" w:cs="Arial"/>
          <w:lang w:eastAsia="en-CA"/>
        </w:rPr>
        <w:t>HWTS should be targeted to the most vulnerable populations, including those with:</w:t>
      </w:r>
    </w:p>
    <w:p w:rsidR="00362717" w:rsidRPr="00EE2C14" w:rsidRDefault="00362717" w:rsidP="00334349">
      <w:pPr>
        <w:pStyle w:val="ListParagraph"/>
        <w:numPr>
          <w:ilvl w:val="0"/>
          <w:numId w:val="78"/>
        </w:numPr>
        <w:spacing w:after="120"/>
        <w:ind w:right="4"/>
        <w:rPr>
          <w:rFonts w:ascii="Arial" w:hAnsi="Arial" w:cs="Arial"/>
          <w:sz w:val="22"/>
          <w:szCs w:val="22"/>
          <w:lang w:eastAsia="en-CA"/>
        </w:rPr>
      </w:pPr>
      <w:r w:rsidRPr="00EE2C14">
        <w:rPr>
          <w:rFonts w:ascii="Arial" w:hAnsi="Arial" w:cs="Arial"/>
          <w:sz w:val="22"/>
          <w:szCs w:val="22"/>
          <w:lang w:eastAsia="en-CA"/>
        </w:rPr>
        <w:t xml:space="preserve">Underdeveloped or impaired immune systems – children under five, the elderly, people  living with HIV/AIDS </w:t>
      </w:r>
    </w:p>
    <w:p w:rsidR="00362717" w:rsidRPr="00EE2C14" w:rsidRDefault="00362717" w:rsidP="00334349">
      <w:pPr>
        <w:pStyle w:val="ListParagraph"/>
        <w:numPr>
          <w:ilvl w:val="0"/>
          <w:numId w:val="78"/>
        </w:numPr>
        <w:spacing w:after="120"/>
        <w:ind w:right="4"/>
        <w:rPr>
          <w:rFonts w:ascii="Arial" w:hAnsi="Arial" w:cs="Arial"/>
          <w:sz w:val="22"/>
          <w:szCs w:val="22"/>
          <w:lang w:eastAsia="en-CA"/>
        </w:rPr>
      </w:pPr>
      <w:r w:rsidRPr="00EE2C14">
        <w:rPr>
          <w:rFonts w:ascii="Arial" w:hAnsi="Arial" w:cs="Arial"/>
          <w:sz w:val="22"/>
          <w:szCs w:val="22"/>
          <w:lang w:eastAsia="en-CA"/>
        </w:rPr>
        <w:t>High exposure to contaminated water – families living in remote rural areas and urban slums or those displaced by war and famine</w:t>
      </w:r>
    </w:p>
    <w:p w:rsidR="00362717" w:rsidRPr="00362717" w:rsidRDefault="00362717" w:rsidP="00334349">
      <w:pPr>
        <w:ind w:right="4"/>
        <w:rPr>
          <w:rFonts w:eastAsia="Times New Roman" w:cs="Arial"/>
          <w:lang w:eastAsia="en-CA"/>
        </w:rPr>
      </w:pPr>
    </w:p>
    <w:p w:rsidR="00362717" w:rsidRPr="00362717" w:rsidRDefault="00362717" w:rsidP="00334349">
      <w:pPr>
        <w:numPr>
          <w:ilvl w:val="0"/>
          <w:numId w:val="70"/>
        </w:numPr>
        <w:ind w:left="360" w:right="4"/>
        <w:rPr>
          <w:rFonts w:eastAsia="Times New Roman" w:cs="Arial"/>
          <w:lang w:eastAsia="en-CA"/>
        </w:rPr>
      </w:pPr>
      <w:r w:rsidRPr="00362717">
        <w:rPr>
          <w:rFonts w:eastAsia="Times New Roman" w:cs="Arial"/>
          <w:lang w:eastAsia="en-CA"/>
        </w:rPr>
        <w:t>HWTS is highly cost effective compared to conventional water supply interventions. In addition to cost savings, there are health costs that can be avoided by both individuals and governments through the use of HWTS. When health care savings are included, governments could reduce their overall expenditures by investing in HWTS rather than treating diarrheal disease.</w:t>
      </w:r>
    </w:p>
    <w:p w:rsidR="00362717" w:rsidRPr="00362717" w:rsidRDefault="00362717" w:rsidP="00334349">
      <w:pPr>
        <w:ind w:left="360" w:right="4"/>
        <w:rPr>
          <w:rFonts w:eastAsia="Times New Roman" w:cs="Arial"/>
          <w:lang w:eastAsia="en-CA"/>
        </w:rPr>
      </w:pPr>
    </w:p>
    <w:p w:rsidR="00362717" w:rsidRPr="00362717" w:rsidRDefault="00362717" w:rsidP="00334349">
      <w:pPr>
        <w:numPr>
          <w:ilvl w:val="0"/>
          <w:numId w:val="70"/>
        </w:numPr>
        <w:ind w:left="360" w:right="4"/>
        <w:rPr>
          <w:rFonts w:eastAsia="Times New Roman" w:cs="Times New Roman"/>
          <w:szCs w:val="20"/>
          <w:lang w:val="en-US"/>
        </w:rPr>
      </w:pPr>
      <w:r w:rsidRPr="00362717">
        <w:rPr>
          <w:rFonts w:eastAsia="Times New Roman" w:cs="Times New Roman"/>
          <w:szCs w:val="20"/>
          <w:lang w:val="en-US"/>
        </w:rPr>
        <w:t>To realize the full potential of HWTS, it is essential that technologies perform well and are affordable. As well, they need to reach the most vulnerable populations at scale (coverage) and these populations need to use HWTS correctly and consistently over the long-term (adoption).</w:t>
      </w:r>
    </w:p>
    <w:p w:rsidR="00854F37" w:rsidRDefault="00A12256" w:rsidP="0089578B">
      <w:pPr>
        <w:keepNext/>
        <w:overflowPunct w:val="0"/>
        <w:autoSpaceDE w:val="0"/>
        <w:autoSpaceDN w:val="0"/>
        <w:adjustRightInd w:val="0"/>
        <w:textAlignment w:val="baseline"/>
        <w:outlineLvl w:val="0"/>
        <w:rPr>
          <w:rFonts w:ascii="Times New Roman" w:eastAsia="Times New Roman" w:hAnsi="Times New Roman" w:cs="Angsana New"/>
          <w:sz w:val="24"/>
          <w:szCs w:val="24"/>
          <w:lang w:val="en-US"/>
        </w:rPr>
      </w:pPr>
      <w:r w:rsidRPr="00A12256">
        <w:rPr>
          <w:rFonts w:eastAsia="Times New Roman" w:cs="Arial"/>
          <w:b/>
          <w:bCs/>
          <w:lang w:val="en-US" w:eastAsia="en-CA"/>
        </w:rPr>
        <w:br w:type="page"/>
      </w:r>
      <w:bookmarkEnd w:id="19"/>
      <w:bookmarkEnd w:id="20"/>
      <w:bookmarkEnd w:id="21"/>
    </w:p>
    <w:p w:rsidR="00DE52CE" w:rsidRDefault="00DE52CE">
      <w:pPr>
        <w:spacing w:after="200" w:line="276" w:lineRule="auto"/>
        <w:rPr>
          <w:rFonts w:eastAsia="Times New Roman" w:cs="Arial"/>
          <w:b/>
          <w:sz w:val="30"/>
          <w:szCs w:val="30"/>
          <w:lang w:val="en-US" w:eastAsia="en-CA"/>
        </w:rPr>
      </w:pPr>
      <w:bookmarkStart w:id="23" w:name="_Toc218740494"/>
      <w:bookmarkStart w:id="24" w:name="_Toc218740548"/>
      <w:bookmarkStart w:id="25" w:name="_Toc294860754"/>
      <w:r>
        <w:lastRenderedPageBreak/>
        <w:br w:type="page"/>
      </w:r>
    </w:p>
    <w:p w:rsidR="00854F37" w:rsidRPr="00854F37" w:rsidRDefault="00854F37" w:rsidP="0089578B">
      <w:pPr>
        <w:pStyle w:val="CAWSTHeading1"/>
        <w:ind w:right="0"/>
      </w:pPr>
      <w:bookmarkStart w:id="26" w:name="_Toc316905839"/>
      <w:r>
        <w:lastRenderedPageBreak/>
        <w:t>2 Water Contamination and H</w:t>
      </w:r>
      <w:r w:rsidR="00B81621">
        <w:t xml:space="preserve">WTS </w:t>
      </w:r>
      <w:r>
        <w:t>Options</w:t>
      </w:r>
      <w:bookmarkEnd w:id="23"/>
      <w:bookmarkEnd w:id="24"/>
      <w:bookmarkEnd w:id="25"/>
      <w:bookmarkEnd w:id="26"/>
    </w:p>
    <w:p w:rsidR="00854F37" w:rsidRPr="00854F37" w:rsidRDefault="00854F37" w:rsidP="0089578B">
      <w:pPr>
        <w:rPr>
          <w:rFonts w:eastAsia="Times New Roman" w:cs="Times New Roman"/>
          <w:lang w:eastAsia="en-CA"/>
        </w:rPr>
      </w:pPr>
      <w:r w:rsidRPr="00854F37">
        <w:rPr>
          <w:rFonts w:eastAsia="Times New Roman" w:cs="Times New Roman"/>
          <w:lang w:eastAsia="en-CA"/>
        </w:rPr>
        <w:t xml:space="preserve">The first priority is to ensure that drinking water is free of pathogens that cause disease, even though there are several chemical and physical contaminants </w:t>
      </w:r>
      <w:r w:rsidR="002D24CB">
        <w:rPr>
          <w:rFonts w:eastAsia="Times New Roman" w:cs="Times New Roman"/>
          <w:lang w:eastAsia="en-CA"/>
        </w:rPr>
        <w:t xml:space="preserve">that </w:t>
      </w:r>
      <w:r w:rsidRPr="00854F37">
        <w:rPr>
          <w:rFonts w:eastAsia="Times New Roman" w:cs="Times New Roman"/>
          <w:lang w:eastAsia="en-CA"/>
        </w:rPr>
        <w:t>may also be harmful to humans. Household water treatment is primarily focused on removing pathogens– the biggest public health threat.</w:t>
      </w:r>
    </w:p>
    <w:p w:rsidR="00854F37" w:rsidRPr="00854F37" w:rsidRDefault="00854F37" w:rsidP="0089578B">
      <w:pPr>
        <w:rPr>
          <w:rFonts w:eastAsia="Times New Roman" w:cs="Times New Roman"/>
          <w:lang w:eastAsia="en-CA"/>
        </w:rPr>
      </w:pPr>
    </w:p>
    <w:p w:rsidR="00854F37" w:rsidRPr="00854F37" w:rsidRDefault="00854F37" w:rsidP="0089578B">
      <w:pPr>
        <w:rPr>
          <w:rFonts w:eastAsia="Times New Roman" w:cs="Times New Roman"/>
          <w:lang w:eastAsia="en-CA"/>
        </w:rPr>
      </w:pPr>
      <w:r w:rsidRPr="00854F37">
        <w:rPr>
          <w:rFonts w:eastAsia="Times New Roman" w:cs="Times New Roman"/>
          <w:lang w:eastAsia="en-CA"/>
        </w:rPr>
        <w:t>Using the multi-barrier approach in the home is the best way to reduce the risk of drinking unsafe water. Each step in the process, from source protection, to water treatment and safe storage, helps reduce health risks incrementally. Both community and household systems follow the same basic water treatment process: sedimentation, filtration and disinfection.</w:t>
      </w:r>
    </w:p>
    <w:p w:rsidR="00854F37" w:rsidRPr="00854F37" w:rsidRDefault="00854F37" w:rsidP="0089578B">
      <w:pPr>
        <w:rPr>
          <w:rFonts w:eastAsia="Times New Roman" w:cs="Times New Roman"/>
          <w:lang w:eastAsia="en-CA"/>
        </w:rPr>
      </w:pPr>
    </w:p>
    <w:p w:rsidR="00854F37" w:rsidRPr="00854F37" w:rsidRDefault="00854F37" w:rsidP="0089578B">
      <w:pPr>
        <w:rPr>
          <w:rFonts w:eastAsia="Times New Roman" w:cs="Times New Roman"/>
          <w:lang w:eastAsia="en-CA"/>
        </w:rPr>
      </w:pPr>
      <w:r w:rsidRPr="00854F37">
        <w:rPr>
          <w:rFonts w:eastAsia="Times New Roman" w:cs="Times New Roman"/>
          <w:lang w:eastAsia="en-CA"/>
        </w:rPr>
        <w:t>More often than not, people focus on a particular HWTS option rather than considering the water treatment process as a whole. While individual technologies can incrementally improve drinking water quality, the multi-barrier approach is essential in providing the best water quality possible.</w:t>
      </w:r>
    </w:p>
    <w:p w:rsidR="00854F37" w:rsidRPr="00854F37" w:rsidRDefault="00854F37" w:rsidP="0089578B">
      <w:pPr>
        <w:rPr>
          <w:rFonts w:eastAsia="Times New Roman" w:cs="Times New Roman"/>
          <w:lang w:eastAsia="en-CA"/>
        </w:rPr>
      </w:pPr>
    </w:p>
    <w:p w:rsidR="00854F37" w:rsidRPr="00854F37" w:rsidRDefault="00854F37" w:rsidP="0089578B">
      <w:pPr>
        <w:rPr>
          <w:rFonts w:eastAsia="Times New Roman" w:cs="Times New Roman"/>
          <w:lang w:eastAsia="en-CA"/>
        </w:rPr>
      </w:pPr>
      <w:r w:rsidRPr="00854F37">
        <w:rPr>
          <w:rFonts w:eastAsia="Times New Roman" w:cs="Times New Roman"/>
          <w:lang w:eastAsia="en-CA"/>
        </w:rPr>
        <w:t xml:space="preserve">Many people simply want to be told the “best” technology for household water treatment. Unfortunately, there is no easy formula that will answer this question since there are many factors to consider, including treatment effectiveness, appropriateness, acceptability, affordability and implementation requirements. Each of these criteria for selection is described further in this </w:t>
      </w:r>
      <w:r w:rsidR="003A21B2">
        <w:rPr>
          <w:rFonts w:eastAsia="Times New Roman" w:cs="Times New Roman"/>
          <w:lang w:eastAsia="en-CA"/>
        </w:rPr>
        <w:t>Section</w:t>
      </w:r>
      <w:r w:rsidRPr="00854F37">
        <w:rPr>
          <w:rFonts w:eastAsia="Times New Roman" w:cs="Times New Roman"/>
          <w:lang w:eastAsia="en-CA"/>
        </w:rPr>
        <w:t>.</w:t>
      </w:r>
    </w:p>
    <w:p w:rsidR="00854F37" w:rsidRPr="00854F37" w:rsidRDefault="00854F37" w:rsidP="0089578B">
      <w:pPr>
        <w:rPr>
          <w:rFonts w:eastAsia="Times New Roman" w:cs="Times New Roman"/>
          <w:lang w:eastAsia="en-CA"/>
        </w:rPr>
      </w:pPr>
    </w:p>
    <w:p w:rsidR="00854F37" w:rsidRPr="00854F37" w:rsidRDefault="00854F37" w:rsidP="0089578B">
      <w:pPr>
        <w:rPr>
          <w:rFonts w:eastAsia="Times New Roman" w:cs="Times New Roman"/>
          <w:lang w:eastAsia="en-CA"/>
        </w:rPr>
      </w:pPr>
      <w:r w:rsidRPr="00854F37">
        <w:rPr>
          <w:rFonts w:eastAsia="Times New Roman" w:cs="Times New Roman"/>
          <w:lang w:eastAsia="en-CA"/>
        </w:rPr>
        <w:t xml:space="preserve">To select the most appropriate HWTS option, implementers need to know about water quality, as well as how different HWTS options work and their effectiveness against different contaminants. This </w:t>
      </w:r>
      <w:r w:rsidR="003A21B2">
        <w:rPr>
          <w:rFonts w:eastAsia="Times New Roman" w:cs="Times New Roman"/>
          <w:lang w:eastAsia="en-CA"/>
        </w:rPr>
        <w:t>Section</w:t>
      </w:r>
      <w:r w:rsidRPr="00854F37">
        <w:rPr>
          <w:rFonts w:eastAsia="Times New Roman" w:cs="Times New Roman"/>
          <w:lang w:eastAsia="en-CA"/>
        </w:rPr>
        <w:t xml:space="preserve"> presents the different biological, chemical and physical contaminants commonly found in unsafe water. As well, detailed fact sheets that summarize field experience and research evidence on the operation and treatment efficiency of various HWTS options are provided in </w:t>
      </w:r>
      <w:r w:rsidR="00F47EBE">
        <w:rPr>
          <w:rFonts w:eastAsia="Times New Roman" w:cs="Times New Roman"/>
          <w:lang w:eastAsia="en-CA"/>
        </w:rPr>
        <w:t>Appendix B</w:t>
      </w:r>
      <w:r w:rsidRPr="00854F37">
        <w:rPr>
          <w:rFonts w:eastAsia="Times New Roman" w:cs="Times New Roman"/>
          <w:lang w:eastAsia="en-CA"/>
        </w:rPr>
        <w:t>.</w:t>
      </w:r>
    </w:p>
    <w:p w:rsidR="00854F37" w:rsidRPr="00A12256" w:rsidRDefault="00854F37" w:rsidP="0089578B">
      <w:pPr>
        <w:pStyle w:val="CAWSTHeading2"/>
        <w:rPr>
          <w:lang w:val="en-US"/>
        </w:rPr>
      </w:pPr>
      <w:bookmarkStart w:id="27" w:name="_Toc176600998"/>
      <w:bookmarkStart w:id="28" w:name="_Toc218740469"/>
      <w:bookmarkStart w:id="29" w:name="_Toc218740523"/>
      <w:bookmarkStart w:id="30" w:name="_Toc244349000"/>
      <w:bookmarkStart w:id="31" w:name="_Toc316905840"/>
      <w:bookmarkStart w:id="32" w:name="_Toc176600999"/>
      <w:bookmarkStart w:id="33" w:name="_Toc218740470"/>
      <w:bookmarkStart w:id="34" w:name="_Toc218740524"/>
      <w:bookmarkStart w:id="35" w:name="_Toc293845334"/>
      <w:r w:rsidRPr="00A12256">
        <w:rPr>
          <w:lang w:val="en-US"/>
        </w:rPr>
        <w:t>2</w:t>
      </w:r>
      <w:r>
        <w:rPr>
          <w:lang w:val="en-US"/>
        </w:rPr>
        <w:t>.1</w:t>
      </w:r>
      <w:r w:rsidRPr="00A12256">
        <w:rPr>
          <w:lang w:val="en-US"/>
        </w:rPr>
        <w:t xml:space="preserve"> How Much Water Do People Need?</w:t>
      </w:r>
      <w:bookmarkEnd w:id="27"/>
      <w:bookmarkEnd w:id="28"/>
      <w:bookmarkEnd w:id="29"/>
      <w:bookmarkEnd w:id="30"/>
      <w:bookmarkEnd w:id="31"/>
    </w:p>
    <w:p w:rsidR="00854F37" w:rsidRPr="00A12256" w:rsidRDefault="00854F37" w:rsidP="0089578B">
      <w:pPr>
        <w:autoSpaceDE w:val="0"/>
        <w:autoSpaceDN w:val="0"/>
        <w:adjustRightInd w:val="0"/>
        <w:rPr>
          <w:rFonts w:eastAsia="Times New Roman" w:cs="Arial"/>
          <w:lang w:val="en-US"/>
        </w:rPr>
      </w:pPr>
      <w:r w:rsidRPr="00A12256">
        <w:rPr>
          <w:rFonts w:eastAsia="Times New Roman" w:cs="Arial"/>
          <w:lang w:val="en-US"/>
        </w:rPr>
        <w:t xml:space="preserve">There are basic things that we all need water for: drinking, personal hygiene, cooking, laundry and cleaning. There is no rule about how much water is enough for each person. On average, people need to drink between 2 to 4.5 </w:t>
      </w:r>
      <w:proofErr w:type="spellStart"/>
      <w:r w:rsidRPr="00A12256">
        <w:rPr>
          <w:rFonts w:eastAsia="Times New Roman" w:cs="Arial"/>
          <w:lang w:val="en-US"/>
        </w:rPr>
        <w:t>litres</w:t>
      </w:r>
      <w:proofErr w:type="spellEnd"/>
      <w:r w:rsidRPr="00A12256">
        <w:rPr>
          <w:rFonts w:eastAsia="Times New Roman" w:cs="Arial"/>
          <w:lang w:val="en-US"/>
        </w:rPr>
        <w:t xml:space="preserve"> of water a day just to survive; the higher number being for people who do manual work in hot </w:t>
      </w:r>
      <w:proofErr w:type="spellStart"/>
      <w:r w:rsidRPr="00A12256">
        <w:rPr>
          <w:rFonts w:eastAsia="Times New Roman" w:cs="Arial"/>
          <w:lang w:val="en-US"/>
        </w:rPr>
        <w:t>climates.W</w:t>
      </w:r>
      <w:r w:rsidRPr="00A12256">
        <w:rPr>
          <w:rFonts w:eastAsia="Times New Roman" w:cs="Arial"/>
          <w:lang w:eastAsia="en-CA"/>
        </w:rPr>
        <w:t>omen</w:t>
      </w:r>
      <w:proofErr w:type="spellEnd"/>
      <w:r w:rsidRPr="00A12256">
        <w:rPr>
          <w:rFonts w:eastAsia="Times New Roman" w:cs="Arial"/>
          <w:lang w:eastAsia="en-CA"/>
        </w:rPr>
        <w:t xml:space="preserve"> who are breast feeding and doing even moderate physical activity should have about 5.5 litres of drinking water each day, and may even require up to 7.5 litres if they are working in hot climates (WHO, 2003).</w:t>
      </w:r>
    </w:p>
    <w:p w:rsidR="00854F37" w:rsidRPr="00A12256" w:rsidRDefault="00854F37" w:rsidP="0089578B">
      <w:pPr>
        <w:rPr>
          <w:rFonts w:eastAsia="Times New Roman" w:cs="Arial"/>
          <w:lang w:val="en-US"/>
        </w:rPr>
      </w:pPr>
    </w:p>
    <w:p w:rsidR="00854F37" w:rsidRPr="00A12256" w:rsidRDefault="00854F37" w:rsidP="0089578B">
      <w:pPr>
        <w:autoSpaceDE w:val="0"/>
        <w:autoSpaceDN w:val="0"/>
        <w:adjustRightInd w:val="0"/>
        <w:rPr>
          <w:rFonts w:eastAsia="Times New Roman" w:cs="Arial"/>
          <w:color w:val="FF0000"/>
          <w:lang w:eastAsia="en-CA"/>
        </w:rPr>
      </w:pPr>
      <w:r w:rsidRPr="00A12256">
        <w:rPr>
          <w:rFonts w:eastAsia="Times New Roman" w:cs="Arial"/>
          <w:b/>
          <w:lang w:val="en-US"/>
        </w:rPr>
        <w:t xml:space="preserve">In total, every person should have at least 20 </w:t>
      </w:r>
      <w:proofErr w:type="spellStart"/>
      <w:r w:rsidRPr="00A12256">
        <w:rPr>
          <w:rFonts w:eastAsia="Times New Roman" w:cs="Arial"/>
          <w:b/>
          <w:lang w:val="en-US"/>
        </w:rPr>
        <w:t>litres</w:t>
      </w:r>
      <w:proofErr w:type="spellEnd"/>
      <w:r w:rsidRPr="00A12256">
        <w:rPr>
          <w:rFonts w:eastAsia="Times New Roman" w:cs="Arial"/>
          <w:b/>
          <w:lang w:val="en-US"/>
        </w:rPr>
        <w:t xml:space="preserve"> of safe water each day to meet their basic needs for drinking and personal hygiene.</w:t>
      </w:r>
      <w:r w:rsidRPr="00A12256">
        <w:rPr>
          <w:rFonts w:eastAsia="Times New Roman" w:cs="Arial"/>
          <w:lang w:eastAsia="en-CA"/>
        </w:rPr>
        <w:t xml:space="preserve">Below this level people are constrained in their ability to maintain their physical wellbeing and the dignity that comes with being clean. 20 litres is the minimum requirement for respecting the human right to water – and a minimum target for governments. Factoring in bathing and laundry needs would raise the personal threshold to about 50 litres a day (UNDP, 2006). </w:t>
      </w:r>
    </w:p>
    <w:p w:rsidR="00854F37" w:rsidRPr="00A12256" w:rsidRDefault="00854F37" w:rsidP="0089578B">
      <w:pPr>
        <w:autoSpaceDE w:val="0"/>
        <w:autoSpaceDN w:val="0"/>
        <w:adjustRightInd w:val="0"/>
        <w:rPr>
          <w:rFonts w:eastAsia="Times New Roman" w:cs="Arial"/>
          <w:lang w:eastAsia="en-CA"/>
        </w:rPr>
      </w:pPr>
    </w:p>
    <w:p w:rsidR="00854F37" w:rsidRPr="00A12256" w:rsidRDefault="00854F37" w:rsidP="0089578B">
      <w:pPr>
        <w:autoSpaceDE w:val="0"/>
        <w:autoSpaceDN w:val="0"/>
        <w:adjustRightInd w:val="0"/>
        <w:rPr>
          <w:rFonts w:eastAsia="Times New Roman" w:cs="Arial"/>
          <w:color w:val="FF0000"/>
          <w:lang w:val="en-US"/>
        </w:rPr>
      </w:pPr>
      <w:r w:rsidRPr="00A12256">
        <w:rPr>
          <w:rFonts w:eastAsia="Times New Roman" w:cs="Arial"/>
          <w:lang w:eastAsia="en-CA"/>
        </w:rPr>
        <w:t xml:space="preserve">The 884 million or so people in the world who live more than 1 kilometre from a water source often use less than 5 litres a day of unsafe water (UNDP, 2006). </w:t>
      </w:r>
    </w:p>
    <w:p w:rsidR="00177F22" w:rsidRDefault="00177F22">
      <w:pPr>
        <w:spacing w:after="200" w:line="276" w:lineRule="auto"/>
        <w:rPr>
          <w:rFonts w:eastAsia="Times New Roman" w:cs="Arial"/>
          <w:lang w:val="en-US"/>
        </w:rPr>
      </w:pPr>
      <w:r>
        <w:rPr>
          <w:rFonts w:eastAsia="Times New Roman" w:cs="Arial"/>
          <w:lang w:val="en-US"/>
        </w:rPr>
        <w:br w:type="page"/>
      </w:r>
    </w:p>
    <w:p w:rsidR="00854F37" w:rsidRPr="00A12256" w:rsidRDefault="00854F37" w:rsidP="0089578B">
      <w:pPr>
        <w:pBdr>
          <w:top w:val="single" w:sz="4" w:space="1" w:color="auto" w:shadow="1"/>
          <w:left w:val="single" w:sz="4" w:space="4" w:color="auto" w:shadow="1"/>
          <w:bottom w:val="single" w:sz="4" w:space="1" w:color="auto" w:shadow="1"/>
          <w:right w:val="single" w:sz="4" w:space="4" w:color="auto" w:shadow="1"/>
        </w:pBdr>
        <w:jc w:val="center"/>
        <w:rPr>
          <w:rFonts w:eastAsia="Times New Roman" w:cs="Arial"/>
          <w:lang w:val="en-US"/>
        </w:rPr>
      </w:pPr>
    </w:p>
    <w:p w:rsidR="00854F37" w:rsidRPr="00A12256" w:rsidRDefault="00854F37" w:rsidP="0089578B">
      <w:pPr>
        <w:pBdr>
          <w:top w:val="single" w:sz="4" w:space="1" w:color="auto" w:shadow="1"/>
          <w:left w:val="single" w:sz="4" w:space="4" w:color="auto" w:shadow="1"/>
          <w:bottom w:val="single" w:sz="4" w:space="1" w:color="auto" w:shadow="1"/>
          <w:right w:val="single" w:sz="4" w:space="4" w:color="auto" w:shadow="1"/>
        </w:pBdr>
        <w:jc w:val="center"/>
        <w:rPr>
          <w:rFonts w:eastAsia="Times New Roman" w:cs="Arial"/>
          <w:lang w:val="en-US"/>
        </w:rPr>
      </w:pPr>
      <w:r w:rsidRPr="00A12256">
        <w:rPr>
          <w:rFonts w:eastAsia="Times New Roman" w:cs="Arial"/>
          <w:lang w:val="en-US"/>
        </w:rPr>
        <w:t xml:space="preserve">Every person should have at least 20 </w:t>
      </w:r>
      <w:proofErr w:type="spellStart"/>
      <w:r w:rsidRPr="00A12256">
        <w:rPr>
          <w:rFonts w:eastAsia="Times New Roman" w:cs="Arial"/>
          <w:lang w:val="en-US"/>
        </w:rPr>
        <w:t>litres</w:t>
      </w:r>
      <w:proofErr w:type="spellEnd"/>
      <w:r w:rsidRPr="00A12256">
        <w:rPr>
          <w:rFonts w:eastAsia="Times New Roman" w:cs="Arial"/>
          <w:lang w:val="en-US"/>
        </w:rPr>
        <w:t xml:space="preserve"> of water each day to meet their basic needs.</w:t>
      </w:r>
    </w:p>
    <w:p w:rsidR="00892A79" w:rsidRPr="00A12256" w:rsidRDefault="00892A79"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Style w:val="CAWSTHeading2"/>
        <w:rPr>
          <w:lang w:val="en-US"/>
        </w:rPr>
      </w:pPr>
      <w:bookmarkStart w:id="36" w:name="_Toc294860755"/>
      <w:bookmarkStart w:id="37" w:name="_Toc316905841"/>
      <w:r w:rsidRPr="00854F37">
        <w:rPr>
          <w:lang w:val="en-US"/>
        </w:rPr>
        <w:t>2.2 What is Safe Drinking Water</w:t>
      </w:r>
      <w:bookmarkEnd w:id="32"/>
      <w:r w:rsidRPr="00854F37">
        <w:rPr>
          <w:lang w:val="en-US"/>
        </w:rPr>
        <w:t>?</w:t>
      </w:r>
      <w:bookmarkEnd w:id="33"/>
      <w:bookmarkEnd w:id="34"/>
      <w:bookmarkEnd w:id="35"/>
      <w:bookmarkEnd w:id="36"/>
      <w:bookmarkEnd w:id="37"/>
    </w:p>
    <w:p w:rsidR="00854F37" w:rsidRPr="00854F37" w:rsidRDefault="00854F37" w:rsidP="0089578B">
      <w:pPr>
        <w:rPr>
          <w:rFonts w:eastAsia="Times New Roman" w:cs="Arial"/>
          <w:lang w:val="en-US"/>
        </w:rPr>
      </w:pPr>
      <w:r w:rsidRPr="00854F37">
        <w:rPr>
          <w:rFonts w:eastAsia="Times New Roman" w:cs="Arial"/>
          <w:lang w:val="en-US"/>
        </w:rPr>
        <w:t xml:space="preserve">As water moves through the water cycle, it naturally picks up many things along its path. Water quality will naturally change from place to place, with the seasons, and with the kinds of rocks and soil which it moves through.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GB"/>
        </w:rPr>
      </w:pPr>
      <w:r w:rsidRPr="00854F37">
        <w:rPr>
          <w:rFonts w:eastAsia="Times New Roman" w:cs="Arial"/>
          <w:lang w:val="en-GB"/>
        </w:rPr>
        <w:t xml:space="preserve">Water can also be polluted by human activities, such as open defecation, inadequate wastewater management, dumping garbage, poor agricultural practices (e.g. use of fertilizers or pesticides near water sources), and chemical spills at industrial sites. </w:t>
      </w:r>
      <w:r w:rsidRPr="00854F37">
        <w:rPr>
          <w:rFonts w:eastAsia="Times New Roman" w:cs="Arial"/>
          <w:iCs/>
          <w:lang w:val="en-GB"/>
        </w:rPr>
        <w:t>In developing countries, 75% of all industrial waste and up to 95% of sewage is discharged into surface waters without any treatment (Carty, 1991).</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Even though water may be clear, it does not necessarily mean that it is safe for us to drink. It is important to judge the safety of water by taking the following three qualities into consideration: </w:t>
      </w:r>
    </w:p>
    <w:p w:rsidR="00854F37" w:rsidRPr="00854F37" w:rsidRDefault="00854F37" w:rsidP="0089578B">
      <w:pPr>
        <w:rPr>
          <w:rFonts w:eastAsia="Times New Roman" w:cs="Arial"/>
          <w:lang w:val="en-US"/>
        </w:rPr>
      </w:pPr>
    </w:p>
    <w:p w:rsidR="00854F37" w:rsidRPr="00854F37" w:rsidRDefault="00854F37" w:rsidP="0089578B">
      <w:pPr>
        <w:numPr>
          <w:ilvl w:val="0"/>
          <w:numId w:val="27"/>
        </w:numPr>
        <w:tabs>
          <w:tab w:val="num" w:pos="-360"/>
        </w:tabs>
        <w:ind w:left="360"/>
        <w:rPr>
          <w:rFonts w:eastAsia="Times New Roman" w:cs="Arial"/>
          <w:lang w:val="en-US"/>
        </w:rPr>
      </w:pPr>
      <w:r w:rsidRPr="00854F37">
        <w:rPr>
          <w:rFonts w:eastAsia="Times New Roman" w:cs="Arial"/>
          <w:b/>
          <w:lang w:val="en-US"/>
        </w:rPr>
        <w:t>Biological</w:t>
      </w:r>
      <w:r w:rsidRPr="00854F37">
        <w:rPr>
          <w:rFonts w:eastAsia="Times New Roman" w:cs="Arial"/>
          <w:lang w:val="en-US"/>
        </w:rPr>
        <w:t xml:space="preserve"> – bacteria, viruses, protozoa, and worms</w:t>
      </w:r>
    </w:p>
    <w:p w:rsidR="00854F37" w:rsidRPr="00854F37" w:rsidRDefault="00854F37" w:rsidP="0089578B">
      <w:pPr>
        <w:rPr>
          <w:rFonts w:eastAsia="Times New Roman" w:cs="Arial"/>
          <w:lang w:val="en-US"/>
        </w:rPr>
      </w:pPr>
    </w:p>
    <w:p w:rsidR="00854F37" w:rsidRPr="00854F37" w:rsidRDefault="00854F37" w:rsidP="0089578B">
      <w:pPr>
        <w:numPr>
          <w:ilvl w:val="0"/>
          <w:numId w:val="27"/>
        </w:numPr>
        <w:tabs>
          <w:tab w:val="num" w:pos="-360"/>
        </w:tabs>
        <w:ind w:left="360"/>
        <w:rPr>
          <w:rFonts w:eastAsia="Times New Roman" w:cs="Arial"/>
          <w:lang w:val="en-US"/>
        </w:rPr>
      </w:pPr>
      <w:r w:rsidRPr="00854F37">
        <w:rPr>
          <w:rFonts w:eastAsia="Times New Roman" w:cs="Arial"/>
          <w:b/>
          <w:lang w:val="en-US"/>
        </w:rPr>
        <w:t>Chemical</w:t>
      </w:r>
      <w:r w:rsidRPr="00854F37">
        <w:rPr>
          <w:rFonts w:eastAsia="Times New Roman" w:cs="Arial"/>
          <w:lang w:val="en-US"/>
        </w:rPr>
        <w:t xml:space="preserve">  – minerals, metals and chemicals</w:t>
      </w:r>
    </w:p>
    <w:p w:rsidR="00854F37" w:rsidRPr="00854F37" w:rsidRDefault="00854F37" w:rsidP="0089578B">
      <w:pPr>
        <w:rPr>
          <w:rFonts w:eastAsia="Times New Roman" w:cs="Arial"/>
          <w:lang w:val="en-US"/>
        </w:rPr>
      </w:pPr>
    </w:p>
    <w:p w:rsidR="00854F37" w:rsidRPr="00854F37" w:rsidRDefault="00854F37" w:rsidP="0089578B">
      <w:pPr>
        <w:numPr>
          <w:ilvl w:val="0"/>
          <w:numId w:val="27"/>
        </w:numPr>
        <w:tabs>
          <w:tab w:val="num" w:pos="0"/>
        </w:tabs>
        <w:ind w:left="360"/>
        <w:rPr>
          <w:rFonts w:eastAsia="Times New Roman" w:cs="Arial"/>
          <w:lang w:val="en-US"/>
        </w:rPr>
      </w:pPr>
      <w:r w:rsidRPr="00854F37">
        <w:rPr>
          <w:rFonts w:eastAsia="Times New Roman" w:cs="Arial"/>
          <w:b/>
          <w:lang w:val="en-US"/>
        </w:rPr>
        <w:t>Physical</w:t>
      </w:r>
      <w:r w:rsidRPr="00854F37">
        <w:rPr>
          <w:rFonts w:eastAsia="Times New Roman" w:cs="Arial"/>
          <w:lang w:val="en-US"/>
        </w:rPr>
        <w:t xml:space="preserve"> – temperature, </w:t>
      </w:r>
      <w:proofErr w:type="spellStart"/>
      <w:r w:rsidRPr="00854F37">
        <w:rPr>
          <w:rFonts w:eastAsia="Times New Roman" w:cs="Arial"/>
          <w:lang w:val="en-US"/>
        </w:rPr>
        <w:t>colour</w:t>
      </w:r>
      <w:proofErr w:type="spellEnd"/>
      <w:r w:rsidRPr="00854F37">
        <w:rPr>
          <w:rFonts w:eastAsia="Times New Roman" w:cs="Arial"/>
          <w:lang w:val="en-US"/>
        </w:rPr>
        <w:t>, smell, taste and turbidity</w:t>
      </w:r>
    </w:p>
    <w:p w:rsidR="00854F37" w:rsidRPr="00854F37" w:rsidRDefault="00854F37" w:rsidP="0089578B">
      <w:pPr>
        <w:keepNext/>
        <w:overflowPunct w:val="0"/>
        <w:autoSpaceDE w:val="0"/>
        <w:autoSpaceDN w:val="0"/>
        <w:adjustRightInd w:val="0"/>
        <w:textAlignment w:val="baseline"/>
        <w:outlineLvl w:val="1"/>
        <w:rPr>
          <w:rFonts w:eastAsia="Times New Roman" w:cs="Angsana New"/>
          <w:szCs w:val="28"/>
        </w:rPr>
      </w:pPr>
      <w:bookmarkStart w:id="38" w:name="_Toc176601000"/>
      <w:bookmarkStart w:id="39" w:name="_Toc218740471"/>
      <w:bookmarkStart w:id="40" w:name="_Toc218740525"/>
      <w:bookmarkStart w:id="41" w:name="_Toc150853154"/>
    </w:p>
    <w:p w:rsidR="00854F37" w:rsidRPr="00854F37" w:rsidRDefault="00854F37" w:rsidP="0089578B">
      <w:pPr>
        <w:spacing w:after="120"/>
        <w:rPr>
          <w:rFonts w:eastAsia="Times New Roman" w:cs="Arial"/>
          <w:lang w:val="en-US"/>
        </w:rPr>
      </w:pPr>
      <w:r w:rsidRPr="00854F37">
        <w:rPr>
          <w:rFonts w:eastAsia="Times New Roman" w:cs="Arial"/>
          <w:lang w:val="en-US"/>
        </w:rPr>
        <w:t>Different household water treatment technologies remove different types of contaminants. Understanding the local water quality and contaminants will influence the selection of appropriate household water treatment options. The focus of household water treatment is on removing biological pathogens</w:t>
      </w:r>
      <w:r w:rsidR="00892A79">
        <w:rPr>
          <w:rFonts w:eastAsia="Times New Roman" w:cs="Arial"/>
          <w:lang w:val="en-US"/>
        </w:rPr>
        <w:t>. H</w:t>
      </w:r>
      <w:r w:rsidRPr="00854F37">
        <w:rPr>
          <w:rFonts w:eastAsia="Times New Roman" w:cs="Arial"/>
          <w:lang w:val="en-US"/>
        </w:rPr>
        <w:t>owever some household water treatment options can also remove chemicals and improve physical qualities of drinking water.</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r>
        <w:rPr>
          <w:rFonts w:eastAsia="Times New Roman" w:cs="Arial"/>
          <w:noProof/>
          <w:lang w:eastAsia="en-CA"/>
        </w:rPr>
        <w:drawing>
          <wp:inline distT="0" distB="0" distL="0" distR="0">
            <wp:extent cx="17780" cy="17780"/>
            <wp:effectExtent l="0" t="0" r="0" b="0"/>
            <wp:docPr id="22" name="Picture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r w:rsidRPr="00854F37">
        <w:rPr>
          <w:rFonts w:eastAsia="Times New Roman" w:cs="Arial"/>
          <w:b/>
          <w:lang w:val="en-US"/>
        </w:rPr>
        <w:t>Microbiology versus Epidemiology</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bookmarkStart w:id="42" w:name="OLE_LINK1"/>
      <w:bookmarkStart w:id="43" w:name="OLE_LINK2"/>
      <w:r w:rsidRPr="00854F37">
        <w:rPr>
          <w:rFonts w:eastAsia="Times New Roman" w:cs="Arial"/>
          <w:b/>
          <w:lang w:val="en-US"/>
        </w:rPr>
        <w:t>Microbiology</w:t>
      </w:r>
      <w:r w:rsidRPr="00854F37">
        <w:rPr>
          <w:rFonts w:eastAsia="Times New Roman" w:cs="Arial"/>
          <w:lang w:val="en-US"/>
        </w:rPr>
        <w:t xml:space="preserve"> – The study of organisms that are too small to be seen with the naked eye, such as bacteria, viruses and protozoa.</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b/>
          <w:lang w:val="en-US"/>
        </w:rPr>
        <w:t>Epidemiology</w:t>
      </w:r>
      <w:r w:rsidRPr="00854F37">
        <w:rPr>
          <w:rFonts w:eastAsia="Times New Roman" w:cs="Arial"/>
          <w:lang w:val="en-US"/>
        </w:rPr>
        <w:t xml:space="preserve"> – The study of the causes, distribution, and control of disease in populations. It focuses on groups rather than individuals. Epidemiology developed out of the search for causes of human disease in the 19th century. One of its main purposes is to identify populations at high risk for a given disease, so that the cause may be identified and preventive measures can be taken. Epidemiologists use their understanding of microbiology when they are studying diseases.</w:t>
      </w:r>
    </w:p>
    <w:bookmarkEnd w:id="42"/>
    <w:bookmarkEnd w:id="43"/>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ngsana New"/>
          <w:b/>
          <w:bCs/>
          <w:szCs w:val="24"/>
          <w:lang w:val="en-US"/>
        </w:rPr>
      </w:pPr>
    </w:p>
    <w:p w:rsidR="00177F22" w:rsidRDefault="00177F22">
      <w:pPr>
        <w:spacing w:after="200" w:line="276" w:lineRule="auto"/>
        <w:rPr>
          <w:rFonts w:eastAsia="Times New Roman" w:cs="Times New Roman"/>
          <w:b/>
          <w:bCs/>
          <w:i/>
          <w:sz w:val="26"/>
          <w:szCs w:val="26"/>
          <w:lang w:eastAsia="en-CA"/>
        </w:rPr>
      </w:pPr>
      <w:bookmarkStart w:id="44" w:name="_Toc293845335"/>
      <w:bookmarkStart w:id="45" w:name="_Toc294860756"/>
      <w:r>
        <w:br w:type="page"/>
      </w:r>
    </w:p>
    <w:p w:rsidR="00854F37" w:rsidRPr="0089578B" w:rsidRDefault="00854F37" w:rsidP="0089578B">
      <w:pPr>
        <w:pStyle w:val="CAWSTHeading3"/>
      </w:pPr>
      <w:bookmarkStart w:id="46" w:name="_Toc316905842"/>
      <w:r w:rsidRPr="0089578B">
        <w:lastRenderedPageBreak/>
        <w:t>2.2.1 Biological Quality</w:t>
      </w:r>
      <w:bookmarkEnd w:id="38"/>
      <w:bookmarkEnd w:id="39"/>
      <w:bookmarkEnd w:id="40"/>
      <w:bookmarkEnd w:id="44"/>
      <w:bookmarkEnd w:id="45"/>
      <w:bookmarkEnd w:id="46"/>
    </w:p>
    <w:bookmarkEnd w:id="41"/>
    <w:p w:rsidR="00854F37" w:rsidRPr="00854F37" w:rsidRDefault="00854F37" w:rsidP="0089578B">
      <w:pPr>
        <w:rPr>
          <w:rFonts w:eastAsia="Times New Roman" w:cs="Arial"/>
          <w:lang w:val="en-US"/>
        </w:rPr>
      </w:pPr>
      <w:r w:rsidRPr="00854F37">
        <w:rPr>
          <w:rFonts w:eastAsia="Times New Roman" w:cs="Arial"/>
          <w:lang w:val="en-US"/>
        </w:rPr>
        <w:t>Water naturally contains many living things. Most are harmless or even beneficial, but</w:t>
      </w:r>
      <w:r w:rsidR="00A837F6">
        <w:rPr>
          <w:rFonts w:eastAsia="Times New Roman" w:cs="Arial"/>
          <w:lang w:val="en-US"/>
        </w:rPr>
        <w:t xml:space="preserve"> </w:t>
      </w:r>
      <w:r w:rsidRPr="00854F37">
        <w:rPr>
          <w:rFonts w:eastAsia="Times New Roman" w:cs="Arial"/>
          <w:lang w:val="en-US"/>
        </w:rPr>
        <w:t xml:space="preserve">others can cause illness. Living things that cause disease are also known as </w:t>
      </w:r>
      <w:r w:rsidRPr="00854F37">
        <w:rPr>
          <w:rFonts w:eastAsia="Times New Roman" w:cs="Arial"/>
          <w:b/>
          <w:lang w:val="en-US"/>
        </w:rPr>
        <w:t>pathogens</w:t>
      </w:r>
      <w:r w:rsidRPr="00854F37">
        <w:rPr>
          <w:rFonts w:eastAsia="Times New Roman" w:cs="Arial"/>
          <w:lang w:val="en-US"/>
        </w:rPr>
        <w:t xml:space="preserve">. They are sometimes called other names, such as microorganisms, microbes or bugs, depending on the local language and country.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There are four different categories of pathogens: </w:t>
      </w:r>
      <w:r w:rsidRPr="00854F37">
        <w:rPr>
          <w:rFonts w:eastAsia="Times New Roman" w:cs="Arial"/>
          <w:b/>
          <w:lang w:val="en-US"/>
        </w:rPr>
        <w:t xml:space="preserve">bacteria, viruses, protozoa and </w:t>
      </w:r>
      <w:proofErr w:type="spellStart"/>
      <w:r w:rsidRPr="00854F37">
        <w:rPr>
          <w:rFonts w:eastAsia="Times New Roman" w:cs="Arial"/>
          <w:b/>
          <w:lang w:val="en-US"/>
        </w:rPr>
        <w:t>helminths</w:t>
      </w:r>
      <w:proofErr w:type="spellEnd"/>
      <w:r w:rsidRPr="00854F37">
        <w:rPr>
          <w:rFonts w:eastAsia="Times New Roman" w:cs="Arial"/>
          <w:lang w:val="en-US"/>
        </w:rPr>
        <w:t>. Their microbiology and epidemiology will be discussed in the following sections.</w:t>
      </w:r>
    </w:p>
    <w:p w:rsidR="00854F37" w:rsidRPr="00854F37" w:rsidRDefault="00854F37" w:rsidP="0089578B">
      <w:pPr>
        <w:rPr>
          <w:rFonts w:eastAsia="Times New Roman" w:cs="Arial"/>
          <w:lang w:val="en-US"/>
        </w:rPr>
      </w:pPr>
    </w:p>
    <w:p w:rsidR="00854F37" w:rsidRPr="00854F37" w:rsidRDefault="00C62F9D" w:rsidP="0089578B">
      <w:pPr>
        <w:jc w:val="center"/>
        <w:rPr>
          <w:rFonts w:eastAsia="Times New Roman" w:cs="Arial"/>
          <w:b/>
          <w:lang w:val="en-US"/>
        </w:rPr>
      </w:pPr>
      <w:r>
        <w:rPr>
          <w:rFonts w:eastAsia="Times New Roman" w:cs="Arial"/>
          <w:b/>
          <w:lang w:val="en-US"/>
        </w:rPr>
        <w:t xml:space="preserve">Table 2.2.1: </w:t>
      </w:r>
      <w:r w:rsidR="00854F37" w:rsidRPr="00854F37">
        <w:rPr>
          <w:rFonts w:eastAsia="Times New Roman" w:cs="Arial"/>
          <w:b/>
          <w:lang w:val="en-US"/>
        </w:rPr>
        <w:t>Water-Related Diseases</w:t>
      </w:r>
    </w:p>
    <w:p w:rsidR="00854F37" w:rsidRPr="00854F37" w:rsidRDefault="00854F37" w:rsidP="0089578B">
      <w:pPr>
        <w:rPr>
          <w:rFonts w:eastAsia="Times New Roman" w:cs="Arial"/>
          <w:b/>
          <w:lang w:val="en-US"/>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085"/>
        <w:gridCol w:w="2085"/>
        <w:gridCol w:w="3487"/>
      </w:tblGrid>
      <w:tr w:rsidR="00854F37" w:rsidRPr="00854F37" w:rsidTr="00854F37">
        <w:trPr>
          <w:trHeight w:val="542"/>
        </w:trPr>
        <w:tc>
          <w:tcPr>
            <w:tcW w:w="1548" w:type="dxa"/>
            <w:vAlign w:val="center"/>
          </w:tcPr>
          <w:p w:rsidR="00854F37" w:rsidRPr="00854F37" w:rsidRDefault="00854F37" w:rsidP="0089578B">
            <w:pPr>
              <w:rPr>
                <w:rFonts w:eastAsia="Times New Roman" w:cs="Arial"/>
                <w:b/>
                <w:sz w:val="18"/>
                <w:szCs w:val="18"/>
                <w:lang w:val="en-US"/>
              </w:rPr>
            </w:pPr>
            <w:r w:rsidRPr="00854F37">
              <w:rPr>
                <w:rFonts w:eastAsia="Times New Roman" w:cs="Arial"/>
                <w:b/>
                <w:sz w:val="18"/>
                <w:szCs w:val="18"/>
                <w:lang w:val="en-US"/>
              </w:rPr>
              <w:t>Type</w:t>
            </w:r>
          </w:p>
        </w:tc>
        <w:tc>
          <w:tcPr>
            <w:tcW w:w="2085" w:type="dxa"/>
            <w:vAlign w:val="center"/>
          </w:tcPr>
          <w:p w:rsidR="00854F37" w:rsidRPr="00854F37" w:rsidRDefault="00854F37" w:rsidP="0089578B">
            <w:pPr>
              <w:rPr>
                <w:rFonts w:eastAsia="Times New Roman" w:cs="Arial"/>
                <w:b/>
                <w:sz w:val="18"/>
                <w:szCs w:val="18"/>
                <w:lang w:val="en-US"/>
              </w:rPr>
            </w:pPr>
            <w:r w:rsidRPr="00854F37">
              <w:rPr>
                <w:rFonts w:eastAsia="Times New Roman" w:cs="Arial"/>
                <w:b/>
                <w:sz w:val="18"/>
                <w:szCs w:val="18"/>
                <w:lang w:val="en-US"/>
              </w:rPr>
              <w:t>How People Get Sick</w:t>
            </w:r>
          </w:p>
        </w:tc>
        <w:tc>
          <w:tcPr>
            <w:tcW w:w="2085" w:type="dxa"/>
            <w:vAlign w:val="center"/>
          </w:tcPr>
          <w:p w:rsidR="00854F37" w:rsidRPr="00854F37" w:rsidRDefault="00854F37" w:rsidP="0089578B">
            <w:pPr>
              <w:rPr>
                <w:rFonts w:eastAsia="Times New Roman" w:cs="Arial"/>
                <w:b/>
                <w:sz w:val="18"/>
                <w:szCs w:val="18"/>
                <w:lang w:val="en-US"/>
              </w:rPr>
            </w:pPr>
            <w:r w:rsidRPr="00854F37">
              <w:rPr>
                <w:rFonts w:eastAsia="Times New Roman" w:cs="Arial"/>
                <w:b/>
                <w:sz w:val="18"/>
                <w:szCs w:val="18"/>
                <w:lang w:val="en-US"/>
              </w:rPr>
              <w:t>Possible Diseases</w:t>
            </w:r>
          </w:p>
        </w:tc>
        <w:tc>
          <w:tcPr>
            <w:tcW w:w="3487" w:type="dxa"/>
            <w:vAlign w:val="center"/>
          </w:tcPr>
          <w:p w:rsidR="00854F37" w:rsidRPr="00854F37" w:rsidRDefault="00854F37" w:rsidP="0089578B">
            <w:pPr>
              <w:rPr>
                <w:rFonts w:eastAsia="Times New Roman" w:cs="Arial"/>
                <w:b/>
                <w:sz w:val="18"/>
                <w:szCs w:val="18"/>
                <w:lang w:val="en-US"/>
              </w:rPr>
            </w:pPr>
            <w:r w:rsidRPr="00854F37">
              <w:rPr>
                <w:rFonts w:eastAsia="Times New Roman" w:cs="Arial"/>
                <w:b/>
                <w:sz w:val="18"/>
                <w:szCs w:val="18"/>
                <w:lang w:val="en-US"/>
              </w:rPr>
              <w:t>How to Prevent Illness</w:t>
            </w:r>
          </w:p>
        </w:tc>
      </w:tr>
      <w:tr w:rsidR="00854F37" w:rsidRPr="00854F37" w:rsidTr="00854F37">
        <w:trPr>
          <w:trHeight w:val="795"/>
        </w:trPr>
        <w:tc>
          <w:tcPr>
            <w:tcW w:w="1548"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 xml:space="preserve">Water-borne </w:t>
            </w:r>
          </w:p>
        </w:tc>
        <w:tc>
          <w:tcPr>
            <w:tcW w:w="2085"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Drinking water with</w:t>
            </w:r>
          </w:p>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pathogens</w:t>
            </w:r>
          </w:p>
        </w:tc>
        <w:tc>
          <w:tcPr>
            <w:tcW w:w="2085"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Diarrhea, cholera, typhoid, shigellosis, hepatitis A and E</w:t>
            </w:r>
          </w:p>
        </w:tc>
        <w:tc>
          <w:tcPr>
            <w:tcW w:w="34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Improve drinking water quality by removing or killing pathogens.</w:t>
            </w:r>
          </w:p>
        </w:tc>
      </w:tr>
      <w:tr w:rsidR="00854F37" w:rsidRPr="00854F37" w:rsidTr="00854F37">
        <w:trPr>
          <w:trHeight w:val="931"/>
        </w:trPr>
        <w:tc>
          <w:tcPr>
            <w:tcW w:w="1548"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 xml:space="preserve">Water-washed </w:t>
            </w:r>
          </w:p>
        </w:tc>
        <w:tc>
          <w:tcPr>
            <w:tcW w:w="2085"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Pathogens touch the skin or eye</w:t>
            </w:r>
          </w:p>
        </w:tc>
        <w:tc>
          <w:tcPr>
            <w:tcW w:w="2085"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Trachoma, scabies</w:t>
            </w:r>
          </w:p>
        </w:tc>
        <w:tc>
          <w:tcPr>
            <w:tcW w:w="34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Provide enough water needed for basic hygiene. Improve basic hygiene practices.</w:t>
            </w:r>
          </w:p>
        </w:tc>
      </w:tr>
      <w:tr w:rsidR="00854F37" w:rsidRPr="00854F37" w:rsidTr="00F23F2F">
        <w:trPr>
          <w:trHeight w:val="971"/>
        </w:trPr>
        <w:tc>
          <w:tcPr>
            <w:tcW w:w="1548"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 xml:space="preserve">Water-based </w:t>
            </w:r>
          </w:p>
        </w:tc>
        <w:tc>
          <w:tcPr>
            <w:tcW w:w="2085"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Pathogens go through the skin</w:t>
            </w:r>
          </w:p>
        </w:tc>
        <w:tc>
          <w:tcPr>
            <w:tcW w:w="2085" w:type="dxa"/>
            <w:vAlign w:val="center"/>
          </w:tcPr>
          <w:p w:rsidR="00854F37" w:rsidRPr="00854F37" w:rsidRDefault="00854F37" w:rsidP="0089578B">
            <w:pPr>
              <w:rPr>
                <w:rFonts w:eastAsia="Times New Roman" w:cs="Arial"/>
                <w:sz w:val="18"/>
                <w:szCs w:val="18"/>
                <w:lang w:val="en-US"/>
              </w:rPr>
            </w:pPr>
            <w:proofErr w:type="spellStart"/>
            <w:r w:rsidRPr="00854F37">
              <w:rPr>
                <w:rFonts w:eastAsia="Times New Roman" w:cs="Arial"/>
                <w:sz w:val="18"/>
                <w:szCs w:val="18"/>
                <w:lang w:val="en-US"/>
              </w:rPr>
              <w:t>Schistosomiasis</w:t>
            </w:r>
            <w:proofErr w:type="spellEnd"/>
            <w:r w:rsidRPr="00854F37">
              <w:rPr>
                <w:rFonts w:eastAsia="Times New Roman" w:cs="Arial"/>
                <w:sz w:val="18"/>
                <w:szCs w:val="18"/>
                <w:lang w:val="en-US"/>
              </w:rPr>
              <w:t xml:space="preserve">, </w:t>
            </w:r>
          </w:p>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guinea worm</w:t>
            </w:r>
          </w:p>
        </w:tc>
        <w:tc>
          <w:tcPr>
            <w:tcW w:w="34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Do not bath or swim in water that is known to be contaminated. Improve water quality by removing or killing source of pathogens.</w:t>
            </w:r>
          </w:p>
        </w:tc>
      </w:tr>
      <w:tr w:rsidR="00854F37" w:rsidRPr="00854F37" w:rsidTr="00F23F2F">
        <w:trPr>
          <w:trHeight w:val="1016"/>
        </w:trPr>
        <w:tc>
          <w:tcPr>
            <w:tcW w:w="1548"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 xml:space="preserve">Water-insect </w:t>
            </w:r>
          </w:p>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 xml:space="preserve">vector </w:t>
            </w:r>
          </w:p>
        </w:tc>
        <w:tc>
          <w:tcPr>
            <w:tcW w:w="2085"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Pathogens are passed on by insects that breed or live in water, such as mosquitos</w:t>
            </w:r>
          </w:p>
        </w:tc>
        <w:tc>
          <w:tcPr>
            <w:tcW w:w="2085"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 xml:space="preserve">Malaria, dengue, yellow fever, </w:t>
            </w:r>
            <w:proofErr w:type="spellStart"/>
            <w:r w:rsidRPr="00854F37">
              <w:rPr>
                <w:rFonts w:eastAsia="Times New Roman" w:cs="Arial"/>
                <w:sz w:val="18"/>
                <w:szCs w:val="18"/>
                <w:lang w:val="en-US"/>
              </w:rPr>
              <w:t>filariasis</w:t>
            </w:r>
            <w:proofErr w:type="spellEnd"/>
            <w:r w:rsidRPr="00854F37">
              <w:rPr>
                <w:rFonts w:eastAsia="Times New Roman" w:cs="Arial"/>
                <w:sz w:val="18"/>
                <w:szCs w:val="18"/>
                <w:lang w:val="en-US"/>
              </w:rPr>
              <w:t>, river blindness, sleeping sickness</w:t>
            </w:r>
          </w:p>
        </w:tc>
        <w:tc>
          <w:tcPr>
            <w:tcW w:w="34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Prevent insects from breeding in water. Use pesticides to control insects. Prevent insects from biting by using bed nets and wearing long clothes.</w:t>
            </w:r>
          </w:p>
        </w:tc>
      </w:tr>
    </w:tbl>
    <w:p w:rsidR="00854F37" w:rsidRPr="00854F37" w:rsidRDefault="00854F37" w:rsidP="0089578B">
      <w:pPr>
        <w:autoSpaceDE w:val="0"/>
        <w:autoSpaceDN w:val="0"/>
        <w:adjustRightInd w:val="0"/>
        <w:outlineLvl w:val="2"/>
        <w:rPr>
          <w:rFonts w:eastAsia="Times New Roman" w:cs="Angsana New"/>
          <w:b/>
          <w:bCs/>
          <w:i/>
          <w:sz w:val="24"/>
          <w:szCs w:val="24"/>
          <w:lang w:val="en-US"/>
        </w:rPr>
      </w:pPr>
    </w:p>
    <w:p w:rsidR="00854F37" w:rsidRPr="00854F37" w:rsidRDefault="00854F37" w:rsidP="0089578B">
      <w:pPr>
        <w:pStyle w:val="CAWSTHeading4"/>
      </w:pPr>
      <w:bookmarkStart w:id="47" w:name="_Toc316905843"/>
      <w:r w:rsidRPr="00854F37">
        <w:t>2.2.1.1 Pathogenic Bacteria</w:t>
      </w:r>
      <w:bookmarkEnd w:id="47"/>
    </w:p>
    <w:p w:rsidR="00854F37" w:rsidRPr="00854F37" w:rsidRDefault="00854F37" w:rsidP="0089578B">
      <w:pPr>
        <w:rPr>
          <w:rFonts w:eastAsia="Times New Roman" w:cs="Arial"/>
          <w:lang w:val="en-US"/>
        </w:rPr>
      </w:pPr>
      <w:r w:rsidRPr="00854F37">
        <w:rPr>
          <w:rFonts w:eastAsia="Times New Roman" w:cs="Arial"/>
          <w:lang w:val="en-US"/>
        </w:rPr>
        <w:t xml:space="preserve">Bacteria are very small single-celled organisms that are present everywhere and are the most common living things found in human and animal feces. Drinking water that contains feces is the main cause of water-related diseases.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 most common water-related diseases caused by pathogenic bacteria have </w:t>
      </w:r>
      <w:r w:rsidRPr="00854F37">
        <w:rPr>
          <w:rFonts w:eastAsia="Times New Roman" w:cs="Arial"/>
          <w:b/>
          <w:lang w:val="en-US"/>
        </w:rPr>
        <w:t>diarrhea</w:t>
      </w:r>
      <w:r w:rsidRPr="00854F37">
        <w:rPr>
          <w:rFonts w:eastAsia="Times New Roman" w:cs="Arial"/>
          <w:lang w:val="en-US"/>
        </w:rPr>
        <w:t xml:space="preserve"> as a major symptom, including </w:t>
      </w:r>
      <w:r w:rsidRPr="00854F37">
        <w:rPr>
          <w:rFonts w:eastAsia="Times New Roman" w:cs="Arial"/>
          <w:b/>
          <w:lang w:val="en-US"/>
        </w:rPr>
        <w:t xml:space="preserve">cholera, </w:t>
      </w:r>
      <w:r w:rsidRPr="00854F37">
        <w:rPr>
          <w:rFonts w:eastAsia="Times New Roman" w:cs="Arial"/>
          <w:b/>
          <w:color w:val="000000"/>
          <w:lang w:val="en-US"/>
        </w:rPr>
        <w:t>shigellosis</w:t>
      </w:r>
      <w:r w:rsidRPr="00854F37">
        <w:rPr>
          <w:rFonts w:eastAsia="Times New Roman" w:cs="Arial"/>
          <w:color w:val="000000"/>
          <w:lang w:val="en-US"/>
        </w:rPr>
        <w:t xml:space="preserve"> (also known as bacillary dysentery)</w:t>
      </w:r>
      <w:r w:rsidRPr="00854F37">
        <w:rPr>
          <w:rFonts w:eastAsia="Times New Roman" w:cs="Arial"/>
          <w:lang w:val="en-US"/>
        </w:rPr>
        <w:t xml:space="preserve"> and </w:t>
      </w:r>
      <w:r w:rsidRPr="00854F37">
        <w:rPr>
          <w:rFonts w:eastAsia="Times New Roman" w:cs="Arial"/>
          <w:b/>
          <w:lang w:val="en-US"/>
        </w:rPr>
        <w:t>typhoid</w:t>
      </w:r>
      <w:r w:rsidRPr="00854F37">
        <w:rPr>
          <w:rFonts w:eastAsia="Times New Roman" w:cs="Arial"/>
          <w:lang w:val="en-US"/>
        </w:rPr>
        <w:t xml:space="preserve">. About 1.8 million people die every year from diarrheal diseases, about 90% are children under the age of five (WHO/UNICEF, 2008).  </w:t>
      </w:r>
    </w:p>
    <w:p w:rsidR="00854F37" w:rsidRPr="00854F37" w:rsidRDefault="00854F37" w:rsidP="0089578B">
      <w:pPr>
        <w:jc w:val="both"/>
        <w:rPr>
          <w:rFonts w:eastAsia="Times New Roman" w:cs="Arial"/>
          <w:lang w:val="en-US"/>
        </w:rPr>
      </w:pPr>
    </w:p>
    <w:p w:rsidR="00854F37" w:rsidRPr="00854F37" w:rsidRDefault="00854F37" w:rsidP="0089578B">
      <w:pPr>
        <w:rPr>
          <w:rFonts w:eastAsia="Times New Roman" w:cs="Angsana New"/>
          <w:szCs w:val="24"/>
          <w:lang w:val="en-US"/>
        </w:rPr>
      </w:pPr>
      <w:r w:rsidRPr="00854F37">
        <w:rPr>
          <w:rFonts w:eastAsia="Times New Roman" w:cs="Angsana New"/>
          <w:szCs w:val="24"/>
          <w:lang w:val="en-US"/>
        </w:rPr>
        <w:t>Cholera is no longer an issue in countries that have basic water, hygiene and sanitation standards. However, it is still a problem where access to safe drinking water and adequate sanitation practices are limited. Almost every developing country in the world has cholera outbreaks or the threat of a cholera epidemic (WHO, 2007).</w:t>
      </w:r>
    </w:p>
    <w:p w:rsidR="00854F37" w:rsidRPr="00854F37" w:rsidRDefault="00854F37" w:rsidP="0089578B">
      <w:pPr>
        <w:rPr>
          <w:rFonts w:eastAsia="Times New Roman" w:cs="Angsana New"/>
          <w:szCs w:val="24"/>
          <w:lang w:val="en-US"/>
        </w:rPr>
      </w:pPr>
    </w:p>
    <w:p w:rsidR="00854F37" w:rsidRPr="00854F37" w:rsidRDefault="00854F37" w:rsidP="0089578B">
      <w:pPr>
        <w:rPr>
          <w:rFonts w:eastAsia="Times New Roman" w:cs="Arial"/>
          <w:lang w:val="en-US"/>
        </w:rPr>
      </w:pPr>
      <w:r w:rsidRPr="00854F37">
        <w:rPr>
          <w:rFonts w:eastAsia="Times New Roman" w:cs="Angsana New"/>
          <w:szCs w:val="24"/>
          <w:lang w:val="en-US"/>
        </w:rPr>
        <w:t>Typhoid is also common in places that do not have safe drinking water and proper sanitation. There are an estimated 17 million cases of typhoid worldwide resulting in 600,000 deaths (WHO, 2007).</w:t>
      </w:r>
    </w:p>
    <w:p w:rsidR="00854F37" w:rsidRPr="00854F37" w:rsidRDefault="00854F37" w:rsidP="0089578B">
      <w:pPr>
        <w:rPr>
          <w:rFonts w:eastAsia="Times New Roman" w:cs="Arial"/>
          <w:lang w:val="en-US"/>
        </w:rPr>
      </w:pPr>
    </w:p>
    <w:p w:rsidR="00177F22" w:rsidRDefault="00177F22">
      <w:pPr>
        <w:spacing w:after="200" w:line="276" w:lineRule="auto"/>
        <w:rPr>
          <w:rFonts w:eastAsia="Times New Roman" w:cs="Times New Roman"/>
          <w:b/>
          <w:bCs/>
          <w:i/>
          <w:szCs w:val="24"/>
          <w:lang w:val="en-US"/>
        </w:rPr>
      </w:pPr>
      <w:r>
        <w:br w:type="page"/>
      </w:r>
    </w:p>
    <w:p w:rsidR="00854F37" w:rsidRPr="00854F37" w:rsidRDefault="00AE4AE2" w:rsidP="0089578B">
      <w:pPr>
        <w:pStyle w:val="CAWSTHeading4"/>
      </w:pPr>
      <w:r>
        <w:rPr>
          <w:noProof/>
          <w:lang w:val="en-CA" w:eastAsia="en-CA"/>
        </w:rPr>
        <w:lastRenderedPageBreak/>
        <mc:AlternateContent>
          <mc:Choice Requires="wps">
            <w:drawing>
              <wp:anchor distT="0" distB="0" distL="114300" distR="114300" simplePos="0" relativeHeight="251665408" behindDoc="0" locked="0" layoutInCell="1" allowOverlap="1">
                <wp:simplePos x="0" y="0"/>
                <wp:positionH relativeFrom="column">
                  <wp:posOffset>-1600835</wp:posOffset>
                </wp:positionH>
                <wp:positionV relativeFrom="paragraph">
                  <wp:posOffset>66675</wp:posOffset>
                </wp:positionV>
                <wp:extent cx="228600" cy="114300"/>
                <wp:effectExtent l="0" t="0" r="0" b="0"/>
                <wp:wrapNone/>
                <wp:docPr id="6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26.05pt;margin-top:5.2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NtegIAAPwEAAAOAAAAZHJzL2Uyb0RvYy54bWysVF2PEyEUfTfxPxDeu/Mh7XYmO93shzUm&#10;q25c/QEUmA6RAQTa6a7xv3th2tpVH4xxHhguXA7n3nsuF5e7XqGtcF4a3eDiLMdIaGa41OsGf/60&#10;nMwx8oFqTpXRosGPwuPLxcsXF4OtRWk6o7hwCEC0rwfb4C4EW2eZZ53oqT8zVmjYbI3raQDTrTPu&#10;6ADovcrKPJ9lg3HcOsOE97B6O27iRcJvW8HCh7b1IiDVYOAW0ujSuIpjtrig9dpR20m2p0H/gUVP&#10;pYZLj1C3NFC0cfI3qF4yZ7xpwxkzfWbaVjKRYoBoivyXaB46akWKBZLj7TFN/v/Bsvfbe4ckb/CM&#10;YKRpDzX6CFmjeq0EImVM0GB9DX4P9t7FEL29M+yLR9rcdOAmrpwzQycoB1pF9M+eHYiGh6NoNbwz&#10;HODpJpiUq13r+ggIWUC7VJLHY0nELiAGi2U5n+VQOAZbRUFewTzeQOvDYet8eCNMj+KkwQ64J3C6&#10;vfNhdD24JPJGSb6USiXDrVc3yqEtBXUs07dH96duSkdnbeKxEXFcAY5wR9yLbFO1v1VFSfLrspos&#10;Z/PzCVmS6aQ6z+eTvKiuq1lOKnK7/B4JFqTuJOdC30ktDsoryN9Vdt8Do2aS9tDQ4GpaTlPsz9j7&#10;0yDz9P0pyF4GaEQl+wbPj060jnV9rTmETetApRrn2XP6qSCQg8M/ZSWpIBZ+FNDK8EcQgTNQJKgn&#10;PBkw6Yx7wmiA9muw/7qhTmCk3moQUlUQEvs1GWR6XoLhTndWpztUM4BqcMBonN6Escc31sl1BzcV&#10;KTHaXIH4WpmEEYU5stpLFlosRbB/DmIPn9rJ6+ejtfgBAAD//wMAUEsDBBQABgAIAAAAIQD9EzeH&#10;3wAAAAsBAAAPAAAAZHJzL2Rvd25yZXYueG1sTI/BTsMwDIbvSLxDZCRuXdJCq1GaTghpJ+DAhsTV&#10;a7K2onFKk27l7TEndrT/T78/V5vFDeJkp9B70pCuFAhLjTc9tRo+9ttkDSJEJIODJ6vhxwbY1NdX&#10;FZbGn+ndnnaxFVxCoUQNXYxjKWVoOuswrPxoibOjnxxGHqdWmgnPXO4GmSlVSIc98YUOR/vc2eZr&#10;NzsNWNyb77fj3ev+ZS7woV3UNv9UWt/eLE+PIKJd4j8Mf/qsDjU7HfxMJohBQ5LlWcosJyoHwUSS&#10;pQVvDhqydQ6yruTlD/UvAAAA//8DAFBLAQItABQABgAIAAAAIQC2gziS/gAAAOEBAAATAAAAAAAA&#10;AAAAAAAAAAAAAABbQ29udGVudF9UeXBlc10ueG1sUEsBAi0AFAAGAAgAAAAhADj9If/WAAAAlAEA&#10;AAsAAAAAAAAAAAAAAAAALwEAAF9yZWxzLy5yZWxzUEsBAi0AFAAGAAgAAAAhAPDR4216AgAA/AQA&#10;AA4AAAAAAAAAAAAAAAAALgIAAGRycy9lMm9Eb2MueG1sUEsBAi0AFAAGAAgAAAAhAP0TN4ffAAAA&#10;CwEAAA8AAAAAAAAAAAAAAAAA1AQAAGRycy9kb3ducmV2LnhtbFBLBQYAAAAABAAEAPMAAADgBQAA&#10;AAA=&#10;" stroked="f"/>
            </w:pict>
          </mc:Fallback>
        </mc:AlternateContent>
      </w:r>
      <w:r>
        <w:rPr>
          <w:noProof/>
          <w:lang w:val="en-CA" w:eastAsia="en-CA"/>
        </w:rPr>
        <mc:AlternateContent>
          <mc:Choice Requires="wps">
            <w:drawing>
              <wp:anchor distT="0" distB="0" distL="114300" distR="114300" simplePos="0" relativeHeight="251664384" behindDoc="0" locked="0" layoutInCell="1" allowOverlap="1">
                <wp:simplePos x="0" y="0"/>
                <wp:positionH relativeFrom="column">
                  <wp:posOffset>-457835</wp:posOffset>
                </wp:positionH>
                <wp:positionV relativeFrom="paragraph">
                  <wp:posOffset>66675</wp:posOffset>
                </wp:positionV>
                <wp:extent cx="342900" cy="114300"/>
                <wp:effectExtent l="0" t="0" r="0" b="0"/>
                <wp:wrapNone/>
                <wp:docPr id="6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6.05pt;margin-top:5.25pt;width:2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zegIAAPwEAAAOAAAAZHJzL2Uyb0RvYy54bWysVNuO0zAQfUfiHyy/d3NZt9tEm672QhHS&#10;AisWPsC1ncbCsY3tNl0Q/87YaUsXeECIPDgznvHxmZsvr3a9QlvhvDS6wcVZjpHQzHCp1w3+9HE5&#10;mWPkA9WcKqNFg5+Ex1eLly8uB1uL0nRGceEQgGhfD7bBXQi2zjLPOtFTf2as0GBsjetpANWtM+7o&#10;AOi9yso8n2WDcdw6w4T3sHs3GvEi4betYOF923oRkGowcAtpdWldxTVbXNJ67ajtJNvToP/AoqdS&#10;w6VHqDsaKNo4+RtUL5kz3rThjJk+M20rmUgxQDRF/ks0jx21IsUCyfH2mCb//2DZu+2DQ5I3eHaO&#10;kaY91OgDZI3qtRKIFDFBg/U1+D3aBxdD9PbesM8eaXPbgZu4ds4MnaAcaCX/7NmBqHg4ilbDW8MB&#10;nm6CSbnata6PgJAFtEsleTqWROwCYrB5Tsoqh8IxMBUFOQcZGGW0Phy2zofXwvQoCg12wD2B0+29&#10;D6PrwSWRN0rypVQqKW69ulUObSl0xzJ9e3R/6qZ0dNYmHhsRxx3gCHdEW2Sbqv2tKkqS35TVZDmb&#10;X0zIkkwn1UU+n+RFdVPNclKRu+X3SLAgdSc5F/peanHovIL8XWX3MzD2TOo9NDS4mpbTFPsz9v40&#10;yDx9fwqylwEGUcm+wfOjE61jXV9pDmHTOlCpRjl7Tj8VBHJw+KespC6IhR8baGX4EzSBM1AkqCc8&#10;GSB0xn3FaIDxa7D/sqFOYKTeaGikqiAkzmtSyPSiBMWdWlanFqoZQDU4YDSKt2Gc8Y11ct3BTUVK&#10;jDbX0HytTI0RG3NkBbyjAiOWItg/B3GGT/Xk9fPRWvwAAAD//wMAUEsDBBQABgAIAAAAIQAV8Wg4&#10;3QAAAAkBAAAPAAAAZHJzL2Rvd25yZXYueG1sTI/BTsMwDIbvSLxDZCRuW9JCSylNJ4S0E3BgQ+Lq&#10;NV5b0SSlSbfy9pgTHO3/0+/P1WaxgzjRFHrvNCRrBYJc403vWg3v++2qABEiOoODd6ThmwJs6suL&#10;Ckvjz+6NTrvYCi5xoUQNXYxjKWVoOrIY1n4kx9nRTxYjj1MrzYRnLreDTJXKpcXe8YUOR3rqqPnc&#10;zVYD5rfm6/V487J/nnO8bxe1zT6U1tdXy+MDiEhL/IPhV5/VoWang5+dCWLQsLpLE0Y5UBkIBlZJ&#10;wYuDhrTIQNaV/P9B/QMAAP//AwBQSwECLQAUAAYACAAAACEAtoM4kv4AAADhAQAAEwAAAAAAAAAA&#10;AAAAAAAAAAAAW0NvbnRlbnRfVHlwZXNdLnhtbFBLAQItABQABgAIAAAAIQA4/SH/1gAAAJQBAAAL&#10;AAAAAAAAAAAAAAAAAC8BAABfcmVscy8ucmVsc1BLAQItABQABgAIAAAAIQATt+CzegIAAPwEAAAO&#10;AAAAAAAAAAAAAAAAAC4CAABkcnMvZTJvRG9jLnhtbFBLAQItABQABgAIAAAAIQAV8Wg43QAAAAkB&#10;AAAPAAAAAAAAAAAAAAAAANQEAABkcnMvZG93bnJldi54bWxQSwUGAAAAAAQABADzAAAA3gUAAAAA&#10;" stroked="f"/>
            </w:pict>
          </mc:Fallback>
        </mc:AlternateContent>
      </w:r>
      <w:bookmarkStart w:id="48" w:name="_Toc316905844"/>
      <w:r w:rsidR="00854F37" w:rsidRPr="00854F37">
        <w:t>2.2.1.2 Pathogenic Viruses</w:t>
      </w:r>
      <w:bookmarkEnd w:id="48"/>
    </w:p>
    <w:p w:rsidR="00854F37" w:rsidRPr="00854F37" w:rsidRDefault="00854F37" w:rsidP="0089578B">
      <w:pPr>
        <w:rPr>
          <w:rFonts w:eastAsia="Times New Roman" w:cs="Arial"/>
          <w:lang w:val="en-US"/>
        </w:rPr>
      </w:pPr>
      <w:r w:rsidRPr="00854F37">
        <w:rPr>
          <w:rFonts w:eastAsia="Times New Roman" w:cs="Arial"/>
          <w:lang w:val="en-US"/>
        </w:rPr>
        <w:t xml:space="preserve">Viruses are the smallest of microorganisms. Viruses are unable to reproduce by themselves and must use another living thing to make more viruses. It is difficult and expensive to study viruses so less is known about them than other pathogens.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Some pathogenic viruses that are found in water can cause </w:t>
      </w:r>
      <w:r w:rsidRPr="00854F37">
        <w:rPr>
          <w:rFonts w:eastAsia="Times New Roman" w:cs="Arial"/>
          <w:b/>
          <w:lang w:val="en-US"/>
        </w:rPr>
        <w:t>hepatitis A</w:t>
      </w:r>
      <w:r w:rsidRPr="00854F37">
        <w:rPr>
          <w:rFonts w:eastAsia="Times New Roman" w:cs="Arial"/>
          <w:lang w:val="en-US"/>
        </w:rPr>
        <w:t xml:space="preserve"> and </w:t>
      </w:r>
      <w:r w:rsidRPr="00854F37">
        <w:rPr>
          <w:rFonts w:eastAsia="Times New Roman" w:cs="Arial"/>
          <w:b/>
          <w:lang w:val="en-US"/>
        </w:rPr>
        <w:t>hepatitis E</w:t>
      </w:r>
      <w:r w:rsidRPr="00854F37">
        <w:rPr>
          <w:rFonts w:eastAsia="Times New Roman" w:cs="Arial"/>
          <w:lang w:val="en-US"/>
        </w:rPr>
        <w:t>. Hepatitis A is common throughout the developing world with 1.5 million people getting sick every year (WHO, 2004).</w:t>
      </w:r>
    </w:p>
    <w:p w:rsidR="00854F37" w:rsidRPr="00854F37" w:rsidRDefault="00854F37" w:rsidP="0089578B">
      <w:pPr>
        <w:jc w:val="both"/>
        <w:rPr>
          <w:rFonts w:eastAsia="Times New Roman" w:cs="Arial"/>
          <w:lang w:val="en-US"/>
        </w:rPr>
      </w:pPr>
    </w:p>
    <w:p w:rsidR="00854F37" w:rsidRPr="00854F37" w:rsidRDefault="00854F37" w:rsidP="0089578B">
      <w:pPr>
        <w:jc w:val="both"/>
        <w:rPr>
          <w:rFonts w:eastAsia="Times New Roman" w:cs="Arial"/>
          <w:lang w:val="en-US"/>
        </w:rPr>
      </w:pPr>
      <w:r w:rsidRPr="00854F37">
        <w:rPr>
          <w:rFonts w:eastAsia="Times New Roman" w:cs="Arial"/>
          <w:lang w:val="en-US"/>
        </w:rPr>
        <w:t xml:space="preserve">There are other viruses that are passed on by certain mosquitoes, which breed or live in water. For example, they can spread viral diseases such as </w:t>
      </w:r>
      <w:r w:rsidRPr="00854F37">
        <w:rPr>
          <w:rFonts w:eastAsia="Times New Roman" w:cs="Arial"/>
          <w:b/>
          <w:lang w:val="en-US"/>
        </w:rPr>
        <w:t>Dengue Fever</w:t>
      </w:r>
      <w:r w:rsidRPr="00854F37">
        <w:rPr>
          <w:rFonts w:eastAsia="Times New Roman" w:cs="Arial"/>
          <w:lang w:val="en-US"/>
        </w:rPr>
        <w:t xml:space="preserve">, </w:t>
      </w:r>
      <w:r w:rsidRPr="00854F37">
        <w:rPr>
          <w:rFonts w:eastAsia="Times New Roman" w:cs="Arial"/>
          <w:b/>
          <w:lang w:val="en-US"/>
        </w:rPr>
        <w:t>Japanese Encephalitis</w:t>
      </w:r>
      <w:r w:rsidRPr="00854F37">
        <w:rPr>
          <w:rFonts w:eastAsia="Times New Roman" w:cs="Arial"/>
          <w:lang w:val="en-US"/>
        </w:rPr>
        <w:t xml:space="preserve"> and </w:t>
      </w:r>
      <w:r w:rsidRPr="00854F37">
        <w:rPr>
          <w:rFonts w:eastAsia="Times New Roman" w:cs="Arial"/>
          <w:b/>
          <w:lang w:val="en-US"/>
        </w:rPr>
        <w:t>West Nile Fever</w:t>
      </w:r>
      <w:r w:rsidRPr="00854F37">
        <w:rPr>
          <w:rFonts w:eastAsia="Times New Roman" w:cs="Arial"/>
          <w:lang w:val="en-US"/>
        </w:rPr>
        <w:t xml:space="preserve">. Most of these diseases occur in tropical places where there is standing water for mosquitoes to breed.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Water cannot spread the human immunodeficiency virus (HIV) and other viruses that cause the common cold. Water does not provide the environment needed for these viruses to survive.</w:t>
      </w:r>
    </w:p>
    <w:p w:rsidR="00854F37" w:rsidRPr="00854F37" w:rsidRDefault="00854F37" w:rsidP="0089578B">
      <w:pPr>
        <w:rPr>
          <w:rFonts w:eastAsia="Times New Roman" w:cs="Arial"/>
          <w:lang w:val="en-US"/>
        </w:rPr>
      </w:pPr>
    </w:p>
    <w:p w:rsidR="00854F37" w:rsidRPr="00854F37" w:rsidRDefault="00854F37" w:rsidP="0089578B">
      <w:pPr>
        <w:pStyle w:val="CAWSTHeading4"/>
      </w:pPr>
      <w:bookmarkStart w:id="49" w:name="_Toc316905845"/>
      <w:r w:rsidRPr="00854F37">
        <w:t>2.2.1.3 Pathogenic Protozoa</w:t>
      </w:r>
      <w:bookmarkEnd w:id="49"/>
    </w:p>
    <w:p w:rsidR="00854F37" w:rsidRPr="00854F37" w:rsidRDefault="00AE4AE2" w:rsidP="0089578B">
      <w:pPr>
        <w:rPr>
          <w:rFonts w:eastAsia="Times New Roman" w:cs="Arial"/>
          <w:lang w:val="en-US"/>
        </w:rPr>
      </w:pPr>
      <w:r>
        <w:rPr>
          <w:rFonts w:ascii="Times New Roman" w:eastAsia="Times New Roman" w:hAnsi="Times New Roman" w:cs="Angsana New"/>
          <w:noProof/>
          <w:sz w:val="24"/>
          <w:szCs w:val="24"/>
          <w:lang w:eastAsia="en-CA"/>
        </w:rPr>
        <mc:AlternateContent>
          <mc:Choice Requires="wps">
            <w:drawing>
              <wp:anchor distT="0" distB="0" distL="114300" distR="114300" simplePos="0" relativeHeight="251666432" behindDoc="0" locked="0" layoutInCell="1" allowOverlap="1">
                <wp:simplePos x="0" y="0"/>
                <wp:positionH relativeFrom="column">
                  <wp:posOffset>-1828800</wp:posOffset>
                </wp:positionH>
                <wp:positionV relativeFrom="paragraph">
                  <wp:posOffset>1714500</wp:posOffset>
                </wp:positionV>
                <wp:extent cx="228600" cy="114300"/>
                <wp:effectExtent l="0" t="0" r="0" b="0"/>
                <wp:wrapNone/>
                <wp:docPr id="6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in;margin-top:135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98eQIAAPwEAAAOAAAAZHJzL2Uyb0RvYy54bWysVNuO0zAQfUfiHyy/d3Mh7TbRpqvdliKk&#10;AisWPsC1ncbCsY3tNi2If2fstN0u8IAQeXBmPOPjMzff3O47iXbcOqFVjbOrFCOuqGZCbWr8+dNy&#10;NMXIeaIYkVrxGh+4w7ezly9uelPxXLdaMm4RgChX9abGrfemShJHW94Rd6UNV2BstO2IB9VuEmZJ&#10;D+idTPI0nSS9tsxYTblzsLsYjHgW8ZuGU/+haRz3SNYYuPm42riuw5rMbki1scS0gh5pkH9g0RGh&#10;4NIz1IJ4grZW/AbVCWq1042/orpLdNMIymMMEE2W/hLNY0sMj7FAcpw5p8n9P1j6fvdgkWA1nuQY&#10;KdJBjT5C1ojaSI6KmKDeuAr8Hs2DDSE6s9L0i0NKz1tw43fW6r7lhAGtLCQ0eXYgKA6OonX/TjOA&#10;J1uvY672je0CIGQB7WNJDueS8L1HFDbzfDpJoXAUTFlWvAI53ECq02FjnX/DdYeCUGML3CM42a2c&#10;H1xPLpG8loIthZRRsZv1XFq0I9Ady/gd0d2lm1TBWelwbEAcdoAj3BFsgW2s9vcyy4v0Pi9Hy8n0&#10;elQsi/GovE6nozQr78tJWpTFYvkjEMyKqhWMcbUSip86Lyv+rrLHGRh6JvYe6mtcjvNxjP0Ze3cZ&#10;ZBq/PwXZCQ+DKEVX4+nZiVShrq8Vg7BJ5YmQg5w8px8LAjk4/WNWYheEwodZdNVaswM0gdVQJKgn&#10;PBkgtNp+w6iH8aux+7ollmMk3ypopDIroPmQj0oxvs5BsZeW9aWFKApQNfYYDeLcDzO+NVZsWrgp&#10;i4lR+g6arxGxMZ5YHVsWRixGcHwOwgxf6tHr6dGa/QQAAP//AwBQSwMEFAAGAAgAAAAhAClITyTe&#10;AAAADQEAAA8AAABkcnMvZG93bnJldi54bWxMT0FOwzAQvCPxB2uRuKU2gYY0xKkQUk/AgRap123s&#10;JhHxOsROG37P9gS3mZ3R7Ey5nl0vTnYMnScNdwsFwlLtTUeNhs/dJslBhIhksPdkNfzYAOvq+qrE&#10;wvgzfdjTNjaCQygUqKGNcSikDHVrHYaFHyyxdvSjw8h0bKQZ8czhrpepUpl02BF/aHGwL62tv7aT&#10;04DZg/l+P96/7V6nDFfNrDbLvdL69mZ+fgIR7Rz/zHCpz9Wh4k4HP5EJoteQpHnOY6KG9FExYEuS&#10;LlNGBz5dNFmV8v+K6hcAAP//AwBQSwECLQAUAAYACAAAACEAtoM4kv4AAADhAQAAEwAAAAAAAAAA&#10;AAAAAAAAAAAAW0NvbnRlbnRfVHlwZXNdLnhtbFBLAQItABQABgAIAAAAIQA4/SH/1gAAAJQBAAAL&#10;AAAAAAAAAAAAAAAAAC8BAABfcmVscy8ucmVsc1BLAQItABQABgAIAAAAIQCTj898eQIAAPwEAAAO&#10;AAAAAAAAAAAAAAAAAC4CAABkcnMvZTJvRG9jLnhtbFBLAQItABQABgAIAAAAIQApSE8k3gAAAA0B&#10;AAAPAAAAAAAAAAAAAAAAANMEAABkcnMvZG93bnJldi54bWxQSwUGAAAAAAQABADzAAAA3gUAAAAA&#10;" stroked="f"/>
            </w:pict>
          </mc:Fallback>
        </mc:AlternateContent>
      </w:r>
      <w:r w:rsidR="00854F37" w:rsidRPr="00854F37">
        <w:rPr>
          <w:rFonts w:eastAsia="Times New Roman" w:cs="Arial"/>
          <w:lang w:val="en-US"/>
        </w:rPr>
        <w:t xml:space="preserve">Protozoa are larger than bacteria and viruses. Some protozoa are parasites that need a living host to survive. They weaken the host by using up their food and energy, damage internal organs, or cause immune reactions. </w:t>
      </w:r>
    </w:p>
    <w:p w:rsidR="00854F37" w:rsidRPr="00854F37" w:rsidRDefault="00854F37" w:rsidP="0089578B">
      <w:pPr>
        <w:rPr>
          <w:rFonts w:eastAsia="Times New Roman" w:cs="Arial"/>
          <w:lang w:val="en-US"/>
        </w:rPr>
      </w:pPr>
    </w:p>
    <w:p w:rsidR="00854F37" w:rsidRPr="00854F37" w:rsidRDefault="00AE4AE2" w:rsidP="0089578B">
      <w:pPr>
        <w:rPr>
          <w:rFonts w:eastAsia="Times New Roman" w:cs="Arial"/>
          <w:lang w:val="en-US"/>
        </w:rPr>
      </w:pPr>
      <w:r>
        <w:rPr>
          <w:rFonts w:eastAsia="Times New Roman" w:cs="Arial"/>
          <w:b/>
          <w:noProof/>
          <w:lang w:eastAsia="en-CA"/>
        </w:rPr>
        <mc:AlternateContent>
          <mc:Choice Requires="wps">
            <w:drawing>
              <wp:anchor distT="0" distB="0" distL="114300" distR="114300" simplePos="0" relativeHeight="251667456" behindDoc="0" locked="0" layoutInCell="1" allowOverlap="1">
                <wp:simplePos x="0" y="0"/>
                <wp:positionH relativeFrom="column">
                  <wp:posOffset>-457835</wp:posOffset>
                </wp:positionH>
                <wp:positionV relativeFrom="paragraph">
                  <wp:posOffset>618490</wp:posOffset>
                </wp:positionV>
                <wp:extent cx="342900" cy="114300"/>
                <wp:effectExtent l="0" t="0" r="0" b="0"/>
                <wp:wrapNone/>
                <wp:docPr id="6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6.05pt;margin-top:48.7pt;width:27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pTewIAAPwEAAAOAAAAZHJzL2Uyb0RvYy54bWysVNuO0zAQfUfiHyy/d3Npekm06Wq3SxHS&#10;AisWPsC1ncbCsY3tNi2If2fstKULPCBEHhyPPT4+M3PG1zf7TqIdt05oVePsKsWIK6qZUJsaf/q4&#10;Gs0xcp4oRqRWvMYH7vDN4uWL695UPNetloxbBCDKVb2pceu9qZLE0ZZ3xF1pwxVsNtp2xINpNwmz&#10;pAf0TiZ5mk6TXltmrKbcOVi9HzbxIuI3Daf+fdM47pGsMXDzcbRxXIcxWVyTamOJaQU90iD/wKIj&#10;QsGlZ6h74gnaWvEbVCeo1U43/orqLtFNIyiPMUA0WfpLNE8tMTzGAslx5pwm9/9g6bvdo0WC1Xia&#10;YaRIBzX6AFkjaiM5GpchQb1xFfg9mUcbQnTmQdPPDim9bMGN31qr+5YTBrSy4J88OxAMB0fRun+r&#10;GcCTrdcxV/vGdgEQsoD2sSSHc0n43iMKi+MiL1MoHIWtLCvGMA83kOp02FjnX3PdoTCpsQXuEZzs&#10;HpwfXE8ukbyWgq2ElNGwm/VSWrQjoI5V/I7o7tJNquCsdDg2IA4rwBHuCHuBbaz2tzLLi/QuL0er&#10;6Xw2KlbFZFTO0vkozcq7cpoWZXG/+h4IZkXVCsa4ehCKn5SXFX9X2WMPDJqJ2kN9jctJPomxP2Pv&#10;LoNM4/enIDvhoRGl6Go8PzuRKtT1lWIQNqk8EXKYJ8/px4JADk7/mJWoglD4QUBrzQ4gAquhSFBP&#10;eDJg0mr7FaMe2q/G7suWWI6RfKNASGVWFKFfo1FMZjkY9nJnfblDFAWoGnuMhunSDz2+NVZsWrgp&#10;i4lR+hbE14gojCDMgdVRstBiMYLjcxB6+NKOXj8frcUPAAAA//8DAFBLAwQUAAYACAAAACEAaunx&#10;kN8AAAAKAQAADwAAAGRycy9kb3ducmV2LnhtbEyPwU7DMAyG70i8Q+RJ3Lq0o+u20nRCSDsBBzYk&#10;rl6TtdUapzTpVt4ec2JH259+f3+xnWwnLmbwrSMFyTwGYahyuqVawedhF61B+ICksXNkFPwYD9vy&#10;/q7AXLsrfZjLPtSCQ8jnqKAJoc+l9FVjLPq56w3x7eQGi4HHoZZ6wCuH204u4jiTFlviDw325qUx&#10;1Xk/WgWYpfr7/fT4dngdM9zUU7xbfsVKPcym5ycQwUzhH4Y/fVaHkp2ObiTtRacgWi0SRhVsVikI&#10;BqJkzYsjk8kyBVkW8rZC+QsAAP//AwBQSwECLQAUAAYACAAAACEAtoM4kv4AAADhAQAAEwAAAAAA&#10;AAAAAAAAAAAAAAAAW0NvbnRlbnRfVHlwZXNdLnhtbFBLAQItABQABgAIAAAAIQA4/SH/1gAAAJQB&#10;AAALAAAAAAAAAAAAAAAAAC8BAABfcmVscy8ucmVsc1BLAQItABQABgAIAAAAIQDeJ8pTewIAAPwE&#10;AAAOAAAAAAAAAAAAAAAAAC4CAABkcnMvZTJvRG9jLnhtbFBLAQItABQABgAIAAAAIQBq6fGQ3wAA&#10;AAoBAAAPAAAAAAAAAAAAAAAAANUEAABkcnMvZG93bnJldi54bWxQSwUGAAAAAAQABADzAAAA4QUA&#10;AAAA&#10;" stroked="f"/>
            </w:pict>
          </mc:Fallback>
        </mc:AlternateContent>
      </w:r>
      <w:r w:rsidR="00854F37" w:rsidRPr="00854F37">
        <w:rPr>
          <w:rFonts w:eastAsia="Times New Roman" w:cs="Arial"/>
          <w:b/>
          <w:lang w:val="en-US"/>
        </w:rPr>
        <w:t>Amoeba, cryptosporidium and giardia</w:t>
      </w:r>
      <w:r w:rsidR="00854F37" w:rsidRPr="00854F37">
        <w:rPr>
          <w:rFonts w:eastAsia="Times New Roman" w:cs="Arial"/>
          <w:lang w:val="en-US"/>
        </w:rPr>
        <w:t xml:space="preserve"> are some of the pathogenic protozoa that are found in water, </w:t>
      </w:r>
      <w:r w:rsidR="00854F37" w:rsidRPr="00854F37">
        <w:rPr>
          <w:rFonts w:eastAsia="Times New Roman" w:cs="Arial"/>
          <w:color w:val="000000"/>
          <w:lang w:val="en-US"/>
        </w:rPr>
        <w:t xml:space="preserve">mainly in tropical countries. </w:t>
      </w:r>
      <w:r w:rsidR="00854F37" w:rsidRPr="00854F37">
        <w:rPr>
          <w:rFonts w:eastAsia="Times New Roman" w:cs="Arial"/>
          <w:lang w:val="en-US"/>
        </w:rPr>
        <w:t>Amoebic dysentery is the most common illness and it affects around 500 million people each year.</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lang w:val="en-US"/>
        </w:rPr>
      </w:pPr>
      <w:r w:rsidRPr="00854F37">
        <w:rPr>
          <w:rFonts w:eastAsia="Times New Roman" w:cs="Arial"/>
          <w:lang w:val="en-US"/>
        </w:rPr>
        <w:t>Some protozoa like cryptosporidium are able to form cysts which let them stay alive without a host and survive in harsh environments. The protozoa cysts become active once the environmental conditions are optimal for their development.</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b/>
          <w:lang w:val="en-US"/>
        </w:rPr>
        <w:t>Malaria</w:t>
      </w:r>
      <w:r w:rsidRPr="00854F37">
        <w:rPr>
          <w:rFonts w:eastAsia="Times New Roman" w:cs="Arial"/>
          <w:lang w:val="en-US"/>
        </w:rPr>
        <w:t xml:space="preserve"> is another </w:t>
      </w:r>
      <w:proofErr w:type="gramStart"/>
      <w:r w:rsidRPr="00854F37">
        <w:rPr>
          <w:rFonts w:eastAsia="Times New Roman" w:cs="Arial"/>
          <w:lang w:val="en-US"/>
        </w:rPr>
        <w:t>protozoa</w:t>
      </w:r>
      <w:proofErr w:type="gramEnd"/>
      <w:r w:rsidRPr="00854F37">
        <w:rPr>
          <w:rFonts w:eastAsia="Times New Roman" w:cs="Arial"/>
          <w:lang w:val="en-US"/>
        </w:rPr>
        <w:t xml:space="preserve"> that is passed on by mosquitoes. About 1.3 million people die each year of malaria, 90% are children under the age of five. There are 396 million cases of malaria every year, most of them happening in sub-Saharan Africa (WHO, 2004).</w:t>
      </w:r>
    </w:p>
    <w:p w:rsidR="00854F37" w:rsidRPr="00854F37" w:rsidRDefault="00854F37" w:rsidP="0089578B">
      <w:pPr>
        <w:rPr>
          <w:rFonts w:eastAsia="Times New Roman" w:cs="Angsana New"/>
          <w:szCs w:val="24"/>
          <w:lang w:val="en-US"/>
        </w:rPr>
      </w:pPr>
    </w:p>
    <w:p w:rsidR="00854F37" w:rsidRPr="00854F37" w:rsidRDefault="00854F37" w:rsidP="0089578B">
      <w:pPr>
        <w:pStyle w:val="CAWSTHeading4"/>
      </w:pPr>
      <w:bookmarkStart w:id="50" w:name="_Toc316905846"/>
      <w:r w:rsidRPr="00854F37">
        <w:t xml:space="preserve">2.2.1.4 Pathogenic </w:t>
      </w:r>
      <w:proofErr w:type="spellStart"/>
      <w:r w:rsidRPr="00854F37">
        <w:t>Helminths</w:t>
      </w:r>
      <w:bookmarkEnd w:id="50"/>
      <w:proofErr w:type="spellEnd"/>
    </w:p>
    <w:p w:rsidR="00854F37" w:rsidRPr="00854F37" w:rsidRDefault="00854F37" w:rsidP="0089578B">
      <w:pPr>
        <w:rPr>
          <w:rFonts w:eastAsia="Times New Roman" w:cs="Arial"/>
          <w:lang w:val="en-US"/>
        </w:rPr>
      </w:pPr>
      <w:proofErr w:type="spellStart"/>
      <w:r w:rsidRPr="00854F37">
        <w:rPr>
          <w:rFonts w:eastAsia="Times New Roman" w:cs="Arial"/>
          <w:lang w:val="en-US"/>
        </w:rPr>
        <w:t>Helminths</w:t>
      </w:r>
      <w:proofErr w:type="spellEnd"/>
      <w:r w:rsidRPr="00854F37">
        <w:rPr>
          <w:rFonts w:eastAsia="Times New Roman" w:cs="Arial"/>
          <w:lang w:val="en-US"/>
        </w:rPr>
        <w:t xml:space="preserve"> are worms. Pathogenic </w:t>
      </w:r>
      <w:proofErr w:type="spellStart"/>
      <w:r w:rsidRPr="00854F37">
        <w:rPr>
          <w:rFonts w:eastAsia="Times New Roman" w:cs="Arial"/>
          <w:lang w:val="en-US"/>
        </w:rPr>
        <w:t>helminths</w:t>
      </w:r>
      <w:proofErr w:type="spellEnd"/>
      <w:r w:rsidRPr="00854F37">
        <w:rPr>
          <w:rFonts w:eastAsia="Times New Roman" w:cs="Arial"/>
          <w:lang w:val="en-US"/>
        </w:rPr>
        <w:t xml:space="preserve"> are generally passed through human and animal feces. Some spend part of their life in hosts that live in water before being passed on to people through the skin. For others, the infection route is by ingestion or by vectors such as </w:t>
      </w:r>
      <w:proofErr w:type="spellStart"/>
      <w:r w:rsidRPr="00854F37">
        <w:rPr>
          <w:rFonts w:eastAsia="Times New Roman" w:cs="Arial"/>
          <w:lang w:val="en-US"/>
        </w:rPr>
        <w:t>mosquitoes.Many</w:t>
      </w:r>
      <w:proofErr w:type="spellEnd"/>
      <w:r w:rsidRPr="00854F37">
        <w:rPr>
          <w:rFonts w:eastAsia="Times New Roman" w:cs="Arial"/>
          <w:lang w:val="en-US"/>
        </w:rPr>
        <w:t xml:space="preserve"> can live for several years in our bodies. The WHO estimates that 133 million people suffer from worms and about 9,400 people die each year (WHO, 2000).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Common types of pathogenic </w:t>
      </w:r>
      <w:proofErr w:type="spellStart"/>
      <w:r w:rsidRPr="00854F37">
        <w:rPr>
          <w:rFonts w:eastAsia="Times New Roman" w:cs="Arial"/>
          <w:lang w:val="en-US"/>
        </w:rPr>
        <w:t>helminths</w:t>
      </w:r>
      <w:proofErr w:type="spellEnd"/>
      <w:r w:rsidRPr="00854F37">
        <w:rPr>
          <w:rFonts w:eastAsia="Times New Roman" w:cs="Arial"/>
          <w:lang w:val="en-US"/>
        </w:rPr>
        <w:t xml:space="preserve"> that cause illness in developing countries are </w:t>
      </w:r>
      <w:r w:rsidRPr="00854F37">
        <w:rPr>
          <w:rFonts w:eastAsia="Times New Roman" w:cs="Arial"/>
          <w:b/>
          <w:lang w:val="en-US"/>
        </w:rPr>
        <w:t>round worms</w:t>
      </w:r>
      <w:r w:rsidRPr="00854F37">
        <w:rPr>
          <w:rFonts w:eastAsia="Times New Roman" w:cs="Arial"/>
          <w:lang w:val="en-US"/>
        </w:rPr>
        <w:t xml:space="preserve">, </w:t>
      </w:r>
      <w:r w:rsidRPr="00854F37">
        <w:rPr>
          <w:rFonts w:eastAsia="Times New Roman" w:cs="Arial"/>
          <w:b/>
          <w:lang w:val="en-US"/>
        </w:rPr>
        <w:t>pin worms</w:t>
      </w:r>
      <w:r w:rsidRPr="00854F37">
        <w:rPr>
          <w:rFonts w:eastAsia="Times New Roman" w:cs="Arial"/>
          <w:lang w:val="en-US"/>
        </w:rPr>
        <w:t xml:space="preserve">, </w:t>
      </w:r>
      <w:r w:rsidRPr="00854F37">
        <w:rPr>
          <w:rFonts w:eastAsia="Times New Roman" w:cs="Arial"/>
          <w:b/>
          <w:lang w:val="en-US"/>
        </w:rPr>
        <w:t>hook worms</w:t>
      </w:r>
      <w:r w:rsidRPr="00854F37">
        <w:rPr>
          <w:rFonts w:eastAsia="Times New Roman" w:cs="Arial"/>
          <w:lang w:val="en-US"/>
        </w:rPr>
        <w:t xml:space="preserve"> and </w:t>
      </w:r>
      <w:r w:rsidRPr="00854F37">
        <w:rPr>
          <w:rFonts w:eastAsia="Times New Roman" w:cs="Arial"/>
          <w:b/>
          <w:lang w:val="en-US"/>
        </w:rPr>
        <w:t>guinea worms</w:t>
      </w:r>
      <w:r w:rsidRPr="00854F37">
        <w:rPr>
          <w:rFonts w:eastAsia="Times New Roman" w:cs="Arial"/>
          <w:lang w:val="en-US"/>
        </w:rPr>
        <w:t xml:space="preserve">. </w:t>
      </w:r>
      <w:proofErr w:type="spellStart"/>
      <w:r w:rsidRPr="00854F37">
        <w:rPr>
          <w:rFonts w:eastAsia="Times New Roman" w:cs="Arial"/>
          <w:b/>
          <w:lang w:val="en-US"/>
        </w:rPr>
        <w:t>Schistosomiasis</w:t>
      </w:r>
      <w:proofErr w:type="spellEnd"/>
      <w:r w:rsidRPr="00854F37">
        <w:rPr>
          <w:rFonts w:eastAsia="Times New Roman" w:cs="Arial"/>
          <w:lang w:val="en-US"/>
        </w:rPr>
        <w:t xml:space="preserve">, also known as bilharzia, is caused by the </w:t>
      </w:r>
      <w:proofErr w:type="spellStart"/>
      <w:r w:rsidRPr="00854F37">
        <w:rPr>
          <w:rFonts w:eastAsia="Times New Roman" w:cs="Arial"/>
          <w:lang w:val="en-US"/>
        </w:rPr>
        <w:t>trematode</w:t>
      </w:r>
      <w:proofErr w:type="spellEnd"/>
      <w:r w:rsidRPr="00854F37">
        <w:rPr>
          <w:rFonts w:eastAsia="Times New Roman" w:cs="Arial"/>
          <w:lang w:val="en-US"/>
        </w:rPr>
        <w:t xml:space="preserve"> flatworm. This disease affects about 200 million people worldwide and it causes severe symptoms. </w:t>
      </w:r>
      <w:proofErr w:type="spellStart"/>
      <w:r w:rsidRPr="00854F37">
        <w:rPr>
          <w:rFonts w:eastAsia="Times New Roman" w:cs="Arial"/>
          <w:lang w:val="en-US"/>
        </w:rPr>
        <w:t>Schistosomiasis</w:t>
      </w:r>
      <w:proofErr w:type="spellEnd"/>
      <w:r w:rsidRPr="00854F37">
        <w:rPr>
          <w:rFonts w:eastAsia="Times New Roman" w:cs="Arial"/>
          <w:lang w:val="en-US"/>
        </w:rPr>
        <w:t xml:space="preserve"> is often associated with large water resource projects, such as the construction of dams and irrigation canals, which provide an ideal breeding ground for the worm.</w:t>
      </w:r>
    </w:p>
    <w:p w:rsidR="00854F37" w:rsidRPr="00854F37" w:rsidRDefault="00854F37" w:rsidP="0089578B">
      <w:pPr>
        <w:autoSpaceDE w:val="0"/>
        <w:autoSpaceDN w:val="0"/>
        <w:adjustRightInd w:val="0"/>
        <w:outlineLvl w:val="2"/>
        <w:rPr>
          <w:rFonts w:eastAsia="Times New Roman" w:cs="Angsana New"/>
          <w:b/>
          <w:bCs/>
          <w:i/>
          <w:iCs/>
          <w:sz w:val="24"/>
          <w:szCs w:val="24"/>
          <w:lang w:val="en-US"/>
        </w:rPr>
      </w:pPr>
      <w:bookmarkStart w:id="51" w:name="_Toc150853155"/>
      <w:bookmarkStart w:id="52" w:name="_Toc176601006"/>
      <w:bookmarkStart w:id="53" w:name="_Toc218740477"/>
      <w:bookmarkStart w:id="54" w:name="_Toc218740531"/>
    </w:p>
    <w:p w:rsidR="00177F22" w:rsidRDefault="00177F22">
      <w:pPr>
        <w:spacing w:after="200" w:line="276" w:lineRule="auto"/>
        <w:rPr>
          <w:rFonts w:eastAsia="Times New Roman" w:cs="Times New Roman"/>
          <w:b/>
          <w:bCs/>
          <w:i/>
          <w:szCs w:val="24"/>
          <w:lang w:val="en-US"/>
        </w:rPr>
      </w:pPr>
      <w:r>
        <w:br w:type="page"/>
      </w:r>
    </w:p>
    <w:p w:rsidR="00854F37" w:rsidRPr="00854F37" w:rsidRDefault="00854F37" w:rsidP="0089578B">
      <w:pPr>
        <w:pStyle w:val="CAWSTHeading4"/>
      </w:pPr>
      <w:bookmarkStart w:id="55" w:name="_Toc316905847"/>
      <w:r w:rsidRPr="00854F37">
        <w:lastRenderedPageBreak/>
        <w:t>2.2.1.5 Infective Dose</w:t>
      </w:r>
      <w:bookmarkEnd w:id="55"/>
    </w:p>
    <w:p w:rsidR="00854F37" w:rsidRPr="00854F37" w:rsidRDefault="00AE4AE2" w:rsidP="0089578B">
      <w:pPr>
        <w:rPr>
          <w:rFonts w:eastAsia="Times New Roman" w:cs="Arial"/>
          <w:lang w:val="en-US"/>
        </w:rPr>
      </w:pPr>
      <w:r>
        <w:rPr>
          <w:rFonts w:eastAsia="Times New Roman" w:cs="Arial"/>
          <w:noProof/>
          <w:lang w:eastAsia="en-CA"/>
        </w:rPr>
        <mc:AlternateContent>
          <mc:Choice Requires="wps">
            <w:drawing>
              <wp:anchor distT="0" distB="0" distL="114300" distR="114300" simplePos="0" relativeHeight="251668480" behindDoc="0" locked="0" layoutInCell="1" allowOverlap="1">
                <wp:simplePos x="0" y="0"/>
                <wp:positionH relativeFrom="column">
                  <wp:posOffset>5829300</wp:posOffset>
                </wp:positionH>
                <wp:positionV relativeFrom="paragraph">
                  <wp:posOffset>892810</wp:posOffset>
                </wp:positionV>
                <wp:extent cx="342900" cy="228600"/>
                <wp:effectExtent l="0" t="0" r="0" b="0"/>
                <wp:wrapNone/>
                <wp:docPr id="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59pt;margin-top:70.3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dxegIAAPwEAAAOAAAAZHJzL2Uyb0RvYy54bWysVNuO0zAQfUfiHyy/t7lseknUdLUXipAW&#10;WLHwAa7tNBaObWy36YL4d8ZOW1rgASHy4Hjs8fGZmTNeXO87iXbcOqFVjbNxihFXVDOhNjX+9HE1&#10;mmPkPFGMSK14jZ+5w9fLly8Wval4rlstGbcIQJSrelPj1ntTJYmjLe+IG2vDFWw22nbEg2k3CbOk&#10;B/ROJnmaTpNeW2asptw5WL0fNvEy4jcNp/590zjukawxcPNxtHFchzFZLki1scS0gh5okH9g0RGh&#10;4NIT1D3xBG2t+A2qE9Rqpxs/prpLdNMIymMMEE2W/hLNU0sMj7FAcpw5pcn9P1j6bvdokWA1nkJ6&#10;FOmgRh8ga0RtJEdX85Cg3rgK/J7Mow0hOvOg6WeHlL5rwY3fWKv7lhMGtLLgn1wcCIaDo2jdv9UM&#10;4MnW65irfWO7AAhZQPtYkudTSfjeIwqLV0VepsCMwlaez6cwDzeQ6njYWOdfc92hMKmxBe4RnOwe&#10;nB9cjy6RvJaCrYSU0bCb9Z20aEdAHav4HdDduZtUwVnpcGxAHFaAI9wR9gLbWO1vZZYX6W1ejlbT&#10;+WxUrIrJqJyl81GalbflNC3K4n71PRDMiqoVjHH1IBQ/Ki8r/q6yhx4YNBO1h/oal5N8EmO/YO/O&#10;g0zj96cgO+GhEaXoajw/OZEq1PWVYhA2qTwRcpgnl/RjQSAHx3/MSlRBKPwgoLVmzyACq6FIUE94&#10;MmDSavsVox7ar8buy5ZYjpF8o0BIZVYUoV+jUUxmORj2fGd9vkMUBagae4yG6Z0fenxrrNi0cFMW&#10;E6P0DYivEVEYQZgDq4NkocViBIfnIPTwuR29fj5ayx8AAAD//wMAUEsDBBQABgAIAAAAIQCvKR6q&#10;3wAAAAsBAAAPAAAAZHJzL2Rvd25yZXYueG1sTI/BTsMwEETvSPyDtUjcqN1S3CbEqRBST8CBFonr&#10;Nt4mEbEdYqcNf89yosedGc2+KTaT68SJhtgGb2A+UyDIV8G2vjbwsd/erUHEhN5iFzwZ+KEIm/L6&#10;qsDchrN/p9Mu1YJLfMzRQJNSn0sZq4YcxlnoybN3DIPDxOdQSzvgmctdJxdKaemw9fyhwZ6eG6q+&#10;dqMzgHppv9+O96/7l1FjVk9q+/CpjLm9mZ4eQSSa0n8Y/vAZHUpmOoTR2yg6A9l8zVsSG0ulQXAi&#10;Wy1YObCy0hpkWcjLDeUvAAAA//8DAFBLAQItABQABgAIAAAAIQC2gziS/gAAAOEBAAATAAAAAAAA&#10;AAAAAAAAAAAAAABbQ29udGVudF9UeXBlc10ueG1sUEsBAi0AFAAGAAgAAAAhADj9If/WAAAAlAEA&#10;AAsAAAAAAAAAAAAAAAAALwEAAF9yZWxzLy5yZWxzUEsBAi0AFAAGAAgAAAAhANs5R3F6AgAA/AQA&#10;AA4AAAAAAAAAAAAAAAAALgIAAGRycy9lMm9Eb2MueG1sUEsBAi0AFAAGAAgAAAAhAK8pHqrfAAAA&#10;CwEAAA8AAAAAAAAAAAAAAAAA1AQAAGRycy9kb3ducmV2LnhtbFBLBQYAAAAABAAEAPMAAADgBQAA&#10;AAA=&#10;" stroked="f"/>
            </w:pict>
          </mc:Fallback>
        </mc:AlternateContent>
      </w:r>
      <w:r w:rsidR="00854F37" w:rsidRPr="00854F37">
        <w:rPr>
          <w:rFonts w:eastAsia="Times New Roman" w:cs="Arial"/>
          <w:lang w:val="en-US"/>
        </w:rPr>
        <w:t>The minimum number of pathogens needed to make somebody sick is called the infective dose. The presence of a pathogen in water does not always mean that it will make someone sick. The infective dose is different depending on the type of pathogen. Generally, bacteria have a higher infective dose than viruses, protozoa and worms. This means that with some bacteria, larger numbers need to be ingested to cause illness relative to other pathogens.</w:t>
      </w:r>
    </w:p>
    <w:p w:rsidR="00854F37" w:rsidRPr="00854F37" w:rsidRDefault="00854F37" w:rsidP="0089578B">
      <w:pPr>
        <w:overflowPunct w:val="0"/>
        <w:autoSpaceDE w:val="0"/>
        <w:autoSpaceDN w:val="0"/>
        <w:adjustRightInd w:val="0"/>
        <w:textAlignment w:val="baseline"/>
        <w:rPr>
          <w:rFonts w:eastAsia="Times New Roman" w:cs="Arial"/>
        </w:rPr>
      </w:pPr>
    </w:p>
    <w:p w:rsidR="00854F37" w:rsidRPr="00854F37" w:rsidRDefault="00854F37" w:rsidP="0089578B">
      <w:pPr>
        <w:overflowPunct w:val="0"/>
        <w:autoSpaceDE w:val="0"/>
        <w:autoSpaceDN w:val="0"/>
        <w:adjustRightInd w:val="0"/>
        <w:textAlignment w:val="baseline"/>
        <w:rPr>
          <w:rFonts w:eastAsia="Times New Roman" w:cs="Arial"/>
        </w:rPr>
      </w:pPr>
      <w:r w:rsidRPr="00854F37">
        <w:rPr>
          <w:rFonts w:eastAsia="Times New Roman" w:cs="Arial"/>
        </w:rPr>
        <w:t>Infants, young children, the sick and elderly generally have a lower infective dose than an average adult. This means that they are most at risk and more likely to die from water related diseases. Over 90% of deaths from diarrheal diseases in developing countries occur in children under 5 years old (WHO, 2007).</w:t>
      </w:r>
    </w:p>
    <w:p w:rsidR="00854F37" w:rsidRPr="00854F37" w:rsidRDefault="00854F37" w:rsidP="0089578B">
      <w:pPr>
        <w:rPr>
          <w:rFonts w:eastAsia="Times New Roman" w:cs="Arial"/>
          <w:sz w:val="20"/>
          <w:szCs w:val="20"/>
          <w:lang w:val="en-GB" w:eastAsia="en-CA"/>
        </w:rPr>
      </w:pPr>
    </w:p>
    <w:p w:rsidR="00854F37" w:rsidRPr="00854F37" w:rsidRDefault="00C62F9D" w:rsidP="0089578B">
      <w:pPr>
        <w:spacing w:after="120"/>
        <w:jc w:val="center"/>
        <w:rPr>
          <w:rFonts w:eastAsia="Times New Roman" w:cs="Arial"/>
          <w:b/>
          <w:lang w:val="en-GB" w:eastAsia="en-CA"/>
        </w:rPr>
      </w:pPr>
      <w:r>
        <w:rPr>
          <w:rFonts w:eastAsia="Times New Roman" w:cs="Arial"/>
          <w:b/>
          <w:lang w:val="en-GB" w:eastAsia="en-CA"/>
        </w:rPr>
        <w:t xml:space="preserve">Table 2.2.2: </w:t>
      </w:r>
      <w:r w:rsidR="00854F37" w:rsidRPr="00854F37">
        <w:rPr>
          <w:rFonts w:eastAsia="Times New Roman" w:cs="Arial"/>
          <w:b/>
          <w:lang w:val="en-GB" w:eastAsia="en-CA"/>
        </w:rPr>
        <w:t>Dose of Microorganisms Needed to Produce Infection in Humans ID50</w:t>
      </w:r>
      <w:r w:rsidR="00854F37" w:rsidRPr="00854F37">
        <w:rPr>
          <w:rFonts w:eastAsia="Times New Roman" w:cs="Arial"/>
          <w:b/>
          <w:vertAlign w:val="superscript"/>
          <w:lang w:val="en-GB" w:eastAsia="en-CA"/>
        </w:rPr>
        <w:footnoteReference w:id="1"/>
      </w:r>
    </w:p>
    <w:tbl>
      <w:tblPr>
        <w:tblW w:w="871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77"/>
        <w:gridCol w:w="2178"/>
        <w:gridCol w:w="2177"/>
        <w:gridCol w:w="2178"/>
      </w:tblGrid>
      <w:tr w:rsidR="00854F37" w:rsidRPr="00854F37" w:rsidTr="00854F37">
        <w:tc>
          <w:tcPr>
            <w:tcW w:w="2177" w:type="dxa"/>
            <w:vAlign w:val="center"/>
          </w:tcPr>
          <w:p w:rsidR="00854F37" w:rsidRPr="00854F37" w:rsidRDefault="00854F37" w:rsidP="0089578B">
            <w:pPr>
              <w:jc w:val="center"/>
              <w:rPr>
                <w:rFonts w:eastAsia="Times New Roman" w:cs="Arial"/>
                <w:b/>
                <w:bCs/>
                <w:sz w:val="18"/>
                <w:szCs w:val="18"/>
                <w:lang w:val="en-GB" w:eastAsia="en-CA"/>
              </w:rPr>
            </w:pPr>
            <w:r w:rsidRPr="00854F37">
              <w:rPr>
                <w:rFonts w:eastAsia="Times New Roman" w:cs="Arial"/>
                <w:b/>
                <w:bCs/>
                <w:sz w:val="18"/>
                <w:szCs w:val="18"/>
                <w:lang w:val="en-GB" w:eastAsia="en-CA"/>
              </w:rPr>
              <w:t>Disease</w:t>
            </w:r>
          </w:p>
        </w:tc>
        <w:tc>
          <w:tcPr>
            <w:tcW w:w="2178" w:type="dxa"/>
            <w:vAlign w:val="center"/>
          </w:tcPr>
          <w:p w:rsidR="00854F37" w:rsidRPr="00854F37" w:rsidRDefault="00854F37" w:rsidP="0089578B">
            <w:pPr>
              <w:jc w:val="center"/>
              <w:rPr>
                <w:rFonts w:eastAsia="Times New Roman" w:cs="Arial"/>
                <w:b/>
                <w:bCs/>
                <w:sz w:val="18"/>
                <w:szCs w:val="18"/>
                <w:lang w:val="en-GB" w:eastAsia="en-CA"/>
              </w:rPr>
            </w:pPr>
            <w:r w:rsidRPr="00854F37">
              <w:rPr>
                <w:rFonts w:eastAsia="Times New Roman" w:cs="Arial"/>
                <w:b/>
                <w:bCs/>
                <w:sz w:val="18"/>
                <w:szCs w:val="18"/>
                <w:lang w:val="en-GB" w:eastAsia="en-CA"/>
              </w:rPr>
              <w:t>Pathogen</w:t>
            </w:r>
          </w:p>
        </w:tc>
        <w:tc>
          <w:tcPr>
            <w:tcW w:w="2177" w:type="dxa"/>
            <w:tcMar>
              <w:top w:w="0" w:type="dxa"/>
              <w:left w:w="108" w:type="dxa"/>
              <w:bottom w:w="0" w:type="dxa"/>
              <w:right w:w="108" w:type="dxa"/>
            </w:tcMar>
            <w:vAlign w:val="center"/>
          </w:tcPr>
          <w:p w:rsidR="00854F37" w:rsidRPr="00854F37" w:rsidRDefault="00854F37" w:rsidP="0089578B">
            <w:pPr>
              <w:jc w:val="center"/>
              <w:rPr>
                <w:rFonts w:eastAsia="Times New Roman" w:cs="Arial"/>
                <w:b/>
                <w:bCs/>
                <w:sz w:val="18"/>
                <w:szCs w:val="18"/>
                <w:lang w:val="en-GB" w:eastAsia="en-CA"/>
              </w:rPr>
            </w:pPr>
            <w:r w:rsidRPr="00854F37">
              <w:rPr>
                <w:rFonts w:eastAsia="Times New Roman" w:cs="Arial"/>
                <w:b/>
                <w:bCs/>
                <w:sz w:val="18"/>
                <w:szCs w:val="18"/>
                <w:lang w:val="en-GB" w:eastAsia="en-CA"/>
              </w:rPr>
              <w:t>Type of Pathogen</w:t>
            </w:r>
          </w:p>
        </w:tc>
        <w:tc>
          <w:tcPr>
            <w:tcW w:w="2178" w:type="dxa"/>
            <w:tcMar>
              <w:top w:w="0" w:type="dxa"/>
              <w:left w:w="108" w:type="dxa"/>
              <w:bottom w:w="0" w:type="dxa"/>
              <w:right w:w="108" w:type="dxa"/>
            </w:tcMar>
            <w:vAlign w:val="center"/>
          </w:tcPr>
          <w:p w:rsidR="00854F37" w:rsidRPr="00854F37" w:rsidRDefault="00854F37" w:rsidP="0089578B">
            <w:pPr>
              <w:jc w:val="center"/>
              <w:rPr>
                <w:rFonts w:eastAsia="Times New Roman" w:cs="Arial"/>
                <w:b/>
                <w:bCs/>
                <w:sz w:val="18"/>
                <w:szCs w:val="18"/>
                <w:lang w:val="en-GB" w:eastAsia="en-CA"/>
              </w:rPr>
            </w:pPr>
            <w:r w:rsidRPr="00854F37">
              <w:rPr>
                <w:rFonts w:eastAsia="Times New Roman" w:cs="Arial"/>
                <w:b/>
                <w:bCs/>
                <w:sz w:val="18"/>
                <w:szCs w:val="18"/>
                <w:lang w:val="en-GB" w:eastAsia="en-CA"/>
              </w:rPr>
              <w:t>Disease-Producing Dose</w:t>
            </w:r>
          </w:p>
        </w:tc>
      </w:tr>
      <w:tr w:rsidR="00854F37" w:rsidRPr="00854F37" w:rsidTr="00854F37">
        <w:trPr>
          <w:trHeight w:val="359"/>
        </w:trPr>
        <w:tc>
          <w:tcPr>
            <w:tcW w:w="2177" w:type="dxa"/>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Shigellosis</w:t>
            </w:r>
          </w:p>
        </w:tc>
        <w:tc>
          <w:tcPr>
            <w:tcW w:w="2178" w:type="dxa"/>
            <w:vAlign w:val="center"/>
          </w:tcPr>
          <w:p w:rsidR="00854F37" w:rsidRPr="00854F37" w:rsidRDefault="00854F37" w:rsidP="0089578B">
            <w:pPr>
              <w:jc w:val="center"/>
              <w:rPr>
                <w:rFonts w:eastAsia="Times New Roman" w:cs="Arial"/>
                <w:i/>
                <w:sz w:val="18"/>
                <w:szCs w:val="18"/>
                <w:lang w:val="en-GB" w:eastAsia="en-CA"/>
              </w:rPr>
            </w:pPr>
            <w:proofErr w:type="spellStart"/>
            <w:r w:rsidRPr="00854F37">
              <w:rPr>
                <w:rFonts w:eastAsia="Times New Roman" w:cs="Arial"/>
                <w:i/>
                <w:sz w:val="18"/>
                <w:szCs w:val="18"/>
                <w:lang w:val="en-GB" w:eastAsia="en-CA"/>
              </w:rPr>
              <w:t>Shigella</w:t>
            </w:r>
            <w:proofErr w:type="spellEnd"/>
            <w:r w:rsidRPr="00854F37">
              <w:rPr>
                <w:rFonts w:eastAsia="Times New Roman" w:cs="Arial"/>
                <w:i/>
                <w:sz w:val="18"/>
                <w:szCs w:val="18"/>
                <w:lang w:val="en-GB" w:eastAsia="en-CA"/>
              </w:rPr>
              <w:t xml:space="preserve"> spp.</w:t>
            </w:r>
          </w:p>
        </w:tc>
        <w:tc>
          <w:tcPr>
            <w:tcW w:w="2177" w:type="dxa"/>
            <w:tcMar>
              <w:top w:w="0" w:type="dxa"/>
              <w:left w:w="108" w:type="dxa"/>
              <w:bottom w:w="0" w:type="dxa"/>
              <w:right w:w="108" w:type="dxa"/>
            </w:tcMar>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Bacteria</w:t>
            </w:r>
          </w:p>
        </w:tc>
        <w:tc>
          <w:tcPr>
            <w:tcW w:w="2178" w:type="dxa"/>
            <w:tcMar>
              <w:top w:w="0" w:type="dxa"/>
              <w:left w:w="108" w:type="dxa"/>
              <w:bottom w:w="0" w:type="dxa"/>
              <w:right w:w="108" w:type="dxa"/>
            </w:tcMar>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10 – 1,000</w:t>
            </w:r>
          </w:p>
        </w:tc>
      </w:tr>
      <w:tr w:rsidR="00854F37" w:rsidRPr="00854F37" w:rsidTr="00854F37">
        <w:trPr>
          <w:trHeight w:val="355"/>
        </w:trPr>
        <w:tc>
          <w:tcPr>
            <w:tcW w:w="2177" w:type="dxa"/>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Typhoid fever</w:t>
            </w:r>
          </w:p>
        </w:tc>
        <w:tc>
          <w:tcPr>
            <w:tcW w:w="2178" w:type="dxa"/>
            <w:vAlign w:val="center"/>
          </w:tcPr>
          <w:p w:rsidR="00854F37" w:rsidRPr="00854F37" w:rsidRDefault="00854F37" w:rsidP="0089578B">
            <w:pPr>
              <w:jc w:val="center"/>
              <w:rPr>
                <w:rFonts w:eastAsia="Times New Roman" w:cs="Arial"/>
                <w:i/>
                <w:sz w:val="18"/>
                <w:szCs w:val="18"/>
                <w:lang w:val="en-GB" w:eastAsia="en-CA"/>
              </w:rPr>
            </w:pPr>
            <w:r w:rsidRPr="00854F37">
              <w:rPr>
                <w:rFonts w:eastAsia="Times New Roman" w:cs="Arial"/>
                <w:i/>
                <w:sz w:val="18"/>
                <w:szCs w:val="18"/>
                <w:lang w:val="en-GB" w:eastAsia="en-CA"/>
              </w:rPr>
              <w:t xml:space="preserve">Salmonella </w:t>
            </w:r>
            <w:proofErr w:type="spellStart"/>
            <w:r w:rsidRPr="00854F37">
              <w:rPr>
                <w:rFonts w:eastAsia="Times New Roman" w:cs="Arial"/>
                <w:i/>
                <w:sz w:val="18"/>
                <w:szCs w:val="18"/>
                <w:lang w:val="en-GB" w:eastAsia="en-CA"/>
              </w:rPr>
              <w:t>typhi</w:t>
            </w:r>
            <w:proofErr w:type="spellEnd"/>
          </w:p>
        </w:tc>
        <w:tc>
          <w:tcPr>
            <w:tcW w:w="2177" w:type="dxa"/>
            <w:tcMar>
              <w:top w:w="0" w:type="dxa"/>
              <w:left w:w="108" w:type="dxa"/>
              <w:bottom w:w="0" w:type="dxa"/>
              <w:right w:w="108" w:type="dxa"/>
            </w:tcMar>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Bacteria</w:t>
            </w:r>
          </w:p>
        </w:tc>
        <w:tc>
          <w:tcPr>
            <w:tcW w:w="2178" w:type="dxa"/>
            <w:tcMar>
              <w:top w:w="0" w:type="dxa"/>
              <w:left w:w="108" w:type="dxa"/>
              <w:bottom w:w="0" w:type="dxa"/>
              <w:right w:w="108" w:type="dxa"/>
            </w:tcMar>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100,000</w:t>
            </w:r>
          </w:p>
        </w:tc>
      </w:tr>
      <w:tr w:rsidR="00854F37" w:rsidRPr="00854F37" w:rsidTr="00854F37">
        <w:trPr>
          <w:trHeight w:val="350"/>
        </w:trPr>
        <w:tc>
          <w:tcPr>
            <w:tcW w:w="2177" w:type="dxa"/>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Cholera</w:t>
            </w:r>
          </w:p>
        </w:tc>
        <w:tc>
          <w:tcPr>
            <w:tcW w:w="2178" w:type="dxa"/>
            <w:vAlign w:val="center"/>
          </w:tcPr>
          <w:p w:rsidR="00854F37" w:rsidRPr="00854F37" w:rsidRDefault="00854F37" w:rsidP="0089578B">
            <w:pPr>
              <w:jc w:val="center"/>
              <w:rPr>
                <w:rFonts w:eastAsia="Times New Roman" w:cs="Arial"/>
                <w:i/>
                <w:sz w:val="18"/>
                <w:szCs w:val="18"/>
                <w:lang w:val="en-GB" w:eastAsia="en-CA"/>
              </w:rPr>
            </w:pPr>
            <w:r w:rsidRPr="00854F37">
              <w:rPr>
                <w:rFonts w:eastAsia="Times New Roman" w:cs="Arial"/>
                <w:i/>
                <w:sz w:val="18"/>
                <w:szCs w:val="18"/>
                <w:lang w:val="en-GB" w:eastAsia="en-CA"/>
              </w:rPr>
              <w:t xml:space="preserve">Vibrio </w:t>
            </w:r>
            <w:proofErr w:type="spellStart"/>
            <w:r w:rsidRPr="00854F37">
              <w:rPr>
                <w:rFonts w:eastAsia="Times New Roman" w:cs="Arial"/>
                <w:i/>
                <w:sz w:val="18"/>
                <w:szCs w:val="18"/>
                <w:lang w:val="en-GB" w:eastAsia="en-CA"/>
              </w:rPr>
              <w:t>cholerae</w:t>
            </w:r>
            <w:proofErr w:type="spellEnd"/>
          </w:p>
        </w:tc>
        <w:tc>
          <w:tcPr>
            <w:tcW w:w="2177" w:type="dxa"/>
            <w:tcMar>
              <w:top w:w="0" w:type="dxa"/>
              <w:left w:w="108" w:type="dxa"/>
              <w:bottom w:w="0" w:type="dxa"/>
              <w:right w:w="108" w:type="dxa"/>
            </w:tcMar>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Bacteria</w:t>
            </w:r>
          </w:p>
        </w:tc>
        <w:tc>
          <w:tcPr>
            <w:tcW w:w="2178" w:type="dxa"/>
            <w:tcMar>
              <w:top w:w="0" w:type="dxa"/>
              <w:left w:w="108" w:type="dxa"/>
              <w:bottom w:w="0" w:type="dxa"/>
              <w:right w:w="108" w:type="dxa"/>
            </w:tcMar>
            <w:vAlign w:val="center"/>
          </w:tcPr>
          <w:p w:rsidR="00854F37" w:rsidRPr="00854F37" w:rsidRDefault="00854F37" w:rsidP="0089578B">
            <w:pPr>
              <w:jc w:val="center"/>
              <w:rPr>
                <w:rFonts w:eastAsia="Times New Roman" w:cs="Arial"/>
                <w:sz w:val="18"/>
                <w:szCs w:val="18"/>
                <w:lang w:val="en-GB" w:eastAsia="en-CA"/>
              </w:rPr>
            </w:pPr>
            <w:r w:rsidRPr="00854F37">
              <w:rPr>
                <w:rFonts w:eastAsia="Times New Roman" w:cs="Arial"/>
                <w:sz w:val="18"/>
                <w:szCs w:val="18"/>
                <w:lang w:val="en-GB" w:eastAsia="en-CA"/>
              </w:rPr>
              <w:t>100,000,000</w:t>
            </w:r>
          </w:p>
        </w:tc>
      </w:tr>
    </w:tbl>
    <w:p w:rsidR="00854F37" w:rsidRPr="00854F37" w:rsidRDefault="00854F37" w:rsidP="0089578B">
      <w:pPr>
        <w:jc w:val="right"/>
        <w:rPr>
          <w:rFonts w:eastAsia="Times New Roman" w:cs="Arial"/>
          <w:sz w:val="20"/>
          <w:szCs w:val="20"/>
          <w:lang w:val="en-GB" w:eastAsia="en-CA"/>
        </w:rPr>
      </w:pPr>
      <w:r w:rsidRPr="00854F37">
        <w:rPr>
          <w:rFonts w:eastAsia="Times New Roman" w:cs="Arial"/>
          <w:sz w:val="20"/>
          <w:szCs w:val="20"/>
          <w:lang w:val="en-GB" w:eastAsia="en-CA"/>
        </w:rPr>
        <w:t xml:space="preserve">(Adapted from Ryan et al., 2003) </w:t>
      </w:r>
    </w:p>
    <w:p w:rsidR="00854F37" w:rsidRPr="00854F37" w:rsidRDefault="00854F37" w:rsidP="0089578B">
      <w:pPr>
        <w:pStyle w:val="CAWSTHeading4"/>
      </w:pPr>
      <w:bookmarkStart w:id="56" w:name="_Toc316905848"/>
      <w:r w:rsidRPr="00854F37">
        <w:t>2.2.1.6 Indicator Organisms</w:t>
      </w:r>
      <w:bookmarkEnd w:id="56"/>
    </w:p>
    <w:p w:rsidR="00854F37" w:rsidRPr="00854F37" w:rsidRDefault="00854F37" w:rsidP="0089578B">
      <w:pPr>
        <w:rPr>
          <w:rFonts w:eastAsia="Times New Roman" w:cs="Arial"/>
          <w:lang w:val="en-US"/>
        </w:rPr>
      </w:pPr>
      <w:r w:rsidRPr="00854F37">
        <w:rPr>
          <w:rFonts w:eastAsia="Times New Roman" w:cs="Arial"/>
          <w:lang w:val="en-US"/>
        </w:rPr>
        <w:t xml:space="preserve">Testing for every pathogen in water would be time consuming, complicated and expensive. Alternatively, the presence or absence of certain bacterial indicator organisms is used to determine the safety of the water, especially since there are no routine testing techniques available for viruses, protozoa and </w:t>
      </w:r>
      <w:proofErr w:type="spellStart"/>
      <w:r w:rsidRPr="00854F37">
        <w:rPr>
          <w:rFonts w:eastAsia="Times New Roman" w:cs="Arial"/>
          <w:lang w:val="en-US"/>
        </w:rPr>
        <w:t>helminths</w:t>
      </w:r>
      <w:proofErr w:type="spellEnd"/>
      <w:r w:rsidRPr="00854F37">
        <w:rPr>
          <w:rFonts w:eastAsia="Times New Roman" w:cs="Arial"/>
          <w:lang w:val="en-US"/>
        </w:rPr>
        <w:t>. Bacterial indicator tests have been found to be cheaper, easier to perform and yield faster results, compared to direct pathogen testing.</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color w:val="000000"/>
          <w:lang w:val="en-US"/>
        </w:rPr>
      </w:pPr>
      <w:r w:rsidRPr="00854F37">
        <w:rPr>
          <w:rFonts w:eastAsia="Times New Roman" w:cs="Arial"/>
          <w:color w:val="000000"/>
          <w:lang w:val="en-US"/>
        </w:rPr>
        <w:t xml:space="preserve">There is no universal indicator to ensure that water is pathogen free, but there are several types of indicators, each with certain characteristics. Coliform bacteria are most commonly used as indicators because they exist in high </w:t>
      </w:r>
      <w:r w:rsidR="00F23F2F">
        <w:rPr>
          <w:rFonts w:eastAsia="Times New Roman" w:cs="Arial"/>
          <w:color w:val="000000"/>
          <w:lang w:val="en-US"/>
        </w:rPr>
        <w:t>numbers</w:t>
      </w:r>
      <w:r w:rsidRPr="00854F37">
        <w:rPr>
          <w:rFonts w:eastAsia="Times New Roman" w:cs="Arial"/>
          <w:color w:val="000000"/>
          <w:lang w:val="en-US"/>
        </w:rPr>
        <w:t xml:space="preserve"> making them easier to detect in a water sample.</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 WHO Guidelines for Drinking Water Quality (2006) recommend using </w:t>
      </w:r>
      <w:r w:rsidRPr="00854F37">
        <w:rPr>
          <w:rFonts w:eastAsia="Times New Roman" w:cs="Arial"/>
          <w:i/>
          <w:lang w:val="en-US"/>
        </w:rPr>
        <w:t>Escherichia coli</w:t>
      </w:r>
      <w:r w:rsidRPr="00854F37">
        <w:rPr>
          <w:rFonts w:eastAsia="Times New Roman" w:cs="Arial"/>
          <w:lang w:val="en-US"/>
        </w:rPr>
        <w:t xml:space="preserve"> (also commonly known as </w:t>
      </w:r>
      <w:r w:rsidRPr="00854F37">
        <w:rPr>
          <w:rFonts w:eastAsia="Times New Roman" w:cs="Arial"/>
          <w:i/>
          <w:lang w:val="en-US"/>
        </w:rPr>
        <w:t>E. coli</w:t>
      </w:r>
      <w:r w:rsidRPr="00854F37">
        <w:rPr>
          <w:rFonts w:eastAsia="Times New Roman" w:cs="Arial"/>
          <w:lang w:val="en-US"/>
        </w:rPr>
        <w:t xml:space="preserve">) as the indicator organism of choice for fecal </w:t>
      </w:r>
      <w:r w:rsidR="00302930">
        <w:rPr>
          <w:rFonts w:eastAsia="Times New Roman" w:cs="Arial"/>
          <w:lang w:val="en-US"/>
        </w:rPr>
        <w:t>contamination</w:t>
      </w:r>
      <w:r w:rsidRPr="00854F37">
        <w:rPr>
          <w:rFonts w:eastAsia="Times New Roman" w:cs="Arial"/>
          <w:lang w:val="en-US"/>
        </w:rPr>
        <w:t xml:space="preserve">. </w:t>
      </w:r>
      <w:proofErr w:type="spellStart"/>
      <w:r w:rsidRPr="00854F37">
        <w:rPr>
          <w:rFonts w:eastAsia="Times New Roman" w:cs="Arial"/>
          <w:lang w:val="en-US"/>
        </w:rPr>
        <w:t>Thermotolerant</w:t>
      </w:r>
      <w:proofErr w:type="spellEnd"/>
      <w:r w:rsidRPr="00854F37">
        <w:rPr>
          <w:rFonts w:eastAsia="Times New Roman" w:cs="Arial"/>
          <w:lang w:val="en-US"/>
        </w:rPr>
        <w:t xml:space="preserve"> coliforms (TTC) can be used as an alternative to the test for </w:t>
      </w:r>
      <w:r w:rsidRPr="00854F37">
        <w:rPr>
          <w:rFonts w:eastAsia="Times New Roman" w:cs="Arial"/>
          <w:i/>
          <w:lang w:val="en-US"/>
        </w:rPr>
        <w:t>E. coli</w:t>
      </w:r>
      <w:r w:rsidRPr="00854F37">
        <w:rPr>
          <w:rFonts w:eastAsia="Times New Roman" w:cs="Arial"/>
          <w:lang w:val="en-US"/>
        </w:rPr>
        <w:t xml:space="preserve"> in many circumstances. According to the WHO Guidelines, water intended for human consumption should contain no indicator organisms. See Section 3.4 for further information about the WHO Guidelines for Drinking Water Quality.</w:t>
      </w:r>
    </w:p>
    <w:p w:rsidR="00A341D3" w:rsidRDefault="00A341D3">
      <w:pPr>
        <w:spacing w:after="200" w:line="276" w:lineRule="auto"/>
        <w:rPr>
          <w:rFonts w:eastAsia="Times New Roman" w:cs="Times New Roman"/>
          <w:b/>
          <w:bCs/>
          <w:i/>
          <w:sz w:val="26"/>
          <w:szCs w:val="26"/>
          <w:lang w:eastAsia="en-CA"/>
        </w:rPr>
      </w:pPr>
      <w:bookmarkStart w:id="57" w:name="_Toc294860757"/>
      <w:bookmarkStart w:id="58" w:name="_Toc316905849"/>
      <w:r>
        <w:br w:type="page"/>
      </w:r>
    </w:p>
    <w:p w:rsidR="00854F37" w:rsidRPr="00854F37" w:rsidRDefault="00854F37" w:rsidP="0089578B">
      <w:pPr>
        <w:pStyle w:val="CAWSTHeading3"/>
      </w:pPr>
      <w:r w:rsidRPr="00854F37">
        <w:lastRenderedPageBreak/>
        <w:t xml:space="preserve">2.2.2 Chemical </w:t>
      </w:r>
      <w:bookmarkEnd w:id="51"/>
      <w:r w:rsidRPr="00854F37">
        <w:t>Quality</w:t>
      </w:r>
      <w:bookmarkEnd w:id="52"/>
      <w:bookmarkEnd w:id="53"/>
      <w:bookmarkEnd w:id="54"/>
      <w:bookmarkEnd w:id="57"/>
      <w:bookmarkEnd w:id="58"/>
    </w:p>
    <w:p w:rsidR="00854F37" w:rsidRPr="00854F37" w:rsidRDefault="00854F37" w:rsidP="0089578B">
      <w:pPr>
        <w:rPr>
          <w:rFonts w:eastAsia="Times New Roman" w:cs="Arial"/>
          <w:lang w:val="en-US"/>
        </w:rPr>
      </w:pPr>
      <w:r w:rsidRPr="00854F37">
        <w:rPr>
          <w:rFonts w:eastAsia="Times New Roman" w:cs="Arial"/>
          <w:lang w:val="en-US"/>
        </w:rPr>
        <w:t xml:space="preserve">Water may also contain chemicals which can be helpful or harmful to our health. There are different ways that chemicals get into drinking water. Some are found naturally in ground water, such as arsenic, fluoride, </w:t>
      </w:r>
      <w:proofErr w:type="spellStart"/>
      <w:r w:rsidRPr="00854F37">
        <w:rPr>
          <w:rFonts w:eastAsia="Times New Roman" w:cs="Arial"/>
          <w:lang w:val="en-US"/>
        </w:rPr>
        <w:t>sulphur</w:t>
      </w:r>
      <w:proofErr w:type="spellEnd"/>
      <w:r w:rsidRPr="00854F37">
        <w:rPr>
          <w:rFonts w:eastAsia="Times New Roman" w:cs="Arial"/>
          <w:lang w:val="en-US"/>
        </w:rPr>
        <w:t xml:space="preserve">, calcium and magnesium. Human activities such as agriculture, industry and our daily lives can also add chemicals such as nitrogen, phosphorous and pesticides to water. Many countries are experiencing a rise in industrial activity with no strict compliance to environmental rules and regulations. As a result, water sources are increasingly becoming contaminated with industrial chemical waste.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There are many chemicals that may be in drinking water, but only a few make people sick right away. There are only a few chemicals that can lead to health problems after a single exposure, except through massive accidental contamination of a drinking water supply (WHO, 2006). The main problems are the chemicals that cause illness after drinking contaminated water over a long time.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Even though there are many chemicals that may occur in drinking water, only a few cause health effects on a large-scale. Arsenic and fluoride are usually the chemicals that are most concerning. Other chemicals, such as nitrates and nitrites may also be an issue in certain situations (WHO, 2006). </w:t>
      </w:r>
    </w:p>
    <w:p w:rsidR="00854F37" w:rsidRPr="00854F37" w:rsidRDefault="00854F37" w:rsidP="0089578B">
      <w:pPr>
        <w:overflowPunct w:val="0"/>
        <w:autoSpaceDE w:val="0"/>
        <w:autoSpaceDN w:val="0"/>
        <w:adjustRightInd w:val="0"/>
        <w:textAlignment w:val="baseline"/>
        <w:rPr>
          <w:rFonts w:eastAsia="Times New Roman" w:cs="Arial"/>
        </w:rPr>
      </w:pPr>
    </w:p>
    <w:p w:rsidR="00854F37" w:rsidRPr="00854F37" w:rsidRDefault="00854F37" w:rsidP="0089578B">
      <w:pPr>
        <w:overflowPunct w:val="0"/>
        <w:autoSpaceDE w:val="0"/>
        <w:autoSpaceDN w:val="0"/>
        <w:adjustRightInd w:val="0"/>
        <w:textAlignment w:val="baseline"/>
        <w:rPr>
          <w:rFonts w:eastAsia="Times New Roman" w:cs="Arial"/>
        </w:rPr>
      </w:pPr>
      <w:r w:rsidRPr="00854F37">
        <w:rPr>
          <w:rFonts w:eastAsia="Times New Roman" w:cs="Arial"/>
        </w:rPr>
        <w:t xml:space="preserve">HWT technologies are generally targeted towards improving the microbiological quality and may not be able to remove all chemical contaminants from drinking water. Therefore, water quality testing carried out at the water source can help to identify an effective and appropriate HWT technology for a particular area.  </w:t>
      </w:r>
    </w:p>
    <w:p w:rsidR="00854F37" w:rsidRPr="00854F37" w:rsidRDefault="00854F37" w:rsidP="0089578B">
      <w:pPr>
        <w:overflowPunct w:val="0"/>
        <w:autoSpaceDE w:val="0"/>
        <w:autoSpaceDN w:val="0"/>
        <w:adjustRightInd w:val="0"/>
        <w:textAlignment w:val="baseline"/>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overflowPunct w:val="0"/>
        <w:autoSpaceDE w:val="0"/>
        <w:autoSpaceDN w:val="0"/>
        <w:adjustRightInd w:val="0"/>
        <w:textAlignment w:val="baseline"/>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overflowPunct w:val="0"/>
        <w:autoSpaceDE w:val="0"/>
        <w:autoSpaceDN w:val="0"/>
        <w:adjustRightInd w:val="0"/>
        <w:textAlignment w:val="baseline"/>
        <w:rPr>
          <w:rFonts w:eastAsia="Times New Roman" w:cs="Arial"/>
          <w:lang w:val="en-US"/>
        </w:rPr>
      </w:pPr>
      <w:r w:rsidRPr="00854F37">
        <w:rPr>
          <w:rFonts w:eastAsia="Times New Roman" w:cs="Arial"/>
          <w:lang w:val="en-US"/>
        </w:rPr>
        <w:t xml:space="preserve">While microbiological contamination is the largest public health threat, chemical contamination can be a major health concern in some cases. Water can be chemically contaminated through natural causes (e.g. arsenic, fluoride) or through human activity (e.g. nitrate, heavy metals, </w:t>
      </w:r>
      <w:proofErr w:type="gramStart"/>
      <w:r w:rsidRPr="00854F37">
        <w:rPr>
          <w:rFonts w:eastAsia="Times New Roman" w:cs="Arial"/>
          <w:lang w:val="en-US"/>
        </w:rPr>
        <w:t>pesticides</w:t>
      </w:r>
      <w:proofErr w:type="gramEnd"/>
      <w:r w:rsidRPr="00854F37">
        <w:rPr>
          <w:rFonts w:eastAsia="Times New Roman" w:cs="Arial"/>
          <w:lang w:val="en-US"/>
        </w:rPr>
        <w:t xml:space="preserve">).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overflowPunct w:val="0"/>
        <w:autoSpaceDE w:val="0"/>
        <w:autoSpaceDN w:val="0"/>
        <w:adjustRightInd w:val="0"/>
        <w:jc w:val="right"/>
        <w:textAlignment w:val="baseline"/>
        <w:rPr>
          <w:rFonts w:eastAsia="Times New Roman" w:cs="Arial"/>
          <w:lang w:val="en-US"/>
        </w:rPr>
      </w:pPr>
      <w:r w:rsidRPr="00854F37">
        <w:rPr>
          <w:rFonts w:eastAsia="Times New Roman" w:cs="Arial"/>
          <w:lang w:val="en-US"/>
        </w:rPr>
        <w:t>(UNICEF, 2008)</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overflowPunct w:val="0"/>
        <w:autoSpaceDE w:val="0"/>
        <w:autoSpaceDN w:val="0"/>
        <w:adjustRightInd w:val="0"/>
        <w:jc w:val="right"/>
        <w:textAlignment w:val="baseline"/>
        <w:rPr>
          <w:rFonts w:eastAsia="Times New Roman" w:cs="Arial"/>
          <w:lang w:val="en-US"/>
        </w:rPr>
      </w:pPr>
    </w:p>
    <w:p w:rsidR="00854F37" w:rsidRPr="00854F37" w:rsidRDefault="00854F37" w:rsidP="0089578B">
      <w:pPr>
        <w:rPr>
          <w:rFonts w:ascii="Times New Roman" w:eastAsia="Times New Roman" w:hAnsi="Times New Roman" w:cs="Angsana New"/>
          <w:lang w:val="en-US"/>
        </w:rPr>
      </w:pPr>
    </w:p>
    <w:p w:rsidR="00854F37" w:rsidRPr="00854F37" w:rsidRDefault="00854F37" w:rsidP="0089578B">
      <w:pPr>
        <w:pStyle w:val="CAWSTHeading4"/>
      </w:pPr>
      <w:bookmarkStart w:id="59" w:name="_Toc176601007"/>
      <w:bookmarkStart w:id="60" w:name="_Toc218740478"/>
      <w:bookmarkStart w:id="61" w:name="_Toc218740532"/>
      <w:bookmarkStart w:id="62" w:name="_Toc218740586"/>
      <w:bookmarkStart w:id="63" w:name="_Toc316905850"/>
      <w:r w:rsidRPr="00854F37">
        <w:t>2.2.2.1 Arsenic</w:t>
      </w:r>
      <w:bookmarkEnd w:id="59"/>
      <w:bookmarkEnd w:id="60"/>
      <w:bookmarkEnd w:id="61"/>
      <w:bookmarkEnd w:id="62"/>
      <w:bookmarkEnd w:id="63"/>
    </w:p>
    <w:p w:rsidR="00854F37" w:rsidRPr="00854F37" w:rsidRDefault="00854F37" w:rsidP="0089578B">
      <w:pPr>
        <w:rPr>
          <w:rFonts w:eastAsia="Times New Roman" w:cs="Arial"/>
          <w:lang w:val="en-US"/>
        </w:rPr>
      </w:pPr>
      <w:r w:rsidRPr="00854F37">
        <w:rPr>
          <w:rFonts w:eastAsia="Times New Roman" w:cs="Arial"/>
          <w:b/>
          <w:lang w:val="en-US"/>
        </w:rPr>
        <w:t>Arsenic</w:t>
      </w:r>
      <w:r w:rsidRPr="00854F37">
        <w:rPr>
          <w:rFonts w:eastAsia="Times New Roman" w:cs="Arial"/>
          <w:lang w:val="en-US"/>
        </w:rPr>
        <w:t xml:space="preserve"> can naturally occur in ground water and some surface water. It is one of the greatest chemical problems in developing countries. </w:t>
      </w:r>
      <w:r w:rsidRPr="00854F37">
        <w:rPr>
          <w:rFonts w:eastAsia="Times New Roman" w:cs="Arial"/>
          <w:color w:val="000000"/>
          <w:lang w:val="en-US"/>
        </w:rPr>
        <w:t xml:space="preserve">The WHO considers arsenic to be a high priority for screening in drinking water sources (WHO, 2006). </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color w:val="000000"/>
          <w:lang w:val="en-US"/>
        </w:rPr>
      </w:pPr>
      <w:r w:rsidRPr="00854F37">
        <w:rPr>
          <w:rFonts w:eastAsia="Times New Roman" w:cs="Arial"/>
          <w:color w:val="000000"/>
          <w:lang w:val="en-US"/>
        </w:rPr>
        <w:t>High levels of arsenic can be found naturally in water from deep wells in over 30 countries, including India, Nepal, Bangladesh, Indonesia, Cambodia, Vietnam, Lao PDR, Mexico, Nicaragua, El Salvador and Brazil. In south Asia alone, it is estimated that 60 to 100 million people are affected by unsafe levels of arsenic in their drinking water. Bangladesh is the most severely affected</w:t>
      </w:r>
      <w:r w:rsidR="00A027AD">
        <w:rPr>
          <w:rFonts w:eastAsia="Times New Roman" w:cs="Arial"/>
          <w:color w:val="000000"/>
          <w:lang w:val="en-US"/>
        </w:rPr>
        <w:t xml:space="preserve"> country</w:t>
      </w:r>
      <w:r w:rsidRPr="00854F37">
        <w:rPr>
          <w:rFonts w:eastAsia="Times New Roman" w:cs="Arial"/>
          <w:color w:val="000000"/>
          <w:lang w:val="en-US"/>
        </w:rPr>
        <w:t>, where 35 to 60 million of its 130 million people are exposed to arsenic-contaminated water. It is possible that arsenic may be found in other locations as more extensive testing is done.</w:t>
      </w:r>
    </w:p>
    <w:p w:rsidR="0089578B" w:rsidRDefault="0089578B" w:rsidP="0089578B">
      <w:pPr>
        <w:rPr>
          <w:rFonts w:eastAsia="Times New Roman" w:cs="Arial"/>
          <w:color w:val="000000"/>
          <w:lang w:val="en-US"/>
        </w:rPr>
      </w:pPr>
    </w:p>
    <w:p w:rsidR="00177F22" w:rsidRDefault="00177F22">
      <w:pPr>
        <w:spacing w:after="200" w:line="276" w:lineRule="auto"/>
        <w:rPr>
          <w:rFonts w:eastAsia="Times New Roman" w:cs="Arial"/>
          <w:color w:val="000000"/>
          <w:lang w:val="en-US"/>
        </w:rPr>
      </w:pPr>
      <w:r>
        <w:rPr>
          <w:rFonts w:eastAsia="Times New Roman" w:cs="Arial"/>
          <w:color w:val="000000"/>
          <w:lang w:val="en-US"/>
        </w:rPr>
        <w:br w:type="page"/>
      </w:r>
    </w:p>
    <w:p w:rsidR="00854F37" w:rsidRPr="00854F37" w:rsidRDefault="00854F37" w:rsidP="0089578B">
      <w:pPr>
        <w:rPr>
          <w:rFonts w:eastAsia="Times New Roman" w:cs="Arial"/>
          <w:lang w:val="en-US"/>
        </w:rPr>
      </w:pPr>
      <w:r w:rsidRPr="00854F37">
        <w:rPr>
          <w:rFonts w:eastAsia="Times New Roman" w:cs="Arial"/>
          <w:color w:val="000000"/>
          <w:lang w:val="en-US"/>
        </w:rPr>
        <w:lastRenderedPageBreak/>
        <w:t xml:space="preserve">Arsenic is poisonous, so if people drink water or eat food contaminated with arsenic for several years, they develop chronic health problems called </w:t>
      </w:r>
      <w:proofErr w:type="spellStart"/>
      <w:r w:rsidRPr="00854F37">
        <w:rPr>
          <w:rFonts w:eastAsia="Times New Roman" w:cs="Arial"/>
          <w:color w:val="000000"/>
          <w:lang w:val="en-US"/>
        </w:rPr>
        <w:t>arsenicosis</w:t>
      </w:r>
      <w:proofErr w:type="spellEnd"/>
      <w:r w:rsidRPr="00854F37">
        <w:rPr>
          <w:rFonts w:eastAsia="Times New Roman" w:cs="Arial"/>
          <w:color w:val="000000"/>
          <w:lang w:val="en-US"/>
        </w:rPr>
        <w:t xml:space="preserve">. </w:t>
      </w:r>
      <w:r w:rsidRPr="00854F37">
        <w:rPr>
          <w:rFonts w:eastAsia="Times New Roman" w:cs="Arial"/>
          <w:lang w:val="en-US" w:eastAsia="en-CA"/>
        </w:rPr>
        <w:t xml:space="preserve">According to the UNDP (2006), the projected human costs over the next 50 years include 300,000 deaths from </w:t>
      </w:r>
      <w:r w:rsidR="00AC5BBB">
        <w:rPr>
          <w:rFonts w:eastAsia="Times New Roman" w:cs="Arial"/>
          <w:lang w:val="en-US" w:eastAsia="en-CA"/>
        </w:rPr>
        <w:t xml:space="preserve">arsenic associated </w:t>
      </w:r>
      <w:r w:rsidRPr="00854F37">
        <w:rPr>
          <w:rFonts w:eastAsia="Times New Roman" w:cs="Arial"/>
          <w:lang w:val="en-US" w:eastAsia="en-CA"/>
        </w:rPr>
        <w:t>cancer and 2.5 million cases of arsenic poisoning.</w:t>
      </w:r>
    </w:p>
    <w:p w:rsidR="00854F37" w:rsidRPr="00854F37" w:rsidRDefault="00854F37" w:rsidP="0089578B">
      <w:pPr>
        <w:rPr>
          <w:rFonts w:eastAsia="Times New Roman" w:cs="Arial"/>
          <w:color w:val="000000"/>
          <w:lang w:val="en-US"/>
        </w:rPr>
      </w:pPr>
    </w:p>
    <w:p w:rsidR="00854F37" w:rsidRDefault="00854F37" w:rsidP="0089578B">
      <w:pPr>
        <w:rPr>
          <w:rFonts w:eastAsia="Times New Roman" w:cs="Arial"/>
          <w:lang w:val="en-US"/>
        </w:rPr>
      </w:pPr>
      <w:r w:rsidRPr="00854F37">
        <w:rPr>
          <w:rFonts w:eastAsia="Times New Roman" w:cs="Arial"/>
          <w:lang w:val="en-US"/>
        </w:rPr>
        <w:t xml:space="preserve">There is currently no effective cure for arsenic poisoning, however the health effects may be reversed in the early stages by removing the exposure to arsenic. The only prevention is to drink water that has arsenic levels within the safe limit. There are different HWT technologies that are able to remove arsenic from drinking water to safe levels. </w:t>
      </w:r>
    </w:p>
    <w:p w:rsidR="003A21B2" w:rsidRPr="00854F37" w:rsidRDefault="003A21B2"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More information about arsenic is provided in </w:t>
      </w:r>
      <w:r w:rsidR="00F47EBE">
        <w:rPr>
          <w:rFonts w:eastAsia="Times New Roman" w:cs="Arial"/>
          <w:b/>
          <w:lang w:val="en-US"/>
        </w:rPr>
        <w:t>Appendix A</w:t>
      </w:r>
      <w:r w:rsidRPr="00854F37">
        <w:rPr>
          <w:rFonts w:eastAsia="Times New Roman" w:cs="Arial"/>
          <w:b/>
          <w:lang w:val="en-US"/>
        </w:rPr>
        <w:t>: Chemical Contaminants in Drinking Water Fact Sheets</w:t>
      </w:r>
      <w:r w:rsidRPr="00854F37">
        <w:rPr>
          <w:rFonts w:eastAsia="Times New Roman" w:cs="Arial"/>
          <w:lang w:val="en-US"/>
        </w:rPr>
        <w:t>.</w:t>
      </w:r>
    </w:p>
    <w:p w:rsidR="00854F37" w:rsidRPr="00854F37" w:rsidRDefault="00854F37" w:rsidP="0089578B">
      <w:pPr>
        <w:rPr>
          <w:rFonts w:eastAsia="Times New Roman" w:cs="Arial"/>
          <w:lang w:val="en-US"/>
        </w:rPr>
      </w:pPr>
    </w:p>
    <w:p w:rsidR="00854F37" w:rsidRPr="00854F37" w:rsidRDefault="00854F37" w:rsidP="0089578B">
      <w:pPr>
        <w:pStyle w:val="CAWSTHeading4"/>
      </w:pPr>
      <w:bookmarkStart w:id="64" w:name="_Toc144521438"/>
      <w:bookmarkStart w:id="65" w:name="_Toc176601008"/>
      <w:bookmarkStart w:id="66" w:name="_Toc218740479"/>
      <w:bookmarkStart w:id="67" w:name="_Toc218740533"/>
      <w:bookmarkStart w:id="68" w:name="_Toc218740587"/>
      <w:bookmarkStart w:id="69" w:name="_Toc316905851"/>
      <w:r w:rsidRPr="00854F37">
        <w:t>2.2.2.2 Fluoride</w:t>
      </w:r>
      <w:bookmarkEnd w:id="64"/>
      <w:bookmarkEnd w:id="65"/>
      <w:bookmarkEnd w:id="66"/>
      <w:bookmarkEnd w:id="67"/>
      <w:bookmarkEnd w:id="68"/>
      <w:bookmarkEnd w:id="69"/>
    </w:p>
    <w:p w:rsidR="00854F37" w:rsidRPr="00854F37" w:rsidRDefault="00854F37" w:rsidP="0089578B">
      <w:pPr>
        <w:rPr>
          <w:rFonts w:eastAsia="Times New Roman" w:cs="Arial"/>
          <w:color w:val="000000"/>
          <w:lang w:val="en-US"/>
        </w:rPr>
      </w:pPr>
      <w:bookmarkStart w:id="70" w:name="_Toc176601009"/>
      <w:bookmarkStart w:id="71" w:name="_Toc218740480"/>
      <w:bookmarkStart w:id="72" w:name="_Toc218740534"/>
      <w:bookmarkStart w:id="73" w:name="_Toc218740588"/>
      <w:r w:rsidRPr="00854F37">
        <w:rPr>
          <w:rFonts w:eastAsia="Times New Roman" w:cs="Arial"/>
          <w:b/>
          <w:color w:val="000000"/>
          <w:lang w:val="en-US"/>
        </w:rPr>
        <w:t>Fluoride</w:t>
      </w:r>
      <w:r w:rsidRPr="00854F37">
        <w:rPr>
          <w:rFonts w:eastAsia="Times New Roman" w:cs="Arial"/>
          <w:color w:val="000000"/>
          <w:lang w:val="en-US"/>
        </w:rPr>
        <w:t xml:space="preserve"> is also a naturally occurring chemical that may be found in groundwater and some surface water. </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color w:val="000000"/>
          <w:lang w:val="en-US"/>
        </w:rPr>
      </w:pPr>
      <w:r w:rsidRPr="00854F37">
        <w:rPr>
          <w:rFonts w:eastAsia="Times New Roman" w:cs="Arial"/>
          <w:color w:val="000000"/>
          <w:lang w:val="en-US"/>
        </w:rPr>
        <w:t xml:space="preserve">High levels of fluoride can be found naturally in many areas of the world including, </w:t>
      </w:r>
      <w:r w:rsidRPr="00854F37">
        <w:rPr>
          <w:rFonts w:eastAsia="Times New Roman" w:cs="Arial"/>
          <w:lang w:val="en-US"/>
        </w:rPr>
        <w:t xml:space="preserve">Africa, the Eastern Mediterranean and southern Asia. One of the best known high fluoride areas extends from Turkey through Iraq, Iran, Afghanistan, India, northern Thailand and China. </w:t>
      </w:r>
      <w:r w:rsidRPr="00854F37">
        <w:rPr>
          <w:rFonts w:eastAsia="Times New Roman" w:cs="Arial"/>
          <w:color w:val="000000"/>
          <w:lang w:val="en-US"/>
        </w:rPr>
        <w:t>It is possible that fluoride may be found in other locations as more extensive testing is done.</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lang w:val="en-US"/>
        </w:rPr>
      </w:pPr>
      <w:r w:rsidRPr="00854F37">
        <w:rPr>
          <w:rFonts w:eastAsia="Times New Roman" w:cs="Arial"/>
          <w:color w:val="000000"/>
          <w:lang w:val="en-US"/>
        </w:rPr>
        <w:t xml:space="preserve">Small amounts of fluoride are generally good for people’s teeth. </w:t>
      </w:r>
      <w:r w:rsidRPr="00854F37">
        <w:rPr>
          <w:rFonts w:eastAsia="Times New Roman" w:cs="Arial"/>
          <w:lang w:val="en-US"/>
        </w:rPr>
        <w:t xml:space="preserve">But at higher amounts over time, it can damage people’s teeth by changing </w:t>
      </w:r>
      <w:proofErr w:type="spellStart"/>
      <w:r w:rsidRPr="00854F37">
        <w:rPr>
          <w:rFonts w:eastAsia="Times New Roman" w:cs="Arial"/>
          <w:lang w:val="en-US"/>
        </w:rPr>
        <w:t>colour</w:t>
      </w:r>
      <w:proofErr w:type="spellEnd"/>
      <w:r w:rsidRPr="00854F37">
        <w:rPr>
          <w:rFonts w:eastAsia="Times New Roman" w:cs="Arial"/>
          <w:lang w:val="en-US"/>
        </w:rPr>
        <w:t xml:space="preserve"> and pitting. Eventually, fluoride can build up in people’s bones and cause crippling skeletal damage. Infants and young children are most at risk from high amounts of fluoride since their bodies are still growing and developing.</w:t>
      </w:r>
    </w:p>
    <w:p w:rsidR="00854F37" w:rsidRPr="00854F37" w:rsidRDefault="00854F37" w:rsidP="0089578B">
      <w:pPr>
        <w:rPr>
          <w:rFonts w:eastAsia="Times New Roman" w:cs="Arial"/>
          <w:lang w:val="en-US"/>
        </w:rPr>
      </w:pPr>
    </w:p>
    <w:p w:rsidR="00854F37" w:rsidRDefault="00854F37" w:rsidP="0089578B">
      <w:pPr>
        <w:rPr>
          <w:rFonts w:eastAsia="Times New Roman" w:cs="Arial"/>
          <w:lang w:val="en-US"/>
        </w:rPr>
      </w:pPr>
      <w:r w:rsidRPr="00854F37">
        <w:rPr>
          <w:rFonts w:eastAsia="Times New Roman" w:cs="Arial"/>
          <w:lang w:val="en-US"/>
        </w:rPr>
        <w:t>There is currently no effective cure for fluoride poisoning. The only prevention is to drink water that has safe levels of fluoride. There are emerging household water treatment technologies that are able to remove fluoride from drinking water. More research is needed to find a simple, affordable and locally available technology that can be easily used by households.</w:t>
      </w:r>
    </w:p>
    <w:p w:rsidR="00AC5BBB" w:rsidRPr="00854F37" w:rsidRDefault="00AC5BBB"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More information about fluoride is provided in </w:t>
      </w:r>
      <w:r w:rsidR="00F47EBE">
        <w:rPr>
          <w:rFonts w:eastAsia="Times New Roman" w:cs="Arial"/>
          <w:b/>
          <w:lang w:val="en-US"/>
        </w:rPr>
        <w:t>Appendix A</w:t>
      </w:r>
      <w:r w:rsidRPr="00854F37">
        <w:rPr>
          <w:rFonts w:eastAsia="Times New Roman" w:cs="Arial"/>
          <w:b/>
          <w:lang w:val="en-US"/>
        </w:rPr>
        <w:t>: Chemical Contaminants in Drinking Water Fact Sheets</w:t>
      </w:r>
      <w:r w:rsidRPr="00854F37">
        <w:rPr>
          <w:rFonts w:eastAsia="Times New Roman" w:cs="Arial"/>
          <w:lang w:val="en-US"/>
        </w:rPr>
        <w:t>.</w:t>
      </w:r>
    </w:p>
    <w:p w:rsidR="00854F37" w:rsidRPr="00854F37" w:rsidRDefault="00854F37" w:rsidP="0089578B">
      <w:pPr>
        <w:rPr>
          <w:rFonts w:eastAsia="Times New Roman" w:cs="Arial"/>
          <w:lang w:val="en-US"/>
        </w:rPr>
      </w:pPr>
    </w:p>
    <w:p w:rsidR="00854F37" w:rsidRPr="00854F37" w:rsidRDefault="00854F37" w:rsidP="0089578B">
      <w:pPr>
        <w:pStyle w:val="CAWSTHeading4"/>
      </w:pPr>
      <w:bookmarkStart w:id="74" w:name="_Toc316905852"/>
      <w:r w:rsidRPr="00854F37">
        <w:t>2.2.2.3 Nitrate and Nitrite</w:t>
      </w:r>
      <w:bookmarkEnd w:id="70"/>
      <w:bookmarkEnd w:id="71"/>
      <w:bookmarkEnd w:id="72"/>
      <w:bookmarkEnd w:id="73"/>
      <w:bookmarkEnd w:id="74"/>
    </w:p>
    <w:p w:rsidR="00854F37" w:rsidRPr="00854F37" w:rsidRDefault="00854F37" w:rsidP="0089578B">
      <w:pPr>
        <w:rPr>
          <w:rFonts w:eastAsia="Times New Roman" w:cs="Arial"/>
          <w:lang w:val="en-US"/>
        </w:rPr>
      </w:pPr>
      <w:r w:rsidRPr="00854F37">
        <w:rPr>
          <w:rFonts w:eastAsia="Times New Roman" w:cs="Arial"/>
          <w:lang w:val="en-US"/>
        </w:rPr>
        <w:t xml:space="preserve">Nitrate and nitrite are naturally occurring chemicals in the environment.  Nitrate is commonly used in fertilizers and for agriculture and nitrite is used as food preservatives, especially in processed meat.  </w:t>
      </w:r>
    </w:p>
    <w:p w:rsidR="00854F37" w:rsidRPr="00854F37" w:rsidRDefault="00854F37" w:rsidP="0089578B">
      <w:pPr>
        <w:rPr>
          <w:rFonts w:eastAsia="Times New Roman" w:cs="Arial"/>
          <w:lang w:val="en-US"/>
        </w:rPr>
      </w:pPr>
    </w:p>
    <w:p w:rsidR="00854F37" w:rsidRPr="00854F37" w:rsidRDefault="00854F37" w:rsidP="0089578B">
      <w:pPr>
        <w:jc w:val="both"/>
        <w:rPr>
          <w:rFonts w:eastAsia="Times New Roman" w:cs="Arial"/>
          <w:lang w:val="en-US"/>
        </w:rPr>
      </w:pPr>
      <w:r w:rsidRPr="00854F37">
        <w:rPr>
          <w:rFonts w:eastAsia="Times New Roman" w:cs="Arial"/>
          <w:lang w:val="en-US"/>
        </w:rPr>
        <w:t xml:space="preserve">Nitrate in ground water and surface water is normally low but can reach high levels if there is leaching or runoff from agricultural fertilizers or contamination from human and animal feces (WHO, 2006). </w:t>
      </w:r>
      <w:r w:rsidRPr="00854F37">
        <w:rPr>
          <w:rFonts w:eastAsia="Times New Roman" w:cs="Arial"/>
          <w:color w:val="000000"/>
          <w:lang w:val="en-US"/>
        </w:rPr>
        <w:t xml:space="preserve">High nitrate levels </w:t>
      </w:r>
      <w:r w:rsidRPr="00854F37">
        <w:rPr>
          <w:rFonts w:eastAsia="Times New Roman" w:cs="Arial"/>
          <w:lang w:val="en-US"/>
        </w:rPr>
        <w:t>are often associated with higher levels of microbiological contamination since the nitrates may have come from feces.</w:t>
      </w:r>
    </w:p>
    <w:p w:rsidR="00854F37" w:rsidRPr="00854F37" w:rsidRDefault="00854F37" w:rsidP="0089578B">
      <w:pPr>
        <w:jc w:val="both"/>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High levels of nitrate and nitrite in drinking water can cause </w:t>
      </w:r>
      <w:proofErr w:type="spellStart"/>
      <w:r w:rsidRPr="00854F37">
        <w:rPr>
          <w:rFonts w:eastAsia="Times New Roman" w:cs="Arial"/>
          <w:lang w:val="en-US"/>
        </w:rPr>
        <w:t>methaemoglobinaemia</w:t>
      </w:r>
      <w:proofErr w:type="spellEnd"/>
      <w:r w:rsidRPr="00854F37">
        <w:rPr>
          <w:rFonts w:eastAsia="Times New Roman" w:cs="Arial"/>
          <w:lang w:val="en-US"/>
        </w:rPr>
        <w:t xml:space="preserve">, commonly called blue baby syndrome. </w:t>
      </w:r>
      <w:bookmarkStart w:id="75" w:name="_Toc176601012"/>
      <w:r w:rsidRPr="00854F37">
        <w:rPr>
          <w:rFonts w:eastAsia="Times New Roman" w:cs="Arial"/>
          <w:color w:val="000000"/>
          <w:lang w:val="en-US"/>
        </w:rPr>
        <w:t xml:space="preserve">This occurs in infants that are bottle fed with formula prepared with drinking water. It </w:t>
      </w:r>
      <w:r w:rsidRPr="00854F37">
        <w:rPr>
          <w:rFonts w:eastAsia="Times New Roman" w:cs="Arial"/>
          <w:lang w:val="en-US"/>
        </w:rPr>
        <w:t>causes them to have difficulty breathing and their skin turns blue from a lack of oxygen. It is a serious illness that can sometimes lead to death.</w:t>
      </w:r>
    </w:p>
    <w:p w:rsidR="00854F37" w:rsidRPr="00854F37" w:rsidRDefault="00854F37" w:rsidP="0089578B">
      <w:pPr>
        <w:rPr>
          <w:rFonts w:eastAsia="Times New Roman" w:cs="Arial"/>
          <w:lang w:val="en-US"/>
        </w:rPr>
      </w:pPr>
      <w:r w:rsidRPr="00854F37">
        <w:rPr>
          <w:rFonts w:eastAsia="Times New Roman" w:cs="Arial"/>
          <w:lang w:val="en-US"/>
        </w:rPr>
        <w:lastRenderedPageBreak/>
        <w:t xml:space="preserve">More information about nitrate and nitrite is provided in </w:t>
      </w:r>
      <w:r w:rsidR="00F47EBE">
        <w:rPr>
          <w:rFonts w:eastAsia="Times New Roman" w:cs="Arial"/>
          <w:b/>
          <w:lang w:val="en-US"/>
        </w:rPr>
        <w:t>Appendix A</w:t>
      </w:r>
      <w:r w:rsidRPr="00854F37">
        <w:rPr>
          <w:rFonts w:eastAsia="Times New Roman" w:cs="Arial"/>
          <w:b/>
          <w:lang w:val="en-US"/>
        </w:rPr>
        <w:t>: Chemical Contaminants in Drinking Water Fact Sheets</w:t>
      </w:r>
      <w:r w:rsidRPr="00854F37">
        <w:rPr>
          <w:rFonts w:eastAsia="Times New Roman" w:cs="Arial"/>
          <w:lang w:val="en-US"/>
        </w:rPr>
        <w:t>.</w:t>
      </w:r>
    </w:p>
    <w:p w:rsidR="00854F37" w:rsidRPr="00854F37" w:rsidRDefault="00854F37" w:rsidP="0089578B">
      <w:pPr>
        <w:rPr>
          <w:rFonts w:eastAsia="Times New Roman" w:cs="Arial"/>
          <w:lang w:val="en-US"/>
        </w:rPr>
      </w:pPr>
    </w:p>
    <w:p w:rsidR="00854F37" w:rsidRPr="00854F37" w:rsidRDefault="00854F37" w:rsidP="0089578B">
      <w:pPr>
        <w:pStyle w:val="CAWSTHeading4"/>
      </w:pPr>
      <w:bookmarkStart w:id="76" w:name="_Toc316905853"/>
      <w:r w:rsidRPr="00854F37">
        <w:t>2.2.2.4 Iron</w:t>
      </w:r>
      <w:bookmarkEnd w:id="76"/>
    </w:p>
    <w:p w:rsidR="00854F37" w:rsidRPr="00854F37" w:rsidRDefault="00854F37" w:rsidP="0089578B">
      <w:pPr>
        <w:rPr>
          <w:rFonts w:eastAsia="Times New Roman" w:cs="Arial"/>
          <w:color w:val="000000"/>
          <w:lang w:val="en-US"/>
        </w:rPr>
      </w:pPr>
      <w:r w:rsidRPr="00854F37">
        <w:rPr>
          <w:rFonts w:eastAsia="Times New Roman" w:cs="Arial"/>
          <w:color w:val="000000"/>
          <w:lang w:val="en-US"/>
        </w:rPr>
        <w:t>Iron can be naturally found in groundwater and some surface water (such as creeks, rivers and some shallow dug wells). There are areas of the world that have naturally high amounts</w:t>
      </w:r>
      <w:r w:rsidRPr="00854F37">
        <w:rPr>
          <w:rFonts w:eastAsia="Times New Roman" w:cs="Arial"/>
          <w:lang w:val="en-US"/>
        </w:rPr>
        <w:t xml:space="preserve"> of iron in their groundwater. Iron can </w:t>
      </w:r>
      <w:r w:rsidRPr="00854F37">
        <w:rPr>
          <w:rFonts w:eastAsia="Times New Roman" w:cs="Arial"/>
          <w:color w:val="000000"/>
          <w:lang w:val="en-US"/>
        </w:rPr>
        <w:t>also be found in drinking water that is passed through rusty steel or cast iron pipes.</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Drinking water with high concentrations of iron will not make people sick. Iron, however, can turn water a red-orange </w:t>
      </w:r>
      <w:proofErr w:type="spellStart"/>
      <w:r w:rsidRPr="00854F37">
        <w:rPr>
          <w:rFonts w:eastAsia="Times New Roman" w:cs="Arial"/>
          <w:lang w:val="en-US"/>
        </w:rPr>
        <w:t>colour</w:t>
      </w:r>
      <w:proofErr w:type="spellEnd"/>
      <w:r w:rsidRPr="00854F37">
        <w:rPr>
          <w:rFonts w:eastAsia="Times New Roman" w:cs="Arial"/>
          <w:lang w:val="en-US"/>
        </w:rPr>
        <w:t xml:space="preserve"> and it may cause people to not use it and choose another, possibly contaminated, water source instead.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Iron is a nuisance – high levels can cause an objectionable </w:t>
      </w:r>
      <w:proofErr w:type="spellStart"/>
      <w:r w:rsidRPr="00854F37">
        <w:rPr>
          <w:rFonts w:eastAsia="Times New Roman" w:cs="Arial"/>
          <w:lang w:val="en-US"/>
        </w:rPr>
        <w:t>colour</w:t>
      </w:r>
      <w:proofErr w:type="spellEnd"/>
      <w:r w:rsidRPr="00854F37">
        <w:rPr>
          <w:rFonts w:eastAsia="Times New Roman" w:cs="Arial"/>
          <w:lang w:val="en-US"/>
        </w:rPr>
        <w:t xml:space="preserve"> and taste and can stain cooked food, water pipes and laundry. As well, some types of bacteria feed on iron and leave slimy red deposits that can clog water pipes.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More information about iron is provided in </w:t>
      </w:r>
      <w:r w:rsidR="00F47EBE">
        <w:rPr>
          <w:rFonts w:eastAsia="Times New Roman" w:cs="Arial"/>
          <w:b/>
          <w:lang w:val="en-US"/>
        </w:rPr>
        <w:t>Appendix A</w:t>
      </w:r>
      <w:r w:rsidRPr="00854F37">
        <w:rPr>
          <w:rFonts w:eastAsia="Times New Roman" w:cs="Arial"/>
          <w:b/>
          <w:lang w:val="en-US"/>
        </w:rPr>
        <w:t>: Chemical Contaminants in Drinking Water Fact Sheets</w:t>
      </w:r>
      <w:r w:rsidRPr="00854F37">
        <w:rPr>
          <w:rFonts w:eastAsia="Times New Roman" w:cs="Arial"/>
          <w:lang w:val="en-US"/>
        </w:rPr>
        <w:t>.</w:t>
      </w:r>
    </w:p>
    <w:p w:rsidR="00854F37" w:rsidRPr="00854F37" w:rsidRDefault="00854F37" w:rsidP="0089578B">
      <w:pPr>
        <w:rPr>
          <w:rFonts w:eastAsia="Times New Roman" w:cs="Arial"/>
          <w:lang w:val="en-US"/>
        </w:rPr>
      </w:pPr>
    </w:p>
    <w:p w:rsidR="00854F37" w:rsidRPr="00854F37" w:rsidRDefault="00854F37" w:rsidP="0089578B">
      <w:pPr>
        <w:pStyle w:val="CAWSTHeading4"/>
      </w:pPr>
      <w:bookmarkStart w:id="77" w:name="_Toc316905854"/>
      <w:r w:rsidRPr="00854F37">
        <w:t>2.2.2.5 Manganese</w:t>
      </w:r>
      <w:bookmarkEnd w:id="77"/>
    </w:p>
    <w:p w:rsidR="00854F37" w:rsidRPr="00854F37" w:rsidRDefault="00854F37" w:rsidP="0089578B">
      <w:pPr>
        <w:rPr>
          <w:rFonts w:eastAsia="Times New Roman" w:cs="Arial"/>
          <w:lang w:val="en-US"/>
        </w:rPr>
      </w:pPr>
      <w:r w:rsidRPr="00854F37">
        <w:rPr>
          <w:rFonts w:eastAsia="Times New Roman" w:cs="Arial"/>
          <w:color w:val="000000"/>
          <w:lang w:val="en-US"/>
        </w:rPr>
        <w:t>Manganese can be naturally found in groundwater and surface water, and it usually occurs with iron. H</w:t>
      </w:r>
      <w:r w:rsidRPr="00854F37">
        <w:rPr>
          <w:rFonts w:eastAsia="Times New Roman" w:cs="Arial"/>
          <w:lang w:val="en-US" w:eastAsia="en-CA"/>
        </w:rPr>
        <w:t>owever, human activities may also be responsible for manganese contamination in water in some areas.</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color w:val="000000"/>
          <w:lang w:val="en-US"/>
        </w:rPr>
        <w:t xml:space="preserve">People need small amounts of manganese to keep healthy and food is the major source for people. However, too little or too much manganese can cause adverse health effects.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color w:val="000000"/>
          <w:lang w:val="en-US"/>
        </w:rPr>
      </w:pPr>
      <w:r w:rsidRPr="00854F37">
        <w:rPr>
          <w:rFonts w:eastAsia="Times New Roman" w:cs="Arial"/>
          <w:lang w:val="en-US"/>
        </w:rPr>
        <w:t xml:space="preserve">Manganese causes similar issues as iron. High concentrations can turn water a black </w:t>
      </w:r>
      <w:proofErr w:type="spellStart"/>
      <w:r w:rsidRPr="00854F37">
        <w:rPr>
          <w:rFonts w:eastAsia="Times New Roman" w:cs="Arial"/>
          <w:lang w:val="en-US"/>
        </w:rPr>
        <w:t>colour</w:t>
      </w:r>
      <w:proofErr w:type="spellEnd"/>
      <w:r w:rsidRPr="00854F37">
        <w:rPr>
          <w:rFonts w:eastAsia="Times New Roman" w:cs="Arial"/>
          <w:lang w:val="en-US"/>
        </w:rPr>
        <w:t xml:space="preserve"> and it may cause people to not use it and choose another, possibly contaminated, water source instead. It also causes an objectionable taste, stains water pipes and laundry, and </w:t>
      </w:r>
      <w:r w:rsidR="00F23F2F">
        <w:rPr>
          <w:rFonts w:eastAsia="Times New Roman" w:cs="Arial"/>
          <w:lang w:val="en-US"/>
        </w:rPr>
        <w:t xml:space="preserve">also </w:t>
      </w:r>
      <w:r w:rsidRPr="00854F37">
        <w:rPr>
          <w:rFonts w:eastAsia="Times New Roman" w:cs="Arial"/>
          <w:lang w:val="en-US"/>
        </w:rPr>
        <w:t>forms coatings on water pipes. As well, some types of bacteria feed on manganese and leave black-brown deposits that can also clog pipes</w:t>
      </w:r>
      <w:r w:rsidRPr="00854F37">
        <w:rPr>
          <w:rFonts w:eastAsia="Times New Roman" w:cs="Arial"/>
          <w:color w:val="000000"/>
          <w:lang w:val="en-US"/>
        </w:rPr>
        <w:t>.</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More information about manganese is provided in </w:t>
      </w:r>
      <w:r w:rsidR="00F47EBE">
        <w:rPr>
          <w:rFonts w:eastAsia="Times New Roman" w:cs="Arial"/>
          <w:b/>
          <w:lang w:val="en-US"/>
        </w:rPr>
        <w:t>Appendix A</w:t>
      </w:r>
      <w:r w:rsidRPr="00854F37">
        <w:rPr>
          <w:rFonts w:eastAsia="Times New Roman" w:cs="Arial"/>
          <w:b/>
          <w:lang w:val="en-US"/>
        </w:rPr>
        <w:t>: Chemical Contaminants in Drinking Water Fact Sheets</w:t>
      </w:r>
      <w:r w:rsidRPr="00854F37">
        <w:rPr>
          <w:rFonts w:eastAsia="Times New Roman" w:cs="Arial"/>
          <w:lang w:val="en-US"/>
        </w:rPr>
        <w:t>.</w:t>
      </w:r>
    </w:p>
    <w:p w:rsidR="00854F37" w:rsidRPr="00854F37" w:rsidRDefault="00854F37" w:rsidP="0089578B">
      <w:pPr>
        <w:autoSpaceDE w:val="0"/>
        <w:autoSpaceDN w:val="0"/>
        <w:adjustRightInd w:val="0"/>
        <w:outlineLvl w:val="2"/>
        <w:rPr>
          <w:rFonts w:eastAsia="Times New Roman" w:cs="Arial"/>
          <w:b/>
          <w:bCs/>
          <w:i/>
          <w:iCs/>
          <w:sz w:val="24"/>
          <w:szCs w:val="24"/>
        </w:rPr>
      </w:pPr>
    </w:p>
    <w:p w:rsidR="00854F37" w:rsidRPr="00854F37" w:rsidRDefault="00854F37" w:rsidP="0089578B">
      <w:pPr>
        <w:pStyle w:val="CAWSTHeading4"/>
      </w:pPr>
      <w:bookmarkStart w:id="78" w:name="_Toc316905855"/>
      <w:r w:rsidRPr="00854F37">
        <w:t>2.2.2.6 Total Dissolved Solids</w:t>
      </w:r>
      <w:bookmarkEnd w:id="78"/>
    </w:p>
    <w:p w:rsidR="00854F37" w:rsidRPr="00854F37" w:rsidRDefault="00854F37" w:rsidP="0089578B">
      <w:pPr>
        <w:rPr>
          <w:rFonts w:eastAsia="Times New Roman" w:cs="Arial"/>
          <w:lang w:val="en-US"/>
        </w:rPr>
      </w:pPr>
      <w:r w:rsidRPr="00854F37">
        <w:rPr>
          <w:rFonts w:eastAsia="Times New Roman" w:cs="Arial"/>
          <w:lang w:val="en-US"/>
        </w:rPr>
        <w:t xml:space="preserve">Total dissolved solids (TDS) are made up of inorganic salts (mainly sodium chloride, calcium, magnesium, and potassium) and small amounts of organic matter that are dissolved in water. TDS in drinking water comes from natural sources, sewage, urban runoff and industrial wastewater. </w:t>
      </w:r>
      <w:r w:rsidRPr="00854F37">
        <w:rPr>
          <w:rFonts w:eastAsia="Times New Roman" w:cs="Arial"/>
          <w:color w:val="000000"/>
          <w:lang w:val="en-US"/>
        </w:rPr>
        <w:t>There are areas of the world that have naturally high amounts</w:t>
      </w:r>
      <w:r w:rsidRPr="00854F37">
        <w:rPr>
          <w:rFonts w:eastAsia="Times New Roman" w:cs="Arial"/>
          <w:lang w:val="en-US"/>
        </w:rPr>
        <w:t xml:space="preserve"> of TDS in their drinking water.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Water with very high or low levels of TDS is often called “hard” or “soft” water, respectively. Hard water received this name because it requires more soap to get a good lather and makes the water “hard” to work with. Soap is less effective with hard water due to its reaction to the magnesium and calcium; leading to high use of soap for laundry and bathing. As well, hard water can leave a residue and cause scale to build up on cooking pots and water pipes. People </w:t>
      </w:r>
      <w:r w:rsidRPr="00854F37">
        <w:rPr>
          <w:rFonts w:eastAsia="Times New Roman" w:cs="Arial"/>
          <w:lang w:val="en-US"/>
        </w:rPr>
        <w:lastRenderedPageBreak/>
        <w:t xml:space="preserve">generally prefer the taste of hard water due to the dissolved minerals, however very high concentrations of TDS can cause a bitter or salty taste.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Soft water is usually preferred for laundry, bathing and cooking. However, water with extremely low TDS concentrations (e.g. rainwater) may be unacceptable because of its flat taste.</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bookmarkStart w:id="79" w:name="_Toc197337152"/>
      <w:r w:rsidRPr="00854F37">
        <w:rPr>
          <w:rFonts w:eastAsia="Times New Roman" w:cs="Arial"/>
          <w:lang w:val="en-US"/>
        </w:rPr>
        <w:t xml:space="preserve">More information about total dissolved solids is provided in </w:t>
      </w:r>
      <w:r w:rsidR="00F47EBE">
        <w:rPr>
          <w:rFonts w:eastAsia="Times New Roman" w:cs="Arial"/>
          <w:b/>
          <w:lang w:val="en-US"/>
        </w:rPr>
        <w:t>Appendix A</w:t>
      </w:r>
      <w:r w:rsidRPr="00854F37">
        <w:rPr>
          <w:rFonts w:eastAsia="Times New Roman" w:cs="Arial"/>
          <w:b/>
          <w:lang w:val="en-US"/>
        </w:rPr>
        <w:t>: Chemical Contaminants in Drinking Water Fact Sheets</w:t>
      </w:r>
      <w:r w:rsidRPr="00854F37">
        <w:rPr>
          <w:rFonts w:eastAsia="Times New Roman" w:cs="Arial"/>
          <w:lang w:val="en-US"/>
        </w:rPr>
        <w:t>.</w:t>
      </w:r>
    </w:p>
    <w:p w:rsidR="00854F37" w:rsidRPr="00854F37" w:rsidRDefault="00854F37" w:rsidP="0089578B">
      <w:pPr>
        <w:pStyle w:val="CAWSTHeading3"/>
      </w:pPr>
      <w:bookmarkStart w:id="80" w:name="_Toc218740481"/>
      <w:bookmarkStart w:id="81" w:name="_Toc218740535"/>
      <w:bookmarkStart w:id="82" w:name="_Toc293845336"/>
      <w:bookmarkStart w:id="83" w:name="_Toc294860758"/>
      <w:bookmarkStart w:id="84" w:name="_Toc316905856"/>
      <w:bookmarkEnd w:id="79"/>
      <w:r w:rsidRPr="00854F37">
        <w:t>2.2.3 Physical Quality</w:t>
      </w:r>
      <w:bookmarkEnd w:id="75"/>
      <w:bookmarkEnd w:id="80"/>
      <w:bookmarkEnd w:id="81"/>
      <w:bookmarkEnd w:id="82"/>
      <w:bookmarkEnd w:id="83"/>
      <w:bookmarkEnd w:id="84"/>
    </w:p>
    <w:p w:rsidR="00854F37" w:rsidRPr="00854F37" w:rsidRDefault="00854F37" w:rsidP="0089578B">
      <w:pPr>
        <w:rPr>
          <w:rFonts w:eastAsia="Times New Roman" w:cs="Arial"/>
          <w:b/>
          <w:i/>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 physical characteristics of drinking water are usually things that can be measured with our senses: turbidity, </w:t>
      </w:r>
      <w:proofErr w:type="spellStart"/>
      <w:r w:rsidRPr="00854F37">
        <w:rPr>
          <w:rFonts w:eastAsia="Times New Roman" w:cs="Arial"/>
          <w:lang w:val="en-US"/>
        </w:rPr>
        <w:t>colour</w:t>
      </w:r>
      <w:proofErr w:type="spellEnd"/>
      <w:r w:rsidRPr="00854F37">
        <w:rPr>
          <w:rFonts w:eastAsia="Times New Roman" w:cs="Arial"/>
          <w:lang w:val="en-US"/>
        </w:rPr>
        <w:t xml:space="preserve">, taste, smell and temperature. In general, drinking water is judged to have good physical qualities if it is clear, tastes good, has no smell and is cool. </w:t>
      </w:r>
    </w:p>
    <w:p w:rsidR="00854F37" w:rsidRPr="00854F37" w:rsidRDefault="00854F37" w:rsidP="0089578B">
      <w:pPr>
        <w:rPr>
          <w:rFonts w:eastAsia="Times New Roman" w:cs="Arial"/>
          <w:lang w:val="en-US"/>
        </w:rPr>
      </w:pPr>
    </w:p>
    <w:p w:rsidR="00854F37" w:rsidRPr="00854F37" w:rsidRDefault="00854F37" w:rsidP="0089578B">
      <w:pPr>
        <w:pStyle w:val="CAWSTHeading4"/>
      </w:pPr>
      <w:bookmarkStart w:id="85" w:name="_Toc176601013"/>
      <w:bookmarkStart w:id="86" w:name="_Toc218740482"/>
      <w:bookmarkStart w:id="87" w:name="_Toc218740536"/>
      <w:bookmarkStart w:id="88" w:name="_Toc218740590"/>
      <w:bookmarkStart w:id="89" w:name="_Toc316905857"/>
      <w:r w:rsidRPr="00854F37">
        <w:t>2.2.3.1 Turbidity</w:t>
      </w:r>
      <w:bookmarkEnd w:id="85"/>
      <w:bookmarkEnd w:id="86"/>
      <w:bookmarkEnd w:id="87"/>
      <w:bookmarkEnd w:id="88"/>
      <w:bookmarkEnd w:id="89"/>
    </w:p>
    <w:p w:rsidR="00854F37" w:rsidRPr="00854F37" w:rsidRDefault="00854F37" w:rsidP="0089578B">
      <w:pPr>
        <w:rPr>
          <w:rFonts w:eastAsia="Times New Roman" w:cs="Arial"/>
          <w:lang w:val="en-US"/>
        </w:rPr>
      </w:pPr>
      <w:r w:rsidRPr="00854F37">
        <w:rPr>
          <w:rFonts w:eastAsia="Times New Roman" w:cs="Arial"/>
          <w:lang w:val="en-US"/>
        </w:rPr>
        <w:t>Turbid water looks cloudy, dirty or muddy. Turbidity is caused by sand, silt and clay; and suspended precipitates of iron that are floating in the water. Drinking turbid water will not make people sick by itself. However, viruses, parasites and some bacteria can sometimes attach themselves to the suspended particles in water. This means that turbid water usually has more pathogens so drinking it increases the chances of becoming sick.</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It is also important to remember that clear water does not necessarily mean that it is free of pathogens and safe to drink.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High turbidity levels reduce the efficiency of some household water treatment technologies such as chlorination, solar disinfection (SODIS) and ultraviolet disinfection. Sand in water can also wear out pipes, valves and pumps ahead of their time.</w:t>
      </w:r>
    </w:p>
    <w:p w:rsidR="00854F37" w:rsidRPr="00854F37" w:rsidRDefault="00854F37" w:rsidP="0089578B">
      <w:pPr>
        <w:rPr>
          <w:rFonts w:eastAsia="Times New Roman" w:cs="Arial"/>
          <w:lang w:val="en-US"/>
        </w:rPr>
      </w:pPr>
    </w:p>
    <w:p w:rsidR="00854F37" w:rsidRPr="00854F37" w:rsidRDefault="00854F37" w:rsidP="0089578B">
      <w:pPr>
        <w:pStyle w:val="CAWSTHeading4"/>
      </w:pPr>
      <w:bookmarkStart w:id="90" w:name="_Toc176601014"/>
      <w:bookmarkStart w:id="91" w:name="_Toc218740483"/>
      <w:bookmarkStart w:id="92" w:name="_Toc218740537"/>
      <w:bookmarkStart w:id="93" w:name="_Toc218740591"/>
      <w:bookmarkStart w:id="94" w:name="_Toc316905858"/>
      <w:r w:rsidRPr="00854F37">
        <w:t xml:space="preserve">2.2.3.2 </w:t>
      </w:r>
      <w:proofErr w:type="spellStart"/>
      <w:r w:rsidRPr="00854F37">
        <w:t>Colour</w:t>
      </w:r>
      <w:bookmarkEnd w:id="90"/>
      <w:bookmarkEnd w:id="91"/>
      <w:bookmarkEnd w:id="92"/>
      <w:bookmarkEnd w:id="93"/>
      <w:bookmarkEnd w:id="94"/>
      <w:proofErr w:type="spellEnd"/>
    </w:p>
    <w:p w:rsidR="00854F37" w:rsidRPr="00854F37" w:rsidRDefault="00854F37" w:rsidP="0089578B">
      <w:pPr>
        <w:rPr>
          <w:rFonts w:eastAsia="Times New Roman" w:cs="Arial"/>
          <w:lang w:val="en-US"/>
        </w:rPr>
      </w:pPr>
      <w:proofErr w:type="spellStart"/>
      <w:r w:rsidRPr="00854F37">
        <w:rPr>
          <w:rFonts w:eastAsia="Times New Roman" w:cs="Arial"/>
          <w:lang w:val="en-US"/>
        </w:rPr>
        <w:t>Coloured</w:t>
      </w:r>
      <w:proofErr w:type="spellEnd"/>
      <w:r w:rsidRPr="00854F37">
        <w:rPr>
          <w:rFonts w:eastAsia="Times New Roman" w:cs="Arial"/>
          <w:lang w:val="en-US"/>
        </w:rPr>
        <w:t xml:space="preserve"> water will not usually make people sick. Although, it may cause people to not use the </w:t>
      </w:r>
      <w:proofErr w:type="spellStart"/>
      <w:r w:rsidRPr="00854F37">
        <w:rPr>
          <w:rFonts w:eastAsia="Times New Roman" w:cs="Arial"/>
          <w:lang w:val="en-US"/>
        </w:rPr>
        <w:t>coloured</w:t>
      </w:r>
      <w:proofErr w:type="spellEnd"/>
      <w:r w:rsidRPr="00854F37">
        <w:rPr>
          <w:rFonts w:eastAsia="Times New Roman" w:cs="Arial"/>
          <w:lang w:val="en-US"/>
        </w:rPr>
        <w:t xml:space="preserve"> water and choose another, possibly contaminated, water source instead.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 following explain some of the different </w:t>
      </w:r>
      <w:proofErr w:type="spellStart"/>
      <w:r w:rsidRPr="00854F37">
        <w:rPr>
          <w:rFonts w:eastAsia="Times New Roman" w:cs="Arial"/>
          <w:lang w:val="en-US"/>
        </w:rPr>
        <w:t>colours</w:t>
      </w:r>
      <w:proofErr w:type="spellEnd"/>
      <w:r w:rsidRPr="00854F37">
        <w:rPr>
          <w:rFonts w:eastAsia="Times New Roman" w:cs="Arial"/>
          <w:lang w:val="en-US"/>
        </w:rPr>
        <w:t xml:space="preserve"> that may be found in water:</w:t>
      </w:r>
    </w:p>
    <w:p w:rsidR="00854F37" w:rsidRPr="00854F37" w:rsidRDefault="00854F37" w:rsidP="0089578B">
      <w:pPr>
        <w:rPr>
          <w:rFonts w:eastAsia="Times New Roman" w:cs="Arial"/>
          <w:lang w:val="en-US"/>
        </w:rPr>
      </w:pPr>
    </w:p>
    <w:p w:rsidR="00854F37" w:rsidRPr="00854F37" w:rsidRDefault="00854F37" w:rsidP="0089578B">
      <w:pPr>
        <w:numPr>
          <w:ilvl w:val="0"/>
          <w:numId w:val="28"/>
        </w:numPr>
        <w:spacing w:after="120"/>
        <w:rPr>
          <w:rFonts w:eastAsia="Times New Roman" w:cs="Arial"/>
          <w:lang w:val="en-US"/>
        </w:rPr>
      </w:pPr>
      <w:r w:rsidRPr="00854F37">
        <w:rPr>
          <w:rFonts w:eastAsia="Times New Roman" w:cs="Arial"/>
          <w:lang w:val="en-US"/>
        </w:rPr>
        <w:t xml:space="preserve">Vegetation such as leaves, bark and peat can cause dark brown or yellow </w:t>
      </w:r>
      <w:proofErr w:type="spellStart"/>
      <w:r w:rsidRPr="00854F37">
        <w:rPr>
          <w:rFonts w:eastAsia="Times New Roman" w:cs="Arial"/>
          <w:lang w:val="en-US"/>
        </w:rPr>
        <w:t>colour</w:t>
      </w:r>
      <w:proofErr w:type="spellEnd"/>
    </w:p>
    <w:p w:rsidR="00854F37" w:rsidRPr="00854F37" w:rsidRDefault="00854F37" w:rsidP="0089578B">
      <w:pPr>
        <w:numPr>
          <w:ilvl w:val="0"/>
          <w:numId w:val="28"/>
        </w:numPr>
        <w:spacing w:after="120"/>
        <w:rPr>
          <w:rFonts w:eastAsia="Times New Roman" w:cs="Arial"/>
          <w:lang w:val="en-US"/>
        </w:rPr>
      </w:pPr>
      <w:r w:rsidRPr="00854F37">
        <w:rPr>
          <w:rFonts w:eastAsia="Times New Roman" w:cs="Arial"/>
          <w:lang w:val="en-US"/>
        </w:rPr>
        <w:t xml:space="preserve">Sand, silt and clay usually cause brown or red </w:t>
      </w:r>
      <w:proofErr w:type="spellStart"/>
      <w:r w:rsidRPr="00854F37">
        <w:rPr>
          <w:rFonts w:eastAsia="Times New Roman" w:cs="Arial"/>
          <w:lang w:val="en-US"/>
        </w:rPr>
        <w:t>colour</w:t>
      </w:r>
      <w:proofErr w:type="spellEnd"/>
      <w:r w:rsidRPr="00854F37">
        <w:rPr>
          <w:rFonts w:eastAsia="Times New Roman" w:cs="Arial"/>
          <w:lang w:val="en-US"/>
        </w:rPr>
        <w:t xml:space="preserve"> </w:t>
      </w:r>
    </w:p>
    <w:p w:rsidR="00854F37" w:rsidRPr="00854F37" w:rsidRDefault="00854F37" w:rsidP="0089578B">
      <w:pPr>
        <w:numPr>
          <w:ilvl w:val="0"/>
          <w:numId w:val="28"/>
        </w:numPr>
        <w:spacing w:after="120"/>
        <w:rPr>
          <w:rFonts w:eastAsia="Times New Roman" w:cs="Arial"/>
          <w:lang w:val="en-US"/>
        </w:rPr>
      </w:pPr>
      <w:r w:rsidRPr="00854F37">
        <w:rPr>
          <w:rFonts w:eastAsia="Times New Roman" w:cs="Arial"/>
          <w:lang w:val="en-US"/>
        </w:rPr>
        <w:t xml:space="preserve">Iron can cause orange or brown </w:t>
      </w:r>
      <w:proofErr w:type="spellStart"/>
      <w:r w:rsidRPr="00854F37">
        <w:rPr>
          <w:rFonts w:eastAsia="Times New Roman" w:cs="Arial"/>
          <w:lang w:val="en-US"/>
        </w:rPr>
        <w:t>colour</w:t>
      </w:r>
      <w:proofErr w:type="spellEnd"/>
      <w:r w:rsidRPr="00854F37">
        <w:rPr>
          <w:rFonts w:eastAsia="Times New Roman" w:cs="Arial"/>
          <w:lang w:val="en-US"/>
        </w:rPr>
        <w:t xml:space="preserve"> that can stain laundry and plumbing fixtures and gives water a bad taste</w:t>
      </w:r>
    </w:p>
    <w:p w:rsidR="00854F37" w:rsidRPr="00854F37" w:rsidRDefault="00854F37" w:rsidP="0089578B">
      <w:pPr>
        <w:numPr>
          <w:ilvl w:val="0"/>
          <w:numId w:val="28"/>
        </w:numPr>
        <w:spacing w:after="120"/>
        <w:rPr>
          <w:rFonts w:eastAsia="Times New Roman" w:cs="Arial"/>
          <w:lang w:val="en-US"/>
        </w:rPr>
      </w:pPr>
      <w:r w:rsidRPr="00854F37">
        <w:rPr>
          <w:rFonts w:eastAsia="Times New Roman" w:cs="Arial"/>
          <w:lang w:val="en-US"/>
        </w:rPr>
        <w:t>Manganese can turn water black and cause the same problems as iron</w:t>
      </w:r>
    </w:p>
    <w:p w:rsidR="00854F37" w:rsidRPr="00854F37" w:rsidRDefault="00854F37" w:rsidP="0089578B">
      <w:pPr>
        <w:numPr>
          <w:ilvl w:val="0"/>
          <w:numId w:val="28"/>
        </w:numPr>
        <w:spacing w:after="120"/>
        <w:rPr>
          <w:rFonts w:eastAsia="Times New Roman" w:cs="Arial"/>
          <w:lang w:val="en-US"/>
        </w:rPr>
      </w:pPr>
      <w:r w:rsidRPr="00854F37">
        <w:rPr>
          <w:rFonts w:eastAsia="Times New Roman" w:cs="Arial"/>
          <w:lang w:val="en-US"/>
        </w:rPr>
        <w:t xml:space="preserve">Algae can make water look bright green or blue-green and some forms </w:t>
      </w:r>
      <w:r w:rsidRPr="00854F37">
        <w:rPr>
          <w:rFonts w:eastAsia="Times New Roman" w:cs="Arial"/>
          <w:lang w:eastAsia="en-CA"/>
        </w:rPr>
        <w:t>produce toxins which can be harmful</w:t>
      </w:r>
    </w:p>
    <w:p w:rsidR="00854F37" w:rsidRPr="00854F37" w:rsidRDefault="00854F37" w:rsidP="0089578B">
      <w:pPr>
        <w:numPr>
          <w:ilvl w:val="0"/>
          <w:numId w:val="28"/>
        </w:numPr>
        <w:rPr>
          <w:rFonts w:eastAsia="Times New Roman" w:cs="Arial"/>
          <w:lang w:val="en-US"/>
        </w:rPr>
      </w:pPr>
      <w:r w:rsidRPr="00854F37">
        <w:rPr>
          <w:rFonts w:eastAsia="Times New Roman" w:cs="Arial"/>
          <w:lang w:val="en-US"/>
        </w:rPr>
        <w:t xml:space="preserve">Bacteria growth can also turn water black. These bacteria can also cause illness. </w:t>
      </w:r>
    </w:p>
    <w:p w:rsidR="00854F37" w:rsidRPr="00854F37" w:rsidRDefault="00854F37" w:rsidP="0089578B">
      <w:pPr>
        <w:autoSpaceDE w:val="0"/>
        <w:autoSpaceDN w:val="0"/>
        <w:adjustRightInd w:val="0"/>
        <w:outlineLvl w:val="2"/>
        <w:rPr>
          <w:rFonts w:eastAsia="Times New Roman" w:cs="Times New Roman"/>
          <w:b/>
          <w:bCs/>
          <w:i/>
          <w:szCs w:val="24"/>
          <w:lang w:val="en-US"/>
        </w:rPr>
      </w:pPr>
      <w:bookmarkStart w:id="95" w:name="_Toc176601015"/>
      <w:bookmarkStart w:id="96" w:name="_Toc218740484"/>
      <w:bookmarkStart w:id="97" w:name="_Toc218740538"/>
      <w:bookmarkStart w:id="98" w:name="_Toc218740592"/>
    </w:p>
    <w:p w:rsidR="00177F22" w:rsidRDefault="00177F22">
      <w:pPr>
        <w:spacing w:after="200" w:line="276" w:lineRule="auto"/>
        <w:rPr>
          <w:rFonts w:eastAsia="Times New Roman" w:cs="Times New Roman"/>
          <w:b/>
          <w:bCs/>
          <w:i/>
          <w:szCs w:val="24"/>
          <w:lang w:val="en-US"/>
        </w:rPr>
      </w:pPr>
      <w:r>
        <w:br w:type="page"/>
      </w:r>
    </w:p>
    <w:p w:rsidR="00854F37" w:rsidRPr="00854F37" w:rsidRDefault="00854F37" w:rsidP="0089578B">
      <w:pPr>
        <w:pStyle w:val="CAWSTHeading4"/>
      </w:pPr>
      <w:bookmarkStart w:id="99" w:name="_Toc316905859"/>
      <w:r w:rsidRPr="00854F37">
        <w:lastRenderedPageBreak/>
        <w:t xml:space="preserve">2.2.3.3 Taste and </w:t>
      </w:r>
      <w:bookmarkEnd w:id="95"/>
      <w:r w:rsidRPr="00854F37">
        <w:t>Smell</w:t>
      </w:r>
      <w:bookmarkEnd w:id="96"/>
      <w:bookmarkEnd w:id="97"/>
      <w:bookmarkEnd w:id="98"/>
      <w:bookmarkEnd w:id="99"/>
    </w:p>
    <w:p w:rsidR="00854F37" w:rsidRPr="00854F37" w:rsidRDefault="00854F37" w:rsidP="0089578B">
      <w:pPr>
        <w:rPr>
          <w:rFonts w:eastAsia="Times New Roman" w:cs="Arial"/>
          <w:color w:val="000000"/>
          <w:lang w:val="en-US"/>
        </w:rPr>
      </w:pPr>
      <w:r w:rsidRPr="00854F37">
        <w:rPr>
          <w:rFonts w:eastAsia="Times New Roman" w:cs="Arial"/>
          <w:lang w:val="en-US"/>
        </w:rPr>
        <w:t>Most people like to drink water that tastes and smells good. A bad taste or smell may indicate some sort of contamination, especially when a change happens quickly. In most cases, an unpleasant taste or smell will not make people sick. However, i</w:t>
      </w:r>
      <w:r w:rsidRPr="00854F37">
        <w:rPr>
          <w:rFonts w:eastAsia="Times New Roman" w:cs="Arial"/>
          <w:color w:val="000000"/>
          <w:lang w:val="en-US"/>
        </w:rPr>
        <w:t xml:space="preserve">t is next to impossible to convince people that water is safe to drink if it tastes or smells bad. </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color w:val="000000"/>
          <w:lang w:val="en-US"/>
        </w:rPr>
      </w:pPr>
      <w:r w:rsidRPr="00854F37">
        <w:rPr>
          <w:rFonts w:eastAsia="Times New Roman" w:cs="Arial"/>
          <w:color w:val="000000"/>
          <w:lang w:val="en-US"/>
        </w:rPr>
        <w:t xml:space="preserve">The following explain </w:t>
      </w:r>
      <w:r w:rsidR="00435164">
        <w:rPr>
          <w:rFonts w:eastAsia="Times New Roman" w:cs="Arial"/>
          <w:color w:val="000000"/>
          <w:lang w:val="en-US"/>
        </w:rPr>
        <w:t xml:space="preserve">the cause of </w:t>
      </w:r>
      <w:r w:rsidRPr="00854F37">
        <w:rPr>
          <w:rFonts w:eastAsia="Times New Roman" w:cs="Arial"/>
          <w:color w:val="000000"/>
          <w:lang w:val="en-US"/>
        </w:rPr>
        <w:t>different tastes and smells that may occur in water:</w:t>
      </w:r>
    </w:p>
    <w:p w:rsidR="00854F37" w:rsidRPr="00854F37" w:rsidRDefault="00854F37" w:rsidP="0089578B">
      <w:pPr>
        <w:rPr>
          <w:rFonts w:eastAsia="Times New Roman" w:cs="Arial"/>
          <w:color w:val="000000"/>
          <w:lang w:val="en-US"/>
        </w:rPr>
      </w:pPr>
    </w:p>
    <w:p w:rsidR="00854F37" w:rsidRPr="00854F37" w:rsidRDefault="00854F37" w:rsidP="0089578B">
      <w:pPr>
        <w:numPr>
          <w:ilvl w:val="0"/>
          <w:numId w:val="30"/>
        </w:numPr>
        <w:spacing w:after="120"/>
        <w:rPr>
          <w:rFonts w:eastAsia="Times New Roman" w:cs="Arial"/>
          <w:lang w:val="en-US"/>
        </w:rPr>
      </w:pPr>
      <w:r w:rsidRPr="00854F37">
        <w:rPr>
          <w:rFonts w:eastAsia="Times New Roman" w:cs="Arial"/>
          <w:lang w:val="en-US"/>
        </w:rPr>
        <w:t xml:space="preserve">Algae and some bacteria may cause an unpleasant taste and smell </w:t>
      </w:r>
    </w:p>
    <w:p w:rsidR="00854F37" w:rsidRPr="00854F37" w:rsidRDefault="00854F37" w:rsidP="0089578B">
      <w:pPr>
        <w:numPr>
          <w:ilvl w:val="0"/>
          <w:numId w:val="29"/>
        </w:numPr>
        <w:spacing w:after="120"/>
        <w:rPr>
          <w:rFonts w:eastAsia="Times New Roman" w:cs="Arial"/>
          <w:lang w:val="en-US"/>
        </w:rPr>
      </w:pPr>
      <w:r w:rsidRPr="00854F37">
        <w:rPr>
          <w:rFonts w:eastAsia="Times New Roman" w:cs="Arial"/>
          <w:lang w:val="en-US"/>
        </w:rPr>
        <w:t xml:space="preserve">High level of </w:t>
      </w:r>
      <w:proofErr w:type="spellStart"/>
      <w:r w:rsidRPr="00854F37">
        <w:rPr>
          <w:rFonts w:eastAsia="Times New Roman" w:cs="Arial"/>
          <w:lang w:val="en-US"/>
        </w:rPr>
        <w:t>sulphate</w:t>
      </w:r>
      <w:proofErr w:type="spellEnd"/>
      <w:r w:rsidRPr="00854F37">
        <w:rPr>
          <w:rFonts w:eastAsia="Times New Roman" w:cs="Arial"/>
          <w:lang w:val="en-US"/>
        </w:rPr>
        <w:t xml:space="preserve"> (SO</w:t>
      </w:r>
      <w:r w:rsidRPr="00854F37">
        <w:rPr>
          <w:rFonts w:eastAsia="Times New Roman" w:cs="Arial"/>
          <w:vertAlign w:val="subscript"/>
          <w:lang w:val="en-US"/>
        </w:rPr>
        <w:t>4</w:t>
      </w:r>
      <w:r w:rsidRPr="00854F37">
        <w:rPr>
          <w:rFonts w:eastAsia="Times New Roman" w:cs="Arial"/>
          <w:lang w:val="en-US"/>
        </w:rPr>
        <w:t>) may cause a bitter or medicinal taste</w:t>
      </w:r>
    </w:p>
    <w:p w:rsidR="00854F37" w:rsidRPr="00854F37" w:rsidRDefault="00854F37" w:rsidP="0089578B">
      <w:pPr>
        <w:numPr>
          <w:ilvl w:val="0"/>
          <w:numId w:val="29"/>
        </w:numPr>
        <w:spacing w:after="120"/>
        <w:rPr>
          <w:rFonts w:eastAsia="Times New Roman" w:cs="Arial"/>
          <w:lang w:val="en-US"/>
        </w:rPr>
      </w:pPr>
      <w:r w:rsidRPr="00854F37">
        <w:rPr>
          <w:rFonts w:eastAsia="Times New Roman" w:cs="Arial"/>
          <w:lang w:val="en-US"/>
        </w:rPr>
        <w:t>Some bacteria can convert sulfate (SO</w:t>
      </w:r>
      <w:r w:rsidRPr="00854F37">
        <w:rPr>
          <w:rFonts w:eastAsia="Times New Roman" w:cs="Arial"/>
          <w:vertAlign w:val="subscript"/>
          <w:lang w:val="en-US"/>
        </w:rPr>
        <w:t>4</w:t>
      </w:r>
      <w:r w:rsidRPr="00854F37">
        <w:rPr>
          <w:rFonts w:eastAsia="Times New Roman" w:cs="Arial"/>
          <w:lang w:val="en-US"/>
        </w:rPr>
        <w:t xml:space="preserve">) to form hydrogen </w:t>
      </w:r>
      <w:proofErr w:type="spellStart"/>
      <w:r w:rsidRPr="00854F37">
        <w:rPr>
          <w:rFonts w:eastAsia="Times New Roman" w:cs="Arial"/>
          <w:lang w:val="en-US"/>
        </w:rPr>
        <w:t>sulphide</w:t>
      </w:r>
      <w:proofErr w:type="spellEnd"/>
      <w:r w:rsidRPr="00854F37">
        <w:rPr>
          <w:rFonts w:eastAsia="Times New Roman" w:cs="Arial"/>
          <w:lang w:val="en-US"/>
        </w:rPr>
        <w:t xml:space="preserve"> (H</w:t>
      </w:r>
      <w:r w:rsidRPr="00854F37">
        <w:rPr>
          <w:rFonts w:eastAsia="Times New Roman" w:cs="Arial"/>
          <w:vertAlign w:val="subscript"/>
          <w:lang w:val="en-US"/>
        </w:rPr>
        <w:t>2</w:t>
      </w:r>
      <w:r w:rsidRPr="00854F37">
        <w:rPr>
          <w:rFonts w:eastAsia="Times New Roman" w:cs="Arial"/>
          <w:lang w:val="en-US"/>
        </w:rPr>
        <w:t>S) which has a rotten egg smell</w:t>
      </w:r>
    </w:p>
    <w:p w:rsidR="00854F37" w:rsidRPr="00854F37" w:rsidRDefault="00854F37" w:rsidP="0089578B">
      <w:pPr>
        <w:numPr>
          <w:ilvl w:val="0"/>
          <w:numId w:val="29"/>
        </w:numPr>
        <w:spacing w:after="120"/>
        <w:rPr>
          <w:rFonts w:eastAsia="Times New Roman" w:cs="Arial"/>
          <w:lang w:val="en-US"/>
        </w:rPr>
      </w:pPr>
      <w:r w:rsidRPr="00854F37">
        <w:rPr>
          <w:rFonts w:eastAsia="Times New Roman" w:cs="Arial"/>
          <w:lang w:val="en-US"/>
        </w:rPr>
        <w:t>Iron can combine with tea, coffee and other beverages, to produce a harsh, unacceptable taste</w:t>
      </w:r>
    </w:p>
    <w:p w:rsidR="00854F37" w:rsidRPr="00854F37" w:rsidRDefault="00854F37" w:rsidP="0089578B">
      <w:pPr>
        <w:numPr>
          <w:ilvl w:val="0"/>
          <w:numId w:val="29"/>
        </w:numPr>
        <w:spacing w:after="120"/>
        <w:rPr>
          <w:rFonts w:eastAsia="Times New Roman" w:cs="Arial"/>
          <w:lang w:val="en-US"/>
        </w:rPr>
      </w:pPr>
      <w:r w:rsidRPr="00854F37">
        <w:rPr>
          <w:rFonts w:eastAsia="Times New Roman" w:cs="Arial"/>
          <w:lang w:val="en-US"/>
        </w:rPr>
        <w:t>Chlorine has a distinct taste and may be present in treated water</w:t>
      </w:r>
    </w:p>
    <w:p w:rsidR="00854F37" w:rsidRPr="00854F37" w:rsidRDefault="00854F37" w:rsidP="0089578B">
      <w:pPr>
        <w:numPr>
          <w:ilvl w:val="0"/>
          <w:numId w:val="29"/>
        </w:numPr>
        <w:rPr>
          <w:rFonts w:eastAsia="Times New Roman" w:cs="Arial"/>
          <w:lang w:val="en-US"/>
        </w:rPr>
      </w:pPr>
      <w:r w:rsidRPr="00854F37">
        <w:rPr>
          <w:rFonts w:eastAsia="Times New Roman" w:cs="Arial"/>
          <w:lang w:val="en-US"/>
        </w:rPr>
        <w:t>Rain water has less taste than ground water or surface water</w:t>
      </w:r>
    </w:p>
    <w:p w:rsidR="00854F37" w:rsidRPr="00854F37" w:rsidRDefault="00854F37" w:rsidP="0089578B">
      <w:pPr>
        <w:rPr>
          <w:rFonts w:eastAsia="Times New Roman" w:cs="Arial"/>
          <w:lang w:val="en-US"/>
        </w:rPr>
      </w:pPr>
    </w:p>
    <w:p w:rsidR="00854F37" w:rsidRPr="00854F37" w:rsidRDefault="00854F37" w:rsidP="0089578B">
      <w:pPr>
        <w:pStyle w:val="CAWSTHeading4"/>
      </w:pPr>
      <w:bookmarkStart w:id="100" w:name="_Toc176601016"/>
      <w:bookmarkStart w:id="101" w:name="_Toc218740485"/>
      <w:bookmarkStart w:id="102" w:name="_Toc218740539"/>
      <w:bookmarkStart w:id="103" w:name="_Toc218740593"/>
      <w:bookmarkStart w:id="104" w:name="_Toc316905860"/>
      <w:r w:rsidRPr="00854F37">
        <w:t>2.2.3.4 Temperature</w:t>
      </w:r>
      <w:bookmarkEnd w:id="100"/>
      <w:bookmarkEnd w:id="101"/>
      <w:bookmarkEnd w:id="102"/>
      <w:bookmarkEnd w:id="103"/>
      <w:bookmarkEnd w:id="104"/>
    </w:p>
    <w:p w:rsidR="00DE52CE" w:rsidRDefault="00854F37" w:rsidP="00947C45">
      <w:pPr>
        <w:rPr>
          <w:rFonts w:eastAsia="Times New Roman" w:cs="Arial"/>
          <w:lang w:val="en-US"/>
        </w:rPr>
      </w:pPr>
      <w:r w:rsidRPr="00854F37">
        <w:rPr>
          <w:rFonts w:eastAsia="Times New Roman" w:cs="Arial"/>
          <w:lang w:val="en-US"/>
        </w:rPr>
        <w:t>Most people like to drink cool water instead of warm water. The desirable temperature is between 4</w:t>
      </w:r>
      <w:r w:rsidRPr="00854F37">
        <w:rPr>
          <w:rFonts w:eastAsia="Times New Roman" w:cs="Arial"/>
          <w:vertAlign w:val="superscript"/>
          <w:lang w:val="en-US"/>
        </w:rPr>
        <w:t>o</w:t>
      </w:r>
      <w:r w:rsidRPr="00854F37">
        <w:rPr>
          <w:rFonts w:eastAsia="Times New Roman" w:cs="Arial"/>
          <w:lang w:val="en-US"/>
        </w:rPr>
        <w:t>C to 10</w:t>
      </w:r>
      <w:r w:rsidRPr="00854F37">
        <w:rPr>
          <w:rFonts w:eastAsia="Times New Roman" w:cs="Arial"/>
          <w:vertAlign w:val="superscript"/>
          <w:lang w:val="en-US"/>
        </w:rPr>
        <w:t>o</w:t>
      </w:r>
      <w:r w:rsidRPr="00854F37">
        <w:rPr>
          <w:rFonts w:eastAsia="Times New Roman" w:cs="Arial"/>
          <w:lang w:val="en-US"/>
        </w:rPr>
        <w:t>C (39-50</w:t>
      </w:r>
      <w:r w:rsidRPr="00854F37">
        <w:rPr>
          <w:rFonts w:eastAsia="Times New Roman" w:cs="Arial"/>
          <w:vertAlign w:val="superscript"/>
          <w:lang w:val="en-US"/>
        </w:rPr>
        <w:t>o</w:t>
      </w:r>
      <w:r w:rsidRPr="00854F37">
        <w:rPr>
          <w:rFonts w:eastAsia="Times New Roman" w:cs="Arial"/>
          <w:lang w:val="en-US"/>
        </w:rPr>
        <w:t>F); people generally do not like to drink water that has a temperature above 25</w:t>
      </w:r>
      <w:r w:rsidRPr="00854F37">
        <w:rPr>
          <w:rFonts w:eastAsia="Times New Roman" w:cs="Arial"/>
          <w:vertAlign w:val="superscript"/>
          <w:lang w:val="en-US"/>
        </w:rPr>
        <w:t>o</w:t>
      </w:r>
      <w:r w:rsidRPr="00854F37">
        <w:rPr>
          <w:rFonts w:eastAsia="Times New Roman" w:cs="Arial"/>
          <w:lang w:val="en-US"/>
        </w:rPr>
        <w:t>C (77</w:t>
      </w:r>
      <w:r w:rsidRPr="00854F37">
        <w:rPr>
          <w:rFonts w:eastAsia="Times New Roman" w:cs="Arial"/>
          <w:vertAlign w:val="superscript"/>
          <w:lang w:val="en-US"/>
        </w:rPr>
        <w:t>o</w:t>
      </w:r>
      <w:r w:rsidRPr="00854F37">
        <w:rPr>
          <w:rFonts w:eastAsia="Times New Roman" w:cs="Arial"/>
          <w:lang w:val="en-US"/>
        </w:rPr>
        <w:t>F). Some bacteria can grow in warm water and may cause the water to taste, smell and look bad over time.</w:t>
      </w:r>
      <w:bookmarkStart w:id="105" w:name="_Toc176601018"/>
      <w:bookmarkStart w:id="106" w:name="_Toc218740486"/>
      <w:bookmarkStart w:id="107" w:name="_Toc218740540"/>
      <w:bookmarkStart w:id="108" w:name="_Toc293845337"/>
      <w:bookmarkStart w:id="109" w:name="_Toc294860759"/>
    </w:p>
    <w:p w:rsidR="00854F37" w:rsidRPr="00854F37" w:rsidRDefault="00854F37" w:rsidP="0089578B">
      <w:pPr>
        <w:pStyle w:val="CAWSTHeading3"/>
      </w:pPr>
      <w:bookmarkStart w:id="110" w:name="_Toc316905861"/>
      <w:r w:rsidRPr="00854F37">
        <w:t>2.2.4 Drinking Water Quality Guidelines and Standards</w:t>
      </w:r>
      <w:bookmarkEnd w:id="105"/>
      <w:bookmarkEnd w:id="106"/>
      <w:bookmarkEnd w:id="107"/>
      <w:bookmarkEnd w:id="108"/>
      <w:bookmarkEnd w:id="109"/>
      <w:bookmarkEnd w:id="110"/>
    </w:p>
    <w:p w:rsidR="00854F37" w:rsidRPr="00854F37" w:rsidRDefault="00854F37" w:rsidP="0089578B">
      <w:pP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jc w:val="center"/>
        <w:rPr>
          <w:rFonts w:eastAsia="Times New Roman" w:cs="Arial"/>
          <w:b/>
          <w:lang w:val="en-US"/>
        </w:rPr>
      </w:pPr>
      <w:r w:rsidRPr="00854F37">
        <w:rPr>
          <w:rFonts w:eastAsia="Times New Roman" w:cs="Arial"/>
          <w:b/>
          <w:lang w:val="en-US"/>
        </w:rPr>
        <w:t>What is the Difference between Guidelines and Standards?</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b/>
          <w:lang w:val="en-US"/>
        </w:rPr>
        <w:t>Standard</w:t>
      </w:r>
      <w:r w:rsidRPr="00854F37">
        <w:rPr>
          <w:rFonts w:eastAsia="Times New Roman" w:cs="Arial"/>
          <w:lang w:val="en-US"/>
        </w:rPr>
        <w:t xml:space="preserve"> – A mandatory limit that </w:t>
      </w:r>
      <w:r w:rsidRPr="00854F37">
        <w:rPr>
          <w:rFonts w:eastAsia="Times New Roman" w:cs="Arial"/>
          <w:u w:val="single"/>
          <w:lang w:val="en-US"/>
        </w:rPr>
        <w:t>must</w:t>
      </w:r>
      <w:r w:rsidRPr="00854F37">
        <w:rPr>
          <w:rFonts w:eastAsia="Times New Roman" w:cs="Arial"/>
          <w:lang w:val="en-US"/>
        </w:rPr>
        <w:t xml:space="preserve"> not be exceeded; standards often indicate a legal duty or obligation.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b/>
          <w:lang w:val="en-US"/>
        </w:rPr>
        <w:t>Guideline</w:t>
      </w:r>
      <w:r w:rsidRPr="00854F37">
        <w:rPr>
          <w:rFonts w:eastAsia="Times New Roman" w:cs="Arial"/>
          <w:lang w:val="en-US"/>
        </w:rPr>
        <w:t xml:space="preserve"> – A recommended limit that </w:t>
      </w:r>
      <w:r w:rsidRPr="00854F37">
        <w:rPr>
          <w:rFonts w:eastAsia="Times New Roman" w:cs="Arial"/>
          <w:u w:val="single"/>
          <w:lang w:val="en-US"/>
        </w:rPr>
        <w:t>should</w:t>
      </w:r>
      <w:r w:rsidRPr="00854F37">
        <w:rPr>
          <w:rFonts w:eastAsia="Times New Roman" w:cs="Arial"/>
          <w:lang w:val="en-US"/>
        </w:rPr>
        <w:t xml:space="preserve"> not be exceeded; guidelines are not intended to be standards of practice, or indicate a legal duty or obligation, but in certain circumstances they could assist in evaluation and improvement.</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 WHO writes the </w:t>
      </w:r>
      <w:r w:rsidRPr="00854F37">
        <w:rPr>
          <w:rFonts w:eastAsia="Times New Roman" w:cs="Arial"/>
          <w:b/>
          <w:lang w:val="en-US"/>
        </w:rPr>
        <w:t>Guidelines for Drinking Water Quality</w:t>
      </w:r>
      <w:r w:rsidRPr="00854F37">
        <w:rPr>
          <w:rFonts w:eastAsia="Times New Roman" w:cs="Arial"/>
          <w:lang w:val="en-US"/>
        </w:rPr>
        <w:t xml:space="preserve"> (2006) to help make sure that people are drinking safe water around the world.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eastAsia="en-CA"/>
        </w:rPr>
      </w:pPr>
      <w:r w:rsidRPr="00854F37">
        <w:rPr>
          <w:rFonts w:eastAsia="Times New Roman" w:cs="Arial"/>
          <w:lang w:val="en-US"/>
        </w:rPr>
        <w:t>The WHO Guidelines explain that safe drinking water will not make people sick at any time throughout their life, including when they are young, old or sick. S</w:t>
      </w:r>
      <w:r w:rsidRPr="00854F37">
        <w:rPr>
          <w:rFonts w:eastAsia="Times New Roman" w:cs="Arial"/>
          <w:lang w:val="en-US" w:eastAsia="en-CA"/>
        </w:rPr>
        <w:t>afe drinking water should be good to use for all of our personal needs, including drinking, cooking, and washing.</w:t>
      </w:r>
    </w:p>
    <w:p w:rsidR="00854F37" w:rsidRPr="00854F37" w:rsidRDefault="00854F37" w:rsidP="0089578B">
      <w:pPr>
        <w:rPr>
          <w:rFonts w:eastAsia="Times New Roman" w:cs="Arial"/>
          <w:lang w:val="en-US" w:eastAsia="en-CA"/>
        </w:rPr>
      </w:pPr>
    </w:p>
    <w:p w:rsidR="00854F37" w:rsidRPr="00854F37" w:rsidRDefault="00854F37" w:rsidP="0089578B">
      <w:pPr>
        <w:rPr>
          <w:rFonts w:eastAsia="Times New Roman" w:cs="Arial"/>
          <w:lang w:val="en-US"/>
        </w:rPr>
      </w:pPr>
      <w:r w:rsidRPr="00854F37">
        <w:rPr>
          <w:rFonts w:eastAsia="Times New Roman" w:cs="Arial"/>
          <w:lang w:val="en-US"/>
        </w:rPr>
        <w:t xml:space="preserve">The WHO Guidelines cover microbiological, chemical and physical qualities. However, it is stressed that microbiological quality is the most important since this is biggest cause of illness and death around the world. </w:t>
      </w:r>
    </w:p>
    <w:p w:rsidR="00854F37" w:rsidRPr="00854F37" w:rsidRDefault="00854F37" w:rsidP="0089578B">
      <w:pPr>
        <w:rPr>
          <w:rFonts w:eastAsia="Times New Roman" w:cs="Arial"/>
          <w:lang w:val="en-US" w:eastAsia="en-CA"/>
        </w:rPr>
      </w:pPr>
    </w:p>
    <w:p w:rsidR="00854F37" w:rsidRPr="00854F37" w:rsidRDefault="00854F37" w:rsidP="0089578B">
      <w:pPr>
        <w:pBdr>
          <w:top w:val="single" w:sz="4" w:space="1" w:color="auto" w:shadow="1"/>
          <w:left w:val="single" w:sz="4" w:space="4" w:color="auto" w:shadow="1"/>
          <w:bottom w:val="single" w:sz="4" w:space="0"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0" w:color="auto" w:shadow="1"/>
          <w:right w:val="single" w:sz="4" w:space="4" w:color="auto" w:shadow="1"/>
        </w:pBdr>
        <w:rPr>
          <w:rFonts w:eastAsia="Times New Roman" w:cs="Arial"/>
          <w:lang w:val="en-US"/>
        </w:rPr>
      </w:pPr>
      <w:r w:rsidRPr="00854F37">
        <w:rPr>
          <w:rFonts w:eastAsia="Times New Roman" w:cs="Arial"/>
          <w:lang w:val="en-US"/>
        </w:rPr>
        <w:t>Although there are several contaminants in water that may be harmful to humans, the first priority is to ensure that drinking water is free of pathogens that cause disease.</w:t>
      </w:r>
    </w:p>
    <w:p w:rsidR="003846FA" w:rsidRDefault="003846FA" w:rsidP="0089578B">
      <w:pPr>
        <w:pBdr>
          <w:top w:val="single" w:sz="4" w:space="1" w:color="auto" w:shadow="1"/>
          <w:left w:val="single" w:sz="4" w:space="4" w:color="auto" w:shadow="1"/>
          <w:bottom w:val="single" w:sz="4" w:space="0" w:color="auto" w:shadow="1"/>
          <w:right w:val="single" w:sz="4" w:space="4" w:color="auto" w:shadow="1"/>
        </w:pBdr>
        <w:tabs>
          <w:tab w:val="left" w:pos="7400"/>
        </w:tabs>
        <w:jc w:val="right"/>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0" w:color="auto" w:shadow="1"/>
          <w:right w:val="single" w:sz="4" w:space="4" w:color="auto" w:shadow="1"/>
        </w:pBdr>
        <w:tabs>
          <w:tab w:val="left" w:pos="7400"/>
        </w:tabs>
        <w:jc w:val="right"/>
        <w:rPr>
          <w:rFonts w:eastAsia="Times New Roman" w:cs="Arial"/>
          <w:lang w:val="en-US"/>
        </w:rPr>
      </w:pPr>
      <w:r w:rsidRPr="00854F37">
        <w:rPr>
          <w:rFonts w:eastAsia="Times New Roman" w:cs="Arial"/>
          <w:lang w:val="en-US"/>
        </w:rPr>
        <w:t>(WHO, 2006)</w:t>
      </w:r>
    </w:p>
    <w:p w:rsidR="00854F37" w:rsidRPr="00854F37" w:rsidRDefault="00854F37" w:rsidP="0089578B">
      <w:pPr>
        <w:pBdr>
          <w:top w:val="single" w:sz="4" w:space="1" w:color="auto" w:shadow="1"/>
          <w:left w:val="single" w:sz="4" w:space="4" w:color="auto" w:shadow="1"/>
          <w:bottom w:val="single" w:sz="4" w:space="0" w:color="auto" w:shadow="1"/>
          <w:right w:val="single" w:sz="4" w:space="4" w:color="auto" w:shadow="1"/>
        </w:pBdr>
        <w:jc w:val="right"/>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 implementation of the WHO Guidelines for Drinking Water Quality varies among countries. There is no single approach that is used worldwide. The Guidelines are recommendations to work towards and they are not mandatory limits. </w:t>
      </w:r>
    </w:p>
    <w:p w:rsidR="00854F37" w:rsidRPr="00854F37" w:rsidRDefault="00854F37" w:rsidP="0089578B">
      <w:pPr>
        <w:rPr>
          <w:rFonts w:eastAsia="Times New Roman" w:cs="Arial"/>
          <w:lang w:val="en-US"/>
        </w:rPr>
      </w:pPr>
    </w:p>
    <w:p w:rsidR="00854F37" w:rsidRPr="00854F37" w:rsidRDefault="00854F37" w:rsidP="0089578B">
      <w:pPr>
        <w:overflowPunct w:val="0"/>
        <w:autoSpaceDE w:val="0"/>
        <w:autoSpaceDN w:val="0"/>
        <w:adjustRightInd w:val="0"/>
        <w:textAlignment w:val="baseline"/>
        <w:rPr>
          <w:rFonts w:eastAsia="Times New Roman" w:cs="Arial"/>
        </w:rPr>
      </w:pPr>
      <w:r w:rsidRPr="00854F37">
        <w:rPr>
          <w:rFonts w:eastAsia="Times New Roman" w:cs="Arial"/>
        </w:rPr>
        <w:t xml:space="preserve">Countries can take the WHO Guidelines into consideration along with the local environmental, social, economic and cultural conditions. This may lead to countries developing their own national standards that are quite different from the WHO Guidelines. For example, in 2007 Nepal developed national drinking water standards where total coliform should be zero at least 95% of the time. </w:t>
      </w:r>
    </w:p>
    <w:p w:rsidR="00854F37" w:rsidRPr="00854F37" w:rsidRDefault="00854F37" w:rsidP="0089578B">
      <w:pPr>
        <w:rPr>
          <w:rFonts w:eastAsia="Times New Roman" w:cs="Arial"/>
        </w:rPr>
      </w:pPr>
    </w:p>
    <w:p w:rsidR="00854F37" w:rsidRPr="00854F37" w:rsidRDefault="00854F37" w:rsidP="0089578B">
      <w:pPr>
        <w:rPr>
          <w:rFonts w:eastAsia="Times New Roman" w:cs="Arial"/>
          <w:lang w:val="en-US"/>
        </w:rPr>
      </w:pPr>
      <w:r w:rsidRPr="00854F37">
        <w:rPr>
          <w:rFonts w:eastAsia="Times New Roman" w:cs="Arial"/>
          <w:lang w:val="en-US"/>
        </w:rPr>
        <w:t>The following table summarizes the WHO Guidelines for Drinking Water Quality.</w:t>
      </w:r>
    </w:p>
    <w:p w:rsidR="00854F37" w:rsidRPr="00854F37" w:rsidRDefault="00854F37" w:rsidP="0089578B">
      <w:pPr>
        <w:rPr>
          <w:rFonts w:eastAsia="Times New Roman" w:cs="Arial"/>
          <w:lang w:val="en-US"/>
        </w:rPr>
      </w:pPr>
    </w:p>
    <w:p w:rsidR="00854F37" w:rsidRPr="00854F37" w:rsidRDefault="00854F37" w:rsidP="0089578B">
      <w:pPr>
        <w:spacing w:after="120"/>
        <w:jc w:val="center"/>
        <w:rPr>
          <w:rFonts w:eastAsia="Times New Roman" w:cs="Arial"/>
          <w:b/>
          <w:lang w:val="en-US"/>
        </w:rPr>
      </w:pPr>
      <w:r w:rsidRPr="00854F37">
        <w:rPr>
          <w:rFonts w:eastAsia="Times New Roman" w:cs="Arial"/>
          <w:b/>
          <w:lang w:val="en-US"/>
        </w:rPr>
        <w:br w:type="page"/>
      </w:r>
      <w:r w:rsidRPr="00854F37">
        <w:rPr>
          <w:rFonts w:eastAsia="Times New Roman" w:cs="Arial"/>
          <w:b/>
          <w:lang w:val="en-US"/>
        </w:rPr>
        <w:lastRenderedPageBreak/>
        <w:t>Table 2.2.</w:t>
      </w:r>
      <w:r w:rsidR="00F23F2F">
        <w:rPr>
          <w:rFonts w:eastAsia="Times New Roman" w:cs="Arial"/>
          <w:b/>
          <w:lang w:val="en-US"/>
        </w:rPr>
        <w:t>4</w:t>
      </w:r>
      <w:r w:rsidRPr="00854F37">
        <w:rPr>
          <w:rFonts w:eastAsia="Times New Roman" w:cs="Arial"/>
          <w:b/>
          <w:lang w:val="en-US"/>
        </w:rPr>
        <w:t xml:space="preserve">: Summary of </w:t>
      </w:r>
      <w:proofErr w:type="gramStart"/>
      <w:r w:rsidRPr="00854F37">
        <w:rPr>
          <w:rFonts w:eastAsia="Times New Roman" w:cs="Arial"/>
          <w:b/>
          <w:lang w:val="en-US"/>
        </w:rPr>
        <w:t>WHO</w:t>
      </w:r>
      <w:proofErr w:type="gramEnd"/>
      <w:r w:rsidRPr="00854F37">
        <w:rPr>
          <w:rFonts w:eastAsia="Times New Roman" w:cs="Arial"/>
          <w:b/>
          <w:lang w:val="en-US"/>
        </w:rPr>
        <w:t xml:space="preserve"> Guidelines for Drinking Water Quality</w:t>
      </w:r>
    </w:p>
    <w:tbl>
      <w:tblPr>
        <w:tblW w:w="8898" w:type="dxa"/>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5587"/>
      </w:tblGrid>
      <w:tr w:rsidR="00854F37" w:rsidRPr="00854F37" w:rsidTr="00854F37">
        <w:trPr>
          <w:trHeight w:val="314"/>
          <w:jc w:val="center"/>
        </w:trPr>
        <w:tc>
          <w:tcPr>
            <w:tcW w:w="3311" w:type="dxa"/>
            <w:vAlign w:val="center"/>
          </w:tcPr>
          <w:p w:rsidR="00854F37" w:rsidRPr="00854F37" w:rsidRDefault="00854F37" w:rsidP="00F23F2F">
            <w:pPr>
              <w:rPr>
                <w:rFonts w:eastAsia="Times New Roman" w:cs="Arial"/>
                <w:b/>
                <w:sz w:val="18"/>
                <w:szCs w:val="18"/>
                <w:lang w:val="en-US"/>
              </w:rPr>
            </w:pPr>
            <w:bookmarkStart w:id="111" w:name="_Toc213810307"/>
            <w:bookmarkStart w:id="112" w:name="_Toc218740487"/>
            <w:bookmarkStart w:id="113" w:name="_Toc218740541"/>
            <w:r w:rsidRPr="00854F37">
              <w:rPr>
                <w:rFonts w:eastAsia="Times New Roman" w:cs="Arial"/>
                <w:b/>
                <w:sz w:val="18"/>
                <w:szCs w:val="18"/>
                <w:lang w:val="en-US"/>
              </w:rPr>
              <w:t>Parameter</w:t>
            </w:r>
          </w:p>
        </w:tc>
        <w:tc>
          <w:tcPr>
            <w:tcW w:w="5587" w:type="dxa"/>
            <w:vAlign w:val="center"/>
          </w:tcPr>
          <w:p w:rsidR="00854F37" w:rsidRPr="00854F37" w:rsidRDefault="00854F37" w:rsidP="0089578B">
            <w:pPr>
              <w:jc w:val="center"/>
              <w:rPr>
                <w:rFonts w:eastAsia="Times New Roman" w:cs="Arial"/>
                <w:b/>
                <w:sz w:val="18"/>
                <w:szCs w:val="18"/>
                <w:lang w:val="en-US"/>
              </w:rPr>
            </w:pPr>
            <w:r w:rsidRPr="00854F37">
              <w:rPr>
                <w:rFonts w:eastAsia="Times New Roman" w:cs="Arial"/>
                <w:b/>
                <w:sz w:val="18"/>
                <w:szCs w:val="18"/>
                <w:lang w:val="en-US"/>
              </w:rPr>
              <w:t>Guideline Value</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Aluminum</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Ammonia</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Antimony</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0.02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Arsenic</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0.01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Barium</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0.7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Boron</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0.5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Cadmium</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0.003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Calcium</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Chloride</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Chlorine</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5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Chromium</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0.05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Copper</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2.0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Cyanide</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0.07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Fecal contamination</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 xml:space="preserve">0 </w:t>
            </w:r>
            <w:r w:rsidRPr="00854F37">
              <w:rPr>
                <w:rFonts w:eastAsia="Times New Roman" w:cs="Arial"/>
                <w:i/>
                <w:sz w:val="18"/>
                <w:szCs w:val="18"/>
                <w:lang w:val="en-US"/>
              </w:rPr>
              <w:t>E. coli</w:t>
            </w:r>
            <w:r w:rsidRPr="00854F37">
              <w:rPr>
                <w:rFonts w:eastAsia="Times New Roman" w:cs="Arial"/>
                <w:sz w:val="18"/>
                <w:szCs w:val="18"/>
                <w:lang w:val="en-US"/>
              </w:rPr>
              <w:t xml:space="preserve"> or </w:t>
            </w:r>
            <w:proofErr w:type="spellStart"/>
            <w:r w:rsidRPr="00854F37">
              <w:rPr>
                <w:rFonts w:eastAsia="Times New Roman" w:cs="Arial"/>
                <w:sz w:val="18"/>
                <w:szCs w:val="18"/>
                <w:lang w:val="en-US"/>
              </w:rPr>
              <w:t>thermotolerant</w:t>
            </w:r>
            <w:proofErr w:type="spellEnd"/>
            <w:r w:rsidRPr="00854F37">
              <w:rPr>
                <w:rFonts w:eastAsia="Times New Roman" w:cs="Arial"/>
                <w:sz w:val="18"/>
                <w:szCs w:val="18"/>
                <w:lang w:val="en-US"/>
              </w:rPr>
              <w:t xml:space="preserve"> coliforms in any 100 ml sample</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Fluoride</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1.5 mg/L (Recommended to have 0.5 - 1.0 mg/L for artificial fluoridation of drinking water)</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Iron</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Lead</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0.01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highlight w:val="yellow"/>
                <w:lang w:val="en-US"/>
              </w:rPr>
            </w:pPr>
            <w:r w:rsidRPr="00854F37">
              <w:rPr>
                <w:rFonts w:eastAsia="Times New Roman" w:cs="Arial"/>
                <w:sz w:val="18"/>
                <w:szCs w:val="18"/>
                <w:lang w:val="en-US"/>
              </w:rPr>
              <w:t>Manganese</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0.4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Mercury</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0.006 mg/L (for inorganic mercury)</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Molybdenum</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0.07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Nickel</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0.07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s-ES"/>
              </w:rPr>
            </w:pPr>
            <w:proofErr w:type="spellStart"/>
            <w:r w:rsidRPr="00854F37">
              <w:rPr>
                <w:rFonts w:eastAsia="Times New Roman" w:cs="Arial"/>
                <w:sz w:val="18"/>
                <w:szCs w:val="18"/>
                <w:lang w:val="es-ES"/>
              </w:rPr>
              <w:t>Nitrate</w:t>
            </w:r>
            <w:proofErr w:type="spellEnd"/>
          </w:p>
        </w:tc>
        <w:tc>
          <w:tcPr>
            <w:tcW w:w="5587" w:type="dxa"/>
            <w:vAlign w:val="center"/>
          </w:tcPr>
          <w:p w:rsidR="00854F37" w:rsidRPr="00854F37" w:rsidRDefault="00854F37" w:rsidP="0089578B">
            <w:pPr>
              <w:rPr>
                <w:rFonts w:eastAsia="Times New Roman" w:cs="Arial"/>
                <w:sz w:val="18"/>
                <w:szCs w:val="18"/>
                <w:lang w:val="es-ES"/>
              </w:rPr>
            </w:pPr>
            <w:r w:rsidRPr="00854F37">
              <w:rPr>
                <w:rFonts w:eastAsia="Times New Roman" w:cs="Arial"/>
                <w:sz w:val="18"/>
                <w:szCs w:val="18"/>
                <w:lang w:val="es-ES"/>
              </w:rPr>
              <w:t>50</w:t>
            </w:r>
            <w:r w:rsidRPr="00854F37">
              <w:rPr>
                <w:rFonts w:eastAsia="Times New Roman" w:cs="Arial"/>
                <w:sz w:val="18"/>
                <w:szCs w:val="18"/>
                <w:lang w:val="en-US"/>
              </w:rPr>
              <w:t xml:space="preserve"> mg/L</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s-ES"/>
              </w:rPr>
            </w:pPr>
            <w:proofErr w:type="spellStart"/>
            <w:r w:rsidRPr="00854F37">
              <w:rPr>
                <w:rFonts w:eastAsia="Times New Roman" w:cs="Arial"/>
                <w:sz w:val="18"/>
                <w:szCs w:val="18"/>
                <w:lang w:val="es-ES"/>
              </w:rPr>
              <w:t>Nitrite</w:t>
            </w:r>
            <w:proofErr w:type="spellEnd"/>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3 mg/L (short-term exposure)</w:t>
            </w:r>
          </w:p>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0.2 mg/L (long-term exposure)</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pH</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s-ES"/>
              </w:rPr>
            </w:pPr>
            <w:proofErr w:type="spellStart"/>
            <w:r w:rsidRPr="00854F37">
              <w:rPr>
                <w:rFonts w:eastAsia="Times New Roman" w:cs="Arial"/>
                <w:sz w:val="18"/>
                <w:szCs w:val="18"/>
                <w:lang w:val="es-ES"/>
              </w:rPr>
              <w:t>Potassium</w:t>
            </w:r>
            <w:proofErr w:type="spellEnd"/>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Silver</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overflowPunct w:val="0"/>
              <w:autoSpaceDE w:val="0"/>
              <w:autoSpaceDN w:val="0"/>
              <w:adjustRightInd w:val="0"/>
              <w:textAlignment w:val="baseline"/>
              <w:outlineLvl w:val="6"/>
              <w:rPr>
                <w:rFonts w:eastAsia="Times New Roman" w:cs="Arial"/>
                <w:bCs/>
                <w:sz w:val="18"/>
                <w:szCs w:val="18"/>
              </w:rPr>
            </w:pPr>
            <w:r w:rsidRPr="00854F37">
              <w:rPr>
                <w:rFonts w:eastAsia="Times New Roman" w:cs="Arial"/>
                <w:bCs/>
                <w:sz w:val="18"/>
                <w:szCs w:val="18"/>
              </w:rPr>
              <w:t>Sodium</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overflowPunct w:val="0"/>
              <w:autoSpaceDE w:val="0"/>
              <w:autoSpaceDN w:val="0"/>
              <w:adjustRightInd w:val="0"/>
              <w:textAlignment w:val="baseline"/>
              <w:outlineLvl w:val="6"/>
              <w:rPr>
                <w:rFonts w:eastAsia="Times New Roman" w:cs="Arial"/>
                <w:bCs/>
                <w:sz w:val="18"/>
                <w:szCs w:val="18"/>
              </w:rPr>
            </w:pPr>
            <w:r w:rsidRPr="00854F37">
              <w:rPr>
                <w:rFonts w:eastAsia="Times New Roman" w:cs="Arial"/>
                <w:bCs/>
                <w:sz w:val="18"/>
                <w:szCs w:val="18"/>
              </w:rPr>
              <w:t>Total dissolved solids (TDS)</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r w:rsidR="00854F37" w:rsidRPr="00854F37" w:rsidTr="00854F37">
        <w:trPr>
          <w:trHeight w:val="350"/>
          <w:jc w:val="center"/>
        </w:trPr>
        <w:tc>
          <w:tcPr>
            <w:tcW w:w="3311" w:type="dxa"/>
            <w:vAlign w:val="center"/>
          </w:tcPr>
          <w:p w:rsidR="00854F37" w:rsidRPr="00854F37" w:rsidRDefault="00854F37" w:rsidP="0089578B">
            <w:pPr>
              <w:overflowPunct w:val="0"/>
              <w:autoSpaceDE w:val="0"/>
              <w:autoSpaceDN w:val="0"/>
              <w:adjustRightInd w:val="0"/>
              <w:textAlignment w:val="baseline"/>
              <w:outlineLvl w:val="6"/>
              <w:rPr>
                <w:rFonts w:eastAsia="Times New Roman" w:cs="Arial"/>
                <w:bCs/>
                <w:sz w:val="18"/>
                <w:szCs w:val="18"/>
              </w:rPr>
            </w:pPr>
            <w:r w:rsidRPr="00854F37">
              <w:rPr>
                <w:rFonts w:eastAsia="Times New Roman" w:cs="Arial"/>
                <w:bCs/>
                <w:sz w:val="18"/>
                <w:szCs w:val="18"/>
              </w:rPr>
              <w:t>Uranium</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0.015 mg/L</w:t>
            </w:r>
          </w:p>
        </w:tc>
      </w:tr>
      <w:tr w:rsidR="00854F37" w:rsidRPr="00854F37" w:rsidTr="00854F37">
        <w:trPr>
          <w:trHeight w:val="350"/>
          <w:jc w:val="center"/>
        </w:trPr>
        <w:tc>
          <w:tcPr>
            <w:tcW w:w="3311" w:type="dxa"/>
            <w:vAlign w:val="center"/>
          </w:tcPr>
          <w:p w:rsidR="00854F37" w:rsidRPr="00854F37" w:rsidRDefault="00854F37" w:rsidP="0089578B">
            <w:pPr>
              <w:overflowPunct w:val="0"/>
              <w:autoSpaceDE w:val="0"/>
              <w:autoSpaceDN w:val="0"/>
              <w:adjustRightInd w:val="0"/>
              <w:textAlignment w:val="baseline"/>
              <w:outlineLvl w:val="6"/>
              <w:rPr>
                <w:rFonts w:eastAsia="Times New Roman" w:cs="Arial"/>
                <w:bCs/>
                <w:sz w:val="18"/>
                <w:szCs w:val="18"/>
              </w:rPr>
            </w:pPr>
            <w:r w:rsidRPr="00854F37">
              <w:rPr>
                <w:rFonts w:eastAsia="Times New Roman" w:cs="Arial"/>
                <w:bCs/>
                <w:sz w:val="18"/>
                <w:szCs w:val="18"/>
              </w:rPr>
              <w:t>Zinc</w:t>
            </w:r>
          </w:p>
        </w:tc>
        <w:tc>
          <w:tcPr>
            <w:tcW w:w="5587" w:type="dxa"/>
            <w:vAlign w:val="center"/>
          </w:tcPr>
          <w:p w:rsidR="00854F37" w:rsidRPr="00854F37" w:rsidRDefault="00854F37" w:rsidP="0089578B">
            <w:pPr>
              <w:rPr>
                <w:rFonts w:eastAsia="Times New Roman" w:cs="Arial"/>
                <w:sz w:val="18"/>
                <w:szCs w:val="18"/>
                <w:lang w:val="en-US"/>
              </w:rPr>
            </w:pPr>
            <w:r w:rsidRPr="00854F37">
              <w:rPr>
                <w:rFonts w:eastAsia="Times New Roman" w:cs="Arial"/>
                <w:sz w:val="18"/>
                <w:szCs w:val="18"/>
                <w:lang w:val="en-US"/>
              </w:rPr>
              <w:t>No health based value is proposed</w:t>
            </w:r>
          </w:p>
        </w:tc>
      </w:tr>
    </w:tbl>
    <w:p w:rsidR="00854F37" w:rsidRPr="00854F37" w:rsidRDefault="00854F37" w:rsidP="0089578B">
      <w:pPr>
        <w:jc w:val="right"/>
        <w:rPr>
          <w:rFonts w:eastAsia="Times New Roman" w:cs="Arial"/>
          <w:lang w:val="en-US"/>
        </w:rPr>
      </w:pPr>
      <w:r w:rsidRPr="00854F37">
        <w:rPr>
          <w:rFonts w:eastAsia="Times New Roman" w:cs="Arial"/>
          <w:lang w:val="en-US"/>
        </w:rPr>
        <w:t>(WHO, 2006)</w:t>
      </w:r>
    </w:p>
    <w:p w:rsidR="00854F37" w:rsidRPr="00854F37" w:rsidRDefault="00854F37" w:rsidP="0089578B">
      <w:pPr>
        <w:rPr>
          <w:rFonts w:ascii="Times New Roman" w:eastAsia="Times New Roman" w:hAnsi="Times New Roman" w:cs="Angsana New"/>
          <w:sz w:val="24"/>
          <w:szCs w:val="24"/>
          <w:lang w:val="en-US" w:eastAsia="en-CA"/>
        </w:rPr>
      </w:pPr>
    </w:p>
    <w:bookmarkEnd w:id="111"/>
    <w:bookmarkEnd w:id="112"/>
    <w:bookmarkEnd w:id="113"/>
    <w:p w:rsidR="00854F37" w:rsidRPr="00854F37" w:rsidRDefault="00854F37" w:rsidP="0089578B">
      <w:pPr>
        <w:rPr>
          <w:rFonts w:eastAsia="Times New Roman" w:cs="Arial"/>
          <w:lang w:val="en-US"/>
        </w:rPr>
      </w:pPr>
    </w:p>
    <w:p w:rsidR="00854F37" w:rsidRPr="00854F37" w:rsidRDefault="00854F37" w:rsidP="0089578B">
      <w:pPr>
        <w:pStyle w:val="CAWSTHeading2"/>
        <w:rPr>
          <w:lang w:val="en-US"/>
        </w:rPr>
      </w:pPr>
      <w:r w:rsidRPr="00854F37">
        <w:rPr>
          <w:lang w:val="en-US"/>
        </w:rPr>
        <w:tab/>
      </w:r>
      <w:r w:rsidRPr="00854F37">
        <w:rPr>
          <w:lang w:val="en-US"/>
        </w:rPr>
        <w:tab/>
      </w:r>
      <w:r w:rsidRPr="00854F37">
        <w:rPr>
          <w:lang w:val="en-US"/>
        </w:rPr>
        <w:tab/>
      </w:r>
      <w:r w:rsidRPr="00854F37">
        <w:rPr>
          <w:rFonts w:ascii="Times New Roman" w:hAnsi="Times New Roman" w:cs="Angsana New"/>
          <w:lang w:val="en-US"/>
        </w:rPr>
        <w:br w:type="page"/>
      </w:r>
      <w:bookmarkStart w:id="114" w:name="_Toc294860761"/>
      <w:bookmarkStart w:id="115" w:name="_Toc316905862"/>
      <w:bookmarkStart w:id="116" w:name="_Toc316905863"/>
      <w:r w:rsidRPr="00854F37">
        <w:rPr>
          <w:lang w:val="en-US"/>
        </w:rPr>
        <w:lastRenderedPageBreak/>
        <w:t>2.3 The Multi-Barrier Approach</w:t>
      </w:r>
      <w:bookmarkEnd w:id="114"/>
      <w:bookmarkEnd w:id="115"/>
      <w:bookmarkEnd w:id="116"/>
    </w:p>
    <w:p w:rsidR="00854F37" w:rsidRPr="00854F37" w:rsidRDefault="00854F37" w:rsidP="0089578B">
      <w:pPr>
        <w:widowControl w:val="0"/>
        <w:rPr>
          <w:rFonts w:eastAsia="Times New Roman" w:cs="Arial"/>
          <w:lang w:val="en-US" w:eastAsia="en-GB"/>
        </w:rPr>
      </w:pPr>
      <w:r w:rsidRPr="00854F37">
        <w:rPr>
          <w:rFonts w:eastAsia="Times New Roman" w:cs="Arial"/>
          <w:b/>
          <w:lang w:val="en-US" w:eastAsia="en-GB"/>
        </w:rPr>
        <w:t>Household water treatment is primarily focused on removing pathogens from drinking water – the biggest water quality issue around the world.</w:t>
      </w:r>
      <w:r w:rsidRPr="00854F37">
        <w:rPr>
          <w:rFonts w:eastAsia="Times New Roman" w:cs="Arial"/>
          <w:lang w:val="en-US" w:eastAsia="en-GB"/>
        </w:rPr>
        <w:t xml:space="preserve"> While improving the microbiological quality, there are some technologies that may also be able to remove certain chemicals as a secondary benefit, such as arsenic and iron.</w:t>
      </w:r>
    </w:p>
    <w:p w:rsidR="00854F37" w:rsidRPr="00854F37" w:rsidRDefault="00854F37" w:rsidP="0089578B">
      <w:pPr>
        <w:autoSpaceDE w:val="0"/>
        <w:autoSpaceDN w:val="0"/>
        <w:adjustRightInd w:val="0"/>
        <w:rPr>
          <w:rFonts w:eastAsia="Times New Roman" w:cs="Arial"/>
          <w:lang w:val="en-GB" w:eastAsia="en-GB"/>
        </w:rPr>
      </w:pPr>
    </w:p>
    <w:p w:rsidR="00854F37" w:rsidRDefault="00854F37" w:rsidP="0089578B">
      <w:pPr>
        <w:autoSpaceDE w:val="0"/>
        <w:autoSpaceDN w:val="0"/>
        <w:adjustRightInd w:val="0"/>
        <w:rPr>
          <w:rFonts w:eastAsia="Times New Roman" w:cs="Arial"/>
          <w:lang w:val="en-GB" w:eastAsia="en-GB"/>
        </w:rPr>
      </w:pPr>
      <w:r w:rsidRPr="00854F37">
        <w:rPr>
          <w:rFonts w:eastAsia="Times New Roman" w:cs="Arial"/>
          <w:lang w:val="en-GB" w:eastAsia="en-GB"/>
        </w:rPr>
        <w:t xml:space="preserve">Using the multi-barrier approach is the best way to reduce the risk of drinking unsafe water. </w:t>
      </w:r>
    </w:p>
    <w:p w:rsidR="008F381E" w:rsidRPr="00854F37" w:rsidRDefault="008F381E"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lang w:val="en-GB" w:eastAsia="en-GB"/>
        </w:rPr>
      </w:pPr>
      <w:r w:rsidRPr="00854F37">
        <w:rPr>
          <w:rFonts w:eastAsia="Times New Roman" w:cs="Arial"/>
          <w:lang w:val="en-GB" w:eastAsia="en-GB"/>
        </w:rPr>
        <w:t>Each step in the process, from source protection, to water treatment and safe storage, helps reduce health risks incrementally. The concept of the multi-barrier approach is also addressed as part of water safety plans, the principles of which can be applied at both community and household levels.</w:t>
      </w:r>
      <w:r w:rsidR="006B22E5">
        <w:rPr>
          <w:rFonts w:eastAsia="Times New Roman" w:cs="Arial"/>
          <w:lang w:val="en-GB" w:eastAsia="en-GB"/>
        </w:rPr>
        <w:t xml:space="preserve"> The WHO provides additional information about water safety plans on their website. </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lang w:val="en-GB" w:eastAsia="en-GB"/>
        </w:rPr>
      </w:pPr>
      <w:r w:rsidRPr="00854F37">
        <w:rPr>
          <w:rFonts w:eastAsia="Times New Roman" w:cs="Arial"/>
          <w:lang w:val="en-GB" w:eastAsia="en-GB"/>
        </w:rPr>
        <w:t xml:space="preserve">Both conventional and household systems follow the same basic water treatment process: sedimentation, filtration and disinfection. The main difference is the scale of the systems that are used by individuals and communities. </w:t>
      </w:r>
    </w:p>
    <w:p w:rsidR="00854F37" w:rsidRPr="00854F37" w:rsidRDefault="00854F37" w:rsidP="0089578B">
      <w:pPr>
        <w:widowControl w:val="0"/>
        <w:rPr>
          <w:rFonts w:eastAsia="Times New Roman" w:cs="Arial"/>
          <w:lang w:val="en-US" w:eastAsia="en-GB"/>
        </w:rPr>
      </w:pPr>
    </w:p>
    <w:p w:rsidR="00854F37" w:rsidRPr="00854F37" w:rsidRDefault="00854F37" w:rsidP="0089578B">
      <w:pPr>
        <w:widowControl w:val="0"/>
        <w:rPr>
          <w:rFonts w:eastAsia="Times New Roman" w:cs="Arial"/>
          <w:lang w:val="en-US" w:eastAsia="en-GB"/>
        </w:rPr>
      </w:pPr>
      <w:r w:rsidRPr="00854F37">
        <w:rPr>
          <w:rFonts w:eastAsia="Times New Roman" w:cs="Arial"/>
          <w:lang w:val="en-US" w:eastAsia="en-GB"/>
        </w:rPr>
        <w:t xml:space="preserve">More often than not, people focus on a particular technology that is directed towards one step rather than considering the </w:t>
      </w:r>
      <w:r w:rsidR="00122990">
        <w:rPr>
          <w:rFonts w:eastAsia="Times New Roman" w:cs="Arial"/>
          <w:lang w:val="en-US" w:eastAsia="en-GB"/>
        </w:rPr>
        <w:t xml:space="preserve">whole </w:t>
      </w:r>
      <w:r w:rsidRPr="00854F37">
        <w:rPr>
          <w:rFonts w:eastAsia="Times New Roman" w:cs="Arial"/>
          <w:lang w:val="en-US" w:eastAsia="en-GB"/>
        </w:rPr>
        <w:t>water treatment process. While individual technologies can incrementally improve drinking water quality, the entire process is essential in providing the best water quality possible.</w:t>
      </w:r>
    </w:p>
    <w:p w:rsidR="00854F37" w:rsidRPr="00854F37" w:rsidRDefault="00854F37" w:rsidP="0089578B">
      <w:pPr>
        <w:widowControl w:val="0"/>
        <w:rPr>
          <w:rFonts w:eastAsia="Times New Roman" w:cs="Arial"/>
          <w:sz w:val="21"/>
          <w:szCs w:val="21"/>
          <w:lang w:val="en-US" w:eastAsia="en-GB"/>
        </w:rPr>
      </w:pPr>
    </w:p>
    <w:p w:rsidR="00854F37" w:rsidRPr="00854F37" w:rsidRDefault="00854F37" w:rsidP="0089578B">
      <w:pPr>
        <w:widowControl w:val="0"/>
        <w:jc w:val="center"/>
        <w:rPr>
          <w:rFonts w:eastAsia="Times New Roman" w:cs="Arial"/>
          <w:b/>
          <w:sz w:val="21"/>
          <w:szCs w:val="21"/>
          <w:lang w:val="en-US" w:eastAsia="en-GB"/>
        </w:rPr>
      </w:pPr>
      <w:r w:rsidRPr="00854F37">
        <w:rPr>
          <w:rFonts w:eastAsia="Times New Roman" w:cs="Arial"/>
          <w:b/>
          <w:sz w:val="21"/>
          <w:szCs w:val="21"/>
          <w:lang w:val="en-US" w:eastAsia="en-GB"/>
        </w:rPr>
        <w:t>Figure 2.3</w:t>
      </w:r>
      <w:r w:rsidR="00C62F9D">
        <w:rPr>
          <w:rFonts w:eastAsia="Times New Roman" w:cs="Arial"/>
          <w:b/>
          <w:sz w:val="21"/>
          <w:szCs w:val="21"/>
          <w:lang w:val="en-US" w:eastAsia="en-GB"/>
        </w:rPr>
        <w:t>:</w:t>
      </w:r>
      <w:r w:rsidRPr="00854F37">
        <w:rPr>
          <w:rFonts w:eastAsia="Times New Roman" w:cs="Arial"/>
          <w:b/>
          <w:sz w:val="21"/>
          <w:szCs w:val="21"/>
          <w:lang w:val="en-US" w:eastAsia="en-GB"/>
        </w:rPr>
        <w:t xml:space="preserve"> The Multi-Barrier Approach </w:t>
      </w:r>
      <w:r w:rsidR="00122990">
        <w:rPr>
          <w:rFonts w:eastAsia="Times New Roman" w:cs="Arial"/>
          <w:b/>
          <w:sz w:val="21"/>
          <w:szCs w:val="21"/>
          <w:lang w:val="en-US" w:eastAsia="en-GB"/>
        </w:rPr>
        <w:t>to Safe Water</w:t>
      </w:r>
    </w:p>
    <w:p w:rsidR="00854F37" w:rsidRPr="00854F37" w:rsidRDefault="00854F37" w:rsidP="0089578B">
      <w:pPr>
        <w:autoSpaceDE w:val="0"/>
        <w:autoSpaceDN w:val="0"/>
        <w:adjustRightInd w:val="0"/>
        <w:rPr>
          <w:rFonts w:eastAsia="Times New Roman" w:cs="Arial"/>
          <w:b/>
          <w:sz w:val="18"/>
          <w:szCs w:val="18"/>
          <w:lang w:val="en-GB" w:eastAsia="en-GB"/>
        </w:rPr>
      </w:pPr>
    </w:p>
    <w:p w:rsidR="00854F37" w:rsidRPr="00854F37" w:rsidRDefault="00854F37" w:rsidP="0089578B">
      <w:pPr>
        <w:autoSpaceDE w:val="0"/>
        <w:autoSpaceDN w:val="0"/>
        <w:adjustRightInd w:val="0"/>
        <w:rPr>
          <w:rFonts w:eastAsia="Times New Roman" w:cs="Arial"/>
          <w:b/>
          <w:sz w:val="18"/>
          <w:szCs w:val="18"/>
          <w:lang w:val="en-GB" w:eastAsia="en-GB"/>
        </w:rPr>
      </w:pPr>
    </w:p>
    <w:p w:rsidR="00854F37" w:rsidRPr="00854F37" w:rsidRDefault="00854F37" w:rsidP="002005C7">
      <w:pPr>
        <w:autoSpaceDE w:val="0"/>
        <w:autoSpaceDN w:val="0"/>
        <w:adjustRightInd w:val="0"/>
        <w:jc w:val="center"/>
        <w:rPr>
          <w:rFonts w:eastAsia="Times New Roman" w:cs="Arial"/>
          <w:b/>
          <w:sz w:val="18"/>
          <w:szCs w:val="18"/>
          <w:lang w:val="en-GB" w:eastAsia="en-GB"/>
        </w:rPr>
      </w:pPr>
      <w:r w:rsidRPr="00854F37">
        <w:rPr>
          <w:rFonts w:eastAsia="Times New Roman" w:cs="Arial"/>
          <w:b/>
          <w:sz w:val="18"/>
          <w:szCs w:val="18"/>
          <w:lang w:val="en-GB" w:eastAsia="en-GB"/>
        </w:rPr>
        <w:t>Household Water Treatment</w:t>
      </w:r>
    </w:p>
    <w:p w:rsidR="00854F37" w:rsidRPr="00854F37" w:rsidRDefault="00AE4AE2" w:rsidP="0089578B">
      <w:pPr>
        <w:widowControl w:val="0"/>
        <w:rPr>
          <w:rFonts w:eastAsia="Times New Roman" w:cs="Arial"/>
          <w:sz w:val="21"/>
          <w:szCs w:val="21"/>
          <w:lang w:val="en-US" w:eastAsia="en-GB"/>
        </w:rPr>
      </w:pPr>
      <w:r>
        <w:rPr>
          <w:rFonts w:eastAsia="Times New Roman" w:cs="Arial"/>
          <w:noProof/>
          <w:szCs w:val="24"/>
          <w:lang w:eastAsia="en-CA"/>
        </w:rPr>
        <mc:AlternateContent>
          <mc:Choice Requires="wpg">
            <w:drawing>
              <wp:anchor distT="0" distB="0" distL="114300" distR="114300" simplePos="0" relativeHeight="251682816" behindDoc="0" locked="0" layoutInCell="1" allowOverlap="1">
                <wp:simplePos x="0" y="0"/>
                <wp:positionH relativeFrom="column">
                  <wp:posOffset>312420</wp:posOffset>
                </wp:positionH>
                <wp:positionV relativeFrom="paragraph">
                  <wp:posOffset>88900</wp:posOffset>
                </wp:positionV>
                <wp:extent cx="5224780" cy="503555"/>
                <wp:effectExtent l="0" t="0" r="13970" b="10795"/>
                <wp:wrapNone/>
                <wp:docPr id="4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4780" cy="503555"/>
                          <a:chOff x="1800" y="3423"/>
                          <a:chExt cx="8228" cy="793"/>
                        </a:xfrm>
                      </wpg:grpSpPr>
                      <wpg:grpSp>
                        <wpg:cNvPr id="46" name="Group 3"/>
                        <wpg:cNvGrpSpPr>
                          <a:grpSpLocks/>
                        </wpg:cNvGrpSpPr>
                        <wpg:grpSpPr bwMode="auto">
                          <a:xfrm>
                            <a:off x="1800" y="3686"/>
                            <a:ext cx="8228" cy="530"/>
                            <a:chOff x="1800" y="3686"/>
                            <a:chExt cx="8228" cy="530"/>
                          </a:xfrm>
                        </wpg:grpSpPr>
                        <wps:wsp>
                          <wps:cNvPr id="47" name="Line 4"/>
                          <wps:cNvCnPr/>
                          <wps:spPr bwMode="auto">
                            <a:xfrm>
                              <a:off x="4979"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
                          <wps:cNvCnPr/>
                          <wps:spPr bwMode="auto">
                            <a:xfrm>
                              <a:off x="6662"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
                          <wps:cNvCnPr/>
                          <wps:spPr bwMode="auto">
                            <a:xfrm>
                              <a:off x="3296"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
                          <wps:cNvCnPr/>
                          <wps:spPr bwMode="auto">
                            <a:xfrm>
                              <a:off x="8345" y="3873"/>
                              <a:ext cx="1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 name="Group 8"/>
                          <wpg:cNvGrpSpPr>
                            <a:grpSpLocks/>
                          </wpg:cNvGrpSpPr>
                          <wpg:grpSpPr bwMode="auto">
                            <a:xfrm>
                              <a:off x="1800" y="3686"/>
                              <a:ext cx="8228" cy="530"/>
                              <a:chOff x="1800" y="3686"/>
                              <a:chExt cx="8228" cy="530"/>
                            </a:xfrm>
                          </wpg:grpSpPr>
                          <wps:wsp>
                            <wps:cNvPr id="52" name="Text Box 9"/>
                            <wps:cNvSpPr txBox="1">
                              <a:spLocks noChangeArrowheads="1"/>
                            </wps:cNvSpPr>
                            <wps:spPr bwMode="auto">
                              <a:xfrm>
                                <a:off x="3483"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2005C7">
                                  <w:pPr>
                                    <w:jc w:val="center"/>
                                    <w:rPr>
                                      <w:rFonts w:cs="Arial"/>
                                      <w:b/>
                                      <w:sz w:val="4"/>
                                      <w:szCs w:val="4"/>
                                      <w:lang w:eastAsia="en-GB"/>
                                    </w:rPr>
                                  </w:pPr>
                                </w:p>
                                <w:p w:rsidR="00E450AC" w:rsidRPr="00543844" w:rsidRDefault="00E450AC" w:rsidP="002005C7">
                                  <w:pPr>
                                    <w:jc w:val="center"/>
                                    <w:rPr>
                                      <w:sz w:val="18"/>
                                      <w:szCs w:val="18"/>
                                    </w:rPr>
                                  </w:pPr>
                                  <w:r w:rsidRPr="00543844">
                                    <w:rPr>
                                      <w:rFonts w:cs="Arial"/>
                                      <w:sz w:val="18"/>
                                      <w:szCs w:val="18"/>
                                      <w:lang w:eastAsia="en-GB"/>
                                    </w:rPr>
                                    <w:t>Sedimentation</w:t>
                                  </w:r>
                                </w:p>
                              </w:txbxContent>
                            </wps:txbx>
                            <wps:bodyPr rot="0" vert="horz" wrap="square" lIns="91440" tIns="46800" rIns="91440" bIns="18000" anchor="t" anchorCtr="0" upright="1">
                              <a:noAutofit/>
                            </wps:bodyPr>
                          </wps:wsp>
                          <wps:wsp>
                            <wps:cNvPr id="53" name="Text Box 10"/>
                            <wps:cNvSpPr txBox="1">
                              <a:spLocks noChangeArrowheads="1"/>
                            </wps:cNvSpPr>
                            <wps:spPr bwMode="auto">
                              <a:xfrm>
                                <a:off x="5166"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2005C7">
                                  <w:pPr>
                                    <w:jc w:val="center"/>
                                    <w:rPr>
                                      <w:rFonts w:cs="Arial"/>
                                      <w:b/>
                                      <w:sz w:val="4"/>
                                      <w:szCs w:val="4"/>
                                      <w:lang w:eastAsia="en-GB"/>
                                    </w:rPr>
                                  </w:pPr>
                                </w:p>
                                <w:p w:rsidR="00E450AC" w:rsidRPr="00543844" w:rsidRDefault="00E450AC" w:rsidP="002005C7">
                                  <w:pPr>
                                    <w:jc w:val="center"/>
                                    <w:rPr>
                                      <w:rFonts w:cs="Arial"/>
                                      <w:sz w:val="18"/>
                                      <w:szCs w:val="18"/>
                                      <w:lang w:eastAsia="en-GB"/>
                                    </w:rPr>
                                  </w:pPr>
                                  <w:r w:rsidRPr="00543844">
                                    <w:rPr>
                                      <w:rFonts w:cs="Arial"/>
                                      <w:sz w:val="18"/>
                                      <w:szCs w:val="18"/>
                                      <w:lang w:eastAsia="en-GB"/>
                                    </w:rPr>
                                    <w:t>Filtration</w:t>
                                  </w:r>
                                </w:p>
                              </w:txbxContent>
                            </wps:txbx>
                            <wps:bodyPr rot="0" vert="horz" wrap="square" lIns="91440" tIns="45720" rIns="91440" bIns="45720" anchor="t" anchorCtr="0" upright="1">
                              <a:noAutofit/>
                            </wps:bodyPr>
                          </wps:wsp>
                          <wps:wsp>
                            <wps:cNvPr id="54" name="Text Box 11"/>
                            <wps:cNvSpPr txBox="1">
                              <a:spLocks noChangeArrowheads="1"/>
                            </wps:cNvSpPr>
                            <wps:spPr bwMode="auto">
                              <a:xfrm>
                                <a:off x="6849"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2005C7">
                                  <w:pPr>
                                    <w:jc w:val="center"/>
                                    <w:rPr>
                                      <w:rFonts w:cs="Arial"/>
                                      <w:b/>
                                      <w:sz w:val="4"/>
                                      <w:szCs w:val="4"/>
                                      <w:lang w:eastAsia="en-GB"/>
                                    </w:rPr>
                                  </w:pPr>
                                </w:p>
                                <w:p w:rsidR="00E450AC" w:rsidRPr="00543844" w:rsidRDefault="00E450AC" w:rsidP="002005C7">
                                  <w:pPr>
                                    <w:jc w:val="center"/>
                                    <w:rPr>
                                      <w:sz w:val="18"/>
                                      <w:szCs w:val="18"/>
                                    </w:rPr>
                                  </w:pPr>
                                  <w:r w:rsidRPr="00543844">
                                    <w:rPr>
                                      <w:rFonts w:cs="Arial"/>
                                      <w:sz w:val="18"/>
                                      <w:szCs w:val="18"/>
                                      <w:lang w:eastAsia="en-GB"/>
                                    </w:rPr>
                                    <w:t>Disinfection</w:t>
                                  </w:r>
                                </w:p>
                              </w:txbxContent>
                            </wps:txbx>
                            <wps:bodyPr rot="0" vert="horz" wrap="square" lIns="91440" tIns="45720" rIns="91440" bIns="45720" anchor="t" anchorCtr="0" upright="1">
                              <a:noAutofit/>
                            </wps:bodyPr>
                          </wps:wsp>
                          <wps:wsp>
                            <wps:cNvPr id="55" name="Text Box 12"/>
                            <wps:cNvSpPr txBox="1">
                              <a:spLocks noChangeArrowheads="1"/>
                            </wps:cNvSpPr>
                            <wps:spPr bwMode="auto">
                              <a:xfrm>
                                <a:off x="8532"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2005C7">
                                  <w:pPr>
                                    <w:jc w:val="center"/>
                                    <w:rPr>
                                      <w:rFonts w:cs="Arial"/>
                                      <w:b/>
                                      <w:sz w:val="4"/>
                                      <w:szCs w:val="4"/>
                                      <w:lang w:eastAsia="en-GB"/>
                                    </w:rPr>
                                  </w:pPr>
                                </w:p>
                                <w:p w:rsidR="00E450AC" w:rsidRPr="00543844" w:rsidRDefault="00E450AC" w:rsidP="002005C7">
                                  <w:pPr>
                                    <w:jc w:val="center"/>
                                    <w:rPr>
                                      <w:sz w:val="18"/>
                                      <w:szCs w:val="18"/>
                                    </w:rPr>
                                  </w:pPr>
                                  <w:r>
                                    <w:rPr>
                                      <w:rFonts w:cs="Arial"/>
                                      <w:sz w:val="18"/>
                                      <w:szCs w:val="18"/>
                                      <w:lang w:eastAsia="en-GB"/>
                                    </w:rPr>
                                    <w:t>Safe Storage</w:t>
                                  </w:r>
                                </w:p>
                              </w:txbxContent>
                            </wps:txbx>
                            <wps:bodyPr rot="0" vert="horz" wrap="square" lIns="91440" tIns="45720" rIns="91440" bIns="45720" anchor="t" anchorCtr="0" upright="1">
                              <a:noAutofit/>
                            </wps:bodyPr>
                          </wps:wsp>
                          <wps:wsp>
                            <wps:cNvPr id="56" name="Text Box 13"/>
                            <wps:cNvSpPr txBox="1">
                              <a:spLocks noChangeArrowheads="1"/>
                            </wps:cNvSpPr>
                            <wps:spPr bwMode="auto">
                              <a:xfrm>
                                <a:off x="1800" y="3686"/>
                                <a:ext cx="1496" cy="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rsidR="00E450AC" w:rsidRPr="00E907ED" w:rsidRDefault="00E450AC" w:rsidP="002005C7">
                                  <w:pPr>
                                    <w:jc w:val="center"/>
                                    <w:rPr>
                                      <w:rFonts w:cs="Arial"/>
                                      <w:b/>
                                      <w:sz w:val="4"/>
                                      <w:szCs w:val="4"/>
                                      <w:lang w:eastAsia="en-GB"/>
                                    </w:rPr>
                                  </w:pPr>
                                </w:p>
                                <w:p w:rsidR="00E450AC" w:rsidRPr="006A6E16" w:rsidRDefault="00E450AC" w:rsidP="002005C7">
                                  <w:pPr>
                                    <w:jc w:val="center"/>
                                    <w:rPr>
                                      <w:sz w:val="16"/>
                                      <w:szCs w:val="16"/>
                                    </w:rPr>
                                  </w:pPr>
                                  <w:r w:rsidRPr="006A6E16">
                                    <w:rPr>
                                      <w:rFonts w:cs="Arial"/>
                                      <w:sz w:val="16"/>
                                      <w:szCs w:val="16"/>
                                      <w:lang w:eastAsia="en-GB"/>
                                    </w:rPr>
                                    <w:t>Source Protection</w:t>
                                  </w:r>
                                </w:p>
                              </w:txbxContent>
                            </wps:txbx>
                            <wps:bodyPr rot="0" vert="horz" wrap="square" lIns="91440" tIns="46800" rIns="91440" bIns="18000" anchor="t" anchorCtr="0" upright="1">
                              <a:noAutofit/>
                            </wps:bodyPr>
                          </wps:wsp>
                        </wpg:grpSp>
                      </wpg:grpSp>
                      <wps:wsp>
                        <wps:cNvPr id="57" name="Line 14"/>
                        <wps:cNvCnPr/>
                        <wps:spPr bwMode="auto">
                          <a:xfrm>
                            <a:off x="4044" y="3423"/>
                            <a:ext cx="35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5"/>
                        <wps:cNvCnPr/>
                        <wps:spPr bwMode="auto">
                          <a:xfrm>
                            <a:off x="4044" y="3423"/>
                            <a:ext cx="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6"/>
                        <wps:cNvCnPr/>
                        <wps:spPr bwMode="auto">
                          <a:xfrm>
                            <a:off x="7597" y="3423"/>
                            <a:ext cx="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1" style="position:absolute;margin-left:24.6pt;margin-top:7pt;width:411.4pt;height:39.65pt;z-index:251682816" coordorigin="1800,3423" coordsize="822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YT8AQAAJonAAAOAAAAZHJzL2Uyb0RvYy54bWzsWm1zozYQ/t6Z/gcN3xMbLGHMhNyktpPp&#10;zLXNzF1/gAzYMAWJSiR2etP/3tUK8EuS9uo0bpPizBCBhJBWz66e3dXFh01ZkPtU6VyKyHHPhw5J&#10;RSyTXKwi5+fP12eBQ3TNRcILKdLIeUi18+Hy228u1lWYejKTRZIqAp0IHa6ryMnqugoHAx1nacn1&#10;uaxSAZVLqUpew61aDRLF19B7WQy84dAfrKVKKiXjVGt4OrOVziX2v1ymcf3TcqnTmhSRA2Or8arw&#10;ujDXweUFD1eKV1keN8PgR4yi5LmAj3ZdzXjNyZ3KH3VV5rGSWi7r81iWA7lc5nGKc4DZuMOD2dwo&#10;eVfhXFbhelV1YgLRHsjp6G7jH+9vFcmTyKHMIYKXsEb4WTI2sllXqxCa3KjqU3Wr7ASh+FHGv2io&#10;HhzWm/uVbUwW6x9kAt3xu1qibDZLVZouYNZkg0vw0C1BuqlJDA+Z59FxACsVQx0bjhhjdo3iDBbS&#10;vOYGQ6iG2hH1Rm3dvHk98DwAnHl3PMHKAQ/tZ3GozdDsvPCmm2IrBX9fCtjJ4SzNMv9TUthOxw98&#10;O51WFtvJsFGD1Cek0L0WZ4+l0Lz4rBRA6fQWV/pluPqU8SpFuGoDmlai41aiH3OREmphhS2m4lYh&#10;yHSoAV5/iRg6GU/s0gfjZulbWbk+LJxZd9f0382Xh5XS9U0qS2IKkVPAGBCM/P6jrm3TtonBppDX&#10;eVHAcx4WgqwjZ8I8hi9oWeSJqTR1Wq0W00KRe27sCv6a7+41A/0VCXaWpTyZN+Wa54UtwzgLYfqD&#10;acBwmpI1HF8mw8k8mAf0jHr+/IwOZ7Ozq+spPfOv3TGbjWbT6cz93QzNpWGWJ0kqzOhaI+bSr1vM&#10;xpxa89OZsU4Mg/3eUbQw2PY/DhpUyy6gUSYdLmTygOuKzwFf9vHrAw003xowBBraDTMegOLfBZrv&#10;+14PtB5oz1g0MEI7QEOrfSTQRt4E7JbZzHqL1ls0ayi3WycDorMDtIaRHWXRgpHhdz3Q3uDW2TDq&#10;Q6bK3BYclq8Hlli9Hl9/90yVwZ5v1e2zoZXfyQ2ZWKGiyhkPiNQbeGxYJrJA6wgRIacZF6v0Sim5&#10;NkwPiLTloc22YJ0nc/NVPHdEg5FV1o7cdzyXmg0DnSPrEzxPdRU4v6ejumVegyNf5GXkgIMGPyM5&#10;Hr4x3rvH3vdI/vzK/D0m+UcQ5Hqz2KDL3VFUS5mJkjY+AfEUKGRS/eaQNcQmIkf/esdV6pDiewHY&#10;mriUmmAG3lAfHWK1W7PAG6Ow0IyLGLqKnLotTmsbALmrVL7K4EsWzUJegae+zNErMli1o0IvH/3E&#10;E/F4Btg/UEMX0bSjTKfRQ4Zepdk0ez08rf95Wj3sGPyL9JCNPdC2J/SQ2po3p4f0sR7irnZyPfQD&#10;2sR9ej18z3rYOTi9Hu4EUCEC/mg/9P4VXhqwURMW6/XwPeth40q2DPBIXvru9sMuNdS5h26THjqx&#10;f/gnnrjb+4evmRc5LS/tog8v2g9P6B9uk6zoNe5Erk6QaGT7iUb3RZnGIQX2azy/LsncRmAgJQ0O&#10;qonAoFP6fPylTzUeHHN4P6lGtp9qdLtAzhG5Rvo81MCdxJR2gMS4Rxrkov9vSW22n2t0u1DFEUgb&#10;swmYyCeNWo+0//LxCdxW4QAYnrpoDquZE2a797jhbo/UXf4BAAD//wMAUEsDBBQABgAIAAAAIQAk&#10;YRpW4AAAAAgBAAAPAAAAZHJzL2Rvd25yZXYueG1sTI/NTsMwEITvSLyDtUjcqPNToA1xqqoCTlUl&#10;WiTEzY23SdR4HcVukr49ywluuzuj2W/y1WRbMWDvG0cK4lkEAql0pqFKwefh7WEBwgdNRreOUMEV&#10;PayK25tcZ8aN9IHDPlSCQ8hnWkEdQpdJ6csarfYz1yGxdnK91YHXvpKm1yOH21YmUfQkrW6IP9S6&#10;w02N5Xl/sQreRz2u0/h12J5Pm+v34XH3tY1Rqfu7af0CIuAU/szwi8/oUDDT0V3IeNEqmC8TdvJ9&#10;zpVYXzwnPBwVLNMUZJHL/wWKHwAAAP//AwBQSwECLQAUAAYACAAAACEAtoM4kv4AAADhAQAAEwAA&#10;AAAAAAAAAAAAAAAAAAAAW0NvbnRlbnRfVHlwZXNdLnhtbFBLAQItABQABgAIAAAAIQA4/SH/1gAA&#10;AJQBAAALAAAAAAAAAAAAAAAAAC8BAABfcmVscy8ucmVsc1BLAQItABQABgAIAAAAIQCn7OYT8AQA&#10;AJonAAAOAAAAAAAAAAAAAAAAAC4CAABkcnMvZTJvRG9jLnhtbFBLAQItABQABgAIAAAAIQAkYRpW&#10;4AAAAAgBAAAPAAAAAAAAAAAAAAAAAEoHAABkcnMvZG93bnJldi54bWxQSwUGAAAAAAQABADzAAAA&#10;VwgAAAAA&#10;">
                <v:group id="Group 3" o:spid="_x0000_s1042" style="position:absolute;left:1800;top:3686;width:8228;height:530" coordorigin="1800,3686" coordsize="82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4" o:spid="_x0000_s1043" style="position:absolute;visibility:visible;mso-wrap-style:square" from="4979,3873" to="5145,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5" o:spid="_x0000_s1044" style="position:absolute;visibility:visible;mso-wrap-style:square" from="6662,3873" to="6828,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6" o:spid="_x0000_s1045" style="position:absolute;visibility:visible;mso-wrap-style:square" from="3296,3873" to="346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7" o:spid="_x0000_s1046" style="position:absolute;visibility:visible;mso-wrap-style:square" from="8345,3873" to="851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id="Group 8" o:spid="_x0000_s1047" style="position:absolute;left:1800;top:3686;width:8228;height:530" coordorigin="1800,3686" coordsize="8228,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Text Box 9" o:spid="_x0000_s1048" type="#_x0000_t202" style="position:absolute;left:3483;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05sMA&#10;AADbAAAADwAAAGRycy9kb3ducmV2LnhtbESPQWvCQBSE74X+h+UVvNWNAa1EV1FBCD0UGsXzI/vM&#10;BrNvY3ZN0n/fFQo9DjPzDbPejrYRPXW+dqxgNk1AEJdO11wpOJ+O70sQPiBrbByTgh/ysN28vqwx&#10;027gb+qLUIkIYZ+hAhNCm0npS0MW/dS1xNG7us5iiLKrpO5wiHDbyDRJFtJizXHBYEsHQ+WteFgF&#10;H3dzMibnz/HrkurL47hP8LZXavI27lYgAo3hP/zXzrWCeQrP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05sMAAADbAAAADwAAAAAAAAAAAAAAAACYAgAAZHJzL2Rv&#10;d25yZXYueG1sUEsFBgAAAAAEAAQA9QAAAIgDAAAAAA==&#10;" filled="f" fillcolor="#eaeaea">
                      <v:textbox inset=",1.3mm,,.5mm">
                        <w:txbxContent>
                          <w:p w:rsidR="00E450AC" w:rsidRPr="00E907ED" w:rsidRDefault="00E450AC" w:rsidP="002005C7">
                            <w:pPr>
                              <w:jc w:val="center"/>
                              <w:rPr>
                                <w:rFonts w:cs="Arial"/>
                                <w:b/>
                                <w:sz w:val="4"/>
                                <w:szCs w:val="4"/>
                                <w:lang w:eastAsia="en-GB"/>
                              </w:rPr>
                            </w:pPr>
                          </w:p>
                          <w:p w:rsidR="00E450AC" w:rsidRPr="00543844" w:rsidRDefault="00E450AC" w:rsidP="002005C7">
                            <w:pPr>
                              <w:jc w:val="center"/>
                              <w:rPr>
                                <w:sz w:val="18"/>
                                <w:szCs w:val="18"/>
                              </w:rPr>
                            </w:pPr>
                            <w:r w:rsidRPr="00543844">
                              <w:rPr>
                                <w:rFonts w:cs="Arial"/>
                                <w:sz w:val="18"/>
                                <w:szCs w:val="18"/>
                                <w:lang w:eastAsia="en-GB"/>
                              </w:rPr>
                              <w:t>Sedimentation</w:t>
                            </w:r>
                          </w:p>
                        </w:txbxContent>
                      </v:textbox>
                    </v:shape>
                    <v:shape id="Text Box 10" o:spid="_x0000_s1049" type="#_x0000_t202" style="position:absolute;left:5166;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NicQA&#10;AADbAAAADwAAAGRycy9kb3ducmV2LnhtbESPS2vDMBCE74X+B7GBXkoiNyEhOFZMaSnkVvI4JLfF&#10;Wj+ItTKWHLn/vgoEchxm5hsmy0fTihv1rrGs4GOWgCAurG64UnA6/kzXIJxH1thaJgV/5CDfvr5k&#10;mGobeE+3g69EhLBLUUHtfZdK6YqaDLqZ7YijV9reoI+yr6TuMUS4aeU8SVbSYMNxocaOvmoqrofB&#10;KGh/w2X1Pv8uhqa8hg51kOddpdTbZPzcgPA0+mf40d5pBcsF3L/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LTYnEAAAA2wAAAA8AAAAAAAAAAAAAAAAAmAIAAGRycy9k&#10;b3ducmV2LnhtbFBLBQYAAAAABAAEAPUAAACJAwAAAAA=&#10;" filled="f" fillcolor="#eaeaea">
                      <v:textbox>
                        <w:txbxContent>
                          <w:p w:rsidR="00E450AC" w:rsidRPr="00E907ED" w:rsidRDefault="00E450AC" w:rsidP="002005C7">
                            <w:pPr>
                              <w:jc w:val="center"/>
                              <w:rPr>
                                <w:rFonts w:cs="Arial"/>
                                <w:b/>
                                <w:sz w:val="4"/>
                                <w:szCs w:val="4"/>
                                <w:lang w:eastAsia="en-GB"/>
                              </w:rPr>
                            </w:pPr>
                          </w:p>
                          <w:p w:rsidR="00E450AC" w:rsidRPr="00543844" w:rsidRDefault="00E450AC" w:rsidP="002005C7">
                            <w:pPr>
                              <w:jc w:val="center"/>
                              <w:rPr>
                                <w:rFonts w:cs="Arial"/>
                                <w:sz w:val="18"/>
                                <w:szCs w:val="18"/>
                                <w:lang w:eastAsia="en-GB"/>
                              </w:rPr>
                            </w:pPr>
                            <w:r w:rsidRPr="00543844">
                              <w:rPr>
                                <w:rFonts w:cs="Arial"/>
                                <w:sz w:val="18"/>
                                <w:szCs w:val="18"/>
                                <w:lang w:eastAsia="en-GB"/>
                              </w:rPr>
                              <w:t>Filtration</w:t>
                            </w:r>
                          </w:p>
                        </w:txbxContent>
                      </v:textbox>
                    </v:shape>
                    <v:shape id="Text Box 11" o:spid="_x0000_s1050" type="#_x0000_t202" style="position:absolute;left:6849;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cQA&#10;AADbAAAADwAAAGRycy9kb3ducmV2LnhtbESPS2vDMBCE74X+B7GBXkoiNyQhOFZMaSnkVvI4JLfF&#10;Wj+ItTKWHLn/vgoEchxm5hsmy0fTihv1rrGs4GOWgCAurG64UnA6/kzXIJxH1thaJgV/5CDfvr5k&#10;mGobeE+3g69EhLBLUUHtfZdK6YqaDLqZ7YijV9reoI+yr6TuMUS4aeU8SVbSYMNxocaOvmoqrofB&#10;KGh/w2X1Pv8uhqa8hg51kOddpdTbZPzcgPA0+mf40d5pBcsF3L/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1f3EAAAA2wAAAA8AAAAAAAAAAAAAAAAAmAIAAGRycy9k&#10;b3ducmV2LnhtbFBLBQYAAAAABAAEAPUAAACJAwAAAAA=&#10;" filled="f" fillcolor="#eaeaea">
                      <v:textbox>
                        <w:txbxContent>
                          <w:p w:rsidR="00E450AC" w:rsidRPr="00E907ED" w:rsidRDefault="00E450AC" w:rsidP="002005C7">
                            <w:pPr>
                              <w:jc w:val="center"/>
                              <w:rPr>
                                <w:rFonts w:cs="Arial"/>
                                <w:b/>
                                <w:sz w:val="4"/>
                                <w:szCs w:val="4"/>
                                <w:lang w:eastAsia="en-GB"/>
                              </w:rPr>
                            </w:pPr>
                          </w:p>
                          <w:p w:rsidR="00E450AC" w:rsidRPr="00543844" w:rsidRDefault="00E450AC" w:rsidP="002005C7">
                            <w:pPr>
                              <w:jc w:val="center"/>
                              <w:rPr>
                                <w:sz w:val="18"/>
                                <w:szCs w:val="18"/>
                              </w:rPr>
                            </w:pPr>
                            <w:r w:rsidRPr="00543844">
                              <w:rPr>
                                <w:rFonts w:cs="Arial"/>
                                <w:sz w:val="18"/>
                                <w:szCs w:val="18"/>
                                <w:lang w:eastAsia="en-GB"/>
                              </w:rPr>
                              <w:t>Disinfection</w:t>
                            </w:r>
                          </w:p>
                        </w:txbxContent>
                      </v:textbox>
                    </v:shape>
                    <v:shape id="Text Box 12" o:spid="_x0000_s1051" type="#_x0000_t202" style="position:absolute;left:8532;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wZsMA&#10;AADbAAAADwAAAGRycy9kb3ducmV2LnhtbESPT2vCQBTE7wW/w/IKXorZKBhKdJWiCN5KYw/t7ZF9&#10;+YPZtyG7ceO3dwsFj8PM/IbZ7ifTiRsNrrWsYJmkIIhLq1uuFXxfTot3EM4ja+wsk4I7OdjvZi9b&#10;zLUN/EW3wtciQtjlqKDxvs+ldGVDBl1ie+LoVXYw6KMcaqkHDBFuOrlK00wabDkuNNjToaHyWoxG&#10;QfcZfrO31bEc2+oaetRB/pxrpeav08cGhKfJP8P/7bNWsF7D35f4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5wZsMAAADbAAAADwAAAAAAAAAAAAAAAACYAgAAZHJzL2Rv&#10;d25yZXYueG1sUEsFBgAAAAAEAAQA9QAAAIgDAAAAAA==&#10;" filled="f" fillcolor="#eaeaea">
                      <v:textbox>
                        <w:txbxContent>
                          <w:p w:rsidR="00E450AC" w:rsidRPr="00E907ED" w:rsidRDefault="00E450AC" w:rsidP="002005C7">
                            <w:pPr>
                              <w:jc w:val="center"/>
                              <w:rPr>
                                <w:rFonts w:cs="Arial"/>
                                <w:b/>
                                <w:sz w:val="4"/>
                                <w:szCs w:val="4"/>
                                <w:lang w:eastAsia="en-GB"/>
                              </w:rPr>
                            </w:pPr>
                          </w:p>
                          <w:p w:rsidR="00E450AC" w:rsidRPr="00543844" w:rsidRDefault="00E450AC" w:rsidP="002005C7">
                            <w:pPr>
                              <w:jc w:val="center"/>
                              <w:rPr>
                                <w:sz w:val="18"/>
                                <w:szCs w:val="18"/>
                              </w:rPr>
                            </w:pPr>
                            <w:r>
                              <w:rPr>
                                <w:rFonts w:cs="Arial"/>
                                <w:sz w:val="18"/>
                                <w:szCs w:val="18"/>
                                <w:lang w:eastAsia="en-GB"/>
                              </w:rPr>
                              <w:t>Safe Storage</w:t>
                            </w:r>
                          </w:p>
                        </w:txbxContent>
                      </v:textbox>
                    </v:shape>
                    <v:shape id="Text Box 13" o:spid="_x0000_s1052" type="#_x0000_t202" style="position:absolute;left:1800;top:3686;width:1496;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Sy5cMA&#10;AADbAAAADwAAAGRycy9kb3ducmV2LnhtbESPT2vCQBTE74LfYXmF3symglaiG6mCID0UquL5kX3N&#10;hmTfxuzmT799t1DocZiZ3zC7/WQbMVDnK8cKXpIUBHHhdMWlgtv1tNiA8AFZY+OYFHyTh30+n+0w&#10;027kTxouoRQRwj5DBSaENpPSF4Ys+sS1xNH7cp3FEGVXSt3hGOG2kcs0XUuLFccFgy0dDRX1pbcK&#10;Xh/masyZ36eP+1Lf+9Mhxfqg1PPT9LYFEWgK/+G/9lkrWK3h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Sy5cMAAADbAAAADwAAAAAAAAAAAAAAAACYAgAAZHJzL2Rv&#10;d25yZXYueG1sUEsFBgAAAAAEAAQA9QAAAIgDAAAAAA==&#10;" filled="f" fillcolor="#eaeaea">
                      <v:textbox inset=",1.3mm,,.5mm">
                        <w:txbxContent>
                          <w:p w:rsidR="00E450AC" w:rsidRPr="00E907ED" w:rsidRDefault="00E450AC" w:rsidP="002005C7">
                            <w:pPr>
                              <w:jc w:val="center"/>
                              <w:rPr>
                                <w:rFonts w:cs="Arial"/>
                                <w:b/>
                                <w:sz w:val="4"/>
                                <w:szCs w:val="4"/>
                                <w:lang w:eastAsia="en-GB"/>
                              </w:rPr>
                            </w:pPr>
                          </w:p>
                          <w:p w:rsidR="00E450AC" w:rsidRPr="006A6E16" w:rsidRDefault="00E450AC" w:rsidP="002005C7">
                            <w:pPr>
                              <w:jc w:val="center"/>
                              <w:rPr>
                                <w:sz w:val="16"/>
                                <w:szCs w:val="16"/>
                              </w:rPr>
                            </w:pPr>
                            <w:r w:rsidRPr="006A6E16">
                              <w:rPr>
                                <w:rFonts w:cs="Arial"/>
                                <w:sz w:val="16"/>
                                <w:szCs w:val="16"/>
                                <w:lang w:eastAsia="en-GB"/>
                              </w:rPr>
                              <w:t>Source Protection</w:t>
                            </w:r>
                          </w:p>
                        </w:txbxContent>
                      </v:textbox>
                    </v:shape>
                  </v:group>
                </v:group>
                <v:line id="Line 14" o:spid="_x0000_s1053" style="position:absolute;visibility:visible;mso-wrap-style:square" from="4044,3423" to="7597,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5" o:spid="_x0000_s1054" style="position:absolute;visibility:visible;mso-wrap-style:square" from="4044,3423" to="4044,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6" o:spid="_x0000_s1055" style="position:absolute;visibility:visible;mso-wrap-style:square" from="7597,3423" to="7597,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w:pict>
          </mc:Fallback>
        </mc:AlternateContent>
      </w:r>
    </w:p>
    <w:p w:rsidR="00854F37" w:rsidRPr="00854F37" w:rsidRDefault="00854F37" w:rsidP="0089578B">
      <w:pPr>
        <w:rPr>
          <w:rFonts w:eastAsia="Times New Roman" w:cs="Arial"/>
          <w:szCs w:val="24"/>
          <w:lang w:val="en-US"/>
        </w:rPr>
      </w:pPr>
    </w:p>
    <w:p w:rsidR="00854F37" w:rsidRPr="00854F37" w:rsidRDefault="00854F37" w:rsidP="0089578B">
      <w:pPr>
        <w:rPr>
          <w:rFonts w:eastAsia="Times New Roman" w:cs="Arial"/>
          <w:szCs w:val="24"/>
          <w:lang w:val="en-US"/>
        </w:rPr>
      </w:pPr>
    </w:p>
    <w:p w:rsidR="00854F37" w:rsidRPr="00854F37" w:rsidRDefault="00854F37" w:rsidP="0089578B">
      <w:pPr>
        <w:rPr>
          <w:rFonts w:eastAsia="Times New Roman" w:cs="Arial"/>
          <w:szCs w:val="24"/>
          <w:lang w:val="en-US"/>
        </w:rPr>
      </w:pPr>
    </w:p>
    <w:p w:rsidR="00854F37" w:rsidRPr="00854F37" w:rsidRDefault="00854F37" w:rsidP="0089578B">
      <w:pPr>
        <w:autoSpaceDE w:val="0"/>
        <w:autoSpaceDN w:val="0"/>
        <w:adjustRightInd w:val="0"/>
        <w:ind w:left="1080"/>
        <w:rPr>
          <w:rFonts w:eastAsia="Times New Roman" w:cs="Arial"/>
          <w:lang w:val="en-GB" w:eastAsia="en-GB"/>
        </w:rPr>
      </w:pPr>
    </w:p>
    <w:p w:rsidR="00854F37" w:rsidRPr="006B22E5" w:rsidRDefault="00854F37" w:rsidP="001C7412">
      <w:pPr>
        <w:pStyle w:val="ListParagraph"/>
        <w:numPr>
          <w:ilvl w:val="0"/>
          <w:numId w:val="79"/>
        </w:numPr>
        <w:autoSpaceDE w:val="0"/>
        <w:autoSpaceDN w:val="0"/>
        <w:adjustRightInd w:val="0"/>
        <w:spacing w:after="120"/>
        <w:rPr>
          <w:rFonts w:cs="Arial"/>
          <w:lang w:val="en-GB" w:eastAsia="en-GB"/>
        </w:rPr>
      </w:pPr>
      <w:r w:rsidRPr="001C7412">
        <w:rPr>
          <w:rFonts w:ascii="Arial" w:hAnsi="Arial" w:cs="Arial"/>
          <w:sz w:val="22"/>
          <w:szCs w:val="22"/>
          <w:lang w:val="en-GB" w:eastAsia="en-GB"/>
        </w:rPr>
        <w:t>Sedimentation remove</w:t>
      </w:r>
      <w:r w:rsidR="00122990" w:rsidRPr="001C7412">
        <w:rPr>
          <w:rFonts w:ascii="Arial" w:hAnsi="Arial" w:cs="Arial"/>
          <w:sz w:val="22"/>
          <w:szCs w:val="22"/>
          <w:lang w:val="en-GB" w:eastAsia="en-GB"/>
        </w:rPr>
        <w:t>s</w:t>
      </w:r>
      <w:r w:rsidRPr="001C7412">
        <w:rPr>
          <w:rFonts w:ascii="Arial" w:hAnsi="Arial" w:cs="Arial"/>
          <w:sz w:val="22"/>
          <w:szCs w:val="22"/>
          <w:lang w:val="en-GB" w:eastAsia="en-GB"/>
        </w:rPr>
        <w:t xml:space="preserve"> larger particles and often &gt; 50% of pathogens </w:t>
      </w:r>
    </w:p>
    <w:p w:rsidR="00854F37" w:rsidRPr="006B22E5" w:rsidRDefault="00854F37" w:rsidP="001C7412">
      <w:pPr>
        <w:pStyle w:val="ListParagraph"/>
        <w:numPr>
          <w:ilvl w:val="0"/>
          <w:numId w:val="79"/>
        </w:numPr>
        <w:autoSpaceDE w:val="0"/>
        <w:autoSpaceDN w:val="0"/>
        <w:adjustRightInd w:val="0"/>
        <w:spacing w:after="120"/>
        <w:rPr>
          <w:rFonts w:cs="Arial"/>
          <w:lang w:val="en-GB" w:eastAsia="en-GB"/>
        </w:rPr>
      </w:pPr>
      <w:r w:rsidRPr="006B22E5">
        <w:rPr>
          <w:rFonts w:ascii="Arial" w:hAnsi="Arial" w:cs="Arial"/>
          <w:sz w:val="22"/>
          <w:szCs w:val="22"/>
          <w:lang w:val="en-GB" w:eastAsia="en-GB"/>
        </w:rPr>
        <w:t>Filtration remove</w:t>
      </w:r>
      <w:r w:rsidR="00122990" w:rsidRPr="006B22E5">
        <w:rPr>
          <w:rFonts w:ascii="Arial" w:hAnsi="Arial" w:cs="Arial"/>
          <w:sz w:val="22"/>
          <w:szCs w:val="22"/>
          <w:lang w:val="en-GB" w:eastAsia="en-GB"/>
        </w:rPr>
        <w:t>s</w:t>
      </w:r>
      <w:r w:rsidRPr="006B22E5">
        <w:rPr>
          <w:rFonts w:ascii="Arial" w:hAnsi="Arial" w:cs="Arial"/>
          <w:sz w:val="22"/>
          <w:szCs w:val="22"/>
          <w:lang w:val="en-GB" w:eastAsia="en-GB"/>
        </w:rPr>
        <w:t xml:space="preserve"> smaller particles and often &gt; 90% of pathogens</w:t>
      </w:r>
    </w:p>
    <w:p w:rsidR="00854F37" w:rsidRPr="00B22957" w:rsidRDefault="00854F37" w:rsidP="001C7412">
      <w:pPr>
        <w:pStyle w:val="ListParagraph"/>
        <w:numPr>
          <w:ilvl w:val="0"/>
          <w:numId w:val="79"/>
        </w:numPr>
        <w:autoSpaceDE w:val="0"/>
        <w:autoSpaceDN w:val="0"/>
        <w:adjustRightInd w:val="0"/>
        <w:spacing w:after="120"/>
        <w:rPr>
          <w:rFonts w:cs="Arial"/>
          <w:lang w:val="en-GB" w:eastAsia="en-GB"/>
        </w:rPr>
      </w:pPr>
      <w:r w:rsidRPr="00122990">
        <w:rPr>
          <w:rFonts w:ascii="Arial" w:hAnsi="Arial" w:cs="Arial"/>
          <w:sz w:val="22"/>
          <w:szCs w:val="22"/>
          <w:lang w:val="en-GB" w:eastAsia="en-GB"/>
        </w:rPr>
        <w:t xml:space="preserve">Disinfection </w:t>
      </w:r>
      <w:r w:rsidRPr="00122990">
        <w:rPr>
          <w:rFonts w:ascii="Arial" w:hAnsi="Arial" w:cs="Arial"/>
          <w:sz w:val="22"/>
          <w:szCs w:val="22"/>
          <w:lang w:eastAsia="en-GB"/>
        </w:rPr>
        <w:t>remove</w:t>
      </w:r>
      <w:r w:rsidR="00122990" w:rsidRPr="006B22E5">
        <w:rPr>
          <w:rFonts w:ascii="Arial" w:hAnsi="Arial" w:cs="Arial"/>
          <w:sz w:val="22"/>
          <w:szCs w:val="22"/>
          <w:lang w:eastAsia="en-GB"/>
        </w:rPr>
        <w:t>s</w:t>
      </w:r>
      <w:r w:rsidRPr="006B22E5">
        <w:rPr>
          <w:rFonts w:ascii="Arial" w:hAnsi="Arial" w:cs="Arial"/>
          <w:sz w:val="22"/>
          <w:szCs w:val="22"/>
          <w:lang w:eastAsia="en-GB"/>
        </w:rPr>
        <w:t>, deactivate</w:t>
      </w:r>
      <w:r w:rsidR="00122990" w:rsidRPr="006B22E5">
        <w:rPr>
          <w:rFonts w:ascii="Arial" w:hAnsi="Arial" w:cs="Arial"/>
          <w:sz w:val="22"/>
          <w:szCs w:val="22"/>
          <w:lang w:eastAsia="en-GB"/>
        </w:rPr>
        <w:t>s</w:t>
      </w:r>
      <w:r w:rsidRPr="006B22E5">
        <w:rPr>
          <w:rFonts w:ascii="Arial" w:hAnsi="Arial" w:cs="Arial"/>
          <w:sz w:val="22"/>
          <w:szCs w:val="22"/>
          <w:lang w:eastAsia="en-GB"/>
        </w:rPr>
        <w:t xml:space="preserve"> or kill</w:t>
      </w:r>
      <w:r w:rsidR="00122990" w:rsidRPr="006B22E5">
        <w:rPr>
          <w:rFonts w:ascii="Arial" w:hAnsi="Arial" w:cs="Arial"/>
          <w:sz w:val="22"/>
          <w:szCs w:val="22"/>
          <w:lang w:eastAsia="en-GB"/>
        </w:rPr>
        <w:t>s</w:t>
      </w:r>
      <w:r w:rsidRPr="006B22E5">
        <w:rPr>
          <w:rFonts w:ascii="Arial" w:hAnsi="Arial" w:cs="Arial"/>
          <w:sz w:val="22"/>
          <w:szCs w:val="22"/>
          <w:lang w:eastAsia="en-GB"/>
        </w:rPr>
        <w:t xml:space="preserve"> any remaining pathogens</w:t>
      </w:r>
    </w:p>
    <w:p w:rsidR="00854F37" w:rsidRPr="00854F37" w:rsidRDefault="00854F37" w:rsidP="0089578B">
      <w:pPr>
        <w:pStyle w:val="CAWSTHeading3"/>
      </w:pPr>
      <w:bookmarkStart w:id="117" w:name="_Toc213810318"/>
      <w:bookmarkStart w:id="118" w:name="_Toc218740489"/>
      <w:bookmarkStart w:id="119" w:name="_Toc218740543"/>
      <w:bookmarkStart w:id="120" w:name="_Toc229546367"/>
      <w:bookmarkStart w:id="121" w:name="_Toc294860762"/>
      <w:bookmarkStart w:id="122" w:name="_Toc316905864"/>
      <w:r w:rsidRPr="00854F37">
        <w:t>2.3.1 Water Source</w:t>
      </w:r>
      <w:bookmarkEnd w:id="117"/>
      <w:bookmarkEnd w:id="118"/>
      <w:bookmarkEnd w:id="119"/>
      <w:r w:rsidRPr="00854F37">
        <w:t xml:space="preserve"> Protection</w:t>
      </w:r>
      <w:bookmarkEnd w:id="120"/>
      <w:bookmarkEnd w:id="121"/>
      <w:bookmarkEnd w:id="122"/>
    </w:p>
    <w:p w:rsidR="00854F37" w:rsidRPr="00854F37" w:rsidRDefault="00854F37" w:rsidP="0089578B">
      <w:pPr>
        <w:rPr>
          <w:rFonts w:eastAsia="Times New Roman" w:cs="Arial"/>
          <w:lang w:val="en-US"/>
        </w:rPr>
      </w:pPr>
      <w:r w:rsidRPr="00854F37">
        <w:rPr>
          <w:rFonts w:eastAsia="Times New Roman" w:cs="Arial"/>
          <w:lang w:val="en-US"/>
        </w:rPr>
        <w:t>There are many ways in which pollution may threaten drinking water quality at the source, or point of collection. These risks include the following:</w:t>
      </w:r>
    </w:p>
    <w:p w:rsidR="00854F37" w:rsidRPr="00854F37" w:rsidRDefault="00854F37" w:rsidP="0089578B">
      <w:pPr>
        <w:rPr>
          <w:rFonts w:eastAsia="Times New Roman" w:cs="Arial"/>
          <w:lang w:val="en-US"/>
        </w:rPr>
      </w:pPr>
    </w:p>
    <w:p w:rsidR="00854F37" w:rsidRPr="00854F37" w:rsidRDefault="00854F37" w:rsidP="0089578B">
      <w:pPr>
        <w:numPr>
          <w:ilvl w:val="0"/>
          <w:numId w:val="22"/>
        </w:numPr>
        <w:spacing w:after="120"/>
        <w:rPr>
          <w:rFonts w:eastAsia="Times New Roman" w:cs="Arial"/>
          <w:lang w:val="en-US"/>
        </w:rPr>
      </w:pPr>
      <w:r w:rsidRPr="00854F37">
        <w:rPr>
          <w:rFonts w:eastAsia="Times New Roman" w:cs="Arial"/>
          <w:lang w:val="en-US"/>
        </w:rPr>
        <w:t>Poor site selection</w:t>
      </w:r>
    </w:p>
    <w:p w:rsidR="00854F37" w:rsidRPr="00854F37" w:rsidRDefault="00854F37" w:rsidP="0089578B">
      <w:pPr>
        <w:numPr>
          <w:ilvl w:val="0"/>
          <w:numId w:val="22"/>
        </w:numPr>
        <w:spacing w:after="120"/>
        <w:rPr>
          <w:rFonts w:eastAsia="Times New Roman" w:cs="Arial"/>
          <w:lang w:val="en-US"/>
        </w:rPr>
      </w:pPr>
      <w:r w:rsidRPr="00854F37">
        <w:rPr>
          <w:rFonts w:eastAsia="Times New Roman" w:cs="Arial"/>
          <w:lang w:val="en-US"/>
        </w:rPr>
        <w:t>Poor protection of the water source against pollution</w:t>
      </w:r>
    </w:p>
    <w:p w:rsidR="00854F37" w:rsidRPr="00854F37" w:rsidRDefault="00854F37" w:rsidP="0089578B">
      <w:pPr>
        <w:numPr>
          <w:ilvl w:val="0"/>
          <w:numId w:val="22"/>
        </w:numPr>
        <w:spacing w:after="120"/>
        <w:rPr>
          <w:rFonts w:eastAsia="Times New Roman" w:cs="Arial"/>
          <w:lang w:val="en-US"/>
        </w:rPr>
      </w:pPr>
      <w:r w:rsidRPr="00854F37">
        <w:rPr>
          <w:rFonts w:eastAsia="Times New Roman" w:cs="Arial"/>
          <w:lang w:val="en-US"/>
        </w:rPr>
        <w:t xml:space="preserve">Poor structure design or construction </w:t>
      </w:r>
    </w:p>
    <w:p w:rsidR="00854F37" w:rsidRPr="00854F37" w:rsidRDefault="00854F37" w:rsidP="0089578B">
      <w:pPr>
        <w:numPr>
          <w:ilvl w:val="0"/>
          <w:numId w:val="22"/>
        </w:numPr>
        <w:spacing w:after="120"/>
        <w:rPr>
          <w:rFonts w:eastAsia="Times New Roman" w:cs="Arial"/>
          <w:lang w:val="en-US"/>
        </w:rPr>
      </w:pPr>
      <w:r w:rsidRPr="00854F37">
        <w:rPr>
          <w:rFonts w:eastAsia="Times New Roman" w:cs="Arial"/>
          <w:lang w:val="en-US"/>
        </w:rPr>
        <w:t>Deterioration or damage to structures</w:t>
      </w:r>
    </w:p>
    <w:p w:rsidR="00854F37" w:rsidRPr="00854F37" w:rsidRDefault="00854F37" w:rsidP="0089578B">
      <w:pPr>
        <w:numPr>
          <w:ilvl w:val="0"/>
          <w:numId w:val="22"/>
        </w:numPr>
        <w:rPr>
          <w:rFonts w:eastAsia="Times New Roman" w:cs="Arial"/>
          <w:lang w:val="en-US"/>
        </w:rPr>
      </w:pPr>
      <w:r w:rsidRPr="00854F37">
        <w:rPr>
          <w:rFonts w:eastAsia="Times New Roman" w:cs="Arial"/>
          <w:lang w:val="en-US"/>
        </w:rPr>
        <w:t>Lack of hygiene and sanitation knowledge and practice in the community</w:t>
      </w:r>
    </w:p>
    <w:p w:rsidR="00854F37" w:rsidRPr="00854F37" w:rsidRDefault="00854F37" w:rsidP="0089578B">
      <w:pPr>
        <w:widowControl w:val="0"/>
        <w:rPr>
          <w:rFonts w:eastAsia="Times New Roman" w:cs="Arial"/>
          <w:lang w:val="en-US" w:eastAsia="en-GB"/>
        </w:rPr>
      </w:pPr>
      <w:r w:rsidRPr="00854F37">
        <w:rPr>
          <w:rFonts w:eastAsia="Times New Roman" w:cs="Arial"/>
          <w:lang w:val="en-US" w:eastAsia="en-GB"/>
        </w:rPr>
        <w:br w:type="page"/>
      </w:r>
      <w:r w:rsidRPr="00854F37">
        <w:rPr>
          <w:rFonts w:eastAsia="Times New Roman" w:cs="Arial"/>
          <w:lang w:val="en-US" w:eastAsia="en-GB"/>
        </w:rPr>
        <w:lastRenderedPageBreak/>
        <w:t>Protecting the water source reduces or eliminates these risks and can lead to improved water quality and health. Actions that can be taken at the community level can include some of the following:</w:t>
      </w:r>
    </w:p>
    <w:p w:rsidR="00854F37" w:rsidRPr="00854F37" w:rsidRDefault="00854F37" w:rsidP="0089578B">
      <w:pPr>
        <w:widowControl w:val="0"/>
        <w:rPr>
          <w:rFonts w:eastAsia="Times New Roman" w:cs="Arial"/>
          <w:lang w:val="en-US" w:eastAsia="en-GB"/>
        </w:rPr>
      </w:pPr>
    </w:p>
    <w:p w:rsidR="00854F37" w:rsidRPr="00854F37" w:rsidRDefault="00854F37" w:rsidP="0089578B">
      <w:pPr>
        <w:widowControl w:val="0"/>
        <w:numPr>
          <w:ilvl w:val="0"/>
          <w:numId w:val="21"/>
        </w:numPr>
        <w:spacing w:after="120"/>
        <w:rPr>
          <w:rFonts w:eastAsia="Times New Roman" w:cs="Arial"/>
          <w:lang w:val="en-US" w:eastAsia="en-GB"/>
        </w:rPr>
      </w:pPr>
      <w:r w:rsidRPr="00854F37">
        <w:rPr>
          <w:rFonts w:eastAsia="Times New Roman" w:cs="Arial"/>
          <w:lang w:val="en-US" w:eastAsia="en-GB"/>
        </w:rPr>
        <w:t>Regularly cleaning the area around the water source</w:t>
      </w:r>
    </w:p>
    <w:p w:rsidR="00854F37" w:rsidRPr="00854F37" w:rsidRDefault="00854F37" w:rsidP="0089578B">
      <w:pPr>
        <w:widowControl w:val="0"/>
        <w:numPr>
          <w:ilvl w:val="0"/>
          <w:numId w:val="21"/>
        </w:numPr>
        <w:spacing w:after="120"/>
        <w:rPr>
          <w:rFonts w:eastAsia="Times New Roman" w:cs="Arial"/>
          <w:lang w:val="en-US" w:eastAsia="en-GB"/>
        </w:rPr>
      </w:pPr>
      <w:r w:rsidRPr="00854F37">
        <w:rPr>
          <w:rFonts w:eastAsia="Times New Roman" w:cs="Arial"/>
          <w:lang w:val="en-US" w:eastAsia="en-GB"/>
        </w:rPr>
        <w:t>Moving latrines away from and downstream of water sources</w:t>
      </w:r>
    </w:p>
    <w:p w:rsidR="00854F37" w:rsidRPr="00854F37" w:rsidRDefault="00854F37" w:rsidP="0089578B">
      <w:pPr>
        <w:widowControl w:val="0"/>
        <w:numPr>
          <w:ilvl w:val="0"/>
          <w:numId w:val="21"/>
        </w:numPr>
        <w:spacing w:after="120"/>
        <w:rPr>
          <w:rFonts w:eastAsia="Times New Roman" w:cs="Arial"/>
          <w:lang w:val="en-US" w:eastAsia="en-GB"/>
        </w:rPr>
      </w:pPr>
      <w:r w:rsidRPr="00854F37">
        <w:rPr>
          <w:rFonts w:eastAsia="Times New Roman" w:cs="Arial"/>
          <w:lang w:val="en-US" w:eastAsia="en-GB"/>
        </w:rPr>
        <w:t>Building fences to prevent animals from getting into open water sources</w:t>
      </w:r>
    </w:p>
    <w:p w:rsidR="00854F37" w:rsidRPr="00854F37" w:rsidRDefault="00854F37" w:rsidP="0089578B">
      <w:pPr>
        <w:widowControl w:val="0"/>
        <w:numPr>
          <w:ilvl w:val="0"/>
          <w:numId w:val="21"/>
        </w:numPr>
        <w:spacing w:after="120"/>
        <w:rPr>
          <w:rFonts w:eastAsia="Times New Roman" w:cs="Arial"/>
          <w:lang w:val="en-US" w:eastAsia="en-GB"/>
        </w:rPr>
      </w:pPr>
      <w:r w:rsidRPr="00854F37">
        <w:rPr>
          <w:rFonts w:eastAsia="Times New Roman" w:cs="Arial"/>
          <w:lang w:val="en-US" w:eastAsia="en-GB"/>
        </w:rPr>
        <w:t>Lining wells to prevent surface water from contaminating the ground water</w:t>
      </w:r>
    </w:p>
    <w:p w:rsidR="00854F37" w:rsidRPr="00854F37" w:rsidRDefault="00854F37" w:rsidP="0089578B">
      <w:pPr>
        <w:widowControl w:val="0"/>
        <w:numPr>
          <w:ilvl w:val="0"/>
          <w:numId w:val="21"/>
        </w:numPr>
        <w:spacing w:after="120"/>
        <w:rPr>
          <w:rFonts w:eastAsia="Times New Roman" w:cs="Arial"/>
          <w:lang w:val="en-US" w:eastAsia="en-GB"/>
        </w:rPr>
      </w:pPr>
      <w:r w:rsidRPr="00854F37">
        <w:rPr>
          <w:rFonts w:eastAsia="Times New Roman" w:cs="Arial"/>
          <w:lang w:val="en-US" w:eastAsia="en-GB"/>
        </w:rPr>
        <w:t>Building proper drainage for wastewater around taps and wells</w:t>
      </w:r>
    </w:p>
    <w:p w:rsidR="00854F37" w:rsidRPr="00854F37" w:rsidRDefault="00854F37" w:rsidP="0089578B">
      <w:pPr>
        <w:widowControl w:val="0"/>
        <w:numPr>
          <w:ilvl w:val="0"/>
          <w:numId w:val="21"/>
        </w:numPr>
        <w:spacing w:after="120"/>
        <w:rPr>
          <w:rFonts w:eastAsia="Times New Roman" w:cs="Arial"/>
          <w:lang w:val="en-US" w:eastAsia="en-GB"/>
        </w:rPr>
      </w:pPr>
      <w:r w:rsidRPr="00854F37">
        <w:rPr>
          <w:rFonts w:eastAsia="Times New Roman" w:cs="Arial"/>
          <w:lang w:val="en-US" w:eastAsia="en-GB"/>
        </w:rPr>
        <w:t>Stabilizing springs against erosion and protection from surface run-off contamination</w:t>
      </w:r>
    </w:p>
    <w:p w:rsidR="00854F37" w:rsidRPr="00854F37" w:rsidRDefault="00854F37" w:rsidP="0089578B">
      <w:pPr>
        <w:widowControl w:val="0"/>
        <w:numPr>
          <w:ilvl w:val="0"/>
          <w:numId w:val="21"/>
        </w:numPr>
        <w:rPr>
          <w:rFonts w:eastAsia="Times New Roman" w:cs="Arial"/>
          <w:lang w:val="en-US" w:eastAsia="en-GB"/>
        </w:rPr>
      </w:pPr>
      <w:r w:rsidRPr="00854F37">
        <w:rPr>
          <w:rFonts w:eastAsia="Times New Roman" w:cs="Arial"/>
          <w:lang w:val="en-US" w:eastAsia="en-GB"/>
        </w:rPr>
        <w:t>Ensuring watershed use is non-polluting</w:t>
      </w:r>
    </w:p>
    <w:p w:rsidR="00854F37" w:rsidRPr="00854F37" w:rsidRDefault="00854F37" w:rsidP="0089578B">
      <w:pPr>
        <w:widowControl w:val="0"/>
        <w:rPr>
          <w:rFonts w:eastAsia="Times New Roman" w:cs="Arial"/>
          <w:lang w:val="en-US" w:eastAsia="en-GB"/>
        </w:rPr>
      </w:pPr>
    </w:p>
    <w:p w:rsidR="00854F37" w:rsidRPr="00854F37" w:rsidRDefault="00854F37" w:rsidP="0089578B">
      <w:pPr>
        <w:widowControl w:val="0"/>
        <w:rPr>
          <w:rFonts w:eastAsia="Times New Roman" w:cs="Arial"/>
          <w:lang w:val="en-US" w:eastAsia="en-GB"/>
        </w:rPr>
      </w:pPr>
      <w:r w:rsidRPr="00854F37">
        <w:rPr>
          <w:rFonts w:eastAsia="Times New Roman" w:cs="Arial"/>
          <w:lang w:val="en-US" w:eastAsia="en-GB"/>
        </w:rPr>
        <w:t xml:space="preserve">Further information is provided in the </w:t>
      </w:r>
      <w:r w:rsidRPr="00854F37">
        <w:rPr>
          <w:rFonts w:eastAsia="Times New Roman" w:cs="Arial"/>
          <w:b/>
          <w:lang w:val="en-US" w:eastAsia="en-GB"/>
        </w:rPr>
        <w:t xml:space="preserve">Fact Sheet: Source Protection </w:t>
      </w:r>
      <w:r w:rsidRPr="00854F37">
        <w:rPr>
          <w:rFonts w:eastAsia="Times New Roman" w:cs="Arial"/>
          <w:lang w:val="en-US" w:eastAsia="en-GB"/>
        </w:rPr>
        <w:t>found in</w:t>
      </w:r>
      <w:r w:rsidRPr="00854F37">
        <w:rPr>
          <w:rFonts w:eastAsia="Times New Roman" w:cs="Arial"/>
          <w:b/>
          <w:lang w:val="en-US" w:eastAsia="en-GB"/>
        </w:rPr>
        <w:t xml:space="preserve"> </w:t>
      </w:r>
      <w:r w:rsidR="00F47EBE">
        <w:rPr>
          <w:rFonts w:eastAsia="Times New Roman" w:cs="Arial"/>
          <w:b/>
          <w:lang w:val="en-US" w:eastAsia="en-GB"/>
        </w:rPr>
        <w:t>Appendix B</w:t>
      </w:r>
      <w:r w:rsidRPr="00854F37">
        <w:rPr>
          <w:rFonts w:eastAsia="Times New Roman" w:cs="Arial"/>
          <w:lang w:val="en-US" w:eastAsia="en-GB"/>
        </w:rPr>
        <w:t>.</w:t>
      </w:r>
    </w:p>
    <w:p w:rsidR="00854F37" w:rsidRPr="00854F37" w:rsidRDefault="00854F37" w:rsidP="0089578B">
      <w:pPr>
        <w:pStyle w:val="CAWSTHeading3"/>
      </w:pPr>
      <w:bookmarkStart w:id="123" w:name="_Toc294860763"/>
      <w:bookmarkStart w:id="124" w:name="_Toc316905865"/>
      <w:r w:rsidRPr="00854F37">
        <w:t>2.3.2 Sedimentation</w:t>
      </w:r>
      <w:bookmarkEnd w:id="123"/>
      <w:bookmarkEnd w:id="124"/>
    </w:p>
    <w:p w:rsidR="00854F37" w:rsidRPr="00854F37" w:rsidRDefault="00854F37" w:rsidP="0089578B">
      <w:pPr>
        <w:rPr>
          <w:rFonts w:eastAsia="Times New Roman" w:cs="Arial"/>
          <w:lang w:val="en-GB" w:eastAsia="en-GB"/>
        </w:rPr>
      </w:pPr>
      <w:r w:rsidRPr="00854F37">
        <w:rPr>
          <w:rFonts w:eastAsia="Times New Roman" w:cs="Arial"/>
          <w:b/>
          <w:lang w:val="en-GB" w:eastAsia="en-GB"/>
        </w:rPr>
        <w:t xml:space="preserve">Sedimentation </w:t>
      </w:r>
      <w:r w:rsidRPr="00854F37">
        <w:rPr>
          <w:rFonts w:eastAsia="Times New Roman" w:cs="Arial"/>
          <w:lang w:val="en-GB" w:eastAsia="en-GB"/>
        </w:rPr>
        <w:t xml:space="preserve">is a physical treatment process used to reduce the turbidity of the water. </w:t>
      </w:r>
    </w:p>
    <w:p w:rsidR="00854F37" w:rsidRPr="00854F37" w:rsidRDefault="00854F37" w:rsidP="0089578B">
      <w:pPr>
        <w:rPr>
          <w:rFonts w:eastAsia="Times New Roman" w:cs="Arial"/>
          <w:lang w:val="en-GB" w:eastAsia="en-GB"/>
        </w:rPr>
      </w:pPr>
      <w:r w:rsidRPr="00854F37">
        <w:rPr>
          <w:rFonts w:eastAsia="Times New Roman" w:cs="Arial"/>
          <w:lang w:val="en-GB" w:eastAsia="en-GB"/>
        </w:rPr>
        <w:t xml:space="preserve">This could be as simple as letting the </w:t>
      </w:r>
      <w:r w:rsidR="00122990">
        <w:rPr>
          <w:rFonts w:eastAsia="Times New Roman" w:cs="Arial"/>
          <w:lang w:val="en-GB" w:eastAsia="en-GB"/>
        </w:rPr>
        <w:t xml:space="preserve">particles in the </w:t>
      </w:r>
      <w:r w:rsidRPr="00854F37">
        <w:rPr>
          <w:rFonts w:eastAsia="Times New Roman" w:cs="Arial"/>
          <w:lang w:val="en-GB" w:eastAsia="en-GB"/>
        </w:rPr>
        <w:t>water settle for some time in a small container such as a bucket or pail.</w:t>
      </w:r>
    </w:p>
    <w:p w:rsidR="00854F37" w:rsidRPr="00854F37" w:rsidRDefault="00854F37" w:rsidP="0089578B">
      <w:pPr>
        <w:rPr>
          <w:rFonts w:eastAsia="Times New Roman" w:cs="Arial"/>
          <w:lang w:val="en-GB" w:eastAsia="en-GB"/>
        </w:rPr>
      </w:pPr>
    </w:p>
    <w:p w:rsidR="00854F37" w:rsidRPr="00854F37" w:rsidRDefault="00854F37" w:rsidP="0089578B">
      <w:pPr>
        <w:autoSpaceDE w:val="0"/>
        <w:autoSpaceDN w:val="0"/>
        <w:adjustRightInd w:val="0"/>
        <w:rPr>
          <w:rFonts w:eastAsia="Times New Roman" w:cs="Arial"/>
          <w:lang w:val="en-GB" w:eastAsia="en-GB"/>
        </w:rPr>
      </w:pPr>
      <w:r w:rsidRPr="00854F37">
        <w:rPr>
          <w:rFonts w:eastAsia="Times New Roman" w:cs="Arial"/>
          <w:lang w:val="en-GB" w:eastAsia="en-GB"/>
        </w:rPr>
        <w:t xml:space="preserve">The sedimentation process can be quickened by adding special chemicals or native plants, also known as </w:t>
      </w:r>
      <w:r w:rsidRPr="00854F37">
        <w:rPr>
          <w:rFonts w:eastAsia="Times New Roman" w:cs="Arial"/>
          <w:b/>
          <w:lang w:val="en-GB" w:eastAsia="en-GB"/>
        </w:rPr>
        <w:t>coagulants</w:t>
      </w:r>
      <w:r w:rsidRPr="00854F37">
        <w:rPr>
          <w:rFonts w:eastAsia="Times New Roman" w:cs="Arial"/>
          <w:lang w:val="en-GB" w:eastAsia="en-GB"/>
        </w:rPr>
        <w:t xml:space="preserve">, to the water. Coagulants help the </w:t>
      </w:r>
      <w:proofErr w:type="gramStart"/>
      <w:r w:rsidRPr="00854F37">
        <w:rPr>
          <w:rFonts w:eastAsia="Times New Roman" w:cs="Arial"/>
          <w:lang w:val="en-GB" w:eastAsia="en-GB"/>
        </w:rPr>
        <w:t>sand,</w:t>
      </w:r>
      <w:proofErr w:type="gramEnd"/>
      <w:r w:rsidRPr="00854F37">
        <w:rPr>
          <w:rFonts w:eastAsia="Times New Roman" w:cs="Arial"/>
          <w:lang w:val="en-GB" w:eastAsia="en-GB"/>
        </w:rPr>
        <w:t xml:space="preserve"> silt and clay join together and form larger clumps, making it easier for them to settle to the bottom of the container. </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lang w:val="en-GB" w:eastAsia="en-GB"/>
        </w:rPr>
      </w:pPr>
      <w:r w:rsidRPr="00854F37">
        <w:rPr>
          <w:rFonts w:eastAsia="Times New Roman" w:cs="Arial"/>
          <w:lang w:val="en-GB" w:eastAsia="en-GB"/>
        </w:rPr>
        <w:t xml:space="preserve">The common chemical coagulants used are aluminium sulphate (alum), </w:t>
      </w:r>
      <w:proofErr w:type="spellStart"/>
      <w:r w:rsidRPr="00854F37">
        <w:rPr>
          <w:rFonts w:eastAsia="Times New Roman" w:cs="Arial"/>
          <w:lang w:val="en-GB" w:eastAsia="en-GB"/>
        </w:rPr>
        <w:t>polyaluminium</w:t>
      </w:r>
      <w:proofErr w:type="spellEnd"/>
      <w:r w:rsidRPr="00854F37">
        <w:rPr>
          <w:rFonts w:eastAsia="Times New Roman" w:cs="Arial"/>
          <w:lang w:val="en-GB" w:eastAsia="en-GB"/>
        </w:rPr>
        <w:t xml:space="preserve"> chloride (also known as PAC or liquid alum), alum potash and iron salts (ferric sulphate or ferric chloride). </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sz w:val="24"/>
          <w:szCs w:val="24"/>
          <w:lang w:val="en-GB"/>
        </w:rPr>
      </w:pPr>
      <w:r w:rsidRPr="00854F37">
        <w:rPr>
          <w:rFonts w:eastAsia="Times New Roman" w:cs="Arial"/>
          <w:lang w:val="en-GB" w:eastAsia="en-GB"/>
        </w:rPr>
        <w:t xml:space="preserve">Native plants are also traditionally used in some countries, depending on the local availability, to help with sedimentation. For example, prickly pear cactus and </w:t>
      </w:r>
      <w:proofErr w:type="spellStart"/>
      <w:r w:rsidRPr="00854F37">
        <w:rPr>
          <w:rFonts w:eastAsia="Times New Roman" w:cs="Arial"/>
          <w:lang w:val="en-GB" w:eastAsia="en-GB"/>
        </w:rPr>
        <w:t>moringa</w:t>
      </w:r>
      <w:proofErr w:type="spellEnd"/>
      <w:r w:rsidRPr="00854F37">
        <w:rPr>
          <w:rFonts w:eastAsia="Times New Roman" w:cs="Arial"/>
          <w:lang w:val="en-GB" w:eastAsia="en-GB"/>
        </w:rPr>
        <w:t xml:space="preserve"> seeds have been used to help sediment water.</w:t>
      </w:r>
    </w:p>
    <w:p w:rsidR="00854F37" w:rsidRPr="00854F37" w:rsidRDefault="00854F37" w:rsidP="0089578B">
      <w:pPr>
        <w:widowControl w:val="0"/>
        <w:rPr>
          <w:rFonts w:eastAsia="Times New Roman" w:cs="Arial"/>
          <w:sz w:val="21"/>
          <w:szCs w:val="21"/>
          <w:lang w:val="en-US" w:eastAsia="en-GB"/>
        </w:rPr>
      </w:pPr>
    </w:p>
    <w:p w:rsidR="00854F37" w:rsidRPr="00854F37" w:rsidRDefault="00854F37" w:rsidP="0089578B">
      <w:pPr>
        <w:autoSpaceDE w:val="0"/>
        <w:autoSpaceDN w:val="0"/>
        <w:adjustRightInd w:val="0"/>
        <w:rPr>
          <w:rFonts w:eastAsia="Times New Roman" w:cs="Arial"/>
          <w:b/>
          <w:lang w:val="en-GB" w:eastAsia="en-GB"/>
        </w:rPr>
      </w:pPr>
      <w:r w:rsidRPr="00854F37">
        <w:rPr>
          <w:rFonts w:eastAsia="Times New Roman" w:cs="Arial"/>
          <w:lang w:val="en-GB" w:eastAsia="en-GB"/>
        </w:rPr>
        <w:t xml:space="preserve">Further information on different sedimentation options is provided in the </w:t>
      </w:r>
      <w:r w:rsidRPr="00854F37">
        <w:rPr>
          <w:rFonts w:eastAsia="Times New Roman" w:cs="Arial"/>
          <w:b/>
          <w:lang w:val="en-GB" w:eastAsia="en-GB"/>
        </w:rPr>
        <w:t>Fact Sheets</w:t>
      </w:r>
      <w:r w:rsidRPr="00854F37">
        <w:rPr>
          <w:rFonts w:eastAsia="Times New Roman" w:cs="Arial"/>
          <w:lang w:val="en-GB" w:eastAsia="en-GB"/>
        </w:rPr>
        <w:t xml:space="preserve"> found in </w:t>
      </w:r>
      <w:r w:rsidR="00F47EBE">
        <w:rPr>
          <w:rFonts w:eastAsia="Times New Roman" w:cs="Arial"/>
          <w:b/>
          <w:lang w:val="en-GB" w:eastAsia="en-GB"/>
        </w:rPr>
        <w:t>Appendix B</w:t>
      </w:r>
      <w:r w:rsidRPr="00854F37">
        <w:rPr>
          <w:rFonts w:eastAsia="Times New Roman" w:cs="Arial"/>
          <w:b/>
          <w:lang w:val="en-GB" w:eastAsia="en-GB"/>
        </w:rPr>
        <w:t>.</w:t>
      </w:r>
    </w:p>
    <w:p w:rsidR="00854F37" w:rsidRPr="00854F37" w:rsidRDefault="00854F37" w:rsidP="0089578B">
      <w:pPr>
        <w:pStyle w:val="CAWSTHeading3"/>
      </w:pPr>
      <w:bookmarkStart w:id="125" w:name="_Toc213810320"/>
      <w:bookmarkStart w:id="126" w:name="_Toc218740491"/>
      <w:bookmarkStart w:id="127" w:name="_Toc218740545"/>
      <w:bookmarkStart w:id="128" w:name="_Toc294860764"/>
      <w:bookmarkStart w:id="129" w:name="_Toc316905866"/>
      <w:r w:rsidRPr="00854F37">
        <w:t>2.3.3 Filtration</w:t>
      </w:r>
      <w:bookmarkEnd w:id="125"/>
      <w:bookmarkEnd w:id="126"/>
      <w:bookmarkEnd w:id="127"/>
      <w:bookmarkEnd w:id="128"/>
      <w:bookmarkEnd w:id="129"/>
    </w:p>
    <w:p w:rsidR="00854F37" w:rsidRPr="00854F37" w:rsidRDefault="00854F37" w:rsidP="0089578B">
      <w:pPr>
        <w:autoSpaceDE w:val="0"/>
        <w:autoSpaceDN w:val="0"/>
        <w:adjustRightInd w:val="0"/>
        <w:rPr>
          <w:rFonts w:eastAsia="Times New Roman" w:cs="Arial"/>
          <w:lang w:val="en-GB" w:eastAsia="en-GB"/>
        </w:rPr>
      </w:pPr>
      <w:r w:rsidRPr="00854F37">
        <w:rPr>
          <w:rFonts w:eastAsia="Times New Roman" w:cs="Arial"/>
          <w:b/>
          <w:lang w:val="en-US"/>
        </w:rPr>
        <w:t>Filtration</w:t>
      </w:r>
      <w:r w:rsidRPr="00854F37">
        <w:rPr>
          <w:rFonts w:eastAsia="Times New Roman" w:cs="Arial"/>
          <w:lang w:val="en-US"/>
        </w:rPr>
        <w:t xml:space="preserve"> is commonly used after sedimentation to further reduce turbidity and remove pathogens. </w:t>
      </w:r>
      <w:r w:rsidRPr="00854F37">
        <w:rPr>
          <w:rFonts w:eastAsia="Times New Roman" w:cs="Arial"/>
          <w:lang w:val="en-GB" w:eastAsia="en-GB"/>
        </w:rPr>
        <w:t xml:space="preserve">Filtration is a physical process </w:t>
      </w:r>
      <w:r w:rsidRPr="00854F37">
        <w:rPr>
          <w:rFonts w:eastAsia="Times New Roman" w:cs="Arial"/>
        </w:rPr>
        <w:t xml:space="preserve">which involves passing water through filter </w:t>
      </w:r>
      <w:r w:rsidRPr="00854F37" w:rsidDel="00B50D9D">
        <w:rPr>
          <w:rFonts w:eastAsia="Times New Roman" w:cs="Arial"/>
        </w:rPr>
        <w:t>media</w:t>
      </w:r>
      <w:r w:rsidRPr="00854F37">
        <w:rPr>
          <w:rFonts w:eastAsia="Times New Roman" w:cs="Arial"/>
          <w:color w:val="FF0000"/>
        </w:rPr>
        <w:t xml:space="preserve">. </w:t>
      </w:r>
      <w:r w:rsidRPr="00854F37">
        <w:rPr>
          <w:rFonts w:eastAsia="Times New Roman" w:cs="Arial"/>
        </w:rPr>
        <w:t>Some filters are also designed to grow a biological layer that consumes pathogens and improves the removal efficiency.</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lang w:val="en-GB" w:eastAsia="en-GB"/>
        </w:rPr>
      </w:pPr>
      <w:r w:rsidRPr="00854F37">
        <w:rPr>
          <w:rFonts w:eastAsia="Times New Roman" w:cs="Arial"/>
          <w:lang w:val="en-GB" w:eastAsia="en-GB"/>
        </w:rPr>
        <w:t>Sand and ceramic are the most common filter media, although cloth and membranes can also be used. There are various types of filters that are used by households around the world, including:</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numPr>
          <w:ilvl w:val="0"/>
          <w:numId w:val="19"/>
        </w:numPr>
        <w:autoSpaceDE w:val="0"/>
        <w:autoSpaceDN w:val="0"/>
        <w:adjustRightInd w:val="0"/>
        <w:spacing w:after="120"/>
        <w:rPr>
          <w:rFonts w:eastAsia="Times New Roman" w:cs="Arial"/>
          <w:lang w:val="en-GB" w:eastAsia="en-GB"/>
        </w:rPr>
      </w:pPr>
      <w:r w:rsidRPr="00854F37">
        <w:rPr>
          <w:rFonts w:eastAsia="Times New Roman" w:cs="Arial"/>
          <w:lang w:val="en-GB" w:eastAsia="en-GB"/>
        </w:rPr>
        <w:br w:type="page"/>
      </w:r>
      <w:r w:rsidRPr="00854F37">
        <w:rPr>
          <w:rFonts w:eastAsia="Times New Roman" w:cs="Arial"/>
          <w:lang w:val="en-GB" w:eastAsia="en-GB"/>
        </w:rPr>
        <w:lastRenderedPageBreak/>
        <w:t>Straining through a cloth</w:t>
      </w:r>
    </w:p>
    <w:p w:rsidR="00854F37" w:rsidRPr="00854F37" w:rsidRDefault="00854F37" w:rsidP="0089578B">
      <w:pPr>
        <w:numPr>
          <w:ilvl w:val="0"/>
          <w:numId w:val="19"/>
        </w:numPr>
        <w:autoSpaceDE w:val="0"/>
        <w:autoSpaceDN w:val="0"/>
        <w:adjustRightInd w:val="0"/>
        <w:spacing w:after="120"/>
        <w:rPr>
          <w:rFonts w:eastAsia="Times New Roman" w:cs="Arial"/>
          <w:lang w:val="en-GB" w:eastAsia="en-GB"/>
        </w:rPr>
      </w:pPr>
      <w:r w:rsidRPr="00854F37">
        <w:rPr>
          <w:rFonts w:eastAsia="Times New Roman" w:cs="Arial"/>
          <w:lang w:val="en-GB" w:eastAsia="en-GB"/>
        </w:rPr>
        <w:t>Biosand filter</w:t>
      </w:r>
    </w:p>
    <w:p w:rsidR="00854F37" w:rsidRPr="00854F37" w:rsidRDefault="00854F37" w:rsidP="0089578B">
      <w:pPr>
        <w:numPr>
          <w:ilvl w:val="0"/>
          <w:numId w:val="19"/>
        </w:numPr>
        <w:autoSpaceDE w:val="0"/>
        <w:autoSpaceDN w:val="0"/>
        <w:adjustRightInd w:val="0"/>
        <w:spacing w:after="120"/>
        <w:rPr>
          <w:rFonts w:eastAsia="Times New Roman" w:cs="Arial"/>
          <w:lang w:val="en-GB" w:eastAsia="en-GB"/>
        </w:rPr>
      </w:pPr>
      <w:r w:rsidRPr="00854F37">
        <w:rPr>
          <w:rFonts w:eastAsia="Times New Roman" w:cs="Arial"/>
          <w:lang w:val="en-GB" w:eastAsia="en-GB"/>
        </w:rPr>
        <w:t>Ceramic pot filter</w:t>
      </w:r>
    </w:p>
    <w:p w:rsidR="00854F37" w:rsidRPr="00854F37" w:rsidRDefault="00854F37" w:rsidP="0089578B">
      <w:pPr>
        <w:numPr>
          <w:ilvl w:val="0"/>
          <w:numId w:val="19"/>
        </w:numPr>
        <w:autoSpaceDE w:val="0"/>
        <w:autoSpaceDN w:val="0"/>
        <w:adjustRightInd w:val="0"/>
        <w:spacing w:after="120"/>
        <w:rPr>
          <w:rFonts w:eastAsia="Times New Roman" w:cs="Arial"/>
          <w:lang w:val="en-GB" w:eastAsia="en-GB"/>
        </w:rPr>
      </w:pPr>
      <w:r w:rsidRPr="00854F37">
        <w:rPr>
          <w:rFonts w:eastAsia="Times New Roman" w:cs="Arial"/>
          <w:lang w:val="en-GB" w:eastAsia="en-GB"/>
        </w:rPr>
        <w:t>Ceramic candle filter</w:t>
      </w:r>
    </w:p>
    <w:p w:rsidR="00854F37" w:rsidRPr="00854F37" w:rsidRDefault="00854F37" w:rsidP="0089578B">
      <w:pPr>
        <w:numPr>
          <w:ilvl w:val="0"/>
          <w:numId w:val="19"/>
        </w:numPr>
        <w:autoSpaceDE w:val="0"/>
        <w:autoSpaceDN w:val="0"/>
        <w:adjustRightInd w:val="0"/>
        <w:rPr>
          <w:rFonts w:eastAsia="Times New Roman" w:cs="Arial"/>
          <w:lang w:val="en-GB" w:eastAsia="en-GB"/>
        </w:rPr>
      </w:pPr>
      <w:r w:rsidRPr="00854F37">
        <w:rPr>
          <w:rFonts w:eastAsia="Times New Roman" w:cs="Arial"/>
          <w:lang w:val="en-GB" w:eastAsia="en-GB"/>
        </w:rPr>
        <w:t>Membrane filters</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b/>
          <w:lang w:val="en-GB" w:eastAsia="en-GB"/>
        </w:rPr>
      </w:pPr>
      <w:bookmarkStart w:id="130" w:name="_Toc213810321"/>
      <w:bookmarkStart w:id="131" w:name="_Toc218740492"/>
      <w:bookmarkStart w:id="132" w:name="_Toc218740546"/>
      <w:r w:rsidRPr="00854F37">
        <w:rPr>
          <w:rFonts w:eastAsia="Times New Roman" w:cs="Arial"/>
          <w:lang w:val="en-GB" w:eastAsia="en-GB"/>
        </w:rPr>
        <w:t xml:space="preserve">Further information on the different filtration options is provided in the </w:t>
      </w:r>
      <w:r w:rsidRPr="00854F37">
        <w:rPr>
          <w:rFonts w:eastAsia="Times New Roman" w:cs="Arial"/>
          <w:b/>
          <w:lang w:val="en-GB" w:eastAsia="en-GB"/>
        </w:rPr>
        <w:t>Fact Sheets</w:t>
      </w:r>
      <w:r w:rsidRPr="00854F37">
        <w:rPr>
          <w:rFonts w:eastAsia="Times New Roman" w:cs="Arial"/>
          <w:lang w:val="en-GB" w:eastAsia="en-GB"/>
        </w:rPr>
        <w:t xml:space="preserve"> found in </w:t>
      </w:r>
      <w:r w:rsidR="00F47EBE">
        <w:rPr>
          <w:rFonts w:eastAsia="Times New Roman" w:cs="Arial"/>
          <w:b/>
          <w:lang w:val="en-GB" w:eastAsia="en-GB"/>
        </w:rPr>
        <w:t>Appendix B</w:t>
      </w:r>
      <w:r w:rsidRPr="00854F37">
        <w:rPr>
          <w:rFonts w:eastAsia="Times New Roman" w:cs="Arial"/>
          <w:b/>
          <w:lang w:val="en-GB" w:eastAsia="en-GB"/>
        </w:rPr>
        <w:t>.</w:t>
      </w:r>
    </w:p>
    <w:p w:rsidR="00854F37" w:rsidRPr="00854F37" w:rsidRDefault="00854F37" w:rsidP="0089578B">
      <w:pPr>
        <w:pStyle w:val="CAWSTHeading3"/>
        <w:rPr>
          <w:rFonts w:cs="Arial"/>
          <w:lang w:val="en-GB"/>
        </w:rPr>
      </w:pPr>
      <w:bookmarkStart w:id="133" w:name="_Toc294860765"/>
      <w:bookmarkStart w:id="134" w:name="_Toc316905867"/>
      <w:r w:rsidRPr="00854F37">
        <w:t>2.3.4 Disinfection</w:t>
      </w:r>
      <w:bookmarkEnd w:id="130"/>
      <w:bookmarkEnd w:id="131"/>
      <w:bookmarkEnd w:id="132"/>
      <w:bookmarkEnd w:id="133"/>
      <w:bookmarkEnd w:id="134"/>
    </w:p>
    <w:p w:rsidR="00854F37" w:rsidRPr="00854F37" w:rsidRDefault="00854F37" w:rsidP="0089578B">
      <w:pPr>
        <w:autoSpaceDE w:val="0"/>
        <w:autoSpaceDN w:val="0"/>
        <w:adjustRightInd w:val="0"/>
        <w:rPr>
          <w:rFonts w:eastAsia="Times New Roman" w:cs="Arial"/>
          <w:lang w:val="en-GB" w:eastAsia="en-GB"/>
        </w:rPr>
      </w:pPr>
      <w:r w:rsidRPr="00854F37">
        <w:rPr>
          <w:rFonts w:eastAsia="Times New Roman" w:cs="Arial"/>
          <w:lang w:val="en-GB" w:eastAsia="en-GB"/>
        </w:rPr>
        <w:t xml:space="preserve">The last step in household water treatment is to remove or kill any remaining pathogens through </w:t>
      </w:r>
      <w:r w:rsidRPr="00854F37">
        <w:rPr>
          <w:rFonts w:eastAsia="Times New Roman" w:cs="Arial"/>
          <w:b/>
          <w:lang w:val="en-GB" w:eastAsia="en-GB"/>
        </w:rPr>
        <w:t>disinfection</w:t>
      </w:r>
      <w:r w:rsidRPr="00854F37">
        <w:rPr>
          <w:rFonts w:eastAsia="Times New Roman" w:cs="Arial"/>
          <w:lang w:val="en-GB" w:eastAsia="en-GB"/>
        </w:rPr>
        <w:t xml:space="preserve">. The most common methods used by households around the world to disinfect their drinking water are: </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numPr>
          <w:ilvl w:val="0"/>
          <w:numId w:val="20"/>
        </w:numPr>
        <w:autoSpaceDE w:val="0"/>
        <w:autoSpaceDN w:val="0"/>
        <w:adjustRightInd w:val="0"/>
        <w:spacing w:after="120"/>
        <w:rPr>
          <w:rFonts w:eastAsia="Times New Roman" w:cs="Arial"/>
          <w:lang w:val="en-GB" w:eastAsia="en-GB"/>
        </w:rPr>
      </w:pPr>
      <w:r w:rsidRPr="00854F37">
        <w:rPr>
          <w:rFonts w:eastAsia="Times New Roman" w:cs="Arial"/>
          <w:lang w:val="en-GB" w:eastAsia="en-GB"/>
        </w:rPr>
        <w:t>Chlorine disinfection</w:t>
      </w:r>
    </w:p>
    <w:p w:rsidR="00854F37" w:rsidRPr="00854F37" w:rsidRDefault="00854F37" w:rsidP="0089578B">
      <w:pPr>
        <w:numPr>
          <w:ilvl w:val="0"/>
          <w:numId w:val="20"/>
        </w:numPr>
        <w:autoSpaceDE w:val="0"/>
        <w:autoSpaceDN w:val="0"/>
        <w:adjustRightInd w:val="0"/>
        <w:spacing w:after="120"/>
        <w:rPr>
          <w:rFonts w:eastAsia="Times New Roman" w:cs="Arial"/>
          <w:lang w:val="en-GB" w:eastAsia="en-GB"/>
        </w:rPr>
      </w:pPr>
      <w:r w:rsidRPr="00854F37">
        <w:rPr>
          <w:rFonts w:eastAsia="Times New Roman" w:cs="Arial"/>
          <w:lang w:val="en-GB" w:eastAsia="en-GB"/>
        </w:rPr>
        <w:t>Solar disinfection (SODIS)</w:t>
      </w:r>
    </w:p>
    <w:p w:rsidR="00854F37" w:rsidRPr="00854F37" w:rsidRDefault="00854F37" w:rsidP="0089578B">
      <w:pPr>
        <w:numPr>
          <w:ilvl w:val="0"/>
          <w:numId w:val="20"/>
        </w:numPr>
        <w:autoSpaceDE w:val="0"/>
        <w:autoSpaceDN w:val="0"/>
        <w:adjustRightInd w:val="0"/>
        <w:spacing w:after="120"/>
        <w:rPr>
          <w:rFonts w:eastAsia="Times New Roman" w:cs="Arial"/>
          <w:lang w:val="en-GB" w:eastAsia="en-GB"/>
        </w:rPr>
      </w:pPr>
      <w:r w:rsidRPr="00854F37">
        <w:rPr>
          <w:rFonts w:eastAsia="Times New Roman" w:cs="Arial"/>
          <w:lang w:val="en-GB" w:eastAsia="en-GB"/>
        </w:rPr>
        <w:t>Solar pasteurization</w:t>
      </w:r>
    </w:p>
    <w:p w:rsidR="00854F37" w:rsidRPr="00854F37" w:rsidRDefault="00854F37" w:rsidP="0089578B">
      <w:pPr>
        <w:numPr>
          <w:ilvl w:val="0"/>
          <w:numId w:val="20"/>
        </w:numPr>
        <w:autoSpaceDE w:val="0"/>
        <w:autoSpaceDN w:val="0"/>
        <w:adjustRightInd w:val="0"/>
        <w:spacing w:after="120"/>
        <w:rPr>
          <w:rFonts w:eastAsia="Times New Roman" w:cs="Arial"/>
          <w:lang w:val="en-GB" w:eastAsia="en-GB"/>
        </w:rPr>
      </w:pPr>
      <w:r w:rsidRPr="00854F37">
        <w:rPr>
          <w:rFonts w:eastAsia="Times New Roman" w:cs="Arial"/>
          <w:lang w:val="en-GB" w:eastAsia="en-GB"/>
        </w:rPr>
        <w:t>Ultraviolet (UV) disinfection</w:t>
      </w:r>
    </w:p>
    <w:p w:rsidR="00854F37" w:rsidRPr="00854F37" w:rsidRDefault="00854F37" w:rsidP="0089578B">
      <w:pPr>
        <w:numPr>
          <w:ilvl w:val="0"/>
          <w:numId w:val="20"/>
        </w:numPr>
        <w:autoSpaceDE w:val="0"/>
        <w:autoSpaceDN w:val="0"/>
        <w:adjustRightInd w:val="0"/>
        <w:rPr>
          <w:rFonts w:eastAsia="Times New Roman" w:cs="Arial"/>
          <w:lang w:val="en-GB" w:eastAsia="en-GB"/>
        </w:rPr>
      </w:pPr>
      <w:r w:rsidRPr="00854F37">
        <w:rPr>
          <w:rFonts w:eastAsia="Times New Roman" w:cs="Arial"/>
          <w:lang w:val="en-GB" w:eastAsia="en-GB"/>
        </w:rPr>
        <w:t>Boiling</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lang w:val="en-GB" w:eastAsia="en-GB"/>
        </w:rPr>
      </w:pPr>
      <w:r w:rsidRPr="00854F37">
        <w:rPr>
          <w:rFonts w:eastAsia="Times New Roman" w:cs="Arial"/>
          <w:lang w:val="en-GB" w:eastAsia="en-GB"/>
        </w:rPr>
        <w:t>When water has high levels of turbidity, pathogens “hide” behind the suspended particles and are difficult to kill using chemical, SODIS and UV disinfection. Reducing turbidity by sedimentation (see Step 2) and filtration (see Step 3) will improve the effectiveness of these disinfection methods.</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GB" w:eastAsia="en-GB"/>
        </w:rPr>
        <w:t xml:space="preserve">Distillation </w:t>
      </w:r>
      <w:r w:rsidRPr="00854F37">
        <w:rPr>
          <w:rFonts w:eastAsia="Times New Roman" w:cs="Arial"/>
          <w:lang w:val="en-US"/>
        </w:rPr>
        <w:t xml:space="preserve">is another method of using the sun’s energy to treat drinking water. It is the process of evaporating water into </w:t>
      </w:r>
      <w:proofErr w:type="spellStart"/>
      <w:r w:rsidRPr="00854F37">
        <w:rPr>
          <w:rFonts w:eastAsia="Times New Roman" w:cs="Arial"/>
          <w:lang w:val="en-US"/>
        </w:rPr>
        <w:t>vapour</w:t>
      </w:r>
      <w:proofErr w:type="spellEnd"/>
      <w:r w:rsidRPr="00854F37">
        <w:rPr>
          <w:rFonts w:eastAsia="Times New Roman" w:cs="Arial"/>
          <w:lang w:val="en-US"/>
        </w:rPr>
        <w:t xml:space="preserve">, and then capturing and cooling the </w:t>
      </w:r>
      <w:proofErr w:type="spellStart"/>
      <w:r w:rsidRPr="00854F37">
        <w:rPr>
          <w:rFonts w:eastAsia="Times New Roman" w:cs="Arial"/>
          <w:lang w:val="en-US"/>
        </w:rPr>
        <w:t>vapour</w:t>
      </w:r>
      <w:proofErr w:type="spellEnd"/>
      <w:r w:rsidRPr="00854F37">
        <w:rPr>
          <w:rFonts w:eastAsia="Times New Roman" w:cs="Arial"/>
          <w:lang w:val="en-US"/>
        </w:rPr>
        <w:t xml:space="preserve"> so it condenses back into a liquid. Any contaminants in the water are left behind when the water is evaporated.</w:t>
      </w:r>
    </w:p>
    <w:p w:rsidR="00854F37" w:rsidRPr="00854F37" w:rsidRDefault="00854F37" w:rsidP="0089578B">
      <w:pPr>
        <w:autoSpaceDE w:val="0"/>
        <w:autoSpaceDN w:val="0"/>
        <w:adjustRightInd w:val="0"/>
        <w:rPr>
          <w:rFonts w:eastAsia="Times New Roman" w:cs="Arial"/>
          <w:lang w:val="en-GB" w:eastAsia="en-GB"/>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GB" w:eastAsia="en-GB"/>
        </w:rPr>
        <w:t xml:space="preserve">Further information on the different disinfection options and distillation is provided in the </w:t>
      </w:r>
      <w:r w:rsidRPr="00854F37">
        <w:rPr>
          <w:rFonts w:eastAsia="Times New Roman" w:cs="Arial"/>
          <w:b/>
          <w:lang w:val="en-GB" w:eastAsia="en-GB"/>
        </w:rPr>
        <w:t>Fact Sheets</w:t>
      </w:r>
      <w:r w:rsidRPr="00854F37">
        <w:rPr>
          <w:rFonts w:eastAsia="Times New Roman" w:cs="Arial"/>
          <w:lang w:val="en-GB" w:eastAsia="en-GB"/>
        </w:rPr>
        <w:t xml:space="preserve"> found in </w:t>
      </w:r>
      <w:r w:rsidR="00F47EBE">
        <w:rPr>
          <w:rFonts w:eastAsia="Times New Roman" w:cs="Arial"/>
          <w:b/>
          <w:lang w:val="en-GB" w:eastAsia="en-GB"/>
        </w:rPr>
        <w:t>Appendix B</w:t>
      </w:r>
      <w:r w:rsidRPr="00854F37">
        <w:rPr>
          <w:rFonts w:eastAsia="Times New Roman" w:cs="Arial"/>
          <w:b/>
          <w:lang w:val="en-GB" w:eastAsia="en-GB"/>
        </w:rPr>
        <w:t>.</w:t>
      </w:r>
    </w:p>
    <w:p w:rsidR="00854F37" w:rsidRPr="00854F37" w:rsidRDefault="00854F37" w:rsidP="0089578B">
      <w:pPr>
        <w:pStyle w:val="CAWSTHeading3"/>
      </w:pPr>
      <w:bookmarkStart w:id="135" w:name="_Toc213810322"/>
      <w:bookmarkStart w:id="136" w:name="_Toc218740493"/>
      <w:bookmarkStart w:id="137" w:name="_Toc218740547"/>
      <w:bookmarkStart w:id="138" w:name="_Toc229546369"/>
      <w:bookmarkStart w:id="139" w:name="_Toc294860766"/>
      <w:bookmarkStart w:id="140" w:name="_Toc316905868"/>
      <w:r w:rsidRPr="00854F37">
        <w:t>2.3.5 Safe Water Storage</w:t>
      </w:r>
      <w:bookmarkEnd w:id="135"/>
      <w:bookmarkEnd w:id="136"/>
      <w:bookmarkEnd w:id="137"/>
      <w:bookmarkEnd w:id="138"/>
      <w:bookmarkEnd w:id="139"/>
      <w:bookmarkEnd w:id="140"/>
    </w:p>
    <w:p w:rsidR="00854F37" w:rsidRPr="00854F37" w:rsidRDefault="00854F37" w:rsidP="001F6B56">
      <w:pPr>
        <w:autoSpaceDE w:val="0"/>
        <w:autoSpaceDN w:val="0"/>
        <w:adjustRightInd w:val="0"/>
        <w:rPr>
          <w:rFonts w:eastAsia="Times New Roman" w:cs="Arial"/>
          <w:lang w:val="en-GB" w:eastAsia="en-GB"/>
        </w:rPr>
      </w:pPr>
      <w:r w:rsidRPr="00854F37">
        <w:rPr>
          <w:rFonts w:eastAsia="Times New Roman" w:cs="Arial"/>
          <w:lang w:val="en-GB" w:eastAsia="en-GB"/>
        </w:rPr>
        <w:t xml:space="preserve">Households do a lot of work to collect, transport and treat their drinking water. Even after the water is treated, it should be handled and stored properly to keep it safe. If it is not stored safely, the treated water quality could become worse than the source water and may cause illness. </w:t>
      </w:r>
    </w:p>
    <w:p w:rsidR="00854F37" w:rsidRPr="00854F37" w:rsidRDefault="00854F37" w:rsidP="001F6B56">
      <w:pPr>
        <w:autoSpaceDE w:val="0"/>
        <w:autoSpaceDN w:val="0"/>
        <w:adjustRightInd w:val="0"/>
        <w:rPr>
          <w:rFonts w:eastAsia="Times New Roman" w:cs="Arial"/>
          <w:lang w:val="en-GB" w:eastAsia="en-GB"/>
        </w:rPr>
      </w:pPr>
    </w:p>
    <w:p w:rsidR="00854F37" w:rsidRPr="00854F37" w:rsidRDefault="00854F37" w:rsidP="001F6B56">
      <w:pPr>
        <w:autoSpaceDE w:val="0"/>
        <w:autoSpaceDN w:val="0"/>
        <w:adjustRightInd w:val="0"/>
        <w:rPr>
          <w:rFonts w:eastAsia="Times New Roman" w:cs="Arial"/>
          <w:lang w:val="en-GB" w:eastAsia="en-GB"/>
        </w:rPr>
      </w:pPr>
      <w:r w:rsidRPr="00854F37">
        <w:rPr>
          <w:rFonts w:eastAsia="Times New Roman" w:cs="Arial"/>
          <w:lang w:val="en-GB" w:eastAsia="en-GB"/>
        </w:rPr>
        <w:t xml:space="preserve">Recontamination of safe drinking water is a significant issue. The risk of </w:t>
      </w:r>
      <w:proofErr w:type="spellStart"/>
      <w:r w:rsidRPr="00854F37">
        <w:rPr>
          <w:rFonts w:eastAsia="Times New Roman" w:cs="Arial"/>
          <w:lang w:val="en-GB" w:eastAsia="en-GB"/>
        </w:rPr>
        <w:t>diarrhea</w:t>
      </w:r>
      <w:proofErr w:type="spellEnd"/>
      <w:r w:rsidRPr="00854F37">
        <w:rPr>
          <w:rFonts w:eastAsia="Times New Roman" w:cs="Arial"/>
          <w:lang w:val="en-GB" w:eastAsia="en-GB"/>
        </w:rPr>
        <w:t xml:space="preserve"> due to water contamination during household storage, first noted in the 1960s, has since been repeatedly observed by others (</w:t>
      </w:r>
      <w:proofErr w:type="spellStart"/>
      <w:r w:rsidRPr="00854F37">
        <w:rPr>
          <w:rFonts w:eastAsia="Times New Roman" w:cs="Arial"/>
          <w:lang w:val="en-GB" w:eastAsia="en-GB"/>
        </w:rPr>
        <w:t>Mintz</w:t>
      </w:r>
      <w:proofErr w:type="spellEnd"/>
      <w:r w:rsidRPr="00854F37">
        <w:rPr>
          <w:rFonts w:eastAsia="Times New Roman" w:cs="Arial"/>
          <w:lang w:val="en-GB" w:eastAsia="en-GB"/>
        </w:rPr>
        <w:t xml:space="preserve"> et al., 2001). </w:t>
      </w:r>
    </w:p>
    <w:p w:rsidR="001F6B56" w:rsidRDefault="001F6B56" w:rsidP="001F6B56">
      <w:pPr>
        <w:rPr>
          <w:rFonts w:eastAsia="Times New Roman" w:cs="Arial"/>
        </w:rPr>
      </w:pPr>
    </w:p>
    <w:p w:rsidR="001F6B56" w:rsidRDefault="001F6B56">
      <w:pPr>
        <w:spacing w:after="200" w:line="276" w:lineRule="auto"/>
        <w:rPr>
          <w:rFonts w:eastAsia="Times New Roman" w:cs="Arial"/>
        </w:rPr>
      </w:pPr>
      <w:r>
        <w:rPr>
          <w:rFonts w:eastAsia="Times New Roman" w:cs="Arial"/>
        </w:rPr>
        <w:br w:type="page"/>
      </w:r>
    </w:p>
    <w:p w:rsidR="00854F37" w:rsidRPr="00854F37" w:rsidRDefault="00854F37" w:rsidP="001F6B56">
      <w:pPr>
        <w:rPr>
          <w:rFonts w:eastAsia="Times New Roman" w:cs="Arial"/>
          <w:sz w:val="24"/>
          <w:szCs w:val="24"/>
        </w:rPr>
      </w:pPr>
      <w:r w:rsidRPr="00854F37">
        <w:rPr>
          <w:rFonts w:eastAsia="Times New Roman" w:cs="Arial"/>
        </w:rPr>
        <w:lastRenderedPageBreak/>
        <w:t xml:space="preserve">Distributing and using safe storage containers has shown substantial reductions in diarrheal disease (Roberts et al., 2001). Safe storage means keeping treated water away from sources of contamination, and using a clean and covered container. It also means drawing water from the container in a way that won’t </w:t>
      </w:r>
      <w:proofErr w:type="spellStart"/>
      <w:r w:rsidR="007D22F1">
        <w:rPr>
          <w:rFonts w:eastAsia="Times New Roman" w:cs="Arial"/>
        </w:rPr>
        <w:t>recontaminate</w:t>
      </w:r>
      <w:proofErr w:type="spellEnd"/>
      <w:r w:rsidR="007D22F1">
        <w:rPr>
          <w:rFonts w:eastAsia="Times New Roman" w:cs="Arial"/>
        </w:rPr>
        <w:t xml:space="preserve"> the water and </w:t>
      </w:r>
      <w:r w:rsidRPr="00854F37">
        <w:rPr>
          <w:rFonts w:eastAsia="Times New Roman" w:cs="Arial"/>
        </w:rPr>
        <w:t>cause sick</w:t>
      </w:r>
      <w:r w:rsidR="007D22F1">
        <w:rPr>
          <w:rFonts w:eastAsia="Times New Roman" w:cs="Arial"/>
        </w:rPr>
        <w:t>ness</w:t>
      </w:r>
      <w:r w:rsidRPr="00854F37">
        <w:rPr>
          <w:rFonts w:eastAsia="Times New Roman" w:cs="Arial"/>
        </w:rPr>
        <w:t>. The container should prevent hands, cups and dippers from touching the water</w:t>
      </w:r>
      <w:r w:rsidR="007D22F1">
        <w:rPr>
          <w:rFonts w:eastAsia="Times New Roman" w:cs="Arial"/>
        </w:rPr>
        <w:t xml:space="preserve">. </w:t>
      </w:r>
    </w:p>
    <w:p w:rsidR="00854F37" w:rsidRPr="00854F37" w:rsidRDefault="00854F37" w:rsidP="0089578B">
      <w:pPr>
        <w:rPr>
          <w:rFonts w:eastAsia="Times New Roman" w:cs="Arial"/>
          <w:sz w:val="24"/>
          <w:szCs w:val="24"/>
          <w:lang w:val="en-GB"/>
        </w:rPr>
      </w:pPr>
    </w:p>
    <w:p w:rsidR="00854F37" w:rsidRPr="00854F37" w:rsidRDefault="00854F37" w:rsidP="0089578B">
      <w:pPr>
        <w:rPr>
          <w:rFonts w:eastAsia="Times New Roman" w:cs="Arial"/>
          <w:lang w:val="en-US"/>
        </w:rPr>
      </w:pPr>
      <w:r w:rsidRPr="00854F37">
        <w:rPr>
          <w:rFonts w:eastAsia="Times New Roman" w:cs="Arial"/>
          <w:lang w:val="en-US"/>
        </w:rPr>
        <w:t xml:space="preserve">There are many designs for water containers around the world. A safe water storage container should be: </w:t>
      </w:r>
    </w:p>
    <w:p w:rsidR="00854F37" w:rsidRPr="00854F37" w:rsidRDefault="00854F37" w:rsidP="0089578B">
      <w:pPr>
        <w:rPr>
          <w:rFonts w:eastAsia="Times New Roman" w:cs="Arial"/>
          <w:lang w:val="en-US"/>
        </w:rPr>
      </w:pPr>
    </w:p>
    <w:p w:rsidR="00854F37" w:rsidRPr="00854F37" w:rsidRDefault="00854F37" w:rsidP="0089578B">
      <w:pPr>
        <w:numPr>
          <w:ilvl w:val="0"/>
          <w:numId w:val="32"/>
        </w:numPr>
        <w:spacing w:after="120"/>
        <w:rPr>
          <w:rFonts w:eastAsia="Times New Roman" w:cs="Arial"/>
          <w:szCs w:val="24"/>
        </w:rPr>
      </w:pPr>
      <w:r w:rsidRPr="00854F37">
        <w:rPr>
          <w:rFonts w:eastAsia="Times New Roman" w:cs="Arial"/>
          <w:szCs w:val="24"/>
        </w:rPr>
        <w:t>With a strong and tightly-sealing lid or cover</w:t>
      </w:r>
    </w:p>
    <w:p w:rsidR="00854F37" w:rsidRPr="00854F37" w:rsidRDefault="00854F37" w:rsidP="0089578B">
      <w:pPr>
        <w:numPr>
          <w:ilvl w:val="0"/>
          <w:numId w:val="32"/>
        </w:numPr>
        <w:spacing w:after="120"/>
        <w:rPr>
          <w:rFonts w:eastAsia="Times New Roman" w:cs="Arial"/>
          <w:szCs w:val="24"/>
        </w:rPr>
      </w:pPr>
      <w:r w:rsidRPr="00854F37">
        <w:rPr>
          <w:rFonts w:eastAsia="Times New Roman" w:cs="Arial"/>
          <w:szCs w:val="24"/>
        </w:rPr>
        <w:t>With a tap or narrow opening at the outlet</w:t>
      </w:r>
    </w:p>
    <w:p w:rsidR="00854F37" w:rsidRPr="00854F37" w:rsidRDefault="00854F37" w:rsidP="0089578B">
      <w:pPr>
        <w:numPr>
          <w:ilvl w:val="0"/>
          <w:numId w:val="32"/>
        </w:numPr>
        <w:spacing w:after="120"/>
        <w:rPr>
          <w:rFonts w:eastAsia="Times New Roman" w:cs="Arial"/>
          <w:szCs w:val="24"/>
        </w:rPr>
      </w:pPr>
      <w:r w:rsidRPr="00854F37">
        <w:rPr>
          <w:rFonts w:eastAsia="Times New Roman" w:cs="Arial"/>
          <w:szCs w:val="24"/>
        </w:rPr>
        <w:t>With a stable base so it does not tip over</w:t>
      </w:r>
    </w:p>
    <w:p w:rsidR="00854F37" w:rsidRPr="00854F37" w:rsidRDefault="00854F37" w:rsidP="0089578B">
      <w:pPr>
        <w:numPr>
          <w:ilvl w:val="0"/>
          <w:numId w:val="32"/>
        </w:numPr>
        <w:spacing w:after="120"/>
        <w:rPr>
          <w:rFonts w:eastAsia="Times New Roman" w:cs="Arial"/>
          <w:szCs w:val="24"/>
        </w:rPr>
      </w:pPr>
      <w:r w:rsidRPr="00854F37">
        <w:rPr>
          <w:rFonts w:eastAsia="Times New Roman" w:cs="Arial"/>
          <w:szCs w:val="24"/>
        </w:rPr>
        <w:t>Durable and strong</w:t>
      </w:r>
    </w:p>
    <w:p w:rsidR="00854F37" w:rsidRPr="00854F37" w:rsidRDefault="00854F37" w:rsidP="0089578B">
      <w:pPr>
        <w:numPr>
          <w:ilvl w:val="0"/>
          <w:numId w:val="32"/>
        </w:numPr>
        <w:spacing w:after="120"/>
        <w:rPr>
          <w:rFonts w:eastAsia="Times New Roman" w:cs="Arial"/>
          <w:szCs w:val="24"/>
        </w:rPr>
      </w:pPr>
      <w:r w:rsidRPr="00854F37">
        <w:rPr>
          <w:rFonts w:eastAsia="Times New Roman" w:cs="Arial"/>
          <w:szCs w:val="24"/>
        </w:rPr>
        <w:t>Not transparent or see-through</w:t>
      </w:r>
    </w:p>
    <w:p w:rsidR="00854F37" w:rsidRPr="00854F37" w:rsidRDefault="00854F37" w:rsidP="0089578B">
      <w:pPr>
        <w:numPr>
          <w:ilvl w:val="0"/>
          <w:numId w:val="32"/>
        </w:numPr>
        <w:spacing w:after="120"/>
        <w:rPr>
          <w:rFonts w:eastAsia="Times New Roman" w:cs="Arial"/>
          <w:szCs w:val="24"/>
        </w:rPr>
      </w:pPr>
      <w:r w:rsidRPr="00854F37">
        <w:rPr>
          <w:rFonts w:eastAsia="Times New Roman" w:cs="Arial"/>
          <w:szCs w:val="24"/>
        </w:rPr>
        <w:t>Easy to clean</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A good safe storage container should also have instructions on how to properly use and maintain it.</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Other safe water handling practices include:</w:t>
      </w:r>
    </w:p>
    <w:p w:rsidR="00854F37" w:rsidRPr="00854F37" w:rsidRDefault="00854F37" w:rsidP="0089578B">
      <w:pPr>
        <w:rPr>
          <w:rFonts w:eastAsia="Times New Roman" w:cs="Arial"/>
          <w:lang w:val="en-US"/>
        </w:rPr>
      </w:pPr>
    </w:p>
    <w:p w:rsidR="00854F37" w:rsidRPr="00854F37" w:rsidRDefault="00854F37" w:rsidP="0089578B">
      <w:pPr>
        <w:numPr>
          <w:ilvl w:val="0"/>
          <w:numId w:val="33"/>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Using a container for collecting and storing only untreated water</w:t>
      </w:r>
    </w:p>
    <w:p w:rsidR="00854F37" w:rsidRPr="00854F37" w:rsidRDefault="00854F37" w:rsidP="0089578B">
      <w:pPr>
        <w:numPr>
          <w:ilvl w:val="0"/>
          <w:numId w:val="33"/>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Using a separate container for storing only treated water</w:t>
      </w:r>
    </w:p>
    <w:p w:rsidR="00854F37" w:rsidRPr="00854F37" w:rsidRDefault="00854F37" w:rsidP="0089578B">
      <w:pPr>
        <w:numPr>
          <w:ilvl w:val="0"/>
          <w:numId w:val="33"/>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Frequently cleaning out the storage container with soap or chlorine</w:t>
      </w:r>
    </w:p>
    <w:p w:rsidR="00854F37" w:rsidRPr="00854F37" w:rsidRDefault="00854F37" w:rsidP="0089578B">
      <w:pPr>
        <w:numPr>
          <w:ilvl w:val="0"/>
          <w:numId w:val="33"/>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Storing treated water off the ground in a shaded place in the home</w:t>
      </w:r>
    </w:p>
    <w:p w:rsidR="00854F37" w:rsidRPr="00854F37" w:rsidRDefault="00854F37" w:rsidP="0089578B">
      <w:pPr>
        <w:numPr>
          <w:ilvl w:val="0"/>
          <w:numId w:val="33"/>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Storing treated water away from small children and animals</w:t>
      </w:r>
    </w:p>
    <w:p w:rsidR="00854F37" w:rsidRPr="00854F37" w:rsidRDefault="00854F37" w:rsidP="0089578B">
      <w:pPr>
        <w:numPr>
          <w:ilvl w:val="0"/>
          <w:numId w:val="33"/>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Pouring treated water from the container instead of scooping the water out of it</w:t>
      </w:r>
    </w:p>
    <w:p w:rsidR="00854F37" w:rsidRPr="00854F37" w:rsidRDefault="00854F37" w:rsidP="0089578B">
      <w:pPr>
        <w:numPr>
          <w:ilvl w:val="0"/>
          <w:numId w:val="33"/>
        </w:numPr>
        <w:overflowPunct w:val="0"/>
        <w:autoSpaceDE w:val="0"/>
        <w:autoSpaceDN w:val="0"/>
        <w:adjustRightInd w:val="0"/>
        <w:textAlignment w:val="baseline"/>
        <w:rPr>
          <w:rFonts w:eastAsia="Times New Roman" w:cs="Arial"/>
          <w:lang w:val="en-US"/>
        </w:rPr>
      </w:pPr>
      <w:r w:rsidRPr="00854F37">
        <w:rPr>
          <w:rFonts w:eastAsia="Times New Roman" w:cs="Arial"/>
          <w:lang w:val="en-US"/>
        </w:rPr>
        <w:t>Using the water as soon as possible after it is treated, preferably on the same day</w:t>
      </w:r>
    </w:p>
    <w:p w:rsidR="00854F37" w:rsidRPr="00854F37" w:rsidRDefault="00854F37" w:rsidP="0089578B">
      <w:pPr>
        <w:tabs>
          <w:tab w:val="left" w:pos="6540"/>
        </w:tabs>
        <w:rPr>
          <w:rFonts w:eastAsia="Times New Roman" w:cs="Arial"/>
          <w:szCs w:val="24"/>
        </w:rPr>
      </w:pPr>
      <w:r w:rsidRPr="00854F37">
        <w:rPr>
          <w:rFonts w:eastAsia="Times New Roman" w:cs="Arial"/>
          <w:szCs w:val="24"/>
        </w:rPr>
        <w:tab/>
      </w:r>
    </w:p>
    <w:p w:rsidR="00854F37" w:rsidRPr="00854F37" w:rsidRDefault="00854F37" w:rsidP="0089578B">
      <w:pPr>
        <w:rPr>
          <w:rFonts w:eastAsia="Times New Roman" w:cs="Arial"/>
          <w:szCs w:val="24"/>
        </w:rPr>
      </w:pPr>
      <w:r w:rsidRPr="00854F37">
        <w:rPr>
          <w:rFonts w:eastAsia="Times New Roman" w:cs="Arial"/>
          <w:szCs w:val="24"/>
        </w:rPr>
        <w:t>Sometimes it is difficult for rural and poor households to find or buy good storage containers. The most important things are to make sure that they are covered and only used to store treated water.</w:t>
      </w:r>
    </w:p>
    <w:p w:rsidR="00854F37" w:rsidRPr="00854F37" w:rsidRDefault="00854F37" w:rsidP="0089578B">
      <w:pPr>
        <w:rPr>
          <w:rFonts w:eastAsia="Times New Roman" w:cs="Arial"/>
          <w:b/>
          <w:szCs w:val="24"/>
        </w:rPr>
      </w:pPr>
    </w:p>
    <w:p w:rsidR="00854F37" w:rsidRPr="00854F37" w:rsidRDefault="00854F37" w:rsidP="0089578B">
      <w:pPr>
        <w:widowControl w:val="0"/>
        <w:rPr>
          <w:rFonts w:eastAsia="Times New Roman" w:cs="Arial"/>
          <w:lang w:val="en-US" w:eastAsia="en-GB"/>
        </w:rPr>
      </w:pPr>
      <w:r w:rsidRPr="00854F37">
        <w:rPr>
          <w:rFonts w:eastAsia="Times New Roman" w:cs="Arial"/>
          <w:lang w:val="en-US" w:eastAsia="en-GB"/>
        </w:rPr>
        <w:t xml:space="preserve">Further information is provided in the </w:t>
      </w:r>
      <w:r w:rsidRPr="00854F37">
        <w:rPr>
          <w:rFonts w:eastAsia="Times New Roman" w:cs="Arial"/>
          <w:b/>
          <w:lang w:val="en-US" w:eastAsia="en-GB"/>
        </w:rPr>
        <w:t xml:space="preserve">Fact Sheet: Safe Storage and Handling </w:t>
      </w:r>
      <w:r w:rsidRPr="00854F37">
        <w:rPr>
          <w:rFonts w:eastAsia="Times New Roman" w:cs="Arial"/>
          <w:lang w:val="en-US" w:eastAsia="en-GB"/>
        </w:rPr>
        <w:t>found in</w:t>
      </w:r>
      <w:r w:rsidRPr="00854F37">
        <w:rPr>
          <w:rFonts w:eastAsia="Times New Roman" w:cs="Arial"/>
          <w:b/>
          <w:lang w:val="en-US" w:eastAsia="en-GB"/>
        </w:rPr>
        <w:t xml:space="preserve"> </w:t>
      </w:r>
      <w:r w:rsidR="00F47EBE">
        <w:rPr>
          <w:rFonts w:eastAsia="Times New Roman" w:cs="Arial"/>
          <w:b/>
          <w:lang w:val="en-US" w:eastAsia="en-GB"/>
        </w:rPr>
        <w:t>Appendix B</w:t>
      </w:r>
      <w:r w:rsidRPr="00854F37">
        <w:rPr>
          <w:rFonts w:eastAsia="Times New Roman" w:cs="Arial"/>
          <w:lang w:val="en-US" w:eastAsia="en-GB"/>
        </w:rPr>
        <w:t>.</w:t>
      </w:r>
    </w:p>
    <w:p w:rsidR="00177F22" w:rsidRDefault="00177F22">
      <w:pPr>
        <w:spacing w:after="200" w:line="276" w:lineRule="auto"/>
        <w:rPr>
          <w:rFonts w:eastAsia="Times New Roman" w:cs="Times New Roman"/>
          <w:b/>
          <w:bCs/>
          <w:sz w:val="26"/>
          <w:szCs w:val="26"/>
          <w:lang w:val="en-US" w:eastAsia="en-CA"/>
        </w:rPr>
      </w:pPr>
      <w:bookmarkStart w:id="141" w:name="_Toc294860767"/>
      <w:r>
        <w:rPr>
          <w:lang w:val="en-US"/>
        </w:rPr>
        <w:br w:type="page"/>
      </w:r>
    </w:p>
    <w:p w:rsidR="00854F37" w:rsidRPr="00854F37" w:rsidRDefault="00854F37" w:rsidP="0089578B">
      <w:pPr>
        <w:pStyle w:val="CAWSTHeading2"/>
        <w:rPr>
          <w:lang w:val="en-US"/>
        </w:rPr>
      </w:pPr>
      <w:bookmarkStart w:id="142" w:name="_Toc316905869"/>
      <w:r w:rsidRPr="00854F37">
        <w:rPr>
          <w:lang w:val="en-US"/>
        </w:rPr>
        <w:lastRenderedPageBreak/>
        <w:t>2.4 Technology Selection</w:t>
      </w:r>
      <w:bookmarkEnd w:id="141"/>
      <w:bookmarkEnd w:id="142"/>
    </w:p>
    <w:p w:rsidR="00854F37" w:rsidRPr="00854F37" w:rsidRDefault="00854F37" w:rsidP="0089578B">
      <w:pPr>
        <w:rPr>
          <w:rFonts w:eastAsia="Times New Roman" w:cs="Arial"/>
          <w:lang w:val="en-US"/>
        </w:rPr>
      </w:pPr>
      <w:r w:rsidRPr="00854F37">
        <w:rPr>
          <w:rFonts w:eastAsia="Times New Roman" w:cs="Arial"/>
          <w:lang w:val="en-US"/>
        </w:rPr>
        <w:t xml:space="preserve">Decision making and technology selection can take place at many levels, ranging from central government to independent program implementers to the individual households.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There is no one right way to make decisions and they are often made pragmatically based on the information and resources available. Decision making can </w:t>
      </w:r>
      <w:r w:rsidR="007D22F1" w:rsidRPr="00854F37">
        <w:rPr>
          <w:rFonts w:eastAsia="Times New Roman" w:cs="Arial"/>
          <w:lang w:val="en-US"/>
        </w:rPr>
        <w:t xml:space="preserve">be a formal process undertaken by the stakeholders </w:t>
      </w:r>
      <w:r w:rsidR="007D22F1">
        <w:rPr>
          <w:rFonts w:eastAsia="Times New Roman" w:cs="Arial"/>
          <w:lang w:val="en-US"/>
        </w:rPr>
        <w:t xml:space="preserve">or </w:t>
      </w:r>
      <w:r w:rsidRPr="00854F37">
        <w:rPr>
          <w:rFonts w:eastAsia="Times New Roman" w:cs="Arial"/>
          <w:lang w:val="en-US"/>
        </w:rPr>
        <w:t>be done informally and subconsciously by individuals</w:t>
      </w:r>
      <w:r w:rsidR="007D22F1">
        <w:rPr>
          <w:rFonts w:eastAsia="Times New Roman" w:cs="Arial"/>
          <w:lang w:val="en-US"/>
        </w:rPr>
        <w:t xml:space="preserve">. </w:t>
      </w:r>
      <w:r w:rsidRPr="00854F37">
        <w:rPr>
          <w:rFonts w:eastAsia="Times New Roman" w:cs="Arial"/>
          <w:lang w:val="en-US"/>
        </w:rPr>
        <w:t>.</w:t>
      </w:r>
    </w:p>
    <w:p w:rsidR="00854F37" w:rsidRPr="00854F37" w:rsidRDefault="00854F37" w:rsidP="0089578B">
      <w:pPr>
        <w:pStyle w:val="CAWSTHeading3"/>
      </w:pPr>
      <w:bookmarkStart w:id="143" w:name="_Toc294860768"/>
      <w:bookmarkStart w:id="144" w:name="_Toc316905870"/>
      <w:r w:rsidRPr="00854F37">
        <w:t>2.4.1 What is the Best Technology?</w:t>
      </w:r>
      <w:bookmarkEnd w:id="143"/>
      <w:bookmarkEnd w:id="144"/>
    </w:p>
    <w:p w:rsidR="00854F37" w:rsidRPr="00854F37" w:rsidRDefault="00854F37" w:rsidP="0089578B">
      <w:pPr>
        <w:rPr>
          <w:rFonts w:eastAsia="Times New Roman" w:cs="Arial"/>
          <w:color w:val="000000"/>
          <w:lang w:eastAsia="en-CA"/>
        </w:rPr>
      </w:pPr>
      <w:r w:rsidRPr="00854F37">
        <w:rPr>
          <w:rFonts w:eastAsia="Times New Roman" w:cs="Arial"/>
          <w:color w:val="000000"/>
          <w:lang w:eastAsia="en-CA"/>
        </w:rPr>
        <w:t xml:space="preserve">Many people simply want to be told the “best” technology for household water treatment. Unfortunately, there is no easy formula that will answer this question since there are many factors to consider. </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First of all, it is important to remember that household water treatment is a</w:t>
      </w:r>
      <w:r w:rsidRPr="00854F37">
        <w:rPr>
          <w:rFonts w:eastAsia="Times New Roman" w:cs="Arial"/>
          <w:lang w:val="en-GB" w:eastAsia="en-GB"/>
        </w:rPr>
        <w:t xml:space="preserve"> process </w:t>
      </w:r>
      <w:r w:rsidR="009D72B4">
        <w:rPr>
          <w:rFonts w:eastAsia="Times New Roman" w:cs="Arial"/>
          <w:lang w:val="en-GB" w:eastAsia="en-GB"/>
        </w:rPr>
        <w:t>(</w:t>
      </w:r>
      <w:r w:rsidR="00524347">
        <w:rPr>
          <w:rFonts w:eastAsia="Times New Roman" w:cs="Arial"/>
          <w:lang w:val="en-GB" w:eastAsia="en-GB"/>
        </w:rPr>
        <w:t xml:space="preserve">i.e. </w:t>
      </w:r>
      <w:r w:rsidR="009D72B4">
        <w:rPr>
          <w:rFonts w:eastAsia="Times New Roman" w:cs="Arial"/>
          <w:lang w:val="en-GB" w:eastAsia="en-GB"/>
        </w:rPr>
        <w:t xml:space="preserve">sedimentation, filtration and disinfection), </w:t>
      </w:r>
      <w:r w:rsidRPr="00854F37">
        <w:rPr>
          <w:rFonts w:eastAsia="Times New Roman" w:cs="Arial"/>
          <w:lang w:val="en-GB" w:eastAsia="en-GB"/>
        </w:rPr>
        <w:t xml:space="preserve">not just a single technology. </w:t>
      </w:r>
      <w:r w:rsidRPr="00854F37">
        <w:rPr>
          <w:rFonts w:eastAsia="Times New Roman" w:cs="Arial"/>
          <w:lang w:val="en-GB"/>
        </w:rPr>
        <w:t xml:space="preserve">It is not easy to know which combination of technologies is the most appropriate. </w:t>
      </w:r>
      <w:r w:rsidRPr="00854F37">
        <w:rPr>
          <w:rFonts w:eastAsia="Times New Roman" w:cs="Arial"/>
          <w:color w:val="000000"/>
          <w:lang w:eastAsia="en-CA"/>
        </w:rPr>
        <w:t>M</w:t>
      </w:r>
      <w:r w:rsidRPr="00854F37">
        <w:rPr>
          <w:rFonts w:eastAsia="Times New Roman" w:cs="Arial"/>
          <w:lang w:eastAsia="en-CA"/>
        </w:rPr>
        <w:t>any measures have the potential to seriously reduce diarrheal disease,</w:t>
      </w:r>
      <w:r w:rsidRPr="00854F37">
        <w:rPr>
          <w:rFonts w:eastAsia="Times New Roman" w:cs="Arial"/>
          <w:lang w:val="en-GB"/>
        </w:rPr>
        <w:t xml:space="preserve"> each with its advantages and limitations depending on the local circumstances. </w:t>
      </w:r>
      <w:r w:rsidRPr="00854F37">
        <w:rPr>
          <w:rFonts w:eastAsia="Times New Roman" w:cs="Arial"/>
          <w:sz w:val="21"/>
          <w:szCs w:val="21"/>
          <w:lang w:eastAsia="en-CA"/>
        </w:rPr>
        <w:t xml:space="preserve">Different technologies have varying suitability </w:t>
      </w:r>
      <w:r w:rsidR="009D72B4">
        <w:rPr>
          <w:rFonts w:eastAsia="Times New Roman" w:cs="Arial"/>
          <w:sz w:val="21"/>
          <w:szCs w:val="21"/>
          <w:lang w:eastAsia="en-CA"/>
        </w:rPr>
        <w:t xml:space="preserve">in </w:t>
      </w:r>
      <w:r w:rsidRPr="00854F37">
        <w:rPr>
          <w:rFonts w:eastAsia="Times New Roman" w:cs="Arial"/>
          <w:sz w:val="21"/>
          <w:szCs w:val="21"/>
          <w:lang w:eastAsia="en-CA"/>
        </w:rPr>
        <w:t xml:space="preserve">each </w:t>
      </w:r>
      <w:r w:rsidR="009D72B4">
        <w:rPr>
          <w:rFonts w:eastAsia="Times New Roman" w:cs="Arial"/>
          <w:sz w:val="21"/>
          <w:szCs w:val="21"/>
          <w:lang w:eastAsia="en-CA"/>
        </w:rPr>
        <w:t xml:space="preserve">local </w:t>
      </w:r>
      <w:r w:rsidRPr="00854F37">
        <w:rPr>
          <w:rFonts w:eastAsia="Times New Roman" w:cs="Arial"/>
          <w:sz w:val="21"/>
          <w:szCs w:val="21"/>
          <w:lang w:eastAsia="en-CA"/>
        </w:rPr>
        <w:t>situation.</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color w:val="000000"/>
          <w:lang w:eastAsia="en-CA"/>
        </w:rPr>
      </w:pPr>
      <w:r w:rsidRPr="00854F37">
        <w:rPr>
          <w:rFonts w:eastAsia="Times New Roman" w:cs="Arial"/>
          <w:color w:val="000000"/>
          <w:lang w:eastAsia="en-CA"/>
        </w:rPr>
        <w:t xml:space="preserve">The “best process” ought to be driven by a number of factors, including treatment effectiveness based on the source water quality and local contaminants, appropriateness, </w:t>
      </w:r>
      <w:r w:rsidRPr="00854F37">
        <w:rPr>
          <w:rFonts w:eastAsia="Times New Roman" w:cs="Arial"/>
          <w:lang w:eastAsia="en-CA"/>
        </w:rPr>
        <w:t>affordability,</w:t>
      </w:r>
      <w:r w:rsidRPr="00854F37">
        <w:rPr>
          <w:rFonts w:eastAsia="Times New Roman" w:cs="Arial"/>
          <w:color w:val="000000"/>
          <w:lang w:eastAsia="en-CA"/>
        </w:rPr>
        <w:t xml:space="preserve"> and acceptability for sustainable use by poor households. </w:t>
      </w:r>
    </w:p>
    <w:p w:rsidR="00854F37" w:rsidRPr="00854F37" w:rsidRDefault="00854F37" w:rsidP="0089578B">
      <w:pPr>
        <w:rPr>
          <w:rFonts w:eastAsia="Times New Roman" w:cs="Arial"/>
          <w:color w:val="000000"/>
          <w:lang w:eastAsia="en-CA"/>
        </w:rPr>
      </w:pPr>
    </w:p>
    <w:p w:rsidR="00854F37" w:rsidRPr="00854F37" w:rsidRDefault="00854F37" w:rsidP="0089578B">
      <w:pPr>
        <w:autoSpaceDE w:val="0"/>
        <w:autoSpaceDN w:val="0"/>
        <w:adjustRightInd w:val="0"/>
        <w:rPr>
          <w:rFonts w:eastAsia="Times New Roman" w:cs="Arial"/>
          <w:lang w:eastAsia="en-CA"/>
        </w:rPr>
      </w:pPr>
      <w:r w:rsidRPr="00854F37">
        <w:rPr>
          <w:rFonts w:eastAsia="Times New Roman" w:cs="Arial"/>
          <w:color w:val="000000"/>
          <w:lang w:eastAsia="en-CA"/>
        </w:rPr>
        <w:t xml:space="preserve">Since the household water treatment process is dependent on so many different factors, there can be no standard solution. However, </w:t>
      </w:r>
      <w:r w:rsidRPr="00854F37">
        <w:rPr>
          <w:rFonts w:eastAsia="Times New Roman" w:cs="Arial"/>
          <w:lang w:val="en-US" w:eastAsia="en-CA"/>
        </w:rPr>
        <w:t xml:space="preserve">decision making </w:t>
      </w:r>
      <w:r w:rsidRPr="00854F37">
        <w:rPr>
          <w:rFonts w:eastAsia="Times New Roman" w:cs="Arial"/>
          <w:lang w:eastAsia="en-CA"/>
        </w:rPr>
        <w:t xml:space="preserve">tools are available to help identify the HWTS process that is best suited for the local context. Several decision making tools have been provided in </w:t>
      </w:r>
      <w:r w:rsidR="00F47EBE">
        <w:rPr>
          <w:rFonts w:eastAsia="Times New Roman" w:cs="Arial"/>
          <w:b/>
          <w:lang w:eastAsia="en-CA"/>
        </w:rPr>
        <w:t>Appendix C</w:t>
      </w:r>
      <w:r w:rsidRPr="00854F37">
        <w:rPr>
          <w:rFonts w:eastAsia="Times New Roman" w:cs="Arial"/>
          <w:lang w:eastAsia="en-CA"/>
        </w:rPr>
        <w:t xml:space="preserve"> to compare different HWTS options against criteria which are important to the stakeholders. </w:t>
      </w:r>
    </w:p>
    <w:p w:rsidR="00854F37" w:rsidRPr="00854F37" w:rsidRDefault="00854F37" w:rsidP="0089578B">
      <w:pPr>
        <w:rPr>
          <w:rFonts w:eastAsia="Times New Roman" w:cs="Arial"/>
          <w:lang w:eastAsia="en-CA"/>
        </w:rPr>
      </w:pPr>
    </w:p>
    <w:p w:rsidR="00854F37" w:rsidRPr="00854F37" w:rsidRDefault="00854F37" w:rsidP="0089578B">
      <w:pPr>
        <w:rPr>
          <w:rFonts w:eastAsia="Times New Roman" w:cs="Arial"/>
          <w:lang w:val="en-US"/>
        </w:rPr>
      </w:pPr>
      <w:r w:rsidRPr="00854F37">
        <w:rPr>
          <w:rFonts w:eastAsia="Times New Roman" w:cs="Arial"/>
          <w:lang w:eastAsia="en-CA"/>
        </w:rPr>
        <w:t>The tools are participatory activities which encourage the involvement of different stakeholders in a group process.</w:t>
      </w:r>
      <w:r w:rsidRPr="00854F37">
        <w:rPr>
          <w:rFonts w:eastAsia="Times New Roman" w:cs="Arial"/>
          <w:lang w:val="en-US"/>
        </w:rPr>
        <w:t xml:space="preserve"> Participants can actively contribute to decision making, rather than passively receiving information from outside experts, who may not have an understanding of the local </w:t>
      </w:r>
      <w:r w:rsidR="009D72B4">
        <w:rPr>
          <w:rFonts w:eastAsia="Times New Roman" w:cs="Arial"/>
          <w:lang w:val="en-US"/>
        </w:rPr>
        <w:t xml:space="preserve">context and </w:t>
      </w:r>
      <w:r w:rsidRPr="00854F37">
        <w:rPr>
          <w:rFonts w:eastAsia="Times New Roman" w:cs="Arial"/>
          <w:lang w:val="en-US"/>
        </w:rPr>
        <w:t xml:space="preserve">issues.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Participatory activities are designed to build self-esteem and a sense of responsibility for one’s decisions. Experience shows that when everyone contributes to the decision making process, people feel more ownership of the problem and develop more appropriate solutions for their situation. Participatory decision making can empower communities to implement their own HWTS improvements. </w:t>
      </w:r>
    </w:p>
    <w:p w:rsidR="001F6B56" w:rsidRDefault="001F6B56">
      <w:pPr>
        <w:spacing w:after="200" w:line="276" w:lineRule="auto"/>
        <w:rPr>
          <w:rFonts w:eastAsia="Times New Roman" w:cs="Times New Roman"/>
          <w:b/>
          <w:bCs/>
          <w:i/>
          <w:sz w:val="26"/>
          <w:szCs w:val="26"/>
          <w:lang w:eastAsia="en-CA"/>
        </w:rPr>
      </w:pPr>
      <w:bookmarkStart w:id="145" w:name="_Toc211748202"/>
      <w:bookmarkStart w:id="146" w:name="_Toc218740495"/>
      <w:bookmarkStart w:id="147" w:name="_Toc218740549"/>
      <w:bookmarkStart w:id="148" w:name="_Toc294860769"/>
      <w:r>
        <w:br w:type="page"/>
      </w:r>
    </w:p>
    <w:p w:rsidR="00854F37" w:rsidRPr="00854F37" w:rsidRDefault="00854F37" w:rsidP="00362717">
      <w:pPr>
        <w:pStyle w:val="CAWSTHeading3"/>
      </w:pPr>
      <w:bookmarkStart w:id="149" w:name="_Toc316905871"/>
      <w:r w:rsidRPr="00854F37">
        <w:lastRenderedPageBreak/>
        <w:t>2.4.2 Criteria Influencing Technology Choice</w:t>
      </w:r>
      <w:bookmarkEnd w:id="145"/>
      <w:bookmarkEnd w:id="146"/>
      <w:bookmarkEnd w:id="147"/>
      <w:bookmarkEnd w:id="148"/>
      <w:bookmarkEnd w:id="149"/>
    </w:p>
    <w:p w:rsidR="00854F37" w:rsidRPr="00854F37" w:rsidRDefault="00854F37" w:rsidP="0089578B">
      <w:pPr>
        <w:rPr>
          <w:rFonts w:eastAsia="Times New Roman" w:cs="Arial"/>
          <w:lang w:val="en-GB"/>
        </w:rPr>
      </w:pPr>
      <w:r w:rsidRPr="00854F37">
        <w:rPr>
          <w:rFonts w:eastAsia="Times New Roman" w:cs="Arial"/>
          <w:lang w:val="en-GB"/>
        </w:rPr>
        <w:t>There are five main criteria that should take into consideration when deciding which household water treatment technologies are most suitable:</w:t>
      </w:r>
    </w:p>
    <w:p w:rsidR="00854F37" w:rsidRPr="00854F37" w:rsidRDefault="00854F37" w:rsidP="0089578B">
      <w:pPr>
        <w:rPr>
          <w:rFonts w:eastAsia="Times New Roman" w:cs="Arial"/>
          <w:lang w:val="en-GB"/>
        </w:rPr>
      </w:pPr>
    </w:p>
    <w:p w:rsidR="00854F37" w:rsidRPr="00854F37" w:rsidRDefault="00854F37" w:rsidP="0089578B">
      <w:pPr>
        <w:numPr>
          <w:ilvl w:val="0"/>
          <w:numId w:val="10"/>
        </w:numPr>
        <w:tabs>
          <w:tab w:val="num" w:pos="0"/>
        </w:tabs>
        <w:spacing w:after="120"/>
        <w:rPr>
          <w:rFonts w:eastAsia="Times New Roman" w:cs="Arial"/>
          <w:lang w:val="en-GB"/>
        </w:rPr>
      </w:pPr>
      <w:r w:rsidRPr="00854F37">
        <w:rPr>
          <w:rFonts w:eastAsia="Times New Roman" w:cs="Arial"/>
          <w:b/>
          <w:lang w:val="en-GB"/>
        </w:rPr>
        <w:t>Effectiveness</w:t>
      </w:r>
      <w:r w:rsidRPr="00854F37">
        <w:rPr>
          <w:rFonts w:eastAsia="Times New Roman" w:cs="Arial"/>
          <w:lang w:val="en-GB"/>
        </w:rPr>
        <w:t xml:space="preserve"> – How well does the technology perform?</w:t>
      </w:r>
    </w:p>
    <w:p w:rsidR="00854F37" w:rsidRPr="00854F37" w:rsidRDefault="00854F37" w:rsidP="0089578B">
      <w:pPr>
        <w:numPr>
          <w:ilvl w:val="0"/>
          <w:numId w:val="10"/>
        </w:numPr>
        <w:tabs>
          <w:tab w:val="num" w:pos="0"/>
        </w:tabs>
        <w:spacing w:after="120"/>
        <w:rPr>
          <w:rFonts w:eastAsia="Times New Roman" w:cs="Arial"/>
          <w:lang w:val="en-GB"/>
        </w:rPr>
      </w:pPr>
      <w:r w:rsidRPr="00854F37">
        <w:rPr>
          <w:rFonts w:eastAsia="Times New Roman" w:cs="Arial"/>
          <w:b/>
          <w:lang w:val="en-GB"/>
        </w:rPr>
        <w:t>Appropriateness</w:t>
      </w:r>
      <w:r w:rsidRPr="00854F37">
        <w:rPr>
          <w:rFonts w:eastAsia="Times New Roman" w:cs="Arial"/>
          <w:lang w:val="en-GB"/>
        </w:rPr>
        <w:t xml:space="preserve"> – How well does the technology fit into people’s daily lives?</w:t>
      </w:r>
    </w:p>
    <w:p w:rsidR="00854F37" w:rsidRPr="00854F37" w:rsidRDefault="00854F37" w:rsidP="0089578B">
      <w:pPr>
        <w:numPr>
          <w:ilvl w:val="0"/>
          <w:numId w:val="10"/>
        </w:numPr>
        <w:tabs>
          <w:tab w:val="num" w:pos="0"/>
        </w:tabs>
        <w:spacing w:after="120"/>
        <w:rPr>
          <w:rFonts w:eastAsia="Times New Roman" w:cs="Arial"/>
          <w:lang w:val="en-GB"/>
        </w:rPr>
      </w:pPr>
      <w:r w:rsidRPr="00854F37">
        <w:rPr>
          <w:rFonts w:eastAsia="Times New Roman" w:cs="Arial"/>
          <w:b/>
          <w:lang w:val="en-GB"/>
        </w:rPr>
        <w:t>Acceptability</w:t>
      </w:r>
      <w:r w:rsidRPr="00854F37">
        <w:rPr>
          <w:rFonts w:eastAsia="Times New Roman" w:cs="Arial"/>
          <w:lang w:val="en-GB"/>
        </w:rPr>
        <w:t xml:space="preserve"> – What will people think of the technology?</w:t>
      </w:r>
    </w:p>
    <w:p w:rsidR="00854F37" w:rsidRPr="00854F37" w:rsidRDefault="00854F37" w:rsidP="0089578B">
      <w:pPr>
        <w:numPr>
          <w:ilvl w:val="0"/>
          <w:numId w:val="10"/>
        </w:numPr>
        <w:tabs>
          <w:tab w:val="num" w:pos="0"/>
        </w:tabs>
        <w:spacing w:after="120"/>
        <w:rPr>
          <w:rFonts w:eastAsia="Times New Roman" w:cs="Arial"/>
          <w:lang w:val="en-GB"/>
        </w:rPr>
      </w:pPr>
      <w:r w:rsidRPr="00854F37">
        <w:rPr>
          <w:rFonts w:eastAsia="Times New Roman" w:cs="Arial"/>
          <w:b/>
          <w:lang w:val="en-GB"/>
        </w:rPr>
        <w:t>Cost</w:t>
      </w:r>
      <w:r w:rsidRPr="00854F37">
        <w:rPr>
          <w:rFonts w:eastAsia="Times New Roman" w:cs="Arial"/>
          <w:lang w:val="en-GB"/>
        </w:rPr>
        <w:t xml:space="preserve"> – What are the costs for the household?</w:t>
      </w:r>
    </w:p>
    <w:p w:rsidR="00854F37" w:rsidRPr="00854F37" w:rsidRDefault="00854F37" w:rsidP="0089578B">
      <w:pPr>
        <w:numPr>
          <w:ilvl w:val="0"/>
          <w:numId w:val="10"/>
        </w:numPr>
        <w:tabs>
          <w:tab w:val="num" w:pos="0"/>
        </w:tabs>
        <w:rPr>
          <w:rFonts w:eastAsia="Times New Roman" w:cs="Arial"/>
          <w:lang w:val="en-GB"/>
        </w:rPr>
      </w:pPr>
      <w:r w:rsidRPr="00854F37">
        <w:rPr>
          <w:rFonts w:eastAsia="Times New Roman" w:cs="Arial"/>
          <w:b/>
          <w:lang w:val="en-GB"/>
        </w:rPr>
        <w:t xml:space="preserve">Implementation </w:t>
      </w:r>
      <w:r w:rsidRPr="00854F37">
        <w:rPr>
          <w:rFonts w:eastAsia="Times New Roman" w:cs="Arial"/>
          <w:lang w:val="en-GB"/>
        </w:rPr>
        <w:t>– What is required to get the technology into people’s homes?</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Each of these criteria is described in the following sections. Other criteria which are important to the stakeholders can also be added.</w:t>
      </w:r>
    </w:p>
    <w:p w:rsidR="00854F37" w:rsidRPr="00854F37" w:rsidRDefault="00854F37" w:rsidP="0089578B">
      <w:pPr>
        <w:rPr>
          <w:rFonts w:eastAsia="Times New Roman" w:cs="Arial"/>
          <w:lang w:val="en-GB"/>
        </w:rPr>
      </w:pPr>
    </w:p>
    <w:p w:rsidR="00854F37" w:rsidRPr="00854F37" w:rsidRDefault="00854F37" w:rsidP="00E859BF">
      <w:pPr>
        <w:pStyle w:val="CAWSTHeading4"/>
      </w:pPr>
      <w:bookmarkStart w:id="150" w:name="_Toc211748203"/>
      <w:bookmarkStart w:id="151" w:name="_Toc218740496"/>
      <w:bookmarkStart w:id="152" w:name="_Toc218740550"/>
      <w:bookmarkStart w:id="153" w:name="_Toc218740604"/>
      <w:bookmarkStart w:id="154" w:name="_Toc316905872"/>
      <w:r w:rsidRPr="00854F37">
        <w:rPr>
          <w:lang w:eastAsia="en-GB"/>
        </w:rPr>
        <w:t>2.4.2.1 Effectiveness</w:t>
      </w:r>
      <w:bookmarkEnd w:id="150"/>
      <w:bookmarkEnd w:id="151"/>
      <w:bookmarkEnd w:id="152"/>
      <w:bookmarkEnd w:id="153"/>
      <w:bookmarkEnd w:id="154"/>
    </w:p>
    <w:p w:rsidR="00854F37" w:rsidRPr="00854F37" w:rsidRDefault="00854F37" w:rsidP="0089578B">
      <w:pPr>
        <w:rPr>
          <w:rFonts w:eastAsia="Times New Roman" w:cs="Arial"/>
          <w:lang w:val="en-US"/>
        </w:rPr>
      </w:pPr>
      <w:r w:rsidRPr="00854F37">
        <w:rPr>
          <w:rFonts w:eastAsia="Times New Roman" w:cs="Arial"/>
          <w:lang w:val="en-US"/>
        </w:rPr>
        <w:t>Effectiveness is the ability of the technology to provide sufficient water quality and quantity. There should be enough safe drinking water for a household to meet their basic needs. Criteria that show the technology’s effectiveness include the following:</w:t>
      </w:r>
    </w:p>
    <w:p w:rsidR="00854F37" w:rsidRPr="00854F37" w:rsidRDefault="00854F37" w:rsidP="0089578B">
      <w:pPr>
        <w:rPr>
          <w:rFonts w:eastAsia="Times New Roman" w:cs="Arial"/>
          <w:lang w:val="en-US"/>
        </w:rPr>
      </w:pPr>
    </w:p>
    <w:p w:rsidR="00854F37" w:rsidRPr="00854F37" w:rsidRDefault="00854F37" w:rsidP="0089578B">
      <w:pPr>
        <w:spacing w:after="120"/>
        <w:rPr>
          <w:rFonts w:eastAsia="Times New Roman" w:cs="Arial"/>
          <w:lang w:val="en-US"/>
        </w:rPr>
      </w:pPr>
      <w:r w:rsidRPr="00854F37">
        <w:rPr>
          <w:rFonts w:eastAsia="Times New Roman" w:cs="Arial"/>
          <w:b/>
          <w:lang w:val="en-US"/>
        </w:rPr>
        <w:t>Water Quality</w:t>
      </w:r>
    </w:p>
    <w:p w:rsidR="00854F37" w:rsidRPr="00854F37" w:rsidRDefault="00854F37" w:rsidP="00524347">
      <w:pPr>
        <w:numPr>
          <w:ilvl w:val="0"/>
          <w:numId w:val="12"/>
        </w:numPr>
        <w:rPr>
          <w:rFonts w:eastAsia="Times New Roman" w:cs="Arial"/>
          <w:lang w:val="en-US"/>
        </w:rPr>
      </w:pPr>
      <w:r w:rsidRPr="00854F37">
        <w:rPr>
          <w:rFonts w:eastAsia="Times New Roman" w:cs="Arial"/>
          <w:lang w:val="en-US"/>
        </w:rPr>
        <w:t xml:space="preserve">Which microbiological, physical and chemical contaminants can be removed by the </w:t>
      </w:r>
      <w:proofErr w:type="spellStart"/>
      <w:r w:rsidRPr="00854F37">
        <w:rPr>
          <w:rFonts w:eastAsia="Times New Roman" w:cs="Arial"/>
          <w:lang w:val="en-US"/>
        </w:rPr>
        <w:t>technologyand</w:t>
      </w:r>
      <w:proofErr w:type="spellEnd"/>
      <w:r w:rsidRPr="00854F37">
        <w:rPr>
          <w:rFonts w:eastAsia="Times New Roman" w:cs="Arial"/>
          <w:lang w:val="en-US"/>
        </w:rPr>
        <w:t xml:space="preserve"> how much?</w:t>
      </w:r>
    </w:p>
    <w:p w:rsidR="00854F37" w:rsidRPr="00854F37" w:rsidRDefault="00854F37" w:rsidP="0089578B">
      <w:pPr>
        <w:ind w:left="360"/>
        <w:rPr>
          <w:rFonts w:eastAsia="Times New Roman" w:cs="Arial"/>
          <w:lang w:val="en-US"/>
        </w:rPr>
      </w:pPr>
    </w:p>
    <w:p w:rsidR="00854F37" w:rsidRPr="00854F37" w:rsidRDefault="00854F37" w:rsidP="0089578B">
      <w:pPr>
        <w:spacing w:after="120"/>
        <w:rPr>
          <w:rFonts w:eastAsia="Times New Roman" w:cs="Arial"/>
          <w:lang w:val="en-US"/>
        </w:rPr>
      </w:pPr>
      <w:r w:rsidRPr="00854F37">
        <w:rPr>
          <w:rFonts w:eastAsia="Times New Roman" w:cs="Arial"/>
          <w:b/>
          <w:lang w:val="en-US"/>
        </w:rPr>
        <w:t>Water Quantity</w:t>
      </w:r>
    </w:p>
    <w:p w:rsidR="00854F37" w:rsidRPr="00854F37" w:rsidRDefault="00854F37" w:rsidP="0089578B">
      <w:pPr>
        <w:numPr>
          <w:ilvl w:val="0"/>
          <w:numId w:val="12"/>
        </w:numPr>
        <w:spacing w:after="120"/>
        <w:rPr>
          <w:rFonts w:eastAsia="Times New Roman" w:cs="Arial"/>
          <w:lang w:val="en-US"/>
        </w:rPr>
      </w:pPr>
      <w:r w:rsidRPr="00854F37">
        <w:rPr>
          <w:rFonts w:eastAsia="Times New Roman" w:cs="Arial"/>
          <w:lang w:val="en-US"/>
        </w:rPr>
        <w:t xml:space="preserve">How much water can be provided every day? </w:t>
      </w:r>
    </w:p>
    <w:p w:rsidR="00854F37" w:rsidRPr="00854F37" w:rsidRDefault="00854F37" w:rsidP="0089578B">
      <w:pPr>
        <w:numPr>
          <w:ilvl w:val="0"/>
          <w:numId w:val="12"/>
        </w:numPr>
        <w:rPr>
          <w:rFonts w:eastAsia="Times New Roman" w:cs="Arial"/>
          <w:lang w:val="en-US"/>
        </w:rPr>
      </w:pPr>
      <w:r w:rsidRPr="00854F37">
        <w:rPr>
          <w:rFonts w:eastAsia="Times New Roman" w:cs="Arial"/>
          <w:lang w:val="en-US"/>
        </w:rPr>
        <w:t xml:space="preserve">Is it sufficient to meet the household’s daily needs? </w:t>
      </w:r>
    </w:p>
    <w:p w:rsidR="00854F37" w:rsidRPr="00854F37" w:rsidRDefault="00854F37" w:rsidP="0089578B">
      <w:pPr>
        <w:rPr>
          <w:rFonts w:eastAsia="Times New Roman" w:cs="Arial"/>
          <w:lang w:val="en-US" w:eastAsia="en-GB"/>
        </w:rPr>
      </w:pPr>
    </w:p>
    <w:p w:rsidR="00854F37" w:rsidRPr="00854F37" w:rsidRDefault="00854F37" w:rsidP="0089578B">
      <w:pPr>
        <w:spacing w:after="120"/>
        <w:rPr>
          <w:rFonts w:eastAsia="Times New Roman" w:cs="Arial"/>
          <w:lang w:val="en-US" w:eastAsia="en-GB"/>
        </w:rPr>
      </w:pPr>
      <w:r w:rsidRPr="00854F37">
        <w:rPr>
          <w:rFonts w:eastAsia="Times New Roman" w:cs="Arial"/>
          <w:b/>
          <w:lang w:val="en-US"/>
        </w:rPr>
        <w:t>Local Water Source</w:t>
      </w:r>
    </w:p>
    <w:p w:rsidR="00854F37" w:rsidRPr="00854F37" w:rsidRDefault="00854F37" w:rsidP="0089578B">
      <w:pPr>
        <w:numPr>
          <w:ilvl w:val="0"/>
          <w:numId w:val="13"/>
        </w:numPr>
        <w:spacing w:after="120"/>
        <w:rPr>
          <w:rFonts w:eastAsia="Times New Roman" w:cs="Arial"/>
          <w:lang w:val="en-US"/>
        </w:rPr>
      </w:pPr>
      <w:r w:rsidRPr="00854F37">
        <w:rPr>
          <w:rFonts w:eastAsia="Times New Roman" w:cs="Arial"/>
          <w:lang w:val="en-US"/>
        </w:rPr>
        <w:t xml:space="preserve">Will the technology be able to treat the specific microbiological, physical and chemical contaminants of the local water source? </w:t>
      </w:r>
    </w:p>
    <w:p w:rsidR="00854F37" w:rsidRPr="00854F37" w:rsidRDefault="00854F37" w:rsidP="0089578B">
      <w:pPr>
        <w:numPr>
          <w:ilvl w:val="0"/>
          <w:numId w:val="13"/>
        </w:numPr>
        <w:rPr>
          <w:rFonts w:eastAsia="Times New Roman" w:cs="Arial"/>
          <w:lang w:val="en-US" w:eastAsia="en-GB"/>
        </w:rPr>
      </w:pPr>
      <w:r w:rsidRPr="00854F37">
        <w:rPr>
          <w:rFonts w:eastAsia="Times New Roman" w:cs="Arial"/>
          <w:lang w:val="en-US"/>
        </w:rPr>
        <w:t>Will it treat water from different sources to the same level?</w:t>
      </w:r>
    </w:p>
    <w:p w:rsidR="00854F37" w:rsidRPr="00854F37" w:rsidRDefault="00854F37" w:rsidP="0089578B">
      <w:pPr>
        <w:rPr>
          <w:rFonts w:eastAsia="Times New Roman" w:cs="Arial"/>
          <w:lang w:val="en-US" w:eastAsia="en-GB"/>
        </w:rPr>
      </w:pPr>
    </w:p>
    <w:p w:rsidR="00854F37" w:rsidRPr="00854F37" w:rsidRDefault="00854F37" w:rsidP="00362717">
      <w:pPr>
        <w:pStyle w:val="CAWSTHeading4"/>
        <w:rPr>
          <w:lang w:eastAsia="en-GB"/>
        </w:rPr>
      </w:pPr>
      <w:bookmarkStart w:id="155" w:name="_Toc211748204"/>
      <w:bookmarkStart w:id="156" w:name="_Toc218740497"/>
      <w:bookmarkStart w:id="157" w:name="_Toc218740551"/>
      <w:bookmarkStart w:id="158" w:name="_Toc218740605"/>
      <w:bookmarkStart w:id="159" w:name="_Toc316905873"/>
      <w:r w:rsidRPr="00854F37">
        <w:rPr>
          <w:lang w:eastAsia="en-GB"/>
        </w:rPr>
        <w:t>2.4.2.2 Appropriateness</w:t>
      </w:r>
      <w:bookmarkEnd w:id="155"/>
      <w:bookmarkEnd w:id="156"/>
      <w:bookmarkEnd w:id="157"/>
      <w:bookmarkEnd w:id="158"/>
      <w:bookmarkEnd w:id="159"/>
    </w:p>
    <w:p w:rsidR="00854F37" w:rsidRPr="00854F37" w:rsidRDefault="00854F37" w:rsidP="0089578B">
      <w:pPr>
        <w:rPr>
          <w:rFonts w:eastAsia="Times New Roman" w:cs="Arial"/>
          <w:lang w:val="en-US"/>
        </w:rPr>
      </w:pPr>
      <w:r w:rsidRPr="00854F37">
        <w:rPr>
          <w:rFonts w:eastAsia="Times New Roman" w:cs="Arial"/>
          <w:lang w:val="en-US"/>
        </w:rPr>
        <w:t>Some technologies will be more suitable than others depending on the needs and conditions of the community. Answering the following criteria can help to match a technology with a particular community:</w:t>
      </w:r>
    </w:p>
    <w:p w:rsidR="00854F37" w:rsidRPr="00854F37" w:rsidRDefault="00854F37" w:rsidP="0089578B">
      <w:pPr>
        <w:rPr>
          <w:rFonts w:eastAsia="Times New Roman" w:cs="Arial"/>
          <w:lang w:val="en-US"/>
        </w:rPr>
      </w:pPr>
    </w:p>
    <w:p w:rsidR="00854F37" w:rsidRPr="00854F37" w:rsidRDefault="00854F37" w:rsidP="0089578B">
      <w:pPr>
        <w:spacing w:after="120"/>
        <w:rPr>
          <w:rFonts w:eastAsia="Times New Roman" w:cs="Arial"/>
          <w:b/>
          <w:lang w:val="en-US"/>
        </w:rPr>
      </w:pPr>
      <w:r w:rsidRPr="00854F37">
        <w:rPr>
          <w:rFonts w:eastAsia="Times New Roman" w:cs="Arial"/>
          <w:b/>
          <w:lang w:val="en-US"/>
        </w:rPr>
        <w:t>Local Availability</w:t>
      </w:r>
    </w:p>
    <w:p w:rsidR="00854F37" w:rsidRPr="00854F37" w:rsidRDefault="00854F37" w:rsidP="0089578B">
      <w:pPr>
        <w:numPr>
          <w:ilvl w:val="0"/>
          <w:numId w:val="14"/>
        </w:numPr>
        <w:spacing w:after="120"/>
        <w:rPr>
          <w:rFonts w:eastAsia="Times New Roman" w:cs="Arial"/>
          <w:lang w:val="en-US"/>
        </w:rPr>
      </w:pPr>
      <w:r w:rsidRPr="00854F37">
        <w:rPr>
          <w:rFonts w:eastAsia="Times New Roman" w:cs="Arial"/>
          <w:lang w:val="en-US"/>
        </w:rPr>
        <w:t xml:space="preserve">Can the technology be manufactured in or near the community using local materials and </w:t>
      </w:r>
      <w:proofErr w:type="spellStart"/>
      <w:r w:rsidRPr="00854F37">
        <w:rPr>
          <w:rFonts w:eastAsia="Times New Roman" w:cs="Arial"/>
          <w:lang w:val="en-US"/>
        </w:rPr>
        <w:t>labour</w:t>
      </w:r>
      <w:proofErr w:type="spellEnd"/>
      <w:r w:rsidRPr="00854F37">
        <w:rPr>
          <w:rFonts w:eastAsia="Times New Roman" w:cs="Arial"/>
          <w:lang w:val="en-US"/>
        </w:rPr>
        <w:t xml:space="preserve">? </w:t>
      </w:r>
    </w:p>
    <w:p w:rsidR="00854F37" w:rsidRPr="00854F37" w:rsidRDefault="00854F37" w:rsidP="0089578B">
      <w:pPr>
        <w:numPr>
          <w:ilvl w:val="0"/>
          <w:numId w:val="14"/>
        </w:numPr>
        <w:spacing w:after="120"/>
        <w:rPr>
          <w:rFonts w:eastAsia="Times New Roman" w:cs="Arial"/>
          <w:lang w:val="en-US"/>
        </w:rPr>
      </w:pPr>
      <w:r w:rsidRPr="00854F37">
        <w:rPr>
          <w:rFonts w:eastAsia="Times New Roman" w:cs="Arial"/>
          <w:lang w:val="en-US"/>
        </w:rPr>
        <w:t xml:space="preserve">Does the technology need imported spare parts or consumables? </w:t>
      </w:r>
    </w:p>
    <w:p w:rsidR="00854F37" w:rsidRPr="00854F37" w:rsidRDefault="00854F37" w:rsidP="0089578B">
      <w:pPr>
        <w:numPr>
          <w:ilvl w:val="0"/>
          <w:numId w:val="14"/>
        </w:numPr>
        <w:spacing w:after="120"/>
        <w:rPr>
          <w:rFonts w:eastAsia="Times New Roman" w:cs="Arial"/>
          <w:lang w:val="en-US"/>
        </w:rPr>
      </w:pPr>
      <w:r w:rsidRPr="00854F37">
        <w:rPr>
          <w:rFonts w:eastAsia="Times New Roman" w:cs="Arial"/>
          <w:lang w:val="en-US"/>
        </w:rPr>
        <w:t xml:space="preserve">Is it possible to buy spare parts or consumables locally? </w:t>
      </w:r>
    </w:p>
    <w:p w:rsidR="00854F37" w:rsidRPr="00854F37" w:rsidRDefault="00854F37" w:rsidP="0089578B">
      <w:pPr>
        <w:numPr>
          <w:ilvl w:val="0"/>
          <w:numId w:val="14"/>
        </w:numPr>
        <w:rPr>
          <w:rFonts w:eastAsia="Times New Roman" w:cs="Arial"/>
          <w:lang w:val="en-US"/>
        </w:rPr>
      </w:pPr>
      <w:r w:rsidRPr="00854F37">
        <w:rPr>
          <w:rFonts w:eastAsia="Times New Roman" w:cs="Arial"/>
          <w:lang w:val="en-US"/>
        </w:rPr>
        <w:t>Is the supply chain reliable?</w:t>
      </w:r>
    </w:p>
    <w:p w:rsidR="00854F37" w:rsidRPr="00854F37" w:rsidRDefault="00854F37" w:rsidP="0089578B">
      <w:pPr>
        <w:spacing w:after="120"/>
        <w:rPr>
          <w:rFonts w:eastAsia="Times New Roman" w:cs="Arial"/>
          <w:lang w:val="en-US"/>
        </w:rPr>
      </w:pPr>
      <w:r w:rsidRPr="00854F37">
        <w:rPr>
          <w:rFonts w:eastAsia="Times New Roman" w:cs="Arial"/>
          <w:b/>
          <w:lang w:val="en-US"/>
        </w:rPr>
        <w:lastRenderedPageBreak/>
        <w:t>Time</w:t>
      </w:r>
    </w:p>
    <w:p w:rsidR="00854F37" w:rsidRPr="00854F37" w:rsidRDefault="00854F37" w:rsidP="0089578B">
      <w:pPr>
        <w:numPr>
          <w:ilvl w:val="0"/>
          <w:numId w:val="15"/>
        </w:numPr>
        <w:spacing w:after="120"/>
        <w:rPr>
          <w:rFonts w:eastAsia="Times New Roman" w:cs="Arial"/>
          <w:lang w:val="en-US"/>
        </w:rPr>
      </w:pPr>
      <w:r w:rsidRPr="00854F37">
        <w:rPr>
          <w:rFonts w:eastAsia="Times New Roman" w:cs="Arial"/>
          <w:lang w:val="en-US"/>
        </w:rPr>
        <w:t xml:space="preserve">How long does it take for a household to treat enough water to meet their daily needs? </w:t>
      </w:r>
    </w:p>
    <w:p w:rsidR="00854F37" w:rsidRPr="00854F37" w:rsidRDefault="00854F37" w:rsidP="0089578B">
      <w:pPr>
        <w:numPr>
          <w:ilvl w:val="0"/>
          <w:numId w:val="15"/>
        </w:numPr>
        <w:rPr>
          <w:rFonts w:eastAsia="Times New Roman" w:cs="Arial"/>
          <w:lang w:val="en-US"/>
        </w:rPr>
      </w:pPr>
      <w:r w:rsidRPr="00854F37">
        <w:rPr>
          <w:rFonts w:eastAsia="Times New Roman" w:cs="Arial"/>
          <w:lang w:val="en-US"/>
        </w:rPr>
        <w:t xml:space="preserve">Does it significantly add to the household’s </w:t>
      </w:r>
      <w:proofErr w:type="spellStart"/>
      <w:r w:rsidRPr="00854F37">
        <w:rPr>
          <w:rFonts w:eastAsia="Times New Roman" w:cs="Arial"/>
          <w:lang w:val="en-US"/>
        </w:rPr>
        <w:t>labour</w:t>
      </w:r>
      <w:proofErr w:type="spellEnd"/>
      <w:r w:rsidRPr="00854F37">
        <w:rPr>
          <w:rFonts w:eastAsia="Times New Roman" w:cs="Arial"/>
          <w:lang w:val="en-US"/>
        </w:rPr>
        <w:t xml:space="preserve"> burden?</w:t>
      </w:r>
    </w:p>
    <w:p w:rsidR="00854F37" w:rsidRPr="00854F37" w:rsidRDefault="00854F37" w:rsidP="0089578B">
      <w:pPr>
        <w:rPr>
          <w:rFonts w:eastAsia="Times New Roman" w:cs="Arial"/>
          <w:b/>
          <w:lang w:val="en-US"/>
        </w:rPr>
      </w:pPr>
    </w:p>
    <w:p w:rsidR="00854F37" w:rsidRPr="00854F37" w:rsidRDefault="00854F37" w:rsidP="0089578B">
      <w:pPr>
        <w:spacing w:after="120"/>
        <w:rPr>
          <w:rFonts w:eastAsia="Times New Roman" w:cs="Arial"/>
          <w:b/>
          <w:lang w:val="en-US"/>
        </w:rPr>
      </w:pPr>
      <w:r w:rsidRPr="00854F37">
        <w:rPr>
          <w:rFonts w:eastAsia="Times New Roman" w:cs="Arial"/>
          <w:b/>
          <w:lang w:val="en-US"/>
        </w:rPr>
        <w:t>Operation and Maintenance</w:t>
      </w:r>
    </w:p>
    <w:p w:rsidR="00854F37" w:rsidRPr="00854F37" w:rsidRDefault="00854F37" w:rsidP="0089578B">
      <w:pPr>
        <w:numPr>
          <w:ilvl w:val="0"/>
          <w:numId w:val="15"/>
        </w:numPr>
        <w:spacing w:after="120"/>
        <w:rPr>
          <w:rFonts w:eastAsia="Times New Roman" w:cs="Arial"/>
          <w:lang w:val="en-US"/>
        </w:rPr>
      </w:pPr>
      <w:r w:rsidRPr="00854F37">
        <w:rPr>
          <w:rFonts w:eastAsia="Times New Roman" w:cs="Arial"/>
          <w:lang w:val="en-US"/>
        </w:rPr>
        <w:t xml:space="preserve">What are the household’s responsibilities to operate and maintain the technology? </w:t>
      </w:r>
    </w:p>
    <w:p w:rsidR="00854F37" w:rsidRPr="00854F37" w:rsidRDefault="00854F37" w:rsidP="0089578B">
      <w:pPr>
        <w:numPr>
          <w:ilvl w:val="0"/>
          <w:numId w:val="15"/>
        </w:numPr>
        <w:rPr>
          <w:rFonts w:eastAsia="Times New Roman" w:cs="Arial"/>
          <w:lang w:val="en-US"/>
        </w:rPr>
      </w:pPr>
      <w:r w:rsidRPr="00854F37">
        <w:rPr>
          <w:rFonts w:eastAsia="Times New Roman" w:cs="Arial"/>
          <w:lang w:val="en-US"/>
        </w:rPr>
        <w:t>Is it easy and convenient for women and children to use the technology?</w:t>
      </w:r>
    </w:p>
    <w:p w:rsidR="00854F37" w:rsidRPr="00854F37" w:rsidRDefault="00854F37" w:rsidP="0089578B">
      <w:pPr>
        <w:rPr>
          <w:rFonts w:eastAsia="Times New Roman" w:cs="Arial"/>
          <w:b/>
          <w:lang w:val="en-US"/>
        </w:rPr>
      </w:pPr>
    </w:p>
    <w:p w:rsidR="00854F37" w:rsidRPr="00854F37" w:rsidRDefault="00854F37" w:rsidP="0089578B">
      <w:pPr>
        <w:spacing w:after="120"/>
        <w:rPr>
          <w:rFonts w:eastAsia="Times New Roman" w:cs="Arial"/>
          <w:b/>
          <w:lang w:val="en-US"/>
        </w:rPr>
      </w:pPr>
      <w:r w:rsidRPr="00854F37">
        <w:rPr>
          <w:rFonts w:eastAsia="Times New Roman" w:cs="Arial"/>
          <w:b/>
          <w:lang w:val="en-US"/>
        </w:rPr>
        <w:t>Lifespan</w:t>
      </w:r>
    </w:p>
    <w:p w:rsidR="00854F37" w:rsidRPr="00854F37" w:rsidRDefault="00854F37" w:rsidP="0089578B">
      <w:pPr>
        <w:numPr>
          <w:ilvl w:val="0"/>
          <w:numId w:val="16"/>
        </w:numPr>
        <w:rPr>
          <w:rFonts w:eastAsia="Times New Roman" w:cs="Arial"/>
          <w:lang w:val="en-US"/>
        </w:rPr>
      </w:pPr>
      <w:r w:rsidRPr="00854F37">
        <w:rPr>
          <w:rFonts w:eastAsia="Times New Roman" w:cs="Arial"/>
          <w:lang w:val="en-US"/>
        </w:rPr>
        <w:t>How long will the technology last before it needs to be fixed or replaced?</w:t>
      </w:r>
    </w:p>
    <w:p w:rsidR="00854F37" w:rsidRPr="00854F37" w:rsidRDefault="00854F37" w:rsidP="0089578B">
      <w:pPr>
        <w:rPr>
          <w:rFonts w:eastAsia="Times New Roman" w:cs="Arial"/>
          <w:lang w:val="en-US"/>
        </w:rPr>
      </w:pPr>
    </w:p>
    <w:p w:rsidR="00854F37" w:rsidRPr="00854F37" w:rsidRDefault="00854F37" w:rsidP="00524347">
      <w:pPr>
        <w:pStyle w:val="CAWSTHeading4"/>
        <w:rPr>
          <w:lang w:eastAsia="en-GB"/>
        </w:rPr>
      </w:pPr>
      <w:bookmarkStart w:id="160" w:name="_Toc218740498"/>
      <w:bookmarkStart w:id="161" w:name="_Toc218740552"/>
      <w:bookmarkStart w:id="162" w:name="_Toc218740606"/>
      <w:bookmarkStart w:id="163" w:name="_Toc316905874"/>
      <w:r w:rsidRPr="00854F37">
        <w:rPr>
          <w:lang w:eastAsia="en-GB"/>
        </w:rPr>
        <w:t>2.4.2.3 Acceptability</w:t>
      </w:r>
      <w:bookmarkEnd w:id="160"/>
      <w:bookmarkEnd w:id="161"/>
      <w:bookmarkEnd w:id="162"/>
      <w:bookmarkEnd w:id="163"/>
    </w:p>
    <w:p w:rsidR="00854F37" w:rsidRPr="00854F37" w:rsidRDefault="00854F37" w:rsidP="0089578B">
      <w:pPr>
        <w:rPr>
          <w:rFonts w:eastAsia="Times New Roman" w:cs="Arial"/>
          <w:lang w:val="en-US"/>
        </w:rPr>
      </w:pPr>
      <w:r w:rsidRPr="00854F37">
        <w:rPr>
          <w:rFonts w:eastAsia="Times New Roman" w:cs="Arial"/>
          <w:lang w:val="en-US" w:eastAsia="en-GB"/>
        </w:rPr>
        <w:t xml:space="preserve">People’s opinion about the technology will affect its widespread adoption and consistent use. It is difficult for many people to accept a new technology until they personally experience the benefits. </w:t>
      </w:r>
      <w:r w:rsidRPr="00854F37">
        <w:rPr>
          <w:rFonts w:eastAsia="Times New Roman" w:cs="Arial"/>
          <w:lang w:val="en-US"/>
        </w:rPr>
        <w:t>People’s acceptance of a technology is affected by the following criteria:</w:t>
      </w:r>
    </w:p>
    <w:p w:rsidR="00854F37" w:rsidRPr="00854F37" w:rsidRDefault="00854F37" w:rsidP="0089578B">
      <w:pPr>
        <w:rPr>
          <w:rFonts w:eastAsia="Times New Roman" w:cs="Arial"/>
          <w:lang w:val="en-US" w:eastAsia="en-GB"/>
        </w:rPr>
      </w:pPr>
    </w:p>
    <w:p w:rsidR="00854F37" w:rsidRPr="00854F37" w:rsidRDefault="00854F37" w:rsidP="0089578B">
      <w:pPr>
        <w:spacing w:after="120"/>
        <w:rPr>
          <w:rFonts w:eastAsia="Times New Roman" w:cs="Arial"/>
          <w:lang w:val="en-US"/>
        </w:rPr>
      </w:pPr>
      <w:r w:rsidRPr="00854F37">
        <w:rPr>
          <w:rFonts w:eastAsia="Times New Roman" w:cs="Arial"/>
          <w:b/>
          <w:lang w:val="en-US"/>
        </w:rPr>
        <w:t xml:space="preserve">Taste, Smell and </w:t>
      </w:r>
      <w:proofErr w:type="spellStart"/>
      <w:r w:rsidRPr="00854F37">
        <w:rPr>
          <w:rFonts w:eastAsia="Times New Roman" w:cs="Arial"/>
          <w:b/>
          <w:lang w:val="en-US"/>
        </w:rPr>
        <w:t>Colour</w:t>
      </w:r>
      <w:proofErr w:type="spellEnd"/>
    </w:p>
    <w:p w:rsidR="00854F37" w:rsidRPr="00854F37" w:rsidRDefault="00854F37" w:rsidP="00524347">
      <w:pPr>
        <w:numPr>
          <w:ilvl w:val="0"/>
          <w:numId w:val="9"/>
        </w:numPr>
        <w:ind w:left="360"/>
        <w:rPr>
          <w:rFonts w:eastAsia="Times New Roman" w:cs="Arial"/>
          <w:lang w:val="en-US"/>
        </w:rPr>
      </w:pPr>
      <w:r w:rsidRPr="00854F37">
        <w:rPr>
          <w:rFonts w:eastAsia="Times New Roman" w:cs="Arial"/>
          <w:lang w:val="en-US"/>
        </w:rPr>
        <w:t xml:space="preserve">How will the treated water look, taste and smell? </w:t>
      </w:r>
    </w:p>
    <w:p w:rsidR="00854F37" w:rsidRPr="00854F37" w:rsidRDefault="00854F37" w:rsidP="0089578B">
      <w:pPr>
        <w:rPr>
          <w:rFonts w:eastAsia="Times New Roman" w:cs="Arial"/>
          <w:b/>
          <w:lang w:val="en-US"/>
        </w:rPr>
      </w:pPr>
    </w:p>
    <w:p w:rsidR="00854F37" w:rsidRPr="00854F37" w:rsidRDefault="00854F37" w:rsidP="0089578B">
      <w:pPr>
        <w:spacing w:after="120"/>
        <w:rPr>
          <w:rFonts w:eastAsia="Times New Roman" w:cs="Arial"/>
          <w:b/>
          <w:lang w:val="en-US"/>
        </w:rPr>
      </w:pPr>
      <w:r w:rsidRPr="00854F37">
        <w:rPr>
          <w:rFonts w:eastAsia="Times New Roman" w:cs="Arial"/>
          <w:b/>
          <w:lang w:val="en-US"/>
        </w:rPr>
        <w:t>Needs and Motivations</w:t>
      </w:r>
    </w:p>
    <w:p w:rsidR="00854F37" w:rsidRPr="00854F37" w:rsidRDefault="00854F37" w:rsidP="0089578B">
      <w:pPr>
        <w:numPr>
          <w:ilvl w:val="0"/>
          <w:numId w:val="16"/>
        </w:numPr>
        <w:spacing w:after="120"/>
        <w:rPr>
          <w:rFonts w:eastAsia="Times New Roman" w:cs="Arial"/>
          <w:lang w:val="en-US"/>
        </w:rPr>
      </w:pPr>
      <w:r w:rsidRPr="00854F37">
        <w:rPr>
          <w:rFonts w:eastAsia="Times New Roman" w:cs="Arial"/>
          <w:lang w:val="en-US"/>
        </w:rPr>
        <w:t>What benefits will the technology give to people?</w:t>
      </w:r>
    </w:p>
    <w:p w:rsidR="00854F37" w:rsidRPr="00854F37" w:rsidRDefault="00854F37" w:rsidP="0089578B">
      <w:pPr>
        <w:numPr>
          <w:ilvl w:val="0"/>
          <w:numId w:val="16"/>
        </w:numPr>
        <w:rPr>
          <w:rFonts w:eastAsia="Times New Roman" w:cs="Arial"/>
          <w:lang w:val="en-US"/>
        </w:rPr>
      </w:pPr>
      <w:r w:rsidRPr="00854F37">
        <w:rPr>
          <w:rFonts w:eastAsia="Times New Roman" w:cs="Arial"/>
          <w:lang w:val="en-US"/>
        </w:rPr>
        <w:t xml:space="preserve">Will it provide convenience, health improvement, social status, </w:t>
      </w:r>
      <w:proofErr w:type="gramStart"/>
      <w:r w:rsidRPr="00854F37">
        <w:rPr>
          <w:rFonts w:eastAsia="Times New Roman" w:cs="Arial"/>
          <w:lang w:val="en-US"/>
        </w:rPr>
        <w:t>time</w:t>
      </w:r>
      <w:proofErr w:type="gramEnd"/>
      <w:r w:rsidRPr="00854F37">
        <w:rPr>
          <w:rFonts w:eastAsia="Times New Roman" w:cs="Arial"/>
          <w:lang w:val="en-US"/>
        </w:rPr>
        <w:t xml:space="preserve"> or money savings?</w:t>
      </w:r>
    </w:p>
    <w:p w:rsidR="00854F37" w:rsidRPr="00854F37" w:rsidRDefault="00854F37" w:rsidP="0089578B">
      <w:pPr>
        <w:autoSpaceDE w:val="0"/>
        <w:autoSpaceDN w:val="0"/>
        <w:adjustRightInd w:val="0"/>
        <w:outlineLvl w:val="2"/>
        <w:rPr>
          <w:rFonts w:eastAsia="Times New Roman" w:cs="Times New Roman"/>
          <w:b/>
          <w:bCs/>
          <w:szCs w:val="24"/>
          <w:lang w:val="en-US" w:eastAsia="en-GB"/>
        </w:rPr>
      </w:pPr>
      <w:bookmarkStart w:id="164" w:name="_Toc211748205"/>
      <w:bookmarkStart w:id="165" w:name="_Toc218740499"/>
      <w:bookmarkStart w:id="166" w:name="_Toc218740553"/>
      <w:bookmarkStart w:id="167" w:name="_Toc218740607"/>
    </w:p>
    <w:p w:rsidR="00854F37" w:rsidRPr="00854F37" w:rsidRDefault="00854F37" w:rsidP="00362717">
      <w:pPr>
        <w:pStyle w:val="CAWSTHeading4"/>
        <w:rPr>
          <w:lang w:eastAsia="en-GB"/>
        </w:rPr>
      </w:pPr>
      <w:bookmarkStart w:id="168" w:name="_Toc316905875"/>
      <w:r w:rsidRPr="00854F37">
        <w:rPr>
          <w:lang w:eastAsia="en-GB"/>
        </w:rPr>
        <w:t>2.4.2.4 Cost</w:t>
      </w:r>
      <w:bookmarkEnd w:id="164"/>
      <w:bookmarkEnd w:id="165"/>
      <w:bookmarkEnd w:id="166"/>
      <w:bookmarkEnd w:id="167"/>
      <w:bookmarkEnd w:id="168"/>
    </w:p>
    <w:p w:rsidR="00854F37" w:rsidRPr="00854F37" w:rsidRDefault="00854F37" w:rsidP="0089578B">
      <w:pPr>
        <w:autoSpaceDE w:val="0"/>
        <w:autoSpaceDN w:val="0"/>
        <w:adjustRightInd w:val="0"/>
        <w:rPr>
          <w:rFonts w:eastAsia="Times New Roman" w:cs="Arial"/>
          <w:lang w:val="en-GB"/>
        </w:rPr>
      </w:pPr>
      <w:r w:rsidRPr="00854F37">
        <w:rPr>
          <w:rFonts w:eastAsia="Times New Roman" w:cs="Arial"/>
          <w:lang w:val="en-GB"/>
        </w:rPr>
        <w:t>Most HWTS options are not free. The following costs need to be considered:</w:t>
      </w:r>
    </w:p>
    <w:p w:rsidR="00854F37" w:rsidRPr="00854F37" w:rsidRDefault="00854F37" w:rsidP="0089578B">
      <w:pPr>
        <w:autoSpaceDE w:val="0"/>
        <w:autoSpaceDN w:val="0"/>
        <w:adjustRightInd w:val="0"/>
        <w:rPr>
          <w:rFonts w:eastAsia="Times New Roman" w:cs="Arial"/>
          <w:lang w:val="en-GB"/>
        </w:rPr>
      </w:pPr>
    </w:p>
    <w:p w:rsidR="00854F37" w:rsidRPr="00854F37" w:rsidRDefault="00854F37" w:rsidP="0089578B">
      <w:pPr>
        <w:autoSpaceDE w:val="0"/>
        <w:autoSpaceDN w:val="0"/>
        <w:adjustRightInd w:val="0"/>
        <w:spacing w:after="120"/>
        <w:rPr>
          <w:rFonts w:eastAsia="Times New Roman" w:cs="Arial"/>
          <w:b/>
          <w:lang w:eastAsia="en-CA"/>
        </w:rPr>
      </w:pPr>
      <w:r w:rsidRPr="00854F37">
        <w:rPr>
          <w:rFonts w:eastAsia="Times New Roman" w:cs="Arial"/>
          <w:b/>
          <w:lang w:eastAsia="en-CA"/>
        </w:rPr>
        <w:t>Capital Costs</w:t>
      </w:r>
    </w:p>
    <w:p w:rsidR="00854F37" w:rsidRPr="00854F37" w:rsidRDefault="00854F37" w:rsidP="0089578B">
      <w:pPr>
        <w:numPr>
          <w:ilvl w:val="0"/>
          <w:numId w:val="11"/>
        </w:numPr>
        <w:autoSpaceDE w:val="0"/>
        <w:autoSpaceDN w:val="0"/>
        <w:adjustRightInd w:val="0"/>
        <w:spacing w:after="120"/>
        <w:rPr>
          <w:rFonts w:eastAsia="Times New Roman" w:cs="Arial"/>
          <w:lang w:eastAsia="en-CA"/>
        </w:rPr>
      </w:pPr>
      <w:r w:rsidRPr="00854F37">
        <w:rPr>
          <w:rFonts w:eastAsia="Times New Roman" w:cs="Arial"/>
          <w:lang w:eastAsia="en-CA"/>
        </w:rPr>
        <w:t>Initial purchase of a durable product</w:t>
      </w:r>
    </w:p>
    <w:p w:rsidR="00854F37" w:rsidRPr="00854F37" w:rsidRDefault="00854F37" w:rsidP="0089578B">
      <w:pPr>
        <w:numPr>
          <w:ilvl w:val="0"/>
          <w:numId w:val="11"/>
        </w:numPr>
        <w:autoSpaceDE w:val="0"/>
        <w:autoSpaceDN w:val="0"/>
        <w:adjustRightInd w:val="0"/>
        <w:rPr>
          <w:rFonts w:eastAsia="Times New Roman" w:cs="Arial"/>
          <w:lang w:eastAsia="en-CA"/>
        </w:rPr>
      </w:pPr>
      <w:r w:rsidRPr="00854F37">
        <w:rPr>
          <w:rFonts w:eastAsia="Times New Roman" w:cs="Arial"/>
          <w:lang w:eastAsia="en-CA"/>
        </w:rPr>
        <w:t>Transportation</w:t>
      </w:r>
    </w:p>
    <w:p w:rsidR="00854F37" w:rsidRPr="00854F37" w:rsidRDefault="00854F37" w:rsidP="0089578B">
      <w:pPr>
        <w:autoSpaceDE w:val="0"/>
        <w:autoSpaceDN w:val="0"/>
        <w:adjustRightInd w:val="0"/>
        <w:rPr>
          <w:rFonts w:eastAsia="Times New Roman" w:cs="Arial"/>
          <w:lang w:eastAsia="en-CA"/>
        </w:rPr>
      </w:pPr>
    </w:p>
    <w:p w:rsidR="00854F37" w:rsidRPr="00854F37" w:rsidRDefault="00854F37" w:rsidP="0089578B">
      <w:pPr>
        <w:autoSpaceDE w:val="0"/>
        <w:autoSpaceDN w:val="0"/>
        <w:adjustRightInd w:val="0"/>
        <w:spacing w:after="120"/>
        <w:rPr>
          <w:rFonts w:eastAsia="Times New Roman" w:cs="Arial"/>
          <w:b/>
          <w:lang w:eastAsia="en-CA"/>
        </w:rPr>
      </w:pPr>
      <w:r w:rsidRPr="00854F37">
        <w:rPr>
          <w:rFonts w:eastAsia="Times New Roman" w:cs="Arial"/>
          <w:b/>
          <w:lang w:eastAsia="en-CA"/>
        </w:rPr>
        <w:t>On-Going Costs</w:t>
      </w:r>
    </w:p>
    <w:p w:rsidR="00854F37" w:rsidRPr="00854F37" w:rsidRDefault="00854F37" w:rsidP="0089578B">
      <w:pPr>
        <w:numPr>
          <w:ilvl w:val="0"/>
          <w:numId w:val="11"/>
        </w:numPr>
        <w:autoSpaceDE w:val="0"/>
        <w:autoSpaceDN w:val="0"/>
        <w:adjustRightInd w:val="0"/>
        <w:spacing w:after="120"/>
        <w:rPr>
          <w:rFonts w:eastAsia="Times New Roman" w:cs="Arial"/>
          <w:lang w:eastAsia="en-CA"/>
        </w:rPr>
      </w:pPr>
      <w:r w:rsidRPr="00854F37">
        <w:rPr>
          <w:rFonts w:eastAsia="Times New Roman" w:cs="Arial"/>
          <w:lang w:eastAsia="en-CA"/>
        </w:rPr>
        <w:t>Continuing purchase of consumable products</w:t>
      </w:r>
    </w:p>
    <w:p w:rsidR="00854F37" w:rsidRPr="00854F37" w:rsidRDefault="00854F37" w:rsidP="0089578B">
      <w:pPr>
        <w:numPr>
          <w:ilvl w:val="0"/>
          <w:numId w:val="11"/>
        </w:numPr>
        <w:autoSpaceDE w:val="0"/>
        <w:autoSpaceDN w:val="0"/>
        <w:adjustRightInd w:val="0"/>
        <w:spacing w:after="120"/>
        <w:rPr>
          <w:rFonts w:eastAsia="Times New Roman" w:cs="Arial"/>
          <w:lang w:eastAsia="en-CA"/>
        </w:rPr>
      </w:pPr>
      <w:r w:rsidRPr="00854F37">
        <w:rPr>
          <w:rFonts w:eastAsia="Times New Roman" w:cs="Arial"/>
          <w:lang w:eastAsia="en-CA"/>
        </w:rPr>
        <w:t>Operation and maintenance</w:t>
      </w:r>
    </w:p>
    <w:p w:rsidR="00854F37" w:rsidRPr="00854F37" w:rsidRDefault="00854F37" w:rsidP="0089578B">
      <w:pPr>
        <w:numPr>
          <w:ilvl w:val="0"/>
          <w:numId w:val="11"/>
        </w:numPr>
        <w:autoSpaceDE w:val="0"/>
        <w:autoSpaceDN w:val="0"/>
        <w:adjustRightInd w:val="0"/>
        <w:rPr>
          <w:rFonts w:eastAsia="Times New Roman" w:cs="Arial"/>
          <w:lang w:eastAsia="en-CA"/>
        </w:rPr>
      </w:pPr>
      <w:r w:rsidRPr="00854F37">
        <w:rPr>
          <w:rFonts w:eastAsia="Times New Roman" w:cs="Arial"/>
          <w:lang w:eastAsia="en-CA"/>
        </w:rPr>
        <w:t>Potential repair and replacement parts</w:t>
      </w:r>
    </w:p>
    <w:p w:rsidR="00854F37" w:rsidRPr="00854F37" w:rsidRDefault="00854F37" w:rsidP="0089578B">
      <w:pPr>
        <w:autoSpaceDE w:val="0"/>
        <w:autoSpaceDN w:val="0"/>
        <w:adjustRightInd w:val="0"/>
        <w:rPr>
          <w:rFonts w:eastAsia="Times New Roman" w:cs="Arial"/>
          <w:lang w:eastAsia="en-CA"/>
        </w:rPr>
      </w:pPr>
    </w:p>
    <w:p w:rsidR="00854F37" w:rsidRPr="00854F37" w:rsidRDefault="00854F37" w:rsidP="0089578B">
      <w:pPr>
        <w:autoSpaceDE w:val="0"/>
        <w:autoSpaceDN w:val="0"/>
        <w:adjustRightInd w:val="0"/>
        <w:spacing w:after="120"/>
        <w:rPr>
          <w:rFonts w:eastAsia="Times New Roman" w:cs="Arial"/>
          <w:b/>
          <w:lang w:eastAsia="en-CA"/>
        </w:rPr>
      </w:pPr>
      <w:r w:rsidRPr="00854F37">
        <w:rPr>
          <w:rFonts w:eastAsia="Times New Roman" w:cs="Arial"/>
          <w:b/>
          <w:lang w:eastAsia="en-CA"/>
        </w:rPr>
        <w:t>Willingness to Pay and Affordability</w:t>
      </w:r>
    </w:p>
    <w:p w:rsidR="00854F37" w:rsidRPr="00854F37" w:rsidRDefault="00854F37" w:rsidP="0089578B">
      <w:pPr>
        <w:numPr>
          <w:ilvl w:val="0"/>
          <w:numId w:val="18"/>
        </w:numPr>
        <w:autoSpaceDE w:val="0"/>
        <w:autoSpaceDN w:val="0"/>
        <w:adjustRightInd w:val="0"/>
        <w:spacing w:after="120"/>
        <w:rPr>
          <w:rFonts w:eastAsia="Times New Roman" w:cs="Arial"/>
          <w:lang w:eastAsia="en-CA"/>
        </w:rPr>
      </w:pPr>
      <w:r w:rsidRPr="00854F37">
        <w:rPr>
          <w:rFonts w:eastAsia="Times New Roman" w:cs="Arial"/>
          <w:lang w:eastAsia="en-CA"/>
        </w:rPr>
        <w:t>Can households afford the full cost of the technology?</w:t>
      </w:r>
    </w:p>
    <w:p w:rsidR="00854F37" w:rsidRPr="00854F37" w:rsidRDefault="00854F37" w:rsidP="0089578B">
      <w:pPr>
        <w:numPr>
          <w:ilvl w:val="0"/>
          <w:numId w:val="17"/>
        </w:numPr>
        <w:autoSpaceDE w:val="0"/>
        <w:autoSpaceDN w:val="0"/>
        <w:adjustRightInd w:val="0"/>
        <w:spacing w:after="120"/>
        <w:rPr>
          <w:rFonts w:eastAsia="Times New Roman" w:cs="Arial"/>
          <w:lang w:eastAsia="en-CA"/>
        </w:rPr>
      </w:pPr>
      <w:r w:rsidRPr="00854F37">
        <w:rPr>
          <w:rFonts w:eastAsia="Times New Roman" w:cs="Arial"/>
          <w:lang w:eastAsia="en-CA"/>
        </w:rPr>
        <w:t>Are households willing to pay for capital costs?</w:t>
      </w:r>
    </w:p>
    <w:p w:rsidR="00854F37" w:rsidRPr="00854F37" w:rsidRDefault="00854F37" w:rsidP="0089578B">
      <w:pPr>
        <w:numPr>
          <w:ilvl w:val="0"/>
          <w:numId w:val="17"/>
        </w:numPr>
        <w:autoSpaceDE w:val="0"/>
        <w:autoSpaceDN w:val="0"/>
        <w:adjustRightInd w:val="0"/>
        <w:spacing w:after="120"/>
        <w:rPr>
          <w:rFonts w:eastAsia="Times New Roman" w:cs="Arial"/>
          <w:lang w:eastAsia="en-CA"/>
        </w:rPr>
      </w:pPr>
      <w:r w:rsidRPr="00854F37">
        <w:rPr>
          <w:rFonts w:eastAsia="Times New Roman" w:cs="Arial"/>
          <w:lang w:eastAsia="en-CA"/>
        </w:rPr>
        <w:t>Are households willing to pay for on-going operation and maintenance costs?</w:t>
      </w:r>
    </w:p>
    <w:p w:rsidR="00854F37" w:rsidRPr="00854F37" w:rsidRDefault="00854F37" w:rsidP="002C4476">
      <w:pPr>
        <w:numPr>
          <w:ilvl w:val="0"/>
          <w:numId w:val="17"/>
        </w:numPr>
        <w:autoSpaceDE w:val="0"/>
        <w:autoSpaceDN w:val="0"/>
        <w:adjustRightInd w:val="0"/>
        <w:spacing w:after="40"/>
        <w:rPr>
          <w:rFonts w:eastAsia="Times New Roman" w:cs="Arial"/>
          <w:lang w:eastAsia="en-CA"/>
        </w:rPr>
      </w:pPr>
      <w:r w:rsidRPr="00854F37">
        <w:rPr>
          <w:rFonts w:eastAsia="Times New Roman" w:cs="Arial"/>
          <w:lang w:eastAsia="en-CA"/>
        </w:rPr>
        <w:t xml:space="preserve">How is technology subjected to household income fluctuations? </w:t>
      </w:r>
    </w:p>
    <w:p w:rsidR="00854F37" w:rsidRPr="00854F37" w:rsidRDefault="00854F37" w:rsidP="0089578B">
      <w:pPr>
        <w:numPr>
          <w:ilvl w:val="0"/>
          <w:numId w:val="17"/>
        </w:numPr>
        <w:autoSpaceDE w:val="0"/>
        <w:autoSpaceDN w:val="0"/>
        <w:adjustRightInd w:val="0"/>
        <w:rPr>
          <w:rFonts w:eastAsia="Times New Roman" w:cs="Arial"/>
          <w:lang w:eastAsia="en-CA"/>
        </w:rPr>
      </w:pPr>
      <w:r w:rsidRPr="00854F37">
        <w:rPr>
          <w:rFonts w:eastAsia="Times New Roman" w:cs="Arial"/>
          <w:lang w:eastAsia="en-CA"/>
        </w:rPr>
        <w:t>Do durable or consumable items need to be subsidized?</w:t>
      </w:r>
    </w:p>
    <w:p w:rsidR="00854F37" w:rsidRPr="00854F37" w:rsidRDefault="00854F37" w:rsidP="0089578B">
      <w:pPr>
        <w:spacing w:after="120"/>
        <w:rPr>
          <w:rFonts w:eastAsia="Times New Roman" w:cs="Arial"/>
          <w:b/>
          <w:lang w:val="en-US"/>
        </w:rPr>
      </w:pPr>
      <w:r w:rsidRPr="00854F37">
        <w:rPr>
          <w:rFonts w:eastAsia="Times New Roman" w:cs="Arial"/>
          <w:b/>
          <w:lang w:val="en-US"/>
        </w:rPr>
        <w:lastRenderedPageBreak/>
        <w:t>Implementation Costs</w:t>
      </w:r>
    </w:p>
    <w:p w:rsidR="00854F37" w:rsidRPr="00854F37" w:rsidRDefault="00854F37" w:rsidP="0089578B">
      <w:pPr>
        <w:numPr>
          <w:ilvl w:val="0"/>
          <w:numId w:val="24"/>
        </w:numPr>
        <w:spacing w:after="120"/>
        <w:rPr>
          <w:rFonts w:eastAsia="Times New Roman" w:cs="Arial"/>
          <w:lang w:val="en-US"/>
        </w:rPr>
      </w:pPr>
      <w:r w:rsidRPr="00854F37">
        <w:rPr>
          <w:rFonts w:eastAsia="Times New Roman" w:cs="Arial"/>
          <w:lang w:val="en-US"/>
        </w:rPr>
        <w:t>Cost to run the program (e.g. staff, office space, etc.)</w:t>
      </w:r>
    </w:p>
    <w:p w:rsidR="00854F37" w:rsidRPr="00854F37" w:rsidRDefault="00854F37" w:rsidP="0089578B">
      <w:pPr>
        <w:numPr>
          <w:ilvl w:val="0"/>
          <w:numId w:val="24"/>
        </w:numPr>
        <w:spacing w:after="120"/>
        <w:rPr>
          <w:rFonts w:eastAsia="Times New Roman" w:cs="Arial"/>
          <w:lang w:val="en-US"/>
        </w:rPr>
      </w:pPr>
      <w:r w:rsidRPr="00854F37">
        <w:rPr>
          <w:rFonts w:eastAsia="Times New Roman" w:cs="Arial"/>
          <w:lang w:val="en-US"/>
        </w:rPr>
        <w:t>Cost to raise awareness in the community</w:t>
      </w:r>
    </w:p>
    <w:p w:rsidR="00854F37" w:rsidRPr="00854F37" w:rsidRDefault="00854F37" w:rsidP="0089578B">
      <w:pPr>
        <w:numPr>
          <w:ilvl w:val="0"/>
          <w:numId w:val="24"/>
        </w:numPr>
        <w:spacing w:after="120"/>
        <w:rPr>
          <w:rFonts w:eastAsia="Times New Roman" w:cs="Arial"/>
          <w:lang w:val="en-US"/>
        </w:rPr>
      </w:pPr>
      <w:r w:rsidRPr="00854F37">
        <w:rPr>
          <w:rFonts w:eastAsia="Times New Roman" w:cs="Arial"/>
          <w:lang w:val="en-US"/>
        </w:rPr>
        <w:t>Cost to educate people about how to use the technology</w:t>
      </w:r>
    </w:p>
    <w:p w:rsidR="00854F37" w:rsidRPr="00854F37" w:rsidRDefault="00854F37" w:rsidP="0089578B">
      <w:pPr>
        <w:numPr>
          <w:ilvl w:val="0"/>
          <w:numId w:val="24"/>
        </w:numPr>
        <w:rPr>
          <w:rFonts w:eastAsia="Times New Roman" w:cs="Arial"/>
          <w:lang w:val="en-US"/>
        </w:rPr>
      </w:pPr>
      <w:r w:rsidRPr="00854F37">
        <w:rPr>
          <w:rFonts w:eastAsia="Times New Roman" w:cs="Arial"/>
          <w:lang w:val="en-US"/>
        </w:rPr>
        <w:t>Cost to provide on-going support for households</w:t>
      </w:r>
    </w:p>
    <w:p w:rsidR="00854F37" w:rsidRPr="00854F37" w:rsidRDefault="00854F37" w:rsidP="0089578B">
      <w:pPr>
        <w:autoSpaceDE w:val="0"/>
        <w:autoSpaceDN w:val="0"/>
        <w:adjustRightInd w:val="0"/>
        <w:rPr>
          <w:rFonts w:eastAsia="Times New Roman" w:cs="Arial"/>
          <w:lang w:val="en-GB"/>
        </w:rPr>
      </w:pPr>
    </w:p>
    <w:p w:rsidR="00854F37" w:rsidRPr="00854F37" w:rsidRDefault="00854F37" w:rsidP="0089578B">
      <w:pPr>
        <w:autoSpaceDE w:val="0"/>
        <w:autoSpaceDN w:val="0"/>
        <w:adjustRightInd w:val="0"/>
        <w:rPr>
          <w:rFonts w:eastAsia="Times New Roman" w:cs="Arial"/>
          <w:lang w:eastAsia="en-CA"/>
        </w:rPr>
      </w:pPr>
      <w:r w:rsidRPr="00854F37">
        <w:rPr>
          <w:rFonts w:eastAsia="Times New Roman" w:cs="Arial"/>
          <w:lang w:eastAsia="en-CA"/>
        </w:rPr>
        <w:t xml:space="preserve">Successful cost recovery is an important part of the program sustainability. Implementers </w:t>
      </w:r>
      <w:r w:rsidRPr="00854F37">
        <w:rPr>
          <w:rFonts w:eastAsia="Times New Roman" w:cs="Arial"/>
          <w:lang w:val="en-GB"/>
        </w:rPr>
        <w:t xml:space="preserve">need to consider </w:t>
      </w:r>
      <w:r w:rsidRPr="00854F37">
        <w:rPr>
          <w:rFonts w:eastAsia="Times New Roman" w:cs="Arial"/>
          <w:lang w:eastAsia="en-CA"/>
        </w:rPr>
        <w:t xml:space="preserve">how the costs can be recovered - whether from households, donors, government or others. It is important to figure out who is financially responsible for which costs, and over what period of time. </w:t>
      </w:r>
    </w:p>
    <w:p w:rsidR="00854F37" w:rsidRPr="00854F37" w:rsidRDefault="00854F37" w:rsidP="0089578B">
      <w:pPr>
        <w:autoSpaceDE w:val="0"/>
        <w:autoSpaceDN w:val="0"/>
        <w:adjustRightInd w:val="0"/>
        <w:rPr>
          <w:rFonts w:eastAsia="Times New Roman" w:cs="Arial"/>
          <w:lang w:val="en-GB"/>
        </w:rPr>
      </w:pPr>
    </w:p>
    <w:p w:rsidR="00854F37" w:rsidRPr="00854F37" w:rsidRDefault="00854F37" w:rsidP="00362717">
      <w:pPr>
        <w:pStyle w:val="CAWSTHeading4"/>
      </w:pPr>
      <w:bookmarkStart w:id="169" w:name="_Toc316905876"/>
      <w:r w:rsidRPr="00854F37">
        <w:t>2.4.2.5 Implementation</w:t>
      </w:r>
      <w:bookmarkEnd w:id="169"/>
    </w:p>
    <w:p w:rsidR="00854F37" w:rsidRPr="00854F37" w:rsidRDefault="00854F37" w:rsidP="0089578B">
      <w:pPr>
        <w:rPr>
          <w:rFonts w:eastAsia="Times New Roman" w:cs="Arial"/>
          <w:lang w:val="en-GB"/>
        </w:rPr>
      </w:pPr>
      <w:r w:rsidRPr="00854F37">
        <w:rPr>
          <w:rFonts w:eastAsia="Times New Roman" w:cs="Arial"/>
          <w:lang w:val="en-GB"/>
        </w:rPr>
        <w:t>There are several factors to consider about how the technology is implemented:</w:t>
      </w:r>
    </w:p>
    <w:p w:rsidR="00854F37" w:rsidRPr="00854F37" w:rsidRDefault="00854F37" w:rsidP="0089578B">
      <w:pPr>
        <w:rPr>
          <w:rFonts w:eastAsia="Times New Roman" w:cs="Arial"/>
          <w:lang w:val="en-GB"/>
        </w:rPr>
      </w:pPr>
    </w:p>
    <w:p w:rsidR="00854F37" w:rsidRPr="00854F37" w:rsidRDefault="00854F37" w:rsidP="0089578B">
      <w:pPr>
        <w:numPr>
          <w:ilvl w:val="0"/>
          <w:numId w:val="25"/>
        </w:numPr>
        <w:tabs>
          <w:tab w:val="num" w:pos="320"/>
        </w:tabs>
        <w:spacing w:after="120"/>
        <w:ind w:left="320"/>
        <w:rPr>
          <w:rFonts w:eastAsia="Times New Roman" w:cs="Arial"/>
          <w:lang w:val="en-GB"/>
        </w:rPr>
      </w:pPr>
      <w:r w:rsidRPr="00854F37">
        <w:rPr>
          <w:rFonts w:eastAsia="Times New Roman" w:cs="Arial"/>
          <w:lang w:val="en-GB"/>
        </w:rPr>
        <w:t xml:space="preserve">How is the technology manufactured and distributed to the households? </w:t>
      </w:r>
    </w:p>
    <w:p w:rsidR="00854F37" w:rsidRPr="00854F37" w:rsidRDefault="00854F37" w:rsidP="0089578B">
      <w:pPr>
        <w:numPr>
          <w:ilvl w:val="0"/>
          <w:numId w:val="25"/>
        </w:numPr>
        <w:tabs>
          <w:tab w:val="num" w:pos="320"/>
        </w:tabs>
        <w:spacing w:after="120"/>
        <w:ind w:left="320"/>
        <w:rPr>
          <w:rFonts w:eastAsia="Times New Roman" w:cs="Arial"/>
          <w:lang w:val="en-GB"/>
        </w:rPr>
      </w:pPr>
      <w:r w:rsidRPr="00854F37">
        <w:rPr>
          <w:rFonts w:eastAsia="Times New Roman" w:cs="Arial"/>
          <w:lang w:val="en-GB"/>
        </w:rPr>
        <w:t>Are local manufacturing and repair skills and spare parts available? If not, can these be made available?</w:t>
      </w:r>
    </w:p>
    <w:p w:rsidR="00854F37" w:rsidRPr="00854F37" w:rsidRDefault="00854F37" w:rsidP="0089578B">
      <w:pPr>
        <w:numPr>
          <w:ilvl w:val="0"/>
          <w:numId w:val="25"/>
        </w:numPr>
        <w:tabs>
          <w:tab w:val="num" w:pos="320"/>
        </w:tabs>
        <w:spacing w:after="120"/>
        <w:ind w:left="320"/>
        <w:rPr>
          <w:rFonts w:eastAsia="Times New Roman" w:cs="Arial"/>
          <w:lang w:val="en-GB"/>
        </w:rPr>
      </w:pPr>
      <w:r w:rsidRPr="00854F37">
        <w:rPr>
          <w:rFonts w:eastAsia="Times New Roman" w:cs="Arial"/>
          <w:lang w:val="en-GB"/>
        </w:rPr>
        <w:t>How fast can the technology be implemented?</w:t>
      </w:r>
    </w:p>
    <w:p w:rsidR="00854F37" w:rsidRPr="00854F37" w:rsidRDefault="00854F37" w:rsidP="0089578B">
      <w:pPr>
        <w:numPr>
          <w:ilvl w:val="0"/>
          <w:numId w:val="25"/>
        </w:numPr>
        <w:tabs>
          <w:tab w:val="num" w:pos="320"/>
        </w:tabs>
        <w:spacing w:after="120"/>
        <w:ind w:left="320"/>
        <w:rPr>
          <w:rFonts w:eastAsia="Times New Roman" w:cs="Arial"/>
          <w:lang w:val="en-GB"/>
        </w:rPr>
      </w:pPr>
      <w:r w:rsidRPr="00854F37">
        <w:rPr>
          <w:rFonts w:eastAsia="Times New Roman" w:cs="Arial"/>
          <w:lang w:val="en-GB"/>
        </w:rPr>
        <w:t>What training will the household require to properly use the technology?</w:t>
      </w:r>
    </w:p>
    <w:p w:rsidR="00854F37" w:rsidRPr="00854F37" w:rsidRDefault="00854F37" w:rsidP="0089578B">
      <w:pPr>
        <w:numPr>
          <w:ilvl w:val="0"/>
          <w:numId w:val="25"/>
        </w:numPr>
        <w:tabs>
          <w:tab w:val="num" w:pos="320"/>
        </w:tabs>
        <w:spacing w:after="120"/>
        <w:ind w:left="320"/>
        <w:rPr>
          <w:rFonts w:eastAsia="Times New Roman" w:cs="Arial"/>
          <w:lang w:val="en-GB"/>
        </w:rPr>
      </w:pPr>
      <w:r w:rsidRPr="00854F37">
        <w:rPr>
          <w:rFonts w:eastAsia="Times New Roman" w:cs="Arial"/>
          <w:lang w:val="en-GB"/>
        </w:rPr>
        <w:t>Who will help a household if they have a problem or question?</w:t>
      </w:r>
    </w:p>
    <w:p w:rsidR="00854F37" w:rsidRPr="00854F37" w:rsidRDefault="00854F37" w:rsidP="0089578B">
      <w:pPr>
        <w:numPr>
          <w:ilvl w:val="0"/>
          <w:numId w:val="25"/>
        </w:numPr>
        <w:tabs>
          <w:tab w:val="num" w:pos="320"/>
        </w:tabs>
        <w:spacing w:after="120"/>
        <w:ind w:left="320"/>
        <w:rPr>
          <w:rFonts w:eastAsia="Times New Roman" w:cs="Arial"/>
          <w:lang w:val="en-GB"/>
        </w:rPr>
      </w:pPr>
      <w:r w:rsidRPr="00854F37">
        <w:rPr>
          <w:rFonts w:eastAsia="Times New Roman" w:cs="Arial"/>
          <w:lang w:val="en-GB"/>
        </w:rPr>
        <w:t>What monitoring is required for the technology?</w:t>
      </w:r>
    </w:p>
    <w:p w:rsidR="00854F37" w:rsidRPr="00854F37" w:rsidRDefault="00854F37" w:rsidP="0089578B">
      <w:pPr>
        <w:numPr>
          <w:ilvl w:val="0"/>
          <w:numId w:val="25"/>
        </w:numPr>
        <w:tabs>
          <w:tab w:val="num" w:pos="320"/>
        </w:tabs>
        <w:spacing w:after="120"/>
        <w:ind w:left="320"/>
        <w:rPr>
          <w:rFonts w:eastAsia="Times New Roman" w:cs="Arial"/>
          <w:lang w:val="en-GB"/>
        </w:rPr>
      </w:pPr>
      <w:r w:rsidRPr="00854F37">
        <w:rPr>
          <w:rFonts w:eastAsia="Times New Roman" w:cs="Arial"/>
          <w:lang w:val="en-GB"/>
        </w:rPr>
        <w:t>What additional support is needed?</w:t>
      </w:r>
    </w:p>
    <w:p w:rsidR="00854F37" w:rsidRPr="00854F37" w:rsidRDefault="00854F37" w:rsidP="0089578B">
      <w:pPr>
        <w:numPr>
          <w:ilvl w:val="0"/>
          <w:numId w:val="25"/>
        </w:numPr>
        <w:tabs>
          <w:tab w:val="num" w:pos="320"/>
        </w:tabs>
        <w:spacing w:after="120"/>
        <w:ind w:left="320"/>
        <w:rPr>
          <w:rFonts w:eastAsia="Times New Roman" w:cs="Arial"/>
          <w:lang w:val="en-GB"/>
        </w:rPr>
      </w:pPr>
      <w:r w:rsidRPr="00854F37">
        <w:rPr>
          <w:rFonts w:eastAsia="Times New Roman" w:cs="Arial"/>
          <w:lang w:val="en-GB"/>
        </w:rPr>
        <w:t>Do households perceive the technology to be of benefit to them?</w:t>
      </w:r>
    </w:p>
    <w:p w:rsidR="00854F37" w:rsidRPr="00854F37" w:rsidRDefault="00854F37" w:rsidP="0089578B">
      <w:pPr>
        <w:numPr>
          <w:ilvl w:val="0"/>
          <w:numId w:val="25"/>
        </w:numPr>
        <w:tabs>
          <w:tab w:val="num" w:pos="320"/>
        </w:tabs>
        <w:ind w:left="320"/>
        <w:rPr>
          <w:rFonts w:eastAsia="Times New Roman" w:cs="Arial"/>
          <w:lang w:val="en-GB"/>
        </w:rPr>
      </w:pPr>
      <w:r w:rsidRPr="00854F37">
        <w:rPr>
          <w:rFonts w:eastAsia="Times New Roman" w:cs="Arial"/>
          <w:lang w:val="en-GB"/>
        </w:rPr>
        <w:t xml:space="preserve">How well can the technology </w:t>
      </w:r>
      <w:proofErr w:type="gramStart"/>
      <w:r w:rsidRPr="00854F37">
        <w:rPr>
          <w:rFonts w:eastAsia="Times New Roman" w:cs="Arial"/>
          <w:lang w:val="en-GB"/>
        </w:rPr>
        <w:t>be</w:t>
      </w:r>
      <w:proofErr w:type="gramEnd"/>
      <w:r w:rsidRPr="00854F37">
        <w:rPr>
          <w:rFonts w:eastAsia="Times New Roman" w:cs="Arial"/>
          <w:lang w:val="en-GB"/>
        </w:rPr>
        <w:t xml:space="preserve"> integrated into current government programs?</w:t>
      </w:r>
    </w:p>
    <w:p w:rsidR="00854F37" w:rsidRPr="00854F37" w:rsidRDefault="00E859BF" w:rsidP="00362717">
      <w:pPr>
        <w:pStyle w:val="CAWSTHeading2"/>
      </w:pPr>
      <w:bookmarkStart w:id="170" w:name="_Toc294860771"/>
      <w:r>
        <w:br w:type="column"/>
      </w:r>
      <w:bookmarkStart w:id="171" w:name="_Toc316905877"/>
      <w:r w:rsidR="00854F37" w:rsidRPr="00854F37">
        <w:lastRenderedPageBreak/>
        <w:t>2.5 Summary of Key Messages</w:t>
      </w:r>
      <w:bookmarkEnd w:id="170"/>
      <w:bookmarkEnd w:id="171"/>
    </w:p>
    <w:p w:rsidR="00854F37" w:rsidRPr="00854F37" w:rsidRDefault="00854F37" w:rsidP="0089578B">
      <w:pPr>
        <w:rPr>
          <w:rFonts w:eastAsia="Times New Roman" w:cs="Arial"/>
          <w:lang w:eastAsia="en-CA"/>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Times New Roman"/>
          <w:lang w:eastAsia="en-CA"/>
        </w:rPr>
        <w:t>The first priority is to ensure that drinking water is free of pathogens that cause disease. Household water treatment is primarily focused on removing pathogens– the largest public health threat. Some household water treatment options can also remove chemicals and improve physical qualities of drinking water.</w:t>
      </w:r>
    </w:p>
    <w:p w:rsidR="00854F37" w:rsidRPr="00854F37" w:rsidRDefault="00854F37" w:rsidP="0089578B">
      <w:pPr>
        <w:ind w:left="360"/>
        <w:rPr>
          <w:rFonts w:eastAsia="Times New Roman" w:cs="Arial"/>
          <w:lang w:val="en-US"/>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Arial"/>
          <w:lang w:val="en-US"/>
        </w:rPr>
        <w:t xml:space="preserve">There are four different categories of pathogens: bacteria, viruses, protozoa and </w:t>
      </w:r>
      <w:proofErr w:type="spellStart"/>
      <w:r w:rsidRPr="00854F37">
        <w:rPr>
          <w:rFonts w:eastAsia="Times New Roman" w:cs="Arial"/>
          <w:lang w:val="en-US"/>
        </w:rPr>
        <w:t>helminths</w:t>
      </w:r>
      <w:proofErr w:type="spellEnd"/>
      <w:r w:rsidRPr="00854F37">
        <w:rPr>
          <w:rFonts w:eastAsia="Times New Roman" w:cs="Arial"/>
          <w:lang w:val="en-US"/>
        </w:rPr>
        <w:t>. Different household water treatment technologies have varying levels of effectiveness in removing, inactivating or killing the different types of path</w:t>
      </w:r>
      <w:r w:rsidR="00E859BF">
        <w:rPr>
          <w:rFonts w:eastAsia="Times New Roman" w:cs="Arial"/>
          <w:lang w:val="en-US"/>
        </w:rPr>
        <w:t>o</w:t>
      </w:r>
      <w:r w:rsidRPr="00854F37">
        <w:rPr>
          <w:rFonts w:eastAsia="Times New Roman" w:cs="Arial"/>
          <w:lang w:val="en-US"/>
        </w:rPr>
        <w:t>gens.</w:t>
      </w:r>
    </w:p>
    <w:p w:rsidR="00854F37" w:rsidRPr="00854F37" w:rsidRDefault="00854F37" w:rsidP="0089578B">
      <w:pPr>
        <w:ind w:left="360"/>
        <w:rPr>
          <w:rFonts w:eastAsia="Times New Roman" w:cs="Times New Roman"/>
          <w:lang w:eastAsia="en-CA"/>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Times New Roman"/>
          <w:lang w:eastAsia="en-CA"/>
        </w:rPr>
        <w:t xml:space="preserve">Many chemicals may be found in drinking water, however only a few cause health effects on a large-scale, such as arsenic and fluoride. Water quality testing of the source can help to identify mitigation and treatment options for particular chemicals.  </w:t>
      </w:r>
    </w:p>
    <w:p w:rsidR="00854F37" w:rsidRPr="00854F37" w:rsidRDefault="00854F37" w:rsidP="0089578B">
      <w:pPr>
        <w:ind w:left="360"/>
        <w:rPr>
          <w:rFonts w:eastAsia="Times New Roman" w:cs="Times New Roman"/>
          <w:lang w:eastAsia="en-CA"/>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Times New Roman"/>
          <w:lang w:eastAsia="en-CA"/>
        </w:rPr>
        <w:t>The implementation of the WHO Guidelines for Drinking Water Quality varies among countries. There is no single approach that is used worldwide. The Guidelines are recommendations to work towards and they are not mandatory limits.</w:t>
      </w:r>
    </w:p>
    <w:p w:rsidR="00854F37" w:rsidRPr="00854F37" w:rsidRDefault="00854F37" w:rsidP="0089578B">
      <w:pPr>
        <w:ind w:left="360"/>
        <w:rPr>
          <w:rFonts w:eastAsia="Times New Roman" w:cs="Arial"/>
          <w:lang w:val="en-US"/>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Arial"/>
          <w:lang w:val="en-US"/>
        </w:rPr>
        <w:t>Safe water and improved water do not mean the same thing. Improved water is a source that by nature of its construction adequately protects it from outside contamination, in particular fecal matter. It is assumed that certain sources are safer than others, but not all improved sources in actual fact provide safe drinking water.</w:t>
      </w:r>
    </w:p>
    <w:p w:rsidR="00854F37" w:rsidRPr="00854F37" w:rsidRDefault="00854F37" w:rsidP="0089578B">
      <w:pPr>
        <w:ind w:left="360"/>
        <w:rPr>
          <w:rFonts w:eastAsia="Times New Roman" w:cs="Times New Roman"/>
          <w:lang w:eastAsia="en-CA"/>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Times New Roman"/>
          <w:lang w:eastAsia="en-CA"/>
        </w:rPr>
        <w:t xml:space="preserve">Using the multi-barrier approach is the best way to reduce the risk of drinking unsafe water. Each step in the process, from source protection, to water treatment and safe storage, helps reduce health risks incrementally. Water safety plans use the </w:t>
      </w:r>
      <w:r w:rsidRPr="00854F37">
        <w:rPr>
          <w:rFonts w:eastAsia="Times New Roman" w:cs="Arial"/>
          <w:lang w:val="en-GB" w:eastAsia="en-GB"/>
        </w:rPr>
        <w:t xml:space="preserve">concept of the multi-barrier approach, the principles of which can be applied at both community and household levels. </w:t>
      </w:r>
    </w:p>
    <w:p w:rsidR="00854F37" w:rsidRPr="00854F37" w:rsidRDefault="00854F37" w:rsidP="0089578B">
      <w:pPr>
        <w:ind w:left="360"/>
        <w:rPr>
          <w:rFonts w:eastAsia="Times New Roman" w:cs="Times New Roman"/>
          <w:lang w:eastAsia="en-CA"/>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Times New Roman"/>
          <w:lang w:eastAsia="en-CA"/>
        </w:rPr>
        <w:t xml:space="preserve">Both community and household systems follow the same basic water treatment process: sedimentation, filtration and disinfection. </w:t>
      </w:r>
    </w:p>
    <w:p w:rsidR="00854F37" w:rsidRPr="00854F37" w:rsidRDefault="00854F37" w:rsidP="0089578B">
      <w:pPr>
        <w:ind w:left="360"/>
        <w:rPr>
          <w:rFonts w:eastAsia="Times New Roman" w:cs="Times New Roman"/>
          <w:lang w:eastAsia="en-CA"/>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Times New Roman"/>
          <w:lang w:eastAsia="en-CA"/>
        </w:rPr>
        <w:t xml:space="preserve">People often focus on a particular HWTS option rather than considering the water treatment process as a whole. </w:t>
      </w:r>
    </w:p>
    <w:p w:rsidR="00854F37" w:rsidRPr="00854F37" w:rsidRDefault="00854F37" w:rsidP="0089578B">
      <w:pPr>
        <w:ind w:left="360"/>
        <w:rPr>
          <w:rFonts w:eastAsia="Times New Roman" w:cs="Times New Roman"/>
          <w:lang w:eastAsia="en-CA"/>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Times New Roman"/>
          <w:lang w:eastAsia="en-CA"/>
        </w:rPr>
        <w:t xml:space="preserve">There is no “best” technology for HWTS. There are many criteria to consider for the local context, including treatment effectiveness for the water source, appropriateness, acceptability, affordability and implementation requirements. </w:t>
      </w:r>
    </w:p>
    <w:p w:rsidR="00854F37" w:rsidRPr="00854F37" w:rsidRDefault="00854F37" w:rsidP="0089578B">
      <w:pPr>
        <w:ind w:left="360"/>
        <w:rPr>
          <w:rFonts w:eastAsia="Times New Roman" w:cs="Times New Roman"/>
          <w:lang w:eastAsia="en-CA"/>
        </w:rPr>
      </w:pPr>
    </w:p>
    <w:p w:rsidR="00854F37" w:rsidRPr="00854F37" w:rsidRDefault="00854F37" w:rsidP="0089578B">
      <w:pPr>
        <w:numPr>
          <w:ilvl w:val="0"/>
          <w:numId w:val="9"/>
        </w:numPr>
        <w:ind w:left="360"/>
        <w:rPr>
          <w:rFonts w:eastAsia="Times New Roman" w:cs="Times New Roman"/>
          <w:lang w:eastAsia="en-CA"/>
        </w:rPr>
      </w:pPr>
      <w:r w:rsidRPr="00854F37">
        <w:rPr>
          <w:rFonts w:eastAsia="Times New Roman" w:cs="Arial"/>
          <w:lang w:val="en-US"/>
        </w:rPr>
        <w:t>There is no one right way to make decisions about HWTS selection. They are often made pragmatically based on the information and resources available.</w:t>
      </w:r>
    </w:p>
    <w:p w:rsidR="000F3A1F" w:rsidRDefault="00A12256">
      <w:pPr>
        <w:spacing w:after="200" w:line="276" w:lineRule="auto"/>
        <w:rPr>
          <w:rFonts w:ascii="Times New Roman" w:eastAsia="Times New Roman" w:hAnsi="Times New Roman" w:cs="Angsana New"/>
          <w:b/>
          <w:sz w:val="30"/>
          <w:szCs w:val="30"/>
          <w:lang w:val="en-US" w:eastAsia="en-CA"/>
        </w:rPr>
      </w:pPr>
      <w:r w:rsidRPr="00A12256">
        <w:rPr>
          <w:rFonts w:ascii="Times New Roman" w:hAnsi="Times New Roman" w:cs="Angsana New"/>
        </w:rPr>
        <w:br w:type="page"/>
      </w:r>
      <w:bookmarkStart w:id="172" w:name="_Toc267863087"/>
      <w:bookmarkStart w:id="173" w:name="_Toc294439524"/>
      <w:r w:rsidR="000F3A1F">
        <w:rPr>
          <w:rFonts w:ascii="Times New Roman" w:hAnsi="Times New Roman" w:cs="Angsana New"/>
        </w:rPr>
        <w:lastRenderedPageBreak/>
        <w:br w:type="page"/>
      </w:r>
    </w:p>
    <w:p w:rsidR="00854F37" w:rsidRPr="00854F37" w:rsidRDefault="00854F37" w:rsidP="008356C4">
      <w:pPr>
        <w:pStyle w:val="CAWSTHeading1"/>
      </w:pPr>
      <w:bookmarkStart w:id="174" w:name="_Toc316905878"/>
      <w:proofErr w:type="gramStart"/>
      <w:r w:rsidRPr="00854F37">
        <w:lastRenderedPageBreak/>
        <w:t>3 I</w:t>
      </w:r>
      <w:r>
        <w:t>mplementation of HWTS</w:t>
      </w:r>
      <w:bookmarkEnd w:id="172"/>
      <w:bookmarkEnd w:id="173"/>
      <w:bookmarkEnd w:id="174"/>
      <w:proofErr w:type="gramEnd"/>
    </w:p>
    <w:p w:rsidR="00854F37" w:rsidRPr="00854F37" w:rsidRDefault="00854F37" w:rsidP="0089578B">
      <w:pPr>
        <w:rPr>
          <w:rFonts w:eastAsia="Times New Roman" w:cs="Arial"/>
          <w:lang w:val="en-US"/>
        </w:rPr>
      </w:pPr>
      <w:r w:rsidRPr="00854F37">
        <w:rPr>
          <w:rFonts w:eastAsia="Times New Roman" w:cs="Arial"/>
          <w:lang w:val="en-US"/>
        </w:rPr>
        <w:t xml:space="preserve">The objective of this </w:t>
      </w:r>
      <w:r w:rsidR="003A21B2">
        <w:rPr>
          <w:rFonts w:eastAsia="Times New Roman" w:cs="Arial"/>
          <w:lang w:val="en-US"/>
        </w:rPr>
        <w:t>Section</w:t>
      </w:r>
      <w:r w:rsidRPr="00854F37">
        <w:rPr>
          <w:rFonts w:eastAsia="Times New Roman" w:cs="Arial"/>
          <w:lang w:val="en-US"/>
        </w:rPr>
        <w:t xml:space="preserve"> is to illustrate the diversity of HWTS implementation and explain the components shared by successful programs. Understanding what it takes to implement a HWTS program will help governments promote and support best practices in their country.</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A review of the implementation programs worldwide shows that </w:t>
      </w:r>
      <w:r w:rsidRPr="00854F37">
        <w:rPr>
          <w:rFonts w:eastAsia="Times New Roman" w:cs="Arial"/>
          <w:b/>
          <w:lang w:val="en-US"/>
        </w:rPr>
        <w:t>there is no standard approach for getting HWTS into people’s home</w:t>
      </w:r>
      <w:r w:rsidRPr="00854F37">
        <w:rPr>
          <w:rFonts w:eastAsia="Times New Roman" w:cs="Arial"/>
          <w:lang w:val="en-US"/>
        </w:rPr>
        <w:t>. There are a wide variety of organizations using different HWT options and a diverse range of programs, from emergency response to long term development. While there is no one standard implementation model, many of the programs do address the following key components, which make them more likely to succeed:</w:t>
      </w:r>
    </w:p>
    <w:p w:rsidR="00854F37" w:rsidRPr="00854F37" w:rsidRDefault="00854F37" w:rsidP="0089578B">
      <w:pPr>
        <w:rPr>
          <w:rFonts w:eastAsia="Times New Roman" w:cs="Arial"/>
          <w:lang w:val="en-US"/>
        </w:rPr>
      </w:pPr>
    </w:p>
    <w:p w:rsidR="00854F37" w:rsidRPr="00854F37" w:rsidRDefault="00854F37" w:rsidP="0089578B">
      <w:pPr>
        <w:numPr>
          <w:ilvl w:val="0"/>
          <w:numId w:val="36"/>
        </w:numPr>
        <w:spacing w:after="120"/>
        <w:rPr>
          <w:rFonts w:eastAsia="Times New Roman" w:cs="Arial"/>
          <w:lang w:val="en-US"/>
        </w:rPr>
      </w:pPr>
      <w:r w:rsidRPr="00854F37">
        <w:rPr>
          <w:rFonts w:eastAsia="Times New Roman" w:cs="Arial"/>
          <w:lang w:val="en-US"/>
        </w:rPr>
        <w:t>Creating demand for HWTS</w:t>
      </w:r>
    </w:p>
    <w:p w:rsidR="00854F37" w:rsidRPr="00854F37" w:rsidRDefault="00854F37" w:rsidP="0089578B">
      <w:pPr>
        <w:numPr>
          <w:ilvl w:val="0"/>
          <w:numId w:val="36"/>
        </w:numPr>
        <w:spacing w:after="120"/>
        <w:rPr>
          <w:rFonts w:eastAsia="Times New Roman" w:cs="Arial"/>
          <w:lang w:val="en-US"/>
        </w:rPr>
      </w:pPr>
      <w:r w:rsidRPr="00854F37">
        <w:rPr>
          <w:rFonts w:eastAsia="Times New Roman" w:cs="Arial"/>
          <w:lang w:val="en-US"/>
        </w:rPr>
        <w:t>Supplying the required HWTS products and services to meet the demand</w:t>
      </w:r>
    </w:p>
    <w:p w:rsidR="00854F37" w:rsidRPr="00854F37" w:rsidRDefault="00854F37" w:rsidP="0089578B">
      <w:pPr>
        <w:numPr>
          <w:ilvl w:val="0"/>
          <w:numId w:val="36"/>
        </w:numPr>
        <w:ind w:left="357" w:hanging="357"/>
        <w:rPr>
          <w:rFonts w:eastAsia="Times New Roman" w:cs="Arial"/>
          <w:lang w:val="en-US"/>
        </w:rPr>
      </w:pPr>
      <w:r w:rsidRPr="00854F37">
        <w:rPr>
          <w:rFonts w:eastAsia="Times New Roman" w:cs="Arial"/>
          <w:lang w:val="en-US"/>
        </w:rPr>
        <w:t>Monitoring and continuous improvement of program implementation</w:t>
      </w:r>
    </w:p>
    <w:p w:rsidR="00854F37" w:rsidRPr="00854F37" w:rsidRDefault="00854F37" w:rsidP="0089578B">
      <w:pPr>
        <w:ind w:left="-23"/>
        <w:rPr>
          <w:rFonts w:eastAsia="Times New Roman" w:cs="Arial"/>
          <w:lang w:val="en-US"/>
        </w:rPr>
      </w:pPr>
    </w:p>
    <w:p w:rsidR="00854F37" w:rsidRPr="00854F37" w:rsidRDefault="00854F37" w:rsidP="0089578B">
      <w:pPr>
        <w:rPr>
          <w:rFonts w:eastAsia="Times New Roman" w:cs="Arial"/>
          <w:lang w:val="en-GB"/>
        </w:rPr>
      </w:pPr>
      <w:r w:rsidRPr="00854F37">
        <w:rPr>
          <w:rFonts w:eastAsia="Times New Roman" w:cs="Arial"/>
          <w:lang w:val="en-GB"/>
        </w:rPr>
        <w:t xml:space="preserve">The organization’s ability to plan and implement these components is determined by their </w:t>
      </w:r>
      <w:r w:rsidRPr="00854F37">
        <w:rPr>
          <w:rFonts w:eastAsia="Times New Roman" w:cs="Arial"/>
          <w:b/>
          <w:lang w:val="en-GB"/>
        </w:rPr>
        <w:t xml:space="preserve">human capacity (people) </w:t>
      </w:r>
      <w:r w:rsidRPr="00854F37">
        <w:rPr>
          <w:rFonts w:eastAsia="Times New Roman" w:cs="Arial"/>
          <w:lang w:val="en-GB"/>
        </w:rPr>
        <w:t xml:space="preserve">and </w:t>
      </w:r>
      <w:r w:rsidRPr="00854F37">
        <w:rPr>
          <w:rFonts w:eastAsia="Times New Roman" w:cs="Arial"/>
          <w:b/>
          <w:lang w:val="en-GB"/>
        </w:rPr>
        <w:t xml:space="preserve">financing (money). </w:t>
      </w:r>
      <w:r w:rsidRPr="00854F37">
        <w:rPr>
          <w:rFonts w:eastAsia="Times New Roman" w:cs="Arial"/>
          <w:lang w:val="en-GB"/>
        </w:rPr>
        <w:t xml:space="preserve">Successful programs understand and integrate these supporting components into their planning and implementation. </w:t>
      </w:r>
    </w:p>
    <w:p w:rsidR="00854F37" w:rsidRPr="00854F37" w:rsidRDefault="00854F37" w:rsidP="0089578B">
      <w:pPr>
        <w:rPr>
          <w:rFonts w:eastAsia="Times New Roman" w:cs="Arial"/>
          <w:lang w:val="en-GB"/>
        </w:rPr>
      </w:pPr>
    </w:p>
    <w:p w:rsidR="00854F37" w:rsidRPr="00854F37" w:rsidRDefault="00854F37" w:rsidP="0089578B">
      <w:pPr>
        <w:jc w:val="center"/>
        <w:rPr>
          <w:rFonts w:eastAsia="Times New Roman" w:cs="Arial"/>
          <w:b/>
          <w:lang w:val="en-US"/>
        </w:rPr>
      </w:pPr>
      <w:r w:rsidRPr="00854F37">
        <w:rPr>
          <w:rFonts w:eastAsia="Times New Roman" w:cs="Arial"/>
          <w:b/>
          <w:lang w:val="en-US"/>
        </w:rPr>
        <w:t>Figure 3</w:t>
      </w:r>
      <w:r w:rsidR="00C62F9D">
        <w:rPr>
          <w:rFonts w:eastAsia="Times New Roman" w:cs="Arial"/>
          <w:b/>
          <w:lang w:val="en-US"/>
        </w:rPr>
        <w:t>:</w:t>
      </w:r>
      <w:r w:rsidRPr="00854F37">
        <w:rPr>
          <w:rFonts w:eastAsia="Times New Roman" w:cs="Arial"/>
          <w:b/>
          <w:lang w:val="en-US"/>
        </w:rPr>
        <w:t xml:space="preserve"> Framework for HWTS Implementation</w:t>
      </w:r>
    </w:p>
    <w:p w:rsidR="00854F37" w:rsidRPr="00854F37" w:rsidRDefault="00854F37" w:rsidP="0089578B">
      <w:pPr>
        <w:rPr>
          <w:rFonts w:ascii="Times New Roman" w:eastAsia="Times New Roman" w:hAnsi="Times New Roman" w:cs="Angsana New"/>
          <w:sz w:val="24"/>
          <w:szCs w:val="24"/>
          <w:lang w:val="en-GB" w:eastAsia="en-CA"/>
        </w:rPr>
      </w:pPr>
    </w:p>
    <w:p w:rsidR="00854F37" w:rsidRPr="00854F37" w:rsidRDefault="00854F37" w:rsidP="0089578B">
      <w:pPr>
        <w:rPr>
          <w:rFonts w:eastAsia="Times New Roman" w:cs="Arial"/>
          <w:lang w:val="en-US"/>
        </w:rPr>
      </w:pPr>
      <w:r>
        <w:rPr>
          <w:rFonts w:eastAsia="Times New Roman" w:cs="Arial"/>
          <w:noProof/>
          <w:lang w:eastAsia="en-CA"/>
        </w:rPr>
        <w:drawing>
          <wp:anchor distT="0" distB="0" distL="114300" distR="114300" simplePos="0" relativeHeight="251673600" behindDoc="0" locked="0" layoutInCell="1" allowOverlap="1">
            <wp:simplePos x="0" y="0"/>
            <wp:positionH relativeFrom="column">
              <wp:posOffset>904875</wp:posOffset>
            </wp:positionH>
            <wp:positionV relativeFrom="paragraph">
              <wp:posOffset>1270</wp:posOffset>
            </wp:positionV>
            <wp:extent cx="3406775" cy="2654935"/>
            <wp:effectExtent l="0" t="0" r="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06775" cy="2654935"/>
                    </a:xfrm>
                    <a:prstGeom prst="rect">
                      <a:avLst/>
                    </a:prstGeom>
                    <a:noFill/>
                  </pic:spPr>
                </pic:pic>
              </a:graphicData>
            </a:graphic>
          </wp:anchor>
        </w:drawing>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The following sections discuss each of these framework elements in more detail. Case</w:t>
      </w:r>
      <w:r w:rsidRPr="00854F37">
        <w:rPr>
          <w:rFonts w:eastAsia="Times New Roman" w:cs="Arial"/>
          <w:lang w:val="en-GB"/>
        </w:rPr>
        <w:t xml:space="preserve"> studies are also used to illustrate the diversity of implementers and their approaches.</w:t>
      </w:r>
    </w:p>
    <w:p w:rsidR="00854F37" w:rsidRDefault="00854F37" w:rsidP="0089578B">
      <w:pPr>
        <w:rPr>
          <w:rFonts w:eastAsia="Times New Roman" w:cs="Arial"/>
          <w:lang w:val="en-GB"/>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GB"/>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GB"/>
        </w:rPr>
      </w:pPr>
      <w:r w:rsidRPr="00854F37">
        <w:rPr>
          <w:rFonts w:eastAsia="Times New Roman" w:cs="Arial"/>
          <w:b/>
          <w:lang w:val="en-GB"/>
        </w:rPr>
        <w:t>Implementation…</w:t>
      </w:r>
      <w:r w:rsidRPr="00854F37">
        <w:rPr>
          <w:rFonts w:eastAsia="Times New Roman" w:cs="Arial"/>
          <w:lang w:val="en-GB"/>
        </w:rPr>
        <w:t xml:space="preserve"> is the process of creating and following a plan to execute a </w:t>
      </w:r>
      <w:r w:rsidRPr="00854F37">
        <w:rPr>
          <w:rFonts w:eastAsia="Times New Roman" w:cs="Arial"/>
          <w:lang w:val="en-US"/>
        </w:rPr>
        <w:t xml:space="preserve">HWTS program. It also includes monitoring </w:t>
      </w:r>
      <w:r w:rsidR="00B22957">
        <w:rPr>
          <w:rFonts w:eastAsia="Times New Roman" w:cs="Arial"/>
          <w:lang w:val="en-US"/>
        </w:rPr>
        <w:t xml:space="preserve">day to day activities </w:t>
      </w:r>
      <w:r w:rsidRPr="00854F37">
        <w:rPr>
          <w:rFonts w:eastAsia="Times New Roman" w:cs="Arial"/>
          <w:lang w:val="en-US"/>
        </w:rPr>
        <w:t xml:space="preserve">and evaluating the results of the program.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GB"/>
        </w:rPr>
      </w:pPr>
    </w:p>
    <w:p w:rsidR="00854F37" w:rsidRPr="00854F37" w:rsidRDefault="00854F37" w:rsidP="008356C4">
      <w:pPr>
        <w:pStyle w:val="CAWSTHeading2"/>
        <w:rPr>
          <w:lang w:val="en-GB"/>
        </w:rPr>
      </w:pPr>
      <w:bookmarkStart w:id="175" w:name="_Toc263688674"/>
      <w:bookmarkStart w:id="176" w:name="_Toc294439525"/>
      <w:bookmarkStart w:id="177" w:name="_Toc316905879"/>
      <w:r w:rsidRPr="00854F37">
        <w:rPr>
          <w:lang w:val="en-GB"/>
        </w:rPr>
        <w:lastRenderedPageBreak/>
        <w:t>3.</w:t>
      </w:r>
      <w:r>
        <w:rPr>
          <w:lang w:val="en-GB"/>
        </w:rPr>
        <w:t>1</w:t>
      </w:r>
      <w:r w:rsidRPr="00854F37">
        <w:rPr>
          <w:lang w:val="en-GB"/>
        </w:rPr>
        <w:t xml:space="preserve"> Creating Demand</w:t>
      </w:r>
      <w:bookmarkEnd w:id="175"/>
      <w:bookmarkEnd w:id="176"/>
      <w:bookmarkEnd w:id="177"/>
    </w:p>
    <w:p w:rsidR="00854F37" w:rsidRPr="00854F37" w:rsidRDefault="00854F37" w:rsidP="0089578B">
      <w:pPr>
        <w:rPr>
          <w:rFonts w:eastAsia="Times New Roman" w:cs="Arial"/>
          <w:lang w:val="en-US"/>
        </w:rPr>
      </w:pPr>
      <w:r w:rsidRPr="00854F37">
        <w:rPr>
          <w:rFonts w:eastAsia="Times New Roman" w:cs="Arial"/>
        </w:rPr>
        <w:t xml:space="preserve">Creating demand requires </w:t>
      </w:r>
      <w:r w:rsidRPr="00854F37">
        <w:rPr>
          <w:rFonts w:eastAsia="Times New Roman" w:cs="Arial"/>
          <w:lang w:val="en-US"/>
        </w:rPr>
        <w:t>awareness and education to convince households of the need and benefits of HWTS so that it is desired and sought after. Demand exists when people need and want HWTS and have the opportunity and ability to bring it into their homes. It is critical that households actually want and value HWTS; this ensures it will be used over the long term.</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rPr>
        <w:t xml:space="preserve">Ultimately all implementation programs want to make a change – an increase in the number of people who have safe drinking water. For anything to change, one has to start acting differently, such as treating water in their home. </w:t>
      </w:r>
      <w:r w:rsidRPr="00854F37">
        <w:rPr>
          <w:rFonts w:eastAsia="Times New Roman" w:cs="Arial"/>
          <w:lang w:val="en-US"/>
        </w:rPr>
        <w:t xml:space="preserve">The challenge of changing people’s </w:t>
      </w:r>
      <w:proofErr w:type="spellStart"/>
      <w:r w:rsidRPr="00854F37">
        <w:rPr>
          <w:rFonts w:eastAsia="Times New Roman" w:cs="Arial"/>
          <w:lang w:val="en-US"/>
        </w:rPr>
        <w:t>behaviour</w:t>
      </w:r>
      <w:proofErr w:type="spellEnd"/>
      <w:r w:rsidRPr="00854F37">
        <w:rPr>
          <w:rFonts w:eastAsia="Times New Roman" w:cs="Arial"/>
          <w:lang w:val="en-US"/>
        </w:rPr>
        <w:t xml:space="preserve">, and subsequently creating demand for HWTS, is significant for implementers – requiring time, sustained investment, and a range of strategies. </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autoSpaceDE w:val="0"/>
        <w:autoSpaceDN w:val="0"/>
        <w:adjustRightInd w:val="0"/>
        <w:rPr>
          <w:rFonts w:eastAsia="Times New Roman" w:cs="Arial"/>
        </w:rPr>
      </w:pPr>
      <w:r w:rsidRPr="00854F37">
        <w:rPr>
          <w:rFonts w:eastAsia="Times New Roman" w:cs="Arial"/>
        </w:rPr>
        <w:t xml:space="preserve">Many successful implementers use the following steps to create demand for HWTS: </w:t>
      </w:r>
    </w:p>
    <w:p w:rsidR="00854F37" w:rsidRPr="00854F37" w:rsidRDefault="00854F37" w:rsidP="0089578B">
      <w:pPr>
        <w:autoSpaceDE w:val="0"/>
        <w:autoSpaceDN w:val="0"/>
        <w:adjustRightInd w:val="0"/>
        <w:rPr>
          <w:rFonts w:eastAsia="Times New Roman" w:cs="Arial"/>
        </w:rPr>
      </w:pPr>
    </w:p>
    <w:tbl>
      <w:tblPr>
        <w:tblW w:w="0" w:type="auto"/>
        <w:tblLook w:val="04A0" w:firstRow="1" w:lastRow="0" w:firstColumn="1" w:lastColumn="0" w:noHBand="0" w:noVBand="1"/>
      </w:tblPr>
      <w:tblGrid>
        <w:gridCol w:w="2268"/>
        <w:gridCol w:w="6596"/>
      </w:tblGrid>
      <w:tr w:rsidR="00854F37" w:rsidRPr="00854F37" w:rsidTr="00854F37">
        <w:tc>
          <w:tcPr>
            <w:tcW w:w="2268" w:type="dxa"/>
            <w:shd w:val="clear" w:color="auto" w:fill="auto"/>
          </w:tcPr>
          <w:p w:rsidR="00854F37" w:rsidRPr="00854F37" w:rsidRDefault="00854F37" w:rsidP="00524347">
            <w:pPr>
              <w:autoSpaceDE w:val="0"/>
              <w:autoSpaceDN w:val="0"/>
              <w:adjustRightInd w:val="0"/>
              <w:spacing w:before="120" w:after="120"/>
              <w:rPr>
                <w:rFonts w:eastAsia="Times New Roman" w:cs="Arial"/>
              </w:rPr>
            </w:pPr>
            <w:r w:rsidRPr="00854F37">
              <w:rPr>
                <w:rFonts w:eastAsia="Times New Roman" w:cs="Arial"/>
              </w:rPr>
              <w:t>Plan</w:t>
            </w:r>
          </w:p>
        </w:tc>
        <w:tc>
          <w:tcPr>
            <w:tcW w:w="6596" w:type="dxa"/>
            <w:shd w:val="clear" w:color="auto" w:fill="auto"/>
          </w:tcPr>
          <w:p w:rsidR="00854F37" w:rsidRPr="00854F37" w:rsidRDefault="00854F37" w:rsidP="00524347">
            <w:pPr>
              <w:autoSpaceDE w:val="0"/>
              <w:autoSpaceDN w:val="0"/>
              <w:adjustRightInd w:val="0"/>
              <w:spacing w:before="120" w:after="120"/>
              <w:rPr>
                <w:rFonts w:eastAsia="Times New Roman" w:cs="Arial"/>
              </w:rPr>
            </w:pPr>
            <w:r w:rsidRPr="00854F37">
              <w:rPr>
                <w:rFonts w:eastAsia="Times New Roman" w:cs="Arial"/>
              </w:rPr>
              <w:t>1. Identify an appropriate target population.</w:t>
            </w:r>
          </w:p>
          <w:p w:rsidR="00854F37" w:rsidRPr="00854F37" w:rsidRDefault="00854F37" w:rsidP="00524347">
            <w:pPr>
              <w:autoSpaceDE w:val="0"/>
              <w:autoSpaceDN w:val="0"/>
              <w:adjustRightInd w:val="0"/>
              <w:spacing w:before="120" w:after="120"/>
              <w:rPr>
                <w:rFonts w:eastAsia="Times New Roman" w:cs="Arial"/>
              </w:rPr>
            </w:pPr>
            <w:r w:rsidRPr="00854F37">
              <w:rPr>
                <w:rFonts w:eastAsia="Times New Roman" w:cs="Arial"/>
              </w:rPr>
              <w:t>2. Select a suitable and feasible HWTS option</w:t>
            </w:r>
          </w:p>
        </w:tc>
      </w:tr>
      <w:tr w:rsidR="00854F37" w:rsidRPr="00854F37" w:rsidTr="00854F37">
        <w:tc>
          <w:tcPr>
            <w:tcW w:w="2268" w:type="dxa"/>
            <w:shd w:val="clear" w:color="auto" w:fill="auto"/>
          </w:tcPr>
          <w:p w:rsidR="00854F37" w:rsidRPr="00854F37" w:rsidRDefault="00854F37" w:rsidP="00524347">
            <w:pPr>
              <w:autoSpaceDE w:val="0"/>
              <w:autoSpaceDN w:val="0"/>
              <w:adjustRightInd w:val="0"/>
              <w:spacing w:before="120" w:after="120"/>
              <w:rPr>
                <w:rFonts w:eastAsia="Times New Roman" w:cs="Arial"/>
              </w:rPr>
            </w:pPr>
            <w:r w:rsidRPr="00854F37">
              <w:rPr>
                <w:rFonts w:eastAsia="Times New Roman" w:cs="Arial"/>
              </w:rPr>
              <w:t>Initiate and Pilot</w:t>
            </w:r>
          </w:p>
        </w:tc>
        <w:tc>
          <w:tcPr>
            <w:tcW w:w="6596" w:type="dxa"/>
            <w:shd w:val="clear" w:color="auto" w:fill="auto"/>
          </w:tcPr>
          <w:p w:rsidR="00854F37" w:rsidRPr="00854F37" w:rsidRDefault="00854F37" w:rsidP="00524347">
            <w:pPr>
              <w:autoSpaceDE w:val="0"/>
              <w:autoSpaceDN w:val="0"/>
              <w:adjustRightInd w:val="0"/>
              <w:spacing w:before="120" w:after="120"/>
              <w:rPr>
                <w:rFonts w:eastAsia="Times New Roman" w:cs="Arial"/>
                <w:b/>
                <w:sz w:val="24"/>
                <w:szCs w:val="20"/>
              </w:rPr>
            </w:pPr>
            <w:r w:rsidRPr="00854F37">
              <w:rPr>
                <w:rFonts w:eastAsia="Times New Roman" w:cs="Arial"/>
              </w:rPr>
              <w:t>3. Increase awareness of HWTS as a solution for safe water and educate people on the relationship between water and health.</w:t>
            </w:r>
          </w:p>
          <w:p w:rsidR="00854F37" w:rsidRPr="00854F37" w:rsidRDefault="00854F37" w:rsidP="00524347">
            <w:pPr>
              <w:autoSpaceDE w:val="0"/>
              <w:autoSpaceDN w:val="0"/>
              <w:adjustRightInd w:val="0"/>
              <w:spacing w:before="120" w:after="120"/>
              <w:rPr>
                <w:rFonts w:eastAsia="Times New Roman" w:cs="Arial"/>
                <w:b/>
                <w:sz w:val="24"/>
                <w:szCs w:val="20"/>
              </w:rPr>
            </w:pPr>
            <w:r w:rsidRPr="00854F37">
              <w:rPr>
                <w:rFonts w:eastAsia="Times New Roman" w:cs="Arial"/>
              </w:rPr>
              <w:t>4. Use demonstration projects to convince people of the benefits of HWTS.</w:t>
            </w:r>
          </w:p>
          <w:p w:rsidR="00854F37" w:rsidRPr="00854F37" w:rsidRDefault="00854F37" w:rsidP="00524347">
            <w:pPr>
              <w:autoSpaceDE w:val="0"/>
              <w:autoSpaceDN w:val="0"/>
              <w:adjustRightInd w:val="0"/>
              <w:spacing w:before="120" w:after="120"/>
              <w:rPr>
                <w:rFonts w:eastAsia="Times New Roman" w:cs="Arial"/>
                <w:b/>
                <w:sz w:val="24"/>
                <w:szCs w:val="20"/>
              </w:rPr>
            </w:pPr>
            <w:r w:rsidRPr="00854F37">
              <w:rPr>
                <w:rFonts w:eastAsia="Times New Roman" w:cs="Arial"/>
              </w:rPr>
              <w:t>5. Engage government agencies to give credibility to HWTS.</w:t>
            </w:r>
          </w:p>
        </w:tc>
      </w:tr>
      <w:tr w:rsidR="00854F37" w:rsidRPr="00854F37" w:rsidTr="00854F37">
        <w:tc>
          <w:tcPr>
            <w:tcW w:w="2268" w:type="dxa"/>
            <w:shd w:val="clear" w:color="auto" w:fill="auto"/>
          </w:tcPr>
          <w:p w:rsidR="00854F37" w:rsidRPr="00854F37" w:rsidRDefault="00854F37" w:rsidP="00524347">
            <w:pPr>
              <w:autoSpaceDE w:val="0"/>
              <w:autoSpaceDN w:val="0"/>
              <w:adjustRightInd w:val="0"/>
              <w:spacing w:before="120" w:after="120"/>
              <w:rPr>
                <w:rFonts w:eastAsia="Times New Roman" w:cs="Arial"/>
                <w:b/>
                <w:sz w:val="24"/>
                <w:szCs w:val="20"/>
              </w:rPr>
            </w:pPr>
            <w:r w:rsidRPr="00854F37">
              <w:rPr>
                <w:rFonts w:eastAsia="Times New Roman" w:cs="Arial"/>
              </w:rPr>
              <w:t>Sustain and Expand</w:t>
            </w:r>
          </w:p>
        </w:tc>
        <w:tc>
          <w:tcPr>
            <w:tcW w:w="6596" w:type="dxa"/>
            <w:shd w:val="clear" w:color="auto" w:fill="auto"/>
          </w:tcPr>
          <w:p w:rsidR="00854F37" w:rsidRPr="00854F37" w:rsidRDefault="00854F37" w:rsidP="00524347">
            <w:pPr>
              <w:autoSpaceDE w:val="0"/>
              <w:autoSpaceDN w:val="0"/>
              <w:adjustRightInd w:val="0"/>
              <w:spacing w:before="120" w:after="120"/>
              <w:rPr>
                <w:rFonts w:eastAsia="Times New Roman" w:cs="Arial"/>
                <w:b/>
                <w:sz w:val="24"/>
                <w:szCs w:val="20"/>
              </w:rPr>
            </w:pPr>
            <w:r w:rsidRPr="00854F37">
              <w:rPr>
                <w:rFonts w:eastAsia="Times New Roman" w:cs="Arial"/>
              </w:rPr>
              <w:t>6. Provide positive reinforcement to households so they continue using HWTS.</w:t>
            </w:r>
          </w:p>
        </w:tc>
      </w:tr>
    </w:tbl>
    <w:p w:rsidR="00854F37" w:rsidRPr="00854F37" w:rsidRDefault="00854F37" w:rsidP="0089578B">
      <w:pPr>
        <w:autoSpaceDE w:val="0"/>
        <w:autoSpaceDN w:val="0"/>
        <w:adjustRightInd w:val="0"/>
        <w:rPr>
          <w:rFonts w:eastAsia="Times New Roman" w:cs="Arial"/>
        </w:rPr>
      </w:pPr>
    </w:p>
    <w:p w:rsidR="00854F37" w:rsidRPr="00854F37" w:rsidRDefault="00854F37" w:rsidP="0089578B">
      <w:pPr>
        <w:rPr>
          <w:rFonts w:eastAsia="Times New Roman" w:cs="Arial"/>
        </w:rPr>
      </w:pPr>
      <w:r w:rsidRPr="00854F37">
        <w:rPr>
          <w:rFonts w:eastAsia="Times New Roman" w:cs="Arial"/>
        </w:rPr>
        <w:t xml:space="preserve">Each step is discussed in more detail in the following sections. </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US"/>
        </w:rPr>
        <w:t>The piloting phase is especially important. Before scaling up, many organizations gain significant benefit from first implementing a small pilot project to establish their processes, learn from experience, get household feedback, ensure quality of service, and demonstrate results and their capability to potential funders.</w:t>
      </w:r>
    </w:p>
    <w:p w:rsidR="00854F37" w:rsidRPr="00854F37" w:rsidRDefault="00854F37" w:rsidP="008356C4">
      <w:pPr>
        <w:pStyle w:val="CAWSTHeading3"/>
      </w:pPr>
      <w:bookmarkStart w:id="178" w:name="_Toc294439526"/>
      <w:bookmarkStart w:id="179" w:name="_Toc316905880"/>
      <w:r w:rsidRPr="00854F37">
        <w:t>3.</w:t>
      </w:r>
      <w:r>
        <w:t>1</w:t>
      </w:r>
      <w:r w:rsidRPr="00854F37">
        <w:t>.1 Identify the Target Population</w:t>
      </w:r>
      <w:bookmarkEnd w:id="178"/>
      <w:bookmarkEnd w:id="179"/>
    </w:p>
    <w:p w:rsidR="00854F37" w:rsidRPr="00854F37" w:rsidRDefault="00854F37" w:rsidP="0089578B">
      <w:pPr>
        <w:rPr>
          <w:rFonts w:eastAsia="Times New Roman" w:cs="Arial"/>
          <w:lang w:val="en-GB"/>
        </w:rPr>
      </w:pPr>
      <w:r w:rsidRPr="00854F37">
        <w:rPr>
          <w:rFonts w:eastAsia="Times New Roman" w:cs="Arial"/>
          <w:lang w:val="en-GB"/>
        </w:rPr>
        <w:t>Implementers should identify a target population during their program planning. They can often find initial success by working with households</w:t>
      </w:r>
      <w:r w:rsidR="00B22957">
        <w:rPr>
          <w:rFonts w:eastAsia="Times New Roman" w:cs="Arial"/>
          <w:lang w:val="en-GB"/>
        </w:rPr>
        <w:t xml:space="preserve"> that are more</w:t>
      </w:r>
      <w:r w:rsidRPr="00854F37">
        <w:rPr>
          <w:rFonts w:eastAsia="Times New Roman" w:cs="Arial"/>
          <w:lang w:val="en-GB"/>
        </w:rPr>
        <w:t xml:space="preserve"> likely to adopt HWTS, and </w:t>
      </w:r>
      <w:r w:rsidR="00B22957">
        <w:rPr>
          <w:rFonts w:eastAsia="Times New Roman" w:cs="Arial"/>
          <w:lang w:val="en-GB"/>
        </w:rPr>
        <w:t xml:space="preserve">working </w:t>
      </w:r>
      <w:r w:rsidRPr="00854F37">
        <w:rPr>
          <w:rFonts w:eastAsia="Times New Roman" w:cs="Arial"/>
          <w:lang w:val="en-GB"/>
        </w:rPr>
        <w:t xml:space="preserve">within their organizational capacity. </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 xml:space="preserve">It is easier to start implementation in an area where people already have self-identified a need and motivation to adopt healthier behaviours. </w:t>
      </w:r>
      <w:r w:rsidRPr="00854F37">
        <w:rPr>
          <w:rFonts w:eastAsia="Times New Roman" w:cs="Arial"/>
        </w:rPr>
        <w:t xml:space="preserve">Implementers can also strategically focus on people who are most vulnerable from unsafe water, including those who: </w:t>
      </w:r>
    </w:p>
    <w:p w:rsidR="00854F37" w:rsidRPr="00854F37" w:rsidRDefault="00854F37" w:rsidP="0089578B">
      <w:pPr>
        <w:rPr>
          <w:rFonts w:eastAsia="Times New Roman" w:cs="Arial"/>
        </w:rPr>
      </w:pPr>
    </w:p>
    <w:p w:rsidR="00854F37" w:rsidRPr="00854F37" w:rsidRDefault="00854F37" w:rsidP="0089578B">
      <w:pPr>
        <w:numPr>
          <w:ilvl w:val="0"/>
          <w:numId w:val="35"/>
        </w:numPr>
        <w:spacing w:after="120"/>
        <w:ind w:left="357" w:hanging="357"/>
        <w:rPr>
          <w:rFonts w:eastAsia="Times New Roman" w:cs="Arial"/>
          <w:lang w:val="en-US"/>
        </w:rPr>
      </w:pPr>
      <w:r w:rsidRPr="00854F37">
        <w:rPr>
          <w:rFonts w:eastAsia="Times New Roman" w:cs="Arial"/>
          <w:lang w:val="en-US"/>
        </w:rPr>
        <w:t>Have low immune systems, such as children under the age of five, the sick (including people living with HIV/AIDS), and the elderly</w:t>
      </w:r>
    </w:p>
    <w:p w:rsidR="00854F37" w:rsidRPr="00854F37" w:rsidRDefault="00854F37" w:rsidP="0089578B">
      <w:pPr>
        <w:numPr>
          <w:ilvl w:val="0"/>
          <w:numId w:val="35"/>
        </w:numPr>
        <w:spacing w:after="120"/>
        <w:ind w:left="357" w:hanging="357"/>
        <w:rPr>
          <w:rFonts w:eastAsia="Times New Roman" w:cs="Arial"/>
          <w:lang w:val="en-US"/>
        </w:rPr>
      </w:pPr>
      <w:r w:rsidRPr="00854F37">
        <w:rPr>
          <w:rFonts w:eastAsia="Times New Roman" w:cs="Arial"/>
          <w:lang w:val="en-US"/>
        </w:rPr>
        <w:t>Suffer from diarrheal diseases and other illnesses which can be prevented through water, hygiene and sanitation programs</w:t>
      </w:r>
    </w:p>
    <w:p w:rsidR="00854F37" w:rsidRPr="00854F37" w:rsidRDefault="00854F37" w:rsidP="0089578B">
      <w:pPr>
        <w:numPr>
          <w:ilvl w:val="0"/>
          <w:numId w:val="35"/>
        </w:numPr>
        <w:spacing w:after="120"/>
        <w:ind w:left="357" w:hanging="357"/>
        <w:rPr>
          <w:rFonts w:eastAsia="Times New Roman" w:cs="Arial"/>
          <w:lang w:val="en-US"/>
        </w:rPr>
      </w:pPr>
      <w:r w:rsidRPr="00854F37">
        <w:rPr>
          <w:rFonts w:eastAsia="Times New Roman" w:cs="Arial"/>
          <w:lang w:val="en-US"/>
        </w:rPr>
        <w:lastRenderedPageBreak/>
        <w:t>Use surface water and shallow wells which are more likely to be contaminated by pathogens</w:t>
      </w:r>
    </w:p>
    <w:p w:rsidR="00854F37" w:rsidRPr="00854F37" w:rsidRDefault="00854F37" w:rsidP="0089578B">
      <w:pPr>
        <w:numPr>
          <w:ilvl w:val="0"/>
          <w:numId w:val="35"/>
        </w:numPr>
        <w:ind w:left="357" w:hanging="357"/>
        <w:rPr>
          <w:rFonts w:eastAsia="Times New Roman" w:cs="Arial"/>
          <w:lang w:val="en-US"/>
        </w:rPr>
      </w:pPr>
      <w:r w:rsidRPr="00854F37">
        <w:rPr>
          <w:rFonts w:eastAsia="Times New Roman" w:cs="Arial"/>
          <w:lang w:val="en-US"/>
        </w:rPr>
        <w:t>Live in areas susceptible to flooding, in areas of poor hygiene and sanitation, and in places experiencing conflict or other emergencies</w:t>
      </w:r>
    </w:p>
    <w:p w:rsidR="00854F37" w:rsidRPr="00854F37" w:rsidRDefault="00854F37" w:rsidP="008356C4">
      <w:pPr>
        <w:pStyle w:val="CAWSTHeading3"/>
      </w:pPr>
      <w:bookmarkStart w:id="180" w:name="_Toc294439527"/>
      <w:bookmarkStart w:id="181" w:name="_Toc316905881"/>
      <w:r w:rsidRPr="00854F37">
        <w:t>3.</w:t>
      </w:r>
      <w:r>
        <w:t>1</w:t>
      </w:r>
      <w:r w:rsidRPr="00854F37">
        <w:t>.2 Select HWTS Options</w:t>
      </w:r>
      <w:bookmarkEnd w:id="180"/>
      <w:bookmarkEnd w:id="181"/>
    </w:p>
    <w:p w:rsidR="00854F37" w:rsidRPr="00854F37" w:rsidRDefault="00854F37" w:rsidP="0089578B">
      <w:pPr>
        <w:rPr>
          <w:rFonts w:eastAsia="Times New Roman" w:cs="Arial"/>
          <w:lang w:eastAsia="en-CA"/>
        </w:rPr>
      </w:pPr>
      <w:r w:rsidRPr="00854F37">
        <w:rPr>
          <w:rFonts w:eastAsia="Times New Roman" w:cs="Arial"/>
          <w:lang w:eastAsia="en-CA"/>
        </w:rPr>
        <w:t xml:space="preserve">The majority of organizations select only one HWTS option within the multi-barrier approach to implement. This is frequently due to their limited resources and capacity to provide more than one option to households. </w:t>
      </w:r>
    </w:p>
    <w:p w:rsidR="00854F37" w:rsidRPr="00854F37" w:rsidRDefault="00854F37" w:rsidP="0089578B">
      <w:pPr>
        <w:rPr>
          <w:rFonts w:eastAsia="Times New Roman" w:cs="Arial"/>
          <w:lang w:eastAsia="en-CA"/>
        </w:rPr>
      </w:pPr>
    </w:p>
    <w:p w:rsidR="00854F37" w:rsidRPr="00854F37" w:rsidRDefault="00854F37" w:rsidP="0089578B">
      <w:pPr>
        <w:rPr>
          <w:rFonts w:eastAsia="Times New Roman" w:cs="Arial"/>
          <w:lang w:eastAsia="en-CA"/>
        </w:rPr>
      </w:pPr>
      <w:r w:rsidRPr="00854F37">
        <w:rPr>
          <w:rFonts w:eastAsia="Times New Roman" w:cs="Arial"/>
          <w:lang w:val="en-US"/>
        </w:rPr>
        <w:t xml:space="preserve">Implementers </w:t>
      </w:r>
      <w:r w:rsidRPr="00854F37">
        <w:rPr>
          <w:rFonts w:eastAsia="Times New Roman" w:cs="Arial"/>
          <w:lang w:eastAsia="en-CA"/>
        </w:rPr>
        <w:t xml:space="preserve">often make their decision using the criteria presented in </w:t>
      </w:r>
      <w:r w:rsidR="003A21B2">
        <w:rPr>
          <w:rFonts w:eastAsia="Times New Roman" w:cs="Arial"/>
          <w:lang w:eastAsia="en-CA"/>
        </w:rPr>
        <w:t>Section</w:t>
      </w:r>
      <w:r w:rsidRPr="00854F37">
        <w:rPr>
          <w:rFonts w:eastAsia="Times New Roman" w:cs="Arial"/>
          <w:lang w:eastAsia="en-CA"/>
        </w:rPr>
        <w:t xml:space="preserve"> 2:</w:t>
      </w:r>
    </w:p>
    <w:p w:rsidR="00854F37" w:rsidRPr="00854F37" w:rsidRDefault="00854F37" w:rsidP="0089578B">
      <w:pPr>
        <w:rPr>
          <w:rFonts w:eastAsia="Times New Roman" w:cs="Arial"/>
          <w:lang w:val="en-GB"/>
        </w:rPr>
      </w:pPr>
    </w:p>
    <w:p w:rsidR="00854F37" w:rsidRPr="003A21B2" w:rsidRDefault="00854F37" w:rsidP="0089578B">
      <w:pPr>
        <w:pStyle w:val="ListParagraph"/>
        <w:numPr>
          <w:ilvl w:val="0"/>
          <w:numId w:val="69"/>
        </w:numPr>
        <w:tabs>
          <w:tab w:val="num" w:pos="720"/>
        </w:tabs>
        <w:spacing w:after="120"/>
        <w:rPr>
          <w:rFonts w:ascii="Arial" w:hAnsi="Arial" w:cs="Arial"/>
          <w:sz w:val="22"/>
          <w:szCs w:val="22"/>
          <w:lang w:val="en-GB"/>
        </w:rPr>
      </w:pPr>
      <w:r w:rsidRPr="003A21B2">
        <w:rPr>
          <w:rFonts w:ascii="Arial" w:hAnsi="Arial" w:cs="Arial"/>
          <w:b/>
          <w:sz w:val="22"/>
          <w:szCs w:val="22"/>
          <w:lang w:val="en-GB"/>
        </w:rPr>
        <w:t>Effectiveness</w:t>
      </w:r>
      <w:r w:rsidRPr="003A21B2">
        <w:rPr>
          <w:rFonts w:ascii="Arial" w:hAnsi="Arial" w:cs="Arial"/>
          <w:sz w:val="22"/>
          <w:szCs w:val="22"/>
          <w:lang w:val="en-GB"/>
        </w:rPr>
        <w:t xml:space="preserve"> – How well does the technology perform?</w:t>
      </w:r>
    </w:p>
    <w:p w:rsidR="00854F37" w:rsidRPr="003A21B2" w:rsidRDefault="00854F37" w:rsidP="0089578B">
      <w:pPr>
        <w:pStyle w:val="ListParagraph"/>
        <w:numPr>
          <w:ilvl w:val="0"/>
          <w:numId w:val="69"/>
        </w:numPr>
        <w:tabs>
          <w:tab w:val="num" w:pos="720"/>
        </w:tabs>
        <w:spacing w:after="120"/>
        <w:rPr>
          <w:rFonts w:ascii="Arial" w:hAnsi="Arial" w:cs="Arial"/>
          <w:sz w:val="22"/>
          <w:szCs w:val="22"/>
          <w:lang w:val="en-GB"/>
        </w:rPr>
      </w:pPr>
      <w:r w:rsidRPr="003A21B2">
        <w:rPr>
          <w:rFonts w:ascii="Arial" w:hAnsi="Arial" w:cs="Arial"/>
          <w:b/>
          <w:sz w:val="22"/>
          <w:szCs w:val="22"/>
          <w:lang w:val="en-GB"/>
        </w:rPr>
        <w:t>Appropriateness</w:t>
      </w:r>
      <w:r w:rsidRPr="003A21B2">
        <w:rPr>
          <w:rFonts w:ascii="Arial" w:hAnsi="Arial" w:cs="Arial"/>
          <w:sz w:val="22"/>
          <w:szCs w:val="22"/>
          <w:lang w:val="en-GB"/>
        </w:rPr>
        <w:t xml:space="preserve"> – How well does the technology fit into people’s daily lives?</w:t>
      </w:r>
    </w:p>
    <w:p w:rsidR="00854F37" w:rsidRPr="003A21B2" w:rsidRDefault="00854F37" w:rsidP="0089578B">
      <w:pPr>
        <w:pStyle w:val="ListParagraph"/>
        <w:numPr>
          <w:ilvl w:val="0"/>
          <w:numId w:val="69"/>
        </w:numPr>
        <w:tabs>
          <w:tab w:val="num" w:pos="720"/>
        </w:tabs>
        <w:spacing w:after="120"/>
        <w:rPr>
          <w:rFonts w:ascii="Arial" w:hAnsi="Arial" w:cs="Arial"/>
          <w:sz w:val="22"/>
          <w:szCs w:val="22"/>
          <w:lang w:val="en-GB"/>
        </w:rPr>
      </w:pPr>
      <w:r w:rsidRPr="003A21B2">
        <w:rPr>
          <w:rFonts w:ascii="Arial" w:hAnsi="Arial" w:cs="Arial"/>
          <w:b/>
          <w:sz w:val="22"/>
          <w:szCs w:val="22"/>
          <w:lang w:val="en-GB"/>
        </w:rPr>
        <w:t>Acceptability</w:t>
      </w:r>
      <w:r w:rsidRPr="003A21B2">
        <w:rPr>
          <w:rFonts w:ascii="Arial" w:hAnsi="Arial" w:cs="Arial"/>
          <w:sz w:val="22"/>
          <w:szCs w:val="22"/>
          <w:lang w:val="en-GB"/>
        </w:rPr>
        <w:t xml:space="preserve"> – What will people think of the technology?</w:t>
      </w:r>
    </w:p>
    <w:p w:rsidR="00854F37" w:rsidRPr="003A21B2" w:rsidRDefault="00854F37" w:rsidP="0089578B">
      <w:pPr>
        <w:pStyle w:val="ListParagraph"/>
        <w:numPr>
          <w:ilvl w:val="0"/>
          <w:numId w:val="69"/>
        </w:numPr>
        <w:tabs>
          <w:tab w:val="num" w:pos="720"/>
        </w:tabs>
        <w:spacing w:after="120"/>
        <w:rPr>
          <w:rFonts w:ascii="Arial" w:hAnsi="Arial" w:cs="Arial"/>
          <w:sz w:val="22"/>
          <w:szCs w:val="22"/>
          <w:lang w:val="en-GB"/>
        </w:rPr>
      </w:pPr>
      <w:r w:rsidRPr="003A21B2">
        <w:rPr>
          <w:rFonts w:ascii="Arial" w:hAnsi="Arial" w:cs="Arial"/>
          <w:b/>
          <w:sz w:val="22"/>
          <w:szCs w:val="22"/>
          <w:lang w:val="en-GB"/>
        </w:rPr>
        <w:t>Cost</w:t>
      </w:r>
      <w:r w:rsidRPr="003A21B2">
        <w:rPr>
          <w:rFonts w:ascii="Arial" w:hAnsi="Arial" w:cs="Arial"/>
          <w:sz w:val="22"/>
          <w:szCs w:val="22"/>
          <w:lang w:val="en-GB"/>
        </w:rPr>
        <w:t xml:space="preserve"> – What are the costs for the household?</w:t>
      </w:r>
    </w:p>
    <w:p w:rsidR="00854F37" w:rsidRPr="003A21B2" w:rsidRDefault="00854F37" w:rsidP="0089578B">
      <w:pPr>
        <w:pStyle w:val="ListParagraph"/>
        <w:numPr>
          <w:ilvl w:val="0"/>
          <w:numId w:val="69"/>
        </w:numPr>
        <w:tabs>
          <w:tab w:val="num" w:pos="720"/>
        </w:tabs>
        <w:rPr>
          <w:rFonts w:ascii="Arial" w:hAnsi="Arial" w:cs="Arial"/>
          <w:sz w:val="22"/>
          <w:szCs w:val="22"/>
          <w:lang w:val="en-GB"/>
        </w:rPr>
      </w:pPr>
      <w:r w:rsidRPr="003A21B2">
        <w:rPr>
          <w:rFonts w:ascii="Arial" w:hAnsi="Arial" w:cs="Arial"/>
          <w:b/>
          <w:sz w:val="22"/>
          <w:szCs w:val="22"/>
          <w:lang w:val="en-GB"/>
        </w:rPr>
        <w:t xml:space="preserve">Implementation </w:t>
      </w:r>
      <w:r w:rsidRPr="003A21B2">
        <w:rPr>
          <w:rFonts w:ascii="Arial" w:hAnsi="Arial" w:cs="Arial"/>
          <w:sz w:val="22"/>
          <w:szCs w:val="22"/>
          <w:lang w:val="en-GB"/>
        </w:rPr>
        <w:t>– What is required to get the technology into people’s homes?</w:t>
      </w:r>
    </w:p>
    <w:p w:rsidR="00854F37" w:rsidRPr="003A21B2" w:rsidRDefault="00854F37" w:rsidP="0089578B">
      <w:pPr>
        <w:rPr>
          <w:rFonts w:eastAsia="Times New Roman" w:cs="Arial"/>
          <w:lang w:eastAsia="en-CA"/>
        </w:rPr>
      </w:pPr>
    </w:p>
    <w:p w:rsidR="00854F37" w:rsidRPr="00854F37" w:rsidRDefault="00854F37" w:rsidP="0089578B">
      <w:pPr>
        <w:rPr>
          <w:rFonts w:eastAsia="Times New Roman" w:cs="Arial"/>
          <w:lang w:eastAsia="en-CA"/>
        </w:rPr>
      </w:pPr>
      <w:r w:rsidRPr="003A21B2">
        <w:rPr>
          <w:rFonts w:eastAsia="Times New Roman" w:cs="Arial"/>
          <w:lang w:val="en-US"/>
        </w:rPr>
        <w:t>It is believed that demand can be increased by providing more HWTS options; allowing</w:t>
      </w:r>
      <w:r w:rsidRPr="00854F37">
        <w:rPr>
          <w:rFonts w:eastAsia="Times New Roman" w:cs="Arial"/>
          <w:lang w:val="en-US"/>
        </w:rPr>
        <w:t xml:space="preserve"> household to choose from a range of products at a number of price points </w:t>
      </w:r>
      <w:r w:rsidRPr="00854F37">
        <w:rPr>
          <w:rFonts w:eastAsia="Times New Roman" w:cs="Arial"/>
          <w:lang w:eastAsia="en-CA"/>
        </w:rPr>
        <w:t xml:space="preserve">(WSP, 2002; UNICEF, 2008; </w:t>
      </w:r>
      <w:proofErr w:type="spellStart"/>
      <w:r w:rsidRPr="00854F37">
        <w:rPr>
          <w:rFonts w:eastAsia="Times New Roman" w:cs="Arial"/>
          <w:lang w:eastAsia="en-CA"/>
        </w:rPr>
        <w:t>Clasen</w:t>
      </w:r>
      <w:proofErr w:type="spellEnd"/>
      <w:r w:rsidRPr="00854F37">
        <w:rPr>
          <w:rFonts w:eastAsia="Times New Roman" w:cs="Arial"/>
          <w:lang w:eastAsia="en-CA"/>
        </w:rPr>
        <w:t>, 2009). Generally, t</w:t>
      </w:r>
      <w:r w:rsidRPr="00854F37">
        <w:rPr>
          <w:rFonts w:eastAsia="Times New Roman" w:cs="Arial"/>
          <w:lang w:val="en-US"/>
        </w:rPr>
        <w:t>he greater involvement households have in selecting their HWTS, the greater their understanding and motivation for using it.</w:t>
      </w:r>
    </w:p>
    <w:p w:rsidR="00854F37" w:rsidRPr="00854F37" w:rsidRDefault="00854F37" w:rsidP="0089578B">
      <w:pPr>
        <w:rPr>
          <w:rFonts w:eastAsia="Times New Roman" w:cs="Arial"/>
          <w:lang w:eastAsia="en-CA"/>
        </w:rPr>
      </w:pPr>
    </w:p>
    <w:p w:rsidR="00854F37" w:rsidRPr="00854F37" w:rsidRDefault="00854F37" w:rsidP="0089578B">
      <w:pPr>
        <w:rPr>
          <w:rFonts w:eastAsia="Times New Roman" w:cs="Arial"/>
          <w:lang w:eastAsia="en-CA"/>
        </w:rPr>
      </w:pPr>
      <w:r w:rsidRPr="00854F37">
        <w:rPr>
          <w:rFonts w:eastAsia="Times New Roman" w:cs="Arial"/>
          <w:lang w:val="en-US"/>
        </w:rPr>
        <w:t xml:space="preserve">People can, however, be easily overwhelmed if there are too many choices. Difficulty in making a decision may lead to people not taking any action at all and continuing to drink unsafe water. </w:t>
      </w:r>
      <w:r w:rsidRPr="00854F37">
        <w:rPr>
          <w:rFonts w:eastAsia="Times New Roman" w:cs="Arial"/>
          <w:lang w:eastAsia="en-CA"/>
        </w:rPr>
        <w:t>Households often need someone to help them make a decision by suggesting a good place to start. Some implementers help people decide what is most appropriate for their situation through education and training</w:t>
      </w:r>
      <w:r w:rsidR="00B22957">
        <w:rPr>
          <w:rFonts w:eastAsia="Times New Roman" w:cs="Arial"/>
          <w:lang w:eastAsia="en-CA"/>
        </w:rPr>
        <w:t xml:space="preserve"> and proposing a small selection of options</w:t>
      </w:r>
      <w:r w:rsidRPr="00854F37">
        <w:rPr>
          <w:rFonts w:eastAsia="Times New Roman" w:cs="Arial"/>
          <w:lang w:eastAsia="en-CA"/>
        </w:rPr>
        <w:t xml:space="preserve">. </w:t>
      </w:r>
    </w:p>
    <w:p w:rsidR="00854F37" w:rsidRPr="00854F37" w:rsidRDefault="00854F37" w:rsidP="008356C4">
      <w:pPr>
        <w:pStyle w:val="CAWSTHeading3"/>
      </w:pPr>
      <w:bookmarkStart w:id="182" w:name="_Toc294439528"/>
      <w:bookmarkStart w:id="183" w:name="_Toc316905882"/>
      <w:r w:rsidRPr="00854F37">
        <w:t>3.</w:t>
      </w:r>
      <w:r>
        <w:t>1</w:t>
      </w:r>
      <w:r w:rsidRPr="00854F37">
        <w:t>.3 Increase Awareness and Knowledge</w:t>
      </w:r>
      <w:bookmarkEnd w:id="182"/>
      <w:bookmarkEnd w:id="183"/>
    </w:p>
    <w:p w:rsidR="00854F37" w:rsidRPr="00854F37" w:rsidRDefault="00854F37" w:rsidP="0089578B">
      <w:pPr>
        <w:rPr>
          <w:rFonts w:eastAsia="Times New Roman" w:cs="Arial"/>
          <w:lang w:val="en-US"/>
        </w:rPr>
      </w:pPr>
      <w:r w:rsidRPr="00854F37">
        <w:rPr>
          <w:rFonts w:eastAsia="Times New Roman" w:cs="Arial"/>
          <w:lang w:val="en-US"/>
        </w:rPr>
        <w:t>Implementers need to increase awareness and knowledge to motivate people to take action</w:t>
      </w:r>
      <w:r w:rsidR="00E92760">
        <w:rPr>
          <w:rFonts w:eastAsia="Times New Roman" w:cs="Arial"/>
          <w:lang w:val="en-US"/>
        </w:rPr>
        <w:t xml:space="preserve"> against their poor water conditions</w:t>
      </w:r>
      <w:r w:rsidRPr="00854F37">
        <w:rPr>
          <w:rFonts w:eastAsia="Times New Roman" w:cs="Arial"/>
          <w:lang w:val="en-US"/>
        </w:rPr>
        <w:t>. Promotion activities are used to create awareness and encourage people to learn more about the solutions for getting safe drinking water.</w:t>
      </w:r>
      <w:r w:rsidRPr="00854F37">
        <w:rPr>
          <w:rFonts w:eastAsia="Times New Roman" w:cs="Arial"/>
          <w:lang w:val="en-GB"/>
        </w:rPr>
        <w:t xml:space="preserve"> Education increases their knowledge </w:t>
      </w:r>
      <w:r w:rsidRPr="00854F37">
        <w:rPr>
          <w:rFonts w:eastAsia="Times New Roman" w:cs="Arial"/>
        </w:rPr>
        <w:t>on the relationship between water and health</w:t>
      </w:r>
      <w:r w:rsidRPr="00854F37">
        <w:rPr>
          <w:rFonts w:eastAsia="Times New Roman" w:cs="Arial"/>
          <w:lang w:val="en-GB"/>
        </w:rPr>
        <w:t xml:space="preserve"> and the available HWTS options. Both are needed to motivate</w:t>
      </w:r>
      <w:r w:rsidRPr="00854F37">
        <w:rPr>
          <w:rFonts w:eastAsia="Times New Roman" w:cs="Arial"/>
        </w:rPr>
        <w:t xml:space="preserve"> individuals to act differently and integrate HWTS into their daily routine. Promotion and education efforts </w:t>
      </w:r>
      <w:r w:rsidRPr="00854F37">
        <w:rPr>
          <w:rFonts w:eastAsia="Times New Roman" w:cs="Arial"/>
          <w:lang w:val="en-US"/>
        </w:rPr>
        <w:t xml:space="preserve">must be </w:t>
      </w:r>
      <w:r w:rsidR="00E92760">
        <w:rPr>
          <w:rFonts w:eastAsia="Times New Roman" w:cs="Arial"/>
          <w:lang w:val="en-US"/>
        </w:rPr>
        <w:t xml:space="preserve">designed </w:t>
      </w:r>
      <w:r w:rsidRPr="00854F37">
        <w:rPr>
          <w:rFonts w:eastAsia="Times New Roman" w:cs="Arial"/>
          <w:lang w:val="en-US"/>
        </w:rPr>
        <w:t>specific</w:t>
      </w:r>
      <w:r w:rsidR="00E92760">
        <w:rPr>
          <w:rFonts w:eastAsia="Times New Roman" w:cs="Arial"/>
          <w:lang w:val="en-US"/>
        </w:rPr>
        <w:t>ally</w:t>
      </w:r>
      <w:r w:rsidRPr="00854F37">
        <w:rPr>
          <w:rFonts w:eastAsia="Times New Roman" w:cs="Arial"/>
          <w:lang w:val="en-US"/>
        </w:rPr>
        <w:t xml:space="preserve"> for the target population.</w:t>
      </w:r>
    </w:p>
    <w:p w:rsidR="00854F37" w:rsidRPr="00854F37" w:rsidRDefault="00716483" w:rsidP="0089578B">
      <w:pPr>
        <w:jc w:val="center"/>
        <w:rPr>
          <w:rFonts w:eastAsia="Times New Roman" w:cs="Arial"/>
          <w:b/>
          <w:lang w:val="en-US"/>
        </w:rPr>
      </w:pPr>
      <w:r>
        <w:rPr>
          <w:rFonts w:eastAsia="Times New Roman" w:cs="Arial"/>
          <w:b/>
          <w:lang w:val="en-US"/>
        </w:rPr>
        <w:t>Figure 3.1</w:t>
      </w:r>
      <w:r w:rsidR="00854F37" w:rsidRPr="00854F37">
        <w:rPr>
          <w:rFonts w:eastAsia="Times New Roman" w:cs="Arial"/>
          <w:b/>
          <w:lang w:val="en-US"/>
        </w:rPr>
        <w:t>.3 Increasing Awareness and Knowledge</w:t>
      </w:r>
    </w:p>
    <w:p w:rsidR="00854F37" w:rsidRPr="00854F37" w:rsidRDefault="00AE4AE2" w:rsidP="0089578B">
      <w:pPr>
        <w:autoSpaceDE w:val="0"/>
        <w:autoSpaceDN w:val="0"/>
        <w:adjustRightInd w:val="0"/>
        <w:rPr>
          <w:rFonts w:eastAsia="Times New Roman" w:cs="Arial"/>
          <w:lang w:val="en-US"/>
        </w:rPr>
      </w:pPr>
      <w:r>
        <w:rPr>
          <w:rFonts w:eastAsia="Times New Roman" w:cs="Arial"/>
          <w:noProof/>
          <w:lang w:eastAsia="en-CA"/>
        </w:rPr>
        <mc:AlternateContent>
          <mc:Choice Requires="wpg">
            <w:drawing>
              <wp:anchor distT="0" distB="0" distL="114300" distR="114300" simplePos="0" relativeHeight="251670528" behindDoc="0" locked="0" layoutInCell="1" allowOverlap="1">
                <wp:simplePos x="0" y="0"/>
                <wp:positionH relativeFrom="column">
                  <wp:posOffset>-118745</wp:posOffset>
                </wp:positionH>
                <wp:positionV relativeFrom="paragraph">
                  <wp:posOffset>50800</wp:posOffset>
                </wp:positionV>
                <wp:extent cx="5699760" cy="729615"/>
                <wp:effectExtent l="24130" t="3175" r="10160" b="10160"/>
                <wp:wrapNone/>
                <wp:docPr id="3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729615"/>
                          <a:chOff x="1397" y="1520"/>
                          <a:chExt cx="8976" cy="1149"/>
                        </a:xfrm>
                      </wpg:grpSpPr>
                      <wps:wsp>
                        <wps:cNvPr id="32" name="Text Box 38"/>
                        <wps:cNvSpPr txBox="1">
                          <a:spLocks noChangeArrowheads="1"/>
                        </wps:cNvSpPr>
                        <wps:spPr bwMode="auto">
                          <a:xfrm>
                            <a:off x="1397" y="1916"/>
                            <a:ext cx="1122"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0AC" w:rsidRPr="003D4E2E" w:rsidRDefault="00E450AC" w:rsidP="00854F37">
                              <w:pPr>
                                <w:rPr>
                                  <w:rFonts w:cs="Arial"/>
                                  <w:i/>
                                  <w:sz w:val="18"/>
                                  <w:szCs w:val="18"/>
                                </w:rPr>
                              </w:pPr>
                              <w:r w:rsidRPr="003D4E2E">
                                <w:rPr>
                                  <w:rFonts w:cs="Arial"/>
                                  <w:i/>
                                  <w:sz w:val="18"/>
                                  <w:szCs w:val="18"/>
                                </w:rPr>
                                <w:t>Promotion</w:t>
                              </w:r>
                            </w:p>
                          </w:txbxContent>
                        </wps:txbx>
                        <wps:bodyPr rot="0" vert="horz" wrap="square" lIns="91440" tIns="45720" rIns="91440" bIns="45720" anchor="t" anchorCtr="0" upright="1">
                          <a:noAutofit/>
                        </wps:bodyPr>
                      </wps:wsp>
                      <wpg:grpSp>
                        <wpg:cNvPr id="33" name="Group 39"/>
                        <wpg:cNvGrpSpPr>
                          <a:grpSpLocks/>
                        </wpg:cNvGrpSpPr>
                        <wpg:grpSpPr bwMode="auto">
                          <a:xfrm>
                            <a:off x="1397" y="1520"/>
                            <a:ext cx="8976" cy="1149"/>
                            <a:chOff x="1397" y="1520"/>
                            <a:chExt cx="8976" cy="1149"/>
                          </a:xfrm>
                        </wpg:grpSpPr>
                        <wpg:grpSp>
                          <wpg:cNvPr id="34" name="Group 40"/>
                          <wpg:cNvGrpSpPr>
                            <a:grpSpLocks/>
                          </wpg:cNvGrpSpPr>
                          <wpg:grpSpPr bwMode="auto">
                            <a:xfrm>
                              <a:off x="4389" y="1520"/>
                              <a:ext cx="4114" cy="770"/>
                              <a:chOff x="4389" y="1520"/>
                              <a:chExt cx="4114" cy="770"/>
                            </a:xfrm>
                          </wpg:grpSpPr>
                          <wps:wsp>
                            <wps:cNvPr id="35" name="Text Box 41"/>
                            <wps:cNvSpPr txBox="1">
                              <a:spLocks noChangeArrowheads="1"/>
                            </wps:cNvSpPr>
                            <wps:spPr bwMode="auto">
                              <a:xfrm>
                                <a:off x="7381" y="1520"/>
                                <a:ext cx="1122" cy="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0AC" w:rsidRPr="003D4E2E" w:rsidRDefault="00E450AC" w:rsidP="00854F37">
                                  <w:pPr>
                                    <w:jc w:val="center"/>
                                    <w:rPr>
                                      <w:rFonts w:cs="Arial"/>
                                      <w:i/>
                                      <w:sz w:val="18"/>
                                      <w:szCs w:val="18"/>
                                    </w:rPr>
                                  </w:pPr>
                                  <w:r w:rsidRPr="003D4E2E">
                                    <w:rPr>
                                      <w:rFonts w:cs="Arial"/>
                                      <w:i/>
                                      <w:sz w:val="18"/>
                                      <w:szCs w:val="18"/>
                                    </w:rPr>
                                    <w:t>Motivation</w:t>
                                  </w:r>
                                  <w:r>
                                    <w:rPr>
                                      <w:rFonts w:cs="Arial"/>
                                      <w:i/>
                                      <w:sz w:val="18"/>
                                      <w:szCs w:val="18"/>
                                    </w:rPr>
                                    <w:t xml:space="preserve"> and Demand</w:t>
                                  </w:r>
                                </w:p>
                              </w:txbxContent>
                            </wps:txbx>
                            <wps:bodyPr rot="0" vert="horz" wrap="square" lIns="91440" tIns="45720" rIns="91440" bIns="45720" anchor="t" anchorCtr="0" upright="1">
                              <a:noAutofit/>
                            </wps:bodyPr>
                          </wps:wsp>
                          <wps:wsp>
                            <wps:cNvPr id="36" name="Text Box 42"/>
                            <wps:cNvSpPr txBox="1">
                              <a:spLocks noChangeArrowheads="1"/>
                            </wps:cNvSpPr>
                            <wps:spPr bwMode="auto">
                              <a:xfrm>
                                <a:off x="4389" y="1916"/>
                                <a:ext cx="1122" cy="3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0AC" w:rsidRPr="003D4E2E" w:rsidRDefault="00E450AC" w:rsidP="00854F37">
                                  <w:pPr>
                                    <w:rPr>
                                      <w:rFonts w:cs="Arial"/>
                                      <w:i/>
                                      <w:sz w:val="18"/>
                                      <w:szCs w:val="18"/>
                                    </w:rPr>
                                  </w:pPr>
                                  <w:r w:rsidRPr="003D4E2E">
                                    <w:rPr>
                                      <w:rFonts w:cs="Arial"/>
                                      <w:i/>
                                      <w:sz w:val="18"/>
                                      <w:szCs w:val="18"/>
                                    </w:rPr>
                                    <w:t>Education</w:t>
                                  </w:r>
                                </w:p>
                              </w:txbxContent>
                            </wps:txbx>
                            <wps:bodyPr rot="0" vert="horz" wrap="square" lIns="91440" tIns="45720" rIns="91440" bIns="45720" anchor="t" anchorCtr="0" upright="1">
                              <a:noAutofit/>
                            </wps:bodyPr>
                          </wps:wsp>
                        </wpg:grpSp>
                        <wpg:grpSp>
                          <wpg:cNvPr id="37" name="Group 43"/>
                          <wpg:cNvGrpSpPr>
                            <a:grpSpLocks/>
                          </wpg:cNvGrpSpPr>
                          <wpg:grpSpPr bwMode="auto">
                            <a:xfrm>
                              <a:off x="1397" y="1916"/>
                              <a:ext cx="8976" cy="753"/>
                              <a:chOff x="1397" y="1916"/>
                              <a:chExt cx="8976" cy="753"/>
                            </a:xfrm>
                          </wpg:grpSpPr>
                          <wps:wsp>
                            <wps:cNvPr id="38" name="Text Box 44"/>
                            <wps:cNvSpPr txBox="1">
                              <a:spLocks noChangeArrowheads="1"/>
                            </wps:cNvSpPr>
                            <wps:spPr bwMode="auto">
                              <a:xfrm>
                                <a:off x="5511" y="1916"/>
                                <a:ext cx="1870" cy="7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0000">
                                        <a:alpha val="50195"/>
                                      </a:srgbClr>
                                    </a:solidFill>
                                  </a14:hiddenFill>
                                </a:ext>
                              </a:extLst>
                            </wps:spPr>
                            <wps:txbx>
                              <w:txbxContent>
                                <w:p w:rsidR="00E450AC" w:rsidRPr="003D4E2E" w:rsidRDefault="00E450AC" w:rsidP="00854F37">
                                  <w:pPr>
                                    <w:jc w:val="center"/>
                                    <w:rPr>
                                      <w:rFonts w:cs="Arial"/>
                                      <w:b/>
                                      <w:sz w:val="12"/>
                                      <w:szCs w:val="12"/>
                                      <w:lang w:eastAsia="en-GB"/>
                                    </w:rPr>
                                  </w:pPr>
                                </w:p>
                                <w:p w:rsidR="00E450AC" w:rsidRPr="003D4E2E" w:rsidRDefault="00E450AC" w:rsidP="00854F37">
                                  <w:pPr>
                                    <w:jc w:val="center"/>
                                    <w:rPr>
                                      <w:b/>
                                    </w:rPr>
                                  </w:pPr>
                                  <w:r w:rsidRPr="003D4E2E">
                                    <w:rPr>
                                      <w:rFonts w:cs="Arial"/>
                                      <w:b/>
                                      <w:lang w:eastAsia="en-GB"/>
                                    </w:rPr>
                                    <w:t>Knowledge</w:t>
                                  </w:r>
                                </w:p>
                              </w:txbxContent>
                            </wps:txbx>
                            <wps:bodyPr rot="0" vert="horz" wrap="square" lIns="91440" tIns="45720" rIns="91440" bIns="45720" anchor="t" anchorCtr="0" upright="1">
                              <a:noAutofit/>
                            </wps:bodyPr>
                          </wps:wsp>
                          <wps:wsp>
                            <wps:cNvPr id="39" name="Text Box 45"/>
                            <wps:cNvSpPr txBox="1">
                              <a:spLocks noChangeArrowheads="1"/>
                            </wps:cNvSpPr>
                            <wps:spPr bwMode="auto">
                              <a:xfrm>
                                <a:off x="8503" y="1916"/>
                                <a:ext cx="1870" cy="7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0000">
                                        <a:alpha val="50195"/>
                                      </a:srgbClr>
                                    </a:solidFill>
                                  </a14:hiddenFill>
                                </a:ext>
                              </a:extLst>
                            </wps:spPr>
                            <wps:txbx>
                              <w:txbxContent>
                                <w:p w:rsidR="00E450AC" w:rsidRPr="003D4E2E" w:rsidRDefault="00E450AC" w:rsidP="00854F37">
                                  <w:pPr>
                                    <w:jc w:val="center"/>
                                    <w:rPr>
                                      <w:rFonts w:cs="Arial"/>
                                      <w:b/>
                                      <w:sz w:val="12"/>
                                      <w:szCs w:val="12"/>
                                      <w:lang w:eastAsia="en-GB"/>
                                    </w:rPr>
                                  </w:pPr>
                                </w:p>
                                <w:p w:rsidR="00E450AC" w:rsidRPr="00EA433E" w:rsidRDefault="00E450AC" w:rsidP="00854F37">
                                  <w:pPr>
                                    <w:jc w:val="center"/>
                                    <w:rPr>
                                      <w:b/>
                                    </w:rPr>
                                  </w:pPr>
                                  <w:r>
                                    <w:rPr>
                                      <w:rFonts w:cs="Arial"/>
                                      <w:b/>
                                      <w:lang w:eastAsia="en-GB"/>
                                    </w:rPr>
                                    <w:t>Action</w:t>
                                  </w:r>
                                </w:p>
                              </w:txbxContent>
                            </wps:txbx>
                            <wps:bodyPr rot="0" vert="horz" wrap="square" lIns="91440" tIns="45720" rIns="91440" bIns="45720" anchor="t" anchorCtr="0" upright="1">
                              <a:noAutofit/>
                            </wps:bodyPr>
                          </wps:wsp>
                          <wps:wsp>
                            <wps:cNvPr id="40" name="Text Box 46"/>
                            <wps:cNvSpPr txBox="1">
                              <a:spLocks noChangeArrowheads="1"/>
                            </wps:cNvSpPr>
                            <wps:spPr bwMode="auto">
                              <a:xfrm>
                                <a:off x="2519" y="1927"/>
                                <a:ext cx="1870" cy="74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0000">
                                        <a:alpha val="50195"/>
                                      </a:srgbClr>
                                    </a:solidFill>
                                  </a14:hiddenFill>
                                </a:ext>
                              </a:extLst>
                            </wps:spPr>
                            <wps:txbx>
                              <w:txbxContent>
                                <w:p w:rsidR="00E450AC" w:rsidRPr="003D4E2E" w:rsidRDefault="00E450AC" w:rsidP="00854F37">
                                  <w:pPr>
                                    <w:jc w:val="center"/>
                                    <w:rPr>
                                      <w:rFonts w:cs="Arial"/>
                                      <w:b/>
                                      <w:sz w:val="12"/>
                                      <w:szCs w:val="12"/>
                                      <w:lang w:eastAsia="en-GB"/>
                                    </w:rPr>
                                  </w:pPr>
                                </w:p>
                                <w:p w:rsidR="00E450AC" w:rsidRPr="00EA433E" w:rsidRDefault="00E450AC" w:rsidP="00854F37">
                                  <w:pPr>
                                    <w:jc w:val="center"/>
                                    <w:rPr>
                                      <w:b/>
                                    </w:rPr>
                                  </w:pPr>
                                  <w:r>
                                    <w:rPr>
                                      <w:rFonts w:cs="Arial"/>
                                      <w:b/>
                                      <w:lang w:eastAsia="en-GB"/>
                                    </w:rPr>
                                    <w:t>Awareness</w:t>
                                  </w:r>
                                </w:p>
                              </w:txbxContent>
                            </wps:txbx>
                            <wps:bodyPr rot="0" vert="horz" wrap="square" lIns="91440" tIns="45720" rIns="91440" bIns="45720" anchor="t" anchorCtr="0" upright="1">
                              <a:noAutofit/>
                            </wps:bodyPr>
                          </wps:wsp>
                          <wps:wsp>
                            <wps:cNvPr id="41" name="Line 47"/>
                            <wps:cNvCnPr/>
                            <wps:spPr bwMode="auto">
                              <a:xfrm>
                                <a:off x="1397" y="2290"/>
                                <a:ext cx="1122"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8"/>
                            <wps:cNvCnPr/>
                            <wps:spPr bwMode="auto">
                              <a:xfrm>
                                <a:off x="4389" y="2290"/>
                                <a:ext cx="1122"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9"/>
                            <wps:cNvCnPr/>
                            <wps:spPr bwMode="auto">
                              <a:xfrm>
                                <a:off x="7381" y="2270"/>
                                <a:ext cx="1122"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67" o:spid="_x0000_s1056" style="position:absolute;margin-left:-9.35pt;margin-top:4pt;width:448.8pt;height:57.45pt;z-index:251670528" coordorigin="1397,1520" coordsize="897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YLegUAAG8jAAAOAAAAZHJzL2Uyb0RvYy54bWzsWltvo0YUfq/U/zDi3TGDB2NQnFVix1Gl&#10;bRtptz9gDNigAkMHEjut+t975gwMvm13k00cWes8OMBcmPnOOd+cC5cf1nlGHmNZpaIYW/TCtkhc&#10;hCJKi+XY+uPzrDeySFXzIuKZKOKx9RRX1oern3+6XJVB7IhEZFEsCUxSVMGqHFtJXZdBv1+FSZzz&#10;6kKUcQGNCyFzXsOtXPYjyVcwe571Hdse9ldCRqUUYVxV8HSqG60rnH+xiMP698WiimuSjS1YW42/&#10;En/n6rd/dcmDpeRlkobNMvgLVpHztICXmqmmvObkQaZ7U+VpKEUlFvVFKPK+WCzSMMY9wG6ovbOb&#10;OykeStzLMlgtSwMTQLuD04unDX97vJckjcbWgFqk4DnICF9Lhp4CZ1UuA+hzJ8tP5b3UO4TLjyL8&#10;s4Lm/m67ul/qzmS++lVEMB9/qAWCs17IXE0B2yZrlMGTkUG8rkkID92h73tDEFUIbZ7jD6mrhRQm&#10;IEk1jA58zyLQSl2nEWCY3DbDRzBYj6WU+Wpknwf6vbjWZm1qY6BwVYdp9X2Yfkp4GaOoKoVXi6nT&#10;YvpZ7e9GrMlgpGHFbgpTUq/hOewGIao0tKQQk4QXy/haSrFKYh7B+ihuRy0c3qDFoW4qNcnXsO5A&#10;8+lQA9oiTqkDy1RwDzy2hRgPSlnVd7HIiboYWxLsCZfJHz9WtQa37aIEW4ksjWZpluGNXM4nmSSP&#10;HGxvhn/N7FvdskJ1LoQapmfUT2B58A7VphaKtvSPTx1m3zh+bzYceT02Y27P9+xRz6b+jT+0mc+m&#10;s3/VAikLkjSK4uJjWsStXVP2bTJuGEZbJFo2WY0t33VcLaIvbtLGv0ObzNMaaC5L87E1Mp14oAR7&#10;W0SwbR7UPM30dX97+ajCgEH7H1EBZdaS15pcr+drtGKKFqEa5yJ6AsWQAuQG5gQcDReJkH9bZAV8&#10;N7aqvx64jC2S/VKAcvmUMUWQeMNcD0yLyM2W+WYLL0KYamzVFtGXk1qT6kMp02UCb9LqXIhrMP5F&#10;irrSrQqJA+1PMwxapSGb1ngGrfFoQhqgOe8SjqLc1yKkzkgMs7RGss8rPHh1Rmqocw8Itg0EyAk0&#10;5i2BYIORv0OxLRAMeLUhZ8+wb8PMB4Z1zLw38F2J2W0hNcTMkF6Vjjbsehxi9gYjOHi3TrMW6o6Y&#10;PQ21QexMzHb/1IjZqNfpEPMxPCTw1rTX2Rmio+ntyIbYkdfZQ9qIwA5GFiftIRn1OhVD7AKX//OW&#10;ICbaDN/Y4K2dhM5b2jOYzlvyXFzHQWfJDOuchL2B5sjrQFBhqDqm3z56g9zFLjdhgHR0J8F1aeMk&#10;GMyMkzAC30AHyww12yD2bCfBxGA8yAoV8lDfdu1jxTzwzibY2w/7bP92dDtiPeYMb3vMnk5717MJ&#10;6w1n1HOng+lkMqXbYZ8KJr8/7FPr2YpVq+2QVkVyCA/PyoTrQNeFWBQzFiCHpjsGbhvzbMR3OlaG&#10;riDOb4vvGrM+pfjuGKYK4cquqaIUjm6qI9eGuFX582dT/cFN1ZwVp+JoHOVUVVmmXVPFjOTRTdVx&#10;aZPl8B1MdutUo8pC0/Op+kOdquasOJvqRvkCUmKNqWIanTUVIQzMJ8W9xCzkcwsQjuM3eUPjwpoC&#10;BDZ82YHNIJmv/a3D5Yc9BxZya42HtuF+Gb9MO2yYjm9fvNUNqm9Nbv5Anp7UTyXUtmqZQpkmgzQ6&#10;+Mt5HEE6PYZCqLr6ajHjHb1ag9QLfFFtImp3zXlxpHAMwpstbdwspD1XG02y56yNbWntrI3wJcGh&#10;Kvzh0i4zRRnNjU1x6kXcaGoAjtPWVM7c+G4R/ytzY5e4QsY0NT58Dl91YNjffIGiPhvZvMcR3Xcy&#10;V/8BAAD//wMAUEsDBBQABgAIAAAAIQAuDbfY4AAAAAkBAAAPAAAAZHJzL2Rvd25yZXYueG1sTI9B&#10;S8NAEIXvgv9hGcFbu0lEm6bZlFLUUxFsBeltm50modnZkN0m6b93POlxeB9vvpevJ9uKAXvfOFIQ&#10;zyMQSKUzDVUKvg5vsxSED5qMbh2hght6WBf3d7nOjBvpE4d9qASXkM+0gjqELpPSlzVa7eeuQ+Ls&#10;7HqrA599JU2vRy63rUyi6EVa3RB/qHWH2xrLy/5qFbyPetw8xa/D7nLe3o6H54/vXYxKPT5MmxWI&#10;gFP4g+FXn9WhYKeTu5LxolUwi9MFowpSnsR5ukiXIE4MJskSZJHL/wuKHwAAAP//AwBQSwECLQAU&#10;AAYACAAAACEAtoM4kv4AAADhAQAAEwAAAAAAAAAAAAAAAAAAAAAAW0NvbnRlbnRfVHlwZXNdLnht&#10;bFBLAQItABQABgAIAAAAIQA4/SH/1gAAAJQBAAALAAAAAAAAAAAAAAAAAC8BAABfcmVscy8ucmVs&#10;c1BLAQItABQABgAIAAAAIQBfRIYLegUAAG8jAAAOAAAAAAAAAAAAAAAAAC4CAABkcnMvZTJvRG9j&#10;LnhtbFBLAQItABQABgAIAAAAIQAuDbfY4AAAAAkBAAAPAAAAAAAAAAAAAAAAANQHAABkcnMvZG93&#10;bnJldi54bWxQSwUGAAAAAAQABADzAAAA4QgAAAAA&#10;">
                <v:shape id="Text Box 38" o:spid="_x0000_s1057" type="#_x0000_t202" style="position:absolute;left:1397;top:1916;width:1122;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E450AC" w:rsidRPr="003D4E2E" w:rsidRDefault="00E450AC" w:rsidP="00854F37">
                        <w:pPr>
                          <w:rPr>
                            <w:rFonts w:cs="Arial"/>
                            <w:i/>
                            <w:sz w:val="18"/>
                            <w:szCs w:val="18"/>
                          </w:rPr>
                        </w:pPr>
                        <w:r w:rsidRPr="003D4E2E">
                          <w:rPr>
                            <w:rFonts w:cs="Arial"/>
                            <w:i/>
                            <w:sz w:val="18"/>
                            <w:szCs w:val="18"/>
                          </w:rPr>
                          <w:t>Promotion</w:t>
                        </w:r>
                      </w:p>
                    </w:txbxContent>
                  </v:textbox>
                </v:shape>
                <v:group id="Group 39" o:spid="_x0000_s1058" style="position:absolute;left:1397;top:1520;width:8976;height:1149" coordorigin="1397,1520" coordsize="8976,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40" o:spid="_x0000_s1059" style="position:absolute;left:4389;top:1520;width:4114;height:770" coordorigin="4389,1520" coordsize="4114,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41" o:spid="_x0000_s1060" type="#_x0000_t202" style="position:absolute;left:7381;top:1520;width:1122;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E450AC" w:rsidRPr="003D4E2E" w:rsidRDefault="00E450AC" w:rsidP="00854F37">
                            <w:pPr>
                              <w:jc w:val="center"/>
                              <w:rPr>
                                <w:rFonts w:cs="Arial"/>
                                <w:i/>
                                <w:sz w:val="18"/>
                                <w:szCs w:val="18"/>
                              </w:rPr>
                            </w:pPr>
                            <w:r w:rsidRPr="003D4E2E">
                              <w:rPr>
                                <w:rFonts w:cs="Arial"/>
                                <w:i/>
                                <w:sz w:val="18"/>
                                <w:szCs w:val="18"/>
                              </w:rPr>
                              <w:t>Motivation</w:t>
                            </w:r>
                            <w:r>
                              <w:rPr>
                                <w:rFonts w:cs="Arial"/>
                                <w:i/>
                                <w:sz w:val="18"/>
                                <w:szCs w:val="18"/>
                              </w:rPr>
                              <w:t xml:space="preserve"> and Demand</w:t>
                            </w:r>
                          </w:p>
                        </w:txbxContent>
                      </v:textbox>
                    </v:shape>
                    <v:shape id="Text Box 42" o:spid="_x0000_s1061" type="#_x0000_t202" style="position:absolute;left:4389;top:1916;width:1122;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E450AC" w:rsidRPr="003D4E2E" w:rsidRDefault="00E450AC" w:rsidP="00854F37">
                            <w:pPr>
                              <w:rPr>
                                <w:rFonts w:cs="Arial"/>
                                <w:i/>
                                <w:sz w:val="18"/>
                                <w:szCs w:val="18"/>
                              </w:rPr>
                            </w:pPr>
                            <w:r w:rsidRPr="003D4E2E">
                              <w:rPr>
                                <w:rFonts w:cs="Arial"/>
                                <w:i/>
                                <w:sz w:val="18"/>
                                <w:szCs w:val="18"/>
                              </w:rPr>
                              <w:t>Education</w:t>
                            </w:r>
                          </w:p>
                        </w:txbxContent>
                      </v:textbox>
                    </v:shape>
                  </v:group>
                  <v:group id="Group 43" o:spid="_x0000_s1062" style="position:absolute;left:1397;top:1916;width:8976;height:753" coordorigin="1397,1916" coordsize="8976,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44" o:spid="_x0000_s1063" type="#_x0000_t202" style="position:absolute;left:5511;top:1916;width:1870;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RYsIA&#10;AADbAAAADwAAAGRycy9kb3ducmV2LnhtbERPyWrDMBC9B/oPYgK5mEZuStLiRgmhTUsgJy+X3gZr&#10;aptYI2PJS/++OhRyfLx9f5xNK0bqXWNZwdM6BkFcWt1wpaDIPx9fQTiPrLG1TAp+ycHx8LDYY6Lt&#10;xCmNma9ECGGXoILa+y6R0pU1GXRr2xEH7sf2Bn2AfSV1j1MIN63cxPFOGmw4NNTY0XtN5S0bjIJr&#10;FW3OuYyLIRrcS55+fX+cpq1Sq+V8egPhafZ38b/7ohU8h7HhS/gB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hFiwgAAANsAAAAPAAAAAAAAAAAAAAAAAJgCAABkcnMvZG93&#10;bnJldi54bWxQSwUGAAAAAAQABAD1AAAAhwMAAAAA&#10;" filled="f" fillcolor="red" strokeweight="1.5pt">
                      <v:fill opacity="32896f"/>
                      <v:textbox>
                        <w:txbxContent>
                          <w:p w:rsidR="00E450AC" w:rsidRPr="003D4E2E" w:rsidRDefault="00E450AC" w:rsidP="00854F37">
                            <w:pPr>
                              <w:jc w:val="center"/>
                              <w:rPr>
                                <w:rFonts w:cs="Arial"/>
                                <w:b/>
                                <w:sz w:val="12"/>
                                <w:szCs w:val="12"/>
                                <w:lang w:eastAsia="en-GB"/>
                              </w:rPr>
                            </w:pPr>
                          </w:p>
                          <w:p w:rsidR="00E450AC" w:rsidRPr="003D4E2E" w:rsidRDefault="00E450AC" w:rsidP="00854F37">
                            <w:pPr>
                              <w:jc w:val="center"/>
                              <w:rPr>
                                <w:b/>
                              </w:rPr>
                            </w:pPr>
                            <w:r w:rsidRPr="003D4E2E">
                              <w:rPr>
                                <w:rFonts w:cs="Arial"/>
                                <w:b/>
                                <w:lang w:eastAsia="en-GB"/>
                              </w:rPr>
                              <w:t>Knowledge</w:t>
                            </w:r>
                          </w:p>
                        </w:txbxContent>
                      </v:textbox>
                    </v:shape>
                    <v:shape id="Text Box 45" o:spid="_x0000_s1064" type="#_x0000_t202" style="position:absolute;left:8503;top:1916;width:1870;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60+cUA&#10;AADbAAAADwAAAGRycy9kb3ducmV2LnhtbESPT2vCQBTE7wW/w/KEXqRuVGxrdBWpfyj0pPHi7ZF9&#10;JsHs25DdmPjtXUHocZiZ3zCLVWdKcaPaFZYVjIYRCOLU6oIzBadk9/ENwnlkjaVlUnAnB6tl722B&#10;sbYtH+h29JkIEHYxKsi9r2IpXZqTQTe0FXHwLrY26IOsM6lrbAPclHIcRZ/SYMFhIceKfnJKr8fG&#10;KPjLBuNtIqNTM2jcV3LYnzfrdqrUe79bz0F46vx/+NX+1QomM3h+C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7rT5xQAAANsAAAAPAAAAAAAAAAAAAAAAAJgCAABkcnMv&#10;ZG93bnJldi54bWxQSwUGAAAAAAQABAD1AAAAigMAAAAA&#10;" filled="f" fillcolor="red" strokeweight="1.5pt">
                      <v:fill opacity="32896f"/>
                      <v:textbox>
                        <w:txbxContent>
                          <w:p w:rsidR="00E450AC" w:rsidRPr="003D4E2E" w:rsidRDefault="00E450AC" w:rsidP="00854F37">
                            <w:pPr>
                              <w:jc w:val="center"/>
                              <w:rPr>
                                <w:rFonts w:cs="Arial"/>
                                <w:b/>
                                <w:sz w:val="12"/>
                                <w:szCs w:val="12"/>
                                <w:lang w:eastAsia="en-GB"/>
                              </w:rPr>
                            </w:pPr>
                          </w:p>
                          <w:p w:rsidR="00E450AC" w:rsidRPr="00EA433E" w:rsidRDefault="00E450AC" w:rsidP="00854F37">
                            <w:pPr>
                              <w:jc w:val="center"/>
                              <w:rPr>
                                <w:b/>
                              </w:rPr>
                            </w:pPr>
                            <w:r>
                              <w:rPr>
                                <w:rFonts w:cs="Arial"/>
                                <w:b/>
                                <w:lang w:eastAsia="en-GB"/>
                              </w:rPr>
                              <w:t>Action</w:t>
                            </w:r>
                          </w:p>
                        </w:txbxContent>
                      </v:textbox>
                    </v:shape>
                    <v:shape id="Text Box 46" o:spid="_x0000_s1065" type="#_x0000_t202" style="position:absolute;left:2519;top:1927;width:1870;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uGcIA&#10;AADbAAAADwAAAGRycy9kb3ducmV2LnhtbERPyWrDMBC9B/oPYgK5mEZuaNLiRgmhTUsgJy+X3gZr&#10;aptYI2PJS/++OhRyfLx9f5xNK0bqXWNZwdM6BkFcWt1wpaDIPx9fQTiPrLG1TAp+ycHx8LDYY6Lt&#10;xCmNma9ECGGXoILa+y6R0pU1GXRr2xEH7sf2Bn2AfSV1j1MIN63cxPFOGmw4NNTY0XtN5S0bjIJr&#10;FW3OuYyLIRrcS55+fX+cpq1Sq+V8egPhafZ38b/7ohU8h/XhS/gB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m4ZwgAAANsAAAAPAAAAAAAAAAAAAAAAAJgCAABkcnMvZG93&#10;bnJldi54bWxQSwUGAAAAAAQABAD1AAAAhwMAAAAA&#10;" filled="f" fillcolor="red" strokeweight="1.5pt">
                      <v:fill opacity="32896f"/>
                      <v:textbox>
                        <w:txbxContent>
                          <w:p w:rsidR="00E450AC" w:rsidRPr="003D4E2E" w:rsidRDefault="00E450AC" w:rsidP="00854F37">
                            <w:pPr>
                              <w:jc w:val="center"/>
                              <w:rPr>
                                <w:rFonts w:cs="Arial"/>
                                <w:b/>
                                <w:sz w:val="12"/>
                                <w:szCs w:val="12"/>
                                <w:lang w:eastAsia="en-GB"/>
                              </w:rPr>
                            </w:pPr>
                          </w:p>
                          <w:p w:rsidR="00E450AC" w:rsidRPr="00EA433E" w:rsidRDefault="00E450AC" w:rsidP="00854F37">
                            <w:pPr>
                              <w:jc w:val="center"/>
                              <w:rPr>
                                <w:b/>
                              </w:rPr>
                            </w:pPr>
                            <w:r>
                              <w:rPr>
                                <w:rFonts w:cs="Arial"/>
                                <w:b/>
                                <w:lang w:eastAsia="en-GB"/>
                              </w:rPr>
                              <w:t>Awareness</w:t>
                            </w:r>
                          </w:p>
                        </w:txbxContent>
                      </v:textbox>
                    </v:shape>
                    <v:line id="Line 47" o:spid="_x0000_s1066" style="position:absolute;visibility:visible;mso-wrap-style:square" from="1397,2290" to="2519,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M/ssEAAADbAAAADwAAAGRycy9kb3ducmV2LnhtbESPQYvCMBSE7wv+h/AEb2uqyCrVKCoI&#10;gnioCl6fzbMtNi8libb+e7OwsMdhZr5hFqvO1OJFzleWFYyGCQji3OqKCwWX8+57BsIHZI21ZVLw&#10;Jg+rZe9rgam2LWf0OoVCRAj7FBWUITSplD4vyaAf2oY4enfrDIYoXSG1wzbCTS3HSfIjDVYcF0ps&#10;aFtS/jg9jYLNscne+jb1yfY6nZ271ukMD0oN+t16DiJQF/7Df+29VjAZwe+X+AP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sz+ywQAAANsAAAAPAAAAAAAAAAAAAAAA&#10;AKECAABkcnMvZG93bnJldi54bWxQSwUGAAAAAAQABAD5AAAAjwMAAAAA&#10;" strokeweight="3pt">
                      <v:stroke endarrow="block"/>
                    </v:line>
                    <v:line id="Line 48" o:spid="_x0000_s1067" style="position:absolute;visibility:visible;mso-wrap-style:square" from="4389,2290" to="5511,2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GhxcIAAADbAAAADwAAAGRycy9kb3ducmV2LnhtbESPQYvCMBSE78L+h/CEvWmqLCrVKK4g&#10;LCweaoW9vm2ebbF5KUm09d8bQfA4zMw3zGrTm0bcyPnasoLJOAFBXFhdc6nglO9HCxA+IGtsLJOC&#10;O3nYrD8GK0y17Tij2zGUIkLYp6igCqFNpfRFRQb92LbE0TtbZzBE6UqpHXYRbho5TZKZNFhzXKiw&#10;pV1FxeV4NQq+D2121/9zn+z+5ou875zO8Fepz2G/XYII1Id3+NX+0Qq+pvD8En+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GhxcIAAADbAAAADwAAAAAAAAAAAAAA&#10;AAChAgAAZHJzL2Rvd25yZXYueG1sUEsFBgAAAAAEAAQA+QAAAJADAAAAAA==&#10;" strokeweight="3pt">
                      <v:stroke endarrow="block"/>
                    </v:line>
                    <v:line id="Line 49" o:spid="_x0000_s1068" style="position:absolute;visibility:visible;mso-wrap-style:square" from="7381,2270" to="850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ScKsQAAADbAAAADwAAAGRycy9kb3ducmV2LnhtbESPzWrDMBCE74G+g9hCb4ncYJrgRAlt&#10;oFAoPdgO9Lq1NraptTKS4p+3rwqBHIeZ+YbZHyfTiYGcby0reF4lIIgrq1uuFZzL9+UWhA/IGjvL&#10;pGAmD8fDw2KPmbYj5zQUoRYRwj5DBU0IfSalrxoy6Fe2J47exTqDIUpXS+1wjHDTyXWSvEiDLceF&#10;Bns6NVT9Flej4O2rz2f9s/HJ6XuzLafR6Rw/lXp6nF53IAJN4R6+tT+0gjSF/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JwqxAAAANsAAAAPAAAAAAAAAAAA&#10;AAAAAKECAABkcnMvZG93bnJldi54bWxQSwUGAAAAAAQABAD5AAAAkgMAAAAA&#10;" strokeweight="3pt">
                      <v:stroke endarrow="block"/>
                    </v:line>
                  </v:group>
                </v:group>
              </v:group>
            </w:pict>
          </mc:Fallback>
        </mc:AlternateContent>
      </w:r>
    </w:p>
    <w:p w:rsidR="00E92760" w:rsidRDefault="00E92760" w:rsidP="008356C4">
      <w:pPr>
        <w:pStyle w:val="CAWSTHeading4"/>
      </w:pPr>
      <w:bookmarkStart w:id="184" w:name="_Toc294439529"/>
    </w:p>
    <w:p w:rsidR="00E92760" w:rsidRDefault="00E92760" w:rsidP="008356C4">
      <w:pPr>
        <w:pStyle w:val="CAWSTHeading4"/>
      </w:pPr>
    </w:p>
    <w:p w:rsidR="00E92760" w:rsidRDefault="00E92760" w:rsidP="008356C4">
      <w:pPr>
        <w:pStyle w:val="CAWSTHeading4"/>
      </w:pPr>
    </w:p>
    <w:p w:rsidR="00E92760" w:rsidRDefault="00E92760" w:rsidP="008356C4">
      <w:pPr>
        <w:pStyle w:val="CAWSTHeading4"/>
      </w:pPr>
    </w:p>
    <w:p w:rsidR="00177F22" w:rsidRDefault="00177F22">
      <w:pPr>
        <w:spacing w:after="200" w:line="276" w:lineRule="auto"/>
        <w:rPr>
          <w:rFonts w:eastAsia="Times New Roman" w:cs="Times New Roman"/>
          <w:b/>
          <w:bCs/>
          <w:i/>
          <w:szCs w:val="24"/>
          <w:lang w:val="en-US"/>
        </w:rPr>
      </w:pPr>
      <w:r>
        <w:br w:type="page"/>
      </w:r>
    </w:p>
    <w:p w:rsidR="00854F37" w:rsidRPr="00854F37" w:rsidRDefault="00854F37" w:rsidP="008356C4">
      <w:pPr>
        <w:pStyle w:val="CAWSTHeading4"/>
      </w:pPr>
      <w:bookmarkStart w:id="185" w:name="_Toc316905883"/>
      <w:r w:rsidRPr="00854F37">
        <w:lastRenderedPageBreak/>
        <w:t>3.</w:t>
      </w:r>
      <w:r>
        <w:t>1</w:t>
      </w:r>
      <w:r w:rsidRPr="00854F37">
        <w:t>.3.1 Promotion to Create Awareness</w:t>
      </w:r>
      <w:bookmarkEnd w:id="184"/>
      <w:bookmarkEnd w:id="185"/>
    </w:p>
    <w:p w:rsidR="00854F37" w:rsidRPr="00854F37" w:rsidRDefault="00854F37" w:rsidP="0089578B">
      <w:pPr>
        <w:autoSpaceDE w:val="0"/>
        <w:autoSpaceDN w:val="0"/>
        <w:adjustRightInd w:val="0"/>
        <w:rPr>
          <w:rFonts w:ascii="Helvetica" w:eastAsia="Times New Roman" w:hAnsi="Helvetica" w:cs="Helvetica"/>
          <w:lang w:eastAsia="en-CA"/>
        </w:rPr>
      </w:pPr>
      <w:r w:rsidRPr="00854F37">
        <w:rPr>
          <w:rFonts w:eastAsia="Times New Roman" w:cs="Arial"/>
          <w:lang w:val="en-US"/>
        </w:rPr>
        <w:t xml:space="preserve">Promotional activities are generally targeted at a wide range of individuals, with the understanding that those most interested will step forward. It lends itself to using of mass media communication channels such as television, radio, newspaper, billboards, street dramas, etc. </w:t>
      </w:r>
      <w:r w:rsidRPr="00854F37">
        <w:rPr>
          <w:rFonts w:ascii="Helvetica" w:eastAsia="Times New Roman" w:hAnsi="Helvetica" w:cs="Helvetica"/>
          <w:lang w:eastAsia="en-CA"/>
        </w:rPr>
        <w:t>Mass media campaigns usually focus on a few key messages for the general public, such as:</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numPr>
          <w:ilvl w:val="0"/>
          <w:numId w:val="34"/>
        </w:numPr>
        <w:autoSpaceDE w:val="0"/>
        <w:autoSpaceDN w:val="0"/>
        <w:adjustRightInd w:val="0"/>
        <w:spacing w:after="120"/>
        <w:ind w:left="357" w:hanging="357"/>
        <w:rPr>
          <w:rFonts w:eastAsia="Times New Roman" w:cs="Arial"/>
          <w:lang w:val="en-US"/>
        </w:rPr>
      </w:pPr>
      <w:r w:rsidRPr="00854F37">
        <w:rPr>
          <w:rFonts w:eastAsia="Times New Roman" w:cs="Arial"/>
          <w:lang w:val="en-US"/>
        </w:rPr>
        <w:t>“Dirty water can make you sick.”</w:t>
      </w:r>
    </w:p>
    <w:p w:rsidR="00854F37" w:rsidRPr="00854F37" w:rsidRDefault="00854F37" w:rsidP="0089578B">
      <w:pPr>
        <w:numPr>
          <w:ilvl w:val="0"/>
          <w:numId w:val="34"/>
        </w:numPr>
        <w:autoSpaceDE w:val="0"/>
        <w:autoSpaceDN w:val="0"/>
        <w:adjustRightInd w:val="0"/>
        <w:spacing w:after="120"/>
        <w:ind w:left="357" w:hanging="357"/>
        <w:rPr>
          <w:rFonts w:eastAsia="Times New Roman" w:cs="Arial"/>
          <w:lang w:val="en-US"/>
        </w:rPr>
      </w:pPr>
      <w:r w:rsidRPr="00854F37">
        <w:rPr>
          <w:rFonts w:eastAsia="Times New Roman" w:cs="Arial"/>
          <w:lang w:val="en-US"/>
        </w:rPr>
        <w:t>“Clean water makes you healthy.”</w:t>
      </w:r>
    </w:p>
    <w:p w:rsidR="00854F37" w:rsidRPr="00854F37" w:rsidRDefault="00854F37" w:rsidP="0089578B">
      <w:pPr>
        <w:numPr>
          <w:ilvl w:val="0"/>
          <w:numId w:val="34"/>
        </w:numPr>
        <w:autoSpaceDE w:val="0"/>
        <w:autoSpaceDN w:val="0"/>
        <w:adjustRightInd w:val="0"/>
        <w:ind w:left="357" w:hanging="357"/>
        <w:rPr>
          <w:rFonts w:eastAsia="Times New Roman" w:cs="Arial"/>
          <w:lang w:val="en-US"/>
        </w:rPr>
      </w:pPr>
      <w:r w:rsidRPr="00854F37">
        <w:rPr>
          <w:rFonts w:eastAsia="Times New Roman" w:cs="Arial"/>
          <w:lang w:val="en-US"/>
        </w:rPr>
        <w:t>“You can treat dirty water at home to get clean water.”</w:t>
      </w:r>
    </w:p>
    <w:p w:rsidR="00854F37" w:rsidRPr="00854F37" w:rsidRDefault="00854F37" w:rsidP="0089578B">
      <w:pPr>
        <w:autoSpaceDE w:val="0"/>
        <w:autoSpaceDN w:val="0"/>
        <w:adjustRightInd w:val="0"/>
        <w:rPr>
          <w:rFonts w:ascii="Helvetica" w:eastAsia="Times New Roman" w:hAnsi="Helvetica" w:cs="Helvetica"/>
          <w:lang w:eastAsia="en-CA"/>
        </w:rPr>
      </w:pPr>
    </w:p>
    <w:p w:rsidR="00854F37" w:rsidRPr="00854F37" w:rsidRDefault="00854F37" w:rsidP="0089578B">
      <w:pPr>
        <w:autoSpaceDE w:val="0"/>
        <w:autoSpaceDN w:val="0"/>
        <w:adjustRightInd w:val="0"/>
        <w:rPr>
          <w:rFonts w:ascii="Helvetica" w:eastAsia="Times New Roman" w:hAnsi="Helvetica" w:cs="Helvetica"/>
          <w:lang w:eastAsia="en-CA"/>
        </w:rPr>
      </w:pPr>
      <w:r w:rsidRPr="00854F37">
        <w:rPr>
          <w:rFonts w:ascii="Helvetica" w:eastAsia="Times New Roman" w:hAnsi="Helvetica" w:cs="Helvetica"/>
          <w:lang w:eastAsia="en-CA"/>
        </w:rPr>
        <w:t xml:space="preserve">Mass media can be very timely (e.g. raising awareness about cholera just before the rainy season) and can reach a large audience with limited human resources. However, mass media should be quickly followed by </w:t>
      </w:r>
      <w:r w:rsidRPr="002835B3">
        <w:rPr>
          <w:rFonts w:ascii="Helvetica" w:eastAsia="Times New Roman" w:hAnsi="Helvetica" w:cs="Helvetica"/>
          <w:b/>
          <w:lang w:eastAsia="en-CA"/>
        </w:rPr>
        <w:t>education</w:t>
      </w:r>
      <w:r w:rsidRPr="00854F37">
        <w:rPr>
          <w:rFonts w:ascii="Helvetica" w:eastAsia="Times New Roman" w:hAnsi="Helvetica" w:cs="Helvetica"/>
          <w:lang w:eastAsia="en-CA"/>
        </w:rPr>
        <w:t xml:space="preserve"> to further motivate people to take action. Mass media alone is less effective for long-term change because it provides only one way communication. As well, it may only reach select audiences, such as wealthy households, who may be the only ones owning a television or radio (</w:t>
      </w:r>
      <w:proofErr w:type="spellStart"/>
      <w:r w:rsidRPr="00854F37">
        <w:rPr>
          <w:rFonts w:ascii="Helvetica" w:eastAsia="Times New Roman" w:hAnsi="Helvetica" w:cs="Helvetica"/>
          <w:lang w:eastAsia="en-CA"/>
        </w:rPr>
        <w:t>Namsaat</w:t>
      </w:r>
      <w:proofErr w:type="spellEnd"/>
      <w:r w:rsidRPr="00854F37">
        <w:rPr>
          <w:rFonts w:ascii="Helvetica" w:eastAsia="Times New Roman" w:hAnsi="Helvetica" w:cs="Helvetica"/>
          <w:lang w:eastAsia="en-CA"/>
        </w:rPr>
        <w:t>, 2001).</w:t>
      </w:r>
    </w:p>
    <w:p w:rsidR="00854F37" w:rsidRPr="00854F37" w:rsidRDefault="00854F37" w:rsidP="0089578B">
      <w:pPr>
        <w:autoSpaceDE w:val="0"/>
        <w:autoSpaceDN w:val="0"/>
        <w:adjustRightInd w:val="0"/>
        <w:rPr>
          <w:rFonts w:ascii="Helvetica" w:eastAsia="Times New Roman" w:hAnsi="Helvetica" w:cs="Helvetica"/>
          <w:lang w:eastAsia="en-CA"/>
        </w:rPr>
      </w:pPr>
    </w:p>
    <w:p w:rsidR="00854F37" w:rsidRPr="00854F37" w:rsidRDefault="00854F37" w:rsidP="008356C4">
      <w:pPr>
        <w:pStyle w:val="CAWSTHeading4"/>
      </w:pPr>
      <w:bookmarkStart w:id="186" w:name="_Toc294439530"/>
      <w:bookmarkStart w:id="187" w:name="_Toc316905884"/>
      <w:r w:rsidRPr="00854F37">
        <w:t>3.</w:t>
      </w:r>
      <w:r>
        <w:t>1</w:t>
      </w:r>
      <w:r w:rsidRPr="00854F37">
        <w:t>.3.2 Education to Increase Knowledge</w:t>
      </w:r>
      <w:bookmarkEnd w:id="186"/>
      <w:bookmarkEnd w:id="187"/>
    </w:p>
    <w:p w:rsidR="00854F37" w:rsidRPr="00854F37" w:rsidRDefault="00854F37" w:rsidP="0089578B">
      <w:pPr>
        <w:rPr>
          <w:rFonts w:eastAsia="Times New Roman" w:cs="Arial"/>
          <w:lang w:val="en-GB"/>
        </w:rPr>
      </w:pPr>
      <w:r w:rsidRPr="00854F37">
        <w:rPr>
          <w:rFonts w:eastAsia="Times New Roman" w:cs="Arial"/>
          <w:lang w:val="en-GB"/>
        </w:rPr>
        <w:t xml:space="preserve">People need to be educated on three things in order to begin treating water in their home: </w:t>
      </w:r>
    </w:p>
    <w:p w:rsidR="00854F37" w:rsidRPr="00854F37" w:rsidRDefault="00854F37" w:rsidP="0089578B">
      <w:pPr>
        <w:rPr>
          <w:rFonts w:eastAsia="Times New Roman" w:cs="Arial"/>
          <w:lang w:val="en-GB"/>
        </w:rPr>
      </w:pPr>
    </w:p>
    <w:p w:rsidR="00854F37" w:rsidRPr="00854F37" w:rsidRDefault="00854F37" w:rsidP="0089578B">
      <w:pPr>
        <w:numPr>
          <w:ilvl w:val="0"/>
          <w:numId w:val="59"/>
        </w:numPr>
        <w:spacing w:after="120"/>
        <w:rPr>
          <w:rFonts w:eastAsia="Times New Roman" w:cs="Arial"/>
          <w:lang w:val="en-GB"/>
        </w:rPr>
      </w:pPr>
      <w:r w:rsidRPr="00854F37">
        <w:rPr>
          <w:rFonts w:eastAsia="Times New Roman" w:cs="Arial"/>
          <w:lang w:val="en-GB"/>
        </w:rPr>
        <w:t>Why use HWTS</w:t>
      </w:r>
    </w:p>
    <w:p w:rsidR="00854F37" w:rsidRPr="00854F37" w:rsidRDefault="00854F37" w:rsidP="0089578B">
      <w:pPr>
        <w:numPr>
          <w:ilvl w:val="0"/>
          <w:numId w:val="59"/>
        </w:numPr>
        <w:spacing w:after="120"/>
        <w:rPr>
          <w:rFonts w:eastAsia="Times New Roman" w:cs="Arial"/>
          <w:lang w:val="en-GB"/>
        </w:rPr>
      </w:pPr>
      <w:r w:rsidRPr="00854F37">
        <w:rPr>
          <w:rFonts w:eastAsia="Times New Roman" w:cs="Arial"/>
          <w:lang w:val="en-GB"/>
        </w:rPr>
        <w:t>What to do to get HWTS</w:t>
      </w:r>
    </w:p>
    <w:p w:rsidR="00854F37" w:rsidRPr="00854F37" w:rsidRDefault="00854F37" w:rsidP="0089578B">
      <w:pPr>
        <w:numPr>
          <w:ilvl w:val="0"/>
          <w:numId w:val="59"/>
        </w:numPr>
        <w:rPr>
          <w:rFonts w:eastAsia="Times New Roman" w:cs="Arial"/>
          <w:lang w:val="en-GB"/>
        </w:rPr>
      </w:pPr>
      <w:r w:rsidRPr="00854F37">
        <w:rPr>
          <w:rFonts w:eastAsia="Times New Roman" w:cs="Arial"/>
          <w:lang w:val="en-GB"/>
        </w:rPr>
        <w:t xml:space="preserve">How to use HWTS  </w:t>
      </w:r>
    </w:p>
    <w:p w:rsidR="00854F37" w:rsidRPr="00854F37" w:rsidRDefault="00854F37" w:rsidP="0089578B">
      <w:pPr>
        <w:rPr>
          <w:rFonts w:eastAsia="Times New Roman" w:cs="Arial"/>
          <w:lang w:val="en-GB"/>
        </w:rPr>
      </w:pPr>
    </w:p>
    <w:p w:rsidR="00854F37" w:rsidRPr="00854F37" w:rsidRDefault="00854F37" w:rsidP="0089578B">
      <w:pPr>
        <w:rPr>
          <w:rFonts w:ascii="Helvetica" w:eastAsia="Times New Roman" w:hAnsi="Helvetica" w:cs="Helvetica"/>
          <w:lang w:eastAsia="en-CA"/>
        </w:rPr>
      </w:pPr>
      <w:r w:rsidRPr="00854F37">
        <w:rPr>
          <w:rFonts w:eastAsia="Times New Roman" w:cs="Arial"/>
          <w:lang w:val="en-GB"/>
        </w:rPr>
        <w:t>Community health promoters are critical to successful implementation by helping</w:t>
      </w:r>
      <w:r w:rsidRPr="00854F37">
        <w:rPr>
          <w:rFonts w:eastAsia="Times New Roman" w:cs="Arial"/>
          <w:lang w:eastAsia="en-CA"/>
        </w:rPr>
        <w:t xml:space="preserve"> households learn about the need for safe water and HWTS. They are local people</w:t>
      </w:r>
      <w:r w:rsidRPr="00854F37">
        <w:rPr>
          <w:rFonts w:eastAsia="Times New Roman" w:cs="Arial"/>
          <w:lang w:val="en-GB"/>
        </w:rPr>
        <w:t xml:space="preserve"> who are trusted and respected, </w:t>
      </w:r>
      <w:r w:rsidRPr="00854F37">
        <w:rPr>
          <w:rFonts w:eastAsia="Times New Roman" w:cs="Arial"/>
          <w:lang w:eastAsia="en-CA"/>
        </w:rPr>
        <w:t>giving credibility to HWTS</w:t>
      </w:r>
      <w:r w:rsidRPr="00854F37">
        <w:rPr>
          <w:rFonts w:ascii="Helvetica" w:eastAsia="Times New Roman" w:hAnsi="Helvetica" w:cs="Helvetica"/>
          <w:lang w:eastAsia="en-CA"/>
        </w:rPr>
        <w:t xml:space="preserve">, such as nurses, teachers, women’s leaders, community leaders, and elders. </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b/>
          <w:lang w:val="en-US"/>
        </w:rPr>
        <w:t xml:space="preserve">Education </w:t>
      </w:r>
      <w:r w:rsidR="00E92760">
        <w:rPr>
          <w:rFonts w:eastAsia="Times New Roman" w:cs="Arial"/>
          <w:b/>
          <w:lang w:val="en-US"/>
        </w:rPr>
        <w:t xml:space="preserve">as a </w:t>
      </w:r>
      <w:r w:rsidRPr="00854F37">
        <w:rPr>
          <w:rFonts w:eastAsia="Times New Roman" w:cs="Arial"/>
          <w:b/>
          <w:lang w:val="en-US"/>
        </w:rPr>
        <w:t>First Approach to Safe Water – Ceramic Filters, Thirst-Aid, Myanmar</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lang w:val="en-US"/>
        </w:rPr>
        <w:t>Thirst-Aid's goal is to make knowledge of household water treatment as common as how to cook rice or fry an egg. They use education and knowledge to inspire the drive for safe water to come from within the community before introducing HWTS.</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Helvetica"/>
          <w:lang w:val="en-US"/>
        </w:rPr>
        <w:t xml:space="preserve">The organization creates demand by using education and knowledge as investment capital. Their approach is based on the assumption that educated people do not willingly drink contaminated water – much less give it to their children.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ngsana New"/>
          <w:lang w:val="en-US"/>
        </w:rPr>
      </w:pPr>
      <w:r w:rsidRPr="00854F37">
        <w:rPr>
          <w:rFonts w:eastAsia="Times New Roman" w:cs="Angsana New"/>
          <w:lang w:val="en-US"/>
        </w:rPr>
        <w:t xml:space="preserve">Thirst-Aid provides the currency for community buy-in by issuing </w:t>
      </w:r>
      <w:r w:rsidRPr="00854F37">
        <w:rPr>
          <w:rFonts w:eastAsia="Times New Roman" w:cs="Angsana New"/>
          <w:i/>
          <w:lang w:val="en-US"/>
        </w:rPr>
        <w:t>Certificates of Knowledge</w:t>
      </w:r>
      <w:r w:rsidRPr="00854F37">
        <w:rPr>
          <w:rFonts w:eastAsia="Times New Roman" w:cs="Angsana New"/>
          <w:lang w:val="en-US"/>
        </w:rPr>
        <w:t xml:space="preserve"> upon successful completion of their educational program. These certificates serve as legal tender that can be later used for the purchase of HWTS.</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Default="00854F37"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r w:rsidRPr="00854F37">
        <w:rPr>
          <w:rFonts w:eastAsia="Times New Roman" w:cs="Arial"/>
          <w:lang w:val="en-US"/>
        </w:rPr>
        <w:t>(</w:t>
      </w:r>
      <w:proofErr w:type="spellStart"/>
      <w:r w:rsidRPr="00854F37">
        <w:rPr>
          <w:rFonts w:eastAsia="Times New Roman" w:cs="Arial"/>
          <w:lang w:val="en-US"/>
        </w:rPr>
        <w:t>Bradner</w:t>
      </w:r>
      <w:proofErr w:type="spellEnd"/>
      <w:r w:rsidRPr="00854F37">
        <w:rPr>
          <w:rFonts w:eastAsia="Times New Roman" w:cs="Arial"/>
          <w:lang w:val="en-US"/>
        </w:rPr>
        <w:t>, C., Personal communication, July 2010)</w:t>
      </w:r>
    </w:p>
    <w:p w:rsidR="003846FA" w:rsidRPr="00854F37" w:rsidRDefault="003846FA"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p>
    <w:p w:rsidR="00854F37" w:rsidRDefault="00854F37" w:rsidP="0089578B">
      <w:pPr>
        <w:rPr>
          <w:rFonts w:eastAsia="Times New Roman" w:cs="Arial"/>
          <w:lang w:val="en-US"/>
        </w:rPr>
      </w:pPr>
    </w:p>
    <w:p w:rsidR="00E92760" w:rsidRDefault="00854F37" w:rsidP="0089578B">
      <w:pPr>
        <w:rPr>
          <w:rFonts w:eastAsia="Times New Roman" w:cs="Arial"/>
          <w:lang w:val="en-US"/>
        </w:rPr>
      </w:pPr>
      <w:r w:rsidRPr="00854F37">
        <w:rPr>
          <w:rFonts w:eastAsia="Times New Roman" w:cs="Arial"/>
          <w:lang w:val="en-US"/>
        </w:rPr>
        <w:lastRenderedPageBreak/>
        <w:t xml:space="preserve">Studies </w:t>
      </w:r>
      <w:r w:rsidRPr="00854F37">
        <w:rPr>
          <w:rFonts w:eastAsia="Times New Roman" w:cs="Arial"/>
          <w:lang w:eastAsia="en-CA"/>
        </w:rPr>
        <w:t xml:space="preserve">show that people are more likely to treat water if they understand the relationship between water and health and have some knowledge of safe water practices (Kraemer and </w:t>
      </w:r>
      <w:proofErr w:type="spellStart"/>
      <w:r w:rsidRPr="00854F37">
        <w:rPr>
          <w:rFonts w:eastAsia="Times New Roman" w:cs="Arial"/>
          <w:lang w:eastAsia="en-CA"/>
        </w:rPr>
        <w:t>Mosler</w:t>
      </w:r>
      <w:proofErr w:type="spellEnd"/>
      <w:r w:rsidRPr="00854F37">
        <w:rPr>
          <w:rFonts w:eastAsia="Times New Roman" w:cs="Arial"/>
          <w:lang w:eastAsia="en-CA"/>
        </w:rPr>
        <w:t>, 2010; Brown et al., 2007). However m</w:t>
      </w:r>
      <w:r w:rsidRPr="00854F37">
        <w:rPr>
          <w:rFonts w:eastAsia="Times New Roman" w:cs="Arial"/>
          <w:lang w:val="en-US"/>
        </w:rPr>
        <w:t xml:space="preserve">any, many people around the world do not understand the relationship between water and health. </w:t>
      </w:r>
    </w:p>
    <w:p w:rsidR="00854F37" w:rsidRPr="00854F37" w:rsidRDefault="00854F37" w:rsidP="0089578B">
      <w:pPr>
        <w:rPr>
          <w:rFonts w:eastAsia="Times New Roman" w:cs="Arial"/>
          <w:lang w:val="en-US"/>
        </w:rPr>
      </w:pPr>
      <w:r w:rsidRPr="00854F37">
        <w:rPr>
          <w:rFonts w:eastAsia="Times New Roman" w:cs="Arial"/>
          <w:lang w:val="en-US"/>
        </w:rPr>
        <w:t>Traditional norms, and beliefs that diarrhea is not a disease or that it is caused by supernatural powers, are often mentioned by implementers as reasons for the lack of demand. Other implementers have found that people believe that since they have been drinking the water for a long time, they have immunity and do not need to treat it (</w:t>
      </w:r>
      <w:proofErr w:type="spellStart"/>
      <w:r w:rsidRPr="00854F37">
        <w:rPr>
          <w:rFonts w:eastAsia="Times New Roman" w:cs="Arial"/>
          <w:lang w:val="en-US"/>
        </w:rPr>
        <w:t>Heri</w:t>
      </w:r>
      <w:proofErr w:type="spellEnd"/>
      <w:r w:rsidRPr="00854F37">
        <w:rPr>
          <w:rFonts w:eastAsia="Times New Roman" w:cs="Arial"/>
          <w:lang w:val="en-US"/>
        </w:rPr>
        <w:t xml:space="preserve"> and </w:t>
      </w:r>
      <w:proofErr w:type="spellStart"/>
      <w:r w:rsidRPr="00854F37">
        <w:rPr>
          <w:rFonts w:eastAsia="Times New Roman" w:cs="Arial"/>
          <w:lang w:val="en-US"/>
        </w:rPr>
        <w:t>Mosler</w:t>
      </w:r>
      <w:proofErr w:type="spellEnd"/>
      <w:r w:rsidRPr="00854F37">
        <w:rPr>
          <w:rFonts w:eastAsia="Times New Roman" w:cs="Arial"/>
          <w:lang w:val="en-US"/>
        </w:rPr>
        <w:t xml:space="preserve">, 2008; Graf et al., 2008; </w:t>
      </w:r>
      <w:proofErr w:type="spellStart"/>
      <w:r w:rsidRPr="00854F37">
        <w:rPr>
          <w:rFonts w:eastAsia="Times New Roman" w:cs="Arial"/>
          <w:lang w:val="en-US"/>
        </w:rPr>
        <w:t>Clasen</w:t>
      </w:r>
      <w:proofErr w:type="spellEnd"/>
      <w:r w:rsidRPr="00854F37">
        <w:rPr>
          <w:rFonts w:eastAsia="Times New Roman" w:cs="Arial"/>
          <w:lang w:val="en-US"/>
        </w:rPr>
        <w:t xml:space="preserve">, 2009).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GB"/>
        </w:rPr>
      </w:pPr>
      <w:r w:rsidRPr="00854F37">
        <w:rPr>
          <w:rFonts w:eastAsia="Times New Roman" w:cs="Arial"/>
          <w:lang w:val="en-US"/>
        </w:rPr>
        <w:t>Choosing the most appropriate key messages and communication channels are essential for appealing to the beliefs and motivations of the target audience. For example, community health promoters</w:t>
      </w:r>
      <w:r w:rsidRPr="00854F37">
        <w:rPr>
          <w:rFonts w:eastAsia="Times New Roman" w:cs="Arial"/>
          <w:lang w:eastAsia="en-CA"/>
        </w:rPr>
        <w:t xml:space="preserve"> may arrange for house-to-house visits and meetings with women’s groups to reach mothers, while street theatre may be more effective in reaching fathers and youth.</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 xml:space="preserve">Some argue that person to person communication is too resource intensive and not scalable and should therefore be limited to areas where the reach of mass media is unavailable (Parker, 2009). However, many implementers report that group meetings and household visits done by community health promoters is the most successful strategy to educate people and support them to adopt HWTS. Acceptance, adoption and long term use is more likely and, in addition, it helps create a “word-of-mouth education” beyond the investment of the project – resulting in further potential scale-up.  </w:t>
      </w:r>
    </w:p>
    <w:p w:rsidR="00854F37" w:rsidRPr="00854F37" w:rsidRDefault="00854F37" w:rsidP="0089578B">
      <w:pPr>
        <w:rPr>
          <w:rFonts w:eastAsia="Times New Roman" w:cs="Arial"/>
          <w:lang w:val="en-GB"/>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b/>
          <w:lang w:val="en-US"/>
        </w:rPr>
      </w:pPr>
      <w:r w:rsidRPr="00854F37">
        <w:rPr>
          <w:rFonts w:eastAsia="Times New Roman" w:cs="Arial"/>
          <w:b/>
          <w:lang w:val="en-US"/>
        </w:rPr>
        <w:t>Using Appropriate Communication Channels – Chlorine, Afghanistan</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val="en-US"/>
        </w:rPr>
      </w:pPr>
      <w:r w:rsidRPr="00854F37">
        <w:rPr>
          <w:rFonts w:eastAsia="Times New Roman" w:cs="Arial"/>
          <w:lang w:val="en-US"/>
        </w:rPr>
        <w:t xml:space="preserve">In Afghanistan, men primarily learn about safe water though mass media channels such as television and radio. Women, however, generally learned about PSI’s chlorine products through friends, </w:t>
      </w:r>
      <w:proofErr w:type="spellStart"/>
      <w:r w:rsidRPr="00854F37">
        <w:rPr>
          <w:rFonts w:eastAsia="Times New Roman" w:cs="Arial"/>
          <w:lang w:val="en-US"/>
        </w:rPr>
        <w:t>neighbours</w:t>
      </w:r>
      <w:proofErr w:type="spellEnd"/>
      <w:r w:rsidRPr="00854F37">
        <w:rPr>
          <w:rFonts w:eastAsia="Times New Roman" w:cs="Arial"/>
          <w:lang w:val="en-US"/>
        </w:rPr>
        <w:t xml:space="preserve">, and other person-to-person interactions. Given that men often control a family’s finances and that women usually prepare the household’s water, targeting both genders was critical for program success.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right"/>
        <w:rPr>
          <w:rFonts w:eastAsia="Times New Roman" w:cs="Arial"/>
          <w:lang w:val="en-US"/>
        </w:rPr>
      </w:pPr>
      <w:r w:rsidRPr="00854F37">
        <w:rPr>
          <w:rFonts w:eastAsia="Times New Roman" w:cs="Arial"/>
          <w:lang w:val="en-US"/>
        </w:rPr>
        <w:t>(POUZN Project, 2007)</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val="en-US"/>
        </w:rPr>
      </w:pPr>
    </w:p>
    <w:p w:rsidR="00854F37" w:rsidRPr="00854F37" w:rsidRDefault="00854F37" w:rsidP="008356C4">
      <w:pPr>
        <w:pStyle w:val="CAWSTHeading3"/>
      </w:pPr>
      <w:bookmarkStart w:id="188" w:name="_Toc294439531"/>
      <w:bookmarkStart w:id="189" w:name="_Toc316905885"/>
      <w:bookmarkStart w:id="190" w:name="_Toc263688678"/>
      <w:r w:rsidRPr="00854F37">
        <w:t>3.</w:t>
      </w:r>
      <w:r>
        <w:t>1</w:t>
      </w:r>
      <w:r w:rsidRPr="00854F37">
        <w:t>.4 Use Demonstration Projects</w:t>
      </w:r>
      <w:bookmarkEnd w:id="188"/>
      <w:bookmarkEnd w:id="189"/>
    </w:p>
    <w:p w:rsidR="00854F37" w:rsidRPr="00854F37" w:rsidRDefault="00854F37" w:rsidP="0089578B">
      <w:pPr>
        <w:autoSpaceDE w:val="0"/>
        <w:autoSpaceDN w:val="0"/>
        <w:adjustRightInd w:val="0"/>
        <w:rPr>
          <w:rFonts w:ascii="Helvetica" w:eastAsia="Times New Roman" w:hAnsi="Helvetica" w:cs="Helvetica"/>
          <w:lang w:val="en-US"/>
        </w:rPr>
      </w:pPr>
      <w:r w:rsidRPr="00854F37">
        <w:rPr>
          <w:rFonts w:eastAsia="Times New Roman" w:cs="Arial"/>
          <w:lang w:eastAsia="en-CA"/>
        </w:rPr>
        <w:t xml:space="preserve">Seeing </w:t>
      </w:r>
      <w:proofErr w:type="gramStart"/>
      <w:r w:rsidRPr="00854F37">
        <w:rPr>
          <w:rFonts w:eastAsia="Times New Roman" w:cs="Arial"/>
          <w:lang w:eastAsia="en-CA"/>
        </w:rPr>
        <w:t>is believing</w:t>
      </w:r>
      <w:proofErr w:type="gramEnd"/>
      <w:r w:rsidRPr="00854F37">
        <w:rPr>
          <w:rFonts w:eastAsia="Times New Roman" w:cs="Arial"/>
          <w:lang w:eastAsia="en-CA"/>
        </w:rPr>
        <w:t xml:space="preserve">. </w:t>
      </w:r>
      <w:r w:rsidRPr="00854F37">
        <w:rPr>
          <w:rFonts w:ascii="Helvetica" w:eastAsia="Times New Roman" w:hAnsi="Helvetica" w:cs="Helvetica"/>
          <w:lang w:val="en-US"/>
        </w:rPr>
        <w:t xml:space="preserve">A demonstration project allows people to see and experience the benefits of HWTS for themselves. Doing a small demonstration project at the beginning of </w:t>
      </w:r>
      <w:r w:rsidR="00E92760">
        <w:rPr>
          <w:rFonts w:ascii="Helvetica" w:eastAsia="Times New Roman" w:hAnsi="Helvetica" w:cs="Helvetica"/>
          <w:lang w:val="en-US"/>
        </w:rPr>
        <w:t xml:space="preserve">a </w:t>
      </w:r>
      <w:r w:rsidRPr="00854F37">
        <w:rPr>
          <w:rFonts w:ascii="Helvetica" w:eastAsia="Times New Roman" w:hAnsi="Helvetica" w:cs="Helvetica"/>
          <w:lang w:val="en-US"/>
        </w:rPr>
        <w:t>program is a good strategy for implementers. This helps to generate interest and create demand before the program is scaled up.</w:t>
      </w:r>
    </w:p>
    <w:p w:rsidR="00854F37" w:rsidRPr="00854F37" w:rsidRDefault="00854F37" w:rsidP="0089578B">
      <w:pPr>
        <w:autoSpaceDE w:val="0"/>
        <w:autoSpaceDN w:val="0"/>
        <w:adjustRightInd w:val="0"/>
        <w:rPr>
          <w:rFonts w:ascii="Helvetica" w:eastAsia="Times New Roman" w:hAnsi="Helvetica" w:cs="Helvetica"/>
          <w:lang w:val="en-US"/>
        </w:rPr>
      </w:pPr>
    </w:p>
    <w:p w:rsidR="00177F22" w:rsidRDefault="00177F22">
      <w:pPr>
        <w:spacing w:after="200" w:line="276" w:lineRule="auto"/>
        <w:rPr>
          <w:rFonts w:eastAsia="Times New Roman" w:cs="Arial"/>
          <w:b/>
          <w:lang w:eastAsia="en-CA"/>
        </w:rPr>
      </w:pPr>
      <w:r>
        <w:rPr>
          <w:rFonts w:eastAsia="Times New Roman" w:cs="Arial"/>
          <w:b/>
          <w:lang w:eastAsia="en-CA"/>
        </w:rPr>
        <w:br w:type="page"/>
      </w:r>
    </w:p>
    <w:p w:rsidR="00C62F9D" w:rsidRDefault="00C62F9D"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eastAsia="en-CA"/>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eastAsia="en-CA"/>
        </w:rPr>
      </w:pPr>
      <w:r w:rsidRPr="00854F37">
        <w:rPr>
          <w:rFonts w:eastAsia="Times New Roman" w:cs="Arial"/>
          <w:b/>
          <w:lang w:eastAsia="en-CA"/>
        </w:rPr>
        <w:t xml:space="preserve">Seeing is </w:t>
      </w:r>
      <w:proofErr w:type="gramStart"/>
      <w:r w:rsidRPr="00854F37">
        <w:rPr>
          <w:rFonts w:eastAsia="Times New Roman" w:cs="Arial"/>
          <w:b/>
          <w:lang w:eastAsia="en-CA"/>
        </w:rPr>
        <w:t>Believing</w:t>
      </w:r>
      <w:proofErr w:type="gramEnd"/>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eastAsia="en-CA"/>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eastAsia="en-CA"/>
        </w:rPr>
      </w:pPr>
      <w:r w:rsidRPr="00854F37">
        <w:rPr>
          <w:rFonts w:eastAsia="Times New Roman" w:cs="Arial"/>
          <w:lang w:eastAsia="en-CA"/>
        </w:rPr>
        <w:t xml:space="preserve">Implementers have reported that when people observe the benefits their neighbours have with HWTS, they want the same thing </w:t>
      </w:r>
      <w:proofErr w:type="spellStart"/>
      <w:r w:rsidRPr="00854F37">
        <w:rPr>
          <w:rFonts w:eastAsia="Times New Roman" w:cs="Arial"/>
          <w:lang w:eastAsia="en-CA"/>
        </w:rPr>
        <w:t>forthemselves</w:t>
      </w:r>
      <w:proofErr w:type="spellEnd"/>
      <w:r w:rsidRPr="00854F37">
        <w:rPr>
          <w:rFonts w:eastAsia="Times New Roman" w:cs="Arial"/>
          <w:lang w:eastAsia="en-CA"/>
        </w:rPr>
        <w:t xml:space="preserve">.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eastAsia="en-CA"/>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GB"/>
        </w:rPr>
      </w:pPr>
      <w:r w:rsidRPr="00854F37">
        <w:rPr>
          <w:rFonts w:eastAsia="Times New Roman" w:cs="Arial"/>
          <w:lang w:eastAsia="en-CA"/>
        </w:rPr>
        <w:t xml:space="preserve">A study done by </w:t>
      </w:r>
      <w:r w:rsidRPr="00854F37">
        <w:rPr>
          <w:rFonts w:eastAsia="Times New Roman" w:cs="Arial"/>
          <w:lang w:val="en-GB"/>
        </w:rPr>
        <w:t xml:space="preserve">Moser et al. (2005) showed that the more people that someone has seen using SODIS, the higher the percentage of SODIS use.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GB"/>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GB"/>
        </w:rPr>
      </w:pPr>
      <w:r w:rsidRPr="00854F37">
        <w:rPr>
          <w:rFonts w:eastAsia="Times New Roman" w:cs="Arial"/>
          <w:lang w:val="en-US"/>
        </w:rPr>
        <w:t xml:space="preserve">Clean Water for Haiti initially placed biosand filters in schools, health </w:t>
      </w:r>
      <w:proofErr w:type="spellStart"/>
      <w:r w:rsidRPr="00854F37">
        <w:rPr>
          <w:rFonts w:eastAsia="Times New Roman" w:cs="Arial"/>
          <w:lang w:val="en-US"/>
        </w:rPr>
        <w:t>centres</w:t>
      </w:r>
      <w:proofErr w:type="spellEnd"/>
      <w:r w:rsidRPr="00854F37">
        <w:rPr>
          <w:rFonts w:eastAsia="Times New Roman" w:cs="Arial"/>
          <w:lang w:val="en-US"/>
        </w:rPr>
        <w:t>, churches and in the homes of community leaders to demonstrate the technology. People were able to see for themselves that the filtered water was better, and that there were improvements in people’s health. The success of their demonstration helped convince people to adopt filters. To date over 10,000 households have biosand filter installed and demand outstrips the organization’s ability to supply (Dow Baker et al., 2008).</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GB"/>
        </w:rPr>
      </w:pP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US"/>
        </w:rPr>
      </w:pPr>
      <w:r w:rsidRPr="00854F37">
        <w:rPr>
          <w:rFonts w:eastAsia="Times New Roman" w:cs="Arial"/>
          <w:lang w:val="en-GB"/>
        </w:rPr>
        <w:t xml:space="preserve">The best locations to set up a demonstration are generally public and community institutions, such as </w:t>
      </w:r>
      <w:r w:rsidRPr="00854F37">
        <w:rPr>
          <w:rFonts w:eastAsia="Times New Roman" w:cs="Arial"/>
          <w:lang w:val="en-US"/>
        </w:rPr>
        <w:t xml:space="preserve">schools and health clinics. These locations highlight leadership from those in authority and gives credibility to the program. It is also a way for implementers to gain access to some of the most vulnerable populations – young children and the sick. </w:t>
      </w:r>
    </w:p>
    <w:p w:rsidR="00854F37" w:rsidRPr="00854F37" w:rsidRDefault="00854F37" w:rsidP="0089578B">
      <w:pPr>
        <w:rPr>
          <w:rFonts w:eastAsia="Times New Roman" w:cs="Arial"/>
          <w:lang w:val="en-US"/>
        </w:rPr>
      </w:pPr>
    </w:p>
    <w:bookmarkEnd w:id="190"/>
    <w:p w:rsidR="00854F37" w:rsidRPr="00854F37" w:rsidRDefault="00854F37" w:rsidP="0089578B">
      <w:pPr>
        <w:rPr>
          <w:rFonts w:eastAsia="Times New Roman" w:cs="Arial"/>
          <w:lang w:val="en-GB"/>
        </w:rPr>
      </w:pPr>
      <w:r w:rsidRPr="00854F37">
        <w:rPr>
          <w:rFonts w:eastAsia="Times New Roman" w:cs="Arial"/>
          <w:lang w:val="en-GB"/>
        </w:rPr>
        <w:t xml:space="preserve">In a school situation, the effectiveness of HWTS can be demonstrated and teachers can also receive training in safe drinking water, hygiene and HWTS to share with their students. Once youth have knowledge about the importance of safe drinking water and the solutions available, they pass the messages onto their parents and encourage action at home. </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 xml:space="preserve">Similarly, demonstrations in health clinics can be coupled with education for health workers, who pass the information on to their patients and clients. Outreach through clinics directly reaches the children under five years of age who experience the highest rates of illness and death from </w:t>
      </w:r>
      <w:proofErr w:type="spellStart"/>
      <w:r w:rsidRPr="00854F37">
        <w:rPr>
          <w:rFonts w:eastAsia="Times New Roman" w:cs="Arial"/>
          <w:lang w:val="en-GB"/>
        </w:rPr>
        <w:t>diarrhea</w:t>
      </w:r>
      <w:proofErr w:type="spellEnd"/>
      <w:r w:rsidRPr="00854F37">
        <w:rPr>
          <w:rFonts w:eastAsia="Times New Roman" w:cs="Arial"/>
          <w:lang w:val="en-GB"/>
        </w:rPr>
        <w:t>, and mothers who are concerned about their family’s health and looking for solutions.</w:t>
      </w:r>
    </w:p>
    <w:p w:rsidR="00854F37" w:rsidRPr="00854F37" w:rsidRDefault="00854F37" w:rsidP="0089578B">
      <w:pPr>
        <w:rPr>
          <w:rFonts w:eastAsia="Times New Roman" w:cs="Arial"/>
          <w:lang w:val="en-GB"/>
        </w:rPr>
      </w:pPr>
    </w:p>
    <w:p w:rsidR="00854F37" w:rsidRDefault="00854F37" w:rsidP="0089578B">
      <w:pPr>
        <w:rPr>
          <w:rFonts w:eastAsia="Times New Roman" w:cs="Arial"/>
          <w:lang w:val="en-GB"/>
        </w:rPr>
      </w:pPr>
      <w:r w:rsidRPr="00854F37">
        <w:rPr>
          <w:rFonts w:eastAsia="Times New Roman" w:cs="Arial"/>
          <w:lang w:val="en-GB"/>
        </w:rPr>
        <w:t xml:space="preserve">HWTS options are usually given to schools and clinics at no cost. Letters of agreement or contracts have been used successfully to ensure that they agree </w:t>
      </w:r>
      <w:r w:rsidR="003B1876">
        <w:rPr>
          <w:rFonts w:eastAsia="Times New Roman" w:cs="Arial"/>
          <w:lang w:val="en-GB"/>
        </w:rPr>
        <w:t xml:space="preserve">and comply </w:t>
      </w:r>
      <w:proofErr w:type="gramStart"/>
      <w:r w:rsidRPr="00854F37">
        <w:rPr>
          <w:rFonts w:eastAsia="Times New Roman" w:cs="Arial"/>
          <w:lang w:val="en-GB"/>
        </w:rPr>
        <w:t>to</w:t>
      </w:r>
      <w:proofErr w:type="gramEnd"/>
      <w:r w:rsidRPr="00854F37">
        <w:rPr>
          <w:rFonts w:eastAsia="Times New Roman" w:cs="Arial"/>
          <w:lang w:val="en-GB"/>
        </w:rPr>
        <w:t xml:space="preserve"> the proper operation and maintenance of the HWTS products. Some programs also provide free HWTS for teachers and health workers to use at home. </w:t>
      </w:r>
    </w:p>
    <w:p w:rsidR="000F3A1F" w:rsidRPr="00854F37" w:rsidRDefault="000F3A1F" w:rsidP="0089578B">
      <w:pPr>
        <w:rPr>
          <w:rFonts w:eastAsia="Times New Roman" w:cs="Arial"/>
          <w:lang w:val="en-GB"/>
        </w:rPr>
      </w:pPr>
    </w:p>
    <w:p w:rsidR="00177F22" w:rsidRDefault="00177F22">
      <w:pPr>
        <w:spacing w:after="200" w:line="276" w:lineRule="auto"/>
        <w:rPr>
          <w:rFonts w:eastAsia="Times New Roman" w:cs="Arial"/>
          <w:b/>
          <w:lang w:val="en-US"/>
        </w:rPr>
      </w:pPr>
      <w:r>
        <w:rPr>
          <w:rFonts w:eastAsia="Times New Roman" w:cs="Arial"/>
          <w:b/>
          <w:lang w:val="en-US"/>
        </w:rPr>
        <w:br w:type="page"/>
      </w:r>
    </w:p>
    <w:p w:rsidR="001613A5" w:rsidRDefault="001613A5"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r w:rsidRPr="00854F37">
        <w:rPr>
          <w:rFonts w:eastAsia="Times New Roman" w:cs="Arial"/>
          <w:b/>
          <w:lang w:val="en-US"/>
        </w:rPr>
        <w:t>Educating Communities through Schools and Health Clinics – Chlorine, Kenya</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2835B3"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eastAsia="en-CA"/>
        </w:rPr>
      </w:pPr>
      <w:r w:rsidRPr="00854F37">
        <w:rPr>
          <w:rFonts w:eastAsia="Times New Roman" w:cs="Arial"/>
          <w:lang w:eastAsia="en-CA"/>
        </w:rPr>
        <w:t xml:space="preserve">CARE-Kenya implemented a school-based safe water and hygiene intervention in rural schools. Schools were provided with safe water storage containers, </w:t>
      </w:r>
      <w:proofErr w:type="spellStart"/>
      <w:r w:rsidRPr="00854F37">
        <w:rPr>
          <w:rFonts w:eastAsia="Times New Roman" w:cs="Arial"/>
          <w:lang w:eastAsia="en-CA"/>
        </w:rPr>
        <w:t>WaterGuard</w:t>
      </w:r>
      <w:proofErr w:type="spellEnd"/>
      <w:r w:rsidRPr="00854F37">
        <w:rPr>
          <w:rFonts w:eastAsia="Times New Roman" w:cs="Arial"/>
          <w:lang w:eastAsia="en-CA"/>
        </w:rPr>
        <w:t xml:space="preserve"> (</w:t>
      </w:r>
      <w:r w:rsidRPr="00854F37">
        <w:rPr>
          <w:rFonts w:eastAsia="Times New Roman" w:cs="Arial"/>
          <w:lang w:val="en-US"/>
        </w:rPr>
        <w:t>chlorine)</w:t>
      </w:r>
      <w:r w:rsidRPr="00854F37">
        <w:rPr>
          <w:rFonts w:eastAsia="Times New Roman" w:cs="Arial"/>
          <w:lang w:eastAsia="en-CA"/>
        </w:rPr>
        <w:t>, and hand washing stations. The program was evaluated to assess its impact on students’ knowledge and on parents’ adoption of safe water and hygiene practices in the home. T</w:t>
      </w:r>
      <w:r w:rsidRPr="00854F37">
        <w:rPr>
          <w:rFonts w:eastAsia="Times New Roman" w:cs="Arial"/>
          <w:lang w:val="en-US"/>
        </w:rPr>
        <w:t xml:space="preserve">he approach showed promise for passing on messages from student to parent to promote water and hygiene interventions at home </w:t>
      </w:r>
      <w:r w:rsidRPr="002835B3">
        <w:rPr>
          <w:rFonts w:eastAsia="Times New Roman" w:cs="Arial"/>
          <w:lang w:eastAsia="en-CA"/>
        </w:rPr>
        <w:t>(O’Reilly et al., 2006; O’Reilly et al., 2008).</w:t>
      </w:r>
    </w:p>
    <w:p w:rsidR="00854F37" w:rsidRPr="002835B3"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eastAsia="en-CA"/>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GB"/>
        </w:rPr>
      </w:pPr>
      <w:r w:rsidRPr="00854F37">
        <w:rPr>
          <w:rFonts w:eastAsia="Times New Roman" w:cs="Arial"/>
          <w:lang w:val="en-US"/>
        </w:rPr>
        <w:t xml:space="preserve">In another study, nurses in a maternal and child health clinic were trained in chlorination using </w:t>
      </w:r>
      <w:proofErr w:type="spellStart"/>
      <w:r w:rsidRPr="00854F37">
        <w:rPr>
          <w:rFonts w:eastAsia="Times New Roman" w:cs="Arial"/>
          <w:lang w:val="en-US"/>
        </w:rPr>
        <w:t>WaterGuard</w:t>
      </w:r>
      <w:proofErr w:type="spellEnd"/>
      <w:r w:rsidRPr="00854F37">
        <w:rPr>
          <w:rFonts w:eastAsia="Times New Roman" w:cs="Arial"/>
          <w:lang w:val="en-US"/>
        </w:rPr>
        <w:t xml:space="preserve"> and proper hand washing. They were asked to communicate this information to their clients. Interviews immediately following the training were conducted with </w:t>
      </w:r>
      <w:r w:rsidR="003B1876">
        <w:rPr>
          <w:rFonts w:eastAsia="Times New Roman" w:cs="Arial"/>
          <w:lang w:val="en-US"/>
        </w:rPr>
        <w:t xml:space="preserve">the health clinic </w:t>
      </w:r>
      <w:r w:rsidRPr="00854F37">
        <w:rPr>
          <w:rFonts w:eastAsia="Times New Roman" w:cs="Arial"/>
          <w:lang w:val="en-US"/>
        </w:rPr>
        <w:t>clients - 76% reported being taught both chlorination and hand washing during their clinic visit (Parker et al., 2006).</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GB"/>
        </w:rPr>
      </w:pPr>
    </w:p>
    <w:p w:rsidR="00854F37" w:rsidRPr="00854F37" w:rsidRDefault="00854F37" w:rsidP="008356C4">
      <w:pPr>
        <w:pStyle w:val="CAWSTHeading3"/>
      </w:pPr>
      <w:bookmarkStart w:id="191" w:name="_Toc294439532"/>
      <w:bookmarkStart w:id="192" w:name="_Toc316905886"/>
      <w:bookmarkStart w:id="193" w:name="_Toc263688684"/>
      <w:r w:rsidRPr="00854F37">
        <w:t>3.</w:t>
      </w:r>
      <w:r>
        <w:t>1</w:t>
      </w:r>
      <w:r w:rsidRPr="00854F37">
        <w:t>.5 Engage Government Agencies</w:t>
      </w:r>
      <w:bookmarkEnd w:id="191"/>
      <w:bookmarkEnd w:id="192"/>
    </w:p>
    <w:p w:rsidR="00854F37" w:rsidRPr="00854F37" w:rsidRDefault="00854F37" w:rsidP="0089578B">
      <w:pPr>
        <w:rPr>
          <w:rFonts w:eastAsia="Times New Roman" w:cs="Arial"/>
          <w:lang w:val="en-US"/>
        </w:rPr>
      </w:pPr>
      <w:r w:rsidRPr="00854F37">
        <w:rPr>
          <w:rFonts w:eastAsia="Times New Roman" w:cs="Arial"/>
          <w:lang w:val="en-US"/>
        </w:rPr>
        <w:t xml:space="preserve">Acknowledgement and support from government is required to help increase demand over time. Endorsements from government agencies give credibility to HWTS and implementers.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Implementers should be proactive and take steps to engage all levels of government – local, regional and national. HWTS can cross a range of sectors (such as health, water and sanitation, rural development, and education), so officials from each of these areas should be involved. Engaging government officials can be done by educating them about the benefits of HWTS and showing how it can leverage their own efforts in providing services (</w:t>
      </w:r>
      <w:proofErr w:type="spellStart"/>
      <w:r w:rsidRPr="00854F37">
        <w:rPr>
          <w:rFonts w:eastAsia="Times New Roman" w:cs="Arial"/>
          <w:lang w:val="en-US"/>
        </w:rPr>
        <w:t>Clasen</w:t>
      </w:r>
      <w:proofErr w:type="spellEnd"/>
      <w:r w:rsidRPr="00854F37">
        <w:rPr>
          <w:rFonts w:eastAsia="Times New Roman" w:cs="Arial"/>
          <w:lang w:val="en-US"/>
        </w:rPr>
        <w:t xml:space="preserve">, 2009).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In Nepal, the government is very active in HWTS promotion. They coordinate the development of HWTS promotion materials and messaging with implementing organizations. The government of Lao PDR also works closely with implementers to promote various HWTS options, including boiling, chlorine, SODIS, and the biosand filter. They also provide training through their government extension system and are involved in the joint production of education materials with implementers (SODIS, 2010).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A number of </w:t>
      </w:r>
      <w:r w:rsidR="002835B3">
        <w:rPr>
          <w:rFonts w:eastAsia="Times New Roman" w:cs="Arial"/>
          <w:lang w:val="en-US"/>
        </w:rPr>
        <w:t xml:space="preserve">country </w:t>
      </w:r>
      <w:r w:rsidRPr="00854F37">
        <w:rPr>
          <w:rFonts w:eastAsia="Times New Roman" w:cs="Arial"/>
          <w:lang w:val="en-US"/>
        </w:rPr>
        <w:t xml:space="preserve">governments (including </w:t>
      </w:r>
      <w:r w:rsidR="002835B3">
        <w:rPr>
          <w:rFonts w:eastAsia="Times New Roman" w:cs="Arial"/>
          <w:lang w:val="en-US"/>
        </w:rPr>
        <w:t xml:space="preserve">Haiti, Tanzania, Viet Nam, </w:t>
      </w:r>
      <w:r w:rsidRPr="00854F37">
        <w:rPr>
          <w:rFonts w:eastAsia="Times New Roman" w:cs="Arial"/>
          <w:lang w:val="en-US"/>
        </w:rPr>
        <w:t>Cambodia, Indonesia, Nepal and the Philippines) have also drafted HWTS guidelines to encourage implementation and endorse product quality.</w:t>
      </w:r>
    </w:p>
    <w:p w:rsidR="00854F37" w:rsidRPr="00854F37" w:rsidRDefault="00854F37" w:rsidP="0089578B">
      <w:pPr>
        <w:rPr>
          <w:rFonts w:eastAsia="Times New Roman" w:cs="Arial"/>
          <w:lang w:val="en-US"/>
        </w:rPr>
      </w:pPr>
    </w:p>
    <w:p w:rsidR="008356C4" w:rsidRDefault="008356C4"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r w:rsidRPr="00854F37">
        <w:rPr>
          <w:rFonts w:eastAsia="Times New Roman" w:cs="Arial"/>
          <w:b/>
          <w:lang w:val="en-US"/>
        </w:rPr>
        <w:t>The Success of Boiling</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lang w:val="en-US"/>
        </w:rPr>
        <w:t>Boiling is the predominant method of HWT with 21% of low- and middle-income households reporting the practice. Boiling is almost universal in Mongolia (95.1%), Vietnam (91%) and Indonesia (90.6%), and also quite high in Timor-Leste (73.4%), Cambodia (60.1%), and Laos (62.7%). In some countries, the success of boiling is due to government recommending it as part of their overall health or hygiene campaigns. As well, many governments have trained health and community workers to promote the practice in villages and communities.</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r w:rsidRPr="00854F37">
        <w:rPr>
          <w:rFonts w:eastAsia="Times New Roman" w:cs="Arial"/>
          <w:lang w:val="en-US"/>
        </w:rPr>
        <w:t xml:space="preserve"> (</w:t>
      </w:r>
      <w:proofErr w:type="spellStart"/>
      <w:r w:rsidRPr="00854F37">
        <w:rPr>
          <w:rFonts w:eastAsia="Times New Roman" w:cs="Arial"/>
          <w:lang w:val="en-US"/>
        </w:rPr>
        <w:t>Clasen</w:t>
      </w:r>
      <w:proofErr w:type="spellEnd"/>
      <w:r w:rsidRPr="00854F37">
        <w:rPr>
          <w:rFonts w:eastAsia="Times New Roman" w:cs="Arial"/>
          <w:lang w:val="en-US"/>
        </w:rPr>
        <w:t xml:space="preserve">, 2009; Rosa and </w:t>
      </w:r>
      <w:proofErr w:type="spellStart"/>
      <w:r w:rsidRPr="00854F37">
        <w:rPr>
          <w:rFonts w:eastAsia="Times New Roman" w:cs="Arial"/>
          <w:lang w:val="en-US"/>
        </w:rPr>
        <w:t>Clasen</w:t>
      </w:r>
      <w:proofErr w:type="spellEnd"/>
      <w:r w:rsidRPr="00854F37">
        <w:rPr>
          <w:rFonts w:eastAsia="Times New Roman" w:cs="Arial"/>
          <w:lang w:val="en-US"/>
        </w:rPr>
        <w:t>, 2010)</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p>
    <w:p w:rsidR="00854F37" w:rsidRPr="00854F37" w:rsidRDefault="00854F37" w:rsidP="008356C4">
      <w:pPr>
        <w:pStyle w:val="CAWSTHeading3"/>
      </w:pPr>
      <w:bookmarkStart w:id="194" w:name="_Toc294439533"/>
      <w:bookmarkStart w:id="195" w:name="_Toc316905887"/>
      <w:r w:rsidRPr="00854F37">
        <w:lastRenderedPageBreak/>
        <w:t>3.</w:t>
      </w:r>
      <w:r>
        <w:t>1</w:t>
      </w:r>
      <w:r w:rsidRPr="00854F37">
        <w:t>.6 Provide Positive Reinforcement</w:t>
      </w:r>
      <w:bookmarkEnd w:id="194"/>
      <w:bookmarkEnd w:id="195"/>
    </w:p>
    <w:p w:rsidR="00854F37" w:rsidRPr="00854F37" w:rsidRDefault="00854F37" w:rsidP="0089578B">
      <w:pPr>
        <w:autoSpaceDE w:val="0"/>
        <w:autoSpaceDN w:val="0"/>
        <w:adjustRightInd w:val="0"/>
        <w:rPr>
          <w:rFonts w:eastAsia="Times New Roman" w:cs="Arial"/>
        </w:rPr>
      </w:pPr>
      <w:r w:rsidRPr="00854F37">
        <w:rPr>
          <w:rFonts w:eastAsia="Times New Roman" w:cs="Arial"/>
          <w:lang w:eastAsia="en-CA"/>
        </w:rPr>
        <w:t xml:space="preserve">Positive reinforcement is critical after HWTS has been first introduced in the </w:t>
      </w:r>
      <w:proofErr w:type="spellStart"/>
      <w:r w:rsidRPr="00854F37">
        <w:rPr>
          <w:rFonts w:eastAsia="Times New Roman" w:cs="Arial"/>
          <w:lang w:eastAsia="en-CA"/>
        </w:rPr>
        <w:t>home.People</w:t>
      </w:r>
      <w:proofErr w:type="spellEnd"/>
      <w:r w:rsidRPr="00854F37">
        <w:rPr>
          <w:rFonts w:eastAsia="Times New Roman" w:cs="Arial"/>
          <w:lang w:eastAsia="en-CA"/>
        </w:rPr>
        <w:t xml:space="preserve"> need encouragement and support as </w:t>
      </w:r>
      <w:r w:rsidRPr="00854F37">
        <w:rPr>
          <w:rFonts w:eastAsia="Times New Roman" w:cs="Arial"/>
        </w:rPr>
        <w:t xml:space="preserve">they learn to incorporate HWTS into their daily routines. </w:t>
      </w:r>
      <w:r w:rsidRPr="00854F37">
        <w:rPr>
          <w:rFonts w:eastAsia="Times New Roman" w:cs="Arial"/>
          <w:lang w:val="en-US"/>
        </w:rPr>
        <w:t>They often have questions or need reminding on how to properly use and maintain their HWTS product.</w:t>
      </w:r>
    </w:p>
    <w:p w:rsidR="00854F37" w:rsidRPr="00854F37" w:rsidRDefault="00854F37" w:rsidP="0089578B">
      <w:pPr>
        <w:autoSpaceDE w:val="0"/>
        <w:autoSpaceDN w:val="0"/>
        <w:adjustRightInd w:val="0"/>
        <w:rPr>
          <w:rFonts w:eastAsia="Times New Roman" w:cs="Arial"/>
          <w:lang w:eastAsia="en-CA"/>
        </w:rPr>
      </w:pPr>
    </w:p>
    <w:p w:rsidR="00854F37" w:rsidRPr="00854F37" w:rsidRDefault="00854F37" w:rsidP="0089578B">
      <w:pPr>
        <w:rPr>
          <w:rFonts w:eastAsia="Times New Roman" w:cs="Arial"/>
        </w:rPr>
      </w:pPr>
      <w:r w:rsidRPr="00854F37">
        <w:rPr>
          <w:rFonts w:eastAsia="Times New Roman" w:cs="Arial"/>
          <w:lang w:val="en-US"/>
        </w:rPr>
        <w:t xml:space="preserve">One of the greatest challenges for implementers is to follow up with households in a timely manner to monitor and reinforce the use of HWTS. </w:t>
      </w:r>
      <w:r w:rsidRPr="00854F37">
        <w:rPr>
          <w:rFonts w:eastAsia="Times New Roman" w:cs="Angsana New"/>
        </w:rPr>
        <w:t xml:space="preserve">Many implementers have successfully used community health promoters to </w:t>
      </w:r>
      <w:r w:rsidRPr="00854F37">
        <w:rPr>
          <w:rFonts w:eastAsia="Times New Roman" w:cs="Arial"/>
        </w:rPr>
        <w:t>reinforce key messages and practices. Community health promoters visit with households and organize group activities to help people treat their water, provide troubleshooting, and answer questions.</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r w:rsidRPr="00854F37">
        <w:rPr>
          <w:rFonts w:eastAsia="Times New Roman" w:cs="Arial"/>
          <w:b/>
          <w:lang w:val="en-US"/>
        </w:rPr>
        <w:t>Need for Continuous Reinforcement – SODIS, Bolivia</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3846FA"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lang w:val="en-US"/>
        </w:rPr>
        <w:t xml:space="preserve">A study of SODIS in Bolivia observed that altering existing habits and developing new ones is a difficult and long process. It recommended regular monitoring and follow-up with new users over a long period of time to support and reinforce using SODIS </w:t>
      </w:r>
    </w:p>
    <w:p w:rsidR="003846FA" w:rsidRDefault="003846FA"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2835B3">
      <w:pPr>
        <w:pBdr>
          <w:top w:val="single" w:sz="4" w:space="1" w:color="auto" w:shadow="1"/>
          <w:left w:val="single" w:sz="4" w:space="4" w:color="auto" w:shadow="1"/>
          <w:bottom w:val="single" w:sz="4" w:space="1" w:color="auto" w:shadow="1"/>
          <w:right w:val="single" w:sz="4" w:space="4" w:color="auto" w:shadow="1"/>
        </w:pBdr>
        <w:ind w:firstLine="720"/>
        <w:jc w:val="right"/>
        <w:rPr>
          <w:rFonts w:eastAsia="Times New Roman" w:cs="Arial"/>
          <w:lang w:val="en-US"/>
        </w:rPr>
      </w:pPr>
      <w:proofErr w:type="gramStart"/>
      <w:r w:rsidRPr="00854F37">
        <w:rPr>
          <w:rFonts w:eastAsia="Times New Roman" w:cs="Arial"/>
          <w:lang w:val="en-US"/>
        </w:rPr>
        <w:t>(Moser et al., 2005).</w:t>
      </w:r>
      <w:proofErr w:type="gramEnd"/>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ngsana New"/>
        </w:rPr>
      </w:pPr>
    </w:p>
    <w:p w:rsidR="00854F37" w:rsidRPr="00854F37" w:rsidRDefault="00854F37" w:rsidP="008356C4">
      <w:pPr>
        <w:pStyle w:val="CAWSTHeading2"/>
        <w:rPr>
          <w:lang w:val="en-GB"/>
        </w:rPr>
      </w:pPr>
      <w:bookmarkStart w:id="196" w:name="_Toc294439534"/>
      <w:bookmarkStart w:id="197" w:name="_Toc316905888"/>
      <w:bookmarkEnd w:id="193"/>
      <w:r w:rsidRPr="00854F37">
        <w:rPr>
          <w:lang w:val="en-GB"/>
        </w:rPr>
        <w:t>3.</w:t>
      </w:r>
      <w:r>
        <w:rPr>
          <w:lang w:val="en-GB"/>
        </w:rPr>
        <w:t>2</w:t>
      </w:r>
      <w:r w:rsidRPr="00854F37">
        <w:rPr>
          <w:lang w:val="en-GB"/>
        </w:rPr>
        <w:t xml:space="preserve"> Supplying Required Products and Services</w:t>
      </w:r>
      <w:bookmarkEnd w:id="196"/>
      <w:bookmarkEnd w:id="197"/>
    </w:p>
    <w:p w:rsidR="00854F37" w:rsidRPr="00854F37" w:rsidRDefault="00854F37" w:rsidP="0089578B">
      <w:pPr>
        <w:autoSpaceDE w:val="0"/>
        <w:autoSpaceDN w:val="0"/>
        <w:adjustRightInd w:val="0"/>
        <w:rPr>
          <w:rFonts w:eastAsia="Times New Roman" w:cs="Arial"/>
          <w:lang w:eastAsia="en-CA"/>
        </w:rPr>
      </w:pPr>
      <w:r w:rsidRPr="00854F37">
        <w:rPr>
          <w:rFonts w:eastAsia="Times New Roman" w:cs="Arial"/>
          <w:lang w:eastAsia="en-CA"/>
        </w:rPr>
        <w:t xml:space="preserve">Households need both the HWTS product and support services to ensure its proper and consistent use over the long term. This requires significantly more effort on the service component or “software” than has traditionally been the case in the water and sanitation sector. </w:t>
      </w:r>
    </w:p>
    <w:p w:rsidR="00854F37" w:rsidRPr="00854F37" w:rsidRDefault="00854F37" w:rsidP="0089578B">
      <w:pPr>
        <w:autoSpaceDE w:val="0"/>
        <w:autoSpaceDN w:val="0"/>
        <w:adjustRightInd w:val="0"/>
        <w:rPr>
          <w:rFonts w:eastAsia="Times New Roman" w:cs="Arial"/>
          <w:lang w:eastAsia="en-CA"/>
        </w:rPr>
      </w:pPr>
    </w:p>
    <w:p w:rsidR="00854F37" w:rsidRPr="00854F37" w:rsidRDefault="00854F37" w:rsidP="0089578B">
      <w:pPr>
        <w:autoSpaceDE w:val="0"/>
        <w:autoSpaceDN w:val="0"/>
        <w:adjustRightInd w:val="0"/>
        <w:rPr>
          <w:rFonts w:eastAsia="Times New Roman" w:cs="Arial"/>
          <w:lang w:val="en-US"/>
        </w:rPr>
      </w:pPr>
      <w:r w:rsidRPr="00854F37">
        <w:rPr>
          <w:rFonts w:ascii="Helvetica" w:eastAsia="Times New Roman" w:hAnsi="Helvetica" w:cs="Helvetica"/>
          <w:lang w:val="en-US"/>
        </w:rPr>
        <w:t xml:space="preserve">Implementers must work towards supplying both high quality products and services to create demand and then meet that demand. Many organizations choose to do a small pilot project to establish their processes, learn from experience and ensure quality control of product and service before scaling up their program. </w:t>
      </w:r>
    </w:p>
    <w:p w:rsidR="00854F37" w:rsidRPr="00854F37" w:rsidRDefault="00854F37" w:rsidP="0089578B">
      <w:pPr>
        <w:autoSpaceDE w:val="0"/>
        <w:autoSpaceDN w:val="0"/>
        <w:adjustRightInd w:val="0"/>
        <w:rPr>
          <w:rFonts w:eastAsia="Times New Roman" w:cs="Arial"/>
          <w:lang w:val="en-GB"/>
        </w:rPr>
      </w:pPr>
    </w:p>
    <w:p w:rsidR="00854F37" w:rsidRPr="00854F37" w:rsidRDefault="00854F37" w:rsidP="0089578B">
      <w:pPr>
        <w:autoSpaceDE w:val="0"/>
        <w:autoSpaceDN w:val="0"/>
        <w:adjustRightInd w:val="0"/>
        <w:rPr>
          <w:rFonts w:eastAsia="Times New Roman" w:cs="Arial"/>
          <w:lang w:val="en-GB"/>
        </w:rPr>
      </w:pPr>
      <w:r w:rsidRPr="00854F37">
        <w:rPr>
          <w:rFonts w:eastAsia="Times New Roman" w:cs="Arial"/>
          <w:lang w:val="en-GB"/>
        </w:rPr>
        <w:t xml:space="preserve">While there are successful stories of large scale supply of HWT products, many organizations rely on localized supply. Supply chains which use locally available resources, supply routes, fabrication and people (for labour, education and follow up) are often </w:t>
      </w:r>
      <w:r w:rsidR="002835B3">
        <w:rPr>
          <w:rFonts w:eastAsia="Times New Roman" w:cs="Arial"/>
          <w:lang w:val="en-GB"/>
        </w:rPr>
        <w:t xml:space="preserve">successfully </w:t>
      </w:r>
      <w:r w:rsidRPr="00854F37">
        <w:rPr>
          <w:rFonts w:eastAsia="Times New Roman" w:cs="Arial"/>
          <w:lang w:val="en-GB"/>
        </w:rPr>
        <w:t>used as they can:</w:t>
      </w:r>
    </w:p>
    <w:p w:rsidR="00854F37" w:rsidRPr="00854F37" w:rsidRDefault="00854F37" w:rsidP="0089578B">
      <w:pPr>
        <w:autoSpaceDE w:val="0"/>
        <w:autoSpaceDN w:val="0"/>
        <w:adjustRightInd w:val="0"/>
        <w:rPr>
          <w:rFonts w:eastAsia="Times New Roman" w:cs="Arial"/>
          <w:lang w:val="en-GB"/>
        </w:rPr>
      </w:pPr>
    </w:p>
    <w:p w:rsidR="00854F37" w:rsidRPr="008356C4" w:rsidRDefault="00854F37" w:rsidP="008356C4">
      <w:pPr>
        <w:pStyle w:val="ListParagraph"/>
        <w:numPr>
          <w:ilvl w:val="0"/>
          <w:numId w:val="74"/>
        </w:numPr>
        <w:autoSpaceDE w:val="0"/>
        <w:autoSpaceDN w:val="0"/>
        <w:adjustRightInd w:val="0"/>
        <w:spacing w:after="120"/>
        <w:rPr>
          <w:rFonts w:ascii="Arial" w:hAnsi="Arial" w:cs="Arial"/>
          <w:sz w:val="22"/>
          <w:szCs w:val="22"/>
          <w:lang w:val="en-GB"/>
        </w:rPr>
      </w:pPr>
      <w:r w:rsidRPr="008356C4">
        <w:rPr>
          <w:rFonts w:ascii="Arial" w:hAnsi="Arial" w:cs="Arial"/>
          <w:sz w:val="22"/>
          <w:szCs w:val="22"/>
          <w:lang w:val="en-GB"/>
        </w:rPr>
        <w:t>Create local knowledge skills which empower beneficiaries to meet their own needs</w:t>
      </w:r>
    </w:p>
    <w:p w:rsidR="00854F37" w:rsidRPr="008356C4" w:rsidRDefault="00854F37" w:rsidP="008356C4">
      <w:pPr>
        <w:pStyle w:val="ListParagraph"/>
        <w:numPr>
          <w:ilvl w:val="0"/>
          <w:numId w:val="74"/>
        </w:numPr>
        <w:autoSpaceDE w:val="0"/>
        <w:autoSpaceDN w:val="0"/>
        <w:adjustRightInd w:val="0"/>
        <w:spacing w:after="120"/>
        <w:rPr>
          <w:rFonts w:ascii="Arial" w:hAnsi="Arial" w:cs="Arial"/>
          <w:sz w:val="22"/>
          <w:szCs w:val="22"/>
          <w:lang w:val="en-GB"/>
        </w:rPr>
      </w:pPr>
      <w:r w:rsidRPr="008356C4">
        <w:rPr>
          <w:rFonts w:ascii="Arial" w:hAnsi="Arial" w:cs="Arial"/>
          <w:sz w:val="22"/>
          <w:szCs w:val="22"/>
          <w:lang w:val="en-GB"/>
        </w:rPr>
        <w:t>Aid demand creation and sustainable supply</w:t>
      </w:r>
    </w:p>
    <w:p w:rsidR="00854F37" w:rsidRPr="008356C4" w:rsidRDefault="00854F37" w:rsidP="008356C4">
      <w:pPr>
        <w:pStyle w:val="ListParagraph"/>
        <w:numPr>
          <w:ilvl w:val="0"/>
          <w:numId w:val="74"/>
        </w:numPr>
        <w:autoSpaceDE w:val="0"/>
        <w:autoSpaceDN w:val="0"/>
        <w:adjustRightInd w:val="0"/>
        <w:spacing w:after="120"/>
        <w:rPr>
          <w:rFonts w:ascii="Arial" w:hAnsi="Arial" w:cs="Arial"/>
          <w:sz w:val="22"/>
          <w:szCs w:val="22"/>
          <w:lang w:val="en-GB"/>
        </w:rPr>
      </w:pPr>
      <w:r w:rsidRPr="008356C4">
        <w:rPr>
          <w:rFonts w:ascii="Arial" w:hAnsi="Arial" w:cs="Arial"/>
          <w:sz w:val="22"/>
          <w:szCs w:val="22"/>
          <w:lang w:val="en-GB"/>
        </w:rPr>
        <w:t>Allow more gradual expansion, since implementation can be limited to a predefined area</w:t>
      </w:r>
    </w:p>
    <w:p w:rsidR="00854F37" w:rsidRPr="008356C4" w:rsidRDefault="00854F37" w:rsidP="008356C4">
      <w:pPr>
        <w:pStyle w:val="ListParagraph"/>
        <w:numPr>
          <w:ilvl w:val="0"/>
          <w:numId w:val="74"/>
        </w:numPr>
        <w:autoSpaceDE w:val="0"/>
        <w:autoSpaceDN w:val="0"/>
        <w:adjustRightInd w:val="0"/>
        <w:rPr>
          <w:rFonts w:ascii="Arial" w:hAnsi="Arial" w:cs="Arial"/>
          <w:sz w:val="22"/>
          <w:szCs w:val="22"/>
          <w:lang w:val="en-GB"/>
        </w:rPr>
      </w:pPr>
      <w:r w:rsidRPr="008356C4">
        <w:rPr>
          <w:rFonts w:ascii="Arial" w:hAnsi="Arial" w:cs="Arial"/>
          <w:sz w:val="22"/>
          <w:szCs w:val="22"/>
          <w:lang w:val="en-GB"/>
        </w:rPr>
        <w:t>Reach areas which are difficult to access via existing commercial means</w:t>
      </w:r>
    </w:p>
    <w:p w:rsidR="008B3ECA" w:rsidRDefault="008B3ECA">
      <w:pPr>
        <w:spacing w:after="200" w:line="276" w:lineRule="auto"/>
        <w:rPr>
          <w:rFonts w:eastAsia="Times New Roman" w:cs="Times New Roman"/>
          <w:b/>
          <w:bCs/>
          <w:i/>
          <w:sz w:val="26"/>
          <w:szCs w:val="26"/>
          <w:lang w:eastAsia="en-CA"/>
        </w:rPr>
      </w:pPr>
      <w:bookmarkStart w:id="198" w:name="_Toc294439535"/>
      <w:r>
        <w:br w:type="page"/>
      </w:r>
    </w:p>
    <w:p w:rsidR="00854F37" w:rsidRPr="00854F37" w:rsidRDefault="00854F37" w:rsidP="008356C4">
      <w:pPr>
        <w:pStyle w:val="CAWSTHeading3"/>
      </w:pPr>
      <w:bookmarkStart w:id="199" w:name="_Toc316905889"/>
      <w:r w:rsidRPr="00854F37">
        <w:lastRenderedPageBreak/>
        <w:t>3.</w:t>
      </w:r>
      <w:r>
        <w:t>2</w:t>
      </w:r>
      <w:r w:rsidRPr="00854F37">
        <w:t>.1 Products</w:t>
      </w:r>
      <w:bookmarkEnd w:id="198"/>
      <w:bookmarkEnd w:id="199"/>
    </w:p>
    <w:p w:rsidR="00854F37" w:rsidRPr="00854F37" w:rsidRDefault="00854F37" w:rsidP="0089578B">
      <w:pPr>
        <w:autoSpaceDE w:val="0"/>
        <w:autoSpaceDN w:val="0"/>
        <w:adjustRightInd w:val="0"/>
        <w:rPr>
          <w:rFonts w:eastAsia="Times New Roman" w:cs="Arial"/>
          <w:lang w:val="en-GB"/>
        </w:rPr>
      </w:pPr>
      <w:r w:rsidRPr="00854F37">
        <w:rPr>
          <w:rFonts w:eastAsia="Times New Roman" w:cs="Arial"/>
          <w:lang w:val="en-GB"/>
        </w:rPr>
        <w:t>Affordability and availability are the two key considerations to ensure the supply of household water treatment and safe storage products</w:t>
      </w:r>
      <w:r w:rsidRPr="00854F37">
        <w:rPr>
          <w:rFonts w:eastAsia="Times New Roman" w:cs="Arial"/>
          <w:lang w:val="en-US"/>
        </w:rPr>
        <w:t xml:space="preserve">. Safe water storage containers are critical products that also need to be supplied </w:t>
      </w:r>
      <w:r w:rsidRPr="00854F37">
        <w:rPr>
          <w:rFonts w:eastAsia="Times New Roman" w:cs="Arial"/>
          <w:lang w:val="en-GB"/>
        </w:rPr>
        <w:t>to households.</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US"/>
        </w:rPr>
        <w:t xml:space="preserve">HWTS options can be divided into consumable and durable products, each requiring different implementation strategies to make them affordable and available. </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autoSpaceDE w:val="0"/>
        <w:autoSpaceDN w:val="0"/>
        <w:adjustRightInd w:val="0"/>
        <w:rPr>
          <w:rFonts w:eastAsia="Times New Roman" w:cs="Arial"/>
          <w:lang w:val="en-GB"/>
        </w:rPr>
      </w:pPr>
      <w:r w:rsidRPr="00854F37">
        <w:rPr>
          <w:rFonts w:eastAsia="Times New Roman" w:cs="Arial"/>
          <w:lang w:val="en-US"/>
        </w:rPr>
        <w:t>Consumable products, such as alum or chlorine, need to be replenished on a regular and continuing basis (e.g. weekly or monthly). As such, t</w:t>
      </w:r>
      <w:r w:rsidRPr="00854F37">
        <w:rPr>
          <w:rFonts w:eastAsia="Times New Roman" w:cs="Arial"/>
          <w:lang w:val="en-GB"/>
        </w:rPr>
        <w:t xml:space="preserve">hey have recurrent costs, but generally no capital costs. </w:t>
      </w:r>
    </w:p>
    <w:p w:rsidR="00854F37" w:rsidRPr="00854F37" w:rsidRDefault="00854F37" w:rsidP="0089578B">
      <w:pPr>
        <w:autoSpaceDE w:val="0"/>
        <w:autoSpaceDN w:val="0"/>
        <w:adjustRightInd w:val="0"/>
        <w:rPr>
          <w:rFonts w:eastAsia="Times New Roman" w:cs="Arial"/>
          <w:lang w:val="en-GB"/>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US"/>
        </w:rPr>
        <w:t xml:space="preserve">Durable products are an occasional or one-time purchase (e.g. ceramic filter elements need to be replaced every 1-2 years, biosand filters can </w:t>
      </w:r>
      <w:r w:rsidR="002835B3">
        <w:rPr>
          <w:rFonts w:eastAsia="Times New Roman" w:cs="Arial"/>
          <w:lang w:val="en-US"/>
        </w:rPr>
        <w:t xml:space="preserve">potentially </w:t>
      </w:r>
      <w:r w:rsidRPr="00854F37">
        <w:rPr>
          <w:rFonts w:eastAsia="Times New Roman" w:cs="Arial"/>
          <w:lang w:val="en-US"/>
        </w:rPr>
        <w:t>last a lifetime). They have a relatively higher capital cost than consumable products</w:t>
      </w:r>
      <w:r w:rsidR="00F46232">
        <w:rPr>
          <w:rFonts w:eastAsia="Times New Roman" w:cs="Arial"/>
          <w:lang w:val="en-US"/>
        </w:rPr>
        <w:t xml:space="preserve">, </w:t>
      </w:r>
      <w:proofErr w:type="spellStart"/>
      <w:r w:rsidR="00F46232">
        <w:rPr>
          <w:rFonts w:eastAsia="Times New Roman" w:cs="Arial"/>
          <w:lang w:val="en-US"/>
        </w:rPr>
        <w:t>but</w:t>
      </w:r>
      <w:r w:rsidRPr="00854F37">
        <w:rPr>
          <w:rFonts w:eastAsia="Times New Roman" w:cs="Arial"/>
          <w:lang w:val="en-US"/>
        </w:rPr>
        <w:t>minimal</w:t>
      </w:r>
      <w:proofErr w:type="spellEnd"/>
      <w:r w:rsidRPr="00854F37">
        <w:rPr>
          <w:rFonts w:eastAsia="Times New Roman" w:cs="Arial"/>
          <w:lang w:val="en-US"/>
        </w:rPr>
        <w:t xml:space="preserve"> recurrent costs.</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B3ECA">
      <w:pPr>
        <w:spacing w:after="200" w:line="276" w:lineRule="auto"/>
        <w:jc w:val="center"/>
        <w:rPr>
          <w:rFonts w:eastAsia="Times New Roman" w:cs="Arial"/>
          <w:b/>
          <w:lang w:val="en-US"/>
        </w:rPr>
      </w:pPr>
      <w:r w:rsidRPr="00854F37">
        <w:rPr>
          <w:rFonts w:eastAsia="Times New Roman" w:cs="Arial"/>
          <w:b/>
          <w:lang w:val="en-US"/>
        </w:rPr>
        <w:t>Table 3.</w:t>
      </w:r>
      <w:r>
        <w:rPr>
          <w:rFonts w:eastAsia="Times New Roman" w:cs="Arial"/>
          <w:b/>
          <w:lang w:val="en-US"/>
        </w:rPr>
        <w:t>2</w:t>
      </w:r>
      <w:r w:rsidRPr="00854F37">
        <w:rPr>
          <w:rFonts w:eastAsia="Times New Roman" w:cs="Arial"/>
          <w:b/>
          <w:lang w:val="en-US"/>
        </w:rPr>
        <w:t>.1 Comparison of Consumable and Durable HWTS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453"/>
      </w:tblGrid>
      <w:tr w:rsidR="00854F37" w:rsidRPr="00854F37" w:rsidTr="00854F37">
        <w:trPr>
          <w:trHeight w:val="624"/>
        </w:trPr>
        <w:tc>
          <w:tcPr>
            <w:tcW w:w="4411" w:type="dxa"/>
            <w:shd w:val="clear" w:color="auto" w:fill="auto"/>
            <w:vAlign w:val="center"/>
          </w:tcPr>
          <w:p w:rsidR="00854F37" w:rsidRPr="00854F37" w:rsidRDefault="00854F37" w:rsidP="002835B3">
            <w:pPr>
              <w:autoSpaceDE w:val="0"/>
              <w:autoSpaceDN w:val="0"/>
              <w:adjustRightInd w:val="0"/>
              <w:rPr>
                <w:rFonts w:eastAsia="Times New Roman" w:cs="Arial"/>
                <w:b/>
                <w:lang w:val="en-US"/>
              </w:rPr>
            </w:pPr>
            <w:r w:rsidRPr="00854F37">
              <w:rPr>
                <w:rFonts w:eastAsia="Times New Roman" w:cs="Arial"/>
                <w:b/>
                <w:lang w:val="en-US"/>
              </w:rPr>
              <w:t>Consumable Products</w:t>
            </w:r>
          </w:p>
        </w:tc>
        <w:tc>
          <w:tcPr>
            <w:tcW w:w="4453" w:type="dxa"/>
            <w:shd w:val="clear" w:color="auto" w:fill="auto"/>
            <w:vAlign w:val="center"/>
          </w:tcPr>
          <w:p w:rsidR="00854F37" w:rsidRPr="00854F37" w:rsidRDefault="00854F37" w:rsidP="0089578B">
            <w:pPr>
              <w:autoSpaceDE w:val="0"/>
              <w:autoSpaceDN w:val="0"/>
              <w:adjustRightInd w:val="0"/>
              <w:jc w:val="center"/>
              <w:rPr>
                <w:rFonts w:eastAsia="Times New Roman" w:cs="Arial"/>
                <w:b/>
                <w:lang w:val="en-US"/>
              </w:rPr>
            </w:pPr>
            <w:r w:rsidRPr="00854F37">
              <w:rPr>
                <w:rFonts w:eastAsia="Times New Roman" w:cs="Arial"/>
                <w:b/>
                <w:lang w:val="en-US"/>
              </w:rPr>
              <w:t>Durable Products</w:t>
            </w:r>
          </w:p>
        </w:tc>
      </w:tr>
      <w:tr w:rsidR="00854F37" w:rsidRPr="00854F37" w:rsidTr="002835B3">
        <w:trPr>
          <w:trHeight w:val="2501"/>
        </w:trPr>
        <w:tc>
          <w:tcPr>
            <w:tcW w:w="4411" w:type="dxa"/>
            <w:shd w:val="clear" w:color="auto" w:fill="auto"/>
          </w:tcPr>
          <w:p w:rsidR="00854F37" w:rsidRPr="00854F37" w:rsidRDefault="00854F37" w:rsidP="002835B3">
            <w:pPr>
              <w:numPr>
                <w:ilvl w:val="0"/>
                <w:numId w:val="40"/>
              </w:numPr>
              <w:autoSpaceDE w:val="0"/>
              <w:autoSpaceDN w:val="0"/>
              <w:adjustRightInd w:val="0"/>
              <w:spacing w:before="120" w:after="120"/>
              <w:rPr>
                <w:rFonts w:eastAsia="Times New Roman" w:cs="Arial"/>
                <w:lang w:val="en-US"/>
              </w:rPr>
            </w:pPr>
            <w:r w:rsidRPr="00854F37">
              <w:rPr>
                <w:rFonts w:eastAsia="Times New Roman" w:cs="Arial"/>
                <w:lang w:val="en-US"/>
              </w:rPr>
              <w:t>Need to be constantly replenished</w:t>
            </w:r>
          </w:p>
          <w:p w:rsidR="00854F37" w:rsidRPr="00854F37" w:rsidRDefault="00854F37" w:rsidP="002835B3">
            <w:pPr>
              <w:numPr>
                <w:ilvl w:val="0"/>
                <w:numId w:val="40"/>
              </w:numPr>
              <w:autoSpaceDE w:val="0"/>
              <w:autoSpaceDN w:val="0"/>
              <w:adjustRightInd w:val="0"/>
              <w:spacing w:before="120" w:after="120"/>
              <w:rPr>
                <w:rFonts w:eastAsia="Times New Roman" w:cs="Arial"/>
                <w:lang w:val="en-US"/>
              </w:rPr>
            </w:pPr>
            <w:r w:rsidRPr="00854F37">
              <w:rPr>
                <w:rFonts w:eastAsia="Times New Roman" w:cs="Arial"/>
                <w:lang w:val="en-US"/>
              </w:rPr>
              <w:t>Has little to no capital costs, however has regular, recurrent costs</w:t>
            </w:r>
          </w:p>
          <w:p w:rsidR="00854F37" w:rsidRPr="00854F37" w:rsidRDefault="00854F37" w:rsidP="002835B3">
            <w:pPr>
              <w:numPr>
                <w:ilvl w:val="0"/>
                <w:numId w:val="40"/>
              </w:numPr>
              <w:autoSpaceDE w:val="0"/>
              <w:autoSpaceDN w:val="0"/>
              <w:adjustRightInd w:val="0"/>
              <w:spacing w:before="120" w:after="120"/>
              <w:rPr>
                <w:rFonts w:eastAsia="Times New Roman" w:cs="Arial"/>
                <w:lang w:val="en-US"/>
              </w:rPr>
            </w:pPr>
            <w:r w:rsidRPr="00854F37">
              <w:rPr>
                <w:rFonts w:eastAsia="Times New Roman" w:cs="Arial"/>
                <w:lang w:val="en-US"/>
              </w:rPr>
              <w:t xml:space="preserve">Should be self-sustaining without subsidies </w:t>
            </w:r>
          </w:p>
          <w:p w:rsidR="00854F37" w:rsidRPr="00854F37" w:rsidRDefault="00854F37" w:rsidP="002835B3">
            <w:pPr>
              <w:numPr>
                <w:ilvl w:val="0"/>
                <w:numId w:val="40"/>
              </w:numPr>
              <w:autoSpaceDE w:val="0"/>
              <w:autoSpaceDN w:val="0"/>
              <w:adjustRightInd w:val="0"/>
              <w:spacing w:before="120" w:after="120"/>
              <w:rPr>
                <w:rFonts w:eastAsia="Times New Roman" w:cs="Arial"/>
                <w:b/>
                <w:lang w:val="en-US"/>
              </w:rPr>
            </w:pPr>
            <w:r w:rsidRPr="00854F37">
              <w:rPr>
                <w:rFonts w:eastAsia="Times New Roman" w:cs="Arial"/>
                <w:lang w:val="en-US"/>
              </w:rPr>
              <w:t>Implementation is similar to commercial products</w:t>
            </w:r>
          </w:p>
          <w:p w:rsidR="00854F37" w:rsidRPr="00854F37" w:rsidRDefault="00854F37" w:rsidP="002835B3">
            <w:pPr>
              <w:numPr>
                <w:ilvl w:val="0"/>
                <w:numId w:val="40"/>
              </w:numPr>
              <w:autoSpaceDE w:val="0"/>
              <w:autoSpaceDN w:val="0"/>
              <w:adjustRightInd w:val="0"/>
              <w:spacing w:before="120" w:after="120"/>
              <w:rPr>
                <w:rFonts w:eastAsia="Times New Roman" w:cs="Arial"/>
                <w:b/>
                <w:lang w:val="en-US"/>
              </w:rPr>
            </w:pPr>
            <w:r w:rsidRPr="00854F37">
              <w:rPr>
                <w:rFonts w:eastAsia="Times New Roman" w:cs="Arial"/>
                <w:lang w:val="en-US"/>
              </w:rPr>
              <w:t>Lends to private sector implementation</w:t>
            </w:r>
          </w:p>
        </w:tc>
        <w:tc>
          <w:tcPr>
            <w:tcW w:w="4453" w:type="dxa"/>
            <w:shd w:val="clear" w:color="auto" w:fill="auto"/>
          </w:tcPr>
          <w:p w:rsidR="00854F37" w:rsidRPr="00854F37" w:rsidRDefault="00854F37" w:rsidP="002835B3">
            <w:pPr>
              <w:numPr>
                <w:ilvl w:val="0"/>
                <w:numId w:val="40"/>
              </w:numPr>
              <w:autoSpaceDE w:val="0"/>
              <w:autoSpaceDN w:val="0"/>
              <w:adjustRightInd w:val="0"/>
              <w:spacing w:before="120" w:after="120"/>
              <w:rPr>
                <w:rFonts w:eastAsia="Times New Roman" w:cs="Arial"/>
                <w:b/>
                <w:sz w:val="24"/>
                <w:szCs w:val="20"/>
                <w:lang w:val="en-US"/>
              </w:rPr>
            </w:pPr>
            <w:r w:rsidRPr="00854F37">
              <w:rPr>
                <w:rFonts w:eastAsia="Times New Roman" w:cs="Arial"/>
                <w:lang w:val="en-US"/>
              </w:rPr>
              <w:t>One-time or infrequent purchase</w:t>
            </w:r>
          </w:p>
          <w:p w:rsidR="00854F37" w:rsidRPr="00854F37" w:rsidRDefault="00854F37" w:rsidP="002835B3">
            <w:pPr>
              <w:numPr>
                <w:ilvl w:val="0"/>
                <w:numId w:val="40"/>
              </w:numPr>
              <w:autoSpaceDE w:val="0"/>
              <w:autoSpaceDN w:val="0"/>
              <w:adjustRightInd w:val="0"/>
              <w:spacing w:before="120" w:after="120"/>
              <w:rPr>
                <w:rFonts w:eastAsia="Times New Roman" w:cs="Arial"/>
                <w:b/>
                <w:sz w:val="24"/>
                <w:szCs w:val="20"/>
                <w:lang w:val="en-US"/>
              </w:rPr>
            </w:pPr>
            <w:r w:rsidRPr="00854F37">
              <w:rPr>
                <w:rFonts w:eastAsia="Times New Roman" w:cs="Arial"/>
                <w:lang w:val="en-US"/>
              </w:rPr>
              <w:t>Has relatively high capital costs, but minimal recurrent costs</w:t>
            </w:r>
          </w:p>
          <w:p w:rsidR="00854F37" w:rsidRPr="00854F37" w:rsidRDefault="00854F37" w:rsidP="002835B3">
            <w:pPr>
              <w:numPr>
                <w:ilvl w:val="0"/>
                <w:numId w:val="40"/>
              </w:numPr>
              <w:autoSpaceDE w:val="0"/>
              <w:autoSpaceDN w:val="0"/>
              <w:adjustRightInd w:val="0"/>
              <w:spacing w:before="120" w:after="120"/>
              <w:rPr>
                <w:rFonts w:eastAsia="Times New Roman" w:cs="Arial"/>
                <w:b/>
                <w:sz w:val="24"/>
                <w:szCs w:val="20"/>
                <w:lang w:val="en-US"/>
              </w:rPr>
            </w:pPr>
            <w:r w:rsidRPr="00854F37">
              <w:rPr>
                <w:rFonts w:eastAsia="Times New Roman" w:cs="Arial"/>
                <w:lang w:val="en-US"/>
              </w:rPr>
              <w:t>Initial capital costs may be subsidized</w:t>
            </w:r>
          </w:p>
          <w:p w:rsidR="00854F37" w:rsidRPr="00854F37" w:rsidRDefault="00854F37" w:rsidP="002835B3">
            <w:pPr>
              <w:numPr>
                <w:ilvl w:val="0"/>
                <w:numId w:val="40"/>
              </w:numPr>
              <w:autoSpaceDE w:val="0"/>
              <w:autoSpaceDN w:val="0"/>
              <w:adjustRightInd w:val="0"/>
              <w:spacing w:before="120" w:after="120"/>
              <w:rPr>
                <w:rFonts w:eastAsia="Times New Roman" w:cs="Arial"/>
                <w:b/>
                <w:sz w:val="24"/>
                <w:szCs w:val="20"/>
                <w:lang w:val="en-US"/>
              </w:rPr>
            </w:pPr>
            <w:r w:rsidRPr="00854F37">
              <w:rPr>
                <w:rFonts w:eastAsia="Times New Roman" w:cs="Arial"/>
                <w:lang w:val="en-US"/>
              </w:rPr>
              <w:t>Implementation is similar to community development or infrastructure programs</w:t>
            </w:r>
          </w:p>
          <w:p w:rsidR="00854F37" w:rsidRPr="00854F37" w:rsidRDefault="00854F37" w:rsidP="002835B3">
            <w:pPr>
              <w:numPr>
                <w:ilvl w:val="0"/>
                <w:numId w:val="40"/>
              </w:numPr>
              <w:autoSpaceDE w:val="0"/>
              <w:autoSpaceDN w:val="0"/>
              <w:adjustRightInd w:val="0"/>
              <w:spacing w:before="120" w:after="120"/>
              <w:rPr>
                <w:rFonts w:eastAsia="Times New Roman" w:cs="Arial"/>
                <w:b/>
                <w:sz w:val="24"/>
                <w:szCs w:val="20"/>
                <w:lang w:val="en-US"/>
              </w:rPr>
            </w:pPr>
            <w:r w:rsidRPr="00854F37">
              <w:rPr>
                <w:rFonts w:eastAsia="Times New Roman" w:cs="Arial"/>
                <w:lang w:val="en-US"/>
              </w:rPr>
              <w:t>Lends to NGO and government implementation</w:t>
            </w:r>
          </w:p>
        </w:tc>
      </w:tr>
    </w:tbl>
    <w:p w:rsidR="00854F37" w:rsidRPr="00854F37" w:rsidRDefault="00854F37" w:rsidP="0089578B">
      <w:pPr>
        <w:autoSpaceDE w:val="0"/>
        <w:autoSpaceDN w:val="0"/>
        <w:adjustRightInd w:val="0"/>
        <w:rPr>
          <w:rFonts w:eastAsia="Times New Roman" w:cs="Arial"/>
          <w:lang w:val="en-GB"/>
        </w:rPr>
      </w:pPr>
    </w:p>
    <w:p w:rsidR="00854F37" w:rsidRPr="00854F37" w:rsidRDefault="00854F37" w:rsidP="008356C4">
      <w:pPr>
        <w:pStyle w:val="CAWSTHeading4"/>
      </w:pPr>
      <w:bookmarkStart w:id="200" w:name="_Toc294439536"/>
      <w:bookmarkStart w:id="201" w:name="_Toc316905890"/>
      <w:r w:rsidRPr="00854F37">
        <w:t>3.</w:t>
      </w:r>
      <w:r>
        <w:t>2</w:t>
      </w:r>
      <w:r w:rsidRPr="00854F37">
        <w:t>.1.1 Affordability</w:t>
      </w:r>
      <w:bookmarkEnd w:id="200"/>
      <w:bookmarkEnd w:id="201"/>
    </w:p>
    <w:p w:rsidR="00854F37" w:rsidRPr="00854F37" w:rsidRDefault="00854F37" w:rsidP="0089578B">
      <w:pPr>
        <w:rPr>
          <w:rFonts w:eastAsia="Times New Roman" w:cs="Arial"/>
          <w:lang w:val="en-GB"/>
        </w:rPr>
      </w:pPr>
      <w:r w:rsidRPr="00854F37">
        <w:rPr>
          <w:rFonts w:eastAsia="Times New Roman" w:cs="Arial"/>
          <w:lang w:val="en-GB"/>
        </w:rPr>
        <w:t xml:space="preserve">Many programs target poor populations because they often derive the most benefit from HWTS. Consequently, both the initial capital cost and the on-going recurrent costs need to be affordable to the poor, especially those who live on US$1-2 a day. </w:t>
      </w:r>
    </w:p>
    <w:p w:rsidR="00854F37" w:rsidRPr="00854F37" w:rsidRDefault="00854F37" w:rsidP="0089578B">
      <w:pPr>
        <w:rPr>
          <w:rFonts w:eastAsia="Times New Roman" w:cs="Arial"/>
          <w:lang w:val="en-GB"/>
        </w:rPr>
      </w:pPr>
    </w:p>
    <w:p w:rsidR="00591AD6" w:rsidRPr="00854F37" w:rsidRDefault="00591AD6" w:rsidP="00591AD6">
      <w:pPr>
        <w:autoSpaceDE w:val="0"/>
        <w:autoSpaceDN w:val="0"/>
        <w:adjustRightInd w:val="0"/>
        <w:rPr>
          <w:rFonts w:eastAsia="Times New Roman" w:cs="Arial"/>
          <w:lang w:val="en-GB"/>
        </w:rPr>
      </w:pPr>
      <w:r>
        <w:rPr>
          <w:rFonts w:eastAsia="Times New Roman" w:cs="Arial"/>
          <w:lang w:val="en-GB"/>
        </w:rPr>
        <w:t>I</w:t>
      </w:r>
      <w:r w:rsidRPr="00854F37">
        <w:rPr>
          <w:rFonts w:eastAsia="Times New Roman" w:cs="Arial"/>
          <w:lang w:val="en-GB"/>
        </w:rPr>
        <w:t xml:space="preserve">t is generally agreed and widely accepted that for programs to be sustainable, recurrent costs </w:t>
      </w:r>
      <w:r w:rsidRPr="002835B3">
        <w:rPr>
          <w:rFonts w:eastAsia="Times New Roman" w:cs="Arial"/>
          <w:lang w:val="en-GB"/>
        </w:rPr>
        <w:t>should be affordable and not subsidized.</w:t>
      </w:r>
      <w:r w:rsidRPr="00854F37">
        <w:rPr>
          <w:rFonts w:eastAsia="Times New Roman" w:cs="Arial"/>
          <w:lang w:val="en-GB"/>
        </w:rPr>
        <w:t xml:space="preserve"> Households need to be able to afford the full cost of purchasing consumable products on a continuous and long-term basis. In the case of durable products, people should be able to pay for the </w:t>
      </w:r>
      <w:r>
        <w:rPr>
          <w:rFonts w:eastAsia="Times New Roman" w:cs="Arial"/>
          <w:lang w:val="en-GB"/>
        </w:rPr>
        <w:t xml:space="preserve">minimal </w:t>
      </w:r>
      <w:r w:rsidRPr="00854F37">
        <w:rPr>
          <w:rFonts w:eastAsia="Times New Roman" w:cs="Arial"/>
          <w:lang w:val="en-GB"/>
        </w:rPr>
        <w:t xml:space="preserve">recurrent costs associated with replacement parts and the on-going operation and maintenance. </w:t>
      </w:r>
    </w:p>
    <w:p w:rsidR="00854F37" w:rsidRPr="00854F37" w:rsidRDefault="00854F37" w:rsidP="0089578B">
      <w:pPr>
        <w:rPr>
          <w:rFonts w:eastAsia="Times New Roman" w:cs="Arial"/>
          <w:lang w:val="en-GB"/>
        </w:rPr>
      </w:pPr>
    </w:p>
    <w:p w:rsidR="00854F37" w:rsidRPr="00854F37" w:rsidRDefault="00591AD6" w:rsidP="0089578B">
      <w:pPr>
        <w:rPr>
          <w:rFonts w:eastAsia="Times New Roman" w:cs="Arial"/>
          <w:lang w:val="en-GB"/>
        </w:rPr>
      </w:pPr>
      <w:r>
        <w:rPr>
          <w:rFonts w:eastAsia="Times New Roman" w:cs="Arial"/>
          <w:lang w:val="en-GB"/>
        </w:rPr>
        <w:t>Subsidies</w:t>
      </w:r>
      <w:r w:rsidR="00854F37" w:rsidRPr="00854F37">
        <w:rPr>
          <w:rFonts w:eastAsia="Times New Roman" w:cs="Arial"/>
          <w:lang w:val="en-GB"/>
        </w:rPr>
        <w:t xml:space="preserve"> for the capital cost </w:t>
      </w:r>
      <w:r>
        <w:rPr>
          <w:rFonts w:eastAsia="Times New Roman" w:cs="Arial"/>
          <w:lang w:val="en-GB"/>
        </w:rPr>
        <w:t xml:space="preserve">of durable products </w:t>
      </w:r>
      <w:r w:rsidR="00854F37" w:rsidRPr="00854F37">
        <w:rPr>
          <w:rFonts w:eastAsia="Times New Roman" w:cs="Arial"/>
          <w:lang w:val="en-GB"/>
        </w:rPr>
        <w:t xml:space="preserve">may be required to make it affordable to the poor. </w:t>
      </w:r>
      <w:r w:rsidR="00854F37" w:rsidRPr="00854F37">
        <w:rPr>
          <w:rFonts w:eastAsia="Times New Roman" w:cs="Arial"/>
          <w:lang w:val="en-GB" w:eastAsia="en-CA"/>
        </w:rPr>
        <w:t xml:space="preserve">The high up-front purchase cost of durable products, like a biosand filter, often </w:t>
      </w:r>
      <w:r w:rsidR="00854F37" w:rsidRPr="00854F37">
        <w:rPr>
          <w:rFonts w:eastAsia="Times New Roman" w:cs="Arial"/>
          <w:lang w:val="en-GB"/>
        </w:rPr>
        <w:t xml:space="preserve">makes it impossible for the poorest of households to afford. Similar to other infrastructure projects, some form of cost sharing is usually required. </w:t>
      </w:r>
    </w:p>
    <w:p w:rsidR="00081FF1" w:rsidRPr="002835B3" w:rsidRDefault="00081FF1" w:rsidP="0089578B">
      <w:pPr>
        <w:autoSpaceDE w:val="0"/>
        <w:autoSpaceDN w:val="0"/>
        <w:adjustRightInd w:val="0"/>
        <w:rPr>
          <w:rFonts w:eastAsia="Times New Roman" w:cs="Arial"/>
          <w:lang w:val="en-GB"/>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US"/>
        </w:rPr>
        <w:lastRenderedPageBreak/>
        <w:t>The majority of implementers recommend that households should contribute to the initial purchase of durable products in some way.  Experience has shown that people place more value on their HWTS product and use it over the long term when they have invested at some level. Free distribution is not recommended.</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US"/>
        </w:rPr>
        <w:t xml:space="preserve">Several different types of schemes have emerged to enable the poor to contribute to the capital costs. Householders often contribute </w:t>
      </w:r>
      <w:r w:rsidRPr="00854F37">
        <w:rPr>
          <w:rFonts w:eastAsia="Times New Roman" w:cs="Arial"/>
          <w:lang w:val="en-US" w:eastAsia="en-CA"/>
        </w:rPr>
        <w:t xml:space="preserve">in kind, by providing voluntary </w:t>
      </w:r>
      <w:proofErr w:type="spellStart"/>
      <w:r w:rsidRPr="00854F37">
        <w:rPr>
          <w:rFonts w:eastAsia="Times New Roman" w:cs="Arial"/>
          <w:lang w:val="en-US" w:eastAsia="en-CA"/>
        </w:rPr>
        <w:t>labour</w:t>
      </w:r>
      <w:proofErr w:type="spellEnd"/>
      <w:r w:rsidRPr="00854F37">
        <w:rPr>
          <w:rFonts w:eastAsia="Times New Roman" w:cs="Arial"/>
          <w:lang w:val="en-US" w:eastAsia="en-CA"/>
        </w:rPr>
        <w:t xml:space="preserve"> for construction or transport, or by providing local materials.</w:t>
      </w:r>
      <w:r w:rsidRPr="00854F37">
        <w:rPr>
          <w:rFonts w:eastAsia="Times New Roman" w:cs="Arial"/>
          <w:lang w:val="en-US"/>
        </w:rPr>
        <w:t xml:space="preserve"> Household may also be offered the option of paying smaller amounts in installments, rather than having to pay the full cost all at once. </w:t>
      </w:r>
    </w:p>
    <w:p w:rsidR="00854F37" w:rsidRPr="00854F37" w:rsidRDefault="00854F37" w:rsidP="0089578B">
      <w:pPr>
        <w:autoSpaceDE w:val="0"/>
        <w:autoSpaceDN w:val="0"/>
        <w:adjustRightInd w:val="0"/>
        <w:rPr>
          <w:rFonts w:eastAsia="Times New Roman" w:cs="Arial"/>
          <w:lang w:val="en-US" w:eastAsia="en-CA"/>
        </w:rPr>
      </w:pPr>
    </w:p>
    <w:p w:rsidR="00854F37" w:rsidRDefault="00854F37" w:rsidP="0089578B">
      <w:pPr>
        <w:autoSpaceDE w:val="0"/>
        <w:autoSpaceDN w:val="0"/>
        <w:adjustRightInd w:val="0"/>
        <w:rPr>
          <w:rFonts w:eastAsia="Times New Roman" w:cs="Arial"/>
          <w:lang w:val="en-US" w:eastAsia="en-CA"/>
        </w:rPr>
      </w:pPr>
      <w:r w:rsidRPr="00854F37">
        <w:rPr>
          <w:rFonts w:eastAsia="Times New Roman" w:cs="Arial"/>
          <w:lang w:val="en-US" w:eastAsia="en-CA"/>
        </w:rPr>
        <w:t xml:space="preserve">Microfinance institutions can also have a useful role in financing the capital cost of durable HWTS products. Pilot microfinance projects in India have reported nearly 100 percent repayment on loans by lower income populations for purchase of filters that are usually only affordable to middle-income households. Safe water saves money from reduced illness and increased productivity, making it easier to repay loans over time.  Even with this success, current access to small loans for non-income generating products (such as HWTS) is limited. It will be important for implementers who wish to use </w:t>
      </w:r>
      <w:proofErr w:type="spellStart"/>
      <w:r w:rsidRPr="00854F37">
        <w:rPr>
          <w:rFonts w:eastAsia="Times New Roman" w:cs="Arial"/>
          <w:lang w:val="en-US" w:eastAsia="en-CA"/>
        </w:rPr>
        <w:t>microfinancing</w:t>
      </w:r>
      <w:proofErr w:type="spellEnd"/>
      <w:r w:rsidRPr="00854F37">
        <w:rPr>
          <w:rFonts w:eastAsia="Times New Roman" w:cs="Arial"/>
          <w:lang w:val="en-US" w:eastAsia="en-CA"/>
        </w:rPr>
        <w:t xml:space="preserve"> to educate these institutions on the benefits of HWTS (IFC, 2009). </w:t>
      </w:r>
    </w:p>
    <w:p w:rsidR="008B3ECA" w:rsidRPr="00854F37" w:rsidRDefault="008B3ECA" w:rsidP="0089578B">
      <w:pPr>
        <w:autoSpaceDE w:val="0"/>
        <w:autoSpaceDN w:val="0"/>
        <w:adjustRightInd w:val="0"/>
        <w:rPr>
          <w:rFonts w:eastAsia="Times New Roman" w:cs="Arial"/>
          <w:lang w:val="en-US" w:eastAsia="en-CA"/>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lang w:val="en-US" w:eastAsia="en-CA"/>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r w:rsidRPr="00854F37">
        <w:rPr>
          <w:rFonts w:eastAsia="Times New Roman" w:cs="Arial"/>
          <w:b/>
          <w:lang w:val="en-US" w:eastAsia="en-CA"/>
        </w:rPr>
        <w:t>Household Investment</w:t>
      </w:r>
      <w:r w:rsidRPr="00854F37">
        <w:rPr>
          <w:rFonts w:eastAsia="Times New Roman" w:cs="Arial"/>
          <w:b/>
          <w:lang w:val="en-US"/>
        </w:rPr>
        <w:t xml:space="preserve"> in HWTS – Biosand Filters, Cambodia</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lang w:val="en-US"/>
        </w:rPr>
        <w:t xml:space="preserve">Biosand filters are subsidized by Clear in Cambodia to support those who are unable to purchase them at full cost. Households pay a nominal amount and contribute </w:t>
      </w:r>
      <w:proofErr w:type="spellStart"/>
      <w:r w:rsidRPr="00854F37">
        <w:rPr>
          <w:rFonts w:eastAsia="Times New Roman" w:cs="Arial"/>
          <w:lang w:val="en-US"/>
        </w:rPr>
        <w:t>labour</w:t>
      </w:r>
      <w:proofErr w:type="spellEnd"/>
      <w:r w:rsidRPr="00854F37">
        <w:rPr>
          <w:rFonts w:eastAsia="Times New Roman" w:cs="Arial"/>
          <w:lang w:val="en-US"/>
        </w:rPr>
        <w:t xml:space="preserve"> to help construct and transport their filters home. As such, people have made a personal investment and Clear has experienced a high adoption rate with over 67,000 biosand filters implemented in the country.</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proofErr w:type="gramStart"/>
      <w:r w:rsidRPr="00854F37">
        <w:rPr>
          <w:rFonts w:eastAsia="Times New Roman" w:cs="Arial"/>
          <w:lang w:val="en-US"/>
        </w:rPr>
        <w:t>(</w:t>
      </w:r>
      <w:proofErr w:type="spellStart"/>
      <w:r w:rsidRPr="00854F37">
        <w:rPr>
          <w:rFonts w:eastAsia="Times New Roman" w:cs="Arial"/>
          <w:lang w:val="en-US"/>
        </w:rPr>
        <w:t>Heng</w:t>
      </w:r>
      <w:proofErr w:type="spellEnd"/>
      <w:r w:rsidRPr="00854F37">
        <w:rPr>
          <w:rFonts w:eastAsia="Times New Roman" w:cs="Arial"/>
          <w:lang w:val="en-US"/>
        </w:rPr>
        <w:t>, K. Personal communication, July 2010.)</w:t>
      </w:r>
      <w:proofErr w:type="gramEnd"/>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rPr>
          <w:rFonts w:eastAsia="Times New Roman" w:cs="Arial"/>
          <w:b/>
          <w:lang w:val="en-GB"/>
        </w:rPr>
      </w:pPr>
    </w:p>
    <w:p w:rsidR="00854F37" w:rsidRPr="00854F37" w:rsidRDefault="00854F37" w:rsidP="008356C4">
      <w:pPr>
        <w:pStyle w:val="CAWSTHeading4"/>
      </w:pPr>
      <w:bookmarkStart w:id="202" w:name="_Toc294439537"/>
      <w:bookmarkStart w:id="203" w:name="_Toc316905891"/>
      <w:r w:rsidRPr="00854F37">
        <w:t>3.</w:t>
      </w:r>
      <w:r>
        <w:t>2</w:t>
      </w:r>
      <w:r w:rsidRPr="00854F37">
        <w:t>.1.2 Availability</w:t>
      </w:r>
      <w:bookmarkEnd w:id="202"/>
      <w:bookmarkEnd w:id="203"/>
    </w:p>
    <w:p w:rsidR="00854F37" w:rsidRPr="00854F37" w:rsidRDefault="00854F37" w:rsidP="0089578B">
      <w:pPr>
        <w:rPr>
          <w:rFonts w:eastAsia="Times New Roman" w:cs="Arial"/>
          <w:lang w:val="en-GB"/>
        </w:rPr>
      </w:pPr>
      <w:r w:rsidRPr="00854F37">
        <w:rPr>
          <w:rFonts w:eastAsia="Times New Roman" w:cs="Arial"/>
          <w:lang w:val="en-US"/>
        </w:rPr>
        <w:t>A supply chain is needed to ensure that HWTS products are available to respond to the demand</w:t>
      </w:r>
      <w:r w:rsidRPr="00854F37">
        <w:rPr>
          <w:rFonts w:eastAsia="Times New Roman" w:cs="Arial"/>
          <w:lang w:eastAsia="en-CA"/>
        </w:rPr>
        <w:t xml:space="preserve">. </w:t>
      </w:r>
      <w:r w:rsidRPr="00854F37">
        <w:rPr>
          <w:rFonts w:eastAsia="Times New Roman" w:cs="Arial"/>
        </w:rPr>
        <w:t>As part of the supply chain, implementers need to consider how the product is going to be manufactured, packaged, distributed and priced (cost recovery and financing is discussed further in Section 4).</w:t>
      </w:r>
      <w:r w:rsidRPr="00854F37">
        <w:rPr>
          <w:rFonts w:eastAsia="Times New Roman" w:cs="Arial"/>
          <w:lang w:val="en-GB"/>
        </w:rPr>
        <w:t xml:space="preserve"> The complexity of the supply chain depends on many factors, including:</w:t>
      </w:r>
    </w:p>
    <w:p w:rsidR="00854F37" w:rsidRPr="00854F37" w:rsidRDefault="00854F37" w:rsidP="0089578B">
      <w:pPr>
        <w:rPr>
          <w:rFonts w:eastAsia="Times New Roman" w:cs="Arial"/>
          <w:lang w:val="en-GB"/>
        </w:rPr>
      </w:pPr>
    </w:p>
    <w:p w:rsidR="00854F37" w:rsidRPr="00854F37" w:rsidRDefault="00854F37" w:rsidP="0089578B">
      <w:pPr>
        <w:numPr>
          <w:ilvl w:val="0"/>
          <w:numId w:val="51"/>
        </w:numPr>
        <w:spacing w:after="120"/>
        <w:ind w:left="357" w:hanging="357"/>
        <w:rPr>
          <w:rFonts w:eastAsia="Times New Roman" w:cs="Arial"/>
          <w:lang w:val="en-GB"/>
        </w:rPr>
      </w:pPr>
      <w:r w:rsidRPr="00854F37">
        <w:rPr>
          <w:rFonts w:eastAsia="Times New Roman" w:cs="Arial"/>
          <w:lang w:val="en-GB"/>
        </w:rPr>
        <w:t>Type of HWTS product (i.e. durable or consumable)</w:t>
      </w:r>
    </w:p>
    <w:p w:rsidR="00854F37" w:rsidRPr="00854F37" w:rsidRDefault="00854F37" w:rsidP="0089578B">
      <w:pPr>
        <w:numPr>
          <w:ilvl w:val="0"/>
          <w:numId w:val="51"/>
        </w:numPr>
        <w:spacing w:after="120"/>
        <w:ind w:left="357" w:hanging="357"/>
        <w:rPr>
          <w:rFonts w:eastAsia="Times New Roman" w:cs="Arial"/>
          <w:lang w:val="en-GB"/>
        </w:rPr>
      </w:pPr>
      <w:r w:rsidRPr="00854F37">
        <w:rPr>
          <w:rFonts w:eastAsia="Times New Roman" w:cs="Arial"/>
          <w:lang w:val="en-GB"/>
        </w:rPr>
        <w:t>Availability of local materials and labour</w:t>
      </w:r>
    </w:p>
    <w:p w:rsidR="00854F37" w:rsidRPr="00854F37" w:rsidRDefault="00854F37" w:rsidP="0089578B">
      <w:pPr>
        <w:numPr>
          <w:ilvl w:val="0"/>
          <w:numId w:val="51"/>
        </w:numPr>
        <w:spacing w:after="120"/>
        <w:ind w:left="357" w:hanging="357"/>
        <w:rPr>
          <w:rFonts w:eastAsia="Times New Roman" w:cs="Arial"/>
          <w:lang w:val="en-GB"/>
        </w:rPr>
      </w:pPr>
      <w:r w:rsidRPr="00854F37">
        <w:rPr>
          <w:rFonts w:eastAsia="Times New Roman" w:cs="Arial"/>
          <w:lang w:val="en-GB"/>
        </w:rPr>
        <w:t>Strength of the private sector</w:t>
      </w:r>
    </w:p>
    <w:p w:rsidR="00854F37" w:rsidRPr="00854F37" w:rsidRDefault="00854F37" w:rsidP="0089578B">
      <w:pPr>
        <w:numPr>
          <w:ilvl w:val="0"/>
          <w:numId w:val="51"/>
        </w:numPr>
        <w:spacing w:after="120"/>
        <w:ind w:left="357" w:hanging="357"/>
        <w:rPr>
          <w:rFonts w:eastAsia="Times New Roman" w:cs="Arial"/>
          <w:lang w:val="en-GB"/>
        </w:rPr>
      </w:pPr>
      <w:r w:rsidRPr="00854F37">
        <w:rPr>
          <w:rFonts w:eastAsia="Times New Roman" w:cs="Arial"/>
          <w:lang w:val="en-GB"/>
        </w:rPr>
        <w:t>Transportation</w:t>
      </w:r>
    </w:p>
    <w:p w:rsidR="00854F37" w:rsidRPr="00854F37" w:rsidRDefault="00854F37" w:rsidP="0089578B">
      <w:pPr>
        <w:numPr>
          <w:ilvl w:val="0"/>
          <w:numId w:val="51"/>
        </w:numPr>
        <w:spacing w:after="120"/>
        <w:ind w:left="357" w:hanging="357"/>
        <w:rPr>
          <w:rFonts w:eastAsia="Times New Roman" w:cs="Arial"/>
          <w:lang w:val="en-GB"/>
        </w:rPr>
      </w:pPr>
      <w:r w:rsidRPr="00854F37">
        <w:rPr>
          <w:rFonts w:eastAsia="Times New Roman" w:cs="Arial"/>
          <w:lang w:val="en-GB"/>
        </w:rPr>
        <w:t>Shelf life</w:t>
      </w:r>
    </w:p>
    <w:p w:rsidR="00854F37" w:rsidRPr="00854F37" w:rsidRDefault="00854F37" w:rsidP="0089578B">
      <w:pPr>
        <w:numPr>
          <w:ilvl w:val="0"/>
          <w:numId w:val="51"/>
        </w:numPr>
        <w:spacing w:after="120"/>
        <w:ind w:left="357" w:hanging="357"/>
        <w:rPr>
          <w:rFonts w:eastAsia="Times New Roman" w:cs="Arial"/>
          <w:lang w:val="en-GB"/>
        </w:rPr>
      </w:pPr>
      <w:r w:rsidRPr="00854F37">
        <w:rPr>
          <w:rFonts w:eastAsia="Times New Roman" w:cs="Arial"/>
          <w:lang w:val="en-GB"/>
        </w:rPr>
        <w:t>Quality assurance</w:t>
      </w:r>
    </w:p>
    <w:p w:rsidR="00854F37" w:rsidRPr="00854F37" w:rsidRDefault="00854F37" w:rsidP="0089578B">
      <w:pPr>
        <w:numPr>
          <w:ilvl w:val="0"/>
          <w:numId w:val="51"/>
        </w:numPr>
        <w:ind w:left="357" w:hanging="357"/>
        <w:rPr>
          <w:rFonts w:eastAsia="Times New Roman" w:cs="Arial"/>
          <w:lang w:val="en-GB"/>
        </w:rPr>
      </w:pPr>
      <w:r w:rsidRPr="00854F37">
        <w:rPr>
          <w:rFonts w:eastAsia="Times New Roman" w:cs="Arial"/>
          <w:lang w:val="en-GB"/>
        </w:rPr>
        <w:t>Scale and capacity of the program</w:t>
      </w:r>
    </w:p>
    <w:p w:rsidR="00854F37" w:rsidRPr="00854F37" w:rsidRDefault="00854F37" w:rsidP="0089578B">
      <w:pPr>
        <w:rPr>
          <w:rFonts w:eastAsia="Times New Roman" w:cs="Arial"/>
          <w:lang w:val="en-GB"/>
        </w:rPr>
      </w:pPr>
    </w:p>
    <w:p w:rsidR="008B3ECA" w:rsidRDefault="008B3ECA">
      <w:pPr>
        <w:spacing w:after="200" w:line="276" w:lineRule="auto"/>
        <w:rPr>
          <w:rFonts w:eastAsia="Times New Roman" w:cs="Arial"/>
          <w:lang w:val="en-GB"/>
        </w:rPr>
      </w:pPr>
      <w:r>
        <w:rPr>
          <w:rFonts w:eastAsia="Times New Roman" w:cs="Arial"/>
          <w:lang w:val="en-GB"/>
        </w:rPr>
        <w:br w:type="page"/>
      </w:r>
    </w:p>
    <w:p w:rsidR="00854F37" w:rsidRPr="00854F37" w:rsidRDefault="00854F37" w:rsidP="0089578B">
      <w:pPr>
        <w:rPr>
          <w:rFonts w:eastAsia="Times New Roman" w:cs="Arial"/>
          <w:lang w:val="en-GB"/>
        </w:rPr>
      </w:pPr>
      <w:r w:rsidRPr="00854F37">
        <w:rPr>
          <w:rFonts w:eastAsia="Times New Roman" w:cs="Arial"/>
          <w:lang w:val="en-GB"/>
        </w:rPr>
        <w:lastRenderedPageBreak/>
        <w:t xml:space="preserve">Consumable products require an uninterrupted and long-term supply chain. Product shelf life and quality assurance are critical factors to consider when manufacturing and distributing consumable products. For example, consumable products which have a short shelf life, like chlorine solution, are best made by local manufacturers and distributed through small networks. Whereas, products with a long shelf life, such as </w:t>
      </w:r>
      <w:proofErr w:type="spellStart"/>
      <w:r w:rsidRPr="00854F37">
        <w:rPr>
          <w:rFonts w:eastAsia="Times New Roman" w:cs="Arial"/>
          <w:lang w:val="en-GB"/>
        </w:rPr>
        <w:t>Aquatabs</w:t>
      </w:r>
      <w:proofErr w:type="spellEnd"/>
      <w:r w:rsidRPr="00854F37">
        <w:rPr>
          <w:rFonts w:eastAsia="Times New Roman" w:cs="Arial"/>
          <w:lang w:val="en-GB"/>
        </w:rPr>
        <w:t xml:space="preserve">® or </w:t>
      </w:r>
      <w:proofErr w:type="spellStart"/>
      <w:r w:rsidRPr="00854F37">
        <w:rPr>
          <w:rFonts w:eastAsia="Times New Roman" w:cs="Arial"/>
          <w:lang w:val="en-GB"/>
        </w:rPr>
        <w:t>Pur</w:t>
      </w:r>
      <w:proofErr w:type="spellEnd"/>
      <w:r w:rsidRPr="00854F37">
        <w:rPr>
          <w:rFonts w:eastAsia="Times New Roman" w:cs="Arial"/>
          <w:lang w:val="en-GB"/>
        </w:rPr>
        <w:t>®, lend themselves to international manufactur</w:t>
      </w:r>
      <w:r w:rsidR="00470F45">
        <w:rPr>
          <w:rFonts w:eastAsia="Times New Roman" w:cs="Arial"/>
          <w:lang w:val="en-GB"/>
        </w:rPr>
        <w:t>ing</w:t>
      </w:r>
      <w:r w:rsidRPr="00854F37">
        <w:rPr>
          <w:rFonts w:eastAsia="Times New Roman" w:cs="Arial"/>
          <w:lang w:val="en-GB"/>
        </w:rPr>
        <w:t xml:space="preserve"> and global distribution.  </w:t>
      </w:r>
    </w:p>
    <w:p w:rsidR="00854F37" w:rsidRPr="00854F37" w:rsidRDefault="00854F37" w:rsidP="0089578B">
      <w:pPr>
        <w:rPr>
          <w:rFonts w:eastAsia="Times New Roman" w:cs="Arial"/>
          <w:lang w:val="en-GB"/>
        </w:rPr>
      </w:pPr>
    </w:p>
    <w:p w:rsidR="00854F37" w:rsidRPr="00854F37" w:rsidRDefault="00854F37" w:rsidP="00177F22">
      <w:pPr>
        <w:spacing w:after="200" w:line="276" w:lineRule="auto"/>
        <w:rPr>
          <w:rFonts w:eastAsia="Times New Roman" w:cs="Arial"/>
          <w:lang w:val="en-GB"/>
        </w:rPr>
      </w:pPr>
      <w:r w:rsidRPr="00854F37">
        <w:rPr>
          <w:rFonts w:eastAsia="Times New Roman" w:cs="Arial"/>
          <w:lang w:val="en-GB"/>
        </w:rPr>
        <w:t xml:space="preserve">Durable HWTS products are usually more appropriate for local manufacture. Both biosand filters and ceramic filters can be built using locally available materials. They have established production processes which allow them to be built to consistent standards in diverse communities with lower costs than importing them. Also, these products are difficult to transport over long distances, due to the weight or fragility, so it is better to manufacture them as close </w:t>
      </w:r>
      <w:r w:rsidR="00335A66" w:rsidRPr="00854F37">
        <w:rPr>
          <w:rFonts w:eastAsia="Times New Roman" w:cs="Arial"/>
          <w:lang w:val="en-GB"/>
        </w:rPr>
        <w:t xml:space="preserve">to the end users </w:t>
      </w:r>
      <w:r w:rsidRPr="00854F37">
        <w:rPr>
          <w:rFonts w:eastAsia="Times New Roman" w:cs="Arial"/>
          <w:lang w:val="en-GB"/>
        </w:rPr>
        <w:t xml:space="preserve">as possible. </w:t>
      </w:r>
    </w:p>
    <w:p w:rsidR="00854F37" w:rsidRPr="00854F37" w:rsidRDefault="00854F37" w:rsidP="0089578B">
      <w:pPr>
        <w:rPr>
          <w:rFonts w:eastAsia="Times New Roman" w:cs="Arial"/>
          <w:lang w:val="en-GB"/>
        </w:rPr>
      </w:pPr>
      <w:r w:rsidRPr="00854F37">
        <w:rPr>
          <w:rFonts w:eastAsia="Times New Roman" w:cs="Arial"/>
          <w:lang w:val="en-GB"/>
        </w:rPr>
        <w:t>A variety of roles are needed to implement a supply chain. Manufacturing and distribution may be carried out within one organization or across multiple organizations. The implementing organization first needs to decide which parts of the supply chain they are going to manage themselves and which can be handled by another organization or the private sector. We will consider manufacturing and distribution separately in the following sections.</w:t>
      </w:r>
    </w:p>
    <w:p w:rsidR="00854F37" w:rsidRPr="00854F37" w:rsidRDefault="00854F37" w:rsidP="0089578B">
      <w:pPr>
        <w:rPr>
          <w:rFonts w:eastAsia="Times New Roman" w:cs="Arial"/>
          <w:lang w:val="en-GB"/>
        </w:rPr>
      </w:pPr>
    </w:p>
    <w:p w:rsidR="00854F37" w:rsidRPr="00854F37" w:rsidRDefault="00854F37" w:rsidP="0089578B">
      <w:pPr>
        <w:spacing w:after="120"/>
        <w:rPr>
          <w:rFonts w:eastAsia="Times New Roman" w:cs="Arial"/>
          <w:b/>
          <w:lang w:val="en-GB"/>
        </w:rPr>
      </w:pPr>
      <w:r w:rsidRPr="00854F37">
        <w:rPr>
          <w:rFonts w:eastAsia="Times New Roman" w:cs="Arial"/>
          <w:b/>
          <w:lang w:val="en-GB"/>
        </w:rPr>
        <w:t>(a) Manufacturing</w:t>
      </w:r>
    </w:p>
    <w:p w:rsidR="00854F37" w:rsidRPr="00854F37" w:rsidRDefault="00854F37" w:rsidP="0089578B">
      <w:pPr>
        <w:rPr>
          <w:rFonts w:eastAsia="Times New Roman" w:cs="Arial"/>
          <w:lang w:val="en-GB"/>
        </w:rPr>
      </w:pPr>
      <w:r w:rsidRPr="00854F37">
        <w:rPr>
          <w:rFonts w:eastAsia="Times New Roman" w:cs="Arial"/>
          <w:lang w:val="en-GB"/>
        </w:rPr>
        <w:t xml:space="preserve">Implementers who do the manufacturing and distribution themselves have more control over the product’s quality as they control the entire process from beginning to the introduction to the household. It may however require them to have special skills and training, and an increased financial and human resource base. </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 xml:space="preserve">Implementers who do their own manufacturing need to decide if they want to have centralized or decentralized production. For example, RDI in </w:t>
      </w:r>
      <w:r w:rsidR="002835B3" w:rsidRPr="00854F37">
        <w:rPr>
          <w:rFonts w:eastAsia="Times New Roman" w:cs="Arial"/>
          <w:lang w:val="en-GB"/>
        </w:rPr>
        <w:t>Cambodia</w:t>
      </w:r>
      <w:r w:rsidR="002835B3">
        <w:rPr>
          <w:rFonts w:eastAsia="Times New Roman" w:cs="Arial"/>
          <w:lang w:val="en-GB"/>
        </w:rPr>
        <w:t xml:space="preserve"> and </w:t>
      </w:r>
      <w:proofErr w:type="spellStart"/>
      <w:r w:rsidR="002835B3">
        <w:rPr>
          <w:rFonts w:eastAsia="Times New Roman" w:cs="Arial"/>
          <w:lang w:val="en-GB"/>
        </w:rPr>
        <w:t>FilterPure</w:t>
      </w:r>
      <w:proofErr w:type="spellEnd"/>
      <w:r w:rsidR="002835B3">
        <w:rPr>
          <w:rFonts w:eastAsia="Times New Roman" w:cs="Arial"/>
          <w:lang w:val="en-GB"/>
        </w:rPr>
        <w:t xml:space="preserve"> in Haiti </w:t>
      </w:r>
      <w:r w:rsidRPr="00854F37">
        <w:rPr>
          <w:rFonts w:eastAsia="Times New Roman" w:cs="Arial"/>
          <w:lang w:val="en-US"/>
        </w:rPr>
        <w:t xml:space="preserve">use a centralized factory to construct </w:t>
      </w:r>
      <w:r w:rsidRPr="00854F37">
        <w:rPr>
          <w:rFonts w:eastAsia="Times New Roman" w:cs="Arial"/>
          <w:lang w:val="en-GB"/>
        </w:rPr>
        <w:t xml:space="preserve">ceramic filters and then </w:t>
      </w:r>
      <w:proofErr w:type="gramStart"/>
      <w:r w:rsidRPr="00854F37">
        <w:rPr>
          <w:rFonts w:eastAsia="Times New Roman" w:cs="Arial"/>
          <w:lang w:val="en-GB"/>
        </w:rPr>
        <w:t>distributes</w:t>
      </w:r>
      <w:proofErr w:type="gramEnd"/>
      <w:r w:rsidRPr="00854F37">
        <w:rPr>
          <w:rFonts w:eastAsia="Times New Roman" w:cs="Arial"/>
          <w:lang w:val="en-GB"/>
        </w:rPr>
        <w:t xml:space="preserve"> them across the country. Alternatively, Clear Cambodia uses a decentralized model to build biosand filters. </w:t>
      </w:r>
      <w:r w:rsidRPr="00854F37">
        <w:rPr>
          <w:rFonts w:eastAsia="Times New Roman" w:cs="Helvetica"/>
          <w:lang w:val="en-US"/>
        </w:rPr>
        <w:t xml:space="preserve">They have travelling teams that transport the filter molds and tools to a temporary work site in the village. The team spends several weeks there until the demand has been satisfied before moving onto the next village. </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 xml:space="preserve">If the implementer decides to purchase HWTS products from another organization or the private sector, then the decision is one of whether to use local or imported products from national or international companies. While there are successful stories of large scale, imported supply, many organizations rely on a local supply of HWTS products. </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Supply chains which use locally available resources, supply routes, fabrication and people (for labour, education and follow up) are often used since they can:</w:t>
      </w:r>
    </w:p>
    <w:p w:rsidR="00854F37" w:rsidRPr="00854F37" w:rsidRDefault="00854F37" w:rsidP="0089578B">
      <w:pPr>
        <w:rPr>
          <w:rFonts w:eastAsia="Times New Roman" w:cs="Arial"/>
          <w:lang w:val="en-GB"/>
        </w:rPr>
      </w:pPr>
    </w:p>
    <w:p w:rsidR="00854F37" w:rsidRPr="00854F37" w:rsidRDefault="00854F37" w:rsidP="0089578B">
      <w:pPr>
        <w:numPr>
          <w:ilvl w:val="0"/>
          <w:numId w:val="60"/>
        </w:numPr>
        <w:spacing w:after="120"/>
        <w:rPr>
          <w:rFonts w:eastAsia="Times New Roman" w:cs="Arial"/>
          <w:lang w:val="en-GB"/>
        </w:rPr>
      </w:pPr>
      <w:r w:rsidRPr="00854F37">
        <w:rPr>
          <w:rFonts w:eastAsia="Times New Roman" w:cs="Arial"/>
          <w:lang w:val="en-GB"/>
        </w:rPr>
        <w:t>Build local knowledge and skills which empowers beneficiaries to meet their own needs</w:t>
      </w:r>
    </w:p>
    <w:p w:rsidR="00854F37" w:rsidRPr="00854F37" w:rsidRDefault="00854F37" w:rsidP="0089578B">
      <w:pPr>
        <w:numPr>
          <w:ilvl w:val="0"/>
          <w:numId w:val="60"/>
        </w:numPr>
        <w:spacing w:after="120"/>
        <w:rPr>
          <w:rFonts w:eastAsia="Times New Roman" w:cs="Arial"/>
          <w:lang w:val="en-GB"/>
        </w:rPr>
      </w:pPr>
      <w:r w:rsidRPr="00854F37">
        <w:rPr>
          <w:rFonts w:eastAsia="Times New Roman" w:cs="Arial"/>
          <w:lang w:val="en-GB"/>
        </w:rPr>
        <w:t>Create jobs and support the local economy</w:t>
      </w:r>
    </w:p>
    <w:p w:rsidR="00854F37" w:rsidRPr="00854F37" w:rsidRDefault="00854F37" w:rsidP="0089578B">
      <w:pPr>
        <w:numPr>
          <w:ilvl w:val="0"/>
          <w:numId w:val="60"/>
        </w:numPr>
        <w:spacing w:after="120"/>
        <w:rPr>
          <w:rFonts w:eastAsia="Times New Roman" w:cs="Arial"/>
          <w:lang w:val="en-GB"/>
        </w:rPr>
      </w:pPr>
      <w:r w:rsidRPr="00854F37">
        <w:rPr>
          <w:rFonts w:eastAsia="Times New Roman" w:cs="Arial"/>
          <w:lang w:val="en-GB"/>
        </w:rPr>
        <w:t>Allow for more gradual scale up, since implementation can be limited to a predefined area</w:t>
      </w:r>
    </w:p>
    <w:p w:rsidR="00854F37" w:rsidRPr="00854F37" w:rsidRDefault="00854F37" w:rsidP="0089578B">
      <w:pPr>
        <w:numPr>
          <w:ilvl w:val="0"/>
          <w:numId w:val="60"/>
        </w:numPr>
        <w:rPr>
          <w:rFonts w:eastAsia="Times New Roman" w:cs="Arial"/>
          <w:lang w:val="en-GB"/>
        </w:rPr>
      </w:pPr>
      <w:r w:rsidRPr="00854F37">
        <w:rPr>
          <w:rFonts w:eastAsia="Times New Roman" w:cs="Arial"/>
          <w:lang w:val="en-GB"/>
        </w:rPr>
        <w:t>Reach areas which are difficult to access via existing commercial means</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US"/>
        </w:rPr>
      </w:pPr>
      <w:r w:rsidRPr="00854F37">
        <w:rPr>
          <w:rFonts w:eastAsia="Times New Roman" w:cs="Arial"/>
          <w:lang w:val="en-GB"/>
        </w:rPr>
        <w:lastRenderedPageBreak/>
        <w:t xml:space="preserve">Leveraging the resources of the local entrepreneurs or other organizations has many benefits. </w:t>
      </w:r>
      <w:r w:rsidRPr="00854F37">
        <w:rPr>
          <w:rFonts w:eastAsia="Times New Roman" w:cs="Arial"/>
          <w:lang w:val="en-US"/>
        </w:rPr>
        <w:t xml:space="preserve">However, some implementers have found that working with local entrepreneurs was difficult and time consuming in the early stages of implementation. But in the end they report that it is essential for program sustainability and cost-effectiveness. </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GB"/>
        </w:rPr>
        <w:t xml:space="preserve">Reputable regional and international manufacturers, such as </w:t>
      </w:r>
      <w:proofErr w:type="spellStart"/>
      <w:r w:rsidRPr="00854F37">
        <w:rPr>
          <w:rFonts w:eastAsia="Times New Roman" w:cs="Arial"/>
          <w:lang w:val="en-GB"/>
        </w:rPr>
        <w:t>Medentech</w:t>
      </w:r>
      <w:proofErr w:type="spellEnd"/>
      <w:r w:rsidRPr="00854F37">
        <w:rPr>
          <w:rFonts w:eastAsia="Times New Roman" w:cs="Arial"/>
          <w:lang w:val="en-GB"/>
        </w:rPr>
        <w:t xml:space="preserve">, Proctor &amp; Gamble and </w:t>
      </w:r>
      <w:r w:rsidRPr="00854F37">
        <w:rPr>
          <w:rFonts w:eastAsia="Times New Roman" w:cs="Arial"/>
          <w:lang w:val="en-US"/>
        </w:rPr>
        <w:t>Hindustan Unilever Limited,</w:t>
      </w:r>
      <w:r w:rsidRPr="00854F37">
        <w:rPr>
          <w:rFonts w:eastAsia="Times New Roman" w:cs="Arial"/>
          <w:lang w:val="en-GB"/>
        </w:rPr>
        <w:t xml:space="preserve"> have the advantage of high quality control standards and product manufacturing consistency. However, HWTS products that depend on international supply chains may be subject to importation taxes and storage and handling fees, potentially resulting in delays and expenses.</w:t>
      </w:r>
    </w:p>
    <w:p w:rsidR="00854F37" w:rsidRPr="00854F37" w:rsidRDefault="00854F37" w:rsidP="0089578B">
      <w:pPr>
        <w:rPr>
          <w:rFonts w:eastAsia="Times New Roman" w:cs="Arial"/>
          <w:lang w:val="en-GB"/>
        </w:rPr>
      </w:pPr>
    </w:p>
    <w:p w:rsidR="00854F37" w:rsidRPr="00854F37" w:rsidRDefault="00854F37" w:rsidP="0089578B">
      <w:pPr>
        <w:rPr>
          <w:rFonts w:eastAsia="Times New Roman" w:cs="Arial"/>
          <w:lang w:val="en-GB"/>
        </w:rPr>
      </w:pPr>
      <w:r w:rsidRPr="00854F37">
        <w:rPr>
          <w:rFonts w:eastAsia="Times New Roman" w:cs="Arial"/>
          <w:lang w:val="en-US"/>
        </w:rPr>
        <w:t>Even with outsourcing to the private sector, experience has shown that implementers may still need to be involved in the product development, sourcing of raw material suppliers, product registration, product testing, and ensuring quality control (POUZN Project, 2007; Ngai, 2010).</w:t>
      </w:r>
    </w:p>
    <w:p w:rsidR="00854F37" w:rsidRPr="00854F37" w:rsidRDefault="00854F37" w:rsidP="0089578B">
      <w:pPr>
        <w:rPr>
          <w:rFonts w:eastAsia="Times New Roman" w:cs="Arial"/>
          <w:lang w:val="en-GB"/>
        </w:rPr>
      </w:pPr>
    </w:p>
    <w:p w:rsidR="00854F37" w:rsidRPr="00854F37" w:rsidRDefault="00854F37" w:rsidP="008B3ECA">
      <w:pPr>
        <w:spacing w:after="200" w:line="276" w:lineRule="auto"/>
        <w:rPr>
          <w:rFonts w:eastAsia="Times New Roman" w:cs="Arial"/>
          <w:b/>
          <w:lang w:val="en-GB"/>
        </w:rPr>
      </w:pPr>
      <w:r w:rsidRPr="00854F37">
        <w:rPr>
          <w:rFonts w:eastAsia="Times New Roman" w:cs="Arial"/>
          <w:b/>
          <w:lang w:val="en-GB"/>
        </w:rPr>
        <w:t>(b) Distribution</w:t>
      </w:r>
    </w:p>
    <w:p w:rsidR="00854F37" w:rsidRPr="00854F37" w:rsidRDefault="00854F37" w:rsidP="0089578B">
      <w:pPr>
        <w:rPr>
          <w:rFonts w:eastAsia="Times New Roman" w:cs="Arial"/>
          <w:lang w:val="en-GB"/>
        </w:rPr>
      </w:pPr>
      <w:r w:rsidRPr="00854F37">
        <w:rPr>
          <w:rFonts w:eastAsia="Times New Roman" w:cs="Arial"/>
          <w:lang w:val="en-GB"/>
        </w:rPr>
        <w:t>There are also many strategies used by implementing organizations for distributing HWTS products. Depending on the strength of the private sector, some implementers choose to distribute their product through traditional commercial outlets, such as retail shops and pharmacies. Others also use non-traditional outlets to sell HWTS products, such as through community volunteers and mobile sales teams. In some programs, households must purchase their HWTS product directly from the factory or implementing organization.</w:t>
      </w:r>
    </w:p>
    <w:p w:rsidR="00854F37" w:rsidRPr="00854F37" w:rsidRDefault="00854F37" w:rsidP="0089578B">
      <w:pPr>
        <w:rPr>
          <w:rFonts w:eastAsia="Times New Roman" w:cs="Arial"/>
          <w:lang w:val="en-GB"/>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rPr>
      </w:pPr>
      <w:r w:rsidRPr="00854F37">
        <w:rPr>
          <w:rFonts w:eastAsia="Times New Roman" w:cs="Arial"/>
          <w:b/>
        </w:rPr>
        <w:t xml:space="preserve">Partnerships in Manufacturing and Distribution – Chlorine, </w:t>
      </w:r>
      <w:proofErr w:type="spellStart"/>
      <w:r w:rsidRPr="00854F37">
        <w:rPr>
          <w:rFonts w:eastAsia="Times New Roman" w:cs="Arial"/>
          <w:b/>
        </w:rPr>
        <w:t>AmanTitra</w:t>
      </w:r>
      <w:proofErr w:type="spellEnd"/>
      <w:r w:rsidRPr="00854F37">
        <w:rPr>
          <w:rFonts w:eastAsia="Times New Roman" w:cs="Arial"/>
          <w:b/>
        </w:rPr>
        <w:t>, Indonesia</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color w:val="000000"/>
          <w:lang w:eastAsia="en-CA"/>
        </w:rPr>
      </w:pPr>
      <w:proofErr w:type="spellStart"/>
      <w:r w:rsidRPr="00854F37">
        <w:rPr>
          <w:rFonts w:eastAsia="Times New Roman" w:cs="Arial"/>
          <w:color w:val="000000"/>
          <w:lang w:eastAsia="en-CA"/>
        </w:rPr>
        <w:t>AmanTirta</w:t>
      </w:r>
      <w:proofErr w:type="spellEnd"/>
      <w:r w:rsidRPr="00854F37">
        <w:rPr>
          <w:rFonts w:eastAsia="Times New Roman" w:cs="Arial"/>
          <w:color w:val="000000"/>
          <w:lang w:eastAsia="en-CA"/>
        </w:rPr>
        <w:t xml:space="preserve">, Safe Water Systems (SWS), a five-year project funded by USAID, aimed to ensure widespread access in Indonesia to an affordable chlorine solution (Air </w:t>
      </w:r>
      <w:proofErr w:type="spellStart"/>
      <w:r w:rsidRPr="00854F37">
        <w:rPr>
          <w:rFonts w:eastAsia="Times New Roman" w:cs="Arial"/>
          <w:color w:val="000000"/>
          <w:lang w:eastAsia="en-CA"/>
        </w:rPr>
        <w:t>RahMat</w:t>
      </w:r>
      <w:proofErr w:type="spellEnd"/>
      <w:r w:rsidRPr="00854F37">
        <w:rPr>
          <w:rFonts w:eastAsia="Times New Roman" w:cs="Arial"/>
          <w:color w:val="000000"/>
          <w:lang w:eastAsia="en-CA"/>
        </w:rPr>
        <w:t xml:space="preserve">) for low income families with children less than five years old. Led by Johns Hopkins University, in partnership with the Ministry of Health, CARE International Indonesia, PT </w:t>
      </w:r>
      <w:proofErr w:type="spellStart"/>
      <w:r w:rsidRPr="00854F37">
        <w:rPr>
          <w:rFonts w:eastAsia="Times New Roman" w:cs="Arial"/>
          <w:color w:val="000000"/>
          <w:lang w:eastAsia="en-CA"/>
        </w:rPr>
        <w:t>Tanshia</w:t>
      </w:r>
      <w:proofErr w:type="spellEnd"/>
      <w:r w:rsidRPr="00854F37">
        <w:rPr>
          <w:rFonts w:eastAsia="Times New Roman" w:cs="Arial"/>
          <w:color w:val="000000"/>
          <w:lang w:eastAsia="en-CA"/>
        </w:rPr>
        <w:t xml:space="preserve"> Consumer Products and Ultra </w:t>
      </w:r>
      <w:proofErr w:type="spellStart"/>
      <w:r w:rsidRPr="00854F37">
        <w:rPr>
          <w:rFonts w:eastAsia="Times New Roman" w:cs="Arial"/>
          <w:color w:val="000000"/>
          <w:lang w:eastAsia="en-CA"/>
        </w:rPr>
        <w:t>Salur</w:t>
      </w:r>
      <w:proofErr w:type="spellEnd"/>
      <w:r w:rsidRPr="00854F37">
        <w:rPr>
          <w:rFonts w:eastAsia="Times New Roman" w:cs="Arial"/>
          <w:color w:val="000000"/>
          <w:lang w:eastAsia="en-CA"/>
        </w:rPr>
        <w:t xml:space="preserve">, the project used a public-private partnership (PPP) model to create the first fully sustainable commercial model for SWS.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color w:val="000000"/>
          <w:lang w:eastAsia="en-CA"/>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color w:val="000000"/>
          <w:lang w:eastAsia="en-CA"/>
        </w:rPr>
      </w:pPr>
      <w:r w:rsidRPr="00854F37">
        <w:rPr>
          <w:rFonts w:eastAsia="Times New Roman" w:cs="Arial"/>
          <w:color w:val="000000"/>
          <w:lang w:eastAsia="en-CA"/>
        </w:rPr>
        <w:t xml:space="preserve">The PPP combined commercial manufacturing and distribution of Air </w:t>
      </w:r>
      <w:proofErr w:type="spellStart"/>
      <w:r w:rsidRPr="00854F37">
        <w:rPr>
          <w:rFonts w:eastAsia="Times New Roman" w:cs="Arial"/>
          <w:color w:val="000000"/>
          <w:lang w:eastAsia="en-CA"/>
        </w:rPr>
        <w:t>RahMat</w:t>
      </w:r>
      <w:proofErr w:type="spellEnd"/>
      <w:r w:rsidRPr="00854F37">
        <w:rPr>
          <w:rFonts w:eastAsia="Times New Roman" w:cs="Arial"/>
          <w:color w:val="000000"/>
          <w:lang w:eastAsia="en-CA"/>
        </w:rPr>
        <w:t xml:space="preserve"> by PT </w:t>
      </w:r>
      <w:proofErr w:type="spellStart"/>
      <w:r w:rsidRPr="00854F37">
        <w:rPr>
          <w:rFonts w:eastAsia="Times New Roman" w:cs="Arial"/>
          <w:color w:val="000000"/>
          <w:lang w:eastAsia="en-CA"/>
        </w:rPr>
        <w:t>Tanshia</w:t>
      </w:r>
      <w:proofErr w:type="spellEnd"/>
      <w:r w:rsidRPr="00854F37">
        <w:rPr>
          <w:rFonts w:eastAsia="Times New Roman" w:cs="Arial"/>
          <w:color w:val="000000"/>
          <w:lang w:eastAsia="en-CA"/>
        </w:rPr>
        <w:t xml:space="preserve">, with community participation and media promotion to create demand. The project negotiated and supported extensive distribution of Air </w:t>
      </w:r>
      <w:proofErr w:type="spellStart"/>
      <w:r w:rsidRPr="00854F37">
        <w:rPr>
          <w:rFonts w:eastAsia="Times New Roman" w:cs="Arial"/>
          <w:color w:val="000000"/>
          <w:lang w:eastAsia="en-CA"/>
        </w:rPr>
        <w:t>Rahmat</w:t>
      </w:r>
      <w:proofErr w:type="spellEnd"/>
      <w:r w:rsidRPr="00854F37">
        <w:rPr>
          <w:rFonts w:eastAsia="Times New Roman" w:cs="Arial"/>
          <w:color w:val="000000"/>
          <w:lang w:eastAsia="en-CA"/>
        </w:rPr>
        <w:t xml:space="preserve"> through traditional channels (e.g. stores and kiosks), as well as non-traditional retail outlets (e.g. community based organizations, microcredit organizations, community volunteers).</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color w:val="000000"/>
          <w:lang w:eastAsia="en-CA"/>
        </w:rPr>
      </w:pPr>
    </w:p>
    <w:p w:rsidR="00854F37" w:rsidRDefault="00854F37"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color w:val="000000"/>
          <w:lang w:eastAsia="en-CA"/>
        </w:rPr>
      </w:pPr>
      <w:r w:rsidRPr="00854F37">
        <w:rPr>
          <w:rFonts w:eastAsia="Times New Roman" w:cs="Arial"/>
          <w:color w:val="000000"/>
          <w:lang w:eastAsia="en-CA"/>
        </w:rPr>
        <w:t>(Johns Hopkins University, 2009)</w:t>
      </w:r>
    </w:p>
    <w:p w:rsidR="00F43DB5" w:rsidRPr="00854F37" w:rsidRDefault="00F43DB5"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color w:val="000000"/>
          <w:lang w:eastAsia="en-CA"/>
        </w:rPr>
      </w:pPr>
    </w:p>
    <w:p w:rsidR="008B3ECA" w:rsidRDefault="008B3ECA">
      <w:pPr>
        <w:spacing w:after="200" w:line="276" w:lineRule="auto"/>
        <w:rPr>
          <w:rFonts w:eastAsia="Times New Roman" w:cs="Times New Roman"/>
          <w:b/>
          <w:bCs/>
          <w:i/>
          <w:sz w:val="26"/>
          <w:szCs w:val="26"/>
          <w:lang w:eastAsia="en-CA"/>
        </w:rPr>
      </w:pPr>
      <w:bookmarkStart w:id="204" w:name="_Toc294439538"/>
      <w:r>
        <w:br w:type="page"/>
      </w:r>
    </w:p>
    <w:p w:rsidR="00854F37" w:rsidRPr="00854F37" w:rsidRDefault="00854F37" w:rsidP="008356C4">
      <w:pPr>
        <w:pStyle w:val="CAWSTHeading3"/>
      </w:pPr>
      <w:bookmarkStart w:id="205" w:name="_Toc316905892"/>
      <w:r w:rsidRPr="00854F37">
        <w:lastRenderedPageBreak/>
        <w:t>3.</w:t>
      </w:r>
      <w:r>
        <w:t>2</w:t>
      </w:r>
      <w:r w:rsidRPr="00854F37">
        <w:t>.2 Services</w:t>
      </w:r>
      <w:bookmarkEnd w:id="204"/>
      <w:bookmarkEnd w:id="205"/>
    </w:p>
    <w:p w:rsidR="00854F37" w:rsidRPr="00854F37" w:rsidRDefault="00854F37" w:rsidP="0089578B">
      <w:pPr>
        <w:rPr>
          <w:rFonts w:eastAsia="Times New Roman" w:cs="Arial"/>
          <w:lang w:val="en-US"/>
        </w:rPr>
      </w:pPr>
      <w:r w:rsidRPr="00854F37">
        <w:rPr>
          <w:rFonts w:eastAsia="Times New Roman" w:cs="Arial"/>
          <w:lang w:val="en-US"/>
        </w:rPr>
        <w:t xml:space="preserve">Implementers need to set up a system to support households with the proper and consistent use of HWTS over the long term. Households need a contact point for follow up service, purchase of replacement parts, and queries. </w:t>
      </w:r>
    </w:p>
    <w:p w:rsidR="00854F37" w:rsidRPr="00854F37" w:rsidRDefault="00854F37" w:rsidP="0089578B">
      <w:pP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i/>
          <w:lang w:val="en-US"/>
        </w:rPr>
      </w:pPr>
      <w:r w:rsidRPr="00854F37">
        <w:rPr>
          <w:rFonts w:eastAsia="Times New Roman" w:cs="Arial"/>
          <w:i/>
          <w:lang w:val="en-US"/>
        </w:rPr>
        <w:t xml:space="preserve">“Ceramic water filters are not a passive resource; they require ongoing management and maintenance by users. Therefore, like computers, after sales support is essential for on-going and appropriate use of ceramic water filters.” </w:t>
      </w:r>
    </w:p>
    <w:p w:rsidR="00854F37" w:rsidRPr="00854F37" w:rsidRDefault="00854F37" w:rsidP="000F3A1F">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r w:rsidRPr="00854F37">
        <w:rPr>
          <w:rFonts w:eastAsia="Times New Roman" w:cs="Arial"/>
          <w:lang w:val="en-US"/>
        </w:rPr>
        <w:t>(Hagan et al, 2009)</w:t>
      </w:r>
    </w:p>
    <w:p w:rsidR="008B3ECA" w:rsidRDefault="008B3ECA"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Organizations need to identify the level of service required and how it will be financed as part of the program to ensure that it is actually done. Delivering long-term services, even after the implementation program may have ended, generally involves using community health promoters, local institutions (e.g. health clinics) and government agencies.</w:t>
      </w:r>
    </w:p>
    <w:p w:rsidR="00854F37" w:rsidRPr="00854F37" w:rsidRDefault="00854F37" w:rsidP="0089578B">
      <w:pPr>
        <w:rPr>
          <w:rFonts w:eastAsia="Times New Roman" w:cs="Arial"/>
          <w:lang w:val="en-US"/>
        </w:rPr>
      </w:pPr>
    </w:p>
    <w:p w:rsidR="00854F37" w:rsidRPr="00854F37" w:rsidRDefault="00854F37" w:rsidP="0089578B">
      <w:pPr>
        <w:rPr>
          <w:rFonts w:ascii="Times New Roman" w:eastAsia="Times New Roman" w:hAnsi="Times New Roman" w:cs="Angsana New"/>
          <w:sz w:val="24"/>
          <w:szCs w:val="24"/>
          <w:lang w:val="en-US"/>
        </w:rPr>
      </w:pPr>
      <w:r w:rsidRPr="00854F37">
        <w:rPr>
          <w:rFonts w:eastAsia="Times New Roman" w:cs="Arial"/>
          <w:lang w:val="en-US"/>
        </w:rPr>
        <w:t>For consumable products that are sold commercially, the private sector has incentive to provide follow-up support to households, ensuring that they are satisfied and will purchase the product again. However, businesses which sell durable products that are a one</w:t>
      </w:r>
      <w:r w:rsidR="00E92B04">
        <w:rPr>
          <w:rFonts w:eastAsia="Times New Roman" w:cs="Arial"/>
          <w:lang w:val="en-US"/>
        </w:rPr>
        <w:t>-</w:t>
      </w:r>
      <w:r w:rsidRPr="00854F37">
        <w:rPr>
          <w:rFonts w:eastAsia="Times New Roman" w:cs="Arial"/>
          <w:lang w:val="en-US"/>
        </w:rPr>
        <w:t>time purchase and much less likely to be replaced, have little incentive to provide support to households since it will cut into their profit margins.</w:t>
      </w:r>
    </w:p>
    <w:p w:rsidR="00854F37" w:rsidRPr="00854F37" w:rsidRDefault="00854F37" w:rsidP="008356C4">
      <w:pPr>
        <w:pStyle w:val="CAWSTHeading2"/>
        <w:rPr>
          <w:lang w:val="en-GB"/>
        </w:rPr>
      </w:pPr>
      <w:bookmarkStart w:id="206" w:name="_Toc294439539"/>
      <w:bookmarkStart w:id="207" w:name="_Toc316905893"/>
      <w:r w:rsidRPr="00854F37">
        <w:rPr>
          <w:lang w:val="en-GB"/>
        </w:rPr>
        <w:t>3.</w:t>
      </w:r>
      <w:r>
        <w:rPr>
          <w:lang w:val="en-GB"/>
        </w:rPr>
        <w:t>3</w:t>
      </w:r>
      <w:r w:rsidRPr="00854F37">
        <w:rPr>
          <w:lang w:val="en-GB"/>
        </w:rPr>
        <w:t xml:space="preserve"> Monitoring and Continuous Improvement</w:t>
      </w:r>
      <w:bookmarkEnd w:id="206"/>
      <w:bookmarkEnd w:id="207"/>
    </w:p>
    <w:p w:rsidR="00854F37" w:rsidRPr="00854F37" w:rsidRDefault="00854F37" w:rsidP="0089578B">
      <w:pPr>
        <w:rPr>
          <w:rFonts w:eastAsia="Times New Roman" w:cs="Arial"/>
          <w:lang w:val="en-US"/>
        </w:rPr>
      </w:pPr>
      <w:r w:rsidRPr="00854F37">
        <w:rPr>
          <w:rFonts w:eastAsia="Times New Roman" w:cs="Arial"/>
          <w:color w:val="000000"/>
          <w:lang w:val="en-US"/>
        </w:rPr>
        <w:t xml:space="preserve">Monitoring is essential for on-going improvement of implementation programs. It helps to create a feedback loop within a program. </w:t>
      </w:r>
      <w:r w:rsidRPr="00854F37">
        <w:rPr>
          <w:rFonts w:eastAsia="Times New Roman" w:cs="Arial"/>
          <w:lang w:val="en-US"/>
        </w:rPr>
        <w:t xml:space="preserve">It is particularly important for </w:t>
      </w:r>
      <w:r w:rsidR="00231E9D">
        <w:rPr>
          <w:rFonts w:eastAsia="Times New Roman" w:cs="Arial"/>
          <w:lang w:val="en-US"/>
        </w:rPr>
        <w:t xml:space="preserve">making improvements to the program as well as </w:t>
      </w:r>
      <w:r w:rsidRPr="00854F37">
        <w:rPr>
          <w:rFonts w:eastAsia="Times New Roman" w:cs="Arial"/>
          <w:lang w:val="en-US"/>
        </w:rPr>
        <w:t>measuring the impact and success of a program, especially if an organization wants to scale up their activities.</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The key to successful monitoring is to keep it simple and within the means of the organization. The tendency for many implementers is to collect too much data which is overwhelming and often not of practical use. It is ideal to use a small set of indicators that can be collected without becoming an additional burden to the program.</w:t>
      </w:r>
    </w:p>
    <w:p w:rsidR="00854F37" w:rsidRPr="00854F37" w:rsidRDefault="00854F37" w:rsidP="0089578B">
      <w:pPr>
        <w:rPr>
          <w:rFonts w:eastAsia="Times New Roman" w:cs="Arial"/>
          <w:color w:val="000000"/>
          <w:lang w:val="en-US"/>
        </w:rPr>
      </w:pPr>
    </w:p>
    <w:p w:rsidR="00854F37" w:rsidRPr="00854F37" w:rsidRDefault="00854F37" w:rsidP="0089578B">
      <w:pPr>
        <w:rPr>
          <w:rFonts w:eastAsia="Times New Roman" w:cs="Arial"/>
          <w:lang w:val="en-US"/>
        </w:rPr>
      </w:pPr>
      <w:r w:rsidRPr="00854F37">
        <w:rPr>
          <w:rFonts w:eastAsia="Times New Roman" w:cs="Arial"/>
          <w:lang w:val="en-US"/>
        </w:rPr>
        <w:t>The extent of monitoring will vary depending on the implementer’s capacity and nature of their activities. There is no specific formula for implementers to follow, however programs often monitor the following elements:</w:t>
      </w:r>
    </w:p>
    <w:p w:rsidR="00854F37" w:rsidRPr="00854F37" w:rsidRDefault="00854F37" w:rsidP="0089578B">
      <w:pPr>
        <w:rPr>
          <w:rFonts w:eastAsia="Times New Roman" w:cs="Arial"/>
          <w:lang w:val="en-US"/>
        </w:rPr>
      </w:pPr>
    </w:p>
    <w:p w:rsidR="00854F37" w:rsidRPr="00854F37" w:rsidRDefault="00854F37" w:rsidP="0089578B">
      <w:pPr>
        <w:numPr>
          <w:ilvl w:val="0"/>
          <w:numId w:val="43"/>
        </w:numPr>
        <w:spacing w:after="120"/>
        <w:ind w:left="357" w:hanging="357"/>
        <w:rPr>
          <w:rFonts w:eastAsia="Times New Roman" w:cs="Arial"/>
          <w:lang w:val="en-US"/>
        </w:rPr>
      </w:pPr>
      <w:r w:rsidRPr="00854F37">
        <w:rPr>
          <w:rFonts w:eastAsia="Times New Roman" w:cs="Arial"/>
          <w:lang w:val="en-US"/>
        </w:rPr>
        <w:t xml:space="preserve">Management </w:t>
      </w:r>
    </w:p>
    <w:p w:rsidR="00854F37" w:rsidRPr="00854F37" w:rsidRDefault="00854F37" w:rsidP="0089578B">
      <w:pPr>
        <w:numPr>
          <w:ilvl w:val="0"/>
          <w:numId w:val="43"/>
        </w:numPr>
        <w:spacing w:after="120"/>
        <w:ind w:left="357" w:hanging="357"/>
        <w:rPr>
          <w:rFonts w:eastAsia="Times New Roman" w:cs="Arial"/>
          <w:lang w:val="en-US"/>
        </w:rPr>
      </w:pPr>
      <w:r w:rsidRPr="00854F37">
        <w:rPr>
          <w:rFonts w:eastAsia="Times New Roman" w:cs="Arial"/>
          <w:lang w:val="en-US"/>
        </w:rPr>
        <w:t>Product quality</w:t>
      </w:r>
    </w:p>
    <w:p w:rsidR="00854F37" w:rsidRPr="00854F37" w:rsidRDefault="00854F37" w:rsidP="0089578B">
      <w:pPr>
        <w:numPr>
          <w:ilvl w:val="0"/>
          <w:numId w:val="43"/>
        </w:numPr>
        <w:spacing w:after="120"/>
        <w:ind w:left="357" w:hanging="357"/>
        <w:rPr>
          <w:rFonts w:eastAsia="Times New Roman" w:cs="Arial"/>
          <w:lang w:val="en-US"/>
        </w:rPr>
      </w:pPr>
      <w:r w:rsidRPr="00854F37">
        <w:rPr>
          <w:rFonts w:eastAsia="Times New Roman" w:cs="Arial"/>
          <w:lang w:val="en-US"/>
        </w:rPr>
        <w:t>Distribution systems</w:t>
      </w:r>
    </w:p>
    <w:p w:rsidR="00854F37" w:rsidRPr="00854F37" w:rsidRDefault="00854F37" w:rsidP="0089578B">
      <w:pPr>
        <w:numPr>
          <w:ilvl w:val="0"/>
          <w:numId w:val="43"/>
        </w:numPr>
        <w:spacing w:after="120"/>
        <w:ind w:left="357" w:hanging="357"/>
        <w:rPr>
          <w:rFonts w:eastAsia="Times New Roman" w:cs="Arial"/>
          <w:lang w:val="en-US"/>
        </w:rPr>
      </w:pPr>
      <w:r w:rsidRPr="00854F37">
        <w:rPr>
          <w:rFonts w:eastAsia="Times New Roman" w:cs="Arial"/>
          <w:lang w:val="en-US"/>
        </w:rPr>
        <w:t>Household education</w:t>
      </w:r>
    </w:p>
    <w:p w:rsidR="00854F37" w:rsidRPr="00854F37" w:rsidRDefault="00854F37" w:rsidP="0089578B">
      <w:pPr>
        <w:numPr>
          <w:ilvl w:val="0"/>
          <w:numId w:val="43"/>
        </w:numPr>
        <w:spacing w:after="120"/>
        <w:ind w:left="357" w:hanging="357"/>
        <w:rPr>
          <w:rFonts w:eastAsia="Times New Roman" w:cs="Arial"/>
          <w:lang w:val="en-US"/>
        </w:rPr>
      </w:pPr>
      <w:r w:rsidRPr="00854F37">
        <w:rPr>
          <w:rFonts w:eastAsia="Times New Roman" w:cs="Arial"/>
          <w:lang w:val="en-US"/>
        </w:rPr>
        <w:t>Performance and use of the HWTS option</w:t>
      </w:r>
    </w:p>
    <w:p w:rsidR="00854F37" w:rsidRPr="00854F37" w:rsidRDefault="00854F37" w:rsidP="0089578B">
      <w:pPr>
        <w:numPr>
          <w:ilvl w:val="0"/>
          <w:numId w:val="43"/>
        </w:numPr>
        <w:rPr>
          <w:rFonts w:eastAsia="Times New Roman" w:cs="Arial"/>
          <w:lang w:val="en-US"/>
        </w:rPr>
      </w:pPr>
      <w:r w:rsidRPr="00854F37">
        <w:rPr>
          <w:rFonts w:eastAsia="Times New Roman" w:cs="Arial"/>
          <w:lang w:val="en-US"/>
        </w:rPr>
        <w:t>Impact</w:t>
      </w:r>
    </w:p>
    <w:p w:rsidR="00854F37" w:rsidRPr="00854F37" w:rsidRDefault="00854F37" w:rsidP="0089578B">
      <w:pPr>
        <w:rPr>
          <w:rFonts w:eastAsia="Times New Roman" w:cs="Arial"/>
          <w:lang w:val="en-US"/>
        </w:rPr>
      </w:pPr>
    </w:p>
    <w:p w:rsidR="008B3ECA" w:rsidRDefault="008B3ECA">
      <w:pPr>
        <w:spacing w:after="200" w:line="276" w:lineRule="auto"/>
        <w:rPr>
          <w:rFonts w:eastAsia="Times New Roman" w:cs="Arial"/>
          <w:lang w:val="en-US"/>
        </w:rPr>
      </w:pPr>
      <w:r>
        <w:rPr>
          <w:rFonts w:eastAsia="Times New Roman" w:cs="Arial"/>
          <w:lang w:val="en-US"/>
        </w:rPr>
        <w:br w:type="page"/>
      </w:r>
    </w:p>
    <w:p w:rsidR="00854F37" w:rsidRPr="00854F37" w:rsidRDefault="00854F37" w:rsidP="0089578B">
      <w:pPr>
        <w:rPr>
          <w:rFonts w:eastAsia="Times New Roman" w:cs="Arial"/>
          <w:lang w:val="en-US"/>
        </w:rPr>
      </w:pPr>
      <w:r w:rsidRPr="00854F37">
        <w:rPr>
          <w:rFonts w:eastAsia="Times New Roman" w:cs="Arial"/>
          <w:lang w:val="en-US"/>
        </w:rPr>
        <w:lastRenderedPageBreak/>
        <w:t>Good monitoring systems share the following characteristics:</w:t>
      </w:r>
    </w:p>
    <w:p w:rsidR="00854F37" w:rsidRPr="00854F37" w:rsidRDefault="00854F37" w:rsidP="0089578B">
      <w:pPr>
        <w:rPr>
          <w:rFonts w:eastAsia="Times New Roman" w:cs="Arial"/>
          <w:lang w:val="en-US"/>
        </w:rPr>
      </w:pPr>
    </w:p>
    <w:p w:rsidR="00854F37" w:rsidRPr="00854F37" w:rsidRDefault="00854F37" w:rsidP="0089578B">
      <w:pPr>
        <w:numPr>
          <w:ilvl w:val="0"/>
          <w:numId w:val="62"/>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Has a clearly defined purpose</w:t>
      </w:r>
    </w:p>
    <w:p w:rsidR="00854F37" w:rsidRPr="00854F37" w:rsidRDefault="00854F37" w:rsidP="0089578B">
      <w:pPr>
        <w:numPr>
          <w:ilvl w:val="0"/>
          <w:numId w:val="62"/>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Collects specific information on a small but well-defined set of indicators</w:t>
      </w:r>
    </w:p>
    <w:p w:rsidR="00854F37" w:rsidRPr="00854F37" w:rsidRDefault="00854F37" w:rsidP="0089578B">
      <w:pPr>
        <w:numPr>
          <w:ilvl w:val="0"/>
          <w:numId w:val="62"/>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Fully integrated into the program activities</w:t>
      </w:r>
    </w:p>
    <w:p w:rsidR="00854F37" w:rsidRPr="00854F37" w:rsidRDefault="00854F37" w:rsidP="0089578B">
      <w:pPr>
        <w:numPr>
          <w:ilvl w:val="0"/>
          <w:numId w:val="62"/>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Simple and within the means of the organization</w:t>
      </w:r>
    </w:p>
    <w:p w:rsidR="00854F37" w:rsidRPr="00854F37" w:rsidRDefault="00854F37" w:rsidP="0089578B">
      <w:pPr>
        <w:numPr>
          <w:ilvl w:val="0"/>
          <w:numId w:val="62"/>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Analyzed on a regular schedule to determine lessons learned</w:t>
      </w:r>
    </w:p>
    <w:p w:rsidR="00854F37" w:rsidRPr="00854F37" w:rsidRDefault="00854F37" w:rsidP="0089578B">
      <w:pPr>
        <w:numPr>
          <w:ilvl w:val="0"/>
          <w:numId w:val="62"/>
        </w:numPr>
        <w:overflowPunct w:val="0"/>
        <w:autoSpaceDE w:val="0"/>
        <w:autoSpaceDN w:val="0"/>
        <w:adjustRightInd w:val="0"/>
        <w:spacing w:after="120"/>
        <w:textAlignment w:val="baseline"/>
        <w:rPr>
          <w:rFonts w:eastAsia="Times New Roman" w:cs="Arial"/>
          <w:lang w:val="en-US"/>
        </w:rPr>
      </w:pPr>
      <w:r w:rsidRPr="00854F37">
        <w:rPr>
          <w:rFonts w:eastAsia="Times New Roman" w:cs="Arial"/>
          <w:lang w:val="en-US"/>
        </w:rPr>
        <w:t>Focused on factors within complete control of the program</w:t>
      </w:r>
    </w:p>
    <w:p w:rsidR="00854F37" w:rsidRPr="00854F37" w:rsidRDefault="00854F37" w:rsidP="0089578B">
      <w:pPr>
        <w:numPr>
          <w:ilvl w:val="0"/>
          <w:numId w:val="62"/>
        </w:numPr>
        <w:overflowPunct w:val="0"/>
        <w:autoSpaceDE w:val="0"/>
        <w:autoSpaceDN w:val="0"/>
        <w:adjustRightInd w:val="0"/>
        <w:textAlignment w:val="baseline"/>
        <w:rPr>
          <w:rFonts w:eastAsia="Times New Roman" w:cs="Arial"/>
          <w:lang w:val="en-US"/>
        </w:rPr>
      </w:pPr>
      <w:r w:rsidRPr="00854F37">
        <w:rPr>
          <w:rFonts w:eastAsia="Times New Roman" w:cs="Arial"/>
          <w:lang w:val="en-US"/>
        </w:rPr>
        <w:t>Results in program modifications and improvements, based on lessons learnt and information collected</w:t>
      </w:r>
    </w:p>
    <w:p w:rsidR="00854F37" w:rsidRPr="00854F37" w:rsidRDefault="00854F37" w:rsidP="008356C4">
      <w:pPr>
        <w:pStyle w:val="CAWSTHeading3"/>
      </w:pPr>
      <w:bookmarkStart w:id="208" w:name="_Toc264815344"/>
      <w:bookmarkStart w:id="209" w:name="_Toc294439540"/>
      <w:bookmarkStart w:id="210" w:name="_Toc316905894"/>
      <w:r w:rsidRPr="00854F37">
        <w:t>3.</w:t>
      </w:r>
      <w:r>
        <w:t>3</w:t>
      </w:r>
      <w:r w:rsidRPr="00854F37">
        <w:t xml:space="preserve">.1 What </w:t>
      </w:r>
      <w:proofErr w:type="gramStart"/>
      <w:r w:rsidRPr="00854F37">
        <w:t>Should</w:t>
      </w:r>
      <w:proofErr w:type="gramEnd"/>
      <w:r w:rsidRPr="00854F37">
        <w:t xml:space="preserve"> be Monitored</w:t>
      </w:r>
      <w:bookmarkEnd w:id="208"/>
      <w:bookmarkEnd w:id="209"/>
      <w:bookmarkEnd w:id="210"/>
    </w:p>
    <w:p w:rsidR="00854F37" w:rsidRPr="00854F37" w:rsidRDefault="00854F37" w:rsidP="0089578B">
      <w:pPr>
        <w:rPr>
          <w:rFonts w:eastAsia="Times New Roman" w:cs="Arial"/>
          <w:lang w:val="en-US"/>
        </w:rPr>
      </w:pPr>
      <w:bookmarkStart w:id="211" w:name="_Toc264728739"/>
      <w:r w:rsidRPr="00854F37">
        <w:rPr>
          <w:rFonts w:eastAsia="Times New Roman" w:cs="Arial"/>
          <w:lang w:val="en-US"/>
        </w:rPr>
        <w:t>There are two broad categories of monitoring that can be used during implementation: process monitoring and impact monitoring.</w:t>
      </w:r>
    </w:p>
    <w:p w:rsidR="00854F37" w:rsidRPr="00854F37" w:rsidRDefault="00854F37" w:rsidP="0089578B">
      <w:pPr>
        <w:rPr>
          <w:rFonts w:eastAsia="Times New Roman" w:cs="Arial"/>
          <w:lang w:val="en-US"/>
        </w:rPr>
      </w:pPr>
    </w:p>
    <w:p w:rsidR="00854F37" w:rsidRPr="00854F37" w:rsidRDefault="00854F37" w:rsidP="0089578B">
      <w:pPr>
        <w:autoSpaceDE w:val="0"/>
        <w:autoSpaceDN w:val="0"/>
        <w:adjustRightInd w:val="0"/>
        <w:rPr>
          <w:rFonts w:ascii="Helvetica" w:eastAsia="Times New Roman" w:hAnsi="Helvetica" w:cs="Helvetica"/>
          <w:lang w:val="en-US"/>
        </w:rPr>
      </w:pPr>
      <w:r w:rsidRPr="00854F37">
        <w:rPr>
          <w:rFonts w:eastAsia="Times New Roman" w:cs="Arial"/>
          <w:b/>
          <w:lang w:val="en-US"/>
        </w:rPr>
        <w:t>Process monitoring</w:t>
      </w:r>
      <w:r w:rsidRPr="00854F37">
        <w:rPr>
          <w:rFonts w:eastAsia="Times New Roman" w:cs="Arial"/>
          <w:lang w:val="en-US"/>
        </w:rPr>
        <w:t xml:space="preserve"> looks at the processes that contribute to the functioning of the program. This includes production, quality control, distribution systems, financial control, use of materials, and program management. Process monitoring helps implementers to answer the question “Are we doing things right?”</w:t>
      </w:r>
      <w:r w:rsidRPr="00854F37">
        <w:rPr>
          <w:rFonts w:ascii="Helvetica" w:eastAsia="Times New Roman" w:hAnsi="Helvetica" w:cs="Helvetica"/>
          <w:lang w:val="en-US"/>
        </w:rPr>
        <w:t xml:space="preserve"> Depending on the implementation approach, there are many different process indicators that could be used to monitor the program. A few indicators to consider include:</w:t>
      </w:r>
    </w:p>
    <w:p w:rsidR="00854F37" w:rsidRPr="00854F37" w:rsidRDefault="00854F37" w:rsidP="0089578B">
      <w:pPr>
        <w:autoSpaceDE w:val="0"/>
        <w:autoSpaceDN w:val="0"/>
        <w:adjustRightInd w:val="0"/>
        <w:rPr>
          <w:rFonts w:ascii="Helvetica" w:eastAsia="Times New Roman" w:hAnsi="Helvetica" w:cs="Helvetica"/>
          <w:lang w:val="en-US"/>
        </w:rPr>
      </w:pPr>
    </w:p>
    <w:p w:rsidR="00854F37" w:rsidRPr="00854F37" w:rsidRDefault="00854F37" w:rsidP="0089578B">
      <w:pPr>
        <w:numPr>
          <w:ilvl w:val="0"/>
          <w:numId w:val="45"/>
        </w:numPr>
        <w:autoSpaceDE w:val="0"/>
        <w:autoSpaceDN w:val="0"/>
        <w:adjustRightInd w:val="0"/>
        <w:spacing w:after="120"/>
        <w:ind w:left="357" w:hanging="357"/>
        <w:rPr>
          <w:rFonts w:eastAsia="Times New Roman" w:cs="Arial"/>
          <w:lang w:val="en-US"/>
        </w:rPr>
      </w:pPr>
      <w:r w:rsidRPr="00854F37">
        <w:rPr>
          <w:rFonts w:eastAsia="Times New Roman" w:cs="Arial"/>
          <w:lang w:val="en-US"/>
        </w:rPr>
        <w:t>Number of products manufactured</w:t>
      </w:r>
    </w:p>
    <w:p w:rsidR="00854F37" w:rsidRPr="00854F37" w:rsidRDefault="00854F37" w:rsidP="0089578B">
      <w:pPr>
        <w:numPr>
          <w:ilvl w:val="0"/>
          <w:numId w:val="45"/>
        </w:numPr>
        <w:autoSpaceDE w:val="0"/>
        <w:autoSpaceDN w:val="0"/>
        <w:adjustRightInd w:val="0"/>
        <w:spacing w:after="120"/>
        <w:ind w:left="357" w:hanging="357"/>
        <w:rPr>
          <w:rFonts w:eastAsia="Times New Roman" w:cs="Arial"/>
          <w:lang w:val="en-US"/>
        </w:rPr>
      </w:pPr>
      <w:r w:rsidRPr="00854F37">
        <w:rPr>
          <w:rFonts w:eastAsia="Times New Roman" w:cs="Arial"/>
          <w:lang w:val="en-US"/>
        </w:rPr>
        <w:t>Number of products distributed</w:t>
      </w:r>
    </w:p>
    <w:p w:rsidR="00854F37" w:rsidRPr="00854F37" w:rsidRDefault="00854F37" w:rsidP="0089578B">
      <w:pPr>
        <w:numPr>
          <w:ilvl w:val="0"/>
          <w:numId w:val="45"/>
        </w:numPr>
        <w:autoSpaceDE w:val="0"/>
        <w:autoSpaceDN w:val="0"/>
        <w:adjustRightInd w:val="0"/>
        <w:spacing w:after="120"/>
        <w:ind w:left="357" w:hanging="357"/>
        <w:rPr>
          <w:rFonts w:eastAsia="Times New Roman" w:cs="Arial"/>
          <w:lang w:val="en-US"/>
        </w:rPr>
      </w:pPr>
      <w:r w:rsidRPr="00854F37">
        <w:rPr>
          <w:rFonts w:eastAsia="Times New Roman" w:cs="Arial"/>
          <w:lang w:val="en-US"/>
        </w:rPr>
        <w:t>Cost per product</w:t>
      </w:r>
    </w:p>
    <w:p w:rsidR="00854F37" w:rsidRPr="00854F37" w:rsidRDefault="00854F37" w:rsidP="0089578B">
      <w:pPr>
        <w:numPr>
          <w:ilvl w:val="0"/>
          <w:numId w:val="45"/>
        </w:numPr>
        <w:autoSpaceDE w:val="0"/>
        <w:autoSpaceDN w:val="0"/>
        <w:adjustRightInd w:val="0"/>
        <w:spacing w:after="120"/>
        <w:ind w:left="357" w:hanging="357"/>
        <w:rPr>
          <w:rFonts w:eastAsia="Times New Roman" w:cs="Arial"/>
          <w:lang w:val="en-US"/>
        </w:rPr>
      </w:pPr>
      <w:r w:rsidRPr="00854F37">
        <w:rPr>
          <w:rFonts w:eastAsia="Times New Roman" w:cs="Arial"/>
          <w:lang w:val="en-US"/>
        </w:rPr>
        <w:t>Number of people trained (e.g. promoters, technicians, staff)</w:t>
      </w:r>
    </w:p>
    <w:p w:rsidR="00854F37" w:rsidRPr="00854F37" w:rsidRDefault="00854F37" w:rsidP="0089578B">
      <w:pPr>
        <w:numPr>
          <w:ilvl w:val="0"/>
          <w:numId w:val="45"/>
        </w:numPr>
        <w:autoSpaceDE w:val="0"/>
        <w:autoSpaceDN w:val="0"/>
        <w:adjustRightInd w:val="0"/>
        <w:spacing w:after="120"/>
        <w:ind w:left="357" w:hanging="357"/>
        <w:rPr>
          <w:rFonts w:eastAsia="Times New Roman" w:cs="Arial"/>
          <w:lang w:val="en-US"/>
        </w:rPr>
      </w:pPr>
      <w:r w:rsidRPr="00854F37">
        <w:rPr>
          <w:rFonts w:eastAsia="Times New Roman" w:cs="Arial"/>
          <w:lang w:val="en-US"/>
        </w:rPr>
        <w:t>Number of education material distributed</w:t>
      </w:r>
    </w:p>
    <w:p w:rsidR="00854F37" w:rsidRPr="00854F37" w:rsidRDefault="00854F37" w:rsidP="0089578B">
      <w:pPr>
        <w:numPr>
          <w:ilvl w:val="0"/>
          <w:numId w:val="45"/>
        </w:numPr>
        <w:autoSpaceDE w:val="0"/>
        <w:autoSpaceDN w:val="0"/>
        <w:adjustRightInd w:val="0"/>
        <w:rPr>
          <w:rFonts w:eastAsia="Times New Roman" w:cs="Arial"/>
          <w:lang w:val="en-US"/>
        </w:rPr>
      </w:pPr>
      <w:r w:rsidRPr="00854F37">
        <w:rPr>
          <w:rFonts w:ascii="Helvetica" w:eastAsia="Times New Roman" w:hAnsi="Helvetica" w:cs="Helvetica"/>
          <w:lang w:val="en-US"/>
        </w:rPr>
        <w:t>Number of household visits conducted</w:t>
      </w:r>
    </w:p>
    <w:p w:rsidR="00854F37" w:rsidRPr="00854F37" w:rsidRDefault="00854F37" w:rsidP="0089578B">
      <w:pPr>
        <w:rPr>
          <w:rFonts w:eastAsia="Times New Roman" w:cs="Arial"/>
          <w:lang w:val="en-US"/>
        </w:rPr>
      </w:pPr>
    </w:p>
    <w:p w:rsidR="00854F37" w:rsidRPr="00854F37" w:rsidRDefault="00854F37" w:rsidP="0089578B">
      <w:pPr>
        <w:autoSpaceDE w:val="0"/>
        <w:autoSpaceDN w:val="0"/>
        <w:adjustRightInd w:val="0"/>
        <w:rPr>
          <w:rFonts w:ascii="Helvetica" w:eastAsia="Times New Roman" w:hAnsi="Helvetica" w:cs="Helvetica"/>
          <w:lang w:val="en-US"/>
        </w:rPr>
      </w:pPr>
      <w:r w:rsidRPr="00854F37">
        <w:rPr>
          <w:rFonts w:eastAsia="Times New Roman" w:cs="Arial"/>
          <w:b/>
          <w:lang w:val="en-US"/>
        </w:rPr>
        <w:t>Impact monitoring</w:t>
      </w:r>
      <w:r w:rsidRPr="00854F37">
        <w:rPr>
          <w:rFonts w:eastAsia="Times New Roman" w:cs="Arial"/>
          <w:lang w:val="en-US"/>
        </w:rPr>
        <w:t xml:space="preserve"> looks at the impact the program has on the target population and can look at the following: number of people with improved water as a result of HWTS implementation; proper and consistent use of HWTS; effectiveness of HWTS; adequacy of promotion and education efforts; and usefulness of training and education material. Impact monitoring helps implementers to answer the question “Are we doing the right things?” </w:t>
      </w:r>
      <w:r w:rsidRPr="00854F37">
        <w:rPr>
          <w:rFonts w:ascii="Helvetica" w:eastAsia="Times New Roman" w:hAnsi="Helvetica" w:cs="Helvetica"/>
          <w:lang w:val="en-US"/>
        </w:rPr>
        <w:t>A few impact indicators to consider include:</w:t>
      </w:r>
    </w:p>
    <w:p w:rsidR="00854F37" w:rsidRPr="00854F37" w:rsidRDefault="00854F37" w:rsidP="0089578B">
      <w:pPr>
        <w:rPr>
          <w:rFonts w:eastAsia="Times New Roman" w:cs="Arial"/>
          <w:lang w:val="en-US"/>
        </w:rPr>
      </w:pPr>
    </w:p>
    <w:p w:rsidR="00854F37" w:rsidRPr="00854F37" w:rsidRDefault="00854F37" w:rsidP="0089578B">
      <w:pPr>
        <w:numPr>
          <w:ilvl w:val="0"/>
          <w:numId w:val="46"/>
        </w:numPr>
        <w:autoSpaceDE w:val="0"/>
        <w:autoSpaceDN w:val="0"/>
        <w:adjustRightInd w:val="0"/>
        <w:spacing w:after="120"/>
        <w:ind w:left="357" w:hanging="357"/>
        <w:rPr>
          <w:rFonts w:ascii="Helvetica" w:eastAsia="Times New Roman" w:hAnsi="Helvetica" w:cs="Helvetica"/>
          <w:lang w:val="en-US"/>
        </w:rPr>
      </w:pPr>
      <w:r w:rsidRPr="00854F37">
        <w:rPr>
          <w:rFonts w:ascii="Helvetica" w:eastAsia="Times New Roman" w:hAnsi="Helvetica" w:cs="Helvetica"/>
          <w:lang w:val="en-US"/>
        </w:rPr>
        <w:t>Percentage of products meeting basic operating parameters</w:t>
      </w:r>
    </w:p>
    <w:p w:rsidR="00854F37" w:rsidRPr="00854F37" w:rsidRDefault="00854F37" w:rsidP="0089578B">
      <w:pPr>
        <w:numPr>
          <w:ilvl w:val="0"/>
          <w:numId w:val="46"/>
        </w:numPr>
        <w:autoSpaceDE w:val="0"/>
        <w:autoSpaceDN w:val="0"/>
        <w:adjustRightInd w:val="0"/>
        <w:spacing w:after="120"/>
        <w:ind w:left="357" w:hanging="357"/>
        <w:rPr>
          <w:rFonts w:ascii="Helvetica" w:eastAsia="Times New Roman" w:hAnsi="Helvetica" w:cs="Helvetica"/>
          <w:lang w:val="en-US"/>
        </w:rPr>
      </w:pPr>
      <w:r w:rsidRPr="00854F37">
        <w:rPr>
          <w:rFonts w:ascii="Helvetica" w:eastAsia="Times New Roman" w:hAnsi="Helvetica" w:cs="Helvetica"/>
          <w:lang w:val="en-US"/>
        </w:rPr>
        <w:t>Percentage of products still in use after a given time period</w:t>
      </w:r>
    </w:p>
    <w:p w:rsidR="00854F37" w:rsidRPr="00854F37" w:rsidRDefault="00854F37" w:rsidP="0089578B">
      <w:pPr>
        <w:numPr>
          <w:ilvl w:val="0"/>
          <w:numId w:val="46"/>
        </w:numPr>
        <w:autoSpaceDE w:val="0"/>
        <w:autoSpaceDN w:val="0"/>
        <w:adjustRightInd w:val="0"/>
        <w:spacing w:after="120"/>
        <w:ind w:left="357" w:hanging="357"/>
        <w:rPr>
          <w:rFonts w:ascii="Helvetica" w:eastAsia="Times New Roman" w:hAnsi="Helvetica" w:cs="Helvetica"/>
          <w:lang w:val="en-US"/>
        </w:rPr>
      </w:pPr>
      <w:r w:rsidRPr="00854F37">
        <w:rPr>
          <w:rFonts w:ascii="Helvetica" w:eastAsia="Times New Roman" w:hAnsi="Helvetica" w:cs="Helvetica"/>
          <w:lang w:val="en-US"/>
        </w:rPr>
        <w:t>Percentage of products being used correctly after a given time period</w:t>
      </w:r>
    </w:p>
    <w:p w:rsidR="00854F37" w:rsidRPr="00854F37" w:rsidRDefault="00854F37" w:rsidP="0089578B">
      <w:pPr>
        <w:numPr>
          <w:ilvl w:val="0"/>
          <w:numId w:val="46"/>
        </w:numPr>
        <w:autoSpaceDE w:val="0"/>
        <w:autoSpaceDN w:val="0"/>
        <w:adjustRightInd w:val="0"/>
        <w:spacing w:after="120"/>
        <w:ind w:left="357" w:hanging="357"/>
        <w:rPr>
          <w:rFonts w:ascii="Helvetica" w:eastAsia="Times New Roman" w:hAnsi="Helvetica" w:cs="Helvetica"/>
          <w:lang w:val="en-US"/>
        </w:rPr>
      </w:pPr>
      <w:r w:rsidRPr="00854F37">
        <w:rPr>
          <w:rFonts w:ascii="Helvetica" w:eastAsia="Times New Roman" w:hAnsi="Helvetica" w:cs="Helvetica"/>
          <w:lang w:val="en-US"/>
        </w:rPr>
        <w:t>User perception of the product’s benefits and limitations</w:t>
      </w:r>
    </w:p>
    <w:p w:rsidR="00854F37" w:rsidRPr="00854F37" w:rsidRDefault="00854F37" w:rsidP="008B3ECA">
      <w:pPr>
        <w:numPr>
          <w:ilvl w:val="0"/>
          <w:numId w:val="46"/>
        </w:numPr>
        <w:spacing w:after="80"/>
        <w:rPr>
          <w:rFonts w:ascii="Helvetica" w:eastAsia="Times New Roman" w:hAnsi="Helvetica" w:cs="Helvetica"/>
          <w:lang w:val="en-US"/>
        </w:rPr>
      </w:pPr>
      <w:r w:rsidRPr="00854F37">
        <w:rPr>
          <w:rFonts w:ascii="Helvetica" w:eastAsia="Times New Roman" w:hAnsi="Helvetica" w:cs="Helvetica"/>
          <w:lang w:val="en-US"/>
        </w:rPr>
        <w:t>Number of people with access to safe water</w:t>
      </w:r>
    </w:p>
    <w:p w:rsidR="00854F37" w:rsidRPr="00854F37" w:rsidRDefault="00854F37" w:rsidP="0089578B">
      <w:pPr>
        <w:numPr>
          <w:ilvl w:val="0"/>
          <w:numId w:val="46"/>
        </w:numPr>
        <w:rPr>
          <w:rFonts w:ascii="Helvetica" w:eastAsia="Times New Roman" w:hAnsi="Helvetica" w:cs="Helvetica"/>
          <w:lang w:val="en-US"/>
        </w:rPr>
      </w:pPr>
      <w:r w:rsidRPr="00854F37">
        <w:rPr>
          <w:rFonts w:ascii="Helvetica" w:eastAsia="Times New Roman" w:hAnsi="Helvetica" w:cs="Helvetica"/>
          <w:lang w:val="en-US"/>
        </w:rPr>
        <w:t>Number of people experiencing health benefits, such as reduced diarrhea</w:t>
      </w:r>
    </w:p>
    <w:p w:rsidR="00854F37" w:rsidRPr="00854F37" w:rsidRDefault="00854F37" w:rsidP="008356C4">
      <w:pPr>
        <w:pStyle w:val="CAWSTHeading3"/>
      </w:pPr>
      <w:bookmarkStart w:id="212" w:name="_Toc264815345"/>
      <w:bookmarkStart w:id="213" w:name="_Toc294439541"/>
      <w:bookmarkStart w:id="214" w:name="_Toc316905895"/>
      <w:bookmarkEnd w:id="211"/>
      <w:r w:rsidRPr="00854F37">
        <w:lastRenderedPageBreak/>
        <w:t>3.</w:t>
      </w:r>
      <w:r>
        <w:t>3</w:t>
      </w:r>
      <w:r w:rsidRPr="00854F37">
        <w:t xml:space="preserve">.2 Who </w:t>
      </w:r>
      <w:bookmarkEnd w:id="212"/>
      <w:r w:rsidRPr="00854F37">
        <w:t>Should be Involved</w:t>
      </w:r>
      <w:bookmarkEnd w:id="213"/>
      <w:bookmarkEnd w:id="214"/>
    </w:p>
    <w:p w:rsidR="00854F37" w:rsidRPr="00854F37" w:rsidRDefault="00854F37" w:rsidP="0089578B">
      <w:pPr>
        <w:rPr>
          <w:rFonts w:eastAsia="Times New Roman" w:cs="Arial"/>
          <w:lang w:val="en-US"/>
        </w:rPr>
      </w:pPr>
      <w:r w:rsidRPr="00854F37">
        <w:rPr>
          <w:rFonts w:eastAsia="Times New Roman" w:cs="Arial"/>
          <w:b/>
          <w:lang w:val="en-US"/>
        </w:rPr>
        <w:t>Process monitoring</w:t>
      </w:r>
      <w:r w:rsidRPr="00854F37">
        <w:rPr>
          <w:rFonts w:eastAsia="Times New Roman" w:cs="Arial"/>
          <w:lang w:val="en-US"/>
        </w:rPr>
        <w:t xml:space="preserve"> is usually internal to an organization and carried out by staff through record keeping, spot checks and regular reviews and appraisals.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b/>
          <w:lang w:val="en-US"/>
        </w:rPr>
        <w:t>Impact monitoring</w:t>
      </w:r>
      <w:r w:rsidRPr="00854F37">
        <w:rPr>
          <w:rFonts w:eastAsia="Times New Roman" w:cs="Arial"/>
          <w:lang w:val="en-US"/>
        </w:rPr>
        <w:t xml:space="preserve"> is usually initially done by the implementer and then should be transitioned to an activity done by the local community to ensure that it continues beyond the length of the program. </w:t>
      </w:r>
      <w:r w:rsidRPr="00854F37">
        <w:rPr>
          <w:rFonts w:ascii="Helvetica" w:eastAsia="Times New Roman" w:hAnsi="Helvetica" w:cs="Helvetica"/>
          <w:lang w:val="en-US" w:eastAsia="en-CA"/>
        </w:rPr>
        <w:t xml:space="preserve">Community health promoters are an excellent mechanism to monitor </w:t>
      </w:r>
      <w:proofErr w:type="spellStart"/>
      <w:r w:rsidRPr="00854F37">
        <w:rPr>
          <w:rFonts w:ascii="Helvetica" w:eastAsia="Times New Roman" w:hAnsi="Helvetica" w:cs="Helvetica"/>
          <w:lang w:val="en-US" w:eastAsia="en-CA"/>
        </w:rPr>
        <w:t>behaviour</w:t>
      </w:r>
      <w:proofErr w:type="spellEnd"/>
      <w:r w:rsidRPr="00854F37">
        <w:rPr>
          <w:rFonts w:ascii="Helvetica" w:eastAsia="Times New Roman" w:hAnsi="Helvetica" w:cs="Helvetica"/>
          <w:lang w:val="en-US" w:eastAsia="en-CA"/>
        </w:rPr>
        <w:t xml:space="preserve"> change and encourage proper and consistent use of HWTS. In most instances, </w:t>
      </w:r>
      <w:r w:rsidRPr="00854F37">
        <w:rPr>
          <w:rFonts w:eastAsia="Times New Roman" w:cs="Arial"/>
          <w:lang w:val="en-US"/>
        </w:rPr>
        <w:t>local government is also better placed than implementers to ensure long-term monitoring and support.</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In addition, project evaluations are a form of impact monitoring, and normally include a review of the process monitoring to ensure that it is sufficient and being done correctly and consistently.  These are often done by people who are not involved in the process monitoring to reduce the potential for overlooking problems. </w:t>
      </w:r>
    </w:p>
    <w:p w:rsidR="00854F37" w:rsidRPr="00854F37" w:rsidRDefault="00854F37" w:rsidP="0089578B">
      <w:pPr>
        <w:rPr>
          <w:rFonts w:eastAsia="Times New Roman" w:cs="Arial"/>
          <w:lang w:val="en-US"/>
        </w:rPr>
      </w:pPr>
    </w:p>
    <w:p w:rsidR="00854F37" w:rsidRPr="00854F37" w:rsidRDefault="004B69A5" w:rsidP="0089578B">
      <w:pPr>
        <w:rPr>
          <w:rFonts w:eastAsia="Times New Roman" w:cs="Arial"/>
          <w:lang w:val="en-US"/>
        </w:rPr>
      </w:pPr>
      <w:r>
        <w:rPr>
          <w:rFonts w:eastAsia="Times New Roman" w:cs="Arial"/>
          <w:lang w:val="en-US"/>
        </w:rPr>
        <w:t>Project evaluations are</w:t>
      </w:r>
      <w:r w:rsidR="00231E9D">
        <w:rPr>
          <w:rFonts w:eastAsia="Times New Roman" w:cs="Arial"/>
          <w:lang w:val="en-US"/>
        </w:rPr>
        <w:t xml:space="preserve"> also </w:t>
      </w:r>
      <w:r>
        <w:rPr>
          <w:rFonts w:eastAsia="Times New Roman" w:cs="Arial"/>
          <w:lang w:val="en-US"/>
        </w:rPr>
        <w:t xml:space="preserve">a </w:t>
      </w:r>
      <w:r w:rsidR="00231E9D">
        <w:rPr>
          <w:rFonts w:eastAsia="Times New Roman" w:cs="Arial"/>
          <w:lang w:val="en-US"/>
        </w:rPr>
        <w:t>form of impact assessment</w:t>
      </w:r>
      <w:r>
        <w:rPr>
          <w:rFonts w:eastAsia="Times New Roman" w:cs="Arial"/>
          <w:lang w:val="en-US"/>
        </w:rPr>
        <w:t>. Evaluations</w:t>
      </w:r>
      <w:r w:rsidR="00231E9D">
        <w:rPr>
          <w:rFonts w:eastAsia="Times New Roman" w:cs="Arial"/>
          <w:lang w:val="en-US"/>
        </w:rPr>
        <w:t xml:space="preserve"> normally include a review of the process and impact monitoring indicators</w:t>
      </w:r>
      <w:r>
        <w:rPr>
          <w:rFonts w:eastAsia="Times New Roman" w:cs="Arial"/>
          <w:lang w:val="en-US"/>
        </w:rPr>
        <w:t xml:space="preserve"> as well as a more in depth look into the long term impact of the program. This is</w:t>
      </w:r>
      <w:r w:rsidR="00231E9D">
        <w:rPr>
          <w:rFonts w:eastAsia="Times New Roman" w:cs="Arial"/>
          <w:lang w:val="en-US"/>
        </w:rPr>
        <w:t xml:space="preserve"> to ensure that </w:t>
      </w:r>
      <w:r>
        <w:rPr>
          <w:rFonts w:eastAsia="Times New Roman" w:cs="Arial"/>
          <w:lang w:val="en-US"/>
        </w:rPr>
        <w:t xml:space="preserve">the program is </w:t>
      </w:r>
      <w:r w:rsidR="00231E9D">
        <w:rPr>
          <w:rFonts w:eastAsia="Times New Roman" w:cs="Arial"/>
          <w:lang w:val="en-US"/>
        </w:rPr>
        <w:t xml:space="preserve">being done correctly and consistently. </w:t>
      </w:r>
      <w:r>
        <w:rPr>
          <w:rFonts w:eastAsia="Times New Roman" w:cs="Arial"/>
          <w:lang w:val="en-US"/>
        </w:rPr>
        <w:t>Evaluations</w:t>
      </w:r>
      <w:r w:rsidR="00231E9D">
        <w:rPr>
          <w:rFonts w:eastAsia="Times New Roman" w:cs="Arial"/>
          <w:lang w:val="en-US"/>
        </w:rPr>
        <w:t xml:space="preserve"> are often done by people who are not involved in monitoring to reduce the potential for overlooking problems.  </w:t>
      </w:r>
    </w:p>
    <w:p w:rsidR="00854F37" w:rsidRPr="00854F37" w:rsidRDefault="00854F37" w:rsidP="008356C4">
      <w:pPr>
        <w:pStyle w:val="CAWSTHeading2"/>
        <w:rPr>
          <w:lang w:val="en-GB"/>
        </w:rPr>
      </w:pPr>
      <w:bookmarkStart w:id="215" w:name="_Toc294439542"/>
      <w:bookmarkStart w:id="216" w:name="_Toc316905896"/>
      <w:r w:rsidRPr="00854F37">
        <w:rPr>
          <w:lang w:val="en-GB"/>
        </w:rPr>
        <w:t>3.</w:t>
      </w:r>
      <w:r>
        <w:rPr>
          <w:lang w:val="en-GB"/>
        </w:rPr>
        <w:t>4</w:t>
      </w:r>
      <w:r w:rsidRPr="00854F37">
        <w:rPr>
          <w:lang w:val="en-GB"/>
        </w:rPr>
        <w:t xml:space="preserve"> Human Capacities Required for Implementation</w:t>
      </w:r>
      <w:bookmarkEnd w:id="215"/>
      <w:bookmarkEnd w:id="216"/>
    </w:p>
    <w:p w:rsidR="00854F37" w:rsidRPr="004B69A5" w:rsidRDefault="00854F37" w:rsidP="0089578B">
      <w:pPr>
        <w:rPr>
          <w:rFonts w:eastAsia="Times New Roman" w:cs="Arial"/>
        </w:rPr>
      </w:pPr>
      <w:r w:rsidRPr="00854F37">
        <w:rPr>
          <w:rFonts w:eastAsia="Times New Roman" w:cs="Arial"/>
        </w:rPr>
        <w:t xml:space="preserve">Developing individual people’s knowledge and skills is part of building the overall organizational </w:t>
      </w:r>
      <w:r w:rsidRPr="00854F37">
        <w:rPr>
          <w:rFonts w:eastAsia="Times New Roman" w:cs="Arial"/>
          <w:lang w:val="en-US"/>
        </w:rPr>
        <w:t xml:space="preserve">capacity required for implementation. A capacity building process with </w:t>
      </w:r>
      <w:r w:rsidRPr="00854F37">
        <w:rPr>
          <w:rFonts w:eastAsia="Times New Roman" w:cs="Arial"/>
        </w:rPr>
        <w:t>competency validation can be used to increase both individual and organizational capacity</w:t>
      </w:r>
      <w:r w:rsidRPr="004B69A5">
        <w:rPr>
          <w:rFonts w:eastAsia="Times New Roman" w:cs="Arial"/>
        </w:rPr>
        <w:t xml:space="preserve">. </w:t>
      </w:r>
      <w:r w:rsidRPr="002835B3">
        <w:rPr>
          <w:rFonts w:eastAsia="Times New Roman" w:cs="Arial"/>
          <w:lang w:val="en-US"/>
        </w:rPr>
        <w:t>The ultimate objective of HWTS programs should be to build the capability of local populations to meet their own needs.</w:t>
      </w:r>
    </w:p>
    <w:p w:rsidR="00854F37" w:rsidRPr="00B32119" w:rsidRDefault="00854F37" w:rsidP="0089578B">
      <w:pPr>
        <w:rPr>
          <w:rFonts w:eastAsia="Times New Roman" w:cs="Arial"/>
        </w:rPr>
      </w:pPr>
    </w:p>
    <w:p w:rsidR="00854F37" w:rsidRPr="00854F37" w:rsidRDefault="00854F37" w:rsidP="0089578B">
      <w:pPr>
        <w:autoSpaceDE w:val="0"/>
        <w:autoSpaceDN w:val="0"/>
        <w:adjustRightInd w:val="0"/>
        <w:rPr>
          <w:rFonts w:eastAsia="Times New Roman" w:cs="Arial"/>
        </w:rPr>
      </w:pPr>
      <w:r w:rsidRPr="00854F37">
        <w:rPr>
          <w:rFonts w:eastAsia="Times New Roman" w:cs="Arial"/>
        </w:rPr>
        <w:t>A variety of roles are needed to implement HWTS programs. The following roles may be carried out within one organization, or more commonly across multiple organizations:</w:t>
      </w: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numPr>
          <w:ilvl w:val="0"/>
          <w:numId w:val="49"/>
        </w:numPr>
        <w:autoSpaceDE w:val="0"/>
        <w:autoSpaceDN w:val="0"/>
        <w:adjustRightInd w:val="0"/>
        <w:spacing w:after="120"/>
        <w:ind w:left="357" w:hanging="357"/>
        <w:rPr>
          <w:rFonts w:eastAsia="Times New Roman" w:cs="Arial"/>
        </w:rPr>
      </w:pPr>
      <w:r w:rsidRPr="00854F37">
        <w:rPr>
          <w:rFonts w:eastAsia="Times New Roman" w:cs="Arial"/>
          <w:b/>
        </w:rPr>
        <w:t>Program Implementers:</w:t>
      </w:r>
      <w:r w:rsidRPr="00854F37">
        <w:rPr>
          <w:rFonts w:eastAsia="Times New Roman" w:cs="Arial"/>
        </w:rPr>
        <w:t xml:space="preserve"> Individual or organization who plans and implements a HWTS program. </w:t>
      </w:r>
    </w:p>
    <w:p w:rsidR="00854F37" w:rsidRPr="00854F37" w:rsidRDefault="00854F37" w:rsidP="0089578B">
      <w:pPr>
        <w:numPr>
          <w:ilvl w:val="0"/>
          <w:numId w:val="49"/>
        </w:numPr>
        <w:autoSpaceDE w:val="0"/>
        <w:autoSpaceDN w:val="0"/>
        <w:adjustRightInd w:val="0"/>
        <w:spacing w:after="120"/>
        <w:ind w:left="357" w:hanging="357"/>
        <w:rPr>
          <w:rFonts w:eastAsia="Times New Roman" w:cs="Arial"/>
        </w:rPr>
      </w:pPr>
      <w:r w:rsidRPr="00854F37">
        <w:rPr>
          <w:rFonts w:eastAsia="Times New Roman" w:cs="Arial"/>
          <w:b/>
        </w:rPr>
        <w:t>Community Health Promoters:</w:t>
      </w:r>
      <w:r w:rsidRPr="00854F37">
        <w:rPr>
          <w:rFonts w:eastAsia="Times New Roman" w:cs="Arial"/>
        </w:rPr>
        <w:t xml:space="preserve"> Raise awareness and educate households about the need for safe water and HWTS solutions. </w:t>
      </w:r>
    </w:p>
    <w:p w:rsidR="00854F37" w:rsidRPr="00854F37" w:rsidRDefault="00854F37" w:rsidP="0089578B">
      <w:pPr>
        <w:numPr>
          <w:ilvl w:val="0"/>
          <w:numId w:val="49"/>
        </w:numPr>
        <w:autoSpaceDE w:val="0"/>
        <w:autoSpaceDN w:val="0"/>
        <w:adjustRightInd w:val="0"/>
        <w:spacing w:after="120"/>
        <w:ind w:left="357" w:hanging="357"/>
        <w:rPr>
          <w:rFonts w:eastAsia="Times New Roman" w:cs="Arial"/>
        </w:rPr>
      </w:pPr>
      <w:r w:rsidRPr="00854F37">
        <w:rPr>
          <w:rFonts w:eastAsia="Times New Roman" w:cs="Arial"/>
          <w:b/>
        </w:rPr>
        <w:t>Product Manufacturers:</w:t>
      </w:r>
      <w:r w:rsidRPr="00854F37">
        <w:rPr>
          <w:rFonts w:eastAsia="Times New Roman" w:cs="Arial"/>
        </w:rPr>
        <w:t xml:space="preserve"> Construct and distribute the HWTS product.</w:t>
      </w:r>
    </w:p>
    <w:p w:rsidR="00854F37" w:rsidRPr="00854F37" w:rsidRDefault="00854F37" w:rsidP="0089578B">
      <w:pPr>
        <w:numPr>
          <w:ilvl w:val="0"/>
          <w:numId w:val="49"/>
        </w:numPr>
        <w:autoSpaceDE w:val="0"/>
        <w:autoSpaceDN w:val="0"/>
        <w:adjustRightInd w:val="0"/>
        <w:spacing w:after="120"/>
        <w:ind w:left="357" w:hanging="357"/>
        <w:rPr>
          <w:rFonts w:eastAsia="Times New Roman" w:cs="Arial"/>
        </w:rPr>
      </w:pPr>
      <w:r w:rsidRPr="00854F37">
        <w:rPr>
          <w:rFonts w:eastAsia="Times New Roman" w:cs="Arial"/>
          <w:b/>
        </w:rPr>
        <w:t xml:space="preserve">Trainers: </w:t>
      </w:r>
      <w:r w:rsidRPr="00854F37">
        <w:rPr>
          <w:rFonts w:eastAsia="Times New Roman" w:cs="Arial"/>
        </w:rPr>
        <w:t>Provide training and consulting to support implementers.</w:t>
      </w:r>
    </w:p>
    <w:p w:rsidR="00854F37" w:rsidRPr="00854F37" w:rsidRDefault="00854F37" w:rsidP="0089578B">
      <w:pPr>
        <w:numPr>
          <w:ilvl w:val="0"/>
          <w:numId w:val="49"/>
        </w:numPr>
        <w:autoSpaceDE w:val="0"/>
        <w:autoSpaceDN w:val="0"/>
        <w:adjustRightInd w:val="0"/>
        <w:rPr>
          <w:rFonts w:eastAsia="Times New Roman" w:cs="Arial"/>
        </w:rPr>
      </w:pPr>
      <w:r w:rsidRPr="00854F37">
        <w:rPr>
          <w:rFonts w:eastAsia="Times New Roman" w:cs="Arial"/>
          <w:b/>
        </w:rPr>
        <w:t>Other Stakeholders:</w:t>
      </w:r>
      <w:r w:rsidRPr="00854F37">
        <w:rPr>
          <w:rFonts w:eastAsia="Times New Roman" w:cs="Arial"/>
        </w:rPr>
        <w:t xml:space="preserve"> Donors, government, universities and education institutions</w:t>
      </w:r>
    </w:p>
    <w:p w:rsidR="00854F37" w:rsidRPr="00854F37" w:rsidRDefault="00854F37" w:rsidP="0089578B">
      <w:pPr>
        <w:autoSpaceDE w:val="0"/>
        <w:autoSpaceDN w:val="0"/>
        <w:adjustRightInd w:val="0"/>
        <w:rPr>
          <w:rFonts w:eastAsia="Times New Roman" w:cs="Arial"/>
        </w:rPr>
      </w:pPr>
    </w:p>
    <w:p w:rsidR="008B3ECA" w:rsidRDefault="008B3ECA">
      <w:pPr>
        <w:spacing w:after="200" w:line="276" w:lineRule="auto"/>
        <w:rPr>
          <w:rFonts w:eastAsia="Times New Roman" w:cs="Arial"/>
          <w:b/>
        </w:rPr>
      </w:pPr>
      <w:r>
        <w:rPr>
          <w:rFonts w:eastAsia="Times New Roman" w:cs="Arial"/>
          <w:b/>
        </w:rPr>
        <w:br w:type="page"/>
      </w:r>
    </w:p>
    <w:p w:rsidR="00854F37" w:rsidRPr="00854F37" w:rsidRDefault="008356C4" w:rsidP="0089578B">
      <w:pPr>
        <w:autoSpaceDE w:val="0"/>
        <w:autoSpaceDN w:val="0"/>
        <w:adjustRightInd w:val="0"/>
        <w:jc w:val="center"/>
        <w:rPr>
          <w:rFonts w:eastAsia="Times New Roman" w:cs="Arial"/>
          <w:b/>
        </w:rPr>
      </w:pPr>
      <w:r>
        <w:rPr>
          <w:rFonts w:eastAsia="Times New Roman" w:cs="Arial"/>
          <w:b/>
        </w:rPr>
        <w:lastRenderedPageBreak/>
        <w:t>Figure 3.4</w:t>
      </w:r>
      <w:r w:rsidR="00C62F9D">
        <w:rPr>
          <w:rFonts w:eastAsia="Times New Roman" w:cs="Arial"/>
          <w:b/>
        </w:rPr>
        <w:t>:</w:t>
      </w:r>
      <w:r w:rsidR="00854F37" w:rsidRPr="00854F37">
        <w:rPr>
          <w:rFonts w:eastAsia="Times New Roman" w:cs="Arial"/>
          <w:b/>
        </w:rPr>
        <w:t xml:space="preserve"> Roles Required for HWTS Program Implementation </w:t>
      </w: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AE4AE2" w:rsidP="0089578B">
      <w:pPr>
        <w:autoSpaceDE w:val="0"/>
        <w:autoSpaceDN w:val="0"/>
        <w:adjustRightInd w:val="0"/>
        <w:rPr>
          <w:rFonts w:eastAsia="Times New Roman" w:cs="Arial"/>
        </w:rPr>
      </w:pPr>
      <w:r>
        <w:rPr>
          <w:rFonts w:ascii="Times New Roman" w:eastAsia="Times New Roman" w:hAnsi="Times New Roman" w:cs="Angsana New"/>
          <w:noProof/>
          <w:sz w:val="24"/>
          <w:szCs w:val="24"/>
          <w:lang w:eastAsia="en-CA"/>
        </w:rPr>
        <mc:AlternateContent>
          <mc:Choice Requires="wpg">
            <w:drawing>
              <wp:anchor distT="0" distB="0" distL="114300" distR="114300" simplePos="0" relativeHeight="251671552" behindDoc="0" locked="0" layoutInCell="1" allowOverlap="1">
                <wp:simplePos x="0" y="0"/>
                <wp:positionH relativeFrom="column">
                  <wp:posOffset>709930</wp:posOffset>
                </wp:positionH>
                <wp:positionV relativeFrom="paragraph">
                  <wp:posOffset>13970</wp:posOffset>
                </wp:positionV>
                <wp:extent cx="4441190" cy="2872740"/>
                <wp:effectExtent l="5080" t="13970" r="11430" b="8890"/>
                <wp:wrapNone/>
                <wp:docPr id="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1190" cy="2872740"/>
                          <a:chOff x="2930" y="7725"/>
                          <a:chExt cx="6994" cy="4524"/>
                        </a:xfrm>
                      </wpg:grpSpPr>
                      <wps:wsp>
                        <wps:cNvPr id="8" name="Line 3"/>
                        <wps:cNvCnPr/>
                        <wps:spPr bwMode="auto">
                          <a:xfrm>
                            <a:off x="5144" y="8907"/>
                            <a:ext cx="900" cy="720"/>
                          </a:xfrm>
                          <a:prstGeom prst="line">
                            <a:avLst/>
                          </a:prstGeom>
                          <a:noFill/>
                          <a:ln w="38227" cap="rnd">
                            <a:solidFill>
                              <a:srgbClr val="333399"/>
                            </a:solidFill>
                            <a:prstDash val="sysDot"/>
                            <a:round/>
                            <a:headEnd/>
                            <a:tailEnd/>
                          </a:ln>
                          <a:extLst>
                            <a:ext uri="{909E8E84-426E-40DD-AFC4-6F175D3DCCD1}">
                              <a14:hiddenFill xmlns:a14="http://schemas.microsoft.com/office/drawing/2010/main">
                                <a:noFill/>
                              </a14:hiddenFill>
                            </a:ext>
                          </a:extLst>
                        </wps:spPr>
                        <wps:bodyPr/>
                      </wps:wsp>
                      <wps:wsp>
                        <wps:cNvPr id="9" name="Line 6"/>
                        <wps:cNvCnPr/>
                        <wps:spPr bwMode="auto">
                          <a:xfrm flipH="1">
                            <a:off x="6583" y="9055"/>
                            <a:ext cx="660" cy="531"/>
                          </a:xfrm>
                          <a:prstGeom prst="line">
                            <a:avLst/>
                          </a:prstGeom>
                          <a:noFill/>
                          <a:ln w="38160">
                            <a:solidFill>
                              <a:srgbClr val="333399"/>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flipH="1">
                            <a:off x="7465" y="10723"/>
                            <a:ext cx="1467" cy="1066"/>
                          </a:xfrm>
                          <a:prstGeom prst="line">
                            <a:avLst/>
                          </a:prstGeom>
                          <a:noFill/>
                          <a:ln w="38160">
                            <a:solidFill>
                              <a:srgbClr val="333399"/>
                            </a:solidFill>
                            <a:round/>
                            <a:headEnd/>
                            <a:tailEnd/>
                          </a:ln>
                          <a:extLst>
                            <a:ext uri="{909E8E84-426E-40DD-AFC4-6F175D3DCCD1}">
                              <a14:hiddenFill xmlns:a14="http://schemas.microsoft.com/office/drawing/2010/main">
                                <a:noFill/>
                              </a14:hiddenFill>
                            </a:ext>
                          </a:extLst>
                        </wps:spPr>
                        <wps:bodyPr/>
                      </wps:wsp>
                      <wps:wsp>
                        <wps:cNvPr id="11" name="Line 9"/>
                        <wps:cNvCnPr/>
                        <wps:spPr bwMode="auto">
                          <a:xfrm>
                            <a:off x="7538" y="8455"/>
                            <a:ext cx="1394" cy="976"/>
                          </a:xfrm>
                          <a:prstGeom prst="line">
                            <a:avLst/>
                          </a:prstGeom>
                          <a:noFill/>
                          <a:ln w="38160">
                            <a:solidFill>
                              <a:srgbClr val="333399"/>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7024" y="10723"/>
                            <a:ext cx="514" cy="532"/>
                          </a:xfrm>
                          <a:prstGeom prst="line">
                            <a:avLst/>
                          </a:prstGeom>
                          <a:noFill/>
                          <a:ln w="38160">
                            <a:solidFill>
                              <a:srgbClr val="333399"/>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flipV="1">
                            <a:off x="3574" y="10217"/>
                            <a:ext cx="2056" cy="6"/>
                          </a:xfrm>
                          <a:prstGeom prst="line">
                            <a:avLst/>
                          </a:prstGeom>
                          <a:noFill/>
                          <a:ln w="38160">
                            <a:solidFill>
                              <a:srgbClr val="333399"/>
                            </a:solidFill>
                            <a:round/>
                            <a:headEnd/>
                            <a:tailEnd/>
                          </a:ln>
                          <a:extLst>
                            <a:ext uri="{909E8E84-426E-40DD-AFC4-6F175D3DCCD1}">
                              <a14:hiddenFill xmlns:a14="http://schemas.microsoft.com/office/drawing/2010/main">
                                <a:noFill/>
                              </a14:hiddenFill>
                            </a:ext>
                          </a:extLst>
                        </wps:spPr>
                        <wps:bodyPr/>
                      </wps:wsp>
                      <wpg:grpSp>
                        <wpg:cNvPr id="14" name="Group 18"/>
                        <wpg:cNvGrpSpPr>
                          <a:grpSpLocks/>
                        </wpg:cNvGrpSpPr>
                        <wpg:grpSpPr bwMode="auto">
                          <a:xfrm>
                            <a:off x="5630" y="9585"/>
                            <a:ext cx="1760" cy="1334"/>
                            <a:chOff x="4567" y="2730"/>
                            <a:chExt cx="1573" cy="1128"/>
                          </a:xfrm>
                        </wpg:grpSpPr>
                        <wps:wsp>
                          <wps:cNvPr id="15" name="Freeform 19"/>
                          <wps:cNvSpPr>
                            <a:spLocks noChangeArrowheads="1"/>
                          </wps:cNvSpPr>
                          <wps:spPr bwMode="auto">
                            <a:xfrm>
                              <a:off x="4567" y="2730"/>
                              <a:ext cx="1573" cy="1128"/>
                            </a:xfrm>
                            <a:custGeom>
                              <a:avLst/>
                              <a:gdLst>
                                <a:gd name="T0" fmla="*/ 786 w 1574"/>
                                <a:gd name="T1" fmla="*/ 0 h 1129"/>
                                <a:gd name="T2" fmla="*/ 1571 w 1574"/>
                                <a:gd name="T3" fmla="*/ 563 h 1129"/>
                                <a:gd name="T4" fmla="*/ 786 w 1574"/>
                                <a:gd name="T5" fmla="*/ 1126 h 1129"/>
                                <a:gd name="T6" fmla="*/ 0 w 1574"/>
                                <a:gd name="T7" fmla="*/ 563 h 1129"/>
                                <a:gd name="T8" fmla="*/ 786 w 1574"/>
                                <a:gd name="T9" fmla="*/ 0 h 1129"/>
                                <a:gd name="T10" fmla="*/ 786 w 1574"/>
                                <a:gd name="T11" fmla="*/ 0 h 11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74" h="1129">
                                  <a:moveTo>
                                    <a:pt x="786" y="0"/>
                                  </a:moveTo>
                                  <a:cubicBezTo>
                                    <a:pt x="1233" y="0"/>
                                    <a:pt x="1573" y="245"/>
                                    <a:pt x="1573" y="563"/>
                                  </a:cubicBezTo>
                                  <a:cubicBezTo>
                                    <a:pt x="1573" y="882"/>
                                    <a:pt x="1233" y="1128"/>
                                    <a:pt x="786" y="1128"/>
                                  </a:cubicBezTo>
                                  <a:cubicBezTo>
                                    <a:pt x="340" y="1128"/>
                                    <a:pt x="0" y="882"/>
                                    <a:pt x="0" y="563"/>
                                  </a:cubicBezTo>
                                  <a:cubicBezTo>
                                    <a:pt x="0" y="245"/>
                                    <a:pt x="340" y="0"/>
                                    <a:pt x="786" y="0"/>
                                  </a:cubicBezTo>
                                </a:path>
                              </a:pathLst>
                            </a:custGeom>
                            <a:solidFill>
                              <a:srgbClr val="FFFFFF"/>
                            </a:solidFill>
                            <a:ln w="9360">
                              <a:solidFill>
                                <a:srgbClr val="000000"/>
                              </a:solidFill>
                              <a:round/>
                              <a:headEnd/>
                              <a:tailEnd/>
                            </a:ln>
                          </wps:spPr>
                          <wps:bodyPr rot="0" vert="horz" wrap="square" lIns="91440" tIns="45720" rIns="91440" bIns="45720" anchor="ctr" anchorCtr="0" upright="1">
                            <a:noAutofit/>
                          </wps:bodyPr>
                        </wps:wsp>
                        <wps:wsp>
                          <wps:cNvPr id="16" name="Text Box 20"/>
                          <wps:cNvSpPr txBox="1">
                            <a:spLocks noChangeArrowheads="1"/>
                          </wps:cNvSpPr>
                          <wps:spPr bwMode="auto">
                            <a:xfrm>
                              <a:off x="4798" y="2896"/>
                              <a:ext cx="1110"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AC" w:rsidRDefault="00E450AC" w:rsidP="00854F37">
                                <w:pPr>
                                  <w:autoSpaceDE w:val="0"/>
                                  <w:jc w:val="center"/>
                                  <w:rPr>
                                    <w:b/>
                                    <w:color w:val="000000"/>
                                    <w:sz w:val="18"/>
                                    <w:szCs w:val="18"/>
                                  </w:rPr>
                                </w:pPr>
                                <w:r>
                                  <w:rPr>
                                    <w:b/>
                                    <w:color w:val="000000"/>
                                    <w:sz w:val="18"/>
                                    <w:szCs w:val="18"/>
                                  </w:rPr>
                                  <w:t>Program Implementer</w:t>
                                </w:r>
                              </w:p>
                            </w:txbxContent>
                          </wps:txbx>
                          <wps:bodyPr rot="0" vert="horz" wrap="square" lIns="42480" tIns="21600" rIns="42480" bIns="21600" anchor="ctr" anchorCtr="0" upright="1">
                            <a:noAutofit/>
                          </wps:bodyPr>
                        </wps:wsp>
                      </wpg:grpSp>
                      <wpg:grpSp>
                        <wpg:cNvPr id="17" name="Group 60"/>
                        <wpg:cNvGrpSpPr>
                          <a:grpSpLocks/>
                        </wpg:cNvGrpSpPr>
                        <wpg:grpSpPr bwMode="auto">
                          <a:xfrm>
                            <a:off x="6876" y="7834"/>
                            <a:ext cx="1763" cy="1331"/>
                            <a:chOff x="6876" y="7834"/>
                            <a:chExt cx="1763" cy="1331"/>
                          </a:xfrm>
                        </wpg:grpSpPr>
                        <wps:wsp>
                          <wps:cNvPr id="18" name="Freeform 24"/>
                          <wps:cNvSpPr>
                            <a:spLocks noChangeArrowheads="1"/>
                          </wps:cNvSpPr>
                          <wps:spPr bwMode="auto">
                            <a:xfrm>
                              <a:off x="6876" y="7834"/>
                              <a:ext cx="1763" cy="1331"/>
                            </a:xfrm>
                            <a:custGeom>
                              <a:avLst/>
                              <a:gdLst>
                                <a:gd name="T0" fmla="*/ 984 w 1576"/>
                                <a:gd name="T1" fmla="*/ 0 h 1126"/>
                                <a:gd name="T2" fmla="*/ 1971 w 1576"/>
                                <a:gd name="T3" fmla="*/ 785 h 1126"/>
                                <a:gd name="T4" fmla="*/ 984 w 1576"/>
                                <a:gd name="T5" fmla="*/ 1572 h 1126"/>
                                <a:gd name="T6" fmla="*/ 0 w 1576"/>
                                <a:gd name="T7" fmla="*/ 785 h 1126"/>
                                <a:gd name="T8" fmla="*/ 984 w 1576"/>
                                <a:gd name="T9" fmla="*/ 0 h 1126"/>
                                <a:gd name="T10" fmla="*/ 984 w 1576"/>
                                <a:gd name="T11" fmla="*/ 0 h 112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76" h="1126">
                                  <a:moveTo>
                                    <a:pt x="787" y="0"/>
                                  </a:moveTo>
                                  <a:cubicBezTo>
                                    <a:pt x="1234" y="0"/>
                                    <a:pt x="1575" y="243"/>
                                    <a:pt x="1575" y="562"/>
                                  </a:cubicBezTo>
                                  <a:cubicBezTo>
                                    <a:pt x="1575" y="881"/>
                                    <a:pt x="1234" y="1125"/>
                                    <a:pt x="787" y="1125"/>
                                  </a:cubicBezTo>
                                  <a:cubicBezTo>
                                    <a:pt x="341" y="1125"/>
                                    <a:pt x="0" y="881"/>
                                    <a:pt x="0" y="562"/>
                                  </a:cubicBezTo>
                                  <a:cubicBezTo>
                                    <a:pt x="0" y="243"/>
                                    <a:pt x="341" y="0"/>
                                    <a:pt x="787" y="0"/>
                                  </a:cubicBezTo>
                                </a:path>
                              </a:pathLst>
                            </a:custGeom>
                            <a:solidFill>
                              <a:srgbClr val="FFFFFF"/>
                            </a:solidFill>
                            <a:ln w="9360">
                              <a:solidFill>
                                <a:srgbClr val="000000"/>
                              </a:solidFill>
                              <a:round/>
                              <a:headEnd/>
                              <a:tailEnd/>
                            </a:ln>
                          </wps:spPr>
                          <wps:bodyPr rot="0" vert="horz" wrap="square" lIns="91440" tIns="45720" rIns="91440" bIns="45720" anchor="ctr" anchorCtr="0" upright="1">
                            <a:noAutofit/>
                          </wps:bodyPr>
                        </wps:wsp>
                        <wps:wsp>
                          <wps:cNvPr id="19" name="Text Box 25"/>
                          <wps:cNvSpPr txBox="1">
                            <a:spLocks noChangeArrowheads="1"/>
                          </wps:cNvSpPr>
                          <wps:spPr bwMode="auto">
                            <a:xfrm>
                              <a:off x="7032" y="8085"/>
                              <a:ext cx="1516"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AC" w:rsidRDefault="00E450AC" w:rsidP="00854F37">
                                <w:pPr>
                                  <w:autoSpaceDE w:val="0"/>
                                  <w:jc w:val="center"/>
                                  <w:rPr>
                                    <w:b/>
                                    <w:color w:val="000000"/>
                                    <w:sz w:val="18"/>
                                    <w:szCs w:val="18"/>
                                  </w:rPr>
                                </w:pPr>
                                <w:r>
                                  <w:rPr>
                                    <w:b/>
                                    <w:color w:val="000000"/>
                                    <w:sz w:val="18"/>
                                    <w:szCs w:val="18"/>
                                  </w:rPr>
                                  <w:t>Product</w:t>
                                </w:r>
                              </w:p>
                              <w:p w:rsidR="00E450AC" w:rsidRPr="00E907ED" w:rsidRDefault="00E450AC" w:rsidP="00854F37">
                                <w:pPr>
                                  <w:jc w:val="center"/>
                                  <w:rPr>
                                    <w:rFonts w:cs="Arial"/>
                                    <w:b/>
                                    <w:sz w:val="4"/>
                                    <w:szCs w:val="4"/>
                                    <w:lang w:eastAsia="en-GB"/>
                                  </w:rPr>
                                </w:pPr>
                                <w:r>
                                  <w:rPr>
                                    <w:b/>
                                    <w:color w:val="000000"/>
                                    <w:sz w:val="18"/>
                                    <w:szCs w:val="18"/>
                                  </w:rPr>
                                  <w:t>Manufacturers</w:t>
                                </w:r>
                              </w:p>
                              <w:p w:rsidR="00E450AC" w:rsidRPr="00543844" w:rsidRDefault="00E450AC" w:rsidP="00854F37">
                                <w:pPr>
                                  <w:jc w:val="center"/>
                                  <w:rPr>
                                    <w:rFonts w:cs="Arial"/>
                                    <w:sz w:val="18"/>
                                    <w:szCs w:val="18"/>
                                    <w:lang w:eastAsia="en-GB"/>
                                  </w:rPr>
                                </w:pPr>
                                <w:r w:rsidRPr="00543844">
                                  <w:rPr>
                                    <w:rFonts w:cs="Arial"/>
                                    <w:sz w:val="18"/>
                                    <w:szCs w:val="18"/>
                                    <w:lang w:eastAsia="en-GB"/>
                                  </w:rPr>
                                  <w:t>Filtration</w:t>
                                </w:r>
                              </w:p>
                            </w:txbxContent>
                          </wps:txbx>
                          <wps:bodyPr rot="0" vert="horz" wrap="square" lIns="42480" tIns="21600" rIns="42480" bIns="21600" anchor="ctr" anchorCtr="0" upright="1">
                            <a:noAutofit/>
                          </wps:bodyPr>
                        </wps:wsp>
                      </wpg:grpSp>
                      <wpg:grpSp>
                        <wpg:cNvPr id="20" name="Group 26"/>
                        <wpg:cNvGrpSpPr>
                          <a:grpSpLocks/>
                        </wpg:cNvGrpSpPr>
                        <wpg:grpSpPr bwMode="auto">
                          <a:xfrm>
                            <a:off x="7094" y="10919"/>
                            <a:ext cx="1763" cy="1330"/>
                            <a:chOff x="5484" y="4007"/>
                            <a:chExt cx="1575" cy="1125"/>
                          </a:xfrm>
                        </wpg:grpSpPr>
                        <wps:wsp>
                          <wps:cNvPr id="21" name="Freeform 27"/>
                          <wps:cNvSpPr>
                            <a:spLocks noChangeArrowheads="1"/>
                          </wps:cNvSpPr>
                          <wps:spPr bwMode="auto">
                            <a:xfrm>
                              <a:off x="5484" y="4007"/>
                              <a:ext cx="1575" cy="1125"/>
                            </a:xfrm>
                            <a:custGeom>
                              <a:avLst/>
                              <a:gdLst>
                                <a:gd name="T0" fmla="*/ 787 w 1576"/>
                                <a:gd name="T1" fmla="*/ 0 h 1126"/>
                                <a:gd name="T2" fmla="*/ 1573 w 1576"/>
                                <a:gd name="T3" fmla="*/ 562 h 1126"/>
                                <a:gd name="T4" fmla="*/ 787 w 1576"/>
                                <a:gd name="T5" fmla="*/ 1123 h 1126"/>
                                <a:gd name="T6" fmla="*/ 0 w 1576"/>
                                <a:gd name="T7" fmla="*/ 562 h 1126"/>
                                <a:gd name="T8" fmla="*/ 787 w 1576"/>
                                <a:gd name="T9" fmla="*/ 0 h 1126"/>
                                <a:gd name="T10" fmla="*/ 787 w 1576"/>
                                <a:gd name="T11" fmla="*/ 0 h 112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76" h="1126">
                                  <a:moveTo>
                                    <a:pt x="787" y="0"/>
                                  </a:moveTo>
                                  <a:cubicBezTo>
                                    <a:pt x="1234" y="0"/>
                                    <a:pt x="1575" y="243"/>
                                    <a:pt x="1575" y="562"/>
                                  </a:cubicBezTo>
                                  <a:cubicBezTo>
                                    <a:pt x="1575" y="880"/>
                                    <a:pt x="1234" y="1125"/>
                                    <a:pt x="787" y="1125"/>
                                  </a:cubicBezTo>
                                  <a:cubicBezTo>
                                    <a:pt x="341" y="1125"/>
                                    <a:pt x="0" y="880"/>
                                    <a:pt x="0" y="562"/>
                                  </a:cubicBezTo>
                                  <a:cubicBezTo>
                                    <a:pt x="0" y="243"/>
                                    <a:pt x="341" y="0"/>
                                    <a:pt x="787" y="0"/>
                                  </a:cubicBezTo>
                                </a:path>
                              </a:pathLst>
                            </a:custGeom>
                            <a:solidFill>
                              <a:srgbClr val="FFFFFF"/>
                            </a:solidFill>
                            <a:ln w="9360">
                              <a:solidFill>
                                <a:srgbClr val="000000"/>
                              </a:solidFill>
                              <a:round/>
                              <a:headEnd/>
                              <a:tailEnd/>
                            </a:ln>
                          </wps:spPr>
                          <wps:bodyPr rot="0" vert="horz" wrap="square" lIns="91440" tIns="45720" rIns="91440" bIns="45720" anchor="ctr" anchorCtr="0" upright="1">
                            <a:noAutofit/>
                          </wps:bodyPr>
                        </wps:wsp>
                        <wps:wsp>
                          <wps:cNvPr id="23" name="Text Box 28"/>
                          <wps:cNvSpPr txBox="1">
                            <a:spLocks noChangeArrowheads="1"/>
                          </wps:cNvSpPr>
                          <wps:spPr bwMode="auto">
                            <a:xfrm>
                              <a:off x="5716" y="4173"/>
                              <a:ext cx="1111"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AC" w:rsidRDefault="00E450AC" w:rsidP="00854F37">
                                <w:pPr>
                                  <w:autoSpaceDE w:val="0"/>
                                  <w:jc w:val="center"/>
                                  <w:rPr>
                                    <w:b/>
                                    <w:color w:val="000000"/>
                                    <w:sz w:val="18"/>
                                    <w:szCs w:val="18"/>
                                  </w:rPr>
                                </w:pPr>
                                <w:r>
                                  <w:rPr>
                                    <w:b/>
                                    <w:color w:val="000000"/>
                                    <w:sz w:val="18"/>
                                    <w:szCs w:val="18"/>
                                  </w:rPr>
                                  <w:t>Community</w:t>
                                </w:r>
                              </w:p>
                              <w:p w:rsidR="00E450AC" w:rsidRPr="00E907ED" w:rsidRDefault="00E450AC" w:rsidP="00854F37">
                                <w:pPr>
                                  <w:jc w:val="center"/>
                                  <w:rPr>
                                    <w:rFonts w:cs="Arial"/>
                                    <w:b/>
                                    <w:sz w:val="4"/>
                                    <w:szCs w:val="4"/>
                                    <w:lang w:eastAsia="en-GB"/>
                                  </w:rPr>
                                </w:pPr>
                                <w:r>
                                  <w:rPr>
                                    <w:b/>
                                    <w:color w:val="000000"/>
                                    <w:sz w:val="18"/>
                                    <w:szCs w:val="18"/>
                                  </w:rPr>
                                  <w:t>Health Promoters</w:t>
                                </w:r>
                              </w:p>
                              <w:p w:rsidR="00E450AC" w:rsidRPr="00042595" w:rsidRDefault="00E450AC" w:rsidP="00854F37">
                                <w:pPr>
                                  <w:jc w:val="center"/>
                                  <w:rPr>
                                    <w:sz w:val="18"/>
                                    <w:szCs w:val="18"/>
                                  </w:rPr>
                                </w:pPr>
                                <w:r w:rsidRPr="00042595">
                                  <w:rPr>
                                    <w:rFonts w:cs="Arial"/>
                                    <w:sz w:val="18"/>
                                    <w:szCs w:val="18"/>
                                    <w:lang w:eastAsia="en-GB"/>
                                  </w:rPr>
                                  <w:t>Source Protection</w:t>
                                </w:r>
                              </w:p>
                            </w:txbxContent>
                          </wps:txbx>
                          <wps:bodyPr rot="0" vert="horz" wrap="square" lIns="42480" tIns="21600" rIns="42480" bIns="21600" anchor="ctr" anchorCtr="0" upright="1">
                            <a:noAutofit/>
                          </wps:bodyPr>
                        </wps:wsp>
                      </wpg:grpSp>
                      <wpg:grpSp>
                        <wpg:cNvPr id="24" name="Group 31"/>
                        <wpg:cNvGrpSpPr>
                          <a:grpSpLocks/>
                        </wpg:cNvGrpSpPr>
                        <wpg:grpSpPr bwMode="auto">
                          <a:xfrm>
                            <a:off x="3792" y="7725"/>
                            <a:ext cx="1762" cy="1334"/>
                            <a:chOff x="3420" y="9900"/>
                            <a:chExt cx="1762" cy="1334"/>
                          </a:xfrm>
                        </wpg:grpSpPr>
                        <wps:wsp>
                          <wps:cNvPr id="25" name="Freeform 32"/>
                          <wps:cNvSpPr>
                            <a:spLocks noChangeArrowheads="1"/>
                          </wps:cNvSpPr>
                          <wps:spPr bwMode="auto">
                            <a:xfrm>
                              <a:off x="3420" y="9900"/>
                              <a:ext cx="1762" cy="1334"/>
                            </a:xfrm>
                            <a:custGeom>
                              <a:avLst/>
                              <a:gdLst>
                                <a:gd name="T0" fmla="*/ 984 w 1575"/>
                                <a:gd name="T1" fmla="*/ 0 h 1129"/>
                                <a:gd name="T2" fmla="*/ 1970 w 1575"/>
                                <a:gd name="T3" fmla="*/ 786 h 1129"/>
                                <a:gd name="T4" fmla="*/ 984 w 1575"/>
                                <a:gd name="T5" fmla="*/ 1575 h 1129"/>
                                <a:gd name="T6" fmla="*/ 0 w 1575"/>
                                <a:gd name="T7" fmla="*/ 786 h 1129"/>
                                <a:gd name="T8" fmla="*/ 984 w 1575"/>
                                <a:gd name="T9" fmla="*/ 0 h 1129"/>
                                <a:gd name="T10" fmla="*/ 984 w 1575"/>
                                <a:gd name="T11" fmla="*/ 0 h 11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75" h="1129">
                                  <a:moveTo>
                                    <a:pt x="787" y="0"/>
                                  </a:moveTo>
                                  <a:cubicBezTo>
                                    <a:pt x="1233" y="0"/>
                                    <a:pt x="1574" y="245"/>
                                    <a:pt x="1574" y="563"/>
                                  </a:cubicBezTo>
                                  <a:cubicBezTo>
                                    <a:pt x="1574" y="882"/>
                                    <a:pt x="1233" y="1128"/>
                                    <a:pt x="787" y="1128"/>
                                  </a:cubicBezTo>
                                  <a:cubicBezTo>
                                    <a:pt x="340" y="1128"/>
                                    <a:pt x="0" y="882"/>
                                    <a:pt x="0" y="563"/>
                                  </a:cubicBezTo>
                                  <a:cubicBezTo>
                                    <a:pt x="0" y="245"/>
                                    <a:pt x="340" y="0"/>
                                    <a:pt x="787" y="0"/>
                                  </a:cubicBezTo>
                                </a:path>
                              </a:pathLst>
                            </a:custGeom>
                            <a:solidFill>
                              <a:srgbClr val="FFFFFF"/>
                            </a:solidFill>
                            <a:ln w="9360">
                              <a:solidFill>
                                <a:srgbClr val="000000"/>
                              </a:solidFill>
                              <a:round/>
                              <a:headEnd/>
                              <a:tailEnd/>
                            </a:ln>
                          </wps:spPr>
                          <wps:bodyPr rot="0" vert="horz" wrap="square" lIns="91440" tIns="45720" rIns="91440" bIns="45720" anchor="ctr" anchorCtr="0" upright="1">
                            <a:noAutofit/>
                          </wps:bodyPr>
                        </wps:wsp>
                        <wps:wsp>
                          <wps:cNvPr id="26" name="Text Box 33"/>
                          <wps:cNvSpPr txBox="1">
                            <a:spLocks noChangeArrowheads="1"/>
                          </wps:cNvSpPr>
                          <wps:spPr bwMode="auto">
                            <a:xfrm>
                              <a:off x="3680" y="10096"/>
                              <a:ext cx="1360"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AC" w:rsidRDefault="00E450AC" w:rsidP="00854F37">
                                <w:pPr>
                                  <w:autoSpaceDE w:val="0"/>
                                  <w:jc w:val="center"/>
                                  <w:rPr>
                                    <w:b/>
                                    <w:color w:val="000000"/>
                                    <w:sz w:val="18"/>
                                    <w:szCs w:val="18"/>
                                  </w:rPr>
                                </w:pPr>
                                <w:r>
                                  <w:rPr>
                                    <w:b/>
                                    <w:color w:val="000000"/>
                                    <w:sz w:val="18"/>
                                    <w:szCs w:val="18"/>
                                  </w:rPr>
                                  <w:t>Other Stakeholders</w:t>
                                </w:r>
                              </w:p>
                            </w:txbxContent>
                          </wps:txbx>
                          <wps:bodyPr rot="0" vert="horz" wrap="square" lIns="42480" tIns="21600" rIns="42480" bIns="21600" anchor="ctr" anchorCtr="0" upright="1">
                            <a:noAutofit/>
                          </wps:bodyPr>
                        </wps:wsp>
                      </wpg:grpSp>
                      <wpg:grpSp>
                        <wpg:cNvPr id="27" name="Group 69"/>
                        <wpg:cNvGrpSpPr>
                          <a:grpSpLocks/>
                        </wpg:cNvGrpSpPr>
                        <wpg:grpSpPr bwMode="auto">
                          <a:xfrm>
                            <a:off x="8163" y="9431"/>
                            <a:ext cx="1761" cy="1334"/>
                            <a:chOff x="8163" y="9431"/>
                            <a:chExt cx="1761" cy="1334"/>
                          </a:xfrm>
                        </wpg:grpSpPr>
                        <wps:wsp>
                          <wps:cNvPr id="28" name="Freeform 22"/>
                          <wps:cNvSpPr>
                            <a:spLocks noChangeArrowheads="1"/>
                          </wps:cNvSpPr>
                          <wps:spPr bwMode="auto">
                            <a:xfrm>
                              <a:off x="8163" y="9431"/>
                              <a:ext cx="1761" cy="1334"/>
                            </a:xfrm>
                            <a:custGeom>
                              <a:avLst/>
                              <a:gdLst>
                                <a:gd name="T0" fmla="*/ 879 w 1574"/>
                                <a:gd name="T1" fmla="*/ 0 h 1129"/>
                                <a:gd name="T2" fmla="*/ 1759 w 1574"/>
                                <a:gd name="T3" fmla="*/ 665 h 1129"/>
                                <a:gd name="T4" fmla="*/ 879 w 1574"/>
                                <a:gd name="T5" fmla="*/ 1332 h 1129"/>
                                <a:gd name="T6" fmla="*/ 0 w 1574"/>
                                <a:gd name="T7" fmla="*/ 665 h 1129"/>
                                <a:gd name="T8" fmla="*/ 879 w 1574"/>
                                <a:gd name="T9" fmla="*/ 0 h 1129"/>
                                <a:gd name="T10" fmla="*/ 879 w 1574"/>
                                <a:gd name="T11" fmla="*/ 0 h 11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74" h="1129">
                                  <a:moveTo>
                                    <a:pt x="786" y="0"/>
                                  </a:moveTo>
                                  <a:cubicBezTo>
                                    <a:pt x="1232" y="0"/>
                                    <a:pt x="1573" y="245"/>
                                    <a:pt x="1573" y="563"/>
                                  </a:cubicBezTo>
                                  <a:cubicBezTo>
                                    <a:pt x="1573" y="882"/>
                                    <a:pt x="1232" y="1128"/>
                                    <a:pt x="786" y="1128"/>
                                  </a:cubicBezTo>
                                  <a:cubicBezTo>
                                    <a:pt x="340" y="1128"/>
                                    <a:pt x="0" y="882"/>
                                    <a:pt x="0" y="563"/>
                                  </a:cubicBezTo>
                                  <a:cubicBezTo>
                                    <a:pt x="0" y="245"/>
                                    <a:pt x="340" y="0"/>
                                    <a:pt x="786" y="0"/>
                                  </a:cubicBezTo>
                                </a:path>
                              </a:pathLst>
                            </a:custGeom>
                            <a:solidFill>
                              <a:srgbClr val="333399"/>
                            </a:solidFill>
                            <a:ln w="9360">
                              <a:solidFill>
                                <a:srgbClr val="000000"/>
                              </a:solidFill>
                              <a:round/>
                              <a:headEnd/>
                              <a:tailEnd/>
                            </a:ln>
                          </wps:spPr>
                          <wps:bodyPr rot="0" vert="horz" wrap="square" lIns="91440" tIns="45720" rIns="91440" bIns="45720" anchor="ctr" anchorCtr="0" upright="1">
                            <a:noAutofit/>
                          </wps:bodyPr>
                        </wps:wsp>
                        <wps:wsp>
                          <wps:cNvPr id="29" name="Text Box 23"/>
                          <wps:cNvSpPr txBox="1">
                            <a:spLocks noChangeArrowheads="1"/>
                          </wps:cNvSpPr>
                          <wps:spPr bwMode="auto">
                            <a:xfrm>
                              <a:off x="8420" y="9626"/>
                              <a:ext cx="1400"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AC" w:rsidRDefault="00E450AC" w:rsidP="00854F37">
                                <w:pPr>
                                  <w:autoSpaceDE w:val="0"/>
                                  <w:jc w:val="center"/>
                                  <w:rPr>
                                    <w:b/>
                                    <w:color w:val="FFFFFF"/>
                                    <w:sz w:val="20"/>
                                    <w:szCs w:val="20"/>
                                  </w:rPr>
                                </w:pPr>
                                <w:r>
                                  <w:rPr>
                                    <w:b/>
                                    <w:color w:val="FFFFFF"/>
                                    <w:sz w:val="20"/>
                                    <w:szCs w:val="20"/>
                                  </w:rPr>
                                  <w:t>Households</w:t>
                                </w:r>
                              </w:p>
                            </w:txbxContent>
                          </wps:txbx>
                          <wps:bodyPr rot="0" vert="horz" wrap="square" lIns="42480" tIns="21600" rIns="42480" bIns="21600" anchor="ctr" anchorCtr="0" upright="1">
                            <a:noAutofit/>
                          </wps:bodyPr>
                        </wps:wsp>
                      </wpg:grpSp>
                      <wps:wsp>
                        <wps:cNvPr id="30" name="Freeform 16"/>
                        <wps:cNvSpPr>
                          <a:spLocks noChangeArrowheads="1"/>
                        </wps:cNvSpPr>
                        <wps:spPr bwMode="auto">
                          <a:xfrm>
                            <a:off x="2930" y="9585"/>
                            <a:ext cx="1762" cy="1334"/>
                          </a:xfrm>
                          <a:custGeom>
                            <a:avLst/>
                            <a:gdLst>
                              <a:gd name="T0" fmla="*/ 880 w 1575"/>
                              <a:gd name="T1" fmla="*/ 0 h 1129"/>
                              <a:gd name="T2" fmla="*/ 1760 w 1575"/>
                              <a:gd name="T3" fmla="*/ 665 h 1129"/>
                              <a:gd name="T4" fmla="*/ 880 w 1575"/>
                              <a:gd name="T5" fmla="*/ 1332 h 1129"/>
                              <a:gd name="T6" fmla="*/ 0 w 1575"/>
                              <a:gd name="T7" fmla="*/ 665 h 1129"/>
                              <a:gd name="T8" fmla="*/ 880 w 1575"/>
                              <a:gd name="T9" fmla="*/ 0 h 1129"/>
                              <a:gd name="T10" fmla="*/ 880 w 1575"/>
                              <a:gd name="T11" fmla="*/ 0 h 11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75" h="1129">
                                <a:moveTo>
                                  <a:pt x="787" y="0"/>
                                </a:moveTo>
                                <a:cubicBezTo>
                                  <a:pt x="1233" y="0"/>
                                  <a:pt x="1574" y="245"/>
                                  <a:pt x="1574" y="563"/>
                                </a:cubicBezTo>
                                <a:cubicBezTo>
                                  <a:pt x="1574" y="882"/>
                                  <a:pt x="1233" y="1128"/>
                                  <a:pt x="787" y="1128"/>
                                </a:cubicBezTo>
                                <a:cubicBezTo>
                                  <a:pt x="340" y="1128"/>
                                  <a:pt x="0" y="882"/>
                                  <a:pt x="0" y="563"/>
                                </a:cubicBezTo>
                                <a:cubicBezTo>
                                  <a:pt x="0" y="245"/>
                                  <a:pt x="340" y="0"/>
                                  <a:pt x="787" y="0"/>
                                </a:cubicBezTo>
                              </a:path>
                            </a:pathLst>
                          </a:custGeom>
                          <a:solidFill>
                            <a:srgbClr val="FFFFFF"/>
                          </a:solidFill>
                          <a:ln w="9360">
                            <a:solidFill>
                              <a:srgbClr val="000000"/>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69" style="position:absolute;margin-left:55.9pt;margin-top:1.1pt;width:349.7pt;height:226.2pt;z-index:251671552" coordorigin="2930,7725" coordsize="6994,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yY4AsAAEVgAAAOAAAAZHJzL2Uyb0RvYy54bWzsXG1v2zgS/n7A/QfBHw9ILepdRt1FmzS9&#10;A3q7BTZ33xVbfsHZkk9S6nQX99/v4atJSUzjJE6zWfVDY0mj4XA4HM4zQ+rtT7fbjfM1r+p1WUxH&#10;5I07cvJiVs7XxXI6+tfV5VkycuomK+bZpizy6ehbXo9+evfXv7zd7ya5V67KzTyvHDAp6sl+Nx2t&#10;mmY3GY/r2SrfZvWbcpcXeLgoq23W4LJajudVtgf37WbsuW403pfVfFeVs7yucfeCPxy9Y/wXi3zW&#10;/LJY1HnjbKYjyNaw/yv2/zX9f/zubTZZVtlutZ4JMbIHSLHN1gUaVawusiZzbqp1h9V2PavKulw0&#10;b2bldlwuFutZzvqA3hC31ZtPVXmzY31ZTvbLnVITVNvS04PZzn7++qVy1vPpKB45RbbFELFWnSCg&#10;utnvlhOQfKp2v+6+VLyD+Pm5nP2nxuNx+zm9XnJi53r/z3IOftlNUzLd3C6qLWWBXju3bAi+qSHI&#10;bxtnhptBEBCSYqRmeOYlsRcHYpBmK4wkfc9LfTzH4zj2Qj6As9VH8X6UpgF/OQg91oVxNuENM2GF&#10;cLRnMLj6oNP6cTr9dZXtcjZUNVWY0CmMn+v087rIHZ9rlBGcF18qpt96UkOz31VWSDAgtNNJ6sa8&#10;01JlqSvUFXtMVarD2WRX1c2nvNw69Md0tIEUbCSyr5/rho7fgYQOTFFerjcb3M8mm8LZT0d+4nmw&#10;i1mGmVkVc/ZuXW7Wc0pHyepqeX2+qZyvGeaXj39pSoUDX4OMNn+R1StOV3+rL8qGdwIWXsxZi6s8&#10;m38Uv5tsveG/wWlT0JbQW8gsfvGp9Xvqph+Tj0lwFnjRx7PAvbg4e395HpxFlyQOL/yL8/ML8j8q&#10;NAkmq/V8nhdUbjnNSXC/IRcOh09QNdGVrsYmd9Z5CCv/MqFhenycud1dl/NvbPjZfVjhM5ljaphj&#10;REeACgZ7vZc5OovNevd3eHlmB2IWR2HiM8NM3VDMRmmYUSQMM/SJsArpAh5vmATMmQU+wBwHo6Ou&#10;75mMjsAINCeYPInVxUEUMqsjbuwxv8o8BFtCSBBRnwVfSdyIGfmTesTB8DRfKr2c/PuSvB0hhuGx&#10;hekYd0e9i3BycehjKaerb9B2csSXAUcaD8bGA3msiH+2pZV4hrHB6R25uOrW5iJypdbW49wQB3Lf&#10;FvresKYy2PhntDaEXNqaCk93pLWxUO7frVDOD2Npdx5pgQzPDSNueIOTe5lOTgBvGtUxzC4gKPUX&#10;Oq4nIgA7Ha4PI4HP0zBpIQISS0hAfJ+h82yicH0Q0rgNbs+LwYBhwgOuJ2EMm2dBHfFYF1RQ9wNw&#10;PUHwyZV6WeU5zU45RI8vZLKk5pkSpyjPV1mxzN9XVbmnQBfZBg6JREDCX5Ao8bvZgB5VSdB1h6Kg&#10;6xueD6CLjcwBIGc1F8h6ORe9ukLMvthukAn729iJk8jZO+ArBuxAhQBLUbnOyiHEY1qgLCUnrIuK&#10;BjyIhRUGV5HBgCzMYMuKyi4WBkdRQaTIwgz+TJG5FrFgkIrGLhZiQ0VlFwvoW1HZtEXBkiKys6Kh&#10;rSKz8tJV7zqRi39OFIY+8+D6GBFd+3dT6iNwN6U+CndTmgNxl5z6cHR4wiEoS85WMGnuQm4LYd2z&#10;28LBJJyOrhCs0RmwK2uaT6TGDq9zJXMUoKNPNXLfIIdaKTlDnWizSx4Y5HxJvWKesJc8NMihDMqd&#10;Lb+95JFBzmHJlcy6dYWJDXJqX6yvRmd5O0JNFXLm7Wx5NXKQLb/mTnmXNVS7TIP4SfOEzDk4K/yg&#10;HoA+2ZZf86uS0TRUybBl1rLMUB6ez26u17MP+W86NfF8mCQEFevAjvHgrg13vUCsK637mKEiJjaZ&#10;mletl5KEBdIwB96IbBpdYeuMfCB7IO9TpRmim1ecm4/sNe2HfEky43dbTfObx3SCv9FSh2zT0J2U&#10;XupfFxY9oWPKMLwaXNa9w2phpHONrO8l+yf0bpDxHHLqfzdTRz0TktiYr2jVYHHPTF1vftWpSuS8&#10;oSKUp/BjVVa/jZw9Sj3TUf3fm6zKR87mHwVW4hS5dZA17CIIaRrdqfQn1/qTrJiB1XQ0azAr+MV5&#10;wytKN7tqvVyhLZ4hLcr3KH0s1izTTtd2nvdFL+nFM2bgMPV4tHJFo4QP5a3DKwVa8OE0t7gvJT9Z&#10;3BKn3GF5SSpWIRW3EOqbaIAX80cwBUu2mHoo5mRkCEMNWFQ6qMdRqXlZO1A3QPgyqwmG0d9relnL&#10;DjwRymqPv6fEC9wPXnp2GSXxWXAZhGdp7CZnLkk/pJEbpMHFpVkgYYWqRwMcuiakIapzdDjsfbPP&#10;++26QVl4s94i5aacQzax1YhUfYeKL3OR8i9bq1oeorm9vmVVT8LM8DA57+00Ai9IlNPwkBRWTkM8&#10;4U5DPHlSp3EAPBzssZpmB/chVtJxH5ww/Gu7XouQiVZrn6SeCxPja3ycSGynJneMlZmjN5/XgrB4&#10;ynpuz3sa7uu8qfzCQQ20Mi1cqqqRn6SeC/AslKpwHy8ya56UmfyJcF+PquwqVoqigcphJZdOU4uW&#10;D2gNRqxwRZoEHBV18YJGJdBHh0YHHySVuK9DpiOPOAk5VOtQ6ajDLpaOOBArehZmMFLVR4H7Og3q&#10;QMMulo777GL14L5Oewbus7Pqw31dXrrqOyhpwH0D7oNnYECR/30c7sNs4riP49IDruMAKE4wlSSQ&#10;Q3uH5zoCkbAIuI/DZQO7YC5jajPcJ0q9CsLx+2EkayEmU/Oq9VKSMAzcaRpQzUCXsgfyPlXaPXAf&#10;MjQc9xnM4F9xt9U0v3lMJ/gbXmCoww94m4bupPQSXemioycD7nvNuE/t9zngPmaNWrTyPLgvdlGt&#10;ZJbvdkoCIUJwFhqmAOE8BTDgvunIllYZcJ+2N/ARuI8lWF8h7qPJKx33eSw+PCXui126A4Yudm7K&#10;q2DaXiwdvomFSQG/MEj4i4Er97RqwI8t+qLgx7wWlqsftpHXw9LaKvhhYywD1Gz/5KkLfj2qUsDP&#10;rqgHAj/EDE8F/FC1tbDSgR9CHwtW04GfXSwD+CGGtDA7FvjZxdKBn12so4GfndUA/MZOB8rCIQwF&#10;v06x8rkKfn9g4GcgJIU5JcCTiBCz0cBwTwL8jKYH4DcU/O63UZaecus7IdZ/7Ag74kW0cgB++r57&#10;Gq08D/DDhh/4CcSGAcH+LcRLWmhI6KLGC37mQS1MQPPc0lDww2GrAfg9DfBTE4FX419NwY/uGdeB&#10;H6+znRL4+XHKszqHg5gKlMRIycqCX3ujpx9QkAqnkNKji8wpaLiv8+YPxX2AFi3cx/fdaym0Uxb8&#10;elRlV7FS1ANxn6o7iZT1oSwIR62VzO6x0RO7DDju67DScR/d4NjPTMd9drEM3AcYbGHWg/s6YpkF&#10;P5tYOu6zi9WD+zrbYvsLfh2x+nBfl9dQ8ENcgYqWqGTh17DRk3vYKxgQz6k/WcEPk+7ujZ5HFvzg&#10;ELAUGLiIbyfF3dbORnX/mD2S6qXWbku1x7S9N1PDffKggV41a5f/XtxGT1P/uuhYIIaC3ysu+CHX&#10;38Z92EdtZqmfB/f5Ed0chxlMXLez05NuCBYVP1m3Hyp+Q8Xv1Ds9Wdz0Git+cPg68ItER093wi8h&#10;dDsnBXCB3M2poRKR1ek54dfzngH8Wm8qPPMDdnri7Ecb+HnMWT0T8OtRlV3FSlEPBH5JnHK09vgT&#10;fnFoY6UDvyiyYTUd+NnFMoCf74vqYQcY9QC/Tg914GcXSwd+drGOBn52VgPwGwp+/HQiTA+e9hWe&#10;8OO5wzbw4wtLF/jx+0cCP/5SF/jxprvAj9cq5H24VR09ta9eHPDj0jOFtkTH5SOAn/27bsMJv5dx&#10;wg+HbtvAj38VS4tWngf4JSq3H/GdZ1rBD9u8BtzX/WzisNPzpCf8Dkdd/6gFv2f4UCn9YkurznU4&#10;GYnvQ556f6P6pmvvN2NapcRHw53EVpw6us6F79nco85lxxUG3LGK9XC40ykoPQDuWMU6Hu5YWQ1w&#10;Z4A7LwzuDHUuE/y8OLgz1Lle4AdNWKoW36pnH18Q39WnH8PXr/Fb//r/u/8DAAD//wMAUEsDBBQA&#10;BgAIAAAAIQBGIR+a3wAAAAkBAAAPAAAAZHJzL2Rvd25yZXYueG1sTI/BasMwEETvhf6D2EJvjSw3&#10;CcG1HEJoewqFJoXSm2JtbBNrZSzFdv6+21Nzm2GWmbf5enKtGLAPjScNapaAQCq9bajS8HV4e1qB&#10;CNGQNa0n1HDFAOvi/i43mfUjfeKwj5XgEgqZ0VDH2GVShrJGZ8LMd0icnXzvTGTbV9L2ZuRy18o0&#10;SZbSmYZ4oTYdbmssz/uL0/A+mnHzrF6H3fm0vf4cFh/fO4VaPz5MmxcQEaf4fwx/+IwOBTMd/YVs&#10;EC17pRg9akhTEJyvlGJx1DBfzJcgi1zeflD8AgAA//8DAFBLAQItABQABgAIAAAAIQC2gziS/gAA&#10;AOEBAAATAAAAAAAAAAAAAAAAAAAAAABbQ29udGVudF9UeXBlc10ueG1sUEsBAi0AFAAGAAgAAAAh&#10;ADj9If/WAAAAlAEAAAsAAAAAAAAAAAAAAAAALwEAAF9yZWxzLy5yZWxzUEsBAi0AFAAGAAgAAAAh&#10;ALlBDJjgCwAARWAAAA4AAAAAAAAAAAAAAAAALgIAAGRycy9lMm9Eb2MueG1sUEsBAi0AFAAGAAgA&#10;AAAhAEYhH5rfAAAACQEAAA8AAAAAAAAAAAAAAAAAOg4AAGRycy9kb3ducmV2LnhtbFBLBQYAAAAA&#10;BAAEAPMAAABGDwAAAAA=&#10;">
                <v:line id="Line 3" o:spid="_x0000_s1070" style="position:absolute;visibility:visible;mso-wrap-style:square" from="5144,8907" to="6044,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GGwsAAAADaAAAADwAAAGRycy9kb3ducmV2LnhtbERP3WrCMBS+H/gO4Qi7m6m7GFtnFBUG&#10;Ogpldg9wSI5NaXNSm9h2b79cDHb58f1vdrPrxEhDaDwrWK8yEMTam4ZrBd/Vx9MriBCRDXaeScEP&#10;BdhtFw8bzI2f+IvGS6xFCuGQowIbY59LGbQlh2Hle+LEXf3gMCY41NIMOKVw18nnLHuRDhtODRZ7&#10;OlrS7eXuFFRnW3T8VrbFwd3bsqr0563VSj0u5/07iEhz/Bf/uU9GQdqarqQbIL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KxhsLAAAAA2gAAAA8AAAAAAAAAAAAAAAAA&#10;oQIAAGRycy9kb3ducmV2LnhtbFBLBQYAAAAABAAEAPkAAACOAwAAAAA=&#10;" strokecolor="#339" strokeweight="3.01pt">
                  <v:stroke dashstyle="1 1" endcap="round"/>
                </v:line>
                <v:line id="Line 6" o:spid="_x0000_s1071" style="position:absolute;flip:x;visibility:visible;mso-wrap-style:square" from="6583,9055" to="7243,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XDv8QAAADaAAAADwAAAGRycy9kb3ducmV2LnhtbESPW2vCQBSE3wv+h+UIvpS60Uqx0VWk&#10;UNrXxAvt2yF7TILZszG75vLvu4LQx2FmvmHW295UoqXGlZYVzKYRCOLM6pJzBYf958sShPPIGivL&#10;pGAgB9vN6GmNsbYdJ9SmPhcBwi5GBYX3dSylywoy6Ka2Jg7e2TYGfZBNLnWDXYCbSs6j6E0aLDks&#10;FFjTR0HZJb0ZBZx+/S6ux2VyTffPu5/TKw2Lw02pybjfrUB46v1/+NH+1gre4X4l3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xcO/xAAAANoAAAAPAAAAAAAAAAAA&#10;AAAAAKECAABkcnMvZG93bnJldi54bWxQSwUGAAAAAAQABAD5AAAAkgMAAAAA&#10;" strokecolor="#339" strokeweight="1.06mm"/>
                <v:line id="Line 8" o:spid="_x0000_s1072" style="position:absolute;flip:x;visibility:visible;mso-wrap-style:square" from="7465,10723" to="8932,1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Dry8QAAADbAAAADwAAAGRycy9kb3ducmV2LnhtbESPT2vCQBDF7wW/wzIFL0U3rSKSuooI&#10;pV6Nf9DbkJ0modnZmF01fnvnIHib4b157zezRedqdaU2VJ4NfA4TUMS5txUXBnbbn8EUVIjIFmvP&#10;ZOBOARbz3tsMU+tvvKFrFgslIRxSNFDG2KRah7wkh2HoG2LR/nzrMMraFtq2eJNwV+uvJJlohxVL&#10;Q4kNrUrK/7OLM8DZ72l83k8352z7sTweRnQf7y7G9N+75TeoSF18mZ/Xayv4Qi+/yAB6/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OvLxAAAANsAAAAPAAAAAAAAAAAA&#10;AAAAAKECAABkcnMvZG93bnJldi54bWxQSwUGAAAAAAQABAD5AAAAkgMAAAAA&#10;" strokecolor="#339" strokeweight="1.06mm"/>
                <v:line id="Line 9" o:spid="_x0000_s1073" style="position:absolute;visibility:visible;mso-wrap-style:square" from="7538,8455" to="893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rJ7r8AAADbAAAADwAAAGRycy9kb3ducmV2LnhtbERPTYvCMBC9L/gfwgje1lQPulbToqIg&#10;CAtbPehtaMa22ExKE7X+e7MgeJvH+5xF2pla3Kl1lWUFo2EEgji3uuJCwfGw/f4B4TyyxtoyKXiS&#10;gzTpfS0w1vbBf3TPfCFCCLsYFZTeN7GULi/JoBvahjhwF9sa9AG2hdQtPkK4qeU4iibSYMWhocSG&#10;1iXl1+xmFGR0nuT7Df2iO41JTmfmtjoapQb9bjkH4anzH/HbvdNh/gj+fwkHyOQ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NrJ7r8AAADbAAAADwAAAAAAAAAAAAAAAACh&#10;AgAAZHJzL2Rvd25yZXYueG1sUEsFBgAAAAAEAAQA+QAAAI0DAAAAAA==&#10;" strokecolor="#339" strokeweight="1.06mm"/>
                <v:line id="Line 10" o:spid="_x0000_s1074" style="position:absolute;visibility:visible;mso-wrap-style:square" from="7024,10723" to="7538,1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hXmcAAAADbAAAADwAAAGRycy9kb3ducmV2LnhtbERPTYvCMBC9C/sfwizsTVN7ULc2FZVd&#10;WBAEq4f1NjRjW2wmpYla/70RBG/zeJ+TLnrTiCt1rrasYDyKQBAXVtdcKjjsf4czEM4ja2wsk4I7&#10;OVhkH4MUE21vvKNr7ksRQtglqKDyvk2kdEVFBt3ItsSBO9nOoA+wK6Xu8BbCTSPjKJpIgzWHhgpb&#10;WldUnPOLUZDTcVJsfmiL7j8mOf02l9XBKPX12S/nIDz1/i1+uf90mB/D85dwgMw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IV5nAAAAA2wAAAA8AAAAAAAAAAAAAAAAA&#10;oQIAAGRycy9kb3ducmV2LnhtbFBLBQYAAAAABAAEAPkAAACOAwAAAAA=&#10;" strokecolor="#339" strokeweight="1.06mm"/>
                <v:line id="Line 11" o:spid="_x0000_s1075" style="position:absolute;flip:y;visibility:visible;mso-wrap-style:square" from="3574,10217" to="5630,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J1vMEAAADbAAAADwAAAGRycy9kb3ducmV2LnhtbERPTYvCMBC9C/6HMMJeRFNXWaQ2FRHE&#10;vVp10dvQzLZlm0ltotZ/vxEEb/N4n5MsO1OLG7WusqxgMo5AEOdWV1woOOw3ozkI55E11pZJwYMc&#10;LNN+L8FY2zvv6Jb5QoQQdjEqKL1vYildXpJBN7YNceB+bWvQB9gWUrd4D+Gmlp9R9CUNVhwaSmxo&#10;XVL+l12NAs6259nlON9dsv1wdfqZ0mN2uCr1MehWCxCeOv8Wv9zfOsyfwvOXcIBM/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wnW8wQAAANsAAAAPAAAAAAAAAAAAAAAA&#10;AKECAABkcnMvZG93bnJldi54bWxQSwUGAAAAAAQABAD5AAAAjwMAAAAA&#10;" strokecolor="#339" strokeweight="1.06mm"/>
                <v:group id="Group 18" o:spid="_x0000_s1076" style="position:absolute;left:5630;top:9585;width:1760;height:1334" coordorigin="4567,2730" coordsize="1573,1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9" o:spid="_x0000_s1077" style="position:absolute;left:4567;top:2730;width:1573;height:1128;visibility:visible;mso-wrap-style:square;v-text-anchor:middle" coordsize="157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KOc74A&#10;AADbAAAADwAAAGRycy9kb3ducmV2LnhtbERPS2vCQBC+F/wPywi91Y1SRVJXEUHt1Qeeh+w0G83O&#10;hOw2pv31rlDobT6+5yxWva9VR22ohA2MRxko4kJsxaWB82n7NgcVIrLFWpgM/FCA1XLwssDcyp0P&#10;1B1jqVIIhxwNuBibXOtQOPIYRtIQJ+5LWo8xwbbUtsV7Cve1nmTZTHusODU4bGjjqLgdv72Bi2h2&#10;Mt297397od112x1k3xnzOuzXH6Ai9fFf/Of+tGn+FJ6/p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tSjnO+AAAA2wAAAA8AAAAAAAAAAAAAAAAAmAIAAGRycy9kb3ducmV2&#10;LnhtbFBLBQYAAAAABAAEAPUAAACDAwAAAAA=&#10;" path="m786,v447,,787,245,787,563c1573,882,1233,1128,786,1128,340,1128,,882,,563,,245,340,,786,e" strokeweight=".26mm">
                    <v:path o:connecttype="custom" o:connectlocs="786,0;1570,563;786,1125;0,563;786,0;786,0" o:connectangles="0,0,0,0,0,0"/>
                  </v:shape>
                  <v:shape id="Text Box 20" o:spid="_x0000_s1078" type="#_x0000_t202" style="position:absolute;left:4798;top:2896;width:1110;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nvvsIA&#10;AADbAAAADwAAAGRycy9kb3ducmV2LnhtbESPT4vCMBDF74LfIczC3my6sohUo0jFRTz5Z1k8Ds3Y&#10;FptJSbK1fnsjCN5meO/95s182ZtGdOR8bVnBV5KCIC6srrlU8HvajKYgfEDW2FgmBXfysFwMB3PM&#10;tL3xgbpjKEWEsM9QQRVCm0npi4oM+sS2xFG7WGcwxNWVUju8Rbhp5DhNJ9JgzfFChS3lFRXX47+J&#10;lP3uz57XP/nWpebblajPeheU+vzoVzMQgfrwNr/SWx3rT+D5Sx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e++wgAAANsAAAAPAAAAAAAAAAAAAAAAAJgCAABkcnMvZG93&#10;bnJldi54bWxQSwUGAAAAAAQABAD1AAAAhwMAAAAA&#10;" filled="f" stroked="f">
                    <v:textbox inset="1.18mm,.6mm,1.18mm,.6mm">
                      <w:txbxContent>
                        <w:p w:rsidR="00E450AC" w:rsidRDefault="00E450AC" w:rsidP="00854F37">
                          <w:pPr>
                            <w:autoSpaceDE w:val="0"/>
                            <w:jc w:val="center"/>
                            <w:rPr>
                              <w:b/>
                              <w:color w:val="000000"/>
                              <w:sz w:val="18"/>
                              <w:szCs w:val="18"/>
                            </w:rPr>
                          </w:pPr>
                          <w:r>
                            <w:rPr>
                              <w:b/>
                              <w:color w:val="000000"/>
                              <w:sz w:val="18"/>
                              <w:szCs w:val="18"/>
                            </w:rPr>
                            <w:t>Program Implementer</w:t>
                          </w:r>
                        </w:p>
                      </w:txbxContent>
                    </v:textbox>
                  </v:shape>
                </v:group>
                <v:group id="Group 60" o:spid="_x0000_s1079" style="position:absolute;left:6876;top:7834;width:1763;height:1331" coordorigin="6876,7834" coordsize="1763,1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4" o:spid="_x0000_s1080" style="position:absolute;left:6876;top:7834;width:1763;height:1331;visibility:visible;mso-wrap-style:square;v-text-anchor:middle" coordsize="1576,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TcEA&#10;AADbAAAADwAAAGRycy9kb3ducmV2LnhtbESPzYrCQBCE78K+w9ALe9OJwopER9EFZU/iTx6gybSZ&#10;YKYnZGZNfPvtg+Ctm6qu+nq1GXyjHtTFOrCB6SQDRVwGW3NloLjuxwtQMSFbbAKTgSdF2Kw/RivM&#10;bej5TI9LqpSEcMzRgEupzbWOpSOPcRJaYtFuofOYZO0qbTvsJdw3epZlc+2xZmlw2NKPo/J++fMG&#10;9jt039nxhD7dPC5m/T2Wh8KYr89huwSVaEhv8+v61wq+wMovMo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rk3BAAAA2wAAAA8AAAAAAAAAAAAAAAAAmAIAAGRycy9kb3du&#10;cmV2LnhtbFBLBQYAAAAABAAEAPUAAACGAwAAAAA=&#10;" path="m787,v447,,788,243,788,562c1575,881,1234,1125,787,1125,341,1125,,881,,562,,243,341,,787,e" strokeweight=".26mm">
                    <v:path o:connecttype="custom" o:connectlocs="1101,0;2205,928;1101,1858;0,928;1101,0;1101,0" o:connectangles="0,0,0,0,0,0"/>
                  </v:shape>
                  <v:shape id="Text Box 25" o:spid="_x0000_s1081" type="#_x0000_t202" style="position:absolute;left:7032;top:8085;width:1516;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7zMAA&#10;AADbAAAADwAAAGRycy9kb3ducmV2LnhtbESPzarCMBCF98J9hzAX3GnqRUSrUcSLIq78Q1wOzdgW&#10;m0lJota3N4LgboZzzjdnJrPGVOJOzpeWFfS6CQjizOqScwXHw7IzBOEDssbKMil4kofZ9Kc1wVTb&#10;B+/ovg+5iBD2KSooQqhTKX1WkEHftTVx1C7WGQxxdbnUDh8Rbir5lyQDabDkeKHAmhYFZdf9zUTK&#10;dnOy5//VYu0S03c56rPeBKXav818DCJQE77mT3qtY/0RvH+JA8jp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Z7zMAAAADbAAAADwAAAAAAAAAAAAAAAACYAgAAZHJzL2Rvd25y&#10;ZXYueG1sUEsFBgAAAAAEAAQA9QAAAIUDAAAAAA==&#10;" filled="f" stroked="f">
                    <v:textbox inset="1.18mm,.6mm,1.18mm,.6mm">
                      <w:txbxContent>
                        <w:p w:rsidR="00E450AC" w:rsidRDefault="00E450AC" w:rsidP="00854F37">
                          <w:pPr>
                            <w:autoSpaceDE w:val="0"/>
                            <w:jc w:val="center"/>
                            <w:rPr>
                              <w:b/>
                              <w:color w:val="000000"/>
                              <w:sz w:val="18"/>
                              <w:szCs w:val="18"/>
                            </w:rPr>
                          </w:pPr>
                          <w:r>
                            <w:rPr>
                              <w:b/>
                              <w:color w:val="000000"/>
                              <w:sz w:val="18"/>
                              <w:szCs w:val="18"/>
                            </w:rPr>
                            <w:t>Product</w:t>
                          </w:r>
                        </w:p>
                        <w:p w:rsidR="00E450AC" w:rsidRPr="00E907ED" w:rsidRDefault="00E450AC" w:rsidP="00854F37">
                          <w:pPr>
                            <w:jc w:val="center"/>
                            <w:rPr>
                              <w:rFonts w:cs="Arial"/>
                              <w:b/>
                              <w:sz w:val="4"/>
                              <w:szCs w:val="4"/>
                              <w:lang w:eastAsia="en-GB"/>
                            </w:rPr>
                          </w:pPr>
                          <w:r>
                            <w:rPr>
                              <w:b/>
                              <w:color w:val="000000"/>
                              <w:sz w:val="18"/>
                              <w:szCs w:val="18"/>
                            </w:rPr>
                            <w:t>Manufacturers</w:t>
                          </w:r>
                        </w:p>
                        <w:p w:rsidR="00E450AC" w:rsidRPr="00543844" w:rsidRDefault="00E450AC" w:rsidP="00854F37">
                          <w:pPr>
                            <w:jc w:val="center"/>
                            <w:rPr>
                              <w:rFonts w:cs="Arial"/>
                              <w:sz w:val="18"/>
                              <w:szCs w:val="18"/>
                              <w:lang w:eastAsia="en-GB"/>
                            </w:rPr>
                          </w:pPr>
                          <w:r w:rsidRPr="00543844">
                            <w:rPr>
                              <w:rFonts w:cs="Arial"/>
                              <w:sz w:val="18"/>
                              <w:szCs w:val="18"/>
                              <w:lang w:eastAsia="en-GB"/>
                            </w:rPr>
                            <w:t>Filtration</w:t>
                          </w:r>
                        </w:p>
                      </w:txbxContent>
                    </v:textbox>
                  </v:shape>
                </v:group>
                <v:group id="Group 26" o:spid="_x0000_s1082" style="position:absolute;left:7094;top:10919;width:1763;height:1330" coordorigin="5484,4007" coordsize="1575,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7" o:spid="_x0000_s1083" style="position:absolute;left:5484;top:4007;width:1575;height:1125;visibility:visible;mso-wrap-style:square;v-text-anchor:middle" coordsize="1576,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NbcEA&#10;AADbAAAADwAAAGRycy9kb3ducmV2LnhtbESPzWrDMBCE74G8g9hCb4lsQ4Nxo4Q24NJTyN8DLNbG&#10;MrFWxlJt9+2jQCDHYWa+YdbbybZioN43jhWkywQEceV0w7WCy7lc5CB8QNbYOiYF/+Rhu5nP1lho&#10;N/KRhlOoRYSwL1CBCaErpPSVIYt+6Tri6F1dbzFE2ddS9zhGuG1lliQrabHhuGCwo52h6nb6swrK&#10;bzQfyf6ANlwt5tl489XPRan3t+nrE0SgKbzCz/avVpCl8Pg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5zW3BAAAA2wAAAA8AAAAAAAAAAAAAAAAAmAIAAGRycy9kb3du&#10;cmV2LnhtbFBLBQYAAAAABAAEAPUAAACGAwAAAAA=&#10;" path="m787,v447,,788,243,788,562c1575,880,1234,1125,787,1125,341,1125,,880,,562,,243,341,,787,e" strokeweight=".26mm">
                    <v:path o:connecttype="custom" o:connectlocs="787,0;1572,562;787,1122;0,562;787,0;787,0" o:connectangles="0,0,0,0,0,0"/>
                  </v:shape>
                  <v:shape id="Text Box 28" o:spid="_x0000_s1084" type="#_x0000_t202" style="position:absolute;left:5716;top:4173;width:1111;height: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KGm8EA&#10;AADbAAAADwAAAGRycy9kb3ducmV2LnhtbESPT4vCMBTE78J+h/AWvGm6rohU0yIuLuLJP8vi8dE8&#10;22LzUpKo9dsbQfA4zMxvmHnemUZcyfnasoKvYQKCuLC65lLB32E1mILwAVljY5kU3MlDnn305phq&#10;e+MdXfehFBHCPkUFVQhtKqUvKjLoh7Yljt7JOoMhSldK7fAW4aaRoySZSIM1x4UKW1pWVJz3FxMp&#10;282/Pf78LtcuMWNXoj7qTVCq/9ktZiACdeEdfrXXWsHoG55f4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yhpvBAAAA2wAAAA8AAAAAAAAAAAAAAAAAmAIAAGRycy9kb3du&#10;cmV2LnhtbFBLBQYAAAAABAAEAPUAAACGAwAAAAA=&#10;" filled="f" stroked="f">
                    <v:textbox inset="1.18mm,.6mm,1.18mm,.6mm">
                      <w:txbxContent>
                        <w:p w:rsidR="00E450AC" w:rsidRDefault="00E450AC" w:rsidP="00854F37">
                          <w:pPr>
                            <w:autoSpaceDE w:val="0"/>
                            <w:jc w:val="center"/>
                            <w:rPr>
                              <w:b/>
                              <w:color w:val="000000"/>
                              <w:sz w:val="18"/>
                              <w:szCs w:val="18"/>
                            </w:rPr>
                          </w:pPr>
                          <w:r>
                            <w:rPr>
                              <w:b/>
                              <w:color w:val="000000"/>
                              <w:sz w:val="18"/>
                              <w:szCs w:val="18"/>
                            </w:rPr>
                            <w:t>Community</w:t>
                          </w:r>
                        </w:p>
                        <w:p w:rsidR="00E450AC" w:rsidRPr="00E907ED" w:rsidRDefault="00E450AC" w:rsidP="00854F37">
                          <w:pPr>
                            <w:jc w:val="center"/>
                            <w:rPr>
                              <w:rFonts w:cs="Arial"/>
                              <w:b/>
                              <w:sz w:val="4"/>
                              <w:szCs w:val="4"/>
                              <w:lang w:eastAsia="en-GB"/>
                            </w:rPr>
                          </w:pPr>
                          <w:r>
                            <w:rPr>
                              <w:b/>
                              <w:color w:val="000000"/>
                              <w:sz w:val="18"/>
                              <w:szCs w:val="18"/>
                            </w:rPr>
                            <w:t>Health Promoters</w:t>
                          </w:r>
                        </w:p>
                        <w:p w:rsidR="00E450AC" w:rsidRPr="00042595" w:rsidRDefault="00E450AC" w:rsidP="00854F37">
                          <w:pPr>
                            <w:jc w:val="center"/>
                            <w:rPr>
                              <w:sz w:val="18"/>
                              <w:szCs w:val="18"/>
                            </w:rPr>
                          </w:pPr>
                          <w:r w:rsidRPr="00042595">
                            <w:rPr>
                              <w:rFonts w:cs="Arial"/>
                              <w:sz w:val="18"/>
                              <w:szCs w:val="18"/>
                              <w:lang w:eastAsia="en-GB"/>
                            </w:rPr>
                            <w:t>Source Protection</w:t>
                          </w:r>
                        </w:p>
                      </w:txbxContent>
                    </v:textbox>
                  </v:shape>
                </v:group>
                <v:group id="Group 31" o:spid="_x0000_s1085" style="position:absolute;left:3792;top:7725;width:1762;height:1334" coordorigin="3420,9900" coordsize="1762,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2" o:spid="_x0000_s1086" style="position:absolute;left:3420;top:9900;width:1762;height:1334;visibility:visible;mso-wrap-style:square;v-text-anchor:middle" coordsize="157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uoMMA&#10;AADbAAAADwAAAGRycy9kb3ducmV2LnhtbESPX2vCMBTF34V9h3CFvWlqYVOqUWSg+LKBVcTHS3Nt&#10;a5ubkqTafftlMNjj4fz5cVabwbTiQc7XlhXMpgkI4sLqmksF59NusgDhA7LG1jIp+CYPm/XLaIWZ&#10;tk8+0iMPpYgj7DNUUIXQZVL6oiKDfmo74ujdrDMYonSl1A6fcdy0Mk2Sd2mw5kiosKOPioom702E&#10;7HN/np/m/WfS3Hfp8fp1cU2v1Ot42C5BBBrCf/ivfdAK0jf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JuoMMAAADbAAAADwAAAAAAAAAAAAAAAACYAgAAZHJzL2Rv&#10;d25yZXYueG1sUEsFBgAAAAAEAAQA9QAAAIgDAAAAAA==&#10;" path="m787,v446,,787,245,787,563c1574,882,1233,1128,787,1128,340,1128,,882,,563,,245,340,,787,e" strokeweight=".26mm">
                    <v:path o:connecttype="custom" o:connectlocs="1101,0;2204,929;1101,1861;0,929;1101,0;1101,0" o:connectangles="0,0,0,0,0,0"/>
                  </v:shape>
                  <v:shape id="Text Box 33" o:spid="_x0000_s1087" type="#_x0000_t202" style="position:absolute;left:3680;top:10096;width:1360;height: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lA8EA&#10;AADbAAAADwAAAGRycy9kb3ducmV2LnhtbESPT4vCMBTE74LfITzBm6aKiHRNiyiKeFr/sHh8NG/b&#10;ss1LSaLWb28WBI/DzPyGWeadacSdnK8tK5iMExDEhdU1lwou5+1oAcIHZI2NZVLwJA951u8tMdX2&#10;wUe6n0IpIoR9igqqENpUSl9UZNCPbUscvV/rDIYoXSm1w0eEm0ZOk2QuDdYcFypsaV1R8Xe6mUj5&#10;PvzY62a33rvEzFyJ+qoPQanhoFt9gQjUhU/43d5rBdM5/H+JP0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FJQPBAAAA2wAAAA8AAAAAAAAAAAAAAAAAmAIAAGRycy9kb3du&#10;cmV2LnhtbFBLBQYAAAAABAAEAPUAAACGAwAAAAA=&#10;" filled="f" stroked="f">
                    <v:textbox inset="1.18mm,.6mm,1.18mm,.6mm">
                      <w:txbxContent>
                        <w:p w:rsidR="00E450AC" w:rsidRDefault="00E450AC" w:rsidP="00854F37">
                          <w:pPr>
                            <w:autoSpaceDE w:val="0"/>
                            <w:jc w:val="center"/>
                            <w:rPr>
                              <w:b/>
                              <w:color w:val="000000"/>
                              <w:sz w:val="18"/>
                              <w:szCs w:val="18"/>
                            </w:rPr>
                          </w:pPr>
                          <w:r>
                            <w:rPr>
                              <w:b/>
                              <w:color w:val="000000"/>
                              <w:sz w:val="18"/>
                              <w:szCs w:val="18"/>
                            </w:rPr>
                            <w:t>Other Stakeholders</w:t>
                          </w:r>
                        </w:p>
                      </w:txbxContent>
                    </v:textbox>
                  </v:shape>
                </v:group>
                <v:group id="Group 69" o:spid="_x0000_s1088" style="position:absolute;left:8163;top:9431;width:1761;height:1334" coordorigin="8163,9431" coordsize="1761,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2" o:spid="_x0000_s1089" style="position:absolute;left:8163;top:9431;width:1761;height:1334;visibility:visible;mso-wrap-style:square;v-text-anchor:middle" coordsize="1574,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zU8EA&#10;AADbAAAADwAAAGRycy9kb3ducmV2LnhtbERPy4rCMBTdC/MP4Q64EU1HQWY6pjL4ABEEXyDuLs3t&#10;g2luShO1/XuzEFwezns2b00l7tS40rKCr1EEgji1uuRcwfm0Hn6DcB5ZY2WZFHTkYJ589GYYa/vg&#10;A92PPhchhF2MCgrv61hKlxZk0I1sTRy4zDYGfYBNLnWDjxBuKjmOoqk0WHJoKLCmRUHp//FmFPzs&#10;PWfbchVN2vWyG5zc4rK7dkr1P9u/XxCeWv8Wv9wbrWAcxoYv4QfI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2s1PBAAAA2wAAAA8AAAAAAAAAAAAAAAAAmAIAAGRycy9kb3du&#10;cmV2LnhtbFBLBQYAAAAABAAEAPUAAACGAwAAAAA=&#10;" path="m786,v446,,787,245,787,563c1573,882,1232,1128,786,1128,340,1128,,882,,563,,245,340,,786,e" fillcolor="#339" strokeweight=".26mm">
                    <v:path o:connecttype="custom" o:connectlocs="983,0;1968,786;983,1574;0,786;983,0;983,0" o:connectangles="0,0,0,0,0,0"/>
                  </v:shape>
                  <v:shape id="Text Box 23" o:spid="_x0000_s1090" type="#_x0000_t202" style="position:absolute;left:8420;top:9626;width:1400;height:9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qxccEA&#10;AADbAAAADwAAAGRycy9kb3ducmV2LnhtbESPT4vCMBTE78J+h/AWvGm6sohW0yIuLuLJP8vi8dE8&#10;22LzUpKo9dsbQfA4zMxvmHnemUZcyfnasoKvYQKCuLC65lLB32E1mIDwAVljY5kU3MlDnn305phq&#10;e+MdXfehFBHCPkUFVQhtKqUvKjLoh7Yljt7JOoMhSldK7fAW4aaRoyQZS4M1x4UKW1pWVJz3FxMp&#10;282/Pf78LtcuMd+uRH3Um6BU/7NbzEAE6sI7/GqvtYLRFJ5f4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asXHBAAAA2wAAAA8AAAAAAAAAAAAAAAAAmAIAAGRycy9kb3du&#10;cmV2LnhtbFBLBQYAAAAABAAEAPUAAACGAwAAAAA=&#10;" filled="f" stroked="f">
                    <v:textbox inset="1.18mm,.6mm,1.18mm,.6mm">
                      <w:txbxContent>
                        <w:p w:rsidR="00E450AC" w:rsidRDefault="00E450AC" w:rsidP="00854F37">
                          <w:pPr>
                            <w:autoSpaceDE w:val="0"/>
                            <w:jc w:val="center"/>
                            <w:rPr>
                              <w:b/>
                              <w:color w:val="FFFFFF"/>
                              <w:sz w:val="20"/>
                              <w:szCs w:val="20"/>
                            </w:rPr>
                          </w:pPr>
                          <w:r>
                            <w:rPr>
                              <w:b/>
                              <w:color w:val="FFFFFF"/>
                              <w:sz w:val="20"/>
                              <w:szCs w:val="20"/>
                            </w:rPr>
                            <w:t>Households</w:t>
                          </w:r>
                        </w:p>
                      </w:txbxContent>
                    </v:textbox>
                  </v:shape>
                </v:group>
                <v:shape id="Freeform 16" o:spid="_x0000_s1091" style="position:absolute;left:2930;top:9585;width:1762;height:1334;visibility:visible;mso-wrap-style:square;v-text-anchor:middle" coordsize="1575,1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5cEA&#10;AADbAAAADwAAAGRycy9kb3ducmV2LnhtbERPTWvCQBC9C/0PyxR6000tVImuUgqWXlowingcsmMS&#10;k50NuxtN/33nUOjx8b7X29F16kYhNp4NPM8yUMSltw1XBo6H3XQJKiZki51nMvBDEbabh8kac+vv&#10;vKdbkSolIRxzNFCn1Odax7Imh3Hme2LhLj44TAJDpW3Au4S7Ts+z7FU7bFgaauzpvaayLQYnJR9F&#10;PC4Oi+Era6+7+f78fQrtYMzT4/i2ApVoTP/iP/enNfAi6+WL/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W+XBAAAA2wAAAA8AAAAAAAAAAAAAAAAAmAIAAGRycy9kb3du&#10;cmV2LnhtbFBLBQYAAAAABAAEAPUAAACGAwAAAAA=&#10;" path="m787,v446,,787,245,787,563c1574,882,1233,1128,787,1128,340,1128,,882,,563,,245,340,,787,e" strokeweight=".26mm">
                  <v:path o:connecttype="custom" o:connectlocs="984,0;1969,786;984,1574;0,786;984,0;984,0" o:connectangles="0,0,0,0,0,0"/>
                </v:shape>
              </v:group>
            </w:pict>
          </mc:Fallback>
        </mc:AlternateContent>
      </w: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AE4AE2" w:rsidP="0089578B">
      <w:pPr>
        <w:autoSpaceDE w:val="0"/>
        <w:autoSpaceDN w:val="0"/>
        <w:adjustRightInd w:val="0"/>
        <w:rPr>
          <w:rFonts w:eastAsia="Times New Roman" w:cs="Arial"/>
        </w:rPr>
      </w:pPr>
      <w:r>
        <w:rPr>
          <w:rFonts w:eastAsia="Times New Roman" w:cs="Arial"/>
          <w:noProof/>
          <w:lang w:eastAsia="en-CA"/>
        </w:rPr>
        <mc:AlternateContent>
          <mc:Choice Requires="wps">
            <w:drawing>
              <wp:anchor distT="0" distB="0" distL="114300" distR="114300" simplePos="0" relativeHeight="251672576" behindDoc="0" locked="0" layoutInCell="1" allowOverlap="1">
                <wp:simplePos x="0" y="0"/>
                <wp:positionH relativeFrom="column">
                  <wp:posOffset>885825</wp:posOffset>
                </wp:positionH>
                <wp:positionV relativeFrom="paragraph">
                  <wp:posOffset>27940</wp:posOffset>
                </wp:positionV>
                <wp:extent cx="789305" cy="280670"/>
                <wp:effectExtent l="0" t="0" r="0" b="508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0AC" w:rsidRDefault="00E450AC" w:rsidP="00854F37">
                            <w:pPr>
                              <w:autoSpaceDE w:val="0"/>
                              <w:jc w:val="center"/>
                              <w:rPr>
                                <w:b/>
                                <w:color w:val="000000"/>
                                <w:sz w:val="18"/>
                                <w:szCs w:val="18"/>
                              </w:rPr>
                            </w:pPr>
                            <w:r>
                              <w:rPr>
                                <w:b/>
                                <w:color w:val="000000"/>
                                <w:sz w:val="18"/>
                                <w:szCs w:val="18"/>
                              </w:rPr>
                              <w:t>Trainers</w:t>
                            </w:r>
                          </w:p>
                        </w:txbxContent>
                      </wps:txbx>
                      <wps:bodyPr rot="0" vert="horz" wrap="square" lIns="42480" tIns="21600" rIns="42480" bIns="216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92" type="#_x0000_t202" style="position:absolute;margin-left:69.75pt;margin-top:2.2pt;width:62.15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9CvAIAAMQFAAAOAAAAZHJzL2Uyb0RvYy54bWysVNtunDAQfa/Uf7D8TjCEZQGFrZJlqSql&#10;FynpB3jBLFbBprZ32bTqv3ds9pbkpWrLg4U94zOXczw37/Z9h3ZMaS5FjoMrghETlay52OT462Pp&#10;JRhpQ0VNOylYjp+Yxu8Wb9/cjEPGQtnKrmYKAYjQ2TjkuDVmyHxfVy3rqb6SAxNgbKTqqYGt2vi1&#10;oiOg950fEhL7o1T1oGTFtIbTYjLihcNvGlaZz02jmUFdjiE341bl1rVd/cUNzTaKDi2vDmnQv8ii&#10;p1xA0BNUQQ1FW8VfQfW8UlLLxlxVsvdl0/CKuRqgmoC8qOahpQNztUBz9HBqk/5/sNWn3ReFeJ3j&#10;6BojQXvg6JHtDbqTewRH0J9x0Bm4PQzgaPZwDjy7WvVwL6tvGgm5bKnYsFul5NgyWkN+gb3pX1yd&#10;cLQFWY8fZQ1x6NZIB7RvVG+bB+1AgA48PZ24sblUcDhP0msyw6gCU5iQeO6482l2vDwobd4z2SP7&#10;k2MF1DtwurvXxiZDs6OLjSVkybvO0d+JZwfgOJ1AaLhqbTYJx+bPlKSrZJVEXhTGKy8iReHdlsvI&#10;i8tgPiuui+WyCH7ZuEGUtbyumbBhjsoKoj9j7qDxSRMnbWnZ8drC2ZS02qyXnUI7Csou3edaDpaz&#10;m/88DdcEqOVFSUEYkbsw9co4mXtRGc28dE4SjwTpXRqTKI2K8nlJ91ywfy8JjTlOZ+Fs0tI56Re1&#10;Efe9ro1mPTcwOzre5zg5OdHMKnAlaketobyb/i9aYdM/twLoPhLt9GolOonV7Nd79zRCp2Yr5rWs&#10;n0DBSoLCQKYw+OCnleoHRiMMkRzr71uqGEbdBwGvIAqjxE4dtwmDmMBGXVrWlxYqKoDKcWUURtNm&#10;aaZZtR0U37QQa3p5Qt7C22m40/U5r8OLg1HhyjuMNTuLLvfO6zx8F78BAAD//wMAUEsDBBQABgAI&#10;AAAAIQA8VLCj3AAAAAgBAAAPAAAAZHJzL2Rvd25yZXYueG1sTI/BTsMwEETvSPyDtUjcqEMbohLi&#10;VKgIhHqCglCP23hJIuJ1ZLtt+HuWExxHM3ozU60mN6gjhdh7NnA9y0ARN9723Bp4f3u8WoKKCdni&#10;4JkMfFOEVX1+VmFp/Ylf6bhNrRIIxxINdCmNpdax6chhnPmRWLxPHxwmkaHVNuBJ4G7Q8ywrtMOe&#10;paHDkdYdNV/bgxPKy+bD7x6e1s8hc3lo0e7sJhlzeTHd34FKNKW/MPzOl+lQy6a9P7CNahC9uL2R&#10;qIE8ByX+vFjIlb3oZQG6rvT/A/UPAAAA//8DAFBLAQItABQABgAIAAAAIQC2gziS/gAAAOEBAAAT&#10;AAAAAAAAAAAAAAAAAAAAAABbQ29udGVudF9UeXBlc10ueG1sUEsBAi0AFAAGAAgAAAAhADj9If/W&#10;AAAAlAEAAAsAAAAAAAAAAAAAAAAALwEAAF9yZWxzLy5yZWxzUEsBAi0AFAAGAAgAAAAhAI0VP0K8&#10;AgAAxAUAAA4AAAAAAAAAAAAAAAAALgIAAGRycy9lMm9Eb2MueG1sUEsBAi0AFAAGAAgAAAAhADxU&#10;sKPcAAAACAEAAA8AAAAAAAAAAAAAAAAAFgUAAGRycy9kb3ducmV2LnhtbFBLBQYAAAAABAAEAPMA&#10;AAAfBgAAAAA=&#10;" filled="f" stroked="f">
                <v:textbox inset="1.18mm,.6mm,1.18mm,.6mm">
                  <w:txbxContent>
                    <w:p w:rsidR="00E450AC" w:rsidRDefault="00E450AC" w:rsidP="00854F37">
                      <w:pPr>
                        <w:autoSpaceDE w:val="0"/>
                        <w:jc w:val="center"/>
                        <w:rPr>
                          <w:b/>
                          <w:color w:val="000000"/>
                          <w:sz w:val="18"/>
                          <w:szCs w:val="18"/>
                        </w:rPr>
                      </w:pPr>
                      <w:r>
                        <w:rPr>
                          <w:b/>
                          <w:color w:val="000000"/>
                          <w:sz w:val="18"/>
                          <w:szCs w:val="18"/>
                        </w:rPr>
                        <w:t>Trainers</w:t>
                      </w:r>
                    </w:p>
                  </w:txbxContent>
                </v:textbox>
              </v:shape>
            </w:pict>
          </mc:Fallback>
        </mc:AlternateContent>
      </w: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rPr>
      </w:pPr>
    </w:p>
    <w:p w:rsidR="000F3A1F" w:rsidRDefault="000F3A1F">
      <w:pPr>
        <w:spacing w:after="200" w:line="276" w:lineRule="auto"/>
        <w:rPr>
          <w:rFonts w:eastAsia="Times New Roman" w:cs="Arial"/>
          <w:bCs/>
          <w:lang w:val="en-GB"/>
        </w:rPr>
      </w:pPr>
    </w:p>
    <w:p w:rsidR="008B3ECA" w:rsidRDefault="008B3ECA">
      <w:pPr>
        <w:spacing w:after="200" w:line="276" w:lineRule="auto"/>
        <w:rPr>
          <w:rFonts w:eastAsia="Times New Roman" w:cs="Arial"/>
          <w:bCs/>
          <w:lang w:val="en-GB"/>
        </w:rPr>
      </w:pPr>
    </w:p>
    <w:p w:rsidR="00854F37" w:rsidRPr="00854F37" w:rsidRDefault="00854F37" w:rsidP="0089578B">
      <w:pPr>
        <w:autoSpaceDE w:val="0"/>
        <w:autoSpaceDN w:val="0"/>
        <w:adjustRightInd w:val="0"/>
        <w:rPr>
          <w:rFonts w:eastAsia="Times New Roman" w:cs="Arial"/>
          <w:bCs/>
          <w:lang w:val="en-GB"/>
        </w:rPr>
      </w:pPr>
      <w:r w:rsidRPr="00854F37">
        <w:rPr>
          <w:rFonts w:eastAsia="Times New Roman" w:cs="Arial"/>
          <w:bCs/>
          <w:lang w:val="en-GB"/>
        </w:rPr>
        <w:t>Smooth transfer of knowledge from one role to another is vital and occurs best when:</w:t>
      </w:r>
    </w:p>
    <w:p w:rsidR="00854F37" w:rsidRPr="00854F37" w:rsidRDefault="00854F37" w:rsidP="0089578B">
      <w:pPr>
        <w:autoSpaceDE w:val="0"/>
        <w:autoSpaceDN w:val="0"/>
        <w:adjustRightInd w:val="0"/>
        <w:rPr>
          <w:rFonts w:eastAsia="Times New Roman" w:cs="Arial"/>
          <w:bCs/>
          <w:lang w:val="en-GB"/>
        </w:rPr>
      </w:pPr>
    </w:p>
    <w:p w:rsidR="00854F37" w:rsidRPr="00854F37" w:rsidRDefault="00854F37" w:rsidP="0089578B">
      <w:pPr>
        <w:numPr>
          <w:ilvl w:val="0"/>
          <w:numId w:val="57"/>
        </w:numPr>
        <w:autoSpaceDE w:val="0"/>
        <w:autoSpaceDN w:val="0"/>
        <w:adjustRightInd w:val="0"/>
        <w:spacing w:after="120"/>
        <w:rPr>
          <w:rFonts w:eastAsia="Times New Roman" w:cs="Arial"/>
          <w:bCs/>
          <w:lang w:val="en-US"/>
        </w:rPr>
      </w:pPr>
      <w:r w:rsidRPr="00854F37">
        <w:rPr>
          <w:rFonts w:eastAsia="Times New Roman" w:cs="Arial"/>
          <w:bCs/>
          <w:lang w:val="en-GB"/>
        </w:rPr>
        <w:t>All stakeholders contribute to defining the program goals and objectives</w:t>
      </w:r>
    </w:p>
    <w:p w:rsidR="00854F37" w:rsidRPr="00854F37" w:rsidRDefault="00854F37" w:rsidP="0089578B">
      <w:pPr>
        <w:numPr>
          <w:ilvl w:val="0"/>
          <w:numId w:val="57"/>
        </w:numPr>
        <w:autoSpaceDE w:val="0"/>
        <w:autoSpaceDN w:val="0"/>
        <w:adjustRightInd w:val="0"/>
        <w:spacing w:after="120"/>
        <w:rPr>
          <w:rFonts w:eastAsia="Times New Roman" w:cs="Arial"/>
          <w:bCs/>
          <w:lang w:val="en-US"/>
        </w:rPr>
      </w:pPr>
      <w:r w:rsidRPr="00854F37">
        <w:rPr>
          <w:rFonts w:eastAsia="Times New Roman" w:cs="Arial"/>
          <w:bCs/>
          <w:lang w:val="en-US"/>
        </w:rPr>
        <w:t>All stakeholders agree on and understand their roles and responsibilities</w:t>
      </w:r>
    </w:p>
    <w:p w:rsidR="00854F37" w:rsidRPr="00854F37" w:rsidRDefault="00854F37" w:rsidP="0089578B">
      <w:pPr>
        <w:numPr>
          <w:ilvl w:val="0"/>
          <w:numId w:val="57"/>
        </w:numPr>
        <w:autoSpaceDE w:val="0"/>
        <w:autoSpaceDN w:val="0"/>
        <w:adjustRightInd w:val="0"/>
        <w:spacing w:after="120"/>
        <w:rPr>
          <w:rFonts w:eastAsia="Times New Roman" w:cs="Arial"/>
          <w:bCs/>
          <w:lang w:val="en-US"/>
        </w:rPr>
      </w:pPr>
      <w:r w:rsidRPr="00854F37">
        <w:rPr>
          <w:rFonts w:eastAsia="Times New Roman" w:cs="Arial"/>
          <w:bCs/>
          <w:lang w:val="en-US"/>
        </w:rPr>
        <w:t>The needs of each stakeholder are understood by others (e.g. information, resources and support)</w:t>
      </w:r>
    </w:p>
    <w:p w:rsidR="00854F37" w:rsidRPr="00854F37" w:rsidRDefault="00854F37" w:rsidP="0089578B">
      <w:pPr>
        <w:numPr>
          <w:ilvl w:val="0"/>
          <w:numId w:val="57"/>
        </w:numPr>
        <w:autoSpaceDE w:val="0"/>
        <w:autoSpaceDN w:val="0"/>
        <w:adjustRightInd w:val="0"/>
        <w:spacing w:after="120"/>
        <w:rPr>
          <w:rFonts w:eastAsia="Times New Roman" w:cs="Arial"/>
          <w:bCs/>
          <w:lang w:val="en-US"/>
        </w:rPr>
      </w:pPr>
      <w:r w:rsidRPr="00854F37">
        <w:rPr>
          <w:rFonts w:eastAsia="Times New Roman" w:cs="Arial"/>
          <w:bCs/>
          <w:lang w:val="en-US"/>
        </w:rPr>
        <w:t>Communication channels remain continually open</w:t>
      </w:r>
    </w:p>
    <w:p w:rsidR="00854F37" w:rsidRPr="00854F37" w:rsidRDefault="00854F37" w:rsidP="0089578B">
      <w:pPr>
        <w:numPr>
          <w:ilvl w:val="0"/>
          <w:numId w:val="57"/>
        </w:numPr>
        <w:autoSpaceDE w:val="0"/>
        <w:autoSpaceDN w:val="0"/>
        <w:adjustRightInd w:val="0"/>
        <w:spacing w:after="120"/>
        <w:rPr>
          <w:rFonts w:eastAsia="Times New Roman" w:cs="Arial"/>
          <w:bCs/>
          <w:lang w:val="en-US"/>
        </w:rPr>
      </w:pPr>
      <w:r w:rsidRPr="00854F37">
        <w:rPr>
          <w:rFonts w:eastAsia="Times New Roman" w:cs="Arial"/>
          <w:bCs/>
          <w:lang w:val="en-US"/>
        </w:rPr>
        <w:t>Formal and informal systems and tools are in place to aid knowledge transfer</w:t>
      </w:r>
    </w:p>
    <w:p w:rsidR="00854F37" w:rsidRPr="00854F37" w:rsidRDefault="00854F37" w:rsidP="0089578B">
      <w:pPr>
        <w:numPr>
          <w:ilvl w:val="0"/>
          <w:numId w:val="57"/>
        </w:numPr>
        <w:autoSpaceDE w:val="0"/>
        <w:autoSpaceDN w:val="0"/>
        <w:adjustRightInd w:val="0"/>
        <w:spacing w:after="120"/>
        <w:rPr>
          <w:rFonts w:eastAsia="Times New Roman" w:cs="Arial"/>
          <w:bCs/>
          <w:lang w:val="en-US"/>
        </w:rPr>
      </w:pPr>
      <w:r w:rsidRPr="00854F37">
        <w:rPr>
          <w:rFonts w:eastAsia="Times New Roman" w:cs="Arial"/>
          <w:bCs/>
          <w:lang w:val="en-US"/>
        </w:rPr>
        <w:t xml:space="preserve">Communication and knowledge transfer occurs in both directions </w:t>
      </w:r>
    </w:p>
    <w:p w:rsidR="00854F37" w:rsidRPr="00854F37" w:rsidRDefault="00854F37" w:rsidP="0089578B">
      <w:pPr>
        <w:numPr>
          <w:ilvl w:val="0"/>
          <w:numId w:val="57"/>
        </w:numPr>
        <w:autoSpaceDE w:val="0"/>
        <w:autoSpaceDN w:val="0"/>
        <w:adjustRightInd w:val="0"/>
        <w:rPr>
          <w:rFonts w:eastAsia="Times New Roman" w:cs="Arial"/>
          <w:bCs/>
          <w:lang w:val="en-US"/>
        </w:rPr>
      </w:pPr>
      <w:r w:rsidRPr="00854F37">
        <w:rPr>
          <w:rFonts w:eastAsia="Times New Roman" w:cs="Arial"/>
          <w:bCs/>
          <w:lang w:val="en-US"/>
        </w:rPr>
        <w:t>Plans and tools are available for building competency and capacity</w:t>
      </w:r>
    </w:p>
    <w:p w:rsidR="00854F37" w:rsidRPr="00854F37" w:rsidRDefault="00854F37" w:rsidP="008356C4">
      <w:pPr>
        <w:pStyle w:val="CAWSTHeading3"/>
      </w:pPr>
      <w:bookmarkStart w:id="217" w:name="_Toc294439543"/>
      <w:bookmarkStart w:id="218" w:name="_Toc316905897"/>
      <w:r w:rsidRPr="00854F37">
        <w:t>3.</w:t>
      </w:r>
      <w:r>
        <w:t>4</w:t>
      </w:r>
      <w:r w:rsidRPr="00854F37">
        <w:t>.1 Program Implementers</w:t>
      </w:r>
      <w:bookmarkEnd w:id="217"/>
      <w:bookmarkEnd w:id="218"/>
    </w:p>
    <w:p w:rsidR="00854F37" w:rsidRPr="00854F37" w:rsidRDefault="00854F37" w:rsidP="002835B3">
      <w:pPr>
        <w:autoSpaceDE w:val="0"/>
        <w:autoSpaceDN w:val="0"/>
        <w:adjustRightInd w:val="0"/>
        <w:rPr>
          <w:rFonts w:eastAsia="Times New Roman" w:cs="Arial"/>
        </w:rPr>
      </w:pPr>
      <w:r w:rsidRPr="00854F37">
        <w:rPr>
          <w:rFonts w:eastAsia="Times New Roman" w:cs="Arial"/>
          <w:lang w:val="en-US"/>
        </w:rPr>
        <w:t xml:space="preserve">There is no standard type of program implementer. A review of HWTS programs globally highlights the diversity of implementers, profiled in the following table. However, successful implementers do share common characteristics such as excellent </w:t>
      </w:r>
      <w:r w:rsidRPr="00854F37">
        <w:rPr>
          <w:rFonts w:eastAsia="Times New Roman" w:cs="Arial"/>
        </w:rPr>
        <w:t>planning, management, organizational and communication skills.</w:t>
      </w:r>
    </w:p>
    <w:p w:rsidR="00F25470" w:rsidRDefault="00F25470" w:rsidP="002835B3">
      <w:pPr>
        <w:jc w:val="center"/>
        <w:rPr>
          <w:rFonts w:eastAsia="Times New Roman" w:cs="Arial"/>
          <w:b/>
          <w:lang w:val="en-US"/>
        </w:rPr>
      </w:pPr>
    </w:p>
    <w:p w:rsidR="008B3ECA" w:rsidRDefault="008B3ECA">
      <w:pPr>
        <w:spacing w:after="200" w:line="276" w:lineRule="auto"/>
        <w:rPr>
          <w:rFonts w:eastAsia="Times New Roman" w:cs="Arial"/>
          <w:b/>
          <w:lang w:val="en-US"/>
        </w:rPr>
      </w:pPr>
      <w:r>
        <w:rPr>
          <w:rFonts w:eastAsia="Times New Roman" w:cs="Arial"/>
          <w:b/>
          <w:lang w:val="en-US"/>
        </w:rPr>
        <w:br w:type="page"/>
      </w:r>
    </w:p>
    <w:p w:rsidR="00854F37" w:rsidRPr="00854F37" w:rsidRDefault="00854F37" w:rsidP="0089578B">
      <w:pPr>
        <w:spacing w:after="120"/>
        <w:jc w:val="center"/>
        <w:rPr>
          <w:rFonts w:eastAsia="Times New Roman" w:cs="Arial"/>
          <w:b/>
          <w:lang w:val="en-US"/>
        </w:rPr>
      </w:pPr>
      <w:r w:rsidRPr="00854F37">
        <w:rPr>
          <w:rFonts w:eastAsia="Times New Roman" w:cs="Arial"/>
          <w:b/>
          <w:lang w:val="en-US"/>
        </w:rPr>
        <w:lastRenderedPageBreak/>
        <w:t>Table 3.</w:t>
      </w:r>
      <w:r>
        <w:rPr>
          <w:rFonts w:eastAsia="Times New Roman" w:cs="Arial"/>
          <w:b/>
          <w:lang w:val="en-US"/>
        </w:rPr>
        <w:t>4</w:t>
      </w:r>
      <w:r w:rsidRPr="00854F37">
        <w:rPr>
          <w:rFonts w:eastAsia="Times New Roman" w:cs="Arial"/>
          <w:b/>
          <w:lang w:val="en-US"/>
        </w:rPr>
        <w:t>.1</w:t>
      </w:r>
      <w:r w:rsidR="00C62F9D">
        <w:rPr>
          <w:rFonts w:eastAsia="Times New Roman" w:cs="Arial"/>
          <w:b/>
          <w:lang w:val="en-US"/>
        </w:rPr>
        <w:t>:</w:t>
      </w:r>
      <w:r w:rsidRPr="00854F37">
        <w:rPr>
          <w:rFonts w:eastAsia="Times New Roman" w:cs="Arial"/>
          <w:b/>
          <w:lang w:val="en-US"/>
        </w:rPr>
        <w:t xml:space="preserve"> Characteristics of Implementing Organizations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04"/>
      </w:tblGrid>
      <w:tr w:rsidR="00854F37" w:rsidRPr="00854F37" w:rsidTr="00854F37">
        <w:trPr>
          <w:trHeight w:val="530"/>
          <w:tblHeader/>
        </w:trPr>
        <w:tc>
          <w:tcPr>
            <w:tcW w:w="2660" w:type="dxa"/>
            <w:shd w:val="clear" w:color="auto" w:fill="auto"/>
            <w:vAlign w:val="center"/>
          </w:tcPr>
          <w:p w:rsidR="00854F37" w:rsidRPr="00854F37" w:rsidRDefault="00854F37" w:rsidP="0089578B">
            <w:pPr>
              <w:rPr>
                <w:rFonts w:eastAsia="Times New Roman" w:cs="Arial"/>
                <w:b/>
                <w:sz w:val="20"/>
                <w:szCs w:val="20"/>
                <w:lang w:val="en-US"/>
              </w:rPr>
            </w:pPr>
            <w:r w:rsidRPr="00854F37">
              <w:rPr>
                <w:rFonts w:eastAsia="Times New Roman" w:cs="Arial"/>
                <w:b/>
                <w:sz w:val="20"/>
                <w:szCs w:val="20"/>
                <w:lang w:val="en-US"/>
              </w:rPr>
              <w:t>Type of Organization</w:t>
            </w:r>
          </w:p>
        </w:tc>
        <w:tc>
          <w:tcPr>
            <w:tcW w:w="6204" w:type="dxa"/>
            <w:shd w:val="clear" w:color="auto" w:fill="auto"/>
            <w:vAlign w:val="center"/>
          </w:tcPr>
          <w:p w:rsidR="00854F37" w:rsidRPr="00854F37" w:rsidRDefault="00854F37" w:rsidP="0089578B">
            <w:pPr>
              <w:rPr>
                <w:rFonts w:eastAsia="Times New Roman" w:cs="Arial"/>
                <w:b/>
                <w:sz w:val="20"/>
                <w:szCs w:val="20"/>
                <w:lang w:val="en-US"/>
              </w:rPr>
            </w:pPr>
            <w:r w:rsidRPr="00854F37">
              <w:rPr>
                <w:rFonts w:eastAsia="Times New Roman" w:cs="Arial"/>
                <w:b/>
                <w:sz w:val="20"/>
                <w:szCs w:val="20"/>
                <w:lang w:val="en-US"/>
              </w:rPr>
              <w:t>Characteristics</w:t>
            </w:r>
          </w:p>
        </w:tc>
      </w:tr>
      <w:tr w:rsidR="00854F37" w:rsidRPr="00854F37" w:rsidTr="00854F37">
        <w:trPr>
          <w:trHeight w:val="2217"/>
        </w:trPr>
        <w:tc>
          <w:tcPr>
            <w:tcW w:w="2660" w:type="dxa"/>
            <w:shd w:val="clear" w:color="auto" w:fill="auto"/>
            <w:vAlign w:val="center"/>
          </w:tcPr>
          <w:p w:rsidR="00854F37" w:rsidRPr="00854F37" w:rsidRDefault="00854F37" w:rsidP="0089578B">
            <w:pPr>
              <w:rPr>
                <w:rFonts w:eastAsia="Times New Roman" w:cs="Arial"/>
                <w:sz w:val="20"/>
                <w:szCs w:val="20"/>
                <w:lang w:val="en-US"/>
              </w:rPr>
            </w:pPr>
            <w:r w:rsidRPr="00854F37">
              <w:rPr>
                <w:rFonts w:eastAsia="Times New Roman" w:cs="Arial"/>
                <w:sz w:val="20"/>
                <w:szCs w:val="20"/>
                <w:lang w:val="en-US"/>
              </w:rPr>
              <w:t>Indigenous NGOs</w:t>
            </w:r>
          </w:p>
        </w:tc>
        <w:tc>
          <w:tcPr>
            <w:tcW w:w="6204" w:type="dxa"/>
            <w:shd w:val="clear" w:color="auto" w:fill="auto"/>
            <w:vAlign w:val="center"/>
          </w:tcPr>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Initiated and managed in-country by local people</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Have strong relationships with the target population</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Builds local ownership and capacity to solve own problems</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Often have simpler processes to implement projects</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Can react quickly to lessons learned and make changes</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May need external support with technical expertise and institutional capacity building</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 xml:space="preserve">May depend on external funding support </w:t>
            </w:r>
          </w:p>
        </w:tc>
      </w:tr>
      <w:tr w:rsidR="00854F37" w:rsidRPr="00854F37" w:rsidTr="00854F37">
        <w:trPr>
          <w:trHeight w:val="2801"/>
        </w:trPr>
        <w:tc>
          <w:tcPr>
            <w:tcW w:w="2660" w:type="dxa"/>
            <w:shd w:val="clear" w:color="auto" w:fill="auto"/>
            <w:vAlign w:val="center"/>
          </w:tcPr>
          <w:p w:rsidR="00854F37" w:rsidRPr="00854F37" w:rsidRDefault="00854F37" w:rsidP="0089578B">
            <w:pPr>
              <w:rPr>
                <w:rFonts w:eastAsia="Times New Roman" w:cs="Arial"/>
                <w:sz w:val="20"/>
                <w:szCs w:val="20"/>
                <w:lang w:val="en-US"/>
              </w:rPr>
            </w:pPr>
            <w:r w:rsidRPr="00854F37">
              <w:rPr>
                <w:rFonts w:eastAsia="Times New Roman" w:cs="Arial"/>
                <w:sz w:val="20"/>
                <w:szCs w:val="20"/>
                <w:lang w:val="en-US"/>
              </w:rPr>
              <w:t>International and Multinational NGOs</w:t>
            </w:r>
          </w:p>
        </w:tc>
        <w:tc>
          <w:tcPr>
            <w:tcW w:w="6204" w:type="dxa"/>
            <w:shd w:val="clear" w:color="auto" w:fill="auto"/>
            <w:vAlign w:val="center"/>
          </w:tcPr>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 xml:space="preserve">From developed countries who initiate programs, often in partnership with an in-country organization </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 xml:space="preserve">Range from small international to large, multinational organizations </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Often have good access to funding</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 xml:space="preserve">Have enormous technical expertise and often well connected to the latest research </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Knowledge and capacity often remains with foreign experts, needs to be transferred to the local community</w:t>
            </w:r>
          </w:p>
          <w:p w:rsidR="00854F37" w:rsidRPr="00854F37" w:rsidRDefault="00854F37" w:rsidP="001C7412">
            <w:pPr>
              <w:numPr>
                <w:ilvl w:val="0"/>
                <w:numId w:val="52"/>
              </w:numPr>
              <w:spacing w:before="80" w:after="80"/>
              <w:rPr>
                <w:rFonts w:eastAsia="Times New Roman" w:cs="Arial"/>
                <w:b/>
                <w:sz w:val="20"/>
                <w:szCs w:val="20"/>
                <w:lang w:val="en-US"/>
              </w:rPr>
            </w:pPr>
            <w:r w:rsidRPr="00854F37">
              <w:rPr>
                <w:rFonts w:eastAsia="Times New Roman" w:cs="Arial"/>
                <w:sz w:val="20"/>
                <w:szCs w:val="20"/>
                <w:lang w:val="en-US"/>
              </w:rPr>
              <w:t>Much of the experiences and lessons learned may be lost once the program is completed</w:t>
            </w:r>
          </w:p>
        </w:tc>
      </w:tr>
      <w:tr w:rsidR="00854F37" w:rsidRPr="00854F37" w:rsidTr="00854F37">
        <w:trPr>
          <w:trHeight w:val="2277"/>
        </w:trPr>
        <w:tc>
          <w:tcPr>
            <w:tcW w:w="2660" w:type="dxa"/>
            <w:shd w:val="clear" w:color="auto" w:fill="auto"/>
            <w:vAlign w:val="center"/>
          </w:tcPr>
          <w:p w:rsidR="00854F37" w:rsidRPr="00854F37" w:rsidRDefault="00854F37" w:rsidP="0089578B">
            <w:pPr>
              <w:rPr>
                <w:rFonts w:eastAsia="Times New Roman" w:cs="Arial"/>
                <w:sz w:val="20"/>
                <w:szCs w:val="20"/>
                <w:lang w:val="en-US"/>
              </w:rPr>
            </w:pPr>
            <w:r w:rsidRPr="00854F37">
              <w:rPr>
                <w:rFonts w:eastAsia="Times New Roman" w:cs="Arial"/>
                <w:sz w:val="20"/>
                <w:szCs w:val="20"/>
                <w:lang w:val="en-US"/>
              </w:rPr>
              <w:t xml:space="preserve">UN agencies </w:t>
            </w:r>
          </w:p>
        </w:tc>
        <w:tc>
          <w:tcPr>
            <w:tcW w:w="6204" w:type="dxa"/>
            <w:shd w:val="clear" w:color="auto" w:fill="auto"/>
            <w:vAlign w:val="center"/>
          </w:tcPr>
          <w:p w:rsidR="00854F37" w:rsidRPr="00854F37" w:rsidRDefault="00854F37" w:rsidP="001C7412">
            <w:pPr>
              <w:numPr>
                <w:ilvl w:val="0"/>
                <w:numId w:val="42"/>
              </w:numPr>
              <w:spacing w:before="80" w:after="80"/>
              <w:rPr>
                <w:rFonts w:eastAsia="Times New Roman" w:cs="Arial"/>
                <w:b/>
                <w:sz w:val="20"/>
                <w:szCs w:val="20"/>
                <w:lang w:val="en-US"/>
              </w:rPr>
            </w:pPr>
            <w:r w:rsidRPr="00854F37">
              <w:rPr>
                <w:rFonts w:eastAsia="Times New Roman" w:cs="Arial"/>
                <w:sz w:val="20"/>
                <w:szCs w:val="20"/>
                <w:lang w:val="en-US"/>
              </w:rPr>
              <w:t>UNICEF is the main agency implementing programs and supporting governments with HWTS in various countries</w:t>
            </w:r>
          </w:p>
          <w:p w:rsidR="00854F37" w:rsidRPr="00854F37" w:rsidRDefault="00854F37" w:rsidP="001C7412">
            <w:pPr>
              <w:numPr>
                <w:ilvl w:val="0"/>
                <w:numId w:val="42"/>
              </w:numPr>
              <w:spacing w:before="80" w:after="80"/>
              <w:rPr>
                <w:rFonts w:eastAsia="Times New Roman" w:cs="Arial"/>
                <w:b/>
                <w:sz w:val="20"/>
                <w:szCs w:val="20"/>
                <w:lang w:val="en-US"/>
              </w:rPr>
            </w:pPr>
            <w:r w:rsidRPr="00854F37">
              <w:rPr>
                <w:rFonts w:eastAsia="Times New Roman" w:cs="Arial"/>
                <w:sz w:val="20"/>
                <w:szCs w:val="20"/>
                <w:lang w:val="en-US"/>
              </w:rPr>
              <w:t>WHO and UNHABITAT are promoting HWTS with governments and supporting training</w:t>
            </w:r>
          </w:p>
          <w:p w:rsidR="00854F37" w:rsidRPr="00854F37" w:rsidRDefault="00854F37" w:rsidP="001C7412">
            <w:pPr>
              <w:numPr>
                <w:ilvl w:val="0"/>
                <w:numId w:val="42"/>
              </w:numPr>
              <w:spacing w:before="80" w:after="80"/>
              <w:rPr>
                <w:rFonts w:eastAsia="Times New Roman" w:cs="Arial"/>
                <w:b/>
                <w:sz w:val="20"/>
                <w:szCs w:val="20"/>
                <w:lang w:val="en-US"/>
              </w:rPr>
            </w:pPr>
            <w:r w:rsidRPr="00854F37">
              <w:rPr>
                <w:rFonts w:eastAsia="Times New Roman" w:cs="Arial"/>
                <w:sz w:val="20"/>
                <w:szCs w:val="20"/>
                <w:lang w:val="en-US"/>
              </w:rPr>
              <w:t>Often have good access to funding</w:t>
            </w:r>
          </w:p>
          <w:p w:rsidR="00854F37" w:rsidRPr="00854F37" w:rsidRDefault="00854F37" w:rsidP="001C7412">
            <w:pPr>
              <w:numPr>
                <w:ilvl w:val="0"/>
                <w:numId w:val="42"/>
              </w:numPr>
              <w:spacing w:before="80" w:after="80"/>
              <w:rPr>
                <w:rFonts w:eastAsia="Times New Roman" w:cs="Arial"/>
                <w:b/>
                <w:sz w:val="20"/>
                <w:szCs w:val="20"/>
                <w:lang w:val="en-US"/>
              </w:rPr>
            </w:pPr>
            <w:r w:rsidRPr="00854F37">
              <w:rPr>
                <w:rFonts w:eastAsia="Times New Roman" w:cs="Arial"/>
                <w:sz w:val="20"/>
                <w:szCs w:val="20"/>
                <w:lang w:val="en-US"/>
              </w:rPr>
              <w:t>Have enormous technical expertise and often well connected to the latest research</w:t>
            </w:r>
          </w:p>
          <w:p w:rsidR="00854F37" w:rsidRPr="00854F37" w:rsidRDefault="00854F37" w:rsidP="001C7412">
            <w:pPr>
              <w:numPr>
                <w:ilvl w:val="0"/>
                <w:numId w:val="42"/>
              </w:numPr>
              <w:spacing w:before="80" w:after="80"/>
              <w:rPr>
                <w:rFonts w:eastAsia="Times New Roman" w:cs="Arial"/>
                <w:b/>
                <w:sz w:val="20"/>
                <w:szCs w:val="20"/>
                <w:lang w:val="en-US"/>
              </w:rPr>
            </w:pPr>
            <w:r w:rsidRPr="00854F37">
              <w:rPr>
                <w:rFonts w:eastAsia="Times New Roman" w:cs="Arial"/>
                <w:sz w:val="20"/>
                <w:szCs w:val="20"/>
                <w:lang w:val="en-US"/>
              </w:rPr>
              <w:t xml:space="preserve">Bureaucracy may limit implementation and delay planned activities </w:t>
            </w:r>
          </w:p>
        </w:tc>
      </w:tr>
      <w:tr w:rsidR="00854F37" w:rsidRPr="00854F37" w:rsidTr="00854F37">
        <w:trPr>
          <w:trHeight w:val="2381"/>
        </w:trPr>
        <w:tc>
          <w:tcPr>
            <w:tcW w:w="2660" w:type="dxa"/>
            <w:shd w:val="clear" w:color="auto" w:fill="auto"/>
            <w:vAlign w:val="center"/>
          </w:tcPr>
          <w:p w:rsidR="00854F37" w:rsidRPr="00854F37" w:rsidRDefault="00854F37" w:rsidP="0089578B">
            <w:pPr>
              <w:rPr>
                <w:rFonts w:eastAsia="Times New Roman" w:cs="Arial"/>
                <w:sz w:val="20"/>
                <w:szCs w:val="20"/>
                <w:lang w:val="en-US"/>
              </w:rPr>
            </w:pPr>
            <w:r w:rsidRPr="00854F37">
              <w:rPr>
                <w:rFonts w:eastAsia="Times New Roman" w:cs="Arial"/>
                <w:sz w:val="20"/>
                <w:szCs w:val="20"/>
                <w:lang w:val="en-US"/>
              </w:rPr>
              <w:t>Government</w:t>
            </w:r>
          </w:p>
        </w:tc>
        <w:tc>
          <w:tcPr>
            <w:tcW w:w="6204" w:type="dxa"/>
            <w:shd w:val="clear" w:color="auto" w:fill="auto"/>
            <w:vAlign w:val="center"/>
          </w:tcPr>
          <w:p w:rsidR="00854F37" w:rsidRPr="00854F37" w:rsidRDefault="00854F37" w:rsidP="001C7412">
            <w:pPr>
              <w:numPr>
                <w:ilvl w:val="0"/>
                <w:numId w:val="53"/>
              </w:numPr>
              <w:spacing w:before="80" w:after="80"/>
              <w:ind w:left="298" w:hangingChars="149" w:hanging="298"/>
              <w:rPr>
                <w:rFonts w:eastAsia="Times New Roman" w:cs="Arial"/>
                <w:b/>
                <w:sz w:val="20"/>
                <w:szCs w:val="20"/>
                <w:lang w:val="en-US"/>
              </w:rPr>
            </w:pPr>
            <w:r w:rsidRPr="00854F37">
              <w:rPr>
                <w:rFonts w:eastAsia="Times New Roman" w:cs="Arial"/>
                <w:sz w:val="20"/>
                <w:szCs w:val="20"/>
                <w:lang w:val="en-US"/>
              </w:rPr>
              <w:t>May be local, regional or national levels responsible for health, rural development, water or environment</w:t>
            </w:r>
          </w:p>
          <w:p w:rsidR="00854F37" w:rsidRPr="00854F37" w:rsidRDefault="00854F37" w:rsidP="001C7412">
            <w:pPr>
              <w:numPr>
                <w:ilvl w:val="0"/>
                <w:numId w:val="53"/>
              </w:numPr>
              <w:spacing w:before="80" w:after="80"/>
              <w:ind w:left="298" w:hangingChars="149" w:hanging="298"/>
              <w:rPr>
                <w:rFonts w:eastAsia="Times New Roman" w:cs="Arial"/>
                <w:b/>
                <w:sz w:val="20"/>
                <w:szCs w:val="20"/>
                <w:lang w:val="en-US"/>
              </w:rPr>
            </w:pPr>
            <w:r w:rsidRPr="00854F37">
              <w:rPr>
                <w:rFonts w:eastAsia="Times New Roman" w:cs="Arial"/>
                <w:sz w:val="20"/>
                <w:szCs w:val="20"/>
                <w:lang w:val="en-US"/>
              </w:rPr>
              <w:t>Lends political will to change</w:t>
            </w:r>
          </w:p>
          <w:p w:rsidR="00854F37" w:rsidRPr="00854F37" w:rsidRDefault="00854F37" w:rsidP="001C7412">
            <w:pPr>
              <w:numPr>
                <w:ilvl w:val="0"/>
                <w:numId w:val="53"/>
              </w:numPr>
              <w:spacing w:before="80" w:after="80"/>
              <w:ind w:left="298" w:hangingChars="149" w:hanging="298"/>
              <w:rPr>
                <w:rFonts w:eastAsia="Times New Roman" w:cs="Arial"/>
                <w:b/>
                <w:sz w:val="20"/>
                <w:szCs w:val="20"/>
                <w:lang w:val="en-US"/>
              </w:rPr>
            </w:pPr>
            <w:r w:rsidRPr="00854F37">
              <w:rPr>
                <w:rFonts w:eastAsia="Times New Roman" w:cs="Arial"/>
                <w:sz w:val="20"/>
                <w:szCs w:val="20"/>
                <w:lang w:val="en-US"/>
              </w:rPr>
              <w:t>Gives credibility to HWTS and leads to higher acceptance by households</w:t>
            </w:r>
          </w:p>
          <w:p w:rsidR="00854F37" w:rsidRPr="00854F37" w:rsidRDefault="00854F37" w:rsidP="001C7412">
            <w:pPr>
              <w:numPr>
                <w:ilvl w:val="0"/>
                <w:numId w:val="53"/>
              </w:numPr>
              <w:spacing w:before="80" w:after="80"/>
              <w:ind w:left="298" w:hangingChars="149" w:hanging="298"/>
              <w:rPr>
                <w:rFonts w:eastAsia="Times New Roman" w:cs="Arial"/>
                <w:b/>
                <w:sz w:val="20"/>
                <w:szCs w:val="20"/>
                <w:lang w:val="en-US"/>
              </w:rPr>
            </w:pPr>
            <w:r w:rsidRPr="00854F37">
              <w:rPr>
                <w:rFonts w:eastAsia="Times New Roman" w:cs="Arial"/>
                <w:sz w:val="20"/>
                <w:szCs w:val="20"/>
                <w:lang w:val="en-US"/>
              </w:rPr>
              <w:t>Can support implementation by incorporating HWTS in public health and education programs, may also be a source of funding</w:t>
            </w:r>
          </w:p>
          <w:p w:rsidR="00854F37" w:rsidRPr="00854F37" w:rsidRDefault="00854F37" w:rsidP="001C7412">
            <w:pPr>
              <w:numPr>
                <w:ilvl w:val="0"/>
                <w:numId w:val="53"/>
              </w:numPr>
              <w:spacing w:before="80" w:after="80"/>
              <w:ind w:left="298" w:hangingChars="149" w:hanging="298"/>
              <w:rPr>
                <w:rFonts w:eastAsia="Times New Roman" w:cs="Arial"/>
                <w:b/>
                <w:sz w:val="20"/>
                <w:szCs w:val="20"/>
                <w:lang w:val="en-US"/>
              </w:rPr>
            </w:pPr>
            <w:r w:rsidRPr="00854F37">
              <w:rPr>
                <w:rFonts w:eastAsia="Times New Roman" w:cs="Arial"/>
                <w:sz w:val="20"/>
                <w:szCs w:val="20"/>
                <w:lang w:val="en-US"/>
              </w:rPr>
              <w:t>Bureaucracy may limit formal cooperation with other organizations and delay implementation of planned activities</w:t>
            </w:r>
          </w:p>
        </w:tc>
      </w:tr>
      <w:tr w:rsidR="00854F37" w:rsidRPr="00854F37" w:rsidTr="00854F37">
        <w:trPr>
          <w:trHeight w:val="1997"/>
        </w:trPr>
        <w:tc>
          <w:tcPr>
            <w:tcW w:w="2660" w:type="dxa"/>
            <w:shd w:val="clear" w:color="auto" w:fill="auto"/>
            <w:vAlign w:val="center"/>
          </w:tcPr>
          <w:p w:rsidR="00854F37" w:rsidRPr="00854F37" w:rsidRDefault="00854F37" w:rsidP="0089578B">
            <w:pPr>
              <w:rPr>
                <w:rFonts w:eastAsia="Times New Roman" w:cs="Arial"/>
                <w:sz w:val="20"/>
                <w:szCs w:val="20"/>
                <w:lang w:val="en-US"/>
              </w:rPr>
            </w:pPr>
            <w:r w:rsidRPr="00854F37">
              <w:rPr>
                <w:rFonts w:eastAsia="Times New Roman" w:cs="Arial"/>
                <w:sz w:val="20"/>
                <w:szCs w:val="20"/>
                <w:lang w:val="en-US"/>
              </w:rPr>
              <w:lastRenderedPageBreak/>
              <w:t>Private sector</w:t>
            </w:r>
          </w:p>
        </w:tc>
        <w:tc>
          <w:tcPr>
            <w:tcW w:w="6204" w:type="dxa"/>
            <w:shd w:val="clear" w:color="auto" w:fill="auto"/>
            <w:vAlign w:val="center"/>
          </w:tcPr>
          <w:p w:rsidR="00854F37" w:rsidRPr="00854F37" w:rsidRDefault="00854F37" w:rsidP="001C7412">
            <w:pPr>
              <w:numPr>
                <w:ilvl w:val="0"/>
                <w:numId w:val="54"/>
              </w:numPr>
              <w:spacing w:before="80" w:after="80"/>
              <w:rPr>
                <w:rFonts w:eastAsia="Times New Roman" w:cs="Arial"/>
                <w:b/>
                <w:sz w:val="20"/>
                <w:szCs w:val="20"/>
                <w:lang w:val="en-US"/>
              </w:rPr>
            </w:pPr>
            <w:r w:rsidRPr="00854F37">
              <w:rPr>
                <w:rFonts w:eastAsia="Times New Roman" w:cs="Arial"/>
                <w:sz w:val="20"/>
                <w:szCs w:val="20"/>
                <w:lang w:val="en-US"/>
              </w:rPr>
              <w:t xml:space="preserve">May be </w:t>
            </w:r>
            <w:r w:rsidRPr="00854F37">
              <w:rPr>
                <w:rFonts w:eastAsia="Times New Roman" w:cs="Arial"/>
                <w:sz w:val="20"/>
                <w:szCs w:val="20"/>
                <w:lang w:val="en-GB"/>
              </w:rPr>
              <w:t>local entrepreneurs or national and international companies</w:t>
            </w:r>
          </w:p>
          <w:p w:rsidR="00854F37" w:rsidRPr="00854F37" w:rsidRDefault="00854F37" w:rsidP="001C7412">
            <w:pPr>
              <w:numPr>
                <w:ilvl w:val="0"/>
                <w:numId w:val="54"/>
              </w:numPr>
              <w:spacing w:before="80" w:after="80"/>
              <w:rPr>
                <w:rFonts w:eastAsia="Times New Roman" w:cs="Arial"/>
                <w:b/>
                <w:sz w:val="20"/>
                <w:szCs w:val="20"/>
                <w:lang w:val="en-US"/>
              </w:rPr>
            </w:pPr>
            <w:r w:rsidRPr="00854F37">
              <w:rPr>
                <w:rFonts w:eastAsia="Times New Roman" w:cs="Arial"/>
                <w:sz w:val="20"/>
                <w:szCs w:val="20"/>
                <w:lang w:val="en-US"/>
              </w:rPr>
              <w:t>Has the expertise, incentive and resources to manufacture, distribute and promote HWTS products</w:t>
            </w:r>
          </w:p>
          <w:p w:rsidR="00854F37" w:rsidRPr="00854F37" w:rsidRDefault="00854F37" w:rsidP="001C7412">
            <w:pPr>
              <w:numPr>
                <w:ilvl w:val="0"/>
                <w:numId w:val="54"/>
              </w:numPr>
              <w:spacing w:before="80" w:after="80"/>
              <w:rPr>
                <w:rFonts w:eastAsia="Times New Roman" w:cs="Arial"/>
                <w:b/>
                <w:sz w:val="20"/>
                <w:szCs w:val="20"/>
                <w:lang w:val="en-US"/>
              </w:rPr>
            </w:pPr>
            <w:r w:rsidRPr="00854F37">
              <w:rPr>
                <w:rFonts w:eastAsia="Times New Roman" w:cs="Arial"/>
                <w:sz w:val="20"/>
                <w:szCs w:val="20"/>
                <w:lang w:val="en-US"/>
              </w:rPr>
              <w:t>In many cases, able to provide long-term financial and institutional sustainability to HWTS programs</w:t>
            </w:r>
          </w:p>
          <w:p w:rsidR="00854F37" w:rsidRPr="00854F37" w:rsidRDefault="00854F37" w:rsidP="001C7412">
            <w:pPr>
              <w:numPr>
                <w:ilvl w:val="0"/>
                <w:numId w:val="54"/>
              </w:numPr>
              <w:spacing w:before="80" w:after="80"/>
              <w:rPr>
                <w:rFonts w:eastAsia="Times New Roman" w:cs="Arial"/>
                <w:b/>
                <w:sz w:val="20"/>
                <w:szCs w:val="20"/>
                <w:lang w:val="en-US"/>
              </w:rPr>
            </w:pPr>
            <w:r w:rsidRPr="00854F37">
              <w:rPr>
                <w:rFonts w:eastAsia="Times New Roman" w:cs="Arial"/>
                <w:sz w:val="20"/>
                <w:szCs w:val="20"/>
                <w:lang w:val="en-US"/>
              </w:rPr>
              <w:t>Market-driven, full cost-recovery models used by private sector are not likely to reach the poorest of the poor</w:t>
            </w:r>
          </w:p>
        </w:tc>
      </w:tr>
    </w:tbl>
    <w:p w:rsidR="00854F37" w:rsidRPr="00854F37" w:rsidRDefault="00854F37" w:rsidP="008356C4">
      <w:pPr>
        <w:pStyle w:val="CAWSTHeading3"/>
      </w:pPr>
      <w:bookmarkStart w:id="219" w:name="_Toc294439544"/>
      <w:bookmarkStart w:id="220" w:name="_Toc316905898"/>
      <w:r w:rsidRPr="00854F37">
        <w:t>3.</w:t>
      </w:r>
      <w:r>
        <w:t>4</w:t>
      </w:r>
      <w:r w:rsidRPr="00854F37">
        <w:t>.2 Community Health Promoters</w:t>
      </w:r>
      <w:bookmarkEnd w:id="219"/>
      <w:bookmarkEnd w:id="220"/>
    </w:p>
    <w:p w:rsidR="00854F37" w:rsidRPr="00854F37" w:rsidRDefault="00854F37" w:rsidP="0089578B">
      <w:pPr>
        <w:rPr>
          <w:rFonts w:eastAsia="Times New Roman" w:cs="Arial"/>
        </w:rPr>
      </w:pPr>
      <w:r w:rsidRPr="00854F37">
        <w:rPr>
          <w:rFonts w:eastAsia="Times New Roman" w:cs="Angsana New"/>
        </w:rPr>
        <w:t xml:space="preserve">Community health promoters are essential for the successful implementation of any HWTS program. </w:t>
      </w:r>
      <w:r w:rsidRPr="00854F37">
        <w:rPr>
          <w:rFonts w:eastAsia="Times New Roman" w:cs="Arial"/>
        </w:rPr>
        <w:t xml:space="preserve">Their main role is to facilitate the learning process and help others improve their water, hygiene and sanitation practices through community activities and household visits. </w:t>
      </w:r>
    </w:p>
    <w:p w:rsidR="00854F37" w:rsidRPr="00854F37" w:rsidRDefault="00854F37" w:rsidP="0089578B">
      <w:pPr>
        <w:rPr>
          <w:rFonts w:eastAsia="Times New Roman" w:cs="Arial"/>
        </w:rPr>
      </w:pPr>
    </w:p>
    <w:p w:rsidR="00854F37" w:rsidRPr="00854F37" w:rsidRDefault="00854F37" w:rsidP="0089578B">
      <w:pPr>
        <w:rPr>
          <w:rFonts w:eastAsia="Times New Roman" w:cs="Arial"/>
        </w:rPr>
      </w:pPr>
      <w:r w:rsidRPr="00854F37">
        <w:rPr>
          <w:rFonts w:eastAsia="Times New Roman" w:cs="Arial"/>
        </w:rPr>
        <w:t xml:space="preserve">Community health promoters usually report to the implementer. </w:t>
      </w:r>
      <w:r w:rsidRPr="00854F37">
        <w:rPr>
          <w:rFonts w:eastAsia="Times New Roman" w:cs="Angsana New"/>
        </w:rPr>
        <w:t xml:space="preserve">They can either be paid or act as volunteers, and may spend their whole day or only a few hours a week on the job. </w:t>
      </w:r>
      <w:r w:rsidRPr="00854F37">
        <w:rPr>
          <w:rFonts w:eastAsia="Times New Roman" w:cs="Arial"/>
        </w:rPr>
        <w:t>Depending on the organization, there may be additional responsibilities that are assigned, such as performing monitoring activities.</w:t>
      </w:r>
    </w:p>
    <w:p w:rsidR="00854F37" w:rsidRPr="00854F37" w:rsidRDefault="00854F37" w:rsidP="0089578B">
      <w:pPr>
        <w:rPr>
          <w:rFonts w:eastAsia="Times New Roman" w:cs="Arial"/>
        </w:rPr>
      </w:pPr>
    </w:p>
    <w:p w:rsidR="00854F37" w:rsidRPr="00854F37" w:rsidRDefault="00854F37" w:rsidP="0089578B">
      <w:pPr>
        <w:rPr>
          <w:rFonts w:eastAsia="Times New Roman" w:cs="Arial"/>
        </w:rPr>
      </w:pPr>
      <w:r w:rsidRPr="00854F37">
        <w:rPr>
          <w:rFonts w:eastAsia="Times New Roman" w:cs="Arial"/>
        </w:rPr>
        <w:t>Almost anyone with the following capacities can become a community health promoter:</w:t>
      </w:r>
    </w:p>
    <w:p w:rsidR="00854F37" w:rsidRPr="00854F37" w:rsidRDefault="00854F37" w:rsidP="0089578B">
      <w:pPr>
        <w:rPr>
          <w:rFonts w:eastAsia="Times New Roman" w:cs="Arial"/>
        </w:rPr>
      </w:pPr>
    </w:p>
    <w:p w:rsidR="00854F37" w:rsidRPr="00854F37" w:rsidRDefault="00854F37" w:rsidP="0089578B">
      <w:pPr>
        <w:numPr>
          <w:ilvl w:val="0"/>
          <w:numId w:val="41"/>
        </w:numPr>
        <w:spacing w:after="120"/>
        <w:ind w:left="357" w:hanging="357"/>
        <w:rPr>
          <w:rFonts w:eastAsia="Times New Roman" w:cs="Arial"/>
        </w:rPr>
      </w:pPr>
      <w:r w:rsidRPr="00854F37">
        <w:rPr>
          <w:rFonts w:eastAsia="Times New Roman" w:cs="Arial"/>
        </w:rPr>
        <w:t xml:space="preserve">Is trusted and respected by the community </w:t>
      </w:r>
    </w:p>
    <w:p w:rsidR="00854F37" w:rsidRPr="00854F37" w:rsidRDefault="00854F37" w:rsidP="0089578B">
      <w:pPr>
        <w:numPr>
          <w:ilvl w:val="0"/>
          <w:numId w:val="41"/>
        </w:numPr>
        <w:spacing w:after="120"/>
        <w:ind w:left="357" w:hanging="357"/>
        <w:rPr>
          <w:rFonts w:eastAsia="Times New Roman" w:cs="Arial"/>
        </w:rPr>
      </w:pPr>
      <w:r w:rsidRPr="00854F37">
        <w:rPr>
          <w:rFonts w:eastAsia="Times New Roman" w:cs="Arial"/>
        </w:rPr>
        <w:t xml:space="preserve">Speaks the local language </w:t>
      </w:r>
    </w:p>
    <w:p w:rsidR="00854F37" w:rsidRPr="00854F37" w:rsidRDefault="00854F37" w:rsidP="0089578B">
      <w:pPr>
        <w:numPr>
          <w:ilvl w:val="0"/>
          <w:numId w:val="41"/>
        </w:numPr>
        <w:spacing w:after="120"/>
        <w:ind w:left="357" w:hanging="357"/>
        <w:rPr>
          <w:rFonts w:eastAsia="Times New Roman" w:cs="Arial"/>
        </w:rPr>
      </w:pPr>
      <w:r w:rsidRPr="00854F37">
        <w:rPr>
          <w:rFonts w:eastAsia="Times New Roman" w:cs="Arial"/>
        </w:rPr>
        <w:t xml:space="preserve">Understands the local culture </w:t>
      </w:r>
    </w:p>
    <w:p w:rsidR="00854F37" w:rsidRPr="00854F37" w:rsidRDefault="00854F37" w:rsidP="0089578B">
      <w:pPr>
        <w:numPr>
          <w:ilvl w:val="0"/>
          <w:numId w:val="41"/>
        </w:numPr>
        <w:spacing w:after="120"/>
        <w:ind w:left="357" w:hanging="357"/>
        <w:rPr>
          <w:rFonts w:eastAsia="Times New Roman" w:cs="Arial"/>
        </w:rPr>
      </w:pPr>
      <w:r w:rsidRPr="00854F37">
        <w:rPr>
          <w:rFonts w:eastAsia="Times New Roman" w:cs="Arial"/>
        </w:rPr>
        <w:t>Communicates effectively and listens to others</w:t>
      </w:r>
    </w:p>
    <w:p w:rsidR="00854F37" w:rsidRPr="00854F37" w:rsidRDefault="00854F37" w:rsidP="0089578B">
      <w:pPr>
        <w:numPr>
          <w:ilvl w:val="0"/>
          <w:numId w:val="41"/>
        </w:numPr>
        <w:spacing w:after="120"/>
        <w:ind w:left="357" w:hanging="357"/>
        <w:rPr>
          <w:rFonts w:eastAsia="Times New Roman" w:cs="Angsana New"/>
        </w:rPr>
      </w:pPr>
      <w:r w:rsidRPr="00854F37">
        <w:rPr>
          <w:rFonts w:eastAsia="Times New Roman" w:cs="Angsana New"/>
        </w:rPr>
        <w:t>Demonstrates good water, hygiene and sanitation practices within their household</w:t>
      </w:r>
    </w:p>
    <w:p w:rsidR="00854F37" w:rsidRPr="00854F37" w:rsidRDefault="00854F37" w:rsidP="0089578B">
      <w:pPr>
        <w:numPr>
          <w:ilvl w:val="0"/>
          <w:numId w:val="41"/>
        </w:numPr>
        <w:ind w:left="357" w:hanging="357"/>
        <w:rPr>
          <w:rFonts w:eastAsia="Times New Roman" w:cs="Arial"/>
        </w:rPr>
      </w:pPr>
      <w:r w:rsidRPr="00854F37">
        <w:rPr>
          <w:rFonts w:eastAsia="Times New Roman" w:cs="Arial"/>
        </w:rPr>
        <w:t>Is committed to addressing water, hygiene and sanitation needs in their community</w:t>
      </w:r>
    </w:p>
    <w:p w:rsidR="00854F37" w:rsidRPr="00854F37" w:rsidRDefault="00854F37" w:rsidP="0089578B">
      <w:pPr>
        <w:rPr>
          <w:rFonts w:eastAsia="Times New Roman" w:cs="Angsana New"/>
        </w:rPr>
      </w:pPr>
    </w:p>
    <w:p w:rsidR="00854F37" w:rsidRPr="00854F37" w:rsidRDefault="00854F37" w:rsidP="0089578B">
      <w:pPr>
        <w:rPr>
          <w:rFonts w:eastAsia="Times New Roman" w:cs="Angsana New"/>
        </w:rPr>
      </w:pPr>
      <w:r w:rsidRPr="00854F37">
        <w:rPr>
          <w:rFonts w:eastAsia="Times New Roman" w:cs="Angsana New"/>
        </w:rPr>
        <w:t xml:space="preserve">Community health promoters don’t necessarily have to be experts in water, hygiene and sanitation. This is knowledge that they can learn through training. It is more important for them to have the capacity to learn new skills and communicate. </w:t>
      </w:r>
    </w:p>
    <w:p w:rsidR="00854F37" w:rsidRPr="00854F37" w:rsidRDefault="00854F37" w:rsidP="008356C4">
      <w:pPr>
        <w:pStyle w:val="CAWSTHeading3"/>
      </w:pPr>
      <w:bookmarkStart w:id="221" w:name="_Toc294439545"/>
      <w:bookmarkStart w:id="222" w:name="_Toc316905899"/>
      <w:r w:rsidRPr="00854F37">
        <w:t>3.</w:t>
      </w:r>
      <w:r w:rsidR="00716483">
        <w:t>4</w:t>
      </w:r>
      <w:r w:rsidRPr="00854F37">
        <w:t>.3 Trainers</w:t>
      </w:r>
      <w:bookmarkEnd w:id="221"/>
      <w:bookmarkEnd w:id="222"/>
    </w:p>
    <w:p w:rsidR="00854F37" w:rsidRPr="00854F37" w:rsidRDefault="00854F37" w:rsidP="0089578B">
      <w:pPr>
        <w:rPr>
          <w:rFonts w:eastAsia="Times New Roman" w:cs="Arial"/>
          <w:lang w:val="en-US"/>
        </w:rPr>
      </w:pPr>
      <w:r w:rsidRPr="00854F37">
        <w:rPr>
          <w:rFonts w:eastAsia="Times New Roman" w:cs="Arial"/>
          <w:lang w:val="en-US"/>
        </w:rPr>
        <w:t>Training and consulting support is often required to build human capacity for the different implementation roles. On-the-ground assistance can be a significant factor that contributes to successful programs. For many people, training helps build their knowledge and skills, and gain confidence, to meet the numerous challenges which must be overcome on a regular basis.</w:t>
      </w:r>
    </w:p>
    <w:p w:rsidR="00854F37" w:rsidRPr="00854F37" w:rsidRDefault="00854F37" w:rsidP="0089578B">
      <w:pPr>
        <w:rPr>
          <w:rFonts w:eastAsia="Times New Roman" w:cs="Arial"/>
          <w:lang w:val="en-US"/>
        </w:rPr>
      </w:pPr>
    </w:p>
    <w:p w:rsidR="008B3ECA" w:rsidRDefault="008B3ECA">
      <w:pPr>
        <w:spacing w:after="200" w:line="276" w:lineRule="auto"/>
        <w:rPr>
          <w:rFonts w:eastAsia="Times New Roman" w:cs="Arial"/>
          <w:lang w:val="en-US"/>
        </w:rPr>
      </w:pPr>
      <w:r>
        <w:rPr>
          <w:rFonts w:eastAsia="Times New Roman" w:cs="Arial"/>
          <w:lang w:val="en-US"/>
        </w:rPr>
        <w:br w:type="page"/>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lang w:val="en-US"/>
        </w:rPr>
        <w:t>“</w:t>
      </w:r>
      <w:r w:rsidRPr="00854F37">
        <w:rPr>
          <w:rFonts w:eastAsia="Times New Roman" w:cs="Arial"/>
          <w:i/>
          <w:lang w:val="en-US"/>
        </w:rPr>
        <w:t>Interaction with high level experts from different organizations can be difficult as we feel we are lacking in knowledge and expertise to be able to talk at the same level, despite the fact that we have constructed and installed many filters which are operating properly and supplying people with safe water. We need additional professional training and support,</w:t>
      </w:r>
      <w:r w:rsidRPr="00854F37">
        <w:rPr>
          <w:rFonts w:eastAsia="Times New Roman" w:cs="Arial"/>
          <w:lang w:val="en-US"/>
        </w:rPr>
        <w:t xml:space="preserve">” reports </w:t>
      </w:r>
      <w:proofErr w:type="spellStart"/>
      <w:r w:rsidRPr="00854F37">
        <w:rPr>
          <w:rFonts w:eastAsia="Times New Roman" w:cs="Arial"/>
          <w:lang w:val="en-US"/>
        </w:rPr>
        <w:t>Koshish</w:t>
      </w:r>
      <w:proofErr w:type="spellEnd"/>
      <w:r w:rsidRPr="00854F37">
        <w:rPr>
          <w:rFonts w:eastAsia="Times New Roman" w:cs="Arial"/>
          <w:lang w:val="en-US"/>
        </w:rPr>
        <w:t xml:space="preserve">, a biosand filter implementer in Pakistan.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r w:rsidRPr="00854F37">
        <w:rPr>
          <w:rFonts w:eastAsia="Times New Roman" w:cs="Arial"/>
          <w:lang w:val="en-US"/>
        </w:rPr>
        <w:t>(Dow Baker et al., 2008)</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Any training needs to be practical and help address the real challenges that implementers face. Often implementers focus on technology training and on theory, which is usually not enough. Depending on their human capacity, organizations </w:t>
      </w:r>
      <w:proofErr w:type="spellStart"/>
      <w:r w:rsidR="000F3E74">
        <w:rPr>
          <w:rFonts w:eastAsia="Times New Roman" w:cs="Arial"/>
          <w:lang w:val="en-US"/>
        </w:rPr>
        <w:t>should</w:t>
      </w:r>
      <w:r w:rsidRPr="00854F37">
        <w:rPr>
          <w:rFonts w:eastAsia="Times New Roman" w:cs="Arial"/>
          <w:lang w:val="en-US"/>
        </w:rPr>
        <w:t>also</w:t>
      </w:r>
      <w:proofErr w:type="spellEnd"/>
      <w:r w:rsidRPr="00854F37">
        <w:rPr>
          <w:rFonts w:eastAsia="Times New Roman" w:cs="Arial"/>
          <w:lang w:val="en-US"/>
        </w:rPr>
        <w:t xml:space="preserve"> learn how to plan, implement and monitor their programs.</w:t>
      </w:r>
    </w:p>
    <w:p w:rsidR="00854F37" w:rsidRPr="00854F37" w:rsidRDefault="00854F37" w:rsidP="0089578B">
      <w:pPr>
        <w:rPr>
          <w:rFonts w:eastAsia="Times New Roman" w:cs="Arial"/>
          <w:lang w:val="en-US"/>
        </w:rPr>
      </w:pPr>
    </w:p>
    <w:p w:rsidR="00854F37" w:rsidRDefault="00854F37" w:rsidP="0089578B">
      <w:pPr>
        <w:rPr>
          <w:rFonts w:eastAsia="Times New Roman" w:cs="Arial"/>
        </w:rPr>
      </w:pPr>
      <w:r w:rsidRPr="00854F37">
        <w:rPr>
          <w:rFonts w:eastAsia="Times New Roman" w:cs="Arial"/>
          <w:lang w:val="en-US"/>
        </w:rPr>
        <w:t>External training organizations can provide professional training, consulting services, and networking to implementers through highly skilled advisors and volunteers. E</w:t>
      </w:r>
      <w:proofErr w:type="spellStart"/>
      <w:r w:rsidRPr="00854F37">
        <w:rPr>
          <w:rFonts w:eastAsia="Times New Roman" w:cs="Arial"/>
        </w:rPr>
        <w:t>xperienced</w:t>
      </w:r>
      <w:proofErr w:type="spellEnd"/>
      <w:r w:rsidRPr="00854F37">
        <w:rPr>
          <w:rFonts w:eastAsia="Times New Roman" w:cs="Arial"/>
        </w:rPr>
        <w:t xml:space="preserve"> in-country organizations can also act as local trainers and are capable of training other community organizations in the various roles required to implement HWTS programs. </w:t>
      </w:r>
    </w:p>
    <w:p w:rsidR="008B3ECA" w:rsidRPr="00854F37" w:rsidRDefault="008B3ECA" w:rsidP="0089578B">
      <w:pPr>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r w:rsidRPr="00854F37">
        <w:rPr>
          <w:rFonts w:eastAsia="Times New Roman" w:cs="Arial"/>
          <w:b/>
          <w:lang w:val="en-US"/>
        </w:rPr>
        <w:t xml:space="preserve">Technical Training and Education Organizations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rFonts w:eastAsia="Times New Roman" w:cs="Arial"/>
        </w:rPr>
      </w:pPr>
      <w:r w:rsidRPr="00854F37">
        <w:rPr>
          <w:rFonts w:eastAsia="Times New Roman" w:cs="Arial"/>
        </w:rPr>
        <w:t xml:space="preserve">CAWST, the Centre for Affordable Water and Sanitation Technology, based in Canada, provides technical training and consulting services on HWTS to implementing organizations around the world. CAWST starts with education and training to build local capacity. They deliver training that is customized for the different implementation roles. After training, CAWST provides on-going support to help organizations with program development, overcome barriers to implementation, and make connections with other implementers.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r w:rsidRPr="00854F37">
        <w:rPr>
          <w:rFonts w:eastAsia="Times New Roman" w:cs="Arial"/>
          <w:color w:val="000000"/>
          <w:lang w:val="en-US"/>
        </w:rPr>
        <w:t>The Swiss Federal Institute of Aquatic Science and Technology</w:t>
      </w:r>
      <w:r w:rsidRPr="00854F37">
        <w:rPr>
          <w:rFonts w:eastAsia="Times New Roman" w:cs="Arial"/>
        </w:rPr>
        <w:t xml:space="preserve"> (</w:t>
      </w:r>
      <w:proofErr w:type="spellStart"/>
      <w:r w:rsidRPr="00854F37">
        <w:rPr>
          <w:rFonts w:eastAsia="Times New Roman" w:cs="Arial"/>
        </w:rPr>
        <w:t>Eawag</w:t>
      </w:r>
      <w:proofErr w:type="spellEnd"/>
      <w:r w:rsidRPr="00854F37">
        <w:rPr>
          <w:rFonts w:eastAsia="Times New Roman" w:cs="Arial"/>
        </w:rPr>
        <w:t xml:space="preserve">), based in Switzerland, provides technical assistance, support and education programs to NGOs and governments in developing countries. They focus on the worldwide promotion and implementation of SODIS programs.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p>
    <w:p w:rsidR="00854F37" w:rsidRPr="00854F37" w:rsidRDefault="00854F37" w:rsidP="008356C4">
      <w:pPr>
        <w:pStyle w:val="CAWSTHeading3"/>
      </w:pPr>
      <w:bookmarkStart w:id="223" w:name="_Toc294439546"/>
      <w:bookmarkStart w:id="224" w:name="_Toc316905900"/>
      <w:r w:rsidRPr="00854F37">
        <w:t>3.</w:t>
      </w:r>
      <w:r w:rsidR="00716483">
        <w:t>4</w:t>
      </w:r>
      <w:r w:rsidRPr="00854F37">
        <w:t>.4 Other Stakeholders</w:t>
      </w:r>
      <w:bookmarkEnd w:id="223"/>
      <w:bookmarkEnd w:id="224"/>
    </w:p>
    <w:p w:rsidR="00854F37" w:rsidRPr="00854F37" w:rsidRDefault="00854F37" w:rsidP="0089578B">
      <w:pPr>
        <w:autoSpaceDE w:val="0"/>
        <w:autoSpaceDN w:val="0"/>
        <w:adjustRightInd w:val="0"/>
        <w:rPr>
          <w:rFonts w:eastAsia="Times New Roman" w:cs="Arial"/>
        </w:rPr>
      </w:pPr>
      <w:r w:rsidRPr="00854F37">
        <w:rPr>
          <w:rFonts w:eastAsia="Times New Roman" w:cs="Arial"/>
        </w:rPr>
        <w:t>It is important for implementers to work with and create effective relationships with other stakeholders</w:t>
      </w:r>
      <w:r w:rsidRPr="00854F37">
        <w:rPr>
          <w:rFonts w:ascii="TimesNewRoman" w:eastAsia="Times New Roman" w:hAnsi="TimesNewRoman" w:cs="TimesNewRoman"/>
        </w:rPr>
        <w:t xml:space="preserve">. </w:t>
      </w:r>
      <w:r w:rsidRPr="00854F37">
        <w:rPr>
          <w:rFonts w:eastAsia="Times New Roman" w:cs="Arial"/>
        </w:rPr>
        <w:t>There are different types of stakeholders that play a role at various times, including</w:t>
      </w:r>
      <w:r w:rsidR="00D00205">
        <w:rPr>
          <w:rFonts w:eastAsia="Times New Roman" w:cs="Arial"/>
        </w:rPr>
        <w:t xml:space="preserve"> donors, government, universities and education institutes.</w:t>
      </w: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numPr>
          <w:ilvl w:val="0"/>
          <w:numId w:val="56"/>
        </w:numPr>
        <w:spacing w:after="120"/>
        <w:rPr>
          <w:rFonts w:eastAsia="Times New Roman" w:cs="Arial"/>
        </w:rPr>
      </w:pPr>
      <w:proofErr w:type="spellStart"/>
      <w:r w:rsidRPr="00854F37">
        <w:rPr>
          <w:rFonts w:eastAsia="Times New Roman" w:cs="Arial"/>
          <w:b/>
        </w:rPr>
        <w:t>Donors</w:t>
      </w:r>
      <w:r w:rsidRPr="00854F37">
        <w:rPr>
          <w:rFonts w:eastAsia="Times New Roman" w:cs="Arial"/>
        </w:rPr>
        <w:t>include</w:t>
      </w:r>
      <w:proofErr w:type="spellEnd"/>
      <w:r w:rsidRPr="00854F37">
        <w:rPr>
          <w:rFonts w:eastAsia="Times New Roman" w:cs="Arial"/>
        </w:rPr>
        <w:t xml:space="preserve"> local and international individuals, community organizations, foundations, and government agencies. Implementing organizations need long-term, consistent funding to ensure that their activities can be executed without disruption. Implementers have a role to play in educating donors who may not be familiar with HWTS and implementation best practices. It is helpful for donors to understand why and what they are funding when they are reviewing and approving proposals, providing advice, and conducting program evaluations.  </w:t>
      </w:r>
    </w:p>
    <w:p w:rsidR="008B3ECA" w:rsidRDefault="008B3ECA">
      <w:pPr>
        <w:spacing w:after="200" w:line="276" w:lineRule="auto"/>
        <w:rPr>
          <w:rFonts w:eastAsia="Times New Roman" w:cs="Arial"/>
          <w:b/>
        </w:rPr>
      </w:pPr>
      <w:r>
        <w:rPr>
          <w:rFonts w:eastAsia="Times New Roman" w:cs="Arial"/>
          <w:b/>
        </w:rPr>
        <w:br w:type="page"/>
      </w:r>
    </w:p>
    <w:p w:rsidR="00854F37" w:rsidRPr="00854F37" w:rsidRDefault="00854F37" w:rsidP="0089578B">
      <w:pPr>
        <w:numPr>
          <w:ilvl w:val="0"/>
          <w:numId w:val="56"/>
        </w:numPr>
        <w:spacing w:after="120"/>
        <w:rPr>
          <w:rFonts w:eastAsia="Times New Roman" w:cs="Arial"/>
        </w:rPr>
      </w:pPr>
      <w:proofErr w:type="spellStart"/>
      <w:r w:rsidRPr="00854F37">
        <w:rPr>
          <w:rFonts w:eastAsia="Times New Roman" w:cs="Arial"/>
          <w:b/>
        </w:rPr>
        <w:lastRenderedPageBreak/>
        <w:t>Government</w:t>
      </w:r>
      <w:r w:rsidR="00D00205">
        <w:rPr>
          <w:rFonts w:eastAsia="Times New Roman" w:cs="Arial"/>
          <w:b/>
        </w:rPr>
        <w:t>s</w:t>
      </w:r>
      <w:r w:rsidRPr="00854F37">
        <w:rPr>
          <w:rFonts w:eastAsia="Times New Roman" w:cs="Arial"/>
        </w:rPr>
        <w:t>ha</w:t>
      </w:r>
      <w:r w:rsidR="00D00205">
        <w:rPr>
          <w:rFonts w:eastAsia="Times New Roman" w:cs="Arial"/>
        </w:rPr>
        <w:t>ve</w:t>
      </w:r>
      <w:proofErr w:type="spellEnd"/>
      <w:r w:rsidRPr="00854F37">
        <w:rPr>
          <w:rFonts w:eastAsia="Times New Roman" w:cs="Arial"/>
        </w:rPr>
        <w:t xml:space="preserve"> the mandate for providing safe water and can benefit from HWTS implementation programs. Some governments have drafted national HWTS guidelines. Support and endorsement from </w:t>
      </w:r>
      <w:r w:rsidR="00D00205">
        <w:rPr>
          <w:rFonts w:eastAsia="Times New Roman" w:cs="Arial"/>
        </w:rPr>
        <w:t xml:space="preserve">the </w:t>
      </w:r>
      <w:r w:rsidRPr="00854F37">
        <w:rPr>
          <w:rFonts w:eastAsia="Times New Roman" w:cs="Arial"/>
        </w:rPr>
        <w:t>government gives credibility to HWTS and implementers. Government</w:t>
      </w:r>
      <w:r w:rsidR="00D00205">
        <w:rPr>
          <w:rFonts w:eastAsia="Times New Roman" w:cs="Arial"/>
        </w:rPr>
        <w:t>s</w:t>
      </w:r>
      <w:r w:rsidRPr="00854F37">
        <w:rPr>
          <w:rFonts w:eastAsia="Times New Roman" w:cs="Arial"/>
        </w:rPr>
        <w:t xml:space="preserve"> may be a source of funding and can provide in-kind resources to support implementers, such as workspace or transportation. </w:t>
      </w:r>
    </w:p>
    <w:p w:rsidR="00854F37" w:rsidRPr="008356C4" w:rsidRDefault="00854F37" w:rsidP="0089578B">
      <w:pPr>
        <w:numPr>
          <w:ilvl w:val="0"/>
          <w:numId w:val="55"/>
        </w:numPr>
        <w:autoSpaceDE w:val="0"/>
        <w:autoSpaceDN w:val="0"/>
        <w:adjustRightInd w:val="0"/>
        <w:ind w:left="357" w:hanging="357"/>
        <w:rPr>
          <w:rFonts w:eastAsia="Times New Roman" w:cs="Arial"/>
          <w:sz w:val="24"/>
          <w:szCs w:val="24"/>
          <w:lang w:val="en-US"/>
        </w:rPr>
      </w:pPr>
      <w:r w:rsidRPr="008356C4">
        <w:rPr>
          <w:rFonts w:eastAsia="Times New Roman" w:cs="Arial"/>
          <w:b/>
          <w:lang w:val="en-US"/>
        </w:rPr>
        <w:t xml:space="preserve">Universities and education institutes </w:t>
      </w:r>
      <w:r w:rsidRPr="008356C4">
        <w:rPr>
          <w:rFonts w:eastAsia="Times New Roman" w:cs="Arial"/>
          <w:lang w:val="en-US"/>
        </w:rPr>
        <w:t>provide</w:t>
      </w:r>
      <w:r w:rsidRPr="008356C4">
        <w:rPr>
          <w:rFonts w:eastAsia="Times New Roman" w:cs="Arial"/>
        </w:rPr>
        <w:t>research which can build the case for HWTS as an intervention worthy of support by policy makers and donors (</w:t>
      </w:r>
      <w:proofErr w:type="spellStart"/>
      <w:r w:rsidRPr="008356C4">
        <w:rPr>
          <w:rFonts w:eastAsia="Times New Roman" w:cs="Arial"/>
        </w:rPr>
        <w:t>Clasen</w:t>
      </w:r>
      <w:proofErr w:type="spellEnd"/>
      <w:r w:rsidRPr="008356C4">
        <w:rPr>
          <w:rFonts w:eastAsia="Times New Roman" w:cs="Arial"/>
        </w:rPr>
        <w:t>, 2009). Universities and other institutes can conduct research on technology development and program implementation. Universities can also help implementers conduct program evaluations.</w:t>
      </w:r>
    </w:p>
    <w:p w:rsidR="00854F37" w:rsidRPr="00854F37" w:rsidRDefault="00854F37" w:rsidP="008356C4">
      <w:pPr>
        <w:pStyle w:val="CAWSTHeading3"/>
      </w:pPr>
      <w:bookmarkStart w:id="225" w:name="_Toc294439547"/>
      <w:bookmarkStart w:id="226" w:name="_Toc316905901"/>
      <w:r w:rsidRPr="00854F37">
        <w:t>3.</w:t>
      </w:r>
      <w:r w:rsidR="00716483">
        <w:t>4</w:t>
      </w:r>
      <w:r w:rsidRPr="00854F37">
        <w:t>.5 Use a Capacity Building and Competency Validation Process</w:t>
      </w:r>
      <w:bookmarkEnd w:id="225"/>
      <w:bookmarkEnd w:id="226"/>
    </w:p>
    <w:p w:rsidR="00854F37" w:rsidRPr="00854F37" w:rsidRDefault="00854F37" w:rsidP="0089578B">
      <w:pPr>
        <w:rPr>
          <w:rFonts w:eastAsia="Times New Roman" w:cs="Arial"/>
          <w:lang w:val="en-US"/>
        </w:rPr>
      </w:pPr>
      <w:r w:rsidRPr="00854F37">
        <w:rPr>
          <w:rFonts w:eastAsia="Times New Roman" w:cs="Arial"/>
        </w:rPr>
        <w:t xml:space="preserve">A </w:t>
      </w:r>
      <w:r w:rsidRPr="00854F37">
        <w:rPr>
          <w:rFonts w:eastAsia="Times New Roman" w:cs="Arial"/>
          <w:b/>
        </w:rPr>
        <w:t>competency</w:t>
      </w:r>
      <w:r w:rsidRPr="00854F37">
        <w:rPr>
          <w:rFonts w:eastAsia="Times New Roman" w:cs="Arial"/>
        </w:rPr>
        <w:t xml:space="preserve"> is a knowledge, skill or attitude that is a standardized requirement for somebody to properly perform a specific job or role. A</w:t>
      </w:r>
      <w:r w:rsidRPr="00854F37">
        <w:rPr>
          <w:rFonts w:eastAsia="Times New Roman" w:cs="Arial"/>
          <w:lang w:val="en-US"/>
        </w:rPr>
        <w:t xml:space="preserve"> list of competencies can be created by implementers for each role within their organization, such as trainer, product manufacturer or community health promoter.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rPr>
      </w:pPr>
      <w:r w:rsidRPr="00854F37">
        <w:rPr>
          <w:rFonts w:eastAsia="Times New Roman" w:cs="Arial"/>
          <w:b/>
          <w:lang w:val="en-US"/>
        </w:rPr>
        <w:t xml:space="preserve">Validation </w:t>
      </w:r>
      <w:r w:rsidRPr="00854F37">
        <w:rPr>
          <w:rFonts w:eastAsia="Times New Roman" w:cs="Arial"/>
          <w:lang w:val="en-US"/>
        </w:rPr>
        <w:t>is the process of checking people’s knowledge, skills and attitudes to confirm that they are competent in their role. Validators can be from within the implementing organization or from external training organizations.</w:t>
      </w:r>
    </w:p>
    <w:p w:rsidR="00854F37" w:rsidRPr="00854F37" w:rsidRDefault="00854F37" w:rsidP="0089578B">
      <w:pPr>
        <w:rPr>
          <w:rFonts w:eastAsia="Times New Roman" w:cs="Arial"/>
          <w:lang w:val="en-US"/>
        </w:rPr>
      </w:pPr>
      <w:r w:rsidRPr="00854F37">
        <w:rPr>
          <w:rFonts w:eastAsia="Times New Roman" w:cs="Arial"/>
          <w:lang w:val="en-US"/>
        </w:rPr>
        <w:t>Implementers may use a capacity building and competency validation process for several reasons:</w:t>
      </w:r>
    </w:p>
    <w:p w:rsidR="00854F37" w:rsidRPr="00854F37" w:rsidRDefault="00854F37" w:rsidP="0089578B">
      <w:pPr>
        <w:rPr>
          <w:rFonts w:eastAsia="Times New Roman" w:cs="Arial"/>
          <w:lang w:val="en-US"/>
        </w:rPr>
      </w:pPr>
    </w:p>
    <w:p w:rsidR="00854F37" w:rsidRPr="00854F37" w:rsidRDefault="00854F37" w:rsidP="0089578B">
      <w:pPr>
        <w:numPr>
          <w:ilvl w:val="0"/>
          <w:numId w:val="44"/>
        </w:numPr>
        <w:spacing w:after="120"/>
        <w:ind w:left="357" w:hanging="357"/>
        <w:rPr>
          <w:rFonts w:eastAsia="Times New Roman" w:cs="Arial"/>
        </w:rPr>
      </w:pPr>
      <w:r w:rsidRPr="00854F37">
        <w:rPr>
          <w:rFonts w:eastAsia="Times New Roman" w:cs="Arial"/>
        </w:rPr>
        <w:t>Provides an opportunity and framework by which individuals and organizations can improve their knowledge, skills and attitude with respect to a specific process or task</w:t>
      </w:r>
    </w:p>
    <w:p w:rsidR="00854F37" w:rsidRPr="00854F37" w:rsidRDefault="00854F37" w:rsidP="0089578B">
      <w:pPr>
        <w:numPr>
          <w:ilvl w:val="0"/>
          <w:numId w:val="44"/>
        </w:numPr>
        <w:spacing w:after="120"/>
        <w:ind w:left="357" w:hanging="357"/>
        <w:rPr>
          <w:rFonts w:eastAsia="Times New Roman" w:cs="Arial"/>
        </w:rPr>
      </w:pPr>
      <w:r w:rsidRPr="00854F37">
        <w:rPr>
          <w:rFonts w:eastAsia="Times New Roman" w:cs="Arial"/>
        </w:rPr>
        <w:t>B</w:t>
      </w:r>
      <w:r w:rsidRPr="00854F37">
        <w:rPr>
          <w:rFonts w:eastAsia="Times New Roman" w:cs="Arial"/>
          <w:lang w:val="en-US"/>
        </w:rPr>
        <w:t xml:space="preserve">rings credibility to the organization by giving </w:t>
      </w:r>
      <w:r w:rsidRPr="00854F37">
        <w:rPr>
          <w:rFonts w:eastAsia="Times New Roman" w:cs="Arial"/>
        </w:rPr>
        <w:t xml:space="preserve">justifiable confidence in their capacity to provide high quality products and service </w:t>
      </w:r>
    </w:p>
    <w:p w:rsidR="00854F37" w:rsidRPr="00854F37" w:rsidRDefault="00854F37" w:rsidP="0089578B">
      <w:pPr>
        <w:numPr>
          <w:ilvl w:val="0"/>
          <w:numId w:val="44"/>
        </w:numPr>
        <w:spacing w:after="120"/>
        <w:ind w:left="357" w:hanging="357"/>
        <w:rPr>
          <w:rFonts w:eastAsia="Times New Roman" w:cs="Arial"/>
          <w:lang w:val="en-US"/>
        </w:rPr>
      </w:pPr>
      <w:r w:rsidRPr="00854F37">
        <w:rPr>
          <w:rFonts w:eastAsia="Times New Roman" w:cs="Arial"/>
          <w:lang w:val="en-US"/>
        </w:rPr>
        <w:t>Allows the implementer to pursue opportunities for financing or funding since they can demonstrate the quality of their products and services</w:t>
      </w:r>
    </w:p>
    <w:p w:rsidR="00854F37" w:rsidRPr="00854F37" w:rsidRDefault="00854F37" w:rsidP="0089578B">
      <w:pPr>
        <w:numPr>
          <w:ilvl w:val="0"/>
          <w:numId w:val="44"/>
        </w:numPr>
        <w:rPr>
          <w:rFonts w:eastAsia="Times New Roman" w:cs="Arial"/>
          <w:lang w:val="en-US"/>
        </w:rPr>
      </w:pPr>
      <w:r w:rsidRPr="00854F37">
        <w:rPr>
          <w:rFonts w:eastAsia="Times New Roman" w:cs="Arial"/>
          <w:lang w:val="en-US"/>
        </w:rPr>
        <w:t xml:space="preserve">Distinguishes those who are trained </w:t>
      </w:r>
      <w:r w:rsidR="00D00205">
        <w:rPr>
          <w:rFonts w:eastAsia="Times New Roman" w:cs="Arial"/>
          <w:lang w:val="en-US"/>
        </w:rPr>
        <w:t xml:space="preserve">to </w:t>
      </w:r>
      <w:r w:rsidRPr="00854F37">
        <w:rPr>
          <w:rFonts w:eastAsia="Times New Roman" w:cs="Arial"/>
          <w:lang w:val="en-US"/>
        </w:rPr>
        <w:t xml:space="preserve">provide a good </w:t>
      </w:r>
      <w:r w:rsidR="00D00205">
        <w:rPr>
          <w:rFonts w:eastAsia="Times New Roman" w:cs="Arial"/>
          <w:lang w:val="en-US"/>
        </w:rPr>
        <w:t xml:space="preserve">quality </w:t>
      </w:r>
      <w:r w:rsidRPr="00854F37">
        <w:rPr>
          <w:rFonts w:eastAsia="Times New Roman" w:cs="Arial"/>
          <w:lang w:val="en-US"/>
        </w:rPr>
        <w:t>product and service from those who do not</w:t>
      </w:r>
    </w:p>
    <w:p w:rsidR="00854F37" w:rsidRPr="00854F37" w:rsidRDefault="00854F37" w:rsidP="0089578B">
      <w:pPr>
        <w:rPr>
          <w:rFonts w:ascii="Times New Roman" w:eastAsia="Times New Roman" w:hAnsi="Times New Roman" w:cs="Angsana New"/>
          <w:sz w:val="24"/>
          <w:szCs w:val="24"/>
          <w:lang w:val="en-US"/>
        </w:rPr>
      </w:pPr>
    </w:p>
    <w:p w:rsidR="00854F37" w:rsidRPr="00854F37" w:rsidRDefault="00854F37" w:rsidP="0089578B">
      <w:pPr>
        <w:rPr>
          <w:rFonts w:eastAsia="Times New Roman" w:cs="Arial"/>
        </w:rPr>
      </w:pPr>
      <w:r w:rsidRPr="00854F37">
        <w:rPr>
          <w:rFonts w:eastAsia="Times New Roman" w:cs="Arial"/>
          <w:lang w:val="en-US"/>
        </w:rPr>
        <w:t xml:space="preserve">Implementers need to ensure that time and resources are available to support individuals in improving existing capacities and developing new ones. A needs assessment can be conducted to help organizations identify gaps in people’s competencies and create a plan to address the gaps and build their capacity. The </w:t>
      </w:r>
      <w:r w:rsidR="00D00205">
        <w:rPr>
          <w:rFonts w:eastAsia="Times New Roman" w:cs="Arial"/>
          <w:lang w:val="en-US"/>
        </w:rPr>
        <w:t xml:space="preserve">length of </w:t>
      </w:r>
      <w:r w:rsidRPr="00854F37">
        <w:rPr>
          <w:rFonts w:eastAsia="Times New Roman" w:cs="Arial"/>
          <w:lang w:val="en-US"/>
        </w:rPr>
        <w:t xml:space="preserve">time </w:t>
      </w:r>
      <w:r w:rsidR="00D00205">
        <w:rPr>
          <w:rFonts w:eastAsia="Times New Roman" w:cs="Arial"/>
          <w:lang w:val="en-US"/>
        </w:rPr>
        <w:t xml:space="preserve">required for </w:t>
      </w:r>
      <w:r w:rsidRPr="00854F37">
        <w:rPr>
          <w:rFonts w:eastAsia="Times New Roman" w:cs="Arial"/>
          <w:lang w:val="en-US"/>
        </w:rPr>
        <w:t xml:space="preserve">the capacity building and competency validation process </w:t>
      </w:r>
      <w:r w:rsidR="00D00205">
        <w:rPr>
          <w:rFonts w:eastAsia="Times New Roman" w:cs="Arial"/>
          <w:lang w:val="en-US"/>
        </w:rPr>
        <w:t xml:space="preserve">is individual specific and </w:t>
      </w:r>
      <w:r w:rsidRPr="00854F37">
        <w:rPr>
          <w:rFonts w:eastAsia="Times New Roman" w:cs="Arial"/>
          <w:lang w:val="en-US"/>
        </w:rPr>
        <w:t>depends on the baseline of the individual’s knowledge and skills.</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rPr>
      </w:pPr>
      <w:r w:rsidRPr="00854F37">
        <w:rPr>
          <w:rFonts w:eastAsia="Times New Roman" w:cs="Arial"/>
          <w:lang w:val="en-US"/>
        </w:rPr>
        <w:t xml:space="preserve">There is no standard way to build capacity. Often people participate </w:t>
      </w:r>
      <w:r w:rsidRPr="00854F37">
        <w:rPr>
          <w:rFonts w:eastAsia="Times New Roman" w:cs="Arial"/>
        </w:rPr>
        <w:t>in trainings, and later by apprenticing with qualified staff or external experts</w:t>
      </w:r>
      <w:r w:rsidRPr="00854F37">
        <w:rPr>
          <w:rFonts w:eastAsia="Times New Roman" w:cs="Arial"/>
          <w:lang w:val="en-US"/>
        </w:rPr>
        <w:t xml:space="preserve"> to gradually take on more responsibility as they build their confidence, knowledge and skills. Building capacity and competencies takes more than just a one-time training event. It is important to provide on-going coaching and mentoring to </w:t>
      </w:r>
      <w:r w:rsidRPr="00854F37">
        <w:rPr>
          <w:rFonts w:eastAsia="Times New Roman" w:cs="Arial"/>
        </w:rPr>
        <w:t xml:space="preserve">provide feedback and support as people develop and practice their new skills. </w:t>
      </w:r>
    </w:p>
    <w:p w:rsidR="00854F37" w:rsidRPr="00854F37" w:rsidRDefault="00854F37" w:rsidP="0089578B">
      <w:pPr>
        <w:rPr>
          <w:rFonts w:eastAsia="Times New Roman" w:cs="Arial"/>
        </w:rPr>
      </w:pPr>
    </w:p>
    <w:p w:rsidR="008B3ECA" w:rsidRDefault="008B3ECA">
      <w:pPr>
        <w:spacing w:after="200" w:line="276" w:lineRule="auto"/>
        <w:rPr>
          <w:rFonts w:eastAsia="Times New Roman" w:cs="Arial"/>
        </w:rPr>
      </w:pPr>
      <w:r>
        <w:rPr>
          <w:rFonts w:eastAsia="Times New Roman" w:cs="Arial"/>
        </w:rPr>
        <w:br w:type="page"/>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rPr>
      </w:pPr>
      <w:r w:rsidRPr="00854F37">
        <w:rPr>
          <w:rFonts w:eastAsia="Times New Roman" w:cs="Arial"/>
          <w:b/>
        </w:rPr>
        <w:t>Example Competencies for Community Health Promoters</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r w:rsidRPr="00854F37">
        <w:rPr>
          <w:rFonts w:eastAsia="Times New Roman" w:cs="Arial"/>
        </w:rPr>
        <w:t>A Community Health Promoter should be able to:</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rPr>
      </w:pPr>
    </w:p>
    <w:p w:rsidR="00854F37" w:rsidRPr="00854F37" w:rsidRDefault="00854F37" w:rsidP="0089578B">
      <w:pPr>
        <w:numPr>
          <w:ilvl w:val="0"/>
          <w:numId w:val="55"/>
        </w:numPr>
        <w:pBdr>
          <w:top w:val="single" w:sz="4" w:space="1" w:color="auto" w:shadow="1"/>
          <w:left w:val="single" w:sz="4" w:space="4" w:color="auto" w:shadow="1"/>
          <w:bottom w:val="single" w:sz="4" w:space="1" w:color="auto" w:shadow="1"/>
          <w:right w:val="single" w:sz="4" w:space="4" w:color="auto" w:shadow="1"/>
        </w:pBdr>
        <w:spacing w:after="120"/>
        <w:rPr>
          <w:rFonts w:eastAsia="Times New Roman" w:cs="Arial"/>
        </w:rPr>
      </w:pPr>
      <w:r w:rsidRPr="00854F37">
        <w:rPr>
          <w:rFonts w:eastAsia="Times New Roman" w:cs="Arial"/>
        </w:rPr>
        <w:t>Describe their role as a Community Health Promoter</w:t>
      </w:r>
    </w:p>
    <w:p w:rsidR="00854F37" w:rsidRPr="00854F37" w:rsidRDefault="00854F37" w:rsidP="0089578B">
      <w:pPr>
        <w:numPr>
          <w:ilvl w:val="0"/>
          <w:numId w:val="55"/>
        </w:numPr>
        <w:pBdr>
          <w:top w:val="single" w:sz="4" w:space="1" w:color="auto" w:shadow="1"/>
          <w:left w:val="single" w:sz="4" w:space="4" w:color="auto" w:shadow="1"/>
          <w:bottom w:val="single" w:sz="4" w:space="1" w:color="auto" w:shadow="1"/>
          <w:right w:val="single" w:sz="4" w:space="4" w:color="auto" w:shadow="1"/>
        </w:pBdr>
        <w:spacing w:after="120"/>
        <w:rPr>
          <w:rFonts w:eastAsia="Times New Roman" w:cs="Arial"/>
        </w:rPr>
      </w:pPr>
      <w:r w:rsidRPr="00854F37">
        <w:rPr>
          <w:rFonts w:eastAsia="Times New Roman" w:cs="Arial"/>
        </w:rPr>
        <w:t>Identify local water and sanitation issues in the community</w:t>
      </w:r>
    </w:p>
    <w:p w:rsidR="00854F37" w:rsidRPr="00854F37" w:rsidRDefault="00854F37" w:rsidP="0089578B">
      <w:pPr>
        <w:numPr>
          <w:ilvl w:val="0"/>
          <w:numId w:val="55"/>
        </w:numPr>
        <w:pBdr>
          <w:top w:val="single" w:sz="4" w:space="1" w:color="auto" w:shadow="1"/>
          <w:left w:val="single" w:sz="4" w:space="4" w:color="auto" w:shadow="1"/>
          <w:bottom w:val="single" w:sz="4" w:space="1" w:color="auto" w:shadow="1"/>
          <w:right w:val="single" w:sz="4" w:space="4" w:color="auto" w:shadow="1"/>
        </w:pBdr>
        <w:spacing w:after="120"/>
        <w:rPr>
          <w:rFonts w:eastAsia="Times New Roman" w:cs="Arial"/>
        </w:rPr>
      </w:pPr>
      <w:r w:rsidRPr="00854F37">
        <w:rPr>
          <w:rFonts w:eastAsia="Times New Roman" w:cs="Arial"/>
        </w:rPr>
        <w:t>Describe water-related disease transmission routes</w:t>
      </w:r>
    </w:p>
    <w:p w:rsidR="00854F37" w:rsidRPr="00854F37" w:rsidRDefault="00854F37" w:rsidP="0089578B">
      <w:pPr>
        <w:numPr>
          <w:ilvl w:val="0"/>
          <w:numId w:val="55"/>
        </w:numPr>
        <w:pBdr>
          <w:top w:val="single" w:sz="4" w:space="1" w:color="auto" w:shadow="1"/>
          <w:left w:val="single" w:sz="4" w:space="4" w:color="auto" w:shadow="1"/>
          <w:bottom w:val="single" w:sz="4" w:space="1" w:color="auto" w:shadow="1"/>
          <w:right w:val="single" w:sz="4" w:space="4" w:color="auto" w:shadow="1"/>
        </w:pBdr>
        <w:spacing w:after="120"/>
        <w:rPr>
          <w:rFonts w:eastAsia="Times New Roman" w:cs="Arial"/>
        </w:rPr>
      </w:pPr>
      <w:r w:rsidRPr="00854F37">
        <w:rPr>
          <w:rFonts w:eastAsia="Times New Roman" w:cs="Arial"/>
        </w:rPr>
        <w:t>Describe the multi-barrier approach to safe water</w:t>
      </w:r>
    </w:p>
    <w:p w:rsidR="00854F37" w:rsidRPr="00854F37" w:rsidRDefault="00854F37" w:rsidP="0089578B">
      <w:pPr>
        <w:numPr>
          <w:ilvl w:val="0"/>
          <w:numId w:val="55"/>
        </w:numPr>
        <w:pBdr>
          <w:top w:val="single" w:sz="4" w:space="1" w:color="auto" w:shadow="1"/>
          <w:left w:val="single" w:sz="4" w:space="4" w:color="auto" w:shadow="1"/>
          <w:bottom w:val="single" w:sz="4" w:space="1" w:color="auto" w:shadow="1"/>
          <w:right w:val="single" w:sz="4" w:space="4" w:color="auto" w:shadow="1"/>
        </w:pBdr>
        <w:spacing w:after="120"/>
        <w:rPr>
          <w:rFonts w:eastAsia="Times New Roman" w:cs="Arial"/>
        </w:rPr>
      </w:pPr>
      <w:r w:rsidRPr="00854F37">
        <w:rPr>
          <w:rFonts w:eastAsia="Times New Roman" w:cs="Arial"/>
        </w:rPr>
        <w:t>Demonstrate active listening and effective questioning skills</w:t>
      </w:r>
    </w:p>
    <w:p w:rsidR="00854F37" w:rsidRPr="00854F37" w:rsidRDefault="00854F37" w:rsidP="0089578B">
      <w:pPr>
        <w:numPr>
          <w:ilvl w:val="0"/>
          <w:numId w:val="55"/>
        </w:numPr>
        <w:pBdr>
          <w:top w:val="single" w:sz="4" w:space="1" w:color="auto" w:shadow="1"/>
          <w:left w:val="single" w:sz="4" w:space="4" w:color="auto" w:shadow="1"/>
          <w:bottom w:val="single" w:sz="4" w:space="1" w:color="auto" w:shadow="1"/>
          <w:right w:val="single" w:sz="4" w:space="4" w:color="auto" w:shadow="1"/>
        </w:pBdr>
        <w:spacing w:after="120"/>
        <w:rPr>
          <w:rFonts w:eastAsia="Times New Roman" w:cs="Arial"/>
          <w:lang w:val="en-US"/>
        </w:rPr>
      </w:pPr>
      <w:r w:rsidRPr="00854F37">
        <w:rPr>
          <w:rFonts w:eastAsia="Times New Roman" w:cs="Arial"/>
        </w:rPr>
        <w:t>Demonstrate how to facilitate participatory learning activities</w:t>
      </w:r>
    </w:p>
    <w:p w:rsidR="00854F37" w:rsidRPr="00854F37" w:rsidRDefault="00854F37" w:rsidP="0089578B">
      <w:pPr>
        <w:numPr>
          <w:ilvl w:val="0"/>
          <w:numId w:val="55"/>
        </w:numPr>
        <w:pBdr>
          <w:top w:val="single" w:sz="4" w:space="1" w:color="auto" w:shadow="1"/>
          <w:left w:val="single" w:sz="4" w:space="4" w:color="auto" w:shadow="1"/>
          <w:bottom w:val="single" w:sz="4" w:space="1" w:color="auto" w:shadow="1"/>
          <w:right w:val="single" w:sz="4" w:space="4" w:color="auto" w:shadow="1"/>
        </w:pBdr>
        <w:spacing w:after="120"/>
        <w:rPr>
          <w:rFonts w:eastAsia="Times New Roman" w:cs="Arial"/>
          <w:lang w:val="en-US"/>
        </w:rPr>
      </w:pPr>
      <w:r w:rsidRPr="00854F37">
        <w:rPr>
          <w:rFonts w:eastAsia="Times New Roman" w:cs="Arial"/>
        </w:rPr>
        <w:t>Demonstrate how to properly use and maintain various HWTS options</w:t>
      </w:r>
    </w:p>
    <w:p w:rsidR="00854F37" w:rsidRPr="00854F37" w:rsidRDefault="00854F37" w:rsidP="0089578B">
      <w:pPr>
        <w:numPr>
          <w:ilvl w:val="0"/>
          <w:numId w:val="55"/>
        </w:numPr>
        <w:pBdr>
          <w:top w:val="single" w:sz="4" w:space="1" w:color="auto" w:shadow="1"/>
          <w:left w:val="single" w:sz="4" w:space="4" w:color="auto" w:shadow="1"/>
          <w:bottom w:val="single" w:sz="4" w:space="1" w:color="auto" w:shadow="1"/>
          <w:right w:val="single" w:sz="4" w:space="4" w:color="auto" w:shadow="1"/>
        </w:pBdr>
        <w:spacing w:after="120"/>
        <w:rPr>
          <w:rFonts w:eastAsia="Times New Roman" w:cs="Arial"/>
          <w:lang w:val="en-US"/>
        </w:rPr>
      </w:pPr>
      <w:r w:rsidRPr="00854F37">
        <w:rPr>
          <w:rFonts w:eastAsia="Times New Roman" w:cs="Arial"/>
        </w:rPr>
        <w:t xml:space="preserve">Demonstrate how to effectively conduct a household visit </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356C4">
      <w:pPr>
        <w:pStyle w:val="CAWSTHeading2"/>
        <w:rPr>
          <w:lang w:val="en-GB"/>
        </w:rPr>
      </w:pPr>
      <w:bookmarkStart w:id="227" w:name="_Toc294439548"/>
      <w:bookmarkStart w:id="228" w:name="_Toc316905902"/>
      <w:r w:rsidRPr="00854F37">
        <w:rPr>
          <w:lang w:val="en-GB"/>
        </w:rPr>
        <w:t>3.</w:t>
      </w:r>
      <w:r w:rsidR="00716483">
        <w:rPr>
          <w:lang w:val="en-GB"/>
        </w:rPr>
        <w:t>5</w:t>
      </w:r>
      <w:r w:rsidRPr="00854F37">
        <w:rPr>
          <w:lang w:val="en-GB"/>
        </w:rPr>
        <w:t xml:space="preserve"> Program Financing</w:t>
      </w:r>
      <w:bookmarkEnd w:id="227"/>
      <w:bookmarkEnd w:id="228"/>
    </w:p>
    <w:p w:rsidR="00854F37" w:rsidRPr="00854F37" w:rsidRDefault="00854F37" w:rsidP="0089578B">
      <w:pPr>
        <w:autoSpaceDE w:val="0"/>
        <w:autoSpaceDN w:val="0"/>
        <w:adjustRightInd w:val="0"/>
        <w:rPr>
          <w:rFonts w:eastAsia="Times New Roman" w:cs="Arial"/>
          <w:lang w:val="en-US" w:eastAsia="en-CA"/>
        </w:rPr>
      </w:pPr>
      <w:r w:rsidRPr="00854F37">
        <w:rPr>
          <w:rFonts w:eastAsia="Times New Roman" w:cs="Arial"/>
        </w:rPr>
        <w:t>Implementers need consistent and long-term funding to ensure that all of their program activities are executed without disruption</w:t>
      </w:r>
      <w:r w:rsidRPr="00854F37">
        <w:rPr>
          <w:rFonts w:eastAsia="Times New Roman" w:cs="Arial"/>
          <w:lang w:val="en-US" w:eastAsia="en-CA"/>
        </w:rPr>
        <w:t>. Adequate financing is essential to ensure that implementation efforts are sustained and that they can be scaled up. Given the numbers of independent organizations operating at different levels, the success of scaling up HWTS will rely on providing varying amounts of funding to numerous implementers, including the often neglected smaller organizations.</w:t>
      </w:r>
    </w:p>
    <w:p w:rsidR="00854F37" w:rsidRPr="00854F37" w:rsidRDefault="00854F37" w:rsidP="0089578B">
      <w:pPr>
        <w:autoSpaceDE w:val="0"/>
        <w:autoSpaceDN w:val="0"/>
        <w:adjustRightInd w:val="0"/>
        <w:rPr>
          <w:rFonts w:eastAsia="Times New Roman" w:cs="Arial"/>
          <w:lang w:val="en-US" w:eastAsia="en-CA"/>
        </w:rPr>
      </w:pPr>
    </w:p>
    <w:p w:rsidR="00854F37" w:rsidRPr="00854F37" w:rsidRDefault="00854F37" w:rsidP="0089578B">
      <w:pPr>
        <w:autoSpaceDE w:val="0"/>
        <w:autoSpaceDN w:val="0"/>
        <w:adjustRightInd w:val="0"/>
        <w:rPr>
          <w:rFonts w:eastAsia="Times New Roman" w:cs="Arial"/>
          <w:lang w:val="en-US" w:eastAsia="en-CA"/>
        </w:rPr>
      </w:pPr>
      <w:r w:rsidRPr="00854F37">
        <w:rPr>
          <w:rFonts w:eastAsia="Times New Roman" w:cs="Arial"/>
          <w:lang w:val="en-US" w:eastAsia="en-CA"/>
        </w:rPr>
        <w:t xml:space="preserve">The costs of implementation are highly program specific. At a minimum, the following costs should be considered: </w:t>
      </w:r>
    </w:p>
    <w:p w:rsidR="00854F37" w:rsidRPr="00854F37" w:rsidRDefault="00854F37" w:rsidP="0089578B">
      <w:pPr>
        <w:rPr>
          <w:rFonts w:eastAsia="Times New Roman" w:cs="Arial"/>
          <w:lang w:val="en-US"/>
        </w:rPr>
      </w:pPr>
    </w:p>
    <w:p w:rsidR="00854F37" w:rsidRPr="00854F37" w:rsidRDefault="00854F37" w:rsidP="0089578B">
      <w:pPr>
        <w:numPr>
          <w:ilvl w:val="0"/>
          <w:numId w:val="39"/>
        </w:numPr>
        <w:spacing w:after="120"/>
        <w:ind w:left="357" w:hanging="357"/>
        <w:rPr>
          <w:rFonts w:eastAsia="Times New Roman" w:cs="Arial"/>
          <w:lang w:val="en-US"/>
        </w:rPr>
      </w:pPr>
      <w:r w:rsidRPr="00854F37">
        <w:rPr>
          <w:rFonts w:eastAsia="Times New Roman" w:cs="Arial"/>
          <w:lang w:val="en-US"/>
        </w:rPr>
        <w:t>Program planning and administration</w:t>
      </w:r>
    </w:p>
    <w:p w:rsidR="00854F37" w:rsidRPr="00854F37" w:rsidRDefault="00854F37" w:rsidP="0089578B">
      <w:pPr>
        <w:numPr>
          <w:ilvl w:val="0"/>
          <w:numId w:val="39"/>
        </w:numPr>
        <w:spacing w:after="120"/>
        <w:ind w:left="357" w:hanging="357"/>
        <w:rPr>
          <w:rFonts w:eastAsia="Times New Roman" w:cs="Arial"/>
          <w:lang w:val="en-US"/>
        </w:rPr>
      </w:pPr>
      <w:r w:rsidRPr="00854F37">
        <w:rPr>
          <w:rFonts w:eastAsia="Times New Roman" w:cs="Arial"/>
          <w:lang w:val="en-US"/>
        </w:rPr>
        <w:t>Promotion and education activities</w:t>
      </w:r>
    </w:p>
    <w:p w:rsidR="00854F37" w:rsidRPr="00854F37" w:rsidRDefault="00854F37" w:rsidP="0089578B">
      <w:pPr>
        <w:numPr>
          <w:ilvl w:val="0"/>
          <w:numId w:val="39"/>
        </w:numPr>
        <w:spacing w:after="120"/>
        <w:ind w:left="357" w:hanging="357"/>
        <w:rPr>
          <w:rFonts w:eastAsia="Times New Roman" w:cs="Arial"/>
          <w:lang w:val="en-US"/>
        </w:rPr>
      </w:pPr>
      <w:r w:rsidRPr="00854F37">
        <w:rPr>
          <w:rFonts w:eastAsia="Times New Roman" w:cs="Arial"/>
          <w:lang w:val="en-US"/>
        </w:rPr>
        <w:t>Product manufacturing and distribution</w:t>
      </w:r>
    </w:p>
    <w:p w:rsidR="00BD0E4A" w:rsidRDefault="00854F37" w:rsidP="0089578B">
      <w:pPr>
        <w:numPr>
          <w:ilvl w:val="0"/>
          <w:numId w:val="39"/>
        </w:numPr>
        <w:rPr>
          <w:rFonts w:eastAsia="Times New Roman" w:cs="Arial"/>
          <w:lang w:val="en-US"/>
        </w:rPr>
      </w:pPr>
      <w:r w:rsidRPr="00854F37">
        <w:rPr>
          <w:rFonts w:eastAsia="Times New Roman" w:cs="Arial"/>
          <w:lang w:val="en-US"/>
        </w:rPr>
        <w:t xml:space="preserve">Monitoring </w:t>
      </w:r>
      <w:r w:rsidR="00BD0E4A">
        <w:rPr>
          <w:rFonts w:eastAsia="Times New Roman" w:cs="Arial"/>
          <w:lang w:val="en-US"/>
        </w:rPr>
        <w:t>for improvement</w:t>
      </w:r>
    </w:p>
    <w:p w:rsidR="00854F37" w:rsidRPr="00854F37" w:rsidRDefault="00BD0E4A" w:rsidP="0089578B">
      <w:pPr>
        <w:numPr>
          <w:ilvl w:val="0"/>
          <w:numId w:val="39"/>
        </w:numPr>
        <w:rPr>
          <w:rFonts w:eastAsia="Times New Roman" w:cs="Arial"/>
          <w:lang w:val="en-US"/>
        </w:rPr>
      </w:pPr>
      <w:r>
        <w:rPr>
          <w:rFonts w:eastAsia="Times New Roman" w:cs="Arial"/>
          <w:lang w:val="en-US"/>
        </w:rPr>
        <w:t>E</w:t>
      </w:r>
      <w:r w:rsidR="00854F37" w:rsidRPr="00854F37">
        <w:rPr>
          <w:rFonts w:eastAsia="Times New Roman" w:cs="Arial"/>
          <w:lang w:val="en-US"/>
        </w:rPr>
        <w:t>valuation</w:t>
      </w:r>
    </w:p>
    <w:p w:rsidR="00854F37" w:rsidRPr="00854F37" w:rsidRDefault="00854F37" w:rsidP="0089578B">
      <w:pPr>
        <w:ind w:left="360"/>
        <w:rPr>
          <w:rFonts w:eastAsia="Times New Roman" w:cs="Arial"/>
          <w:lang w:val="en-US"/>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US" w:eastAsia="en-CA"/>
        </w:rPr>
        <w:t xml:space="preserve">Implementers often </w:t>
      </w:r>
      <w:r w:rsidRPr="00854F37">
        <w:rPr>
          <w:rFonts w:eastAsia="Times New Roman" w:cs="Arial"/>
          <w:lang w:val="en-US"/>
        </w:rPr>
        <w:t xml:space="preserve">need a combination of funding sources to cover their expenses. </w:t>
      </w:r>
      <w:r w:rsidRPr="00854F37">
        <w:rPr>
          <w:rFonts w:eastAsia="Times New Roman" w:cs="Arial"/>
          <w:lang w:val="en-US" w:eastAsia="en-CA"/>
        </w:rPr>
        <w:t xml:space="preserve">It is important to figure out who is financially responsible for each cost, and over what time period. Financing also depends on the organization’s legal structure (e.g. for profit, NGO status) and its implementation strategy (e.g. subsidized products, retail sales). </w:t>
      </w:r>
      <w:r w:rsidRPr="00854F37">
        <w:rPr>
          <w:rFonts w:eastAsia="Times New Roman" w:cs="Arial"/>
          <w:lang w:val="en-US"/>
        </w:rPr>
        <w:t>Potential funding sources may include:</w:t>
      </w:r>
    </w:p>
    <w:p w:rsidR="00854F37" w:rsidRPr="00854F37" w:rsidRDefault="00854F37" w:rsidP="0089578B">
      <w:pPr>
        <w:autoSpaceDE w:val="0"/>
        <w:autoSpaceDN w:val="0"/>
        <w:adjustRightInd w:val="0"/>
        <w:rPr>
          <w:rFonts w:eastAsia="Times New Roman" w:cs="Arial"/>
          <w:lang w:val="en-US"/>
        </w:rPr>
      </w:pPr>
    </w:p>
    <w:p w:rsidR="00854F37" w:rsidRPr="00854F37" w:rsidRDefault="00854F37" w:rsidP="0089578B">
      <w:pPr>
        <w:numPr>
          <w:ilvl w:val="0"/>
          <w:numId w:val="48"/>
        </w:numPr>
        <w:autoSpaceDE w:val="0"/>
        <w:autoSpaceDN w:val="0"/>
        <w:adjustRightInd w:val="0"/>
        <w:spacing w:after="120"/>
        <w:ind w:left="357" w:hanging="357"/>
        <w:rPr>
          <w:rFonts w:eastAsia="Times New Roman" w:cs="Arial"/>
          <w:lang w:val="en-US" w:eastAsia="en-CA"/>
        </w:rPr>
      </w:pPr>
      <w:r w:rsidRPr="00854F37">
        <w:rPr>
          <w:rFonts w:eastAsia="Times New Roman" w:cs="Arial"/>
          <w:lang w:val="en-US"/>
        </w:rPr>
        <w:t>Local and international donors</w:t>
      </w:r>
    </w:p>
    <w:p w:rsidR="00854F37" w:rsidRPr="00854F37" w:rsidRDefault="00854F37" w:rsidP="0089578B">
      <w:pPr>
        <w:numPr>
          <w:ilvl w:val="0"/>
          <w:numId w:val="48"/>
        </w:numPr>
        <w:autoSpaceDE w:val="0"/>
        <w:autoSpaceDN w:val="0"/>
        <w:adjustRightInd w:val="0"/>
        <w:spacing w:after="120"/>
        <w:ind w:left="357" w:hanging="357"/>
        <w:rPr>
          <w:rFonts w:eastAsia="Times New Roman" w:cs="Arial"/>
          <w:lang w:val="en-US" w:eastAsia="en-CA"/>
        </w:rPr>
      </w:pPr>
      <w:r w:rsidRPr="00854F37">
        <w:rPr>
          <w:rFonts w:eastAsia="Times New Roman" w:cs="Arial"/>
          <w:lang w:val="en-US"/>
        </w:rPr>
        <w:t>Implementing organization</w:t>
      </w:r>
    </w:p>
    <w:p w:rsidR="00854F37" w:rsidRPr="00854F37" w:rsidRDefault="00854F37" w:rsidP="0089578B">
      <w:pPr>
        <w:numPr>
          <w:ilvl w:val="0"/>
          <w:numId w:val="48"/>
        </w:numPr>
        <w:autoSpaceDE w:val="0"/>
        <w:autoSpaceDN w:val="0"/>
        <w:adjustRightInd w:val="0"/>
        <w:spacing w:after="120"/>
        <w:ind w:left="357" w:hanging="357"/>
        <w:rPr>
          <w:rFonts w:eastAsia="Times New Roman" w:cs="Arial"/>
          <w:lang w:val="en-US" w:eastAsia="en-CA"/>
        </w:rPr>
      </w:pPr>
      <w:r w:rsidRPr="00854F37">
        <w:rPr>
          <w:rFonts w:eastAsia="Times New Roman" w:cs="Arial"/>
          <w:lang w:val="en-US"/>
        </w:rPr>
        <w:t>Earned revenue from households</w:t>
      </w:r>
    </w:p>
    <w:p w:rsidR="00854F37" w:rsidRPr="00854F37" w:rsidRDefault="00854F37" w:rsidP="0089578B">
      <w:pPr>
        <w:numPr>
          <w:ilvl w:val="0"/>
          <w:numId w:val="48"/>
        </w:numPr>
        <w:autoSpaceDE w:val="0"/>
        <w:autoSpaceDN w:val="0"/>
        <w:adjustRightInd w:val="0"/>
        <w:rPr>
          <w:rFonts w:eastAsia="Times New Roman" w:cs="Arial"/>
          <w:lang w:val="en-US" w:eastAsia="en-CA"/>
        </w:rPr>
      </w:pPr>
      <w:r w:rsidRPr="00854F37">
        <w:rPr>
          <w:rFonts w:eastAsia="Times New Roman" w:cs="Arial"/>
          <w:lang w:val="en-US"/>
        </w:rPr>
        <w:t>Government partnerships</w:t>
      </w:r>
    </w:p>
    <w:p w:rsidR="00854F37" w:rsidRPr="00854F37" w:rsidRDefault="00854F37" w:rsidP="0089578B">
      <w:pPr>
        <w:rPr>
          <w:rFonts w:eastAsia="Times New Roman" w:cs="Arial"/>
          <w:lang w:val="en-US"/>
        </w:rPr>
      </w:pPr>
      <w:r w:rsidRPr="00854F37">
        <w:rPr>
          <w:rFonts w:eastAsia="Times New Roman" w:cs="Arial"/>
          <w:lang w:val="en-US"/>
        </w:rPr>
        <w:lastRenderedPageBreak/>
        <w:t>The key for implementers to obtain funding is to know who to ask for support, to clearly state the reasons why this financial support is needed, and to explain how it will lead to more effective HWTS programs. Typically, funding begins with small costs to start a demonstration project, with larger amounts made available based on the results and plans.</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bCs/>
          <w:lang w:val="en-GB"/>
        </w:rPr>
      </w:pPr>
      <w:r w:rsidRPr="00854F37">
        <w:rPr>
          <w:rFonts w:eastAsia="Times New Roman" w:cs="Arial"/>
          <w:bCs/>
          <w:lang w:val="en-GB"/>
        </w:rPr>
        <w:t xml:space="preserve">While there are no fixed models for financing there are several lessons that have been learned through HWT implementation, including: </w:t>
      </w:r>
    </w:p>
    <w:p w:rsidR="00854F37" w:rsidRPr="00854F37" w:rsidRDefault="00854F37" w:rsidP="0089578B">
      <w:pPr>
        <w:rPr>
          <w:rFonts w:eastAsia="Times New Roman" w:cs="Arial"/>
          <w:bCs/>
          <w:lang w:val="en-GB"/>
        </w:rPr>
      </w:pPr>
    </w:p>
    <w:p w:rsidR="00854F37" w:rsidRPr="00854F37" w:rsidRDefault="00854F37" w:rsidP="0089578B">
      <w:pPr>
        <w:numPr>
          <w:ilvl w:val="0"/>
          <w:numId w:val="58"/>
        </w:numPr>
        <w:spacing w:after="120"/>
        <w:rPr>
          <w:rFonts w:eastAsia="Times New Roman" w:cs="Arial"/>
          <w:bCs/>
          <w:lang w:val="en-GB"/>
        </w:rPr>
      </w:pPr>
      <w:r w:rsidRPr="00854F37">
        <w:rPr>
          <w:rFonts w:eastAsia="Times New Roman" w:cs="Arial"/>
          <w:bCs/>
          <w:lang w:val="en-GB"/>
        </w:rPr>
        <w:t xml:space="preserve">Raising awareness, education and capacity building for HWTS are almost always a public sector activity, and </w:t>
      </w:r>
      <w:r w:rsidR="00BD0E4A">
        <w:rPr>
          <w:rFonts w:eastAsia="Times New Roman" w:cs="Arial"/>
          <w:bCs/>
          <w:lang w:val="en-GB"/>
        </w:rPr>
        <w:t xml:space="preserve">are </w:t>
      </w:r>
      <w:r w:rsidRPr="00854F37">
        <w:rPr>
          <w:rFonts w:eastAsia="Times New Roman" w:cs="Arial"/>
          <w:bCs/>
          <w:lang w:val="en-GB"/>
        </w:rPr>
        <w:t>highly subsidized</w:t>
      </w:r>
    </w:p>
    <w:p w:rsidR="00854F37" w:rsidRPr="00854F37" w:rsidRDefault="00854F37" w:rsidP="0089578B">
      <w:pPr>
        <w:numPr>
          <w:ilvl w:val="0"/>
          <w:numId w:val="58"/>
        </w:numPr>
        <w:spacing w:after="120"/>
        <w:rPr>
          <w:rFonts w:eastAsia="Times New Roman" w:cs="Arial"/>
          <w:bCs/>
          <w:lang w:val="en-GB"/>
        </w:rPr>
      </w:pPr>
      <w:r w:rsidRPr="00854F37">
        <w:rPr>
          <w:rFonts w:eastAsia="Times New Roman" w:cs="Arial"/>
          <w:bCs/>
          <w:lang w:val="en-GB"/>
        </w:rPr>
        <w:t xml:space="preserve">Users need to pay for their own long term operation and maintenance whereas initial capital costs can (and in some cases should) be subsidized </w:t>
      </w:r>
    </w:p>
    <w:p w:rsidR="00854F37" w:rsidRPr="00854F37" w:rsidRDefault="00854F37" w:rsidP="0089578B">
      <w:pPr>
        <w:numPr>
          <w:ilvl w:val="0"/>
          <w:numId w:val="58"/>
        </w:numPr>
        <w:spacing w:after="120"/>
        <w:rPr>
          <w:rFonts w:eastAsia="Times New Roman" w:cs="Arial"/>
          <w:bCs/>
          <w:lang w:val="en-GB"/>
        </w:rPr>
      </w:pPr>
      <w:r w:rsidRPr="00854F37">
        <w:rPr>
          <w:rFonts w:eastAsia="Times New Roman" w:cs="Arial"/>
          <w:bCs/>
          <w:lang w:val="en-GB"/>
        </w:rPr>
        <w:t>Durable products often need to be subsidized to enable access by the poorest</w:t>
      </w:r>
    </w:p>
    <w:p w:rsidR="00854F37" w:rsidRPr="00854F37" w:rsidRDefault="00854F37" w:rsidP="0089578B">
      <w:pPr>
        <w:numPr>
          <w:ilvl w:val="0"/>
          <w:numId w:val="58"/>
        </w:numPr>
        <w:spacing w:after="120"/>
        <w:rPr>
          <w:rFonts w:eastAsia="Times New Roman" w:cs="Arial"/>
          <w:bCs/>
          <w:lang w:val="en-GB"/>
        </w:rPr>
      </w:pPr>
      <w:r w:rsidRPr="00854F37">
        <w:rPr>
          <w:rFonts w:eastAsia="Times New Roman" w:cs="Arial"/>
          <w:bCs/>
          <w:lang w:val="en-GB"/>
        </w:rPr>
        <w:t>Households need to invest in HWTS at some level, whether in kind or small financial contributions</w:t>
      </w:r>
    </w:p>
    <w:p w:rsidR="00854F37" w:rsidRPr="00854F37" w:rsidRDefault="00854F37" w:rsidP="0089578B">
      <w:pPr>
        <w:spacing w:after="120"/>
        <w:rPr>
          <w:rFonts w:eastAsia="Times New Roman" w:cs="Arial"/>
          <w:bCs/>
          <w:lang w:val="en-GB"/>
        </w:rPr>
      </w:pPr>
      <w:r w:rsidRPr="00854F37">
        <w:rPr>
          <w:rFonts w:eastAsia="Times New Roman" w:cs="Arial"/>
          <w:bCs/>
          <w:lang w:val="en-GB"/>
        </w:rPr>
        <w:t>These lessons will be discussed further in the following sections.</w:t>
      </w:r>
    </w:p>
    <w:p w:rsidR="00854F37" w:rsidRPr="00854F37" w:rsidRDefault="00854F37" w:rsidP="008356C4">
      <w:pPr>
        <w:pStyle w:val="CAWSTHeading3"/>
      </w:pPr>
      <w:bookmarkStart w:id="229" w:name="_Toc294439549"/>
      <w:bookmarkStart w:id="230" w:name="_Toc316905903"/>
      <w:r w:rsidRPr="00854F37">
        <w:t>3.</w:t>
      </w:r>
      <w:r w:rsidR="00716483">
        <w:t>5</w:t>
      </w:r>
      <w:r w:rsidRPr="00854F37">
        <w:t>.1 Program Planning and Administration</w:t>
      </w:r>
      <w:bookmarkEnd w:id="229"/>
      <w:bookmarkEnd w:id="230"/>
    </w:p>
    <w:p w:rsidR="00854F37" w:rsidRPr="00854F37" w:rsidRDefault="00854F37" w:rsidP="0089578B">
      <w:pPr>
        <w:rPr>
          <w:rFonts w:eastAsia="Times New Roman" w:cs="Arial"/>
          <w:lang w:val="en-US"/>
        </w:rPr>
      </w:pPr>
      <w:r w:rsidRPr="00854F37">
        <w:rPr>
          <w:rFonts w:eastAsia="Times New Roman" w:cs="Arial"/>
          <w:lang w:val="en-US"/>
        </w:rPr>
        <w:t>Program planning and administration need adequate attention and funding to increase the chance of implementation success. Those who fail to plan, plan to fail.</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Many implementers underestimate the time and financial resources required to make comprehensive plans, and thus fail to seek or allocate sufficient resources to planning activities. As a consequence, many essential elements of planning are bypassed, and the overall program design becomes fragmented. The different components (e.g. creating demand, supplying products and services, </w:t>
      </w:r>
      <w:r w:rsidR="00567C25">
        <w:rPr>
          <w:rFonts w:eastAsia="Times New Roman" w:cs="Arial"/>
          <w:lang w:val="en-US"/>
        </w:rPr>
        <w:t xml:space="preserve">and </w:t>
      </w:r>
      <w:r w:rsidRPr="00854F37">
        <w:rPr>
          <w:rFonts w:eastAsia="Times New Roman" w:cs="Arial"/>
          <w:lang w:val="en-US"/>
        </w:rPr>
        <w:t>monitoring) are not thoroughly considered, and coordination and communications with stakeholders are weak. The end results are often ineffective or unsuccessful HWTS implementation.</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Funding for program planning and administration is commonly provided by donors or from within the implementing organization. The level of funding is dependent on many factors, such as the organization’s internal financial and institutional capacity, the knowledge and commitment to HWTS among donors, and the perceived reputation of the implementing organization.   </w:t>
      </w:r>
    </w:p>
    <w:p w:rsidR="00854F37" w:rsidRPr="00854F37" w:rsidRDefault="00854F37" w:rsidP="008356C4">
      <w:pPr>
        <w:pStyle w:val="CAWSTHeading3"/>
      </w:pPr>
      <w:bookmarkStart w:id="231" w:name="_Toc294439550"/>
      <w:bookmarkStart w:id="232" w:name="_Toc316905904"/>
      <w:r w:rsidRPr="00854F37">
        <w:t>3.</w:t>
      </w:r>
      <w:r w:rsidR="00716483">
        <w:t>5</w:t>
      </w:r>
      <w:r w:rsidRPr="00854F37">
        <w:t>.2 Promotion and Education Activities</w:t>
      </w:r>
      <w:bookmarkEnd w:id="231"/>
      <w:bookmarkEnd w:id="232"/>
    </w:p>
    <w:p w:rsidR="00854F37" w:rsidRPr="00854F37" w:rsidRDefault="00854F37" w:rsidP="0089578B">
      <w:pPr>
        <w:rPr>
          <w:rFonts w:eastAsia="Times New Roman" w:cs="Arial"/>
          <w:lang w:val="en-US"/>
        </w:rPr>
      </w:pPr>
      <w:r w:rsidRPr="00854F37">
        <w:rPr>
          <w:rFonts w:eastAsia="Times New Roman" w:cs="Arial"/>
          <w:lang w:val="en-US"/>
        </w:rPr>
        <w:t>In many cases, implementers have found the cost of promotion and education activities (i.e. software) to be far greater than the cost of manufacturing the HWTS product (i.e. hardware).</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US"/>
        </w:rPr>
        <w:t xml:space="preserve">As discussed previously, creating demand through </w:t>
      </w:r>
      <w:proofErr w:type="spellStart"/>
      <w:r w:rsidRPr="00854F37">
        <w:rPr>
          <w:rFonts w:eastAsia="Times New Roman" w:cs="Arial"/>
          <w:lang w:val="en-US"/>
        </w:rPr>
        <w:t>behaviour</w:t>
      </w:r>
      <w:proofErr w:type="spellEnd"/>
      <w:r w:rsidRPr="00854F37">
        <w:rPr>
          <w:rFonts w:eastAsia="Times New Roman" w:cs="Arial"/>
          <w:lang w:val="en-US"/>
        </w:rPr>
        <w:t xml:space="preserve"> change is a long and demanding process. To create real and lasting change in the perception and practice of HWTS, it is important to have a long-term investment of human and financial resources required for promotion and </w:t>
      </w:r>
      <w:r w:rsidR="00567C25">
        <w:rPr>
          <w:rFonts w:eastAsia="Times New Roman" w:cs="Arial"/>
          <w:lang w:val="en-US"/>
        </w:rPr>
        <w:t xml:space="preserve">then followed up with </w:t>
      </w:r>
      <w:r w:rsidRPr="00854F37">
        <w:rPr>
          <w:rFonts w:eastAsia="Times New Roman" w:cs="Arial"/>
          <w:lang w:val="en-US"/>
        </w:rPr>
        <w:t xml:space="preserve">education. </w:t>
      </w:r>
    </w:p>
    <w:p w:rsidR="00854F37" w:rsidRPr="00854F37" w:rsidRDefault="00854F37" w:rsidP="0089578B">
      <w:pPr>
        <w:rPr>
          <w:rFonts w:eastAsia="Times New Roman" w:cs="Arial"/>
          <w:lang w:val="en-US"/>
        </w:rPr>
      </w:pPr>
    </w:p>
    <w:p w:rsidR="008B3ECA" w:rsidRDefault="008B3ECA">
      <w:pPr>
        <w:spacing w:after="200" w:line="276" w:lineRule="auto"/>
        <w:rPr>
          <w:rFonts w:eastAsia="Times New Roman" w:cs="Arial"/>
          <w:lang w:val="en-US"/>
        </w:rPr>
      </w:pPr>
      <w:r>
        <w:rPr>
          <w:rFonts w:eastAsia="Times New Roman" w:cs="Arial"/>
          <w:lang w:val="en-US"/>
        </w:rPr>
        <w:br w:type="page"/>
      </w:r>
    </w:p>
    <w:p w:rsidR="00854F37" w:rsidRPr="00854F37" w:rsidRDefault="00854F37" w:rsidP="0089578B">
      <w:pPr>
        <w:rPr>
          <w:rFonts w:ascii="Times New Roman" w:eastAsia="Times New Roman" w:hAnsi="Times New Roman" w:cs="Angsana New"/>
          <w:sz w:val="24"/>
          <w:szCs w:val="24"/>
          <w:lang w:val="en-US"/>
        </w:rPr>
      </w:pPr>
      <w:r w:rsidRPr="00854F37">
        <w:rPr>
          <w:rFonts w:eastAsia="Times New Roman" w:cs="Arial"/>
          <w:lang w:val="en-US"/>
        </w:rPr>
        <w:lastRenderedPageBreak/>
        <w:t>Raising awareness, education and capacity building for HWTS are almost always a public sector activity, and highly subsidized. These expenses are often covered through donor funding and government partnerships to generate widespread acceptance and adoption of HWTS. For example, the social marketing strategy used by PSI is designed to recover the cost of product manufacture and distribution, but not the promotion costs which are covered by donor funding from USAID.</w:t>
      </w:r>
    </w:p>
    <w:p w:rsidR="00854F37" w:rsidRPr="00854F37" w:rsidRDefault="00854F37" w:rsidP="008356C4">
      <w:pPr>
        <w:pStyle w:val="CAWSTHeading3"/>
      </w:pPr>
      <w:bookmarkStart w:id="233" w:name="_Toc294439551"/>
      <w:bookmarkStart w:id="234" w:name="_Toc316905905"/>
      <w:r w:rsidRPr="00854F37">
        <w:t>3.</w:t>
      </w:r>
      <w:r w:rsidR="00716483">
        <w:t>5</w:t>
      </w:r>
      <w:r w:rsidRPr="00854F37">
        <w:t>.3 Product Manufacturing and Distribution</w:t>
      </w:r>
      <w:bookmarkEnd w:id="233"/>
      <w:bookmarkEnd w:id="234"/>
    </w:p>
    <w:p w:rsidR="00854F37" w:rsidRPr="00854F37" w:rsidRDefault="00854F37" w:rsidP="0089578B">
      <w:pPr>
        <w:rPr>
          <w:rFonts w:eastAsia="Times New Roman" w:cs="Arial"/>
          <w:lang w:val="en-GB"/>
        </w:rPr>
      </w:pPr>
      <w:r w:rsidRPr="00854F37">
        <w:rPr>
          <w:rFonts w:eastAsia="Times New Roman" w:cs="Arial"/>
          <w:lang w:val="en-US"/>
        </w:rPr>
        <w:t xml:space="preserve">For most of the HWTS options, there are capital and recurrent costs associated with manufacturing, distribution, operation, and maintenance. </w:t>
      </w:r>
      <w:r w:rsidRPr="00854F37">
        <w:rPr>
          <w:rFonts w:eastAsia="Times New Roman" w:cs="Arial"/>
          <w:lang w:val="en-GB"/>
        </w:rPr>
        <w:t>Consumable products need to be replenished on a regular basis and therefore have on</w:t>
      </w:r>
      <w:r w:rsidR="00567C25">
        <w:rPr>
          <w:rFonts w:eastAsia="Times New Roman" w:cs="Arial"/>
          <w:lang w:val="en-GB"/>
        </w:rPr>
        <w:t>-</w:t>
      </w:r>
      <w:r w:rsidRPr="00854F37">
        <w:rPr>
          <w:rFonts w:eastAsia="Times New Roman" w:cs="Arial"/>
          <w:lang w:val="en-GB"/>
        </w:rPr>
        <w:t xml:space="preserve">going recurrent costs; they generally have no capital costs. </w:t>
      </w:r>
      <w:proofErr w:type="gramStart"/>
      <w:r w:rsidRPr="00854F37">
        <w:rPr>
          <w:rFonts w:eastAsia="Times New Roman" w:cs="Arial"/>
          <w:lang w:val="en-GB"/>
        </w:rPr>
        <w:t xml:space="preserve">Durable products </w:t>
      </w:r>
      <w:proofErr w:type="spellStart"/>
      <w:r w:rsidRPr="00854F37">
        <w:rPr>
          <w:rFonts w:eastAsia="Times New Roman" w:cs="Arial"/>
          <w:lang w:val="en-GB"/>
        </w:rPr>
        <w:t>havecapital</w:t>
      </w:r>
      <w:proofErr w:type="spellEnd"/>
      <w:r w:rsidRPr="00854F37">
        <w:rPr>
          <w:rFonts w:eastAsia="Times New Roman" w:cs="Arial"/>
          <w:lang w:val="en-GB"/>
        </w:rPr>
        <w:t xml:space="preserve"> costs and minimal recurrent costs.</w:t>
      </w:r>
      <w:proofErr w:type="gramEnd"/>
    </w:p>
    <w:p w:rsidR="00854F37" w:rsidRPr="00854F37" w:rsidRDefault="00854F37" w:rsidP="0089578B">
      <w:pPr>
        <w:rPr>
          <w:rFonts w:eastAsia="Times New Roman" w:cs="Arial"/>
          <w:lang w:val="en-US"/>
        </w:rPr>
      </w:pPr>
    </w:p>
    <w:p w:rsidR="000F3A1F" w:rsidRDefault="00854F37" w:rsidP="008B3ECA">
      <w:pPr>
        <w:autoSpaceDE w:val="0"/>
        <w:autoSpaceDN w:val="0"/>
        <w:adjustRightInd w:val="0"/>
        <w:rPr>
          <w:rFonts w:eastAsia="Times New Roman" w:cs="Arial"/>
          <w:lang w:val="en-US" w:eastAsia="en-CA"/>
        </w:rPr>
      </w:pPr>
      <w:r w:rsidRPr="00854F37">
        <w:rPr>
          <w:rFonts w:eastAsia="Times New Roman" w:cs="Arial"/>
          <w:lang w:val="en-US" w:eastAsia="en-CA"/>
        </w:rPr>
        <w:t>The relationship between what the households are expected to pay and the actual production and distribution costs can be divided into the following four categories:</w:t>
      </w:r>
    </w:p>
    <w:p w:rsidR="008B3ECA" w:rsidRDefault="008B3ECA" w:rsidP="008B3ECA">
      <w:pPr>
        <w:autoSpaceDE w:val="0"/>
        <w:autoSpaceDN w:val="0"/>
        <w:adjustRightInd w:val="0"/>
        <w:rPr>
          <w:rFonts w:eastAsia="Times New Roman" w:cs="Arial"/>
          <w:b/>
          <w:lang w:val="en-US"/>
        </w:rPr>
      </w:pPr>
    </w:p>
    <w:p w:rsidR="00854F37" w:rsidRPr="00854F37" w:rsidRDefault="00854F37" w:rsidP="0089578B">
      <w:pPr>
        <w:numPr>
          <w:ilvl w:val="0"/>
          <w:numId w:val="38"/>
        </w:numPr>
        <w:tabs>
          <w:tab w:val="clear" w:pos="360"/>
          <w:tab w:val="num" w:pos="-20"/>
        </w:tabs>
        <w:spacing w:after="120"/>
        <w:rPr>
          <w:rFonts w:eastAsia="Times New Roman" w:cs="Arial"/>
          <w:lang w:val="en-US"/>
        </w:rPr>
      </w:pPr>
      <w:r w:rsidRPr="00854F37">
        <w:rPr>
          <w:rFonts w:eastAsia="Times New Roman" w:cs="Arial"/>
          <w:b/>
          <w:lang w:val="en-US"/>
        </w:rPr>
        <w:t xml:space="preserve">Fully subsidized as a public good: </w:t>
      </w:r>
      <w:r w:rsidRPr="00854F37">
        <w:rPr>
          <w:rFonts w:eastAsia="Times New Roman" w:cs="Arial"/>
          <w:lang w:val="en-US"/>
        </w:rPr>
        <w:t xml:space="preserve">Households receive the HWTS product without paying any money. </w:t>
      </w:r>
    </w:p>
    <w:p w:rsidR="00854F37" w:rsidRPr="00854F37" w:rsidRDefault="00854F37" w:rsidP="0089578B">
      <w:pPr>
        <w:numPr>
          <w:ilvl w:val="0"/>
          <w:numId w:val="38"/>
        </w:numPr>
        <w:tabs>
          <w:tab w:val="clear" w:pos="360"/>
          <w:tab w:val="num" w:pos="-20"/>
        </w:tabs>
        <w:spacing w:after="120"/>
        <w:rPr>
          <w:rFonts w:eastAsia="Times New Roman" w:cs="Arial"/>
          <w:lang w:val="en-US"/>
        </w:rPr>
      </w:pPr>
      <w:r w:rsidRPr="00854F37">
        <w:rPr>
          <w:rFonts w:eastAsia="Times New Roman" w:cs="Arial"/>
          <w:b/>
          <w:lang w:val="en-US"/>
        </w:rPr>
        <w:t xml:space="preserve">Subsidized with partial cost recovery: </w:t>
      </w:r>
      <w:r w:rsidRPr="00854F37">
        <w:rPr>
          <w:rFonts w:eastAsia="Times New Roman" w:cs="Arial"/>
          <w:lang w:val="en-US"/>
        </w:rPr>
        <w:t xml:space="preserve">Households pay for a portion of the HWTS product cost. </w:t>
      </w:r>
    </w:p>
    <w:p w:rsidR="00854F37" w:rsidRPr="00854F37" w:rsidRDefault="00854F37" w:rsidP="0089578B">
      <w:pPr>
        <w:numPr>
          <w:ilvl w:val="0"/>
          <w:numId w:val="38"/>
        </w:numPr>
        <w:tabs>
          <w:tab w:val="clear" w:pos="360"/>
          <w:tab w:val="num" w:pos="-20"/>
        </w:tabs>
        <w:spacing w:after="120"/>
        <w:rPr>
          <w:rFonts w:eastAsia="Times New Roman" w:cs="Arial"/>
          <w:lang w:val="en-US"/>
        </w:rPr>
      </w:pPr>
      <w:r w:rsidRPr="00854F37">
        <w:rPr>
          <w:rFonts w:eastAsia="Times New Roman" w:cs="Arial"/>
          <w:b/>
          <w:lang w:val="en-US"/>
        </w:rPr>
        <w:t xml:space="preserve">Full cost recovery: </w:t>
      </w:r>
      <w:r w:rsidRPr="00854F37">
        <w:rPr>
          <w:rFonts w:eastAsia="Times New Roman" w:cs="Arial"/>
          <w:lang w:val="en-US"/>
        </w:rPr>
        <w:t>Households pay for the full cost of the HWTS product.</w:t>
      </w:r>
    </w:p>
    <w:p w:rsidR="00854F37" w:rsidRPr="00854F37" w:rsidRDefault="00854F37" w:rsidP="0089578B">
      <w:pPr>
        <w:numPr>
          <w:ilvl w:val="0"/>
          <w:numId w:val="37"/>
        </w:numPr>
        <w:ind w:left="340"/>
        <w:rPr>
          <w:rFonts w:eastAsia="Times New Roman" w:cs="Arial"/>
          <w:lang w:val="en-US"/>
        </w:rPr>
      </w:pPr>
      <w:r w:rsidRPr="00854F37">
        <w:rPr>
          <w:rFonts w:eastAsia="Times New Roman" w:cs="Arial"/>
          <w:b/>
          <w:lang w:val="en-US"/>
        </w:rPr>
        <w:t xml:space="preserve">Full cost recovery with profit: </w:t>
      </w:r>
      <w:r w:rsidRPr="00854F37">
        <w:rPr>
          <w:rFonts w:eastAsia="Times New Roman" w:cs="Arial"/>
          <w:lang w:val="en-US"/>
        </w:rPr>
        <w:t xml:space="preserve">Households pay for the full cost of the HWTS product plus an additional cost allowing it to be sold on a commercial basis. </w:t>
      </w:r>
    </w:p>
    <w:p w:rsidR="00854F37" w:rsidRPr="00854F37" w:rsidRDefault="00854F37" w:rsidP="0089578B">
      <w:pPr>
        <w:autoSpaceDE w:val="0"/>
        <w:autoSpaceDN w:val="0"/>
        <w:adjustRightInd w:val="0"/>
        <w:rPr>
          <w:rFonts w:eastAsia="Times New Roman" w:cs="Arial"/>
          <w:lang w:val="en-US" w:eastAsia="en-CA"/>
        </w:rPr>
      </w:pPr>
    </w:p>
    <w:p w:rsidR="00854F37" w:rsidRPr="00854F37" w:rsidRDefault="00854F37" w:rsidP="0089578B">
      <w:pPr>
        <w:autoSpaceDE w:val="0"/>
        <w:autoSpaceDN w:val="0"/>
        <w:adjustRightInd w:val="0"/>
        <w:rPr>
          <w:rFonts w:eastAsia="Times New Roman" w:cs="Arial"/>
          <w:lang w:val="en-GB"/>
        </w:rPr>
      </w:pPr>
      <w:r w:rsidRPr="00854F37">
        <w:rPr>
          <w:rFonts w:eastAsia="Times New Roman" w:cs="Arial"/>
          <w:lang w:val="en-GB"/>
        </w:rPr>
        <w:t xml:space="preserve">It is generally agreed and widely accepted that for programs to be sustainable, households should pay the full cost of consumable products and recurrent costs. </w:t>
      </w:r>
    </w:p>
    <w:p w:rsidR="00854F37" w:rsidRPr="00854F37" w:rsidRDefault="00854F37" w:rsidP="0089578B">
      <w:pPr>
        <w:autoSpaceDE w:val="0"/>
        <w:autoSpaceDN w:val="0"/>
        <w:adjustRightInd w:val="0"/>
        <w:rPr>
          <w:rFonts w:eastAsia="Times New Roman" w:cs="Arial"/>
          <w:lang w:val="en-GB"/>
        </w:rPr>
      </w:pPr>
    </w:p>
    <w:p w:rsidR="00854F37" w:rsidRPr="00854F37" w:rsidRDefault="00854F37" w:rsidP="0089578B">
      <w:pPr>
        <w:autoSpaceDE w:val="0"/>
        <w:autoSpaceDN w:val="0"/>
        <w:adjustRightInd w:val="0"/>
        <w:rPr>
          <w:rFonts w:eastAsia="Times New Roman" w:cs="Arial"/>
          <w:lang w:val="en-US" w:eastAsia="en-CA"/>
        </w:rPr>
      </w:pPr>
      <w:r w:rsidRPr="00854F37">
        <w:rPr>
          <w:rFonts w:eastAsia="Times New Roman" w:cs="Arial"/>
          <w:lang w:val="en-GB"/>
        </w:rPr>
        <w:t xml:space="preserve">However, some </w:t>
      </w:r>
      <w:r w:rsidRPr="00854F37">
        <w:rPr>
          <w:rFonts w:eastAsia="Times New Roman" w:cs="Arial"/>
          <w:lang w:val="en-US"/>
        </w:rPr>
        <w:t xml:space="preserve">form of cost sharing is usually required to make the capital cost of durable products accessible to the poor. </w:t>
      </w:r>
      <w:r w:rsidRPr="00854F37">
        <w:rPr>
          <w:rFonts w:eastAsia="Times New Roman" w:cs="Arial"/>
          <w:lang w:val="en-GB"/>
        </w:rPr>
        <w:t>Durable products are often partially subsidized so that households contribute a small portion of the product cost, whether it is monetary or in-kind.</w:t>
      </w:r>
      <w:r w:rsidRPr="00854F37">
        <w:rPr>
          <w:rFonts w:eastAsia="Times New Roman" w:cs="Arial"/>
          <w:lang w:val="en-US"/>
        </w:rPr>
        <w:t xml:space="preserve"> It is important to consider both the ability and the willingness of the households to pay. Implementers have also set different prices for the technology depending on the wealth of the household in the community. This way, richer households pay more and cross-subsidize the costs for poorer families. </w:t>
      </w:r>
      <w:r w:rsidRPr="00854F37">
        <w:rPr>
          <w:rFonts w:eastAsia="Times New Roman" w:cs="Arial"/>
          <w:lang w:val="en-US" w:eastAsia="en-CA"/>
        </w:rPr>
        <w:t xml:space="preserve">Research has shown that the poor will pay, but payment needs to be flexible to their situation. </w:t>
      </w:r>
    </w:p>
    <w:p w:rsidR="00854F37" w:rsidRPr="00854F37" w:rsidRDefault="00854F37" w:rsidP="0089578B">
      <w:pPr>
        <w:autoSpaceDE w:val="0"/>
        <w:autoSpaceDN w:val="0"/>
        <w:adjustRightInd w:val="0"/>
        <w:rPr>
          <w:rFonts w:eastAsia="Times New Roman" w:cs="Arial"/>
          <w:lang w:val="en-GB"/>
        </w:rPr>
      </w:pPr>
    </w:p>
    <w:p w:rsidR="00854F37" w:rsidRPr="00854F37" w:rsidRDefault="00854F37" w:rsidP="0089578B">
      <w:pPr>
        <w:autoSpaceDE w:val="0"/>
        <w:autoSpaceDN w:val="0"/>
        <w:adjustRightInd w:val="0"/>
        <w:rPr>
          <w:rFonts w:eastAsia="Times New Roman" w:cs="Arial"/>
          <w:lang w:val="en-US" w:eastAsia="en-CA"/>
        </w:rPr>
      </w:pPr>
      <w:r w:rsidRPr="00854F37">
        <w:rPr>
          <w:rFonts w:eastAsia="Times New Roman" w:cs="Arial"/>
          <w:lang w:val="en-US"/>
        </w:rPr>
        <w:t xml:space="preserve">Implementers must engage donors to provide the necessary funding to cover the product subsidies given to households. </w:t>
      </w:r>
    </w:p>
    <w:p w:rsidR="00854F37" w:rsidRPr="00854F37" w:rsidRDefault="00854F37" w:rsidP="0089578B">
      <w:pPr>
        <w:autoSpaceDE w:val="0"/>
        <w:autoSpaceDN w:val="0"/>
        <w:adjustRightInd w:val="0"/>
        <w:rPr>
          <w:rFonts w:eastAsia="Times New Roman" w:cs="Arial"/>
          <w:lang w:val="en-US" w:eastAsia="en-CA"/>
        </w:rPr>
      </w:pPr>
    </w:p>
    <w:p w:rsidR="008B3ECA" w:rsidRDefault="008B3ECA">
      <w:pPr>
        <w:spacing w:after="200" w:line="276" w:lineRule="auto"/>
        <w:rPr>
          <w:rFonts w:eastAsia="Times New Roman" w:cs="Arial"/>
          <w:lang w:val="en-US"/>
        </w:rPr>
      </w:pPr>
      <w:r>
        <w:rPr>
          <w:rFonts w:eastAsia="Times New Roman" w:cs="Arial"/>
          <w:lang w:val="en-US"/>
        </w:rPr>
        <w:br w:type="page"/>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b/>
          <w:lang w:val="en-US"/>
        </w:rPr>
      </w:pPr>
      <w:r w:rsidRPr="00854F37">
        <w:rPr>
          <w:rFonts w:eastAsia="Times New Roman" w:cs="Arial"/>
          <w:b/>
          <w:lang w:val="en-US"/>
        </w:rPr>
        <w:t>Moving from Subsidies to Full Cost Recovery – Ceramic Filters, Cambodia</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lang w:val="en-US"/>
        </w:rPr>
        <w:t>International Development Enterprises Cambodia (IDE) and Resource Development International-Cambodia (RDI) have been manufacturing and distributing ceramic pot filters in Cambodia since 2001 and 2003, respectively. Their production is evolving from subsidized NGO-based implementation to market-based, full cost recovery programs. The ceramic filters are accessible to all but the very poorest households.</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lang w:val="en-US"/>
        </w:rPr>
        <w:t>IDE has four regional distributors covering 131 retailers in 19 provinces, operating on a full cost recovery basis. They ended subsidized distribution of filters in 2005. IDE sells about 22,000 filters each year at full cost (US$7.50-US$9.50) – about half to NGO partners and the other half through retailers.</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r w:rsidRPr="00854F37">
        <w:rPr>
          <w:rFonts w:eastAsia="Times New Roman" w:cs="Arial"/>
          <w:lang w:val="en-US"/>
        </w:rPr>
        <w:t>RDI is able to sell about 23,000 filters a year at full cost (US$8.00) through direct sales to users, local contract vendors, and sales to NGOs and government agencies. A relatively small number of filters are also distributed at subsidized cost to villages in an NGO-led program. The subsidies are targeted to the poorest households, as determined by a means assessment, and the costs vary from US$1 -7.</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jc w:val="right"/>
        <w:rPr>
          <w:rFonts w:eastAsia="Times New Roman" w:cs="Arial"/>
          <w:lang w:val="en-US"/>
        </w:rPr>
      </w:pPr>
      <w:r w:rsidRPr="00854F37">
        <w:rPr>
          <w:rFonts w:eastAsia="Times New Roman" w:cs="Arial"/>
          <w:lang w:val="en-US"/>
        </w:rPr>
        <w:t>(Brown et al., 2007)</w:t>
      </w:r>
    </w:p>
    <w:p w:rsidR="00854F37" w:rsidRPr="00854F37" w:rsidRDefault="00854F37" w:rsidP="0089578B">
      <w:pPr>
        <w:pBdr>
          <w:top w:val="single" w:sz="4" w:space="1" w:color="auto" w:shadow="1"/>
          <w:left w:val="single" w:sz="4" w:space="4" w:color="auto" w:shadow="1"/>
          <w:bottom w:val="single" w:sz="4" w:space="1" w:color="auto" w:shadow="1"/>
          <w:right w:val="single" w:sz="4" w:space="4" w:color="auto" w:shadow="1"/>
        </w:pBdr>
        <w:rPr>
          <w:rFonts w:eastAsia="Times New Roman" w:cs="Arial"/>
          <w:lang w:val="en-US"/>
        </w:rPr>
      </w:pPr>
    </w:p>
    <w:p w:rsidR="00854F37" w:rsidRPr="00854F37" w:rsidRDefault="00854F37" w:rsidP="008356C4">
      <w:pPr>
        <w:pStyle w:val="CAWSTHeading3"/>
      </w:pPr>
      <w:bookmarkStart w:id="235" w:name="_Toc294439552"/>
      <w:bookmarkStart w:id="236" w:name="_Toc316905906"/>
      <w:r w:rsidRPr="00854F37">
        <w:t>3.</w:t>
      </w:r>
      <w:r w:rsidR="00716483">
        <w:t>5</w:t>
      </w:r>
      <w:r w:rsidRPr="00854F37">
        <w:t>.4 Monitoring and Evaluation</w:t>
      </w:r>
      <w:bookmarkEnd w:id="235"/>
      <w:bookmarkEnd w:id="236"/>
    </w:p>
    <w:p w:rsidR="00854F37" w:rsidRPr="00854F37" w:rsidRDefault="00854F37" w:rsidP="0089578B">
      <w:pPr>
        <w:autoSpaceDE w:val="0"/>
        <w:autoSpaceDN w:val="0"/>
        <w:adjustRightInd w:val="0"/>
        <w:rPr>
          <w:rFonts w:eastAsia="Times New Roman" w:cs="Arial"/>
        </w:rPr>
      </w:pPr>
      <w:r w:rsidRPr="00854F37">
        <w:rPr>
          <w:rFonts w:eastAsia="Times New Roman" w:cs="Arial"/>
          <w:lang w:eastAsia="en-CA"/>
        </w:rPr>
        <w:t xml:space="preserve">Monitoring and follow up visits are essential to support people as </w:t>
      </w:r>
      <w:r w:rsidRPr="00854F37">
        <w:rPr>
          <w:rFonts w:eastAsia="Times New Roman" w:cs="Arial"/>
        </w:rPr>
        <w:t xml:space="preserve">they learn to incorporate HWTS into their daily routines. This helps to ensure its proper and consistent use over the long-term. </w:t>
      </w:r>
    </w:p>
    <w:p w:rsidR="00854F37" w:rsidRPr="00854F37" w:rsidRDefault="00854F37" w:rsidP="0089578B">
      <w:pPr>
        <w:autoSpaceDE w:val="0"/>
        <w:autoSpaceDN w:val="0"/>
        <w:adjustRightInd w:val="0"/>
        <w:rPr>
          <w:rFonts w:eastAsia="Times New Roman" w:cs="Arial"/>
        </w:rPr>
      </w:pPr>
    </w:p>
    <w:p w:rsidR="00854F37" w:rsidRPr="00854F37" w:rsidRDefault="00854F37" w:rsidP="0089578B">
      <w:pPr>
        <w:autoSpaceDE w:val="0"/>
        <w:autoSpaceDN w:val="0"/>
        <w:adjustRightInd w:val="0"/>
        <w:rPr>
          <w:rFonts w:eastAsia="Times New Roman" w:cs="Arial"/>
          <w:lang w:val="en-US"/>
        </w:rPr>
      </w:pPr>
      <w:r w:rsidRPr="00854F37">
        <w:rPr>
          <w:rFonts w:eastAsia="Times New Roman" w:cs="Arial"/>
          <w:lang w:val="en-US"/>
        </w:rPr>
        <w:t xml:space="preserve">The cost of monitoring and follow up is not limited to household visits. Other expenses such as water quality testing, technical troubleshooting, reinforcement education and training, as well as program evaluation are important and should be considered as well.  </w:t>
      </w:r>
    </w:p>
    <w:p w:rsidR="00854F37" w:rsidRPr="00854F37" w:rsidRDefault="00854F37" w:rsidP="0089578B">
      <w:pPr>
        <w:keepNext/>
        <w:overflowPunct w:val="0"/>
        <w:autoSpaceDE w:val="0"/>
        <w:autoSpaceDN w:val="0"/>
        <w:adjustRightInd w:val="0"/>
        <w:textAlignment w:val="baseline"/>
        <w:outlineLvl w:val="1"/>
        <w:rPr>
          <w:rFonts w:eastAsia="Times New Roman" w:cs="Angsana New"/>
          <w:b/>
          <w:bCs/>
          <w:sz w:val="24"/>
          <w:szCs w:val="28"/>
        </w:rPr>
      </w:pPr>
    </w:p>
    <w:p w:rsidR="00854F37" w:rsidRPr="00854F37" w:rsidRDefault="00854F37" w:rsidP="0089578B">
      <w:pPr>
        <w:shd w:val="clear" w:color="auto" w:fill="FFFFFF"/>
        <w:rPr>
          <w:rFonts w:eastAsia="Times New Roman" w:cs="Arial"/>
          <w:lang w:val="en-US"/>
        </w:rPr>
      </w:pPr>
      <w:r w:rsidRPr="00854F37">
        <w:rPr>
          <w:rFonts w:eastAsia="Times New Roman" w:cs="Arial"/>
          <w:lang w:val="en-US"/>
        </w:rPr>
        <w:t>There are a range of options to fund monitoring and evaluation activities. In some cases, donors support monitoring during the program period</w:t>
      </w:r>
      <w:r w:rsidR="001C7412">
        <w:rPr>
          <w:rFonts w:eastAsia="Times New Roman" w:cs="Arial"/>
          <w:lang w:val="en-US"/>
        </w:rPr>
        <w:t xml:space="preserve"> and an evaluation at the end of the </w:t>
      </w:r>
      <w:proofErr w:type="spellStart"/>
      <w:r w:rsidR="001C7412">
        <w:rPr>
          <w:rFonts w:eastAsia="Times New Roman" w:cs="Arial"/>
          <w:lang w:val="en-US"/>
        </w:rPr>
        <w:t>fuding</w:t>
      </w:r>
      <w:proofErr w:type="spellEnd"/>
      <w:r w:rsidR="001C7412">
        <w:rPr>
          <w:rFonts w:eastAsia="Times New Roman" w:cs="Arial"/>
          <w:lang w:val="en-US"/>
        </w:rPr>
        <w:t xml:space="preserve"> period</w:t>
      </w:r>
      <w:r w:rsidRPr="00854F37">
        <w:rPr>
          <w:rFonts w:eastAsia="Times New Roman" w:cs="Arial"/>
          <w:lang w:val="en-US"/>
        </w:rPr>
        <w:t xml:space="preserve">, after which the funding must come from other sources. Local government institutions and/or community health promoters are often encouraged to conduct monitoring and follow up well beyond the program period so the costs are essentially shifted over to their agencies or organizations. In other cases, the cost of monitoring and follow up is incorporated into the overall product cost to be recovered at the time of sale. Occasionally, some implementers may charge a service fee to households for monitoring, troubleshooting, and technical repair services.  </w:t>
      </w:r>
    </w:p>
    <w:p w:rsidR="008B3ECA" w:rsidRDefault="008B3ECA">
      <w:pPr>
        <w:spacing w:after="200" w:line="276" w:lineRule="auto"/>
        <w:rPr>
          <w:rFonts w:eastAsia="Times New Roman" w:cs="Times New Roman"/>
          <w:b/>
          <w:bCs/>
          <w:sz w:val="26"/>
          <w:szCs w:val="26"/>
          <w:lang w:val="en-GB" w:eastAsia="en-CA"/>
        </w:rPr>
      </w:pPr>
      <w:bookmarkStart w:id="237" w:name="_Toc294439553"/>
      <w:r>
        <w:rPr>
          <w:lang w:val="en-GB"/>
        </w:rPr>
        <w:br w:type="page"/>
      </w:r>
    </w:p>
    <w:p w:rsidR="00854F37" w:rsidRPr="00854F37" w:rsidRDefault="00854F37" w:rsidP="008356C4">
      <w:pPr>
        <w:pStyle w:val="CAWSTHeading2"/>
        <w:rPr>
          <w:lang w:val="en-GB"/>
        </w:rPr>
      </w:pPr>
      <w:bookmarkStart w:id="238" w:name="_Toc316905907"/>
      <w:r w:rsidRPr="00854F37">
        <w:rPr>
          <w:lang w:val="en-GB"/>
        </w:rPr>
        <w:lastRenderedPageBreak/>
        <w:t>3.</w:t>
      </w:r>
      <w:r w:rsidR="00716483">
        <w:rPr>
          <w:lang w:val="en-GB"/>
        </w:rPr>
        <w:t>6</w:t>
      </w:r>
      <w:r w:rsidRPr="00854F37">
        <w:rPr>
          <w:lang w:val="en-GB"/>
        </w:rPr>
        <w:t xml:space="preserve"> Implementation Case Studies</w:t>
      </w:r>
      <w:bookmarkEnd w:id="237"/>
      <w:bookmarkEnd w:id="238"/>
    </w:p>
    <w:p w:rsidR="00854F37" w:rsidRPr="00854F37" w:rsidRDefault="00854F37" w:rsidP="0089578B">
      <w:pPr>
        <w:rPr>
          <w:rFonts w:eastAsia="Times New Roman" w:cs="Arial"/>
          <w:lang w:val="en-US"/>
        </w:rPr>
      </w:pPr>
      <w:r w:rsidRPr="00854F37">
        <w:rPr>
          <w:rFonts w:eastAsia="Times New Roman" w:cs="Arial"/>
          <w:lang w:val="en-US"/>
        </w:rPr>
        <w:t xml:space="preserve">A review of HWTS programs highlights the diversity of implementers and the wide range of strategies they use to create their own unique approaches to implementation.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GB"/>
        </w:rPr>
      </w:pPr>
      <w:r w:rsidRPr="00854F37">
        <w:rPr>
          <w:rFonts w:eastAsia="Times New Roman" w:cs="Arial"/>
          <w:lang w:val="en-US"/>
        </w:rPr>
        <w:t xml:space="preserve">Even within the same country, there is an assortment of implementers, situational contexts, and strategies. This level of complexity makes it difficult to simplify implementation into typical approaches. However, social and commercial marketing are two approaches which are emerging and being used by a variety of implementers. </w:t>
      </w:r>
    </w:p>
    <w:p w:rsidR="00854F37" w:rsidRPr="00854F37" w:rsidRDefault="00854F37" w:rsidP="0089578B">
      <w:pPr>
        <w:rPr>
          <w:rFonts w:eastAsia="Times New Roman" w:cs="Arial"/>
          <w:lang w:val="en-US"/>
        </w:rPr>
      </w:pPr>
    </w:p>
    <w:p w:rsidR="00854F37" w:rsidRPr="00854F37" w:rsidRDefault="00854F37" w:rsidP="0089578B">
      <w:pPr>
        <w:rPr>
          <w:rFonts w:eastAsia="Times New Roman" w:cs="Arial"/>
          <w:lang w:val="en-US"/>
        </w:rPr>
      </w:pPr>
      <w:r w:rsidRPr="00854F37">
        <w:rPr>
          <w:rFonts w:eastAsia="Times New Roman" w:cs="Arial"/>
          <w:lang w:val="en-GB"/>
        </w:rPr>
        <w:t xml:space="preserve">Implementation case studies are provided in </w:t>
      </w:r>
      <w:r w:rsidR="00F47EBE">
        <w:rPr>
          <w:rFonts w:eastAsia="Times New Roman" w:cs="Arial"/>
          <w:b/>
          <w:lang w:val="en-GB"/>
        </w:rPr>
        <w:t>Appendix D</w:t>
      </w:r>
      <w:r w:rsidRPr="00854F37">
        <w:rPr>
          <w:rFonts w:eastAsia="Times New Roman" w:cs="Arial"/>
          <w:lang w:val="en-GB"/>
        </w:rPr>
        <w:t xml:space="preserve"> to illustrate the variety of approaches that are used by different types of organizations. In particular, the case studies highlight the strategies used by the implementer to </w:t>
      </w:r>
      <w:r w:rsidRPr="00854F37">
        <w:rPr>
          <w:rFonts w:eastAsia="Times New Roman" w:cs="Arial"/>
          <w:lang w:val="en-US"/>
        </w:rPr>
        <w:t>address the following:</w:t>
      </w:r>
    </w:p>
    <w:p w:rsidR="00854F37" w:rsidRPr="00854F37" w:rsidRDefault="00854F37" w:rsidP="0089578B">
      <w:pPr>
        <w:rPr>
          <w:rFonts w:eastAsia="Times New Roman" w:cs="Arial"/>
          <w:lang w:val="en-US"/>
        </w:rPr>
      </w:pPr>
    </w:p>
    <w:p w:rsidR="00854F37" w:rsidRPr="00854F37" w:rsidRDefault="00854F37" w:rsidP="0089578B">
      <w:pPr>
        <w:numPr>
          <w:ilvl w:val="0"/>
          <w:numId w:val="47"/>
        </w:numPr>
        <w:spacing w:after="120"/>
        <w:rPr>
          <w:rFonts w:eastAsia="Times New Roman" w:cs="Arial"/>
          <w:lang w:val="en-US"/>
        </w:rPr>
      </w:pPr>
      <w:r w:rsidRPr="00854F37">
        <w:rPr>
          <w:rFonts w:eastAsia="Times New Roman" w:cs="Arial"/>
          <w:lang w:val="en-US"/>
        </w:rPr>
        <w:t>Creating demand for HWTS</w:t>
      </w:r>
    </w:p>
    <w:p w:rsidR="00854F37" w:rsidRPr="00854F37" w:rsidRDefault="00854F37" w:rsidP="0089578B">
      <w:pPr>
        <w:numPr>
          <w:ilvl w:val="0"/>
          <w:numId w:val="47"/>
        </w:numPr>
        <w:spacing w:after="120"/>
        <w:rPr>
          <w:rFonts w:eastAsia="Times New Roman" w:cs="Arial"/>
          <w:lang w:val="en-US"/>
        </w:rPr>
      </w:pPr>
      <w:r w:rsidRPr="00854F37">
        <w:rPr>
          <w:rFonts w:eastAsia="Times New Roman" w:cs="Arial"/>
          <w:lang w:val="en-US"/>
        </w:rPr>
        <w:t>Supplying HWTS products and services</w:t>
      </w:r>
    </w:p>
    <w:p w:rsidR="00854F37" w:rsidRPr="00854F37" w:rsidRDefault="00854F37" w:rsidP="0089578B">
      <w:pPr>
        <w:numPr>
          <w:ilvl w:val="0"/>
          <w:numId w:val="47"/>
        </w:numPr>
        <w:spacing w:after="120"/>
        <w:rPr>
          <w:rFonts w:eastAsia="Times New Roman" w:cs="Arial"/>
          <w:lang w:val="en-US"/>
        </w:rPr>
      </w:pPr>
      <w:r w:rsidRPr="00854F37">
        <w:rPr>
          <w:rFonts w:eastAsia="Times New Roman" w:cs="Arial"/>
          <w:lang w:val="en-US"/>
        </w:rPr>
        <w:t xml:space="preserve">Monitoring and continuous improvement </w:t>
      </w:r>
    </w:p>
    <w:p w:rsidR="00854F37" w:rsidRPr="00854F37" w:rsidRDefault="00854F37" w:rsidP="0089578B">
      <w:pPr>
        <w:numPr>
          <w:ilvl w:val="0"/>
          <w:numId w:val="47"/>
        </w:numPr>
        <w:spacing w:after="120"/>
        <w:rPr>
          <w:rFonts w:eastAsia="Times New Roman" w:cs="Arial"/>
          <w:lang w:val="en-US"/>
        </w:rPr>
      </w:pPr>
      <w:r w:rsidRPr="00854F37">
        <w:rPr>
          <w:rFonts w:eastAsia="Times New Roman" w:cs="Arial"/>
          <w:lang w:val="en-US"/>
        </w:rPr>
        <w:t>Building human capacity</w:t>
      </w:r>
    </w:p>
    <w:p w:rsidR="00854F37" w:rsidRPr="00854F37" w:rsidRDefault="00854F37" w:rsidP="0089578B">
      <w:pPr>
        <w:numPr>
          <w:ilvl w:val="0"/>
          <w:numId w:val="47"/>
        </w:numPr>
        <w:ind w:left="357" w:hanging="357"/>
        <w:rPr>
          <w:rFonts w:eastAsia="Times New Roman" w:cs="Arial"/>
          <w:lang w:val="en-US"/>
        </w:rPr>
      </w:pPr>
      <w:r w:rsidRPr="00854F37">
        <w:rPr>
          <w:rFonts w:eastAsia="Times New Roman" w:cs="Arial"/>
          <w:lang w:val="en-US"/>
        </w:rPr>
        <w:t>Program financing</w:t>
      </w:r>
    </w:p>
    <w:p w:rsidR="000F3A1F" w:rsidRDefault="000F3A1F">
      <w:pPr>
        <w:spacing w:after="200" w:line="276" w:lineRule="auto"/>
        <w:rPr>
          <w:rFonts w:eastAsia="Times New Roman" w:cs="Times New Roman"/>
          <w:b/>
          <w:bCs/>
          <w:sz w:val="26"/>
          <w:szCs w:val="26"/>
          <w:lang w:val="en-GB" w:eastAsia="en-CA"/>
        </w:rPr>
      </w:pPr>
      <w:r>
        <w:rPr>
          <w:lang w:val="en-GB"/>
        </w:rPr>
        <w:br w:type="page"/>
      </w:r>
    </w:p>
    <w:p w:rsidR="00854F37" w:rsidRPr="00854F37" w:rsidRDefault="00854F37" w:rsidP="00E71AAB">
      <w:pPr>
        <w:pStyle w:val="CAWSTHeading2"/>
        <w:rPr>
          <w:lang w:val="en-GB"/>
        </w:rPr>
      </w:pPr>
      <w:bookmarkStart w:id="239" w:name="_Toc316905908"/>
      <w:r w:rsidRPr="00854F37">
        <w:rPr>
          <w:lang w:val="en-GB"/>
        </w:rPr>
        <w:lastRenderedPageBreak/>
        <w:t>3.</w:t>
      </w:r>
      <w:r w:rsidR="00716483">
        <w:rPr>
          <w:lang w:val="en-GB"/>
        </w:rPr>
        <w:t>7</w:t>
      </w:r>
      <w:r w:rsidRPr="00854F37">
        <w:rPr>
          <w:lang w:val="en-GB"/>
        </w:rPr>
        <w:t xml:space="preserve"> Summary of Key Messages</w:t>
      </w:r>
      <w:bookmarkEnd w:id="239"/>
    </w:p>
    <w:p w:rsidR="00854F37" w:rsidRPr="00854F37" w:rsidRDefault="00854F37" w:rsidP="0089578B">
      <w:pPr>
        <w:numPr>
          <w:ilvl w:val="0"/>
          <w:numId w:val="64"/>
        </w:numPr>
        <w:suppressAutoHyphens/>
        <w:spacing w:after="120"/>
        <w:rPr>
          <w:rFonts w:eastAsia="Times New Roman" w:cs="Arial"/>
          <w:lang w:val="en-US" w:eastAsia="ar-SA"/>
        </w:rPr>
      </w:pPr>
      <w:r w:rsidRPr="00854F37">
        <w:rPr>
          <w:rFonts w:eastAsia="Times New Roman" w:cs="Arial"/>
          <w:lang w:val="en-US" w:eastAsia="ar-SA"/>
        </w:rPr>
        <w:t>There is no standard approach for getting HWTS into people’s homes. There are a variety of organizations implementing different HWTS options in different ways. This level of complexity makes it difficult to simplify implementation into typical approaches.</w:t>
      </w:r>
    </w:p>
    <w:p w:rsidR="00854F37" w:rsidRPr="00854F37" w:rsidRDefault="00854F37" w:rsidP="0089578B">
      <w:pPr>
        <w:numPr>
          <w:ilvl w:val="0"/>
          <w:numId w:val="64"/>
        </w:numPr>
        <w:suppressAutoHyphens/>
        <w:spacing w:after="120"/>
        <w:rPr>
          <w:rFonts w:eastAsia="Times New Roman" w:cs="Arial"/>
          <w:lang w:val="en-US" w:eastAsia="ar-SA"/>
        </w:rPr>
      </w:pPr>
      <w:r w:rsidRPr="00854F37">
        <w:rPr>
          <w:rFonts w:eastAsia="Times New Roman" w:cs="Arial"/>
          <w:lang w:val="en-US" w:eastAsia="ar-SA"/>
        </w:rPr>
        <w:t>Implementers should address three key components to make them more likely to succeed:</w:t>
      </w:r>
    </w:p>
    <w:p w:rsidR="00854F37" w:rsidRPr="00854F37" w:rsidRDefault="00854F37" w:rsidP="0089578B">
      <w:pPr>
        <w:numPr>
          <w:ilvl w:val="0"/>
          <w:numId w:val="66"/>
        </w:numPr>
        <w:suppressAutoHyphens/>
        <w:spacing w:after="120"/>
        <w:rPr>
          <w:rFonts w:eastAsia="Times New Roman" w:cs="Arial"/>
          <w:lang w:val="en-US" w:eastAsia="ar-SA"/>
        </w:rPr>
      </w:pPr>
      <w:r w:rsidRPr="00854F37">
        <w:rPr>
          <w:rFonts w:eastAsia="Times New Roman" w:cs="Arial"/>
          <w:lang w:val="en-US" w:eastAsia="ar-SA"/>
        </w:rPr>
        <w:t>Creating demand for HWTS</w:t>
      </w:r>
    </w:p>
    <w:p w:rsidR="00854F37" w:rsidRPr="00854F37" w:rsidRDefault="00854F37" w:rsidP="0089578B">
      <w:pPr>
        <w:numPr>
          <w:ilvl w:val="0"/>
          <w:numId w:val="66"/>
        </w:numPr>
        <w:suppressAutoHyphens/>
        <w:spacing w:after="120"/>
        <w:rPr>
          <w:rFonts w:eastAsia="Times New Roman" w:cs="Arial"/>
          <w:lang w:val="en-US" w:eastAsia="ar-SA"/>
        </w:rPr>
      </w:pPr>
      <w:r w:rsidRPr="00854F37">
        <w:rPr>
          <w:rFonts w:eastAsia="Times New Roman" w:cs="Arial"/>
          <w:lang w:val="en-US" w:eastAsia="ar-SA"/>
        </w:rPr>
        <w:t>Supplying the required HWTS products and services to meet the demand</w:t>
      </w:r>
    </w:p>
    <w:p w:rsidR="00854F37" w:rsidRPr="00854F37" w:rsidRDefault="00854F37" w:rsidP="0089578B">
      <w:pPr>
        <w:numPr>
          <w:ilvl w:val="0"/>
          <w:numId w:val="66"/>
        </w:numPr>
        <w:suppressAutoHyphens/>
        <w:spacing w:after="120"/>
        <w:rPr>
          <w:rFonts w:eastAsia="Times New Roman" w:cs="Arial"/>
          <w:lang w:val="en-US" w:eastAsia="ar-SA"/>
        </w:rPr>
      </w:pPr>
      <w:r w:rsidRPr="00854F37">
        <w:rPr>
          <w:rFonts w:eastAsia="Times New Roman" w:cs="Arial"/>
          <w:lang w:val="en-US" w:eastAsia="ar-SA"/>
        </w:rPr>
        <w:t>Monitoring and continuous improvement of program implementation</w:t>
      </w:r>
    </w:p>
    <w:p w:rsidR="00854F37" w:rsidRPr="00854F37" w:rsidRDefault="00854F37" w:rsidP="0089578B">
      <w:pPr>
        <w:numPr>
          <w:ilvl w:val="0"/>
          <w:numId w:val="65"/>
        </w:numPr>
        <w:suppressAutoHyphens/>
        <w:spacing w:after="120"/>
        <w:rPr>
          <w:rFonts w:eastAsia="Times New Roman" w:cs="Arial"/>
          <w:lang w:val="en-GB" w:eastAsia="ar-SA"/>
        </w:rPr>
      </w:pPr>
      <w:r w:rsidRPr="00854F37">
        <w:rPr>
          <w:rFonts w:eastAsia="Times New Roman" w:cs="Arial"/>
          <w:lang w:val="en-GB" w:eastAsia="ar-SA"/>
        </w:rPr>
        <w:t xml:space="preserve">The organization’s ability to plan and implement the key components is determined by their human capacity (people) and financing (money). </w:t>
      </w:r>
    </w:p>
    <w:p w:rsidR="00854F37" w:rsidRPr="00854F37" w:rsidRDefault="00854F37" w:rsidP="0089578B">
      <w:pPr>
        <w:numPr>
          <w:ilvl w:val="0"/>
          <w:numId w:val="63"/>
        </w:numPr>
        <w:suppressAutoHyphens/>
        <w:spacing w:after="120"/>
        <w:ind w:left="357" w:hanging="357"/>
        <w:rPr>
          <w:rFonts w:eastAsia="Times New Roman" w:cs="Arial"/>
          <w:lang w:eastAsia="ar-SA"/>
        </w:rPr>
      </w:pPr>
      <w:r w:rsidRPr="00854F37">
        <w:rPr>
          <w:rFonts w:eastAsia="Times New Roman" w:cs="Arial"/>
          <w:lang w:val="en-US" w:eastAsia="ar-SA"/>
        </w:rPr>
        <w:t xml:space="preserve">Awareness and education are needed to create demand and convince households of the need and benefits of HWTS. </w:t>
      </w:r>
      <w:r w:rsidRPr="00854F37">
        <w:rPr>
          <w:rFonts w:eastAsia="Times New Roman" w:cs="Arial"/>
          <w:lang w:eastAsia="ar-SA"/>
        </w:rPr>
        <w:t xml:space="preserve">The following steps can be used to create demand: </w:t>
      </w:r>
    </w:p>
    <w:p w:rsidR="00854F37" w:rsidRPr="00854F37" w:rsidRDefault="00854F37" w:rsidP="0089578B">
      <w:pPr>
        <w:numPr>
          <w:ilvl w:val="0"/>
          <w:numId w:val="67"/>
        </w:numPr>
        <w:suppressAutoHyphens/>
        <w:autoSpaceDE w:val="0"/>
        <w:spacing w:after="120"/>
        <w:rPr>
          <w:rFonts w:eastAsia="Times New Roman" w:cs="Arial"/>
          <w:lang w:eastAsia="ar-SA"/>
        </w:rPr>
      </w:pPr>
      <w:r w:rsidRPr="00854F37">
        <w:rPr>
          <w:rFonts w:eastAsia="Times New Roman" w:cs="Arial"/>
          <w:lang w:eastAsia="ar-SA"/>
        </w:rPr>
        <w:t>Identify an appropriate target population.</w:t>
      </w:r>
    </w:p>
    <w:p w:rsidR="00854F37" w:rsidRPr="00854F37" w:rsidRDefault="00854F37" w:rsidP="0089578B">
      <w:pPr>
        <w:numPr>
          <w:ilvl w:val="0"/>
          <w:numId w:val="67"/>
        </w:numPr>
        <w:suppressAutoHyphens/>
        <w:autoSpaceDE w:val="0"/>
        <w:spacing w:after="120"/>
        <w:rPr>
          <w:rFonts w:eastAsia="Times New Roman" w:cs="Arial"/>
          <w:lang w:eastAsia="ar-SA"/>
        </w:rPr>
      </w:pPr>
      <w:r w:rsidRPr="00854F37">
        <w:rPr>
          <w:rFonts w:eastAsia="Times New Roman" w:cs="Arial"/>
          <w:lang w:eastAsia="ar-SA"/>
        </w:rPr>
        <w:t xml:space="preserve">Select appropriate and feasible HWTS options. </w:t>
      </w:r>
    </w:p>
    <w:p w:rsidR="00854F37" w:rsidRPr="00854F37" w:rsidRDefault="00854F37" w:rsidP="0089578B">
      <w:pPr>
        <w:numPr>
          <w:ilvl w:val="0"/>
          <w:numId w:val="67"/>
        </w:numPr>
        <w:suppressAutoHyphens/>
        <w:autoSpaceDE w:val="0"/>
        <w:spacing w:after="120"/>
        <w:rPr>
          <w:rFonts w:eastAsia="Times New Roman" w:cs="Arial"/>
          <w:lang w:eastAsia="ar-SA"/>
        </w:rPr>
      </w:pPr>
      <w:r w:rsidRPr="00854F37">
        <w:rPr>
          <w:rFonts w:eastAsia="Times New Roman" w:cs="Arial"/>
          <w:lang w:eastAsia="ar-SA"/>
        </w:rPr>
        <w:t>Increase awareness of HWTS as a solution for getting safe water, and educate people on the relationship between water and health.</w:t>
      </w:r>
    </w:p>
    <w:p w:rsidR="00854F37" w:rsidRPr="00854F37" w:rsidRDefault="00854F37" w:rsidP="0089578B">
      <w:pPr>
        <w:numPr>
          <w:ilvl w:val="0"/>
          <w:numId w:val="67"/>
        </w:numPr>
        <w:suppressAutoHyphens/>
        <w:autoSpaceDE w:val="0"/>
        <w:spacing w:after="120"/>
        <w:rPr>
          <w:rFonts w:eastAsia="Times New Roman" w:cs="Arial"/>
          <w:lang w:eastAsia="ar-SA"/>
        </w:rPr>
      </w:pPr>
      <w:r w:rsidRPr="00854F37">
        <w:rPr>
          <w:rFonts w:eastAsia="Times New Roman" w:cs="Arial"/>
          <w:lang w:eastAsia="ar-SA"/>
        </w:rPr>
        <w:t>Use demonstration projects to convince people of the benefits of HWTS.</w:t>
      </w:r>
    </w:p>
    <w:p w:rsidR="00854F37" w:rsidRPr="00854F37" w:rsidRDefault="00854F37" w:rsidP="0089578B">
      <w:pPr>
        <w:numPr>
          <w:ilvl w:val="0"/>
          <w:numId w:val="67"/>
        </w:numPr>
        <w:suppressAutoHyphens/>
        <w:autoSpaceDE w:val="0"/>
        <w:spacing w:after="120"/>
        <w:rPr>
          <w:rFonts w:eastAsia="Times New Roman" w:cs="Arial"/>
          <w:lang w:eastAsia="ar-SA"/>
        </w:rPr>
      </w:pPr>
      <w:r w:rsidRPr="00854F37">
        <w:rPr>
          <w:rFonts w:eastAsia="Times New Roman" w:cs="Arial"/>
          <w:lang w:eastAsia="ar-SA"/>
        </w:rPr>
        <w:t>Engage government agencies to give credibility to HWTS.</w:t>
      </w:r>
    </w:p>
    <w:p w:rsidR="00854F37" w:rsidRPr="00854F37" w:rsidRDefault="00854F37" w:rsidP="0089578B">
      <w:pPr>
        <w:numPr>
          <w:ilvl w:val="0"/>
          <w:numId w:val="67"/>
        </w:numPr>
        <w:suppressAutoHyphens/>
        <w:autoSpaceDE w:val="0"/>
        <w:spacing w:after="120"/>
        <w:rPr>
          <w:rFonts w:eastAsia="Times New Roman" w:cs="Arial"/>
          <w:lang w:eastAsia="ar-SA"/>
        </w:rPr>
      </w:pPr>
      <w:r w:rsidRPr="00854F37">
        <w:rPr>
          <w:rFonts w:eastAsia="Times New Roman" w:cs="Arial"/>
          <w:lang w:eastAsia="ar-SA"/>
        </w:rPr>
        <w:t>Provide positive reinforcement to households so they continue using HWTS.</w:t>
      </w:r>
    </w:p>
    <w:p w:rsidR="00854F37" w:rsidRPr="00854F37" w:rsidRDefault="00854F37" w:rsidP="0089578B">
      <w:pPr>
        <w:numPr>
          <w:ilvl w:val="0"/>
          <w:numId w:val="63"/>
        </w:numPr>
        <w:suppressAutoHyphens/>
        <w:spacing w:after="120"/>
        <w:rPr>
          <w:rFonts w:ascii="Times New Roman" w:eastAsia="Times New Roman" w:hAnsi="Times New Roman" w:cs="Times New Roman"/>
          <w:sz w:val="24"/>
          <w:szCs w:val="24"/>
          <w:lang w:eastAsia="ar-SA"/>
        </w:rPr>
      </w:pPr>
      <w:r w:rsidRPr="00854F37">
        <w:rPr>
          <w:rFonts w:eastAsia="Times New Roman" w:cs="Arial"/>
          <w:lang w:eastAsia="ar-SA"/>
        </w:rPr>
        <w:t>Households need both the product and support services to ensure the proper and consistent use of HWTS over the long term.</w:t>
      </w:r>
    </w:p>
    <w:p w:rsidR="00854F37" w:rsidRPr="00854F37" w:rsidRDefault="00854F37" w:rsidP="0089578B">
      <w:pPr>
        <w:numPr>
          <w:ilvl w:val="0"/>
          <w:numId w:val="63"/>
        </w:numPr>
        <w:suppressAutoHyphens/>
        <w:spacing w:after="120"/>
        <w:rPr>
          <w:rFonts w:eastAsia="Times New Roman" w:cs="Arial"/>
          <w:lang w:val="en-US" w:eastAsia="ar-SA"/>
        </w:rPr>
      </w:pPr>
      <w:r w:rsidRPr="00854F37">
        <w:rPr>
          <w:rFonts w:eastAsia="Times New Roman" w:cs="Arial"/>
          <w:lang w:val="en-US" w:eastAsia="ar-SA"/>
        </w:rPr>
        <w:t xml:space="preserve">HWTS options can be divided into consumable and durable products. </w:t>
      </w:r>
      <w:r w:rsidRPr="00854F37">
        <w:rPr>
          <w:rFonts w:eastAsia="Times New Roman" w:cs="Arial"/>
          <w:lang w:val="en-GB" w:eastAsia="ar-SA"/>
        </w:rPr>
        <w:t>Consumable products require an uninterrupted and long-term supply chain, and their recurrent costs should not be subsidized. For durable products, the capital cost</w:t>
      </w:r>
      <w:r w:rsidRPr="00854F37">
        <w:rPr>
          <w:rFonts w:eastAsia="Times New Roman" w:cs="Arial"/>
          <w:lang w:val="en-US" w:eastAsia="ar-SA"/>
        </w:rPr>
        <w:t xml:space="preserve"> may require partial subsidies to make it affordable. </w:t>
      </w:r>
    </w:p>
    <w:p w:rsidR="00854F37" w:rsidRPr="00854F37" w:rsidRDefault="00854F37" w:rsidP="0089578B">
      <w:pPr>
        <w:numPr>
          <w:ilvl w:val="0"/>
          <w:numId w:val="63"/>
        </w:numPr>
        <w:suppressAutoHyphens/>
        <w:spacing w:after="120"/>
        <w:rPr>
          <w:rFonts w:eastAsia="Times New Roman" w:cs="Arial"/>
          <w:lang w:val="en-US" w:eastAsia="ar-SA"/>
        </w:rPr>
      </w:pPr>
      <w:r w:rsidRPr="00854F37">
        <w:rPr>
          <w:rFonts w:eastAsia="Times New Roman" w:cs="Arial"/>
          <w:lang w:val="en-US" w:eastAsia="ar-SA"/>
        </w:rPr>
        <w:t>The key to successful monitoring is to keep it simple and within the means of the organization.</w:t>
      </w:r>
    </w:p>
    <w:p w:rsidR="00854F37" w:rsidRPr="00854F37" w:rsidRDefault="00854F37" w:rsidP="0089578B">
      <w:pPr>
        <w:numPr>
          <w:ilvl w:val="0"/>
          <w:numId w:val="63"/>
        </w:numPr>
        <w:suppressAutoHyphens/>
        <w:spacing w:after="120"/>
        <w:rPr>
          <w:rFonts w:eastAsia="Times New Roman" w:cs="Arial"/>
          <w:lang w:val="en-US" w:eastAsia="ar-SA"/>
        </w:rPr>
      </w:pPr>
      <w:r w:rsidRPr="00854F37">
        <w:rPr>
          <w:rFonts w:eastAsia="Times New Roman" w:cs="Arial"/>
          <w:lang w:eastAsia="ar-SA"/>
        </w:rPr>
        <w:t xml:space="preserve">Developing individual people’s knowledge and skills is part of building the overall organizational </w:t>
      </w:r>
      <w:r w:rsidRPr="00854F37">
        <w:rPr>
          <w:rFonts w:eastAsia="Times New Roman" w:cs="Arial"/>
          <w:lang w:val="en-US" w:eastAsia="ar-SA"/>
        </w:rPr>
        <w:t xml:space="preserve">capacity required for implementation. A </w:t>
      </w:r>
      <w:r w:rsidRPr="00854F37">
        <w:rPr>
          <w:rFonts w:eastAsia="Times New Roman" w:cs="Arial"/>
          <w:lang w:eastAsia="ar-SA"/>
        </w:rPr>
        <w:t>competency building and validation process can be used to increase both individual and organizational capacity.</w:t>
      </w:r>
    </w:p>
    <w:p w:rsidR="00854F37" w:rsidRPr="00854F37" w:rsidRDefault="00854F37" w:rsidP="0089578B">
      <w:pPr>
        <w:numPr>
          <w:ilvl w:val="0"/>
          <w:numId w:val="63"/>
        </w:numPr>
        <w:suppressAutoHyphens/>
        <w:spacing w:after="120"/>
        <w:rPr>
          <w:rFonts w:eastAsia="Times New Roman" w:cs="Arial"/>
          <w:lang w:val="en-US" w:eastAsia="ar-SA"/>
        </w:rPr>
      </w:pPr>
      <w:r w:rsidRPr="00854F37">
        <w:rPr>
          <w:rFonts w:eastAsia="Times New Roman" w:cs="Arial"/>
          <w:lang w:eastAsia="ar-SA"/>
        </w:rPr>
        <w:t>A variety of roles are needed to implement HWTS programs, including Program Implementers, Community Health Promoters, Trainers and other Stakeholders.</w:t>
      </w:r>
    </w:p>
    <w:p w:rsidR="00986905" w:rsidRDefault="00854F37" w:rsidP="0089578B">
      <w:pPr>
        <w:numPr>
          <w:ilvl w:val="0"/>
          <w:numId w:val="63"/>
        </w:numPr>
        <w:suppressAutoHyphens/>
        <w:spacing w:after="120"/>
        <w:rPr>
          <w:rFonts w:eastAsia="Times New Roman" w:cs="Arial"/>
          <w:lang w:val="en-US" w:eastAsia="ar-SA"/>
        </w:rPr>
      </w:pPr>
      <w:r w:rsidRPr="00854F37">
        <w:rPr>
          <w:rFonts w:eastAsia="Times New Roman" w:cs="Arial"/>
          <w:lang w:eastAsia="ar-SA"/>
        </w:rPr>
        <w:t>Implementers need consistent and long-term funding to ensure their program activities are executed without disruption</w:t>
      </w:r>
      <w:r w:rsidRPr="00854F37">
        <w:rPr>
          <w:rFonts w:eastAsia="Times New Roman" w:cs="Arial"/>
          <w:lang w:val="en-US" w:eastAsia="ar-SA"/>
        </w:rPr>
        <w:t>. Costs are highly program specific and implementers often need a combination of funding sources to cover their expenses.</w:t>
      </w:r>
    </w:p>
    <w:p w:rsidR="00986905" w:rsidRDefault="00986905" w:rsidP="0089578B">
      <w:pPr>
        <w:spacing w:after="200" w:line="276" w:lineRule="auto"/>
        <w:rPr>
          <w:rFonts w:eastAsia="Times New Roman" w:cs="Arial"/>
          <w:lang w:val="en-US" w:eastAsia="ar-SA"/>
        </w:rPr>
      </w:pPr>
      <w:r>
        <w:rPr>
          <w:rFonts w:eastAsia="Times New Roman" w:cs="Arial"/>
          <w:lang w:val="en-US" w:eastAsia="ar-SA"/>
        </w:rPr>
        <w:br w:type="page"/>
      </w:r>
    </w:p>
    <w:p w:rsidR="00362717" w:rsidRPr="00362717" w:rsidRDefault="00362717" w:rsidP="00362717">
      <w:pPr>
        <w:pStyle w:val="CAWSTHeading1"/>
      </w:pPr>
      <w:bookmarkStart w:id="240" w:name="_Toc215384068"/>
      <w:bookmarkStart w:id="241" w:name="_Toc262219746"/>
      <w:bookmarkStart w:id="242" w:name="_Toc316905909"/>
      <w:r>
        <w:lastRenderedPageBreak/>
        <w:t xml:space="preserve">4 </w:t>
      </w:r>
      <w:r w:rsidRPr="00362717">
        <w:t>Additional Resources</w:t>
      </w:r>
      <w:bookmarkEnd w:id="240"/>
      <w:bookmarkEnd w:id="241"/>
      <w:bookmarkEnd w:id="242"/>
    </w:p>
    <w:p w:rsidR="00362717" w:rsidRPr="00362717" w:rsidRDefault="00362717" w:rsidP="00362717">
      <w:pPr>
        <w:rPr>
          <w:rFonts w:eastAsia="Times New Roman" w:cs="Arial"/>
          <w:b/>
          <w:lang w:val="en-US"/>
        </w:rPr>
      </w:pPr>
      <w:proofErr w:type="spellStart"/>
      <w:r w:rsidRPr="00362717">
        <w:rPr>
          <w:rFonts w:eastAsia="Times New Roman" w:cs="Arial"/>
          <w:b/>
          <w:lang w:val="en-US"/>
        </w:rPr>
        <w:t>Akvopedia</w:t>
      </w:r>
      <w:proofErr w:type="spellEnd"/>
    </w:p>
    <w:p w:rsidR="00362717" w:rsidRPr="00362717" w:rsidRDefault="00362717" w:rsidP="00362717">
      <w:pPr>
        <w:rPr>
          <w:rFonts w:eastAsia="Times New Roman" w:cs="Arial"/>
          <w:lang w:val="en-US"/>
        </w:rPr>
      </w:pPr>
      <w:r w:rsidRPr="00362717">
        <w:rPr>
          <w:rFonts w:eastAsia="Times New Roman" w:cs="Arial"/>
          <w:lang w:val="en-US"/>
        </w:rPr>
        <w:t>www.akvo.org/wiki/index.php/Main_Page</w:t>
      </w:r>
    </w:p>
    <w:p w:rsidR="00362717" w:rsidRPr="00362717" w:rsidRDefault="00362717" w:rsidP="00362717">
      <w:pPr>
        <w:rPr>
          <w:rFonts w:eastAsia="Times New Roman" w:cs="Arial"/>
          <w:b/>
          <w:lang w:val="en-US"/>
        </w:rPr>
      </w:pPr>
    </w:p>
    <w:p w:rsidR="00362717" w:rsidRPr="00362717" w:rsidRDefault="00362717" w:rsidP="00362717">
      <w:pPr>
        <w:rPr>
          <w:rFonts w:eastAsia="Times New Roman" w:cs="Arial"/>
          <w:lang w:val="en-US"/>
        </w:rPr>
      </w:pPr>
      <w:proofErr w:type="spellStart"/>
      <w:r w:rsidRPr="00362717">
        <w:rPr>
          <w:rFonts w:eastAsia="Times New Roman" w:cs="Arial"/>
          <w:lang w:val="en-US"/>
        </w:rPr>
        <w:t>Akvopedia</w:t>
      </w:r>
      <w:proofErr w:type="spellEnd"/>
      <w:r w:rsidRPr="00362717">
        <w:rPr>
          <w:rFonts w:eastAsia="Times New Roman" w:cs="Arial"/>
          <w:lang w:val="en-US"/>
        </w:rPr>
        <w:t xml:space="preserve"> is an open water and sanitation resource that anyone can edit. The goal of </w:t>
      </w:r>
      <w:proofErr w:type="spellStart"/>
      <w:r w:rsidRPr="00362717">
        <w:rPr>
          <w:rFonts w:eastAsia="Times New Roman" w:cs="Arial"/>
          <w:lang w:val="en-US"/>
        </w:rPr>
        <w:t>Akvopedia</w:t>
      </w:r>
      <w:proofErr w:type="spellEnd"/>
      <w:r w:rsidRPr="00362717">
        <w:rPr>
          <w:rFonts w:eastAsia="Times New Roman" w:cs="Arial"/>
          <w:lang w:val="en-US"/>
        </w:rPr>
        <w:t xml:space="preserve"> is to improve water and sanitation projects through knowledge exchange on smart and affordable technical solutions and effective approaches. The Water Portal contains explanations on various household water treatment technologies.</w:t>
      </w:r>
    </w:p>
    <w:p w:rsidR="00362717" w:rsidRPr="00362717" w:rsidRDefault="00362717" w:rsidP="00362717">
      <w:pPr>
        <w:rPr>
          <w:rFonts w:eastAsia="Times New Roman" w:cs="Arial"/>
          <w:b/>
          <w:lang w:val="en-US"/>
        </w:rPr>
      </w:pPr>
    </w:p>
    <w:p w:rsidR="00362717" w:rsidRPr="00362717" w:rsidRDefault="00362717" w:rsidP="00362717">
      <w:pPr>
        <w:rPr>
          <w:rFonts w:eastAsia="Times New Roman" w:cs="Arial"/>
          <w:b/>
          <w:lang w:val="en-US"/>
        </w:rPr>
      </w:pPr>
      <w:r w:rsidRPr="00362717">
        <w:rPr>
          <w:rFonts w:eastAsia="Times New Roman" w:cs="Arial"/>
          <w:b/>
          <w:lang w:val="en-US"/>
        </w:rPr>
        <w:t>Centers for Disease Control and Prevention (CDC)</w:t>
      </w:r>
    </w:p>
    <w:p w:rsidR="00362717" w:rsidRPr="00362717" w:rsidRDefault="00362717" w:rsidP="00362717">
      <w:pPr>
        <w:rPr>
          <w:rFonts w:eastAsia="Times New Roman" w:cs="Arial"/>
          <w:lang w:val="en-US"/>
        </w:rPr>
      </w:pPr>
      <w:r w:rsidRPr="00362717">
        <w:rPr>
          <w:rFonts w:eastAsia="Times New Roman" w:cs="Arial"/>
          <w:lang w:val="en-US"/>
        </w:rPr>
        <w:t>Website: www.cdc.gov/safewater</w:t>
      </w:r>
    </w:p>
    <w:p w:rsidR="00362717" w:rsidRPr="00362717" w:rsidRDefault="00362717" w:rsidP="00362717">
      <w:pPr>
        <w:rPr>
          <w:rFonts w:eastAsia="Times New Roman" w:cs="Arial"/>
          <w:lang w:val="en-US"/>
        </w:rPr>
      </w:pPr>
    </w:p>
    <w:p w:rsidR="00362717" w:rsidRPr="00362717" w:rsidRDefault="00051890" w:rsidP="00362717">
      <w:pPr>
        <w:rPr>
          <w:rFonts w:eastAsia="Times New Roman" w:cs="Arial"/>
          <w:lang w:val="en-US"/>
        </w:rPr>
      </w:pPr>
      <w:r>
        <w:rPr>
          <w:rFonts w:eastAsia="Times New Roman" w:cs="Arial"/>
          <w:lang w:val="en-US"/>
        </w:rPr>
        <w:t>CDC p</w:t>
      </w:r>
      <w:r w:rsidR="00362717" w:rsidRPr="00362717">
        <w:rPr>
          <w:rFonts w:eastAsia="Times New Roman" w:cs="Arial"/>
          <w:lang w:val="en-US"/>
        </w:rPr>
        <w:t>romotes the Safe Water System (SWS) – a water quality intervention that employs simple, robust, and inexpensive technologies appropriate for the developing world. The objective is to make water safe through disinfection and safe storage at the point of use. CDC provides various publications including the Safe Water System Handbook and fact sheets on their programs and various household water treatment options.</w:t>
      </w:r>
    </w:p>
    <w:p w:rsidR="00362717" w:rsidRPr="00362717" w:rsidRDefault="00362717" w:rsidP="00362717">
      <w:pPr>
        <w:rPr>
          <w:rFonts w:eastAsia="Times New Roman" w:cs="Arial"/>
          <w:b/>
          <w:lang w:val="en-US"/>
        </w:rPr>
      </w:pPr>
    </w:p>
    <w:p w:rsidR="00362717" w:rsidRPr="00362717" w:rsidRDefault="00362717" w:rsidP="00362717">
      <w:pPr>
        <w:rPr>
          <w:rFonts w:eastAsia="Times New Roman" w:cs="Arial"/>
          <w:b/>
          <w:lang w:val="en-US"/>
        </w:rPr>
      </w:pPr>
      <w:r w:rsidRPr="00362717">
        <w:rPr>
          <w:rFonts w:eastAsia="Times New Roman" w:cs="Arial"/>
          <w:b/>
          <w:lang w:val="en-US"/>
        </w:rPr>
        <w:t>CAWST, the Centre for Affordable Water and Sanitation Technology</w:t>
      </w:r>
    </w:p>
    <w:p w:rsidR="00362717" w:rsidRPr="00362717" w:rsidRDefault="00362717" w:rsidP="00362717">
      <w:pPr>
        <w:rPr>
          <w:rFonts w:eastAsia="Times New Roman" w:cs="Arial"/>
          <w:lang w:val="en-US"/>
        </w:rPr>
      </w:pPr>
      <w:r w:rsidRPr="00362717">
        <w:rPr>
          <w:rFonts w:eastAsia="Times New Roman" w:cs="Arial"/>
          <w:lang w:val="en-US"/>
        </w:rPr>
        <w:t>Website: www.cawst.org</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b/>
          <w:lang w:val="en-US"/>
        </w:rPr>
      </w:pPr>
      <w:r w:rsidRPr="00362717">
        <w:rPr>
          <w:rFonts w:eastAsia="Times New Roman" w:cs="Arial"/>
          <w:lang w:val="en-US"/>
        </w:rPr>
        <w:t xml:space="preserve">CAWST is a Canadian non-profit organization focused on the principle that clean water changes lives. CAWST believes that the place to start is to teach people the </w:t>
      </w:r>
      <w:r w:rsidR="00051890">
        <w:rPr>
          <w:rFonts w:eastAsia="Times New Roman" w:cs="Arial"/>
          <w:lang w:val="en-US"/>
        </w:rPr>
        <w:t xml:space="preserve">knowledge and </w:t>
      </w:r>
      <w:r w:rsidRPr="00362717">
        <w:rPr>
          <w:rFonts w:eastAsia="Times New Roman" w:cs="Arial"/>
          <w:lang w:val="en-US"/>
        </w:rPr>
        <w:t>skills they need to have safe water in their homes. CAWST transfers knowledge and skills to organizations and individuals in developing countries through education, training and consulting services. One of CAWST’s core strategies is to make water knowledge common knowledge. This is achieved, in part, by developing and freely distributing education materials with intent of increasing its availability to those who need it the most. CAWST provides free open content training manuals, posters, learning activities, and HWTS fact sheets. These materials are provided to workshop participants, interested organizations upon request, and are available online.</w:t>
      </w:r>
    </w:p>
    <w:p w:rsidR="00362717" w:rsidRPr="00362717" w:rsidRDefault="00362717" w:rsidP="00362717">
      <w:pPr>
        <w:rPr>
          <w:rFonts w:eastAsia="Times New Roman" w:cs="Arial"/>
          <w:b/>
          <w:lang w:val="en-US"/>
        </w:rPr>
      </w:pPr>
    </w:p>
    <w:p w:rsidR="00362717" w:rsidRPr="00362717" w:rsidRDefault="00362717" w:rsidP="00362717">
      <w:pPr>
        <w:rPr>
          <w:rFonts w:eastAsia="Times New Roman" w:cs="Arial"/>
          <w:b/>
          <w:lang w:val="en-US"/>
        </w:rPr>
      </w:pPr>
      <w:r w:rsidRPr="00362717">
        <w:rPr>
          <w:rFonts w:eastAsia="Times New Roman" w:cs="Arial"/>
          <w:b/>
          <w:lang w:val="en-US"/>
        </w:rPr>
        <w:t>International Network to Promote HWTS</w:t>
      </w:r>
    </w:p>
    <w:p w:rsidR="00362717" w:rsidRPr="00362717" w:rsidRDefault="00362717" w:rsidP="00362717">
      <w:pPr>
        <w:rPr>
          <w:rFonts w:eastAsia="Times New Roman" w:cs="Arial"/>
          <w:lang w:val="en-US"/>
        </w:rPr>
      </w:pPr>
      <w:r w:rsidRPr="00362717">
        <w:rPr>
          <w:rFonts w:eastAsia="Times New Roman" w:cs="Arial"/>
          <w:lang w:val="en-US"/>
        </w:rPr>
        <w:t>Website: www.who.int/household_water/network/en/index.html</w:t>
      </w:r>
    </w:p>
    <w:p w:rsidR="00362717" w:rsidRPr="00362717" w:rsidRDefault="00362717" w:rsidP="00362717">
      <w:pPr>
        <w:rPr>
          <w:rFonts w:eastAsia="Times New Roman" w:cs="Arial"/>
          <w:lang w:val="en-US"/>
        </w:rPr>
      </w:pPr>
    </w:p>
    <w:p w:rsidR="00362717" w:rsidRPr="00362717" w:rsidRDefault="00051890" w:rsidP="00362717">
      <w:pPr>
        <w:rPr>
          <w:rFonts w:eastAsia="Times New Roman" w:cs="Arial"/>
          <w:b/>
          <w:lang w:val="en-US"/>
        </w:rPr>
      </w:pPr>
      <w:r>
        <w:rPr>
          <w:rFonts w:eastAsia="Times New Roman" w:cs="Arial"/>
          <w:lang w:val="en-US"/>
        </w:rPr>
        <w:t>The Network was set up t</w:t>
      </w:r>
      <w:r w:rsidR="00362717" w:rsidRPr="00362717">
        <w:rPr>
          <w:rFonts w:eastAsia="Times New Roman" w:cs="Arial"/>
          <w:lang w:val="en-US"/>
        </w:rPr>
        <w:t>o accelerate health gains to those without reliable access to safe drinking water</w:t>
      </w:r>
      <w:r>
        <w:rPr>
          <w:rFonts w:eastAsia="Times New Roman" w:cs="Arial"/>
          <w:lang w:val="en-US"/>
        </w:rPr>
        <w:t>. It was established by</w:t>
      </w:r>
      <w:r w:rsidR="00362717" w:rsidRPr="00362717">
        <w:rPr>
          <w:rFonts w:eastAsia="Times New Roman" w:cs="Arial"/>
          <w:lang w:val="en-US"/>
        </w:rPr>
        <w:t xml:space="preserve"> the World Health Organization </w:t>
      </w:r>
      <w:r>
        <w:rPr>
          <w:rFonts w:eastAsia="Times New Roman" w:cs="Arial"/>
          <w:lang w:val="en-US"/>
        </w:rPr>
        <w:t xml:space="preserve">and is </w:t>
      </w:r>
      <w:r w:rsidR="00362717" w:rsidRPr="00362717">
        <w:rPr>
          <w:rFonts w:eastAsia="Times New Roman" w:cs="Arial"/>
          <w:lang w:val="en-US"/>
        </w:rPr>
        <w:t>aimed at promoting HWTS. The network format optimizes flexibility, participation and creativity to support coordinated action. Membership in the Network is open to all interested stakeholders that agree with the Network mission and guiding principles and who are willing to commit themselves to working toward achieving the objectives of the Network. The World Health Organization provides the Secretariat for the Network.</w:t>
      </w:r>
    </w:p>
    <w:p w:rsidR="00362717" w:rsidRPr="00362717" w:rsidRDefault="00362717" w:rsidP="00362717">
      <w:pPr>
        <w:rPr>
          <w:rFonts w:eastAsia="Times New Roman" w:cs="Arial"/>
          <w:b/>
          <w:lang w:val="en-US"/>
        </w:rPr>
      </w:pPr>
    </w:p>
    <w:p w:rsidR="000F3A1F" w:rsidRDefault="000F3A1F">
      <w:pPr>
        <w:spacing w:after="200" w:line="276" w:lineRule="auto"/>
        <w:rPr>
          <w:rFonts w:eastAsia="Times New Roman" w:cs="Arial"/>
          <w:b/>
          <w:lang w:val="en-US"/>
        </w:rPr>
      </w:pPr>
      <w:r>
        <w:rPr>
          <w:rFonts w:eastAsia="Times New Roman" w:cs="Arial"/>
          <w:b/>
          <w:lang w:val="en-US"/>
        </w:rPr>
        <w:br w:type="page"/>
      </w:r>
    </w:p>
    <w:p w:rsidR="00362717" w:rsidRPr="00362717" w:rsidRDefault="00362717" w:rsidP="00362717">
      <w:pPr>
        <w:rPr>
          <w:rFonts w:eastAsia="Times New Roman" w:cs="Arial"/>
          <w:b/>
          <w:lang w:val="en-US"/>
        </w:rPr>
      </w:pPr>
      <w:r w:rsidRPr="00362717">
        <w:rPr>
          <w:rFonts w:eastAsia="Times New Roman" w:cs="Arial"/>
          <w:b/>
          <w:lang w:val="en-US"/>
        </w:rPr>
        <w:lastRenderedPageBreak/>
        <w:t>International Water and Sanitation Centre (IRC)</w:t>
      </w:r>
    </w:p>
    <w:p w:rsidR="00362717" w:rsidRPr="00362717" w:rsidRDefault="00362717" w:rsidP="00362717">
      <w:pPr>
        <w:rPr>
          <w:rFonts w:eastAsia="Times New Roman" w:cs="Arial"/>
          <w:lang w:val="en-US"/>
        </w:rPr>
      </w:pPr>
      <w:r w:rsidRPr="00362717">
        <w:rPr>
          <w:rFonts w:eastAsia="Times New Roman" w:cs="Arial"/>
          <w:lang w:val="en-US"/>
        </w:rPr>
        <w:t>Website: www.irc.nl</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 xml:space="preserve">IRC bridges the knowledge gap and joint learning with partners for improved, low-cost water supply, sanitation and hygiene in developing countries. IRC offers public access to a bank of information and interactive tools. In addition to more than 100 documents on water and sanitation, they provide the Source Water and Sanitation News Service, the Source Bulletin, a digital library, </w:t>
      </w:r>
      <w:proofErr w:type="spellStart"/>
      <w:r w:rsidRPr="00362717">
        <w:rPr>
          <w:rFonts w:eastAsia="Times New Roman" w:cs="Arial"/>
          <w:lang w:val="en-US"/>
        </w:rPr>
        <w:t>InterWater</w:t>
      </w:r>
      <w:proofErr w:type="spellEnd"/>
      <w:r w:rsidRPr="00362717">
        <w:rPr>
          <w:rFonts w:eastAsia="Times New Roman" w:cs="Arial"/>
          <w:lang w:val="en-US"/>
        </w:rPr>
        <w:t xml:space="preserve"> Thesaurus, and a question and answer service. </w:t>
      </w:r>
    </w:p>
    <w:p w:rsidR="00362717" w:rsidRDefault="00362717" w:rsidP="00362717">
      <w:pPr>
        <w:rPr>
          <w:rFonts w:eastAsia="Times New Roman" w:cs="Arial"/>
          <w:b/>
          <w:lang w:val="en-US"/>
        </w:rPr>
      </w:pPr>
    </w:p>
    <w:p w:rsidR="00362717" w:rsidRPr="00362717" w:rsidRDefault="00362717" w:rsidP="00362717">
      <w:pPr>
        <w:rPr>
          <w:rFonts w:eastAsia="Times New Roman" w:cs="Arial"/>
          <w:b/>
          <w:lang w:val="en-US"/>
        </w:rPr>
      </w:pPr>
      <w:r w:rsidRPr="00362717">
        <w:rPr>
          <w:rFonts w:eastAsia="Times New Roman" w:cs="Arial"/>
          <w:b/>
          <w:lang w:val="en-US"/>
        </w:rPr>
        <w:t>Johns Hopkins Bloomberg School of Public Health, Center for Communication Programs</w:t>
      </w:r>
    </w:p>
    <w:p w:rsidR="00362717" w:rsidRPr="00362717" w:rsidRDefault="00362717" w:rsidP="00362717">
      <w:pPr>
        <w:rPr>
          <w:rFonts w:eastAsia="Times New Roman" w:cs="Arial"/>
          <w:lang w:val="en-US"/>
        </w:rPr>
      </w:pPr>
      <w:r w:rsidRPr="00362717">
        <w:rPr>
          <w:rFonts w:eastAsia="Times New Roman" w:cs="Arial"/>
          <w:lang w:val="en-US"/>
        </w:rPr>
        <w:t>Website: www.jhuccp.org/</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 xml:space="preserve">CCP advances the science and art of strategic communication to improve health and save lives. They are a recognized leader in the field of health communication, with extensive technical expertise and program experience in social and </w:t>
      </w:r>
      <w:proofErr w:type="spellStart"/>
      <w:r w:rsidRPr="00362717">
        <w:rPr>
          <w:rFonts w:eastAsia="Times New Roman" w:cs="Arial"/>
          <w:lang w:val="en-US"/>
        </w:rPr>
        <w:t>behaviour</w:t>
      </w:r>
      <w:proofErr w:type="spellEnd"/>
      <w:r w:rsidRPr="00362717">
        <w:rPr>
          <w:rFonts w:eastAsia="Times New Roman" w:cs="Arial"/>
          <w:lang w:val="en-US"/>
        </w:rPr>
        <w:t xml:space="preserve"> change communication. Researchers have published documents on social, cultural and behavioral correlates on household water treatment.</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b/>
          <w:lang w:val="en-US"/>
        </w:rPr>
      </w:pPr>
      <w:r w:rsidRPr="00362717">
        <w:rPr>
          <w:rFonts w:eastAsia="Times New Roman" w:cs="Arial"/>
          <w:b/>
          <w:lang w:val="en-US"/>
        </w:rPr>
        <w:t>London School of Hygiene and Tropical Medicine (LSHTM)</w:t>
      </w:r>
    </w:p>
    <w:p w:rsidR="00362717" w:rsidRPr="00362717" w:rsidRDefault="00362717" w:rsidP="00362717">
      <w:pPr>
        <w:rPr>
          <w:rFonts w:eastAsia="Times New Roman" w:cs="Arial"/>
          <w:lang w:val="en-US"/>
        </w:rPr>
      </w:pPr>
      <w:r w:rsidRPr="00362717">
        <w:rPr>
          <w:rFonts w:eastAsia="Times New Roman" w:cs="Arial"/>
          <w:lang w:val="en-US"/>
        </w:rPr>
        <w:t>Website: www.lshtm.ac.uk</w:t>
      </w:r>
    </w:p>
    <w:p w:rsidR="00362717" w:rsidRPr="00362717" w:rsidRDefault="00362717" w:rsidP="00362717">
      <w:pPr>
        <w:rPr>
          <w:rFonts w:eastAsia="Times New Roman" w:cs="Arial"/>
          <w:lang w:val="en-US"/>
        </w:rPr>
      </w:pPr>
    </w:p>
    <w:p w:rsidR="00362717" w:rsidRPr="00362717" w:rsidRDefault="00051890" w:rsidP="00362717">
      <w:pPr>
        <w:rPr>
          <w:rFonts w:eastAsia="Times New Roman" w:cs="Arial"/>
          <w:lang w:val="en-US"/>
        </w:rPr>
      </w:pPr>
      <w:r>
        <w:rPr>
          <w:rFonts w:eastAsia="Times New Roman" w:cs="Arial"/>
          <w:lang w:val="en-US"/>
        </w:rPr>
        <w:t xml:space="preserve">The LSHTM’s </w:t>
      </w:r>
      <w:r w:rsidR="00362717" w:rsidRPr="00362717">
        <w:rPr>
          <w:rFonts w:eastAsia="Times New Roman" w:cs="Arial"/>
          <w:lang w:val="en-US"/>
        </w:rPr>
        <w:t>mission is to contribute to the improvement of health worldwide through the pursuit of excellence in research, postgraduate teaching and advanced training in national and international public health and tropical medicine, and through informing policy and practice in these areas. LSHTM conducts extensive academic research on household water treatment and safe storage in developing countries.</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b/>
          <w:lang w:val="en-US"/>
        </w:rPr>
      </w:pPr>
      <w:r w:rsidRPr="00362717">
        <w:rPr>
          <w:rFonts w:eastAsia="Times New Roman" w:cs="Arial"/>
          <w:b/>
          <w:lang w:val="en-US"/>
        </w:rPr>
        <w:t>Massachusetts Institute of Technology (MIT)</w:t>
      </w:r>
    </w:p>
    <w:p w:rsidR="00362717" w:rsidRPr="00362717" w:rsidRDefault="00362717" w:rsidP="00362717">
      <w:pPr>
        <w:rPr>
          <w:rFonts w:eastAsia="Times New Roman" w:cs="Arial"/>
          <w:lang w:val="en-US"/>
        </w:rPr>
      </w:pPr>
      <w:r w:rsidRPr="00362717">
        <w:rPr>
          <w:rFonts w:eastAsia="Times New Roman" w:cs="Arial"/>
          <w:lang w:val="en-US"/>
        </w:rPr>
        <w:t>Website: http://web.mit.edu/watsan/tech_hwts.html</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 xml:space="preserve">This </w:t>
      </w:r>
      <w:r w:rsidR="00051890">
        <w:rPr>
          <w:rFonts w:eastAsia="Times New Roman" w:cs="Arial"/>
          <w:lang w:val="en-US"/>
        </w:rPr>
        <w:t xml:space="preserve">MIT </w:t>
      </w:r>
      <w:r w:rsidRPr="00362717">
        <w:rPr>
          <w:rFonts w:eastAsia="Times New Roman" w:cs="Arial"/>
          <w:lang w:val="en-US"/>
        </w:rPr>
        <w:t>website offers information on HWTS and technologies, global water mapping, International HWTS Network, methods for water quality field testing, and open content courses on Water and Sanitation Infrastructure in Developing Countries.</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b/>
          <w:lang w:val="en-US"/>
        </w:rPr>
      </w:pPr>
      <w:r w:rsidRPr="00362717">
        <w:rPr>
          <w:rFonts w:eastAsia="Times New Roman" w:cs="Arial"/>
          <w:b/>
          <w:lang w:val="en-US"/>
        </w:rPr>
        <w:t xml:space="preserve">Oxfam </w:t>
      </w:r>
    </w:p>
    <w:p w:rsidR="00362717" w:rsidRPr="00362717" w:rsidRDefault="00362717" w:rsidP="00362717">
      <w:pPr>
        <w:rPr>
          <w:rFonts w:eastAsia="Times New Roman" w:cs="Arial"/>
          <w:lang w:val="en-US"/>
        </w:rPr>
      </w:pPr>
      <w:r w:rsidRPr="00362717">
        <w:rPr>
          <w:rFonts w:eastAsia="Times New Roman" w:cs="Arial"/>
          <w:lang w:val="en-US"/>
        </w:rPr>
        <w:t>Website: www.oxfam.org.uk/resources/learning/humanitarian/watsan.html</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 xml:space="preserve">Oxfam is a humanitarian organization that acts as a catalyst for overcoming poverty. To achieve the greatest impact, they work on three fronts: saving lives by responding swiftly to provide aid, support and protection during emergencies; developing programs and solutions that empower people to work their way out of poverty; and campaigning to achieve lasting change. Oxfam has developed emergency manuals and guidelines, as well as technical briefing notes on public health engineering topics, including household water treatment and storage. </w:t>
      </w:r>
    </w:p>
    <w:p w:rsidR="00362717" w:rsidRPr="00362717" w:rsidRDefault="00362717" w:rsidP="00362717">
      <w:pPr>
        <w:rPr>
          <w:rFonts w:eastAsia="Times New Roman" w:cs="Arial"/>
          <w:b/>
          <w:lang w:val="en-US"/>
        </w:rPr>
      </w:pPr>
    </w:p>
    <w:p w:rsidR="000F3A1F" w:rsidRDefault="000F3A1F">
      <w:pPr>
        <w:spacing w:after="200" w:line="276" w:lineRule="auto"/>
        <w:rPr>
          <w:rFonts w:eastAsia="Times New Roman" w:cs="Arial"/>
          <w:b/>
          <w:lang w:val="en-US"/>
        </w:rPr>
      </w:pPr>
      <w:r>
        <w:rPr>
          <w:rFonts w:eastAsia="Times New Roman" w:cs="Arial"/>
          <w:b/>
          <w:lang w:val="en-US"/>
        </w:rPr>
        <w:br w:type="page"/>
      </w:r>
    </w:p>
    <w:p w:rsidR="00362717" w:rsidRPr="00362717" w:rsidRDefault="00362717" w:rsidP="00362717">
      <w:pPr>
        <w:rPr>
          <w:rFonts w:eastAsia="Times New Roman" w:cs="Arial"/>
          <w:b/>
          <w:lang w:val="en-US"/>
        </w:rPr>
      </w:pPr>
      <w:r w:rsidRPr="00362717">
        <w:rPr>
          <w:rFonts w:eastAsia="Times New Roman" w:cs="Arial"/>
          <w:b/>
          <w:lang w:val="en-US"/>
        </w:rPr>
        <w:lastRenderedPageBreak/>
        <w:t>Swiss Agency for Development and Cooperation (SDC)</w:t>
      </w:r>
    </w:p>
    <w:p w:rsidR="00362717" w:rsidRPr="00362717" w:rsidRDefault="00362717" w:rsidP="00362717">
      <w:pPr>
        <w:rPr>
          <w:rFonts w:eastAsia="Times New Roman" w:cs="Arial"/>
          <w:lang w:val="en-US"/>
        </w:rPr>
      </w:pPr>
      <w:r w:rsidRPr="00362717">
        <w:rPr>
          <w:rFonts w:eastAsia="Times New Roman" w:cs="Arial"/>
          <w:lang w:val="en-US"/>
        </w:rPr>
        <w:t>Website: www.poverty.ch/safe-water.html</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SDC’s 2008 document “Marketing Safe Water Systems” provides unique insights – from the varied perspectives of users, disseminators, producers and retailers – into the marketing challenges of point-of-use treatment devices. It discusses the 5 Ps of marketing: Product, Price, Place, Promotion and People. As well, the document puts forward a mix of marketing and social marketing strategies which can raise the dissemination of household water treatment systems to the levels required for achieving the Millennium Development Goals.</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b/>
          <w:lang w:val="en-US"/>
        </w:rPr>
      </w:pPr>
      <w:r w:rsidRPr="00362717">
        <w:rPr>
          <w:rFonts w:eastAsia="Times New Roman" w:cs="Arial"/>
          <w:b/>
          <w:lang w:val="en-US"/>
        </w:rPr>
        <w:t>United Nations Children’s Fund (UNICEF)</w:t>
      </w:r>
    </w:p>
    <w:p w:rsidR="00362717" w:rsidRPr="00362717" w:rsidRDefault="00362717" w:rsidP="00362717">
      <w:pPr>
        <w:rPr>
          <w:rFonts w:eastAsia="Times New Roman" w:cs="Arial"/>
          <w:lang w:val="en-US"/>
        </w:rPr>
      </w:pPr>
      <w:r w:rsidRPr="00362717">
        <w:rPr>
          <w:rFonts w:eastAsia="Times New Roman" w:cs="Arial"/>
          <w:lang w:val="en-US"/>
        </w:rPr>
        <w:t xml:space="preserve">Website: www.unicef.org/wes/  </w:t>
      </w:r>
    </w:p>
    <w:p w:rsidR="00362717" w:rsidRPr="00362717" w:rsidRDefault="00362717" w:rsidP="00362717">
      <w:pPr>
        <w:ind w:firstLine="720"/>
        <w:rPr>
          <w:rFonts w:eastAsia="Times New Roman" w:cs="Arial"/>
          <w:lang w:val="en-US"/>
        </w:rPr>
      </w:pPr>
      <w:r w:rsidRPr="00362717">
        <w:rPr>
          <w:rFonts w:eastAsia="Times New Roman" w:cs="Arial"/>
          <w:lang w:val="en-US"/>
        </w:rPr>
        <w:t xml:space="preserve">   www.unicef.org/wes/files/Scaling_up_HWTS_Jan_25th_with_comments.pdf</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UNICEF works in more than 90 countries around the world to improve water supplies and sanitation facilities in schools and communities, and to promote safe hygiene practices. In emergencies</w:t>
      </w:r>
      <w:r w:rsidR="00A46EB6">
        <w:rPr>
          <w:rFonts w:eastAsia="Times New Roman" w:cs="Arial"/>
          <w:lang w:val="en-US"/>
        </w:rPr>
        <w:t>,</w:t>
      </w:r>
      <w:r w:rsidRPr="00362717">
        <w:rPr>
          <w:rFonts w:eastAsia="Times New Roman" w:cs="Arial"/>
          <w:lang w:val="en-US"/>
        </w:rPr>
        <w:t xml:space="preserve"> UNICEF provides urgent relief to communities and nations threatened by disrupted water supplies and disease. Their 2008 publication “Promotion of Household Water Treatment and Safe Storage in UNICEF WASH </w:t>
      </w:r>
      <w:proofErr w:type="spellStart"/>
      <w:r w:rsidRPr="00362717">
        <w:rPr>
          <w:rFonts w:eastAsia="Times New Roman" w:cs="Arial"/>
          <w:lang w:val="en-US"/>
        </w:rPr>
        <w:t>Programmes</w:t>
      </w:r>
      <w:proofErr w:type="spellEnd"/>
      <w:r w:rsidRPr="00362717">
        <w:rPr>
          <w:rFonts w:eastAsia="Times New Roman" w:cs="Arial"/>
          <w:lang w:val="en-US"/>
        </w:rPr>
        <w:t xml:space="preserve">” summarizes some of the leading approaches for treating water in the home, provides evidence of their effectiveness and cost effectiveness in development and emergency settings and it outlines how </w:t>
      </w:r>
      <w:r w:rsidR="00A46EB6">
        <w:rPr>
          <w:rFonts w:eastAsia="Times New Roman" w:cs="Arial"/>
          <w:lang w:val="en-US"/>
        </w:rPr>
        <w:t xml:space="preserve">the </w:t>
      </w:r>
      <w:r w:rsidRPr="00362717">
        <w:rPr>
          <w:rFonts w:eastAsia="Times New Roman" w:cs="Arial"/>
          <w:lang w:val="en-US"/>
        </w:rPr>
        <w:t>promotion of HWTS can be incorporated with UNICEF programs.</w:t>
      </w:r>
    </w:p>
    <w:p w:rsidR="00362717" w:rsidRPr="00362717" w:rsidRDefault="00362717" w:rsidP="00362717">
      <w:pPr>
        <w:rPr>
          <w:rFonts w:eastAsia="Times New Roman" w:cs="Arial"/>
          <w:b/>
          <w:lang w:val="en-US"/>
        </w:rPr>
      </w:pPr>
    </w:p>
    <w:p w:rsidR="00362717" w:rsidRPr="00362717" w:rsidRDefault="00362717" w:rsidP="00362717">
      <w:pPr>
        <w:rPr>
          <w:rFonts w:eastAsia="Times New Roman" w:cs="Arial"/>
          <w:b/>
          <w:lang w:val="en-US"/>
        </w:rPr>
      </w:pPr>
      <w:r w:rsidRPr="00362717">
        <w:rPr>
          <w:rFonts w:eastAsia="Times New Roman" w:cs="Arial"/>
          <w:b/>
          <w:lang w:val="en-US"/>
        </w:rPr>
        <w:t>United States Agency for International Development (USAID)</w:t>
      </w:r>
    </w:p>
    <w:p w:rsidR="00362717" w:rsidRPr="00362717" w:rsidRDefault="00362717" w:rsidP="00362717">
      <w:pPr>
        <w:rPr>
          <w:rFonts w:eastAsia="Times New Roman" w:cs="Arial"/>
          <w:lang w:val="en-US"/>
        </w:rPr>
      </w:pPr>
      <w:r w:rsidRPr="00362717">
        <w:rPr>
          <w:rFonts w:eastAsia="Times New Roman" w:cs="Arial"/>
          <w:lang w:val="en-US"/>
        </w:rPr>
        <w:t>Website: www.ehproject.org/</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The Hygiene Improvement Project (HIP) was a 6-year USAID-funded program (2004-2010) that sought to reduce diarrheal diseases and improve child survival through the promotion of three key hygiene practices: hand washing with soap, safe feces disposal, and safe storage and treatment of household drinking water. The website remains available to share the resources developed by HIP, but will no longer be updated.</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b/>
          <w:lang w:val="en-US"/>
        </w:rPr>
      </w:pPr>
      <w:r w:rsidRPr="00362717">
        <w:rPr>
          <w:rFonts w:eastAsia="Times New Roman" w:cs="Arial"/>
          <w:b/>
          <w:lang w:val="en-US"/>
        </w:rPr>
        <w:t>United States Agency for International Development (USAID)</w:t>
      </w:r>
    </w:p>
    <w:p w:rsidR="00362717" w:rsidRPr="00362717" w:rsidRDefault="00362717" w:rsidP="00362717">
      <w:pPr>
        <w:rPr>
          <w:rFonts w:eastAsia="Times New Roman" w:cs="Arial"/>
          <w:lang w:val="en-US"/>
        </w:rPr>
      </w:pPr>
      <w:r w:rsidRPr="00362717">
        <w:rPr>
          <w:rFonts w:eastAsia="Times New Roman" w:cs="Arial"/>
          <w:lang w:val="en-US"/>
        </w:rPr>
        <w:t>Website: www.ehproject.org</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 xml:space="preserve">USAID is the largest bi-lateral donor supporting HWTS. On their website, they have resources and materials developed by their implementers, as well as a comprehensive bibliography on point of use water disinfection at: www.ehproject.org/ehkm/pou_bib2.html. There is also a link to a Google group on household water treatment. </w:t>
      </w:r>
    </w:p>
    <w:p w:rsidR="00362717" w:rsidRPr="00362717" w:rsidRDefault="00362717" w:rsidP="00362717">
      <w:pPr>
        <w:rPr>
          <w:rFonts w:eastAsia="Times New Roman" w:cs="Arial"/>
          <w:b/>
          <w:lang w:val="en-US"/>
        </w:rPr>
      </w:pPr>
    </w:p>
    <w:p w:rsidR="00362717" w:rsidRPr="00362717" w:rsidRDefault="00362717" w:rsidP="00362717">
      <w:pPr>
        <w:rPr>
          <w:rFonts w:eastAsia="Times New Roman" w:cs="Arial"/>
          <w:b/>
          <w:lang w:val="en-US"/>
        </w:rPr>
      </w:pPr>
      <w:r w:rsidRPr="00362717">
        <w:rPr>
          <w:rFonts w:eastAsia="Times New Roman" w:cs="Arial"/>
          <w:b/>
          <w:lang w:val="en-US"/>
        </w:rPr>
        <w:t>Water and Sanitation Program (WSP)</w:t>
      </w:r>
    </w:p>
    <w:p w:rsidR="00362717" w:rsidRPr="00362717" w:rsidRDefault="00362717" w:rsidP="00362717">
      <w:pPr>
        <w:rPr>
          <w:rFonts w:eastAsia="Times New Roman" w:cs="Arial"/>
          <w:lang w:val="en-US"/>
        </w:rPr>
      </w:pPr>
      <w:r w:rsidRPr="00362717">
        <w:rPr>
          <w:rFonts w:eastAsia="Times New Roman" w:cs="Arial"/>
          <w:lang w:val="en-US"/>
        </w:rPr>
        <w:t>Website: www.wsp.org</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WSP is a multi-donor partnership administered by the World Bank. The goal is to help the poor gain sustained access to improved water supply and sanitation services (WSS). WSP works directly with client governments at the local and national level in 25 countries through regional offices in Africa, East and South Asia, Latin America and the Caribbean, and in, Washington D.C. WSP focuses on five topics: Financing the Sector, Rural Water Supply and Sanitation, Strategic Communications, Sanitation and Hygiene, Urban Water Supply and Sanitation. WSP offers the Access Newsletter and news updates to subscribers.</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b/>
          <w:lang w:val="en-US"/>
        </w:rPr>
      </w:pPr>
      <w:r w:rsidRPr="00362717">
        <w:rPr>
          <w:rFonts w:eastAsia="Times New Roman" w:cs="Arial"/>
          <w:b/>
          <w:lang w:val="en-US"/>
        </w:rPr>
        <w:lastRenderedPageBreak/>
        <w:t>World Health Organization (WHO)</w:t>
      </w:r>
    </w:p>
    <w:p w:rsidR="00362717" w:rsidRPr="00362717" w:rsidRDefault="00362717" w:rsidP="00362717">
      <w:pPr>
        <w:rPr>
          <w:rFonts w:eastAsia="Times New Roman" w:cs="Arial"/>
          <w:lang w:val="en-US"/>
        </w:rPr>
      </w:pPr>
      <w:r w:rsidRPr="00362717">
        <w:rPr>
          <w:rFonts w:eastAsia="Times New Roman" w:cs="Arial"/>
          <w:lang w:val="en-US"/>
        </w:rPr>
        <w:t>Website: www.who.int/household_water/en/</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val="en-US"/>
        </w:rPr>
      </w:pPr>
      <w:r w:rsidRPr="00362717">
        <w:rPr>
          <w:rFonts w:eastAsia="Times New Roman" w:cs="Arial"/>
          <w:lang w:val="en-US"/>
        </w:rPr>
        <w:t xml:space="preserve">WHO works on aspects of water, sanitation and hygiene where the health burden is high, where interventions could make a major difference and where the present state of knowledge is poor. WHO has produced several documents related to HWTS that are available </w:t>
      </w:r>
      <w:proofErr w:type="gramStart"/>
      <w:r w:rsidRPr="00362717">
        <w:rPr>
          <w:rFonts w:eastAsia="Times New Roman" w:cs="Arial"/>
          <w:lang w:val="en-US"/>
        </w:rPr>
        <w:t>online.</w:t>
      </w:r>
      <w:proofErr w:type="gramEnd"/>
      <w:r w:rsidRPr="00362717">
        <w:rPr>
          <w:rFonts w:eastAsia="Times New Roman" w:cs="Arial"/>
          <w:lang w:val="en-US"/>
        </w:rPr>
        <w:t xml:space="preserve"> As well, the WHO manages a water, sanitation and health </w:t>
      </w:r>
      <w:proofErr w:type="spellStart"/>
      <w:r w:rsidRPr="00362717">
        <w:rPr>
          <w:rFonts w:eastAsia="Times New Roman" w:cs="Arial"/>
          <w:lang w:val="en-US"/>
        </w:rPr>
        <w:t>listserve</w:t>
      </w:r>
      <w:proofErr w:type="spellEnd"/>
      <w:r w:rsidRPr="00362717">
        <w:rPr>
          <w:rFonts w:eastAsia="Times New Roman" w:cs="Arial"/>
          <w:lang w:val="en-US"/>
        </w:rPr>
        <w:t xml:space="preserve"> to subscribers.</w:t>
      </w:r>
    </w:p>
    <w:p w:rsidR="00362717" w:rsidRPr="00362717" w:rsidRDefault="00362717" w:rsidP="00362717">
      <w:pPr>
        <w:rPr>
          <w:rFonts w:eastAsia="Times New Roman" w:cs="Arial"/>
          <w:lang w:val="en-US"/>
        </w:rPr>
      </w:pPr>
    </w:p>
    <w:p w:rsidR="00362717" w:rsidRPr="00362717" w:rsidRDefault="00362717" w:rsidP="00362717">
      <w:pPr>
        <w:rPr>
          <w:rFonts w:eastAsia="Times New Roman" w:cs="Arial"/>
          <w:lang w:eastAsia="en-CA"/>
        </w:rPr>
      </w:pPr>
    </w:p>
    <w:p w:rsidR="00362717" w:rsidRDefault="00362717">
      <w:pPr>
        <w:spacing w:after="200" w:line="276" w:lineRule="auto"/>
        <w:rPr>
          <w:rFonts w:eastAsia="Times New Roman" w:cs="Arial"/>
          <w:b/>
          <w:sz w:val="24"/>
          <w:szCs w:val="24"/>
          <w:lang w:val="en-US"/>
        </w:rPr>
      </w:pPr>
      <w:r>
        <w:rPr>
          <w:rFonts w:eastAsia="Times New Roman" w:cs="Arial"/>
          <w:b/>
          <w:sz w:val="24"/>
          <w:szCs w:val="24"/>
          <w:lang w:val="en-US"/>
        </w:rPr>
        <w:br w:type="page"/>
      </w:r>
    </w:p>
    <w:p w:rsidR="00986905" w:rsidRPr="00986905" w:rsidRDefault="00362717" w:rsidP="00362717">
      <w:pPr>
        <w:pStyle w:val="CAWSTHeading1"/>
      </w:pPr>
      <w:bookmarkStart w:id="243" w:name="_Toc316905910"/>
      <w:r>
        <w:lastRenderedPageBreak/>
        <w:t>5</w:t>
      </w:r>
      <w:r w:rsidR="001F6B56">
        <w:t xml:space="preserve"> </w:t>
      </w:r>
      <w:r w:rsidR="00986905" w:rsidRPr="00986905">
        <w:t>References</w:t>
      </w:r>
      <w:bookmarkEnd w:id="243"/>
    </w:p>
    <w:p w:rsidR="00986905" w:rsidRPr="00986905" w:rsidRDefault="00986905" w:rsidP="0089578B">
      <w:pPr>
        <w:rPr>
          <w:rFonts w:eastAsia="Times New Roman" w:cs="Arial"/>
          <w:lang w:val="en-US"/>
        </w:rPr>
      </w:pPr>
      <w:proofErr w:type="gramStart"/>
      <w:r w:rsidRPr="00986905">
        <w:rPr>
          <w:rFonts w:eastAsia="Times New Roman" w:cs="Arial"/>
          <w:lang w:val="en-US"/>
        </w:rPr>
        <w:t xml:space="preserve">Arnold B and </w:t>
      </w:r>
      <w:proofErr w:type="spellStart"/>
      <w:r w:rsidRPr="00986905">
        <w:rPr>
          <w:rFonts w:eastAsia="Times New Roman" w:cs="Arial"/>
          <w:lang w:val="en-US"/>
        </w:rPr>
        <w:t>Colford</w:t>
      </w:r>
      <w:proofErr w:type="spellEnd"/>
      <w:r w:rsidRPr="00986905">
        <w:rPr>
          <w:rFonts w:eastAsia="Times New Roman" w:cs="Arial"/>
          <w:lang w:val="en-US"/>
        </w:rPr>
        <w:t xml:space="preserve"> J (2007).</w:t>
      </w:r>
      <w:proofErr w:type="gramEnd"/>
      <w:r w:rsidRPr="00986905">
        <w:rPr>
          <w:rFonts w:eastAsia="Times New Roman" w:cs="Arial"/>
          <w:lang w:val="en-US"/>
        </w:rPr>
        <w:t xml:space="preserve"> Treating Water with Chlorine at Point-of-Use to Improve Water Quality and Reduce Child Diarrhea in Developing Countries: A Systematic Review and Meta-Analysis. American Journal of Tropical Medicine and Hygiene, 76(2):354–364.</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Arnold B, Arana B, </w:t>
      </w:r>
      <w:proofErr w:type="spellStart"/>
      <w:r w:rsidRPr="00986905">
        <w:rPr>
          <w:rFonts w:eastAsia="Times New Roman" w:cs="Arial"/>
          <w:lang w:val="en-US"/>
        </w:rPr>
        <w:t>Mausezahl</w:t>
      </w:r>
      <w:proofErr w:type="spellEnd"/>
      <w:r w:rsidRPr="00986905">
        <w:rPr>
          <w:rFonts w:eastAsia="Times New Roman" w:cs="Arial"/>
          <w:lang w:val="en-US"/>
        </w:rPr>
        <w:t xml:space="preserve"> D, Hubbard A and </w:t>
      </w:r>
      <w:proofErr w:type="spellStart"/>
      <w:r w:rsidRPr="00986905">
        <w:rPr>
          <w:rFonts w:eastAsia="Times New Roman" w:cs="Arial"/>
          <w:lang w:val="en-US"/>
        </w:rPr>
        <w:t>Colford</w:t>
      </w:r>
      <w:proofErr w:type="spellEnd"/>
      <w:r w:rsidRPr="00986905">
        <w:rPr>
          <w:rFonts w:eastAsia="Times New Roman" w:cs="Arial"/>
          <w:lang w:val="en-US"/>
        </w:rPr>
        <w:t xml:space="preserve"> J (2009).Evaluation of a Pre-Existing, 3-year Household Water Treatment and </w:t>
      </w:r>
      <w:proofErr w:type="spellStart"/>
      <w:r w:rsidRPr="00986905">
        <w:rPr>
          <w:rFonts w:eastAsia="Times New Roman" w:cs="Arial"/>
          <w:lang w:val="en-US"/>
        </w:rPr>
        <w:t>Handwashing</w:t>
      </w:r>
      <w:proofErr w:type="spellEnd"/>
      <w:r w:rsidRPr="00986905">
        <w:rPr>
          <w:rFonts w:eastAsia="Times New Roman" w:cs="Arial"/>
          <w:lang w:val="en-US"/>
        </w:rPr>
        <w:t>. Int’l J Epidemiology 2009</w:t>
      </w:r>
      <w:proofErr w:type="gramStart"/>
      <w:r w:rsidRPr="00986905">
        <w:rPr>
          <w:rFonts w:eastAsia="Times New Roman" w:cs="Arial"/>
          <w:lang w:val="en-US"/>
        </w:rPr>
        <w:t>;1</w:t>
      </w:r>
      <w:proofErr w:type="gramEnd"/>
      <w:r w:rsidRPr="00986905">
        <w:rPr>
          <w:rFonts w:eastAsia="Times New Roman" w:cs="Arial"/>
          <w:lang w:val="en-US"/>
        </w:rPr>
        <w:t>–11.</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proofErr w:type="gramStart"/>
      <w:r w:rsidRPr="00986905">
        <w:rPr>
          <w:rFonts w:eastAsia="Times New Roman" w:cs="Arial"/>
          <w:lang w:val="en-US"/>
        </w:rPr>
        <w:t>Ashraf N, Berry J and Shapiro J (2006).</w:t>
      </w:r>
      <w:proofErr w:type="gramEnd"/>
      <w:r w:rsidRPr="00986905">
        <w:rPr>
          <w:rFonts w:eastAsia="Times New Roman" w:cs="Arial"/>
          <w:lang w:val="en-US"/>
        </w:rPr>
        <w:t xml:space="preserve"> Can Higher Prices Stimulate Product Use? </w:t>
      </w:r>
      <w:proofErr w:type="gramStart"/>
      <w:r w:rsidRPr="00986905">
        <w:rPr>
          <w:rFonts w:eastAsia="Times New Roman" w:cs="Arial"/>
          <w:lang w:val="en-US"/>
        </w:rPr>
        <w:t xml:space="preserve">Evidence from a Field Experiment on </w:t>
      </w:r>
      <w:proofErr w:type="spellStart"/>
      <w:r w:rsidRPr="00986905">
        <w:rPr>
          <w:rFonts w:eastAsia="Times New Roman" w:cs="Arial"/>
          <w:lang w:val="en-US"/>
        </w:rPr>
        <w:t>Clorin</w:t>
      </w:r>
      <w:proofErr w:type="spellEnd"/>
      <w:r w:rsidRPr="00986905">
        <w:rPr>
          <w:rFonts w:eastAsia="Times New Roman" w:cs="Arial"/>
          <w:lang w:val="en-US"/>
        </w:rPr>
        <w:t xml:space="preserve"> in </w:t>
      </w:r>
      <w:proofErr w:type="spellStart"/>
      <w:r w:rsidRPr="00986905">
        <w:rPr>
          <w:rFonts w:eastAsia="Times New Roman" w:cs="Arial"/>
          <w:lang w:val="en-US"/>
        </w:rPr>
        <w:t>Zambia.Presentation</w:t>
      </w:r>
      <w:proofErr w:type="spellEnd"/>
      <w:r w:rsidRPr="00986905">
        <w:rPr>
          <w:rFonts w:eastAsia="Times New Roman" w:cs="Arial"/>
          <w:lang w:val="en-US"/>
        </w:rPr>
        <w:t xml:space="preserve"> at the Berkeley Water Center Workshop on Water, Sanitation and Hygiene.</w:t>
      </w:r>
      <w:proofErr w:type="gramEnd"/>
      <w:r w:rsidRPr="00986905">
        <w:rPr>
          <w:rFonts w:eastAsia="Times New Roman" w:cs="Arial"/>
          <w:lang w:val="en-US"/>
        </w:rPr>
        <w:t xml:space="preserve"> Berkeley, California, November 6, 2006.</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Blanton B, </w:t>
      </w:r>
      <w:proofErr w:type="spellStart"/>
      <w:r w:rsidRPr="00986905">
        <w:rPr>
          <w:rFonts w:eastAsia="Times New Roman" w:cs="Arial"/>
          <w:lang w:val="en-US"/>
        </w:rPr>
        <w:t>Ombeki</w:t>
      </w:r>
      <w:proofErr w:type="spellEnd"/>
      <w:r w:rsidRPr="00986905">
        <w:rPr>
          <w:rFonts w:eastAsia="Times New Roman" w:cs="Arial"/>
          <w:lang w:val="en-US"/>
        </w:rPr>
        <w:t xml:space="preserve"> S, </w:t>
      </w:r>
      <w:proofErr w:type="spellStart"/>
      <w:r w:rsidRPr="00986905">
        <w:rPr>
          <w:rFonts w:eastAsia="Times New Roman" w:cs="Arial"/>
          <w:lang w:val="en-US"/>
        </w:rPr>
        <w:t>Oluoch</w:t>
      </w:r>
      <w:proofErr w:type="spellEnd"/>
      <w:r w:rsidRPr="00986905">
        <w:rPr>
          <w:rFonts w:eastAsia="Times New Roman" w:cs="Arial"/>
          <w:lang w:val="en-US"/>
        </w:rPr>
        <w:t xml:space="preserve"> GO, </w:t>
      </w:r>
      <w:proofErr w:type="spellStart"/>
      <w:r w:rsidRPr="00986905">
        <w:rPr>
          <w:rFonts w:eastAsia="Times New Roman" w:cs="Arial"/>
          <w:lang w:val="en-US"/>
        </w:rPr>
        <w:t>Mwaki</w:t>
      </w:r>
      <w:proofErr w:type="spellEnd"/>
      <w:r w:rsidRPr="00986905">
        <w:rPr>
          <w:rFonts w:eastAsia="Times New Roman" w:cs="Arial"/>
          <w:lang w:val="en-US"/>
        </w:rPr>
        <w:t xml:space="preserve"> A, </w:t>
      </w:r>
      <w:proofErr w:type="spellStart"/>
      <w:r w:rsidRPr="00986905">
        <w:rPr>
          <w:rFonts w:eastAsia="Times New Roman" w:cs="Arial"/>
          <w:lang w:val="en-US"/>
        </w:rPr>
        <w:t>Wannemuehler</w:t>
      </w:r>
      <w:proofErr w:type="spellEnd"/>
      <w:r w:rsidRPr="00986905">
        <w:rPr>
          <w:rFonts w:eastAsia="Times New Roman" w:cs="Arial"/>
          <w:lang w:val="en-US"/>
        </w:rPr>
        <w:t xml:space="preserve"> K and Quick R (2010). </w:t>
      </w:r>
      <w:proofErr w:type="gramStart"/>
      <w:r w:rsidRPr="00986905">
        <w:rPr>
          <w:rFonts w:eastAsia="Times New Roman" w:cs="Arial"/>
          <w:lang w:val="en-US"/>
        </w:rPr>
        <w:t xml:space="preserve">Evaluation of the Role of School Children in the Promotion of Point-of-Use Water Treatment and </w:t>
      </w:r>
      <w:proofErr w:type="spellStart"/>
      <w:r w:rsidRPr="00986905">
        <w:rPr>
          <w:rFonts w:eastAsia="Times New Roman" w:cs="Arial"/>
          <w:lang w:val="en-US"/>
        </w:rPr>
        <w:t>Handwashing</w:t>
      </w:r>
      <w:proofErr w:type="spellEnd"/>
      <w:r w:rsidRPr="00986905">
        <w:rPr>
          <w:rFonts w:eastAsia="Times New Roman" w:cs="Arial"/>
          <w:lang w:val="en-US"/>
        </w:rPr>
        <w:t xml:space="preserve"> in Schools and Households—Nyanza Province, Western Kenya, 2007.</w:t>
      </w:r>
      <w:proofErr w:type="gramEnd"/>
      <w:r w:rsidRPr="00986905">
        <w:rPr>
          <w:rFonts w:eastAsia="Times New Roman" w:cs="Arial"/>
          <w:lang w:val="en-US"/>
        </w:rPr>
        <w:t xml:space="preserve"> Am J Trop Med </w:t>
      </w:r>
      <w:proofErr w:type="spellStart"/>
      <w:r w:rsidRPr="00986905">
        <w:rPr>
          <w:rFonts w:eastAsia="Times New Roman" w:cs="Arial"/>
          <w:lang w:val="en-US"/>
        </w:rPr>
        <w:t>Hyg</w:t>
      </w:r>
      <w:proofErr w:type="spellEnd"/>
      <w:r w:rsidRPr="00986905">
        <w:rPr>
          <w:rFonts w:eastAsia="Times New Roman" w:cs="Arial"/>
          <w:lang w:val="en-US"/>
        </w:rPr>
        <w:t xml:space="preserve">, 2010; 82: 664 - </w:t>
      </w:r>
      <w:proofErr w:type="gramStart"/>
      <w:r w:rsidRPr="00986905">
        <w:rPr>
          <w:rFonts w:eastAsia="Times New Roman" w:cs="Arial"/>
          <w:lang w:val="en-US"/>
        </w:rPr>
        <w:t>671.</w:t>
      </w:r>
      <w:proofErr w:type="gramEnd"/>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proofErr w:type="spellStart"/>
      <w:r w:rsidRPr="00986905">
        <w:rPr>
          <w:rFonts w:eastAsia="Times New Roman" w:cs="Arial"/>
          <w:lang w:val="en-US"/>
        </w:rPr>
        <w:t>Boisson</w:t>
      </w:r>
      <w:proofErr w:type="spellEnd"/>
      <w:r w:rsidRPr="00986905">
        <w:rPr>
          <w:rFonts w:eastAsia="Times New Roman" w:cs="Arial"/>
          <w:lang w:val="en-US"/>
        </w:rPr>
        <w:t xml:space="preserve"> S, Schmidt W.P, </w:t>
      </w:r>
      <w:proofErr w:type="spellStart"/>
      <w:r w:rsidRPr="00986905">
        <w:rPr>
          <w:rFonts w:eastAsia="Times New Roman" w:cs="Arial"/>
          <w:lang w:val="en-US"/>
        </w:rPr>
        <w:t>Berhanu</w:t>
      </w:r>
      <w:proofErr w:type="spellEnd"/>
      <w:r w:rsidRPr="00986905">
        <w:rPr>
          <w:rFonts w:eastAsia="Times New Roman" w:cs="Arial"/>
          <w:lang w:val="en-US"/>
        </w:rPr>
        <w:t xml:space="preserve"> T, </w:t>
      </w:r>
      <w:proofErr w:type="spellStart"/>
      <w:r w:rsidRPr="00986905">
        <w:rPr>
          <w:rFonts w:eastAsia="Times New Roman" w:cs="Arial"/>
          <w:lang w:val="en-US"/>
        </w:rPr>
        <w:t>Gezahegn</w:t>
      </w:r>
      <w:proofErr w:type="spellEnd"/>
      <w:r w:rsidRPr="00986905">
        <w:rPr>
          <w:rFonts w:eastAsia="Times New Roman" w:cs="Arial"/>
          <w:lang w:val="en-US"/>
        </w:rPr>
        <w:t xml:space="preserve"> H and </w:t>
      </w:r>
      <w:proofErr w:type="spellStart"/>
      <w:r w:rsidRPr="00986905">
        <w:rPr>
          <w:rFonts w:eastAsia="Times New Roman" w:cs="Arial"/>
          <w:lang w:val="en-US"/>
        </w:rPr>
        <w:t>Clasen</w:t>
      </w:r>
      <w:proofErr w:type="spellEnd"/>
      <w:r w:rsidRPr="00986905">
        <w:rPr>
          <w:rFonts w:eastAsia="Times New Roman" w:cs="Arial"/>
          <w:lang w:val="en-US"/>
        </w:rPr>
        <w:t xml:space="preserve"> T (2009).Randomized Controlled Trial in Rural Ethiopia to Assess a Portable Water Treatment Device.</w:t>
      </w:r>
    </w:p>
    <w:p w:rsidR="00986905" w:rsidRPr="00986905" w:rsidRDefault="00986905" w:rsidP="0089578B">
      <w:pPr>
        <w:rPr>
          <w:rFonts w:eastAsia="Times New Roman" w:cs="Arial"/>
          <w:lang w:val="en-US"/>
        </w:rPr>
      </w:pPr>
      <w:r w:rsidRPr="00986905">
        <w:rPr>
          <w:rFonts w:eastAsia="Times New Roman" w:cs="Arial"/>
          <w:lang w:val="en-US"/>
        </w:rPr>
        <w:t xml:space="preserve">Environ </w:t>
      </w:r>
      <w:proofErr w:type="spellStart"/>
      <w:r w:rsidRPr="00986905">
        <w:rPr>
          <w:rFonts w:eastAsia="Times New Roman" w:cs="Arial"/>
          <w:lang w:val="en-US"/>
        </w:rPr>
        <w:t>SciTechnol</w:t>
      </w:r>
      <w:proofErr w:type="spellEnd"/>
      <w:r w:rsidRPr="00986905">
        <w:rPr>
          <w:rFonts w:eastAsia="Times New Roman" w:cs="Arial"/>
          <w:lang w:val="en-US"/>
        </w:rPr>
        <w:t>, 2009; 43(15):5934-9.</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Brown J, Sobsey M and </w:t>
      </w:r>
      <w:proofErr w:type="spellStart"/>
      <w:r w:rsidRPr="00986905">
        <w:rPr>
          <w:rFonts w:eastAsia="Times New Roman" w:cs="Arial"/>
          <w:lang w:val="en-US"/>
        </w:rPr>
        <w:t>Proum</w:t>
      </w:r>
      <w:proofErr w:type="spellEnd"/>
      <w:r w:rsidRPr="00986905">
        <w:rPr>
          <w:rFonts w:eastAsia="Times New Roman" w:cs="Arial"/>
          <w:lang w:val="en-US"/>
        </w:rPr>
        <w:t xml:space="preserve"> S (2007).Improving Household Drinking Water Quality: Use of Ceramic Water Filters in </w:t>
      </w:r>
      <w:proofErr w:type="spellStart"/>
      <w:r w:rsidRPr="00986905">
        <w:rPr>
          <w:rFonts w:eastAsia="Times New Roman" w:cs="Arial"/>
          <w:lang w:val="en-US"/>
        </w:rPr>
        <w:t>Cambodia.Field</w:t>
      </w:r>
      <w:proofErr w:type="spellEnd"/>
      <w:r w:rsidRPr="00986905">
        <w:rPr>
          <w:rFonts w:eastAsia="Times New Roman" w:cs="Arial"/>
          <w:lang w:val="en-US"/>
        </w:rPr>
        <w:t xml:space="preserve"> Note, Water and Sanitation </w:t>
      </w:r>
      <w:proofErr w:type="spellStart"/>
      <w:r w:rsidRPr="00986905">
        <w:rPr>
          <w:rFonts w:eastAsia="Times New Roman" w:cs="Arial"/>
          <w:lang w:val="en-US"/>
        </w:rPr>
        <w:t>Program.Cambodia</w:t>
      </w:r>
      <w:proofErr w:type="spellEnd"/>
      <w:r w:rsidRPr="00986905">
        <w:rPr>
          <w:rFonts w:eastAsia="Times New Roman" w:cs="Arial"/>
          <w:lang w:val="en-US"/>
        </w:rPr>
        <w:t xml:space="preserve"> Country Office, Phnom Penh, Cambodia. Available at: www.wsp.org</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Carty, W. (1991).Towards an Urban </w:t>
      </w:r>
      <w:proofErr w:type="spellStart"/>
      <w:r w:rsidRPr="00986905">
        <w:rPr>
          <w:rFonts w:eastAsia="Times New Roman" w:cs="Arial"/>
          <w:lang w:val="en-US"/>
        </w:rPr>
        <w:t>World.Earthwatch</w:t>
      </w:r>
      <w:proofErr w:type="spellEnd"/>
      <w:r w:rsidRPr="00986905">
        <w:rPr>
          <w:rFonts w:eastAsia="Times New Roman" w:cs="Arial"/>
          <w:lang w:val="en-US"/>
        </w:rPr>
        <w:t xml:space="preserve"> (43): 2-4. 1991. </w:t>
      </w:r>
      <w:r w:rsidRPr="00986905">
        <w:rPr>
          <w:rFonts w:eastAsia="Times New Roman" w:cs="Arial"/>
          <w:i/>
          <w:lang w:val="en-US"/>
        </w:rPr>
        <w:t xml:space="preserve">Cited </w:t>
      </w:r>
      <w:proofErr w:type="spellStart"/>
      <w:r w:rsidRPr="00986905">
        <w:rPr>
          <w:rFonts w:eastAsia="Times New Roman" w:cs="Arial"/>
          <w:i/>
          <w:lang w:val="en-US"/>
        </w:rPr>
        <w:t>in</w:t>
      </w:r>
      <w:bookmarkStart w:id="244" w:name="top"/>
      <w:r w:rsidRPr="00986905">
        <w:rPr>
          <w:rFonts w:eastAsia="Times New Roman" w:cs="Arial"/>
          <w:lang w:val="en-US"/>
        </w:rPr>
        <w:t>Solutions</w:t>
      </w:r>
      <w:proofErr w:type="spellEnd"/>
      <w:r w:rsidRPr="00986905">
        <w:rPr>
          <w:rFonts w:eastAsia="Times New Roman" w:cs="Arial"/>
          <w:lang w:val="en-US"/>
        </w:rPr>
        <w:t xml:space="preserve"> for a Water-Short World</w:t>
      </w:r>
      <w:bookmarkEnd w:id="244"/>
      <w:r w:rsidRPr="00986905">
        <w:rPr>
          <w:rFonts w:eastAsia="Times New Roman" w:cs="Arial"/>
          <w:lang w:val="en-US"/>
        </w:rPr>
        <w:t xml:space="preserve">, Population Reports (1998). </w:t>
      </w:r>
      <w:proofErr w:type="gramStart"/>
      <w:r w:rsidRPr="00986905">
        <w:rPr>
          <w:rFonts w:eastAsia="Times New Roman" w:cs="Arial"/>
          <w:lang w:val="en-US"/>
        </w:rPr>
        <w:t>Population Information Program, Center for Communication Programs, the Johns Hopkins School of Public Health, USA.</w:t>
      </w:r>
      <w:proofErr w:type="gramEnd"/>
      <w:r w:rsidRPr="00986905">
        <w:rPr>
          <w:rFonts w:eastAsia="Times New Roman" w:cs="Arial"/>
          <w:lang w:val="en-US"/>
        </w:rPr>
        <w:t xml:space="preserve"> Volume XXVI, Number 1, September, 1998. Available at: www.infoforhealth.org/pr/m14edsum.shtml</w:t>
      </w:r>
    </w:p>
    <w:p w:rsidR="00986905" w:rsidRPr="00986905" w:rsidRDefault="00986905" w:rsidP="0089578B">
      <w:pPr>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r w:rsidRPr="001C7412">
        <w:rPr>
          <w:rFonts w:eastAsia="Times New Roman" w:cs="Arial"/>
        </w:rPr>
        <w:t>Clasen</w:t>
      </w:r>
      <w:proofErr w:type="spellEnd"/>
      <w:r w:rsidRPr="001C7412">
        <w:rPr>
          <w:rFonts w:eastAsia="Times New Roman" w:cs="Arial"/>
        </w:rPr>
        <w:t xml:space="preserve"> T and </w:t>
      </w:r>
      <w:proofErr w:type="spellStart"/>
      <w:r w:rsidRPr="001C7412">
        <w:rPr>
          <w:rFonts w:eastAsia="Times New Roman" w:cs="Arial"/>
        </w:rPr>
        <w:t>Boisson</w:t>
      </w:r>
      <w:proofErr w:type="spellEnd"/>
      <w:r w:rsidRPr="001C7412">
        <w:rPr>
          <w:rFonts w:eastAsia="Times New Roman" w:cs="Arial"/>
        </w:rPr>
        <w:t xml:space="preserve"> S (2006).</w:t>
      </w:r>
      <w:r w:rsidRPr="00986905">
        <w:rPr>
          <w:rFonts w:eastAsia="Times New Roman" w:cs="Arial"/>
          <w:lang w:val="en-US"/>
        </w:rPr>
        <w:t xml:space="preserve">Household-Based Ceramic Water </w:t>
      </w:r>
      <w:proofErr w:type="gramStart"/>
      <w:r w:rsidRPr="00986905">
        <w:rPr>
          <w:rFonts w:eastAsia="Times New Roman" w:cs="Arial"/>
          <w:lang w:val="en-US"/>
        </w:rPr>
        <w:t>Filters</w:t>
      </w:r>
      <w:proofErr w:type="gramEnd"/>
      <w:r w:rsidRPr="00986905">
        <w:rPr>
          <w:rFonts w:eastAsia="Times New Roman" w:cs="Arial"/>
          <w:lang w:val="en-US"/>
        </w:rPr>
        <w:t xml:space="preserve"> for the Treatment of Drinking Water in Disaster Response: An Assessment of a Pilot </w:t>
      </w:r>
      <w:proofErr w:type="spellStart"/>
      <w:r w:rsidRPr="00986905">
        <w:rPr>
          <w:rFonts w:eastAsia="Times New Roman" w:cs="Arial"/>
          <w:lang w:val="en-US"/>
        </w:rPr>
        <w:t>Programme</w:t>
      </w:r>
      <w:proofErr w:type="spellEnd"/>
      <w:r w:rsidRPr="00986905">
        <w:rPr>
          <w:rFonts w:eastAsia="Times New Roman" w:cs="Arial"/>
          <w:lang w:val="en-US"/>
        </w:rPr>
        <w:t xml:space="preserve"> in the Dominican Republic. Water Practice &amp; Tech. 1:2 doi:10.2166/WPT.200603.</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r w:rsidRPr="00986905">
        <w:rPr>
          <w:rFonts w:eastAsia="Times New Roman" w:cs="Arial"/>
          <w:lang w:val="en-US"/>
        </w:rPr>
        <w:t>Clasen</w:t>
      </w:r>
      <w:proofErr w:type="spellEnd"/>
      <w:r w:rsidRPr="00986905">
        <w:rPr>
          <w:rFonts w:eastAsia="Times New Roman" w:cs="Arial"/>
          <w:lang w:val="en-US"/>
        </w:rPr>
        <w:t xml:space="preserve"> T., Roberts I, </w:t>
      </w:r>
      <w:proofErr w:type="spellStart"/>
      <w:r w:rsidRPr="00986905">
        <w:rPr>
          <w:rFonts w:eastAsia="Times New Roman" w:cs="Arial"/>
          <w:lang w:val="en-US"/>
        </w:rPr>
        <w:t>Rabie</w:t>
      </w:r>
      <w:proofErr w:type="spellEnd"/>
      <w:r w:rsidRPr="00986905">
        <w:rPr>
          <w:rFonts w:eastAsia="Times New Roman" w:cs="Arial"/>
          <w:lang w:val="en-US"/>
        </w:rPr>
        <w:t xml:space="preserve"> T., Schmidt W and </w:t>
      </w:r>
      <w:proofErr w:type="spellStart"/>
      <w:r w:rsidRPr="00986905">
        <w:rPr>
          <w:rFonts w:eastAsia="Times New Roman" w:cs="Arial"/>
          <w:lang w:val="en-US"/>
        </w:rPr>
        <w:t>Cairncross</w:t>
      </w:r>
      <w:proofErr w:type="spellEnd"/>
      <w:r w:rsidRPr="00986905">
        <w:rPr>
          <w:rFonts w:eastAsia="Times New Roman" w:cs="Arial"/>
          <w:lang w:val="en-US"/>
        </w:rPr>
        <w:t xml:space="preserve"> S (2006). Interventions to Improve Water Quality for Preventing </w:t>
      </w:r>
      <w:proofErr w:type="spellStart"/>
      <w:r w:rsidRPr="00986905">
        <w:rPr>
          <w:rFonts w:eastAsia="Times New Roman" w:cs="Arial"/>
          <w:lang w:val="en-US"/>
        </w:rPr>
        <w:t>Diarrhoea.</w:t>
      </w:r>
      <w:r w:rsidRPr="00986905">
        <w:rPr>
          <w:rFonts w:eastAsia="Times New Roman" w:cs="Arial"/>
          <w:iCs/>
          <w:lang w:val="en-US"/>
        </w:rPr>
        <w:t>Cochrane</w:t>
      </w:r>
      <w:proofErr w:type="spellEnd"/>
      <w:r w:rsidRPr="00986905">
        <w:rPr>
          <w:rFonts w:eastAsia="Times New Roman" w:cs="Arial"/>
          <w:iCs/>
          <w:lang w:val="en-US"/>
        </w:rPr>
        <w:t xml:space="preserve"> Database of Systematic Reviews</w:t>
      </w:r>
      <w:r w:rsidRPr="00986905">
        <w:rPr>
          <w:rFonts w:eastAsia="Times New Roman" w:cs="Arial"/>
          <w:lang w:val="en-US"/>
        </w:rPr>
        <w:t xml:space="preserve"> 2006, Issue 3. Art. No.: CD004794. DOI:10.1002/14651858.CD004794.pub2.</w:t>
      </w:r>
    </w:p>
    <w:p w:rsidR="00986905" w:rsidRPr="00986905" w:rsidRDefault="00986905" w:rsidP="0089578B">
      <w:pPr>
        <w:autoSpaceDE w:val="0"/>
        <w:autoSpaceDN w:val="0"/>
        <w:adjustRightInd w:val="0"/>
        <w:rPr>
          <w:rFonts w:eastAsia="Times New Roman" w:cs="Arial"/>
          <w:lang w:eastAsia="en-CA"/>
        </w:rPr>
      </w:pPr>
    </w:p>
    <w:p w:rsidR="00986905" w:rsidRPr="00986905" w:rsidRDefault="00986905" w:rsidP="0089578B">
      <w:pPr>
        <w:autoSpaceDE w:val="0"/>
        <w:autoSpaceDN w:val="0"/>
        <w:adjustRightInd w:val="0"/>
        <w:rPr>
          <w:rFonts w:eastAsia="Times New Roman" w:cs="Arial"/>
          <w:lang w:eastAsia="en-CA"/>
        </w:rPr>
      </w:pPr>
      <w:proofErr w:type="spellStart"/>
      <w:r w:rsidRPr="00986905">
        <w:rPr>
          <w:rFonts w:eastAsia="Times New Roman" w:cs="Arial"/>
          <w:lang w:eastAsia="en-CA"/>
        </w:rPr>
        <w:t>Clasen</w:t>
      </w:r>
      <w:proofErr w:type="spellEnd"/>
      <w:r w:rsidRPr="00986905">
        <w:rPr>
          <w:rFonts w:eastAsia="Times New Roman" w:cs="Arial"/>
          <w:lang w:eastAsia="en-CA"/>
        </w:rPr>
        <w:t xml:space="preserve"> T, Haller L, Walker D, Bartram J, </w:t>
      </w:r>
      <w:proofErr w:type="spellStart"/>
      <w:r w:rsidRPr="00986905">
        <w:rPr>
          <w:rFonts w:eastAsia="Times New Roman" w:cs="Arial"/>
          <w:lang w:eastAsia="en-CA"/>
        </w:rPr>
        <w:t>Cairncross</w:t>
      </w:r>
      <w:proofErr w:type="spellEnd"/>
      <w:r w:rsidRPr="00986905">
        <w:rPr>
          <w:rFonts w:eastAsia="Times New Roman" w:cs="Arial"/>
          <w:lang w:eastAsia="en-CA"/>
        </w:rPr>
        <w:t xml:space="preserve"> S (2007). </w:t>
      </w:r>
      <w:proofErr w:type="gramStart"/>
      <w:r w:rsidRPr="00986905">
        <w:rPr>
          <w:rFonts w:eastAsia="Times New Roman" w:cs="Arial"/>
          <w:lang w:eastAsia="en-CA"/>
        </w:rPr>
        <w:t>Cost-Effectiveness Analysis of Water Quality Interventions for Preventing Diarrhoeal Disease in Developing Countries.</w:t>
      </w:r>
      <w:proofErr w:type="gramEnd"/>
      <w:r w:rsidRPr="00986905">
        <w:rPr>
          <w:rFonts w:eastAsia="Times New Roman" w:cs="Arial"/>
          <w:lang w:eastAsia="en-CA"/>
        </w:rPr>
        <w:t xml:space="preserve"> J. Water &amp; Health 5(4):599-608.</w:t>
      </w:r>
    </w:p>
    <w:p w:rsidR="00986905" w:rsidRPr="00986905" w:rsidRDefault="00986905" w:rsidP="0089578B">
      <w:pPr>
        <w:autoSpaceDE w:val="0"/>
        <w:autoSpaceDN w:val="0"/>
        <w:adjustRightInd w:val="0"/>
        <w:rPr>
          <w:rFonts w:eastAsia="Times New Roman" w:cs="Arial"/>
          <w:lang w:eastAsia="en-CA"/>
        </w:rPr>
      </w:pPr>
    </w:p>
    <w:p w:rsidR="00986905" w:rsidRPr="00986905" w:rsidRDefault="00986905" w:rsidP="0089578B">
      <w:pPr>
        <w:autoSpaceDE w:val="0"/>
        <w:autoSpaceDN w:val="0"/>
        <w:adjustRightInd w:val="0"/>
        <w:rPr>
          <w:rFonts w:eastAsia="Times New Roman" w:cs="Arial"/>
          <w:lang w:eastAsia="en-CA"/>
        </w:rPr>
      </w:pPr>
      <w:proofErr w:type="spellStart"/>
      <w:r w:rsidRPr="00986905">
        <w:rPr>
          <w:rFonts w:eastAsia="Times New Roman" w:cs="Arial"/>
          <w:lang w:eastAsia="en-CA"/>
        </w:rPr>
        <w:t>Clasen</w:t>
      </w:r>
      <w:proofErr w:type="spellEnd"/>
      <w:r w:rsidRPr="00986905">
        <w:rPr>
          <w:rFonts w:eastAsia="Times New Roman" w:cs="Arial"/>
          <w:lang w:eastAsia="en-CA"/>
        </w:rPr>
        <w:t xml:space="preserve"> T, </w:t>
      </w:r>
      <w:proofErr w:type="spellStart"/>
      <w:r w:rsidRPr="00986905">
        <w:rPr>
          <w:rFonts w:eastAsia="Times New Roman" w:cs="Arial"/>
          <w:lang w:eastAsia="en-CA"/>
        </w:rPr>
        <w:t>Saeed</w:t>
      </w:r>
      <w:proofErr w:type="spellEnd"/>
      <w:r w:rsidRPr="00986905">
        <w:rPr>
          <w:rFonts w:eastAsia="Times New Roman" w:cs="Arial"/>
          <w:lang w:eastAsia="en-CA"/>
        </w:rPr>
        <w:t xml:space="preserve"> T, </w:t>
      </w:r>
      <w:proofErr w:type="spellStart"/>
      <w:r w:rsidRPr="00986905">
        <w:rPr>
          <w:rFonts w:eastAsia="Times New Roman" w:cs="Arial"/>
          <w:lang w:eastAsia="en-CA"/>
        </w:rPr>
        <w:t>Boisson</w:t>
      </w:r>
      <w:proofErr w:type="spellEnd"/>
      <w:r w:rsidRPr="00986905">
        <w:rPr>
          <w:rFonts w:eastAsia="Times New Roman" w:cs="Arial"/>
          <w:lang w:eastAsia="en-CA"/>
        </w:rPr>
        <w:t xml:space="preserve"> S, Edmondson P, </w:t>
      </w:r>
      <w:proofErr w:type="spellStart"/>
      <w:r w:rsidRPr="00986905">
        <w:rPr>
          <w:rFonts w:eastAsia="Times New Roman" w:cs="Arial"/>
          <w:lang w:eastAsia="en-CA"/>
        </w:rPr>
        <w:t>Shipin</w:t>
      </w:r>
      <w:proofErr w:type="spellEnd"/>
      <w:r w:rsidRPr="00986905">
        <w:rPr>
          <w:rFonts w:eastAsia="Times New Roman" w:cs="Arial"/>
          <w:lang w:eastAsia="en-CA"/>
        </w:rPr>
        <w:t xml:space="preserve"> O (2007). Household-Based Chlorination of Drinking Water Using Sodium </w:t>
      </w:r>
      <w:proofErr w:type="spellStart"/>
      <w:r w:rsidRPr="00986905">
        <w:rPr>
          <w:rFonts w:eastAsia="Times New Roman" w:cs="Arial"/>
          <w:lang w:eastAsia="en-CA"/>
        </w:rPr>
        <w:t>Dichloroisocyanurate</w:t>
      </w:r>
      <w:proofErr w:type="spellEnd"/>
      <w:r w:rsidRPr="00986905">
        <w:rPr>
          <w:rFonts w:eastAsia="Times New Roman" w:cs="Arial"/>
          <w:lang w:eastAsia="en-CA"/>
        </w:rPr>
        <w:t xml:space="preserve"> (</w:t>
      </w:r>
      <w:proofErr w:type="spellStart"/>
      <w:r w:rsidRPr="00986905">
        <w:rPr>
          <w:rFonts w:eastAsia="Times New Roman" w:cs="Arial"/>
          <w:lang w:eastAsia="en-CA"/>
        </w:rPr>
        <w:t>NaDCC</w:t>
      </w:r>
      <w:proofErr w:type="spellEnd"/>
      <w:r w:rsidRPr="00986905">
        <w:rPr>
          <w:rFonts w:eastAsia="Times New Roman" w:cs="Arial"/>
          <w:lang w:eastAsia="en-CA"/>
        </w:rPr>
        <w:t xml:space="preserve">) Tablets: A Randomized, Controlled Trial to Assess Microbiological Effectiveness in Bangladesh. </w:t>
      </w:r>
      <w:proofErr w:type="gramStart"/>
      <w:r w:rsidRPr="00986905">
        <w:rPr>
          <w:rFonts w:eastAsia="Times New Roman" w:cs="Arial"/>
          <w:lang w:eastAsia="en-CA"/>
        </w:rPr>
        <w:t>Am J. Trop. Med. &amp;</w:t>
      </w:r>
      <w:proofErr w:type="spellStart"/>
      <w:r w:rsidRPr="00986905">
        <w:rPr>
          <w:rFonts w:eastAsia="Times New Roman" w:cs="Arial"/>
          <w:lang w:eastAsia="en-CA"/>
        </w:rPr>
        <w:t>Hyg</w:t>
      </w:r>
      <w:proofErr w:type="spellEnd"/>
      <w:r w:rsidRPr="00986905">
        <w:rPr>
          <w:rFonts w:eastAsia="Times New Roman" w:cs="Arial"/>
          <w:lang w:eastAsia="en-CA"/>
        </w:rPr>
        <w:t>.</w:t>
      </w:r>
      <w:proofErr w:type="gramEnd"/>
      <w:r w:rsidRPr="00986905">
        <w:rPr>
          <w:rFonts w:eastAsia="Times New Roman" w:cs="Arial"/>
          <w:lang w:eastAsia="en-CA"/>
        </w:rPr>
        <w:t xml:space="preserve"> 76(1):187-92.</w:t>
      </w:r>
    </w:p>
    <w:p w:rsidR="00986905" w:rsidRPr="00986905" w:rsidRDefault="00986905" w:rsidP="0089578B">
      <w:pPr>
        <w:autoSpaceDE w:val="0"/>
        <w:autoSpaceDN w:val="0"/>
        <w:adjustRightInd w:val="0"/>
        <w:rPr>
          <w:rFonts w:eastAsia="Times New Roman" w:cs="Arial"/>
          <w:lang w:eastAsia="en-CA"/>
        </w:rPr>
      </w:pPr>
    </w:p>
    <w:p w:rsidR="00986905" w:rsidRPr="00986905" w:rsidRDefault="00986905" w:rsidP="0089578B">
      <w:pPr>
        <w:autoSpaceDE w:val="0"/>
        <w:autoSpaceDN w:val="0"/>
        <w:adjustRightInd w:val="0"/>
        <w:rPr>
          <w:rFonts w:eastAsia="Times New Roman" w:cs="Arial"/>
          <w:lang w:eastAsia="en-CA"/>
        </w:rPr>
      </w:pPr>
      <w:proofErr w:type="spellStart"/>
      <w:r w:rsidRPr="00986905">
        <w:rPr>
          <w:rFonts w:eastAsia="Times New Roman" w:cs="Arial"/>
          <w:lang w:eastAsia="en-CA"/>
        </w:rPr>
        <w:t>Clasen</w:t>
      </w:r>
      <w:proofErr w:type="spellEnd"/>
      <w:r w:rsidRPr="00986905">
        <w:rPr>
          <w:rFonts w:eastAsia="Times New Roman" w:cs="Arial"/>
          <w:lang w:eastAsia="en-CA"/>
        </w:rPr>
        <w:t xml:space="preserve"> T, Do Hoang T, </w:t>
      </w:r>
      <w:proofErr w:type="spellStart"/>
      <w:r w:rsidRPr="00986905">
        <w:rPr>
          <w:rFonts w:eastAsia="Times New Roman" w:cs="Arial"/>
          <w:lang w:eastAsia="en-CA"/>
        </w:rPr>
        <w:t>Boisson</w:t>
      </w:r>
      <w:proofErr w:type="spellEnd"/>
      <w:r w:rsidRPr="00986905">
        <w:rPr>
          <w:rFonts w:eastAsia="Times New Roman" w:cs="Arial"/>
          <w:lang w:eastAsia="en-CA"/>
        </w:rPr>
        <w:t xml:space="preserve"> S, </w:t>
      </w:r>
      <w:proofErr w:type="spellStart"/>
      <w:r w:rsidRPr="00986905">
        <w:rPr>
          <w:rFonts w:eastAsia="Times New Roman" w:cs="Arial"/>
          <w:lang w:eastAsia="en-CA"/>
        </w:rPr>
        <w:t>Shippin</w:t>
      </w:r>
      <w:proofErr w:type="spellEnd"/>
      <w:r w:rsidRPr="00986905">
        <w:rPr>
          <w:rFonts w:eastAsia="Times New Roman" w:cs="Arial"/>
          <w:lang w:eastAsia="en-CA"/>
        </w:rPr>
        <w:t xml:space="preserve"> O (2008). Microbiological Effectiveness and Cost of Boiling to Disinfect Water in Rural </w:t>
      </w:r>
      <w:proofErr w:type="spellStart"/>
      <w:r w:rsidRPr="00986905">
        <w:rPr>
          <w:rFonts w:eastAsia="Times New Roman" w:cs="Arial"/>
          <w:lang w:eastAsia="en-CA"/>
        </w:rPr>
        <w:t>Vietnam.Environmental</w:t>
      </w:r>
      <w:proofErr w:type="spellEnd"/>
      <w:r w:rsidRPr="00986905">
        <w:rPr>
          <w:rFonts w:eastAsia="Times New Roman" w:cs="Arial"/>
          <w:lang w:eastAsia="en-CA"/>
        </w:rPr>
        <w:t xml:space="preserve"> Sci. &amp; Tech. </w:t>
      </w:r>
      <w:proofErr w:type="spellStart"/>
      <w:r w:rsidRPr="00986905">
        <w:rPr>
          <w:rFonts w:eastAsia="Times New Roman" w:cs="Arial"/>
          <w:lang w:eastAsia="en-CA"/>
        </w:rPr>
        <w:t>doi</w:t>
      </w:r>
      <w:proofErr w:type="spellEnd"/>
      <w:r w:rsidRPr="00986905">
        <w:rPr>
          <w:rFonts w:eastAsia="Times New Roman" w:cs="Arial"/>
          <w:lang w:eastAsia="en-CA"/>
        </w:rPr>
        <w:t xml:space="preserve"> 10.1021/es7024802.</w:t>
      </w:r>
    </w:p>
    <w:p w:rsidR="00986905" w:rsidRPr="00986905" w:rsidRDefault="00986905" w:rsidP="0089578B">
      <w:pPr>
        <w:autoSpaceDE w:val="0"/>
        <w:autoSpaceDN w:val="0"/>
        <w:adjustRightInd w:val="0"/>
        <w:rPr>
          <w:rFonts w:eastAsia="Times New Roman" w:cs="Arial"/>
          <w:lang w:eastAsia="en-CA"/>
        </w:rPr>
      </w:pPr>
      <w:proofErr w:type="spellStart"/>
      <w:r w:rsidRPr="00986905">
        <w:rPr>
          <w:rFonts w:eastAsia="Times New Roman" w:cs="Arial"/>
          <w:lang w:eastAsia="en-CA"/>
        </w:rPr>
        <w:lastRenderedPageBreak/>
        <w:t>Clasen</w:t>
      </w:r>
      <w:proofErr w:type="spellEnd"/>
      <w:r w:rsidRPr="00986905">
        <w:rPr>
          <w:rFonts w:eastAsia="Times New Roman" w:cs="Arial"/>
          <w:lang w:eastAsia="en-CA"/>
        </w:rPr>
        <w:t xml:space="preserve">, T (2009). </w:t>
      </w:r>
      <w:proofErr w:type="gramStart"/>
      <w:r w:rsidRPr="00986905">
        <w:rPr>
          <w:rFonts w:eastAsia="Times New Roman" w:cs="Arial"/>
          <w:lang w:eastAsia="en-CA"/>
        </w:rPr>
        <w:t xml:space="preserve">Scaling Up Household Water Treatment in Low-Income </w:t>
      </w:r>
      <w:proofErr w:type="spellStart"/>
      <w:r w:rsidRPr="00986905">
        <w:rPr>
          <w:rFonts w:eastAsia="Times New Roman" w:cs="Arial"/>
          <w:lang w:eastAsia="en-CA"/>
        </w:rPr>
        <w:t>Countries.World</w:t>
      </w:r>
      <w:proofErr w:type="spellEnd"/>
      <w:r w:rsidRPr="00986905">
        <w:rPr>
          <w:rFonts w:eastAsia="Times New Roman" w:cs="Arial"/>
          <w:lang w:eastAsia="en-CA"/>
        </w:rPr>
        <w:t xml:space="preserve"> Health Organization, Geneva, Switzerland.</w:t>
      </w:r>
      <w:proofErr w:type="gramEnd"/>
      <w:r w:rsidRPr="00986905">
        <w:rPr>
          <w:rFonts w:eastAsia="Times New Roman" w:cs="Arial"/>
          <w:lang w:eastAsia="en-CA"/>
        </w:rPr>
        <w:t xml:space="preserve"> Available at: www.who.int/household_water/research/household_water_treatment/en/</w:t>
      </w:r>
    </w:p>
    <w:p w:rsidR="00986905" w:rsidRPr="00986905" w:rsidRDefault="00986905" w:rsidP="0089578B">
      <w:pPr>
        <w:autoSpaceDE w:val="0"/>
        <w:autoSpaceDN w:val="0"/>
        <w:adjustRightInd w:val="0"/>
        <w:rPr>
          <w:rFonts w:eastAsia="Times New Roman" w:cs="Arial"/>
          <w:lang w:eastAsia="en-CA"/>
        </w:rPr>
      </w:pPr>
    </w:p>
    <w:p w:rsidR="00986905" w:rsidRPr="00986905" w:rsidRDefault="00986905" w:rsidP="0089578B">
      <w:pPr>
        <w:autoSpaceDE w:val="0"/>
        <w:autoSpaceDN w:val="0"/>
        <w:adjustRightInd w:val="0"/>
        <w:rPr>
          <w:rFonts w:eastAsia="Times New Roman" w:cs="Arial"/>
          <w:lang w:eastAsia="en-CA"/>
        </w:rPr>
      </w:pPr>
      <w:r w:rsidRPr="00986905">
        <w:rPr>
          <w:rFonts w:eastAsia="Times New Roman" w:cs="Arial"/>
          <w:lang w:eastAsia="en-CA"/>
        </w:rPr>
        <w:t xml:space="preserve">Dow Baker C, Rolling L, Martinez R, </w:t>
      </w:r>
      <w:proofErr w:type="spellStart"/>
      <w:r w:rsidRPr="00986905">
        <w:rPr>
          <w:rFonts w:eastAsia="Times New Roman" w:cs="Arial"/>
          <w:lang w:eastAsia="en-CA"/>
        </w:rPr>
        <w:t>Baryar</w:t>
      </w:r>
      <w:proofErr w:type="spellEnd"/>
      <w:r w:rsidRPr="00986905">
        <w:rPr>
          <w:rFonts w:eastAsia="Times New Roman" w:cs="Arial"/>
          <w:lang w:eastAsia="en-CA"/>
        </w:rPr>
        <w:t xml:space="preserve"> A, </w:t>
      </w:r>
      <w:proofErr w:type="spellStart"/>
      <w:r w:rsidRPr="00986905">
        <w:rPr>
          <w:rFonts w:eastAsia="Times New Roman" w:cs="Arial"/>
          <w:lang w:eastAsia="en-CA"/>
        </w:rPr>
        <w:t>Bulos</w:t>
      </w:r>
      <w:proofErr w:type="spellEnd"/>
      <w:r w:rsidRPr="00986905">
        <w:rPr>
          <w:rFonts w:eastAsia="Times New Roman" w:cs="Arial"/>
          <w:lang w:eastAsia="en-CA"/>
        </w:rPr>
        <w:t xml:space="preserve"> G, </w:t>
      </w:r>
      <w:proofErr w:type="spellStart"/>
      <w:r w:rsidRPr="00986905">
        <w:rPr>
          <w:rFonts w:eastAsia="Times New Roman" w:cs="Arial"/>
          <w:lang w:eastAsia="en-CA"/>
        </w:rPr>
        <w:t>Lipman</w:t>
      </w:r>
      <w:proofErr w:type="spellEnd"/>
      <w:r w:rsidRPr="00986905">
        <w:rPr>
          <w:rFonts w:eastAsia="Times New Roman" w:cs="Arial"/>
          <w:lang w:eastAsia="en-CA"/>
        </w:rPr>
        <w:t xml:space="preserve"> M (2008).Power of Knowledge in Executing Household Water Treatment Programs </w:t>
      </w:r>
      <w:proofErr w:type="spellStart"/>
      <w:r w:rsidRPr="00986905">
        <w:rPr>
          <w:rFonts w:eastAsia="Times New Roman" w:cs="Arial"/>
          <w:lang w:eastAsia="en-CA"/>
        </w:rPr>
        <w:t>Globally.WEDC</w:t>
      </w:r>
      <w:proofErr w:type="spellEnd"/>
      <w:r w:rsidRPr="00986905">
        <w:rPr>
          <w:rFonts w:eastAsia="Times New Roman" w:cs="Arial"/>
          <w:lang w:eastAsia="en-CA"/>
        </w:rPr>
        <w:t xml:space="preserve"> International Conference, Accra, Ghana. Available at: http://wedc.lboro.ac.uk/knowledge/conference_papers.html?cid=33</w:t>
      </w:r>
    </w:p>
    <w:p w:rsidR="00986905" w:rsidRPr="00986905" w:rsidRDefault="00986905" w:rsidP="0089578B">
      <w:pPr>
        <w:autoSpaceDE w:val="0"/>
        <w:autoSpaceDN w:val="0"/>
        <w:adjustRightInd w:val="0"/>
        <w:rPr>
          <w:rFonts w:eastAsia="Times New Roman" w:cs="Arial"/>
          <w:lang w:eastAsia="en-CA"/>
        </w:rPr>
      </w:pPr>
    </w:p>
    <w:p w:rsidR="00986905" w:rsidRPr="00986905" w:rsidRDefault="00986905" w:rsidP="0089578B">
      <w:pPr>
        <w:autoSpaceDE w:val="0"/>
        <w:autoSpaceDN w:val="0"/>
        <w:adjustRightInd w:val="0"/>
        <w:rPr>
          <w:rFonts w:eastAsia="Times New Roman" w:cs="Arial"/>
          <w:lang w:eastAsia="en-CA"/>
        </w:rPr>
      </w:pPr>
      <w:r w:rsidRPr="00986905">
        <w:rPr>
          <w:rFonts w:eastAsia="Times New Roman" w:cs="Arial"/>
          <w:lang w:eastAsia="en-CA"/>
        </w:rPr>
        <w:t>Environmental Technology Verification Canada (2007).Frequently Asked Questions about the ETV Canada Environmental Performance Claim Verification Program. Available at: www.etvcanada.ca/faq.asp</w:t>
      </w:r>
    </w:p>
    <w:p w:rsidR="00986905" w:rsidRPr="00986905" w:rsidRDefault="00986905" w:rsidP="0089578B">
      <w:pPr>
        <w:autoSpaceDE w:val="0"/>
        <w:autoSpaceDN w:val="0"/>
        <w:adjustRightInd w:val="0"/>
        <w:rPr>
          <w:rFonts w:eastAsia="Times New Roman" w:cs="Arial"/>
          <w:lang w:eastAsia="en-CA"/>
        </w:rPr>
      </w:pPr>
    </w:p>
    <w:p w:rsidR="00986905" w:rsidRPr="00986905" w:rsidRDefault="00986905" w:rsidP="0089578B">
      <w:pPr>
        <w:autoSpaceDE w:val="0"/>
        <w:autoSpaceDN w:val="0"/>
        <w:adjustRightInd w:val="0"/>
        <w:rPr>
          <w:rFonts w:eastAsia="Times New Roman" w:cs="Arial"/>
          <w:lang w:eastAsia="en-CA"/>
        </w:rPr>
      </w:pPr>
      <w:proofErr w:type="spellStart"/>
      <w:proofErr w:type="gramStart"/>
      <w:r w:rsidRPr="00986905">
        <w:rPr>
          <w:rFonts w:eastAsia="Times New Roman" w:cs="Arial"/>
          <w:lang w:eastAsia="en-CA"/>
        </w:rPr>
        <w:t>Esrey</w:t>
      </w:r>
      <w:proofErr w:type="spellEnd"/>
      <w:r w:rsidRPr="00986905">
        <w:rPr>
          <w:rFonts w:eastAsia="Times New Roman" w:cs="Arial"/>
          <w:lang w:eastAsia="en-CA"/>
        </w:rPr>
        <w:t xml:space="preserve"> SA, </w:t>
      </w:r>
      <w:proofErr w:type="spellStart"/>
      <w:r w:rsidRPr="00986905">
        <w:rPr>
          <w:rFonts w:eastAsia="Times New Roman" w:cs="Arial"/>
          <w:lang w:eastAsia="en-CA"/>
        </w:rPr>
        <w:t>Feachem</w:t>
      </w:r>
      <w:proofErr w:type="spellEnd"/>
      <w:r w:rsidRPr="00986905">
        <w:rPr>
          <w:rFonts w:eastAsia="Times New Roman" w:cs="Arial"/>
          <w:lang w:eastAsia="en-CA"/>
        </w:rPr>
        <w:t xml:space="preserve"> RG and Hughes, JM (1985).</w:t>
      </w:r>
      <w:proofErr w:type="gramEnd"/>
      <w:r w:rsidRPr="00986905">
        <w:rPr>
          <w:rFonts w:eastAsia="Times New Roman" w:cs="Arial"/>
          <w:lang w:eastAsia="en-CA"/>
        </w:rPr>
        <w:t xml:space="preserve"> Interventions for the Control of Diarrhoeal Diseases </w:t>
      </w:r>
      <w:proofErr w:type="gramStart"/>
      <w:r w:rsidRPr="00986905">
        <w:rPr>
          <w:rFonts w:eastAsia="Times New Roman" w:cs="Arial"/>
          <w:lang w:eastAsia="en-CA"/>
        </w:rPr>
        <w:t>Among</w:t>
      </w:r>
      <w:proofErr w:type="gramEnd"/>
      <w:r w:rsidRPr="00986905">
        <w:rPr>
          <w:rFonts w:eastAsia="Times New Roman" w:cs="Arial"/>
          <w:lang w:eastAsia="en-CA"/>
        </w:rPr>
        <w:t xml:space="preserve"> Young Children: Improving Water Supplies and Excreta Disposal Facilities. Bull. </w:t>
      </w:r>
      <w:proofErr w:type="gramStart"/>
      <w:r w:rsidRPr="00986905">
        <w:rPr>
          <w:rFonts w:eastAsia="Times New Roman" w:cs="Arial"/>
          <w:lang w:eastAsia="en-CA"/>
        </w:rPr>
        <w:t>WHO 64, 776-72.</w:t>
      </w:r>
      <w:proofErr w:type="gramEnd"/>
    </w:p>
    <w:p w:rsidR="00986905" w:rsidRPr="00986905" w:rsidRDefault="00986905" w:rsidP="0089578B">
      <w:pPr>
        <w:autoSpaceDE w:val="0"/>
        <w:autoSpaceDN w:val="0"/>
        <w:adjustRightInd w:val="0"/>
        <w:rPr>
          <w:rFonts w:eastAsia="Times New Roman" w:cs="Arial"/>
          <w:lang w:eastAsia="en-CA"/>
        </w:rPr>
      </w:pPr>
      <w:proofErr w:type="spellStart"/>
      <w:r w:rsidRPr="00986905">
        <w:rPr>
          <w:rFonts w:eastAsia="Times New Roman" w:cs="Arial"/>
          <w:lang w:eastAsia="en-CA"/>
        </w:rPr>
        <w:t>Esrey</w:t>
      </w:r>
      <w:proofErr w:type="spellEnd"/>
      <w:r w:rsidRPr="00986905">
        <w:rPr>
          <w:rFonts w:eastAsia="Times New Roman" w:cs="Arial"/>
          <w:lang w:eastAsia="en-CA"/>
        </w:rPr>
        <w:t xml:space="preserve"> SA, Potash JB, Roberts L and </w:t>
      </w:r>
      <w:proofErr w:type="spellStart"/>
      <w:r w:rsidRPr="00986905">
        <w:rPr>
          <w:rFonts w:eastAsia="Times New Roman" w:cs="Arial"/>
          <w:lang w:eastAsia="en-CA"/>
        </w:rPr>
        <w:t>Shiff</w:t>
      </w:r>
      <w:proofErr w:type="spellEnd"/>
      <w:r w:rsidRPr="00986905">
        <w:rPr>
          <w:rFonts w:eastAsia="Times New Roman" w:cs="Arial"/>
          <w:lang w:eastAsia="en-CA"/>
        </w:rPr>
        <w:t xml:space="preserve">, C (1991).Effects of Improved Water Supply and Sanitation on </w:t>
      </w:r>
      <w:proofErr w:type="spellStart"/>
      <w:r w:rsidRPr="00986905">
        <w:rPr>
          <w:rFonts w:eastAsia="Times New Roman" w:cs="Arial"/>
          <w:lang w:eastAsia="en-CA"/>
        </w:rPr>
        <w:t>Ascariasis</w:t>
      </w:r>
      <w:proofErr w:type="spellEnd"/>
      <w:r w:rsidRPr="00986905">
        <w:rPr>
          <w:rFonts w:eastAsia="Times New Roman" w:cs="Arial"/>
          <w:lang w:eastAsia="en-CA"/>
        </w:rPr>
        <w:t xml:space="preserve">, Diarrhoea, </w:t>
      </w:r>
      <w:proofErr w:type="spellStart"/>
      <w:r w:rsidRPr="00986905">
        <w:rPr>
          <w:rFonts w:eastAsia="Times New Roman" w:cs="Arial"/>
          <w:lang w:eastAsia="en-CA"/>
        </w:rPr>
        <w:t>Dracunculiasis</w:t>
      </w:r>
      <w:proofErr w:type="spellEnd"/>
      <w:r w:rsidRPr="00986905">
        <w:rPr>
          <w:rFonts w:eastAsia="Times New Roman" w:cs="Arial"/>
          <w:lang w:eastAsia="en-CA"/>
        </w:rPr>
        <w:t xml:space="preserve">, Hookworm Infection, </w:t>
      </w:r>
      <w:proofErr w:type="spellStart"/>
      <w:r w:rsidRPr="00986905">
        <w:rPr>
          <w:rFonts w:eastAsia="Times New Roman" w:cs="Arial"/>
          <w:lang w:eastAsia="en-CA"/>
        </w:rPr>
        <w:t>Schistosomiasis</w:t>
      </w:r>
      <w:proofErr w:type="spellEnd"/>
      <w:r w:rsidRPr="00986905">
        <w:rPr>
          <w:rFonts w:eastAsia="Times New Roman" w:cs="Arial"/>
          <w:lang w:eastAsia="en-CA"/>
        </w:rPr>
        <w:t xml:space="preserve">, and </w:t>
      </w:r>
      <w:proofErr w:type="spellStart"/>
      <w:r w:rsidRPr="00986905">
        <w:rPr>
          <w:rFonts w:eastAsia="Times New Roman" w:cs="Arial"/>
          <w:lang w:eastAsia="en-CA"/>
        </w:rPr>
        <w:t>Tracoma</w:t>
      </w:r>
      <w:proofErr w:type="spellEnd"/>
      <w:r w:rsidRPr="00986905">
        <w:rPr>
          <w:rFonts w:eastAsia="Times New Roman" w:cs="Arial"/>
          <w:lang w:eastAsia="en-CA"/>
        </w:rPr>
        <w:t xml:space="preserve">. Bull. </w:t>
      </w:r>
      <w:proofErr w:type="gramStart"/>
      <w:r w:rsidRPr="00986905">
        <w:rPr>
          <w:rFonts w:eastAsia="Times New Roman" w:cs="Arial"/>
          <w:lang w:eastAsia="en-CA"/>
        </w:rPr>
        <w:t>WHO 69, 609-21.</w:t>
      </w:r>
      <w:proofErr w:type="gramEnd"/>
    </w:p>
    <w:p w:rsidR="00986905" w:rsidRPr="00986905" w:rsidRDefault="00986905" w:rsidP="0089578B">
      <w:pPr>
        <w:autoSpaceDE w:val="0"/>
        <w:autoSpaceDN w:val="0"/>
        <w:adjustRightInd w:val="0"/>
        <w:rPr>
          <w:rFonts w:eastAsia="Times New Roman" w:cs="Arial"/>
          <w:lang w:eastAsia="en-CA"/>
        </w:rPr>
      </w:pPr>
    </w:p>
    <w:p w:rsidR="00986905" w:rsidRPr="00986905" w:rsidRDefault="00986905" w:rsidP="0089578B">
      <w:pPr>
        <w:autoSpaceDE w:val="0"/>
        <w:autoSpaceDN w:val="0"/>
        <w:adjustRightInd w:val="0"/>
        <w:rPr>
          <w:rFonts w:eastAsia="Times New Roman" w:cs="Arial"/>
          <w:lang w:val="en-US"/>
        </w:rPr>
      </w:pPr>
      <w:proofErr w:type="spellStart"/>
      <w:r w:rsidRPr="00986905">
        <w:rPr>
          <w:rFonts w:eastAsia="Times New Roman" w:cs="Arial"/>
          <w:lang w:eastAsia="en-CA"/>
        </w:rPr>
        <w:t>Fewtrell</w:t>
      </w:r>
      <w:proofErr w:type="spellEnd"/>
      <w:r w:rsidRPr="00986905">
        <w:rPr>
          <w:rFonts w:eastAsia="Times New Roman" w:cs="Arial"/>
          <w:lang w:eastAsia="en-CA"/>
        </w:rPr>
        <w:t xml:space="preserve">, L., Kaufmann, </w:t>
      </w:r>
      <w:proofErr w:type="gramStart"/>
      <w:r w:rsidRPr="00986905">
        <w:rPr>
          <w:rFonts w:eastAsia="Times New Roman" w:cs="Arial"/>
          <w:lang w:eastAsia="en-CA"/>
        </w:rPr>
        <w:t>RB.,</w:t>
      </w:r>
      <w:proofErr w:type="gramEnd"/>
      <w:r w:rsidRPr="00986905">
        <w:rPr>
          <w:rFonts w:eastAsia="Times New Roman" w:cs="Arial"/>
          <w:lang w:eastAsia="en-CA"/>
        </w:rPr>
        <w:t xml:space="preserve"> Kay, D., </w:t>
      </w:r>
      <w:proofErr w:type="spellStart"/>
      <w:r w:rsidRPr="00986905">
        <w:rPr>
          <w:rFonts w:eastAsia="Times New Roman" w:cs="Arial"/>
          <w:lang w:eastAsia="en-CA"/>
        </w:rPr>
        <w:t>Enanoria</w:t>
      </w:r>
      <w:proofErr w:type="spellEnd"/>
      <w:r w:rsidRPr="00986905">
        <w:rPr>
          <w:rFonts w:eastAsia="Times New Roman" w:cs="Arial"/>
          <w:lang w:eastAsia="en-CA"/>
        </w:rPr>
        <w:t xml:space="preserve">, W., Haller, L. and JM Jr. </w:t>
      </w:r>
      <w:proofErr w:type="spellStart"/>
      <w:r w:rsidRPr="00986905">
        <w:rPr>
          <w:rFonts w:eastAsia="Times New Roman" w:cs="Arial"/>
          <w:lang w:eastAsia="en-CA"/>
        </w:rPr>
        <w:t>Colford</w:t>
      </w:r>
      <w:proofErr w:type="spellEnd"/>
      <w:r w:rsidRPr="00986905">
        <w:rPr>
          <w:rFonts w:eastAsia="Times New Roman" w:cs="Arial"/>
          <w:lang w:eastAsia="en-CA"/>
        </w:rPr>
        <w:t xml:space="preserve"> (2005). Water, Sanitation, and Hygiene Interventions to Reduce Diarrhoea in Less Developed Countries: A Systematic Review and Meta-analysis. </w:t>
      </w:r>
      <w:r w:rsidRPr="00986905">
        <w:rPr>
          <w:rFonts w:eastAsia="Times New Roman" w:cs="Arial"/>
          <w:i/>
          <w:iCs/>
          <w:lang w:eastAsia="en-CA"/>
        </w:rPr>
        <w:t>Lancet Infect Dis 5</w:t>
      </w:r>
      <w:r w:rsidRPr="00986905">
        <w:rPr>
          <w:rFonts w:eastAsia="Times New Roman" w:cs="Arial"/>
          <w:lang w:eastAsia="en-CA"/>
        </w:rPr>
        <w:t>: 42-52.</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Figueroa ME and Kincaid DL (2010).</w:t>
      </w:r>
      <w:proofErr w:type="gramEnd"/>
      <w:r w:rsidRPr="00986905">
        <w:rPr>
          <w:rFonts w:eastAsia="Times New Roman" w:cs="Arial"/>
          <w:lang w:val="en-US"/>
        </w:rPr>
        <w:t xml:space="preserve"> Social, Cultural and Behavioral Correlates of Household Water Treatment and Storage. Center Publication HCI 2010-1: Health Communication Insights, Baltimore: Johns Hopkins Bloomberg School of Public Health, Center for Communication Programs. Available at: www.jhuccp.org/sites/all/files/Household%20Water%20Treatment%20and%20Storage%202010.pdf</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 xml:space="preserve">Graf J, </w:t>
      </w:r>
      <w:proofErr w:type="spellStart"/>
      <w:r w:rsidRPr="00986905">
        <w:rPr>
          <w:rFonts w:eastAsia="Times New Roman" w:cs="Arial"/>
          <w:lang w:val="en-US"/>
        </w:rPr>
        <w:t>Meierhofer</w:t>
      </w:r>
      <w:proofErr w:type="spellEnd"/>
      <w:r w:rsidRPr="00986905">
        <w:rPr>
          <w:rFonts w:eastAsia="Times New Roman" w:cs="Arial"/>
          <w:lang w:val="en-US"/>
        </w:rPr>
        <w:t xml:space="preserve">, R., </w:t>
      </w:r>
      <w:proofErr w:type="spellStart"/>
      <w:r w:rsidRPr="00986905">
        <w:rPr>
          <w:rFonts w:eastAsia="Times New Roman" w:cs="Arial"/>
          <w:lang w:val="en-US"/>
        </w:rPr>
        <w:t>Wegelin</w:t>
      </w:r>
      <w:proofErr w:type="spellEnd"/>
      <w:r w:rsidRPr="00986905">
        <w:rPr>
          <w:rFonts w:eastAsia="Times New Roman" w:cs="Arial"/>
          <w:lang w:val="en-US"/>
        </w:rPr>
        <w:t xml:space="preserve">, M. and </w:t>
      </w:r>
      <w:proofErr w:type="spellStart"/>
      <w:r w:rsidRPr="00986905">
        <w:rPr>
          <w:rFonts w:eastAsia="Times New Roman" w:cs="Arial"/>
          <w:lang w:val="en-US"/>
        </w:rPr>
        <w:t>Mosler</w:t>
      </w:r>
      <w:proofErr w:type="spellEnd"/>
      <w:r w:rsidRPr="00986905">
        <w:rPr>
          <w:rFonts w:eastAsia="Times New Roman" w:cs="Arial"/>
          <w:lang w:val="en-US"/>
        </w:rPr>
        <w:t>, HJ.</w:t>
      </w:r>
      <w:proofErr w:type="gramEnd"/>
      <w:r w:rsidRPr="00986905">
        <w:rPr>
          <w:rFonts w:eastAsia="Times New Roman" w:cs="Arial"/>
          <w:lang w:val="en-US"/>
        </w:rPr>
        <w:t xml:space="preserve"> (2008). Water Disinfection and Hygiene </w:t>
      </w:r>
      <w:proofErr w:type="spellStart"/>
      <w:r w:rsidRPr="00986905">
        <w:rPr>
          <w:rFonts w:eastAsia="Times New Roman" w:cs="Arial"/>
          <w:lang w:val="en-US"/>
        </w:rPr>
        <w:t>Behaviour</w:t>
      </w:r>
      <w:proofErr w:type="spellEnd"/>
      <w:r w:rsidRPr="00986905">
        <w:rPr>
          <w:rFonts w:eastAsia="Times New Roman" w:cs="Arial"/>
          <w:lang w:val="en-US"/>
        </w:rPr>
        <w:t xml:space="preserve"> in an Urban Slum in Kenya: Impact on Childhood </w:t>
      </w:r>
      <w:proofErr w:type="spellStart"/>
      <w:r w:rsidRPr="00986905">
        <w:rPr>
          <w:rFonts w:eastAsia="Times New Roman" w:cs="Arial"/>
          <w:lang w:val="en-US"/>
        </w:rPr>
        <w:t>Diarrhoea</w:t>
      </w:r>
      <w:proofErr w:type="spellEnd"/>
      <w:r w:rsidRPr="00986905">
        <w:rPr>
          <w:rFonts w:eastAsia="Times New Roman" w:cs="Arial"/>
          <w:lang w:val="en-US"/>
        </w:rPr>
        <w:t xml:space="preserve"> and Influence of Beliefs. International Journal of Environmental Health Research, 18(5), 335-355. Available at: www.sodis.ch/methode/forschung/publikationen/index_EN</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Hagan JM, Harley N, Pointing D, Sampson M, Smith K and </w:t>
      </w:r>
      <w:proofErr w:type="spellStart"/>
      <w:r w:rsidRPr="00986905">
        <w:rPr>
          <w:rFonts w:eastAsia="Times New Roman" w:cs="Arial"/>
          <w:lang w:val="en-US"/>
        </w:rPr>
        <w:t>Soam</w:t>
      </w:r>
      <w:proofErr w:type="spellEnd"/>
      <w:r w:rsidRPr="00986905">
        <w:rPr>
          <w:rFonts w:eastAsia="Times New Roman" w:cs="Arial"/>
          <w:lang w:val="en-US"/>
        </w:rPr>
        <w:t xml:space="preserve"> V (2009). Ceramic Water Filter Handbook, Version 1.1. </w:t>
      </w:r>
      <w:proofErr w:type="gramStart"/>
      <w:r w:rsidRPr="00986905">
        <w:rPr>
          <w:rFonts w:eastAsia="Times New Roman" w:cs="Arial"/>
          <w:lang w:val="en-US"/>
        </w:rPr>
        <w:t>Resource Development International, Phnom Penh, Cambodia.</w:t>
      </w:r>
      <w:proofErr w:type="gramEnd"/>
      <w:r w:rsidRPr="00986905">
        <w:rPr>
          <w:rFonts w:eastAsia="Times New Roman" w:cs="Arial"/>
          <w:lang w:val="en-US"/>
        </w:rPr>
        <w:t xml:space="preserve"> Available at: www.rdic.org/waterceramicfiltration.htm</w:t>
      </w:r>
    </w:p>
    <w:p w:rsidR="00986905" w:rsidRPr="00986905" w:rsidRDefault="00986905" w:rsidP="0089578B">
      <w:pPr>
        <w:autoSpaceDE w:val="0"/>
        <w:autoSpaceDN w:val="0"/>
        <w:adjustRightInd w:val="0"/>
        <w:rPr>
          <w:rFonts w:eastAsia="Times New Roman" w:cs="Arial"/>
          <w:lang w:val="en-US"/>
        </w:rPr>
      </w:pPr>
    </w:p>
    <w:p w:rsidR="00986905" w:rsidRPr="001454A6" w:rsidRDefault="00986905" w:rsidP="0089578B">
      <w:pPr>
        <w:autoSpaceDE w:val="0"/>
        <w:autoSpaceDN w:val="0"/>
        <w:adjustRightInd w:val="0"/>
        <w:rPr>
          <w:rFonts w:eastAsia="Times New Roman" w:cs="Arial"/>
          <w:lang w:val="fr-CA"/>
        </w:rPr>
      </w:pPr>
      <w:proofErr w:type="gramStart"/>
      <w:r w:rsidRPr="00986905">
        <w:rPr>
          <w:rFonts w:eastAsia="Times New Roman" w:cs="Arial"/>
          <w:lang w:val="en-US"/>
        </w:rPr>
        <w:t>Hanson M and Powell K (2006).</w:t>
      </w:r>
      <w:proofErr w:type="gramEnd"/>
      <w:r w:rsidRPr="00986905">
        <w:rPr>
          <w:rFonts w:eastAsia="Times New Roman" w:cs="Arial"/>
          <w:lang w:val="en-US"/>
        </w:rPr>
        <w:t xml:space="preserve"> Procter &amp; Gamble and Population Services International (PSI): Social Marketing for Safe Water. </w:t>
      </w:r>
      <w:r w:rsidRPr="001454A6">
        <w:rPr>
          <w:rFonts w:eastAsia="Times New Roman" w:cs="Arial"/>
          <w:lang w:val="fr-CA"/>
        </w:rPr>
        <w:t>Paris, Institut Européen d’Administration des Affaires.</w:t>
      </w:r>
    </w:p>
    <w:p w:rsidR="00986905" w:rsidRPr="001454A6" w:rsidRDefault="00986905" w:rsidP="0089578B">
      <w:pPr>
        <w:autoSpaceDE w:val="0"/>
        <w:autoSpaceDN w:val="0"/>
        <w:adjustRightInd w:val="0"/>
        <w:rPr>
          <w:rFonts w:eastAsia="Times New Roman" w:cs="Arial"/>
          <w:lang w:val="fr-CA"/>
        </w:rPr>
      </w:pPr>
    </w:p>
    <w:p w:rsidR="00986905" w:rsidRPr="00986905" w:rsidRDefault="00986905" w:rsidP="0089578B">
      <w:pPr>
        <w:autoSpaceDE w:val="0"/>
        <w:autoSpaceDN w:val="0"/>
        <w:adjustRightInd w:val="0"/>
        <w:rPr>
          <w:rFonts w:eastAsia="Times New Roman" w:cs="Arial"/>
          <w:lang w:val="en-US"/>
        </w:rPr>
      </w:pPr>
      <w:proofErr w:type="spellStart"/>
      <w:r w:rsidRPr="001C7412">
        <w:rPr>
          <w:rFonts w:eastAsia="Times New Roman" w:cs="Arial"/>
        </w:rPr>
        <w:t>Heri</w:t>
      </w:r>
      <w:proofErr w:type="spellEnd"/>
      <w:r w:rsidRPr="001C7412">
        <w:rPr>
          <w:rFonts w:eastAsia="Times New Roman" w:cs="Arial"/>
        </w:rPr>
        <w:t xml:space="preserve"> S and </w:t>
      </w:r>
      <w:proofErr w:type="spellStart"/>
      <w:r w:rsidRPr="001C7412">
        <w:rPr>
          <w:rFonts w:eastAsia="Times New Roman" w:cs="Arial"/>
        </w:rPr>
        <w:t>Mosler</w:t>
      </w:r>
      <w:proofErr w:type="spellEnd"/>
      <w:r w:rsidRPr="001C7412">
        <w:rPr>
          <w:rFonts w:eastAsia="Times New Roman" w:cs="Arial"/>
        </w:rPr>
        <w:t xml:space="preserve"> HJ (2008).</w:t>
      </w:r>
      <w:r w:rsidRPr="00986905">
        <w:rPr>
          <w:rFonts w:eastAsia="Times New Roman" w:cs="Arial"/>
          <w:lang w:val="en-US"/>
        </w:rPr>
        <w:t xml:space="preserve">Factors </w:t>
      </w:r>
      <w:proofErr w:type="gramStart"/>
      <w:r w:rsidRPr="00986905">
        <w:rPr>
          <w:rFonts w:eastAsia="Times New Roman" w:cs="Arial"/>
          <w:lang w:val="en-US"/>
        </w:rPr>
        <w:t>Affecting</w:t>
      </w:r>
      <w:proofErr w:type="gramEnd"/>
      <w:r w:rsidRPr="00986905">
        <w:rPr>
          <w:rFonts w:eastAsia="Times New Roman" w:cs="Arial"/>
          <w:lang w:val="en-US"/>
        </w:rPr>
        <w:t xml:space="preserve"> the Diffusion of Solar Water Disinfection: A Field Study in Bolivia. </w:t>
      </w:r>
      <w:proofErr w:type="gramStart"/>
      <w:r w:rsidRPr="00986905">
        <w:rPr>
          <w:rFonts w:eastAsia="Times New Roman" w:cs="Arial"/>
          <w:lang w:val="en-US"/>
        </w:rPr>
        <w:t xml:space="preserve">Health </w:t>
      </w:r>
      <w:proofErr w:type="spellStart"/>
      <w:r w:rsidRPr="00986905">
        <w:rPr>
          <w:rFonts w:eastAsia="Times New Roman" w:cs="Arial"/>
          <w:lang w:val="en-US"/>
        </w:rPr>
        <w:t>EducBehav</w:t>
      </w:r>
      <w:proofErr w:type="spellEnd"/>
      <w:r w:rsidRPr="00986905">
        <w:rPr>
          <w:rFonts w:eastAsia="Times New Roman" w:cs="Arial"/>
          <w:lang w:val="en-US"/>
        </w:rPr>
        <w:t xml:space="preserve"> 2008; 35; 541.</w:t>
      </w:r>
      <w:proofErr w:type="gramEnd"/>
      <w:r w:rsidRPr="00986905">
        <w:rPr>
          <w:rFonts w:eastAsia="Times New Roman" w:cs="Arial"/>
          <w:lang w:val="en-US"/>
        </w:rPr>
        <w:t xml:space="preserve"> Available at: www.sodis.ch/methode/forschung/publikationen/index_EN</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r w:rsidRPr="00986905">
        <w:rPr>
          <w:rFonts w:eastAsia="Times New Roman" w:cs="Arial"/>
          <w:lang w:val="en-US"/>
        </w:rPr>
        <w:t>Hörman</w:t>
      </w:r>
      <w:proofErr w:type="spellEnd"/>
      <w:r w:rsidRPr="00986905">
        <w:rPr>
          <w:rFonts w:eastAsia="Times New Roman" w:cs="Arial"/>
          <w:lang w:val="en-US"/>
        </w:rPr>
        <w:t xml:space="preserve"> A, </w:t>
      </w:r>
      <w:proofErr w:type="spellStart"/>
      <w:r w:rsidRPr="00986905">
        <w:rPr>
          <w:rFonts w:eastAsia="Times New Roman" w:cs="Arial"/>
          <w:lang w:val="en-US"/>
        </w:rPr>
        <w:t>Rimhanen-Finne</w:t>
      </w:r>
      <w:proofErr w:type="spellEnd"/>
      <w:r w:rsidRPr="00986905">
        <w:rPr>
          <w:rFonts w:eastAsia="Times New Roman" w:cs="Arial"/>
          <w:lang w:val="en-US"/>
        </w:rPr>
        <w:t xml:space="preserve"> R, </w:t>
      </w:r>
      <w:proofErr w:type="spellStart"/>
      <w:r w:rsidRPr="00986905">
        <w:rPr>
          <w:rFonts w:eastAsia="Times New Roman" w:cs="Arial"/>
          <w:lang w:val="en-US"/>
        </w:rPr>
        <w:t>Maunula</w:t>
      </w:r>
      <w:proofErr w:type="spellEnd"/>
      <w:r w:rsidRPr="00986905">
        <w:rPr>
          <w:rFonts w:eastAsia="Times New Roman" w:cs="Arial"/>
          <w:lang w:val="en-US"/>
        </w:rPr>
        <w:t xml:space="preserve"> L, von </w:t>
      </w:r>
      <w:proofErr w:type="spellStart"/>
      <w:r w:rsidRPr="00986905">
        <w:rPr>
          <w:rFonts w:eastAsia="Times New Roman" w:cs="Arial"/>
          <w:lang w:val="en-US"/>
        </w:rPr>
        <w:t>Bonsdorff</w:t>
      </w:r>
      <w:proofErr w:type="spellEnd"/>
      <w:r w:rsidRPr="00986905">
        <w:rPr>
          <w:rFonts w:eastAsia="Times New Roman" w:cs="Arial"/>
          <w:lang w:val="en-US"/>
        </w:rPr>
        <w:t xml:space="preserve"> CH, </w:t>
      </w:r>
      <w:proofErr w:type="spellStart"/>
      <w:r w:rsidRPr="00986905">
        <w:rPr>
          <w:rFonts w:eastAsia="Times New Roman" w:cs="Arial"/>
          <w:lang w:val="en-US"/>
        </w:rPr>
        <w:t>Rapala</w:t>
      </w:r>
      <w:proofErr w:type="spellEnd"/>
      <w:r w:rsidRPr="00986905">
        <w:rPr>
          <w:rFonts w:eastAsia="Times New Roman" w:cs="Arial"/>
          <w:lang w:val="en-US"/>
        </w:rPr>
        <w:t xml:space="preserve"> J, Lahti K and </w:t>
      </w:r>
      <w:proofErr w:type="spellStart"/>
      <w:r w:rsidRPr="00986905">
        <w:rPr>
          <w:rFonts w:eastAsia="Times New Roman" w:cs="Arial"/>
          <w:lang w:val="en-US"/>
        </w:rPr>
        <w:t>Hänninen</w:t>
      </w:r>
      <w:proofErr w:type="spellEnd"/>
      <w:r w:rsidRPr="00986905">
        <w:rPr>
          <w:rFonts w:eastAsia="Times New Roman" w:cs="Arial"/>
          <w:lang w:val="en-US"/>
        </w:rPr>
        <w:t xml:space="preserve"> ML (2004). </w:t>
      </w:r>
      <w:proofErr w:type="gramStart"/>
      <w:r w:rsidRPr="00986905">
        <w:rPr>
          <w:rFonts w:eastAsia="Times New Roman" w:cs="Arial"/>
          <w:lang w:val="en-US"/>
        </w:rPr>
        <w:t xml:space="preserve">Evaluation of the Purification Capacity of Nine Portable, Small-Scale Water Purification </w:t>
      </w:r>
      <w:proofErr w:type="spellStart"/>
      <w:r w:rsidRPr="00986905">
        <w:rPr>
          <w:rFonts w:eastAsia="Times New Roman" w:cs="Arial"/>
          <w:lang w:val="en-US"/>
        </w:rPr>
        <w:t>Devices.Water</w:t>
      </w:r>
      <w:proofErr w:type="spellEnd"/>
      <w:r w:rsidRPr="00986905">
        <w:rPr>
          <w:rFonts w:eastAsia="Times New Roman" w:cs="Arial"/>
          <w:lang w:val="en-US"/>
        </w:rPr>
        <w:t xml:space="preserve"> Science and Technology.</w:t>
      </w:r>
      <w:proofErr w:type="gramEnd"/>
      <w:r w:rsidRPr="00986905">
        <w:rPr>
          <w:rFonts w:eastAsia="Times New Roman" w:cs="Arial"/>
          <w:lang w:val="en-US"/>
        </w:rPr>
        <w:t xml:space="preserve"> 02/2004; 50(1):179-83.</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lastRenderedPageBreak/>
        <w:t xml:space="preserve">Hunter P (2009). Household Water Treatment in Developing Countries: Comparing Different Intervention Types Using Meta-Regression. Environ </w:t>
      </w:r>
      <w:proofErr w:type="spellStart"/>
      <w:r w:rsidRPr="00986905">
        <w:rPr>
          <w:rFonts w:eastAsia="Times New Roman" w:cs="Arial"/>
          <w:lang w:val="en-US"/>
        </w:rPr>
        <w:t>Sci</w:t>
      </w:r>
      <w:proofErr w:type="spellEnd"/>
      <w:r w:rsidRPr="00986905">
        <w:rPr>
          <w:rFonts w:eastAsia="Times New Roman" w:cs="Arial"/>
          <w:lang w:val="en-US"/>
        </w:rPr>
        <w:t xml:space="preserve"> Technol. 43(23):8991-7.</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Hunter PR, </w:t>
      </w:r>
      <w:proofErr w:type="spellStart"/>
      <w:r w:rsidRPr="00986905">
        <w:rPr>
          <w:rFonts w:eastAsia="Times New Roman" w:cs="Arial"/>
          <w:lang w:val="en-US"/>
        </w:rPr>
        <w:t>Zmirou-Navier</w:t>
      </w:r>
      <w:proofErr w:type="spellEnd"/>
      <w:r w:rsidRPr="00986905">
        <w:rPr>
          <w:rFonts w:eastAsia="Times New Roman" w:cs="Arial"/>
          <w:lang w:val="en-US"/>
        </w:rPr>
        <w:t xml:space="preserve"> D and </w:t>
      </w:r>
      <w:proofErr w:type="spellStart"/>
      <w:r w:rsidRPr="00986905">
        <w:rPr>
          <w:rFonts w:eastAsia="Times New Roman" w:cs="Arial"/>
          <w:lang w:val="en-US"/>
        </w:rPr>
        <w:t>Hartemann</w:t>
      </w:r>
      <w:proofErr w:type="spellEnd"/>
      <w:r w:rsidRPr="00986905">
        <w:rPr>
          <w:rFonts w:eastAsia="Times New Roman" w:cs="Arial"/>
          <w:lang w:val="en-US"/>
        </w:rPr>
        <w:t xml:space="preserve"> P (2009).Estimating the Impact on Health of Poor Reliability of Drinking Water Interventions in Developing </w:t>
      </w:r>
      <w:proofErr w:type="spellStart"/>
      <w:r w:rsidRPr="00986905">
        <w:rPr>
          <w:rFonts w:eastAsia="Times New Roman" w:cs="Arial"/>
          <w:lang w:val="en-US"/>
        </w:rPr>
        <w:t>Countries.Sci</w:t>
      </w:r>
      <w:proofErr w:type="spellEnd"/>
      <w:r w:rsidRPr="00986905">
        <w:rPr>
          <w:rFonts w:eastAsia="Times New Roman" w:cs="Arial"/>
          <w:lang w:val="en-US"/>
        </w:rPr>
        <w:t xml:space="preserve"> Total Environ. 407(8):2621-4.</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Hutton, G. and L. Haller (2004).Evaluation of the Costs and Benefits of Water and Sanitation Improvements at the Global </w:t>
      </w:r>
      <w:proofErr w:type="spellStart"/>
      <w:r w:rsidRPr="00986905">
        <w:rPr>
          <w:rFonts w:eastAsia="Times New Roman" w:cs="Arial"/>
          <w:lang w:val="en-US"/>
        </w:rPr>
        <w:t>Level.Water</w:t>
      </w:r>
      <w:proofErr w:type="spellEnd"/>
      <w:r w:rsidRPr="00986905">
        <w:rPr>
          <w:rFonts w:eastAsia="Times New Roman" w:cs="Arial"/>
          <w:lang w:val="en-US"/>
        </w:rPr>
        <w:t>, Sanitation and Health Protection of the Human Environment, World Health Organization, Geneva WHO/SDE/WSH/04.04.</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Hutton G, Haller L, Bartram J (2007). </w:t>
      </w:r>
      <w:proofErr w:type="gramStart"/>
      <w:r w:rsidRPr="00986905">
        <w:rPr>
          <w:rFonts w:eastAsia="Times New Roman" w:cs="Arial"/>
          <w:lang w:val="en-US"/>
        </w:rPr>
        <w:t>Global Cost-Benefit Analysis of Water Supply and Sanitation Interventions.</w:t>
      </w:r>
      <w:proofErr w:type="gramEnd"/>
      <w:r w:rsidRPr="00986905">
        <w:rPr>
          <w:rFonts w:eastAsia="Times New Roman" w:cs="Arial"/>
          <w:lang w:val="en-US"/>
        </w:rPr>
        <w:t xml:space="preserve"> J Water Health 5(4):481-502.</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bCs/>
          <w:lang w:eastAsia="en-CA"/>
        </w:rPr>
      </w:pPr>
      <w:r w:rsidRPr="00986905">
        <w:rPr>
          <w:rFonts w:eastAsia="Times New Roman" w:cs="Arial"/>
          <w:lang w:val="en-GB"/>
        </w:rPr>
        <w:t>Hutton G and J Bartram (2008).</w:t>
      </w:r>
      <w:r w:rsidRPr="00986905">
        <w:rPr>
          <w:rFonts w:eastAsia="Times New Roman" w:cs="Arial"/>
          <w:bCs/>
          <w:lang w:eastAsia="en-CA"/>
        </w:rPr>
        <w:t>Regional and Global Costs of Attaining the</w:t>
      </w:r>
    </w:p>
    <w:p w:rsidR="00986905" w:rsidRPr="00986905" w:rsidRDefault="00986905" w:rsidP="0089578B">
      <w:pPr>
        <w:autoSpaceDE w:val="0"/>
        <w:autoSpaceDN w:val="0"/>
        <w:adjustRightInd w:val="0"/>
        <w:rPr>
          <w:rFonts w:eastAsia="Times New Roman" w:cs="Arial"/>
          <w:bCs/>
          <w:lang w:eastAsia="en-CA"/>
        </w:rPr>
      </w:pPr>
      <w:r w:rsidRPr="00986905">
        <w:rPr>
          <w:rFonts w:eastAsia="Times New Roman" w:cs="Arial"/>
          <w:bCs/>
          <w:lang w:eastAsia="en-CA"/>
        </w:rPr>
        <w:t xml:space="preserve">Water Supply and Sanitation Target (Target 10) of the Millennium Development Goals. </w:t>
      </w:r>
      <w:proofErr w:type="gramStart"/>
      <w:r w:rsidRPr="00986905">
        <w:rPr>
          <w:rFonts w:eastAsia="Times New Roman" w:cs="Arial"/>
          <w:lang w:val="en-GB"/>
        </w:rPr>
        <w:t>World Health Organization, Geneva, Switzerland.</w:t>
      </w:r>
      <w:proofErr w:type="gramEnd"/>
      <w:r w:rsidRPr="00986905">
        <w:rPr>
          <w:rFonts w:eastAsia="Times New Roman" w:cs="Arial"/>
          <w:lang w:val="en-GB"/>
        </w:rPr>
        <w:t xml:space="preserve"> Available at: www.who.int/water_sanitation_health/economic/cba_interventions/en/index.html</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International Finance Corporation (2009). Safe Water for All: Harnessing the Private Sector to Reach the Underserved. </w:t>
      </w:r>
      <w:proofErr w:type="gramStart"/>
      <w:r w:rsidRPr="00986905">
        <w:rPr>
          <w:rFonts w:eastAsia="Times New Roman" w:cs="Arial"/>
          <w:lang w:val="en-US"/>
        </w:rPr>
        <w:t>International Finance Corporation, World Bank Group, Washington, DC, USA.</w:t>
      </w:r>
      <w:proofErr w:type="gramEnd"/>
      <w:r w:rsidRPr="00986905">
        <w:rPr>
          <w:rFonts w:eastAsia="Times New Roman" w:cs="Arial"/>
          <w:lang w:val="en-US"/>
        </w:rPr>
        <w:t xml:space="preserve"> Available at: www.ifc.org/ifcext/sustainability.nsf/AttachmentsByTitle/p_SafeWaterReport/$FILE/IFC_WaterReport.pdf</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International HIV/AIDS Alliance (2006).</w:t>
      </w:r>
      <w:proofErr w:type="gramEnd"/>
      <w:r w:rsidRPr="00986905">
        <w:rPr>
          <w:rFonts w:eastAsia="Times New Roman" w:cs="Arial"/>
          <w:lang w:val="en-US"/>
        </w:rPr>
        <w:t xml:space="preserve"> All Together Now: Community Mobilization for HIV/AIDS. Available at: www.aidsalliance.org</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Johns Hopkins University (2009).</w:t>
      </w:r>
      <w:proofErr w:type="spellStart"/>
      <w:r w:rsidRPr="00986905">
        <w:rPr>
          <w:rFonts w:eastAsia="Times New Roman" w:cs="Arial"/>
          <w:lang w:val="en-US"/>
        </w:rPr>
        <w:t>AmanTirta</w:t>
      </w:r>
      <w:proofErr w:type="spellEnd"/>
      <w:r w:rsidRPr="00986905">
        <w:rPr>
          <w:rFonts w:eastAsia="Times New Roman" w:cs="Arial"/>
          <w:lang w:val="en-US"/>
        </w:rPr>
        <w:t xml:space="preserve">, Safe Water </w:t>
      </w:r>
      <w:proofErr w:type="spellStart"/>
      <w:r w:rsidRPr="00986905">
        <w:rPr>
          <w:rFonts w:eastAsia="Times New Roman" w:cs="Arial"/>
          <w:lang w:val="en-US"/>
        </w:rPr>
        <w:t>Systems.Johns</w:t>
      </w:r>
      <w:proofErr w:type="spellEnd"/>
      <w:r w:rsidRPr="00986905">
        <w:rPr>
          <w:rFonts w:eastAsia="Times New Roman" w:cs="Arial"/>
          <w:lang w:val="en-US"/>
        </w:rPr>
        <w:t xml:space="preserve"> Hopkins Bloomberg School of Public Health, the Centre for Communications Programs.</w:t>
      </w:r>
      <w:proofErr w:type="gramEnd"/>
      <w:r w:rsidRPr="00986905">
        <w:rPr>
          <w:rFonts w:eastAsia="Times New Roman" w:cs="Arial"/>
          <w:lang w:val="en-US"/>
        </w:rPr>
        <w:t xml:space="preserve"> Available at: www.jhuccp.org/node/755</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 xml:space="preserve">Kremer M, Miguel E, </w:t>
      </w:r>
      <w:proofErr w:type="spellStart"/>
      <w:r w:rsidRPr="00986905">
        <w:rPr>
          <w:rFonts w:eastAsia="Times New Roman" w:cs="Arial"/>
          <w:lang w:val="en-US"/>
        </w:rPr>
        <w:t>Mullainathan</w:t>
      </w:r>
      <w:proofErr w:type="spellEnd"/>
      <w:r w:rsidRPr="00986905">
        <w:rPr>
          <w:rFonts w:eastAsia="Times New Roman" w:cs="Arial"/>
          <w:lang w:val="en-US"/>
        </w:rPr>
        <w:t xml:space="preserve"> S, Null C and </w:t>
      </w:r>
      <w:proofErr w:type="spellStart"/>
      <w:r w:rsidRPr="00986905">
        <w:rPr>
          <w:rFonts w:eastAsia="Times New Roman" w:cs="Arial"/>
          <w:lang w:val="en-US"/>
        </w:rPr>
        <w:t>Zwane</w:t>
      </w:r>
      <w:proofErr w:type="spellEnd"/>
      <w:r w:rsidRPr="00986905">
        <w:rPr>
          <w:rFonts w:eastAsia="Times New Roman" w:cs="Arial"/>
          <w:lang w:val="en-US"/>
        </w:rPr>
        <w:t xml:space="preserve"> A (2008).</w:t>
      </w:r>
      <w:proofErr w:type="gramEnd"/>
      <w:r w:rsidRPr="00986905">
        <w:rPr>
          <w:rFonts w:eastAsia="Times New Roman" w:cs="Arial"/>
          <w:lang w:val="en-US"/>
        </w:rPr>
        <w:t xml:space="preserve"> Trickle Down: Chlorine Dispensers and Household Water Treatment. </w:t>
      </w:r>
      <w:proofErr w:type="gramStart"/>
      <w:r w:rsidRPr="00986905">
        <w:rPr>
          <w:rFonts w:eastAsia="Times New Roman" w:cs="Arial"/>
          <w:lang w:val="en-US"/>
        </w:rPr>
        <w:t>Workshop on Scaling Up the Distribution of Water Treatment Technologies, Harvard University, Cambridge, MA December 12, 2008.</w:t>
      </w:r>
      <w:proofErr w:type="gramEnd"/>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Kraemer S (2009). Insights from the SODIS Project in Zimbabwe: Assessment of Adoption Factors and Recommendations for Effective promotion Strategies. </w:t>
      </w:r>
      <w:proofErr w:type="spellStart"/>
      <w:r w:rsidRPr="00986905">
        <w:rPr>
          <w:rFonts w:eastAsia="Times New Roman" w:cs="Arial"/>
          <w:lang w:val="en-US"/>
        </w:rPr>
        <w:t>Eawag</w:t>
      </w:r>
      <w:proofErr w:type="spellEnd"/>
      <w:r w:rsidRPr="00986905">
        <w:rPr>
          <w:rFonts w:eastAsia="Times New Roman" w:cs="Arial"/>
          <w:lang w:val="en-US"/>
        </w:rPr>
        <w:t xml:space="preserve">, </w:t>
      </w:r>
      <w:proofErr w:type="spellStart"/>
      <w:r w:rsidRPr="00986905">
        <w:rPr>
          <w:rFonts w:eastAsia="Times New Roman" w:cs="Arial"/>
          <w:lang w:val="en-US"/>
        </w:rPr>
        <w:t>Dübendorf</w:t>
      </w:r>
      <w:proofErr w:type="spellEnd"/>
      <w:r w:rsidRPr="00986905">
        <w:rPr>
          <w:rFonts w:eastAsia="Times New Roman" w:cs="Arial"/>
          <w:lang w:val="en-US"/>
        </w:rPr>
        <w:t>. Available at: www.sodis.ch/methode/forschung/publikationen/index_EN</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r w:rsidRPr="00986905">
        <w:rPr>
          <w:rFonts w:eastAsia="Times New Roman" w:cs="Arial"/>
          <w:lang w:val="en-US"/>
        </w:rPr>
        <w:t>Luby</w:t>
      </w:r>
      <w:proofErr w:type="spellEnd"/>
      <w:r w:rsidRPr="00986905">
        <w:rPr>
          <w:rFonts w:eastAsia="Times New Roman" w:cs="Arial"/>
          <w:lang w:val="en-US"/>
        </w:rPr>
        <w:t xml:space="preserve"> SP, Mendoza C, Keswick BH, Chiller TM and Hoekstra RM (2008).Difficulties in Bringing Point-of-Use Water Treatment to Scale in Rural Guatemala. Am J Trop Med </w:t>
      </w:r>
      <w:proofErr w:type="spellStart"/>
      <w:r w:rsidRPr="00986905">
        <w:rPr>
          <w:rFonts w:eastAsia="Times New Roman" w:cs="Arial"/>
          <w:lang w:val="en-US"/>
        </w:rPr>
        <w:t>Hyg</w:t>
      </w:r>
      <w:proofErr w:type="spellEnd"/>
      <w:r w:rsidRPr="00986905">
        <w:rPr>
          <w:rFonts w:eastAsia="Times New Roman" w:cs="Arial"/>
          <w:lang w:val="en-US"/>
        </w:rPr>
        <w:t xml:space="preserve"> 78(3):382-</w:t>
      </w:r>
      <w:proofErr w:type="gramStart"/>
      <w:r w:rsidRPr="00986905">
        <w:rPr>
          <w:rFonts w:eastAsia="Times New Roman" w:cs="Arial"/>
          <w:lang w:val="en-US"/>
        </w:rPr>
        <w:t>387</w:t>
      </w:r>
      <w:proofErr w:type="gramEnd"/>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r w:rsidRPr="00986905">
        <w:rPr>
          <w:rFonts w:eastAsia="Times New Roman" w:cs="Arial"/>
          <w:lang w:val="en-US"/>
        </w:rPr>
        <w:t>Makutsa</w:t>
      </w:r>
      <w:proofErr w:type="spellEnd"/>
      <w:r w:rsidRPr="00986905">
        <w:rPr>
          <w:rFonts w:eastAsia="Times New Roman" w:cs="Arial"/>
          <w:lang w:val="en-US"/>
        </w:rPr>
        <w:t xml:space="preserve"> P, </w:t>
      </w:r>
      <w:proofErr w:type="spellStart"/>
      <w:r w:rsidRPr="00986905">
        <w:rPr>
          <w:rFonts w:eastAsia="Times New Roman" w:cs="Arial"/>
          <w:lang w:val="en-US"/>
        </w:rPr>
        <w:t>Nzaku</w:t>
      </w:r>
      <w:proofErr w:type="spellEnd"/>
      <w:r w:rsidRPr="00986905">
        <w:rPr>
          <w:rFonts w:eastAsia="Times New Roman" w:cs="Arial"/>
          <w:lang w:val="en-US"/>
        </w:rPr>
        <w:t xml:space="preserve"> K, </w:t>
      </w:r>
      <w:proofErr w:type="spellStart"/>
      <w:r w:rsidRPr="00986905">
        <w:rPr>
          <w:rFonts w:eastAsia="Times New Roman" w:cs="Arial"/>
          <w:lang w:val="en-US"/>
        </w:rPr>
        <w:t>Ogutu</w:t>
      </w:r>
      <w:proofErr w:type="spellEnd"/>
      <w:r w:rsidRPr="00986905">
        <w:rPr>
          <w:rFonts w:eastAsia="Times New Roman" w:cs="Arial"/>
          <w:lang w:val="en-US"/>
        </w:rPr>
        <w:t xml:space="preserve"> P, </w:t>
      </w:r>
      <w:proofErr w:type="spellStart"/>
      <w:r w:rsidRPr="00986905">
        <w:rPr>
          <w:rFonts w:eastAsia="Times New Roman" w:cs="Arial"/>
          <w:lang w:val="en-US"/>
        </w:rPr>
        <w:t>Barasa</w:t>
      </w:r>
      <w:proofErr w:type="spellEnd"/>
      <w:r w:rsidRPr="00986905">
        <w:rPr>
          <w:rFonts w:eastAsia="Times New Roman" w:cs="Arial"/>
          <w:lang w:val="en-US"/>
        </w:rPr>
        <w:t xml:space="preserve"> P, </w:t>
      </w:r>
      <w:proofErr w:type="spellStart"/>
      <w:r w:rsidRPr="00986905">
        <w:rPr>
          <w:rFonts w:eastAsia="Times New Roman" w:cs="Arial"/>
          <w:lang w:val="en-US"/>
        </w:rPr>
        <w:t>Ombeki</w:t>
      </w:r>
      <w:proofErr w:type="spellEnd"/>
      <w:r w:rsidRPr="00986905">
        <w:rPr>
          <w:rFonts w:eastAsia="Times New Roman" w:cs="Arial"/>
          <w:lang w:val="en-US"/>
        </w:rPr>
        <w:t xml:space="preserve"> S, </w:t>
      </w:r>
      <w:proofErr w:type="spellStart"/>
      <w:r w:rsidRPr="00986905">
        <w:rPr>
          <w:rFonts w:eastAsia="Times New Roman" w:cs="Arial"/>
          <w:lang w:val="en-US"/>
        </w:rPr>
        <w:t>Mwaki</w:t>
      </w:r>
      <w:proofErr w:type="spellEnd"/>
      <w:r w:rsidRPr="00986905">
        <w:rPr>
          <w:rFonts w:eastAsia="Times New Roman" w:cs="Arial"/>
          <w:lang w:val="en-US"/>
        </w:rPr>
        <w:t xml:space="preserve"> A and Quick R (2001). </w:t>
      </w:r>
      <w:proofErr w:type="gramStart"/>
      <w:r w:rsidRPr="00986905">
        <w:rPr>
          <w:rFonts w:eastAsia="Times New Roman" w:cs="Arial"/>
          <w:lang w:val="en-US"/>
        </w:rPr>
        <w:t xml:space="preserve">Challenges in Implementing a Point-of-Use Water Quality Intervention in Rural </w:t>
      </w:r>
      <w:proofErr w:type="spellStart"/>
      <w:r w:rsidRPr="00986905">
        <w:rPr>
          <w:rFonts w:eastAsia="Times New Roman" w:cs="Arial"/>
          <w:lang w:val="en-US"/>
        </w:rPr>
        <w:t>Kenya.Am</w:t>
      </w:r>
      <w:proofErr w:type="spellEnd"/>
      <w:r w:rsidRPr="00986905">
        <w:rPr>
          <w:rFonts w:eastAsia="Times New Roman" w:cs="Arial"/>
          <w:lang w:val="en-US"/>
        </w:rPr>
        <w:t xml:space="preserve"> J Pub.</w:t>
      </w:r>
      <w:proofErr w:type="gramEnd"/>
      <w:r w:rsidRPr="00986905">
        <w:rPr>
          <w:rFonts w:eastAsia="Times New Roman" w:cs="Arial"/>
          <w:lang w:val="en-US"/>
        </w:rPr>
        <w:t xml:space="preserve"> Health 91(10): 1571-1573.</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r w:rsidRPr="00986905">
        <w:rPr>
          <w:rFonts w:eastAsia="Times New Roman" w:cs="Arial"/>
          <w:lang w:val="en-US"/>
        </w:rPr>
        <w:t>Mausezahl</w:t>
      </w:r>
      <w:proofErr w:type="spellEnd"/>
      <w:r w:rsidRPr="00986905">
        <w:rPr>
          <w:rFonts w:eastAsia="Times New Roman" w:cs="Arial"/>
          <w:lang w:val="en-US"/>
        </w:rPr>
        <w:t xml:space="preserve"> D, Christen A, Duran Pacheco G, Tellez FA, </w:t>
      </w:r>
      <w:proofErr w:type="spellStart"/>
      <w:r w:rsidRPr="00986905">
        <w:rPr>
          <w:rFonts w:eastAsia="Times New Roman" w:cs="Arial"/>
          <w:lang w:val="en-US"/>
        </w:rPr>
        <w:t>Iriarte</w:t>
      </w:r>
      <w:proofErr w:type="spellEnd"/>
      <w:r w:rsidRPr="00986905">
        <w:rPr>
          <w:rFonts w:eastAsia="Times New Roman" w:cs="Arial"/>
          <w:lang w:val="en-US"/>
        </w:rPr>
        <w:t xml:space="preserve"> M, et al. (2009) Solar Drinking Water Disinfection (SODIS) to Reduce Childhood </w:t>
      </w:r>
      <w:proofErr w:type="spellStart"/>
      <w:r w:rsidRPr="00986905">
        <w:rPr>
          <w:rFonts w:eastAsia="Times New Roman" w:cs="Arial"/>
          <w:lang w:val="en-US"/>
        </w:rPr>
        <w:t>Diarrhoea</w:t>
      </w:r>
      <w:proofErr w:type="spellEnd"/>
      <w:r w:rsidRPr="00986905">
        <w:rPr>
          <w:rFonts w:eastAsia="Times New Roman" w:cs="Arial"/>
          <w:lang w:val="en-US"/>
        </w:rPr>
        <w:t xml:space="preserve"> in Rural Bolivia: A Cluster-Randomized, Controlled Trial. </w:t>
      </w:r>
      <w:proofErr w:type="spellStart"/>
      <w:r w:rsidRPr="00986905">
        <w:rPr>
          <w:rFonts w:eastAsia="Times New Roman" w:cs="Arial"/>
          <w:lang w:val="en-US"/>
        </w:rPr>
        <w:t>PLoS</w:t>
      </w:r>
      <w:proofErr w:type="spellEnd"/>
      <w:r w:rsidRPr="00986905">
        <w:rPr>
          <w:rFonts w:eastAsia="Times New Roman" w:cs="Arial"/>
          <w:lang w:val="en-US"/>
        </w:rPr>
        <w:t xml:space="preserve"> Med 6(8): e1000125. doi:10.1371/journal.pmed.1000125.</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lastRenderedPageBreak/>
        <w:t>Ministry of Health and Social Welfare, Tanzania (2009).</w:t>
      </w:r>
      <w:proofErr w:type="gramEnd"/>
      <w:r w:rsidRPr="00986905">
        <w:rPr>
          <w:rFonts w:eastAsia="Times New Roman" w:cs="Arial"/>
          <w:lang w:val="en-US"/>
        </w:rPr>
        <w:t xml:space="preserve"> Report on The International Conference on Household Safe Water Management for Waterborne Disease Control, 4th - 6th February 2009, </w:t>
      </w:r>
      <w:proofErr w:type="spellStart"/>
      <w:r w:rsidRPr="00986905">
        <w:rPr>
          <w:rFonts w:eastAsia="Times New Roman" w:cs="Arial"/>
          <w:lang w:val="en-US"/>
        </w:rPr>
        <w:t>Bagamoyo</w:t>
      </w:r>
      <w:proofErr w:type="spellEnd"/>
      <w:r w:rsidRPr="00986905">
        <w:rPr>
          <w:rFonts w:eastAsia="Times New Roman" w:cs="Arial"/>
          <w:lang w:val="en-US"/>
        </w:rPr>
        <w:t xml:space="preserve"> Tanzania.</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proofErr w:type="gramStart"/>
      <w:r w:rsidRPr="00986905">
        <w:rPr>
          <w:rFonts w:eastAsia="Times New Roman" w:cs="Arial"/>
          <w:lang w:val="en-US"/>
        </w:rPr>
        <w:t>Mintz</w:t>
      </w:r>
      <w:proofErr w:type="spellEnd"/>
      <w:r w:rsidRPr="00986905">
        <w:rPr>
          <w:rFonts w:eastAsia="Times New Roman" w:cs="Arial"/>
          <w:lang w:val="en-US"/>
        </w:rPr>
        <w:t xml:space="preserve"> E, Bartram J, </w:t>
      </w:r>
      <w:proofErr w:type="spellStart"/>
      <w:r w:rsidRPr="00986905">
        <w:rPr>
          <w:rFonts w:eastAsia="Times New Roman" w:cs="Arial"/>
          <w:lang w:val="en-US"/>
        </w:rPr>
        <w:t>Lochery</w:t>
      </w:r>
      <w:proofErr w:type="spellEnd"/>
      <w:r w:rsidRPr="00986905">
        <w:rPr>
          <w:rFonts w:eastAsia="Times New Roman" w:cs="Arial"/>
          <w:lang w:val="en-US"/>
        </w:rPr>
        <w:t xml:space="preserve"> P and </w:t>
      </w:r>
      <w:proofErr w:type="spellStart"/>
      <w:r w:rsidRPr="00986905">
        <w:rPr>
          <w:rFonts w:eastAsia="Times New Roman" w:cs="Arial"/>
          <w:lang w:val="en-US"/>
        </w:rPr>
        <w:t>Wegelin</w:t>
      </w:r>
      <w:proofErr w:type="spellEnd"/>
      <w:r w:rsidRPr="00986905">
        <w:rPr>
          <w:rFonts w:eastAsia="Times New Roman" w:cs="Arial"/>
          <w:lang w:val="en-US"/>
        </w:rPr>
        <w:t xml:space="preserve"> M (2001).</w:t>
      </w:r>
      <w:proofErr w:type="gramEnd"/>
      <w:r w:rsidRPr="00986905">
        <w:rPr>
          <w:rFonts w:eastAsia="Times New Roman" w:cs="Arial"/>
          <w:lang w:val="en-US"/>
        </w:rPr>
        <w:t xml:space="preserve"> Not Just a Drop in the Bucket: Expanding Access to Point-of-Use Water Treatment Systems. Am. J. Pub. Health 91(10): 1565-70.</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Moser S, </w:t>
      </w:r>
      <w:proofErr w:type="spellStart"/>
      <w:r w:rsidRPr="00986905">
        <w:rPr>
          <w:rFonts w:eastAsia="Times New Roman" w:cs="Arial"/>
          <w:lang w:val="en-US"/>
        </w:rPr>
        <w:t>Heri</w:t>
      </w:r>
      <w:proofErr w:type="spellEnd"/>
      <w:r w:rsidRPr="00986905">
        <w:rPr>
          <w:rFonts w:eastAsia="Times New Roman" w:cs="Arial"/>
          <w:lang w:val="en-US"/>
        </w:rPr>
        <w:t xml:space="preserve"> S, and </w:t>
      </w:r>
      <w:proofErr w:type="spellStart"/>
      <w:r w:rsidRPr="00986905">
        <w:rPr>
          <w:rFonts w:eastAsia="Times New Roman" w:cs="Arial"/>
          <w:lang w:val="en-US"/>
        </w:rPr>
        <w:t>Mosler</w:t>
      </w:r>
      <w:proofErr w:type="spellEnd"/>
      <w:r w:rsidRPr="00986905">
        <w:rPr>
          <w:rFonts w:eastAsia="Times New Roman" w:cs="Arial"/>
          <w:lang w:val="en-US"/>
        </w:rPr>
        <w:t xml:space="preserve"> HJ (2005).Determinants of the Diffusion of SODIS, A Quantitative Field Study in Bolivia, Summary </w:t>
      </w:r>
      <w:proofErr w:type="spellStart"/>
      <w:r w:rsidRPr="00986905">
        <w:rPr>
          <w:rFonts w:eastAsia="Times New Roman" w:cs="Arial"/>
          <w:lang w:val="en-US"/>
        </w:rPr>
        <w:t>Report.Duebendorf</w:t>
      </w:r>
      <w:proofErr w:type="spellEnd"/>
      <w:r w:rsidRPr="00986905">
        <w:rPr>
          <w:rFonts w:eastAsia="Times New Roman" w:cs="Arial"/>
          <w:lang w:val="en-US"/>
        </w:rPr>
        <w:t xml:space="preserve">, Switzerland: </w:t>
      </w:r>
      <w:proofErr w:type="spellStart"/>
      <w:r w:rsidRPr="00986905">
        <w:rPr>
          <w:rFonts w:eastAsia="Times New Roman" w:cs="Arial"/>
          <w:lang w:val="en-US"/>
        </w:rPr>
        <w:t>Eawag</w:t>
      </w:r>
      <w:proofErr w:type="spellEnd"/>
      <w:r w:rsidRPr="00986905">
        <w:rPr>
          <w:rFonts w:eastAsia="Times New Roman" w:cs="Arial"/>
          <w:lang w:val="en-US"/>
        </w:rPr>
        <w:t xml:space="preserve"> Available at: www.sodis.ch/methode/forschung/publikationen/index_EN</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r w:rsidRPr="00986905">
        <w:rPr>
          <w:rFonts w:eastAsia="Times New Roman" w:cs="Arial"/>
          <w:lang w:val="en-US"/>
        </w:rPr>
        <w:t>Namsaat</w:t>
      </w:r>
      <w:proofErr w:type="spellEnd"/>
      <w:r w:rsidRPr="00986905">
        <w:rPr>
          <w:rFonts w:eastAsia="Times New Roman" w:cs="Arial"/>
          <w:lang w:val="en-US"/>
        </w:rPr>
        <w:t xml:space="preserve"> (2001).Promoting Options for Cleaner, Healthier Lives: Translating Sector Strategy into Better Hygiene Practices in Lao </w:t>
      </w:r>
      <w:proofErr w:type="spellStart"/>
      <w:r w:rsidRPr="00986905">
        <w:rPr>
          <w:rFonts w:eastAsia="Times New Roman" w:cs="Arial"/>
          <w:lang w:val="en-US"/>
        </w:rPr>
        <w:t>PDR.Water</w:t>
      </w:r>
      <w:proofErr w:type="spellEnd"/>
      <w:r w:rsidRPr="00986905">
        <w:rPr>
          <w:rFonts w:eastAsia="Times New Roman" w:cs="Arial"/>
          <w:lang w:val="en-US"/>
        </w:rPr>
        <w:t xml:space="preserve"> and Sanitation Program for East Asia and the Pacific. Lao PDR. Available at: www.sulabhenvis.in/admin/upload/pdf_upload/eap_lao_translating.pdf</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Ngai T (2010). </w:t>
      </w:r>
      <w:proofErr w:type="gramStart"/>
      <w:r w:rsidRPr="00986905">
        <w:rPr>
          <w:rFonts w:eastAsia="Times New Roman" w:cs="Arial"/>
          <w:lang w:val="en-US"/>
        </w:rPr>
        <w:t>Characterizing the Dissemination Process of Household Water Treatment Systems in Developing Countries.</w:t>
      </w:r>
      <w:proofErr w:type="gramEnd"/>
      <w:r w:rsidRPr="00986905">
        <w:rPr>
          <w:rFonts w:eastAsia="Times New Roman" w:cs="Arial"/>
          <w:lang w:val="en-US"/>
        </w:rPr>
        <w:t xml:space="preserve"> Dissertation Submitted for the Degree of</w:t>
      </w: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Doctor of Philosophy.</w:t>
      </w:r>
      <w:proofErr w:type="gramEnd"/>
      <w:r w:rsidRPr="00986905">
        <w:rPr>
          <w:rFonts w:eastAsia="Times New Roman" w:cs="Arial"/>
          <w:lang w:val="en-US"/>
        </w:rPr>
        <w:t xml:space="preserve"> Centre for Sustainable Development, Department of Engineering, University of Cambridge, UK.</w:t>
      </w:r>
    </w:p>
    <w:p w:rsidR="00986905" w:rsidRPr="00986905" w:rsidRDefault="00986905" w:rsidP="0089578B">
      <w:pPr>
        <w:autoSpaceDE w:val="0"/>
        <w:autoSpaceDN w:val="0"/>
        <w:adjustRightInd w:val="0"/>
        <w:rPr>
          <w:rFonts w:eastAsia="Times New Roman" w:cs="Arial"/>
          <w:lang w:val="pt-BR"/>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pt-BR"/>
        </w:rPr>
        <w:t xml:space="preserve">Olembo L, Kaona FAD, Tuba M, Burnham G (2004). </w:t>
      </w:r>
      <w:r w:rsidRPr="00986905">
        <w:rPr>
          <w:rFonts w:eastAsia="Times New Roman" w:cs="Arial"/>
          <w:lang w:val="en-US"/>
        </w:rPr>
        <w:t xml:space="preserve">Safe Water Systems: An Evaluation of the Zambia </w:t>
      </w:r>
      <w:proofErr w:type="spellStart"/>
      <w:r w:rsidRPr="00986905">
        <w:rPr>
          <w:rFonts w:eastAsia="Times New Roman" w:cs="Arial"/>
          <w:lang w:val="en-US"/>
        </w:rPr>
        <w:t>Clorin</w:t>
      </w:r>
      <w:proofErr w:type="spellEnd"/>
      <w:r w:rsidRPr="00986905">
        <w:rPr>
          <w:rFonts w:eastAsia="Times New Roman" w:cs="Arial"/>
          <w:lang w:val="en-US"/>
        </w:rPr>
        <w:t xml:space="preserve"> Program. </w:t>
      </w:r>
      <w:proofErr w:type="gramStart"/>
      <w:r w:rsidRPr="00986905">
        <w:rPr>
          <w:rFonts w:eastAsia="Times New Roman" w:cs="Arial"/>
          <w:lang w:val="en-US"/>
        </w:rPr>
        <w:t>Johns Hopkins University, Baltimore, USA.</w:t>
      </w:r>
      <w:proofErr w:type="gramEnd"/>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O’Reilly CE, Freeman MC, </w:t>
      </w:r>
      <w:proofErr w:type="spellStart"/>
      <w:r w:rsidRPr="00986905">
        <w:rPr>
          <w:rFonts w:eastAsia="Times New Roman" w:cs="Arial"/>
          <w:lang w:val="en-US"/>
        </w:rPr>
        <w:t>Ravani</w:t>
      </w:r>
      <w:proofErr w:type="spellEnd"/>
      <w:r w:rsidRPr="00986905">
        <w:rPr>
          <w:rFonts w:eastAsia="Times New Roman" w:cs="Arial"/>
          <w:lang w:val="en-US"/>
        </w:rPr>
        <w:t xml:space="preserve"> M, </w:t>
      </w:r>
      <w:proofErr w:type="spellStart"/>
      <w:r w:rsidRPr="00986905">
        <w:rPr>
          <w:rFonts w:eastAsia="Times New Roman" w:cs="Arial"/>
          <w:lang w:val="en-US"/>
        </w:rPr>
        <w:t>Migele</w:t>
      </w:r>
      <w:proofErr w:type="spellEnd"/>
      <w:r w:rsidRPr="00986905">
        <w:rPr>
          <w:rFonts w:eastAsia="Times New Roman" w:cs="Arial"/>
          <w:lang w:val="en-US"/>
        </w:rPr>
        <w:t xml:space="preserve"> J, </w:t>
      </w:r>
      <w:proofErr w:type="spellStart"/>
      <w:r w:rsidRPr="00986905">
        <w:rPr>
          <w:rFonts w:eastAsia="Times New Roman" w:cs="Arial"/>
          <w:lang w:val="en-US"/>
        </w:rPr>
        <w:t>Mwaki</w:t>
      </w:r>
      <w:proofErr w:type="spellEnd"/>
      <w:r w:rsidRPr="00986905">
        <w:rPr>
          <w:rFonts w:eastAsia="Times New Roman" w:cs="Arial"/>
          <w:lang w:val="en-US"/>
        </w:rPr>
        <w:t xml:space="preserve"> A, </w:t>
      </w:r>
      <w:proofErr w:type="spellStart"/>
      <w:r w:rsidRPr="00986905">
        <w:rPr>
          <w:rFonts w:eastAsia="Times New Roman" w:cs="Arial"/>
          <w:lang w:val="en-US"/>
        </w:rPr>
        <w:t>Ayalo</w:t>
      </w:r>
      <w:proofErr w:type="spellEnd"/>
      <w:r w:rsidRPr="00986905">
        <w:rPr>
          <w:rFonts w:eastAsia="Times New Roman" w:cs="Arial"/>
          <w:lang w:val="en-US"/>
        </w:rPr>
        <w:t xml:space="preserve"> M, </w:t>
      </w:r>
      <w:proofErr w:type="spellStart"/>
      <w:r w:rsidRPr="00986905">
        <w:rPr>
          <w:rFonts w:eastAsia="Times New Roman" w:cs="Arial"/>
          <w:lang w:val="en-US"/>
        </w:rPr>
        <w:t>Ombeki</w:t>
      </w:r>
      <w:proofErr w:type="spellEnd"/>
      <w:r w:rsidRPr="00986905">
        <w:rPr>
          <w:rFonts w:eastAsia="Times New Roman" w:cs="Arial"/>
          <w:lang w:val="en-US"/>
        </w:rPr>
        <w:t xml:space="preserve"> S, Hoekstra RM, Quick R (2006). Evaluation of the Role of School Children in the Adoption of a School-Based Safe Drinking Water and Hygiene Intervention in Their Households</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O’Reilly, CE, Freeman MC, </w:t>
      </w:r>
      <w:proofErr w:type="spellStart"/>
      <w:r w:rsidRPr="00986905">
        <w:rPr>
          <w:rFonts w:eastAsia="Times New Roman" w:cs="Arial"/>
          <w:lang w:val="en-US"/>
        </w:rPr>
        <w:t>Ravani</w:t>
      </w:r>
      <w:proofErr w:type="spellEnd"/>
      <w:r w:rsidRPr="00986905">
        <w:rPr>
          <w:rFonts w:eastAsia="Times New Roman" w:cs="Arial"/>
          <w:lang w:val="en-US"/>
        </w:rPr>
        <w:t xml:space="preserve"> M, </w:t>
      </w:r>
      <w:proofErr w:type="spellStart"/>
      <w:r w:rsidRPr="00986905">
        <w:rPr>
          <w:rFonts w:eastAsia="Times New Roman" w:cs="Arial"/>
          <w:lang w:val="en-US"/>
        </w:rPr>
        <w:t>Migele</w:t>
      </w:r>
      <w:proofErr w:type="spellEnd"/>
      <w:r w:rsidRPr="00986905">
        <w:rPr>
          <w:rFonts w:eastAsia="Times New Roman" w:cs="Arial"/>
          <w:lang w:val="en-US"/>
        </w:rPr>
        <w:t xml:space="preserve"> J, </w:t>
      </w:r>
      <w:proofErr w:type="spellStart"/>
      <w:r w:rsidRPr="00986905">
        <w:rPr>
          <w:rFonts w:eastAsia="Times New Roman" w:cs="Arial"/>
          <w:lang w:val="en-US"/>
        </w:rPr>
        <w:t>Mwaki</w:t>
      </w:r>
      <w:proofErr w:type="spellEnd"/>
      <w:r w:rsidRPr="00986905">
        <w:rPr>
          <w:rFonts w:eastAsia="Times New Roman" w:cs="Arial"/>
          <w:lang w:val="en-US"/>
        </w:rPr>
        <w:t xml:space="preserve"> A, </w:t>
      </w:r>
      <w:proofErr w:type="spellStart"/>
      <w:r w:rsidRPr="00986905">
        <w:rPr>
          <w:rFonts w:eastAsia="Times New Roman" w:cs="Arial"/>
          <w:lang w:val="en-US"/>
        </w:rPr>
        <w:t>Ayalo</w:t>
      </w:r>
      <w:proofErr w:type="spellEnd"/>
      <w:r w:rsidRPr="00986905">
        <w:rPr>
          <w:rFonts w:eastAsia="Times New Roman" w:cs="Arial"/>
          <w:lang w:val="en-US"/>
        </w:rPr>
        <w:t xml:space="preserve"> M, </w:t>
      </w:r>
      <w:proofErr w:type="spellStart"/>
      <w:r w:rsidRPr="00986905">
        <w:rPr>
          <w:rFonts w:eastAsia="Times New Roman" w:cs="Arial"/>
          <w:lang w:val="en-US"/>
        </w:rPr>
        <w:t>Ombeki</w:t>
      </w:r>
      <w:proofErr w:type="spellEnd"/>
      <w:r w:rsidRPr="00986905">
        <w:rPr>
          <w:rFonts w:eastAsia="Times New Roman" w:cs="Arial"/>
          <w:lang w:val="en-US"/>
        </w:rPr>
        <w:t xml:space="preserve"> S, Hoekstra RM and Quick R. (2008). </w:t>
      </w:r>
      <w:proofErr w:type="gramStart"/>
      <w:r w:rsidRPr="00986905">
        <w:rPr>
          <w:rFonts w:eastAsia="Times New Roman" w:cs="Arial"/>
          <w:lang w:val="en-US"/>
        </w:rPr>
        <w:t>The Impact of a School-Based Safe Water and Hygiene program on Knowledge and Practices of Students and Their Parents — Nyanza Province, Western Kenya, 2006.</w:t>
      </w:r>
      <w:proofErr w:type="gramEnd"/>
      <w:r w:rsidRPr="00986905">
        <w:rPr>
          <w:rFonts w:eastAsia="Times New Roman" w:cs="Arial"/>
          <w:lang w:val="en-US"/>
        </w:rPr>
        <w:t xml:space="preserve"> Epidemiology and Infection (2008), 136:80-91. Available at: http://journals.cambridge.org/action/displayAbstract?fromPage=online&amp;aid=1585664</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Parker A (2009).</w:t>
      </w:r>
      <w:proofErr w:type="gramEnd"/>
      <w:r w:rsidRPr="00986905">
        <w:rPr>
          <w:rFonts w:eastAsia="Times New Roman" w:cs="Arial"/>
          <w:lang w:val="en-US"/>
        </w:rPr>
        <w:t xml:space="preserve"> How Can Water and Sanitation Services to the Urban Poor Be Scaled Up? </w:t>
      </w:r>
      <w:proofErr w:type="gramStart"/>
      <w:r w:rsidRPr="00986905">
        <w:rPr>
          <w:rFonts w:eastAsia="Times New Roman" w:cs="Arial"/>
          <w:lang w:val="en-US"/>
        </w:rPr>
        <w:t>Water &amp; Sanitation for the Urban Poor, London, England.</w:t>
      </w:r>
      <w:proofErr w:type="gramEnd"/>
      <w:r w:rsidRPr="00986905">
        <w:rPr>
          <w:rFonts w:eastAsia="Times New Roman" w:cs="Arial"/>
          <w:lang w:val="en-US"/>
        </w:rPr>
        <w:t xml:space="preserve"> Available at: www.wsup.com/documents/Howtoscaleup23Dec09.pdf</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Parker A, Stephenson R, Riley P, </w:t>
      </w:r>
      <w:proofErr w:type="spellStart"/>
      <w:r w:rsidRPr="00986905">
        <w:rPr>
          <w:rFonts w:eastAsia="Times New Roman" w:cs="Arial"/>
          <w:lang w:val="en-US"/>
        </w:rPr>
        <w:t>Ombeki</w:t>
      </w:r>
      <w:proofErr w:type="spellEnd"/>
      <w:r w:rsidRPr="00986905">
        <w:rPr>
          <w:rFonts w:eastAsia="Times New Roman" w:cs="Arial"/>
          <w:lang w:val="en-US"/>
        </w:rPr>
        <w:t xml:space="preserve"> S, </w:t>
      </w:r>
      <w:proofErr w:type="spellStart"/>
      <w:r w:rsidRPr="00986905">
        <w:rPr>
          <w:rFonts w:eastAsia="Times New Roman" w:cs="Arial"/>
          <w:lang w:val="en-US"/>
        </w:rPr>
        <w:t>Komolleh</w:t>
      </w:r>
      <w:proofErr w:type="spellEnd"/>
      <w:r w:rsidRPr="00986905">
        <w:rPr>
          <w:rFonts w:eastAsia="Times New Roman" w:cs="Arial"/>
          <w:lang w:val="en-US"/>
        </w:rPr>
        <w:t xml:space="preserve"> C, Sibley L and Quick R. (2006). Sustained High Levels of Stored Drinking Water Treatment and Retention of Hand Washing Knowledge in Rural Kenyan Households Following a Clinic-based </w:t>
      </w:r>
      <w:proofErr w:type="spellStart"/>
      <w:r w:rsidRPr="00986905">
        <w:rPr>
          <w:rFonts w:eastAsia="Times New Roman" w:cs="Arial"/>
          <w:lang w:val="en-US"/>
        </w:rPr>
        <w:t>Intervention.Epi</w:t>
      </w:r>
      <w:proofErr w:type="spellEnd"/>
      <w:r w:rsidRPr="00986905">
        <w:rPr>
          <w:rFonts w:eastAsia="Times New Roman" w:cs="Arial"/>
          <w:lang w:val="en-US"/>
        </w:rPr>
        <w:t xml:space="preserve"> Infect 2006; 134(5):1029-36.</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Population Services International (2010).About PSI.</w:t>
      </w:r>
      <w:proofErr w:type="gramEnd"/>
      <w:r w:rsidRPr="00986905">
        <w:rPr>
          <w:rFonts w:eastAsia="Times New Roman" w:cs="Arial"/>
          <w:lang w:val="en-US"/>
        </w:rPr>
        <w:t xml:space="preserve"> Available at: www.psi.org</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gramStart"/>
      <w:r w:rsidRPr="00986905">
        <w:rPr>
          <w:rFonts w:eastAsia="Times New Roman" w:cs="Arial"/>
          <w:lang w:val="en-US"/>
        </w:rPr>
        <w:t>POUZN Project (2007).</w:t>
      </w:r>
      <w:proofErr w:type="gramEnd"/>
      <w:r w:rsidRPr="00986905">
        <w:rPr>
          <w:rFonts w:eastAsia="Times New Roman" w:cs="Arial"/>
          <w:lang w:val="en-US"/>
        </w:rPr>
        <w:t xml:space="preserve"> Best Practices in Social Marketing Safe Water Solution for</w:t>
      </w:r>
    </w:p>
    <w:p w:rsidR="00986905" w:rsidRPr="00986905" w:rsidRDefault="00986905" w:rsidP="0089578B">
      <w:pPr>
        <w:autoSpaceDE w:val="0"/>
        <w:autoSpaceDN w:val="0"/>
        <w:adjustRightInd w:val="0"/>
        <w:rPr>
          <w:rFonts w:eastAsia="Times New Roman" w:cs="Arial"/>
          <w:lang w:val="en-US"/>
        </w:rPr>
      </w:pPr>
      <w:r w:rsidRPr="00986905">
        <w:rPr>
          <w:rFonts w:eastAsia="Times New Roman" w:cs="Arial"/>
          <w:lang w:val="en-US"/>
        </w:rPr>
        <w:t xml:space="preserve">Household Water Treatment: Lessons Learned from Population Services International Field Programs. The Social Marketing </w:t>
      </w:r>
      <w:proofErr w:type="gramStart"/>
      <w:r w:rsidRPr="00986905">
        <w:rPr>
          <w:rFonts w:eastAsia="Times New Roman" w:cs="Arial"/>
          <w:lang w:val="en-US"/>
        </w:rPr>
        <w:t>Plus</w:t>
      </w:r>
      <w:proofErr w:type="gramEnd"/>
      <w:r w:rsidRPr="00986905">
        <w:rPr>
          <w:rFonts w:eastAsia="Times New Roman" w:cs="Arial"/>
          <w:lang w:val="en-US"/>
        </w:rPr>
        <w:t xml:space="preserve"> for Diarrheal Disease Control: Point-of-Use Water Disinfection and Zinc Treatment (POUZN) Project, </w:t>
      </w:r>
      <w:proofErr w:type="spellStart"/>
      <w:r w:rsidRPr="00986905">
        <w:rPr>
          <w:rFonts w:eastAsia="Times New Roman" w:cs="Arial"/>
          <w:lang w:val="en-US"/>
        </w:rPr>
        <w:t>Abt</w:t>
      </w:r>
      <w:proofErr w:type="spellEnd"/>
      <w:r w:rsidRPr="00986905">
        <w:rPr>
          <w:rFonts w:eastAsia="Times New Roman" w:cs="Arial"/>
          <w:lang w:val="en-US"/>
        </w:rPr>
        <w:t xml:space="preserve"> Associates Inc., Bethesda, MD, USA.</w:t>
      </w:r>
    </w:p>
    <w:p w:rsidR="00986905" w:rsidRPr="00986905" w:rsidRDefault="00986905" w:rsidP="0089578B">
      <w:pPr>
        <w:autoSpaceDE w:val="0"/>
        <w:autoSpaceDN w:val="0"/>
        <w:adjustRightInd w:val="0"/>
        <w:rPr>
          <w:rFonts w:eastAsia="Times New Roman" w:cs="Arial"/>
          <w:lang w:val="en-US"/>
        </w:rPr>
      </w:pPr>
    </w:p>
    <w:p w:rsidR="00986905" w:rsidRPr="00986905" w:rsidRDefault="00986905" w:rsidP="0089578B">
      <w:pPr>
        <w:autoSpaceDE w:val="0"/>
        <w:autoSpaceDN w:val="0"/>
        <w:adjustRightInd w:val="0"/>
        <w:rPr>
          <w:rFonts w:eastAsia="Times New Roman" w:cs="Arial"/>
          <w:lang w:val="en-US"/>
        </w:rPr>
      </w:pPr>
      <w:proofErr w:type="spellStart"/>
      <w:r w:rsidRPr="00986905">
        <w:rPr>
          <w:rFonts w:eastAsia="Times New Roman" w:cs="Arial"/>
          <w:lang w:val="en-US"/>
        </w:rPr>
        <w:lastRenderedPageBreak/>
        <w:t>Prüss-Üstün</w:t>
      </w:r>
      <w:proofErr w:type="spellEnd"/>
      <w:r w:rsidRPr="00986905">
        <w:rPr>
          <w:rFonts w:eastAsia="Times New Roman" w:cs="Arial"/>
          <w:lang w:val="en-US"/>
        </w:rPr>
        <w:t xml:space="preserve"> A and </w:t>
      </w:r>
      <w:proofErr w:type="spellStart"/>
      <w:r w:rsidRPr="00986905">
        <w:rPr>
          <w:rFonts w:eastAsia="Times New Roman" w:cs="Arial"/>
          <w:lang w:val="en-US"/>
        </w:rPr>
        <w:t>Corvalan</w:t>
      </w:r>
      <w:proofErr w:type="spellEnd"/>
      <w:r w:rsidRPr="00986905">
        <w:rPr>
          <w:rFonts w:eastAsia="Times New Roman" w:cs="Arial"/>
          <w:lang w:val="en-US"/>
        </w:rPr>
        <w:t xml:space="preserve"> C (2006).</w:t>
      </w:r>
      <w:r w:rsidRPr="00986905">
        <w:rPr>
          <w:rFonts w:eastAsia="Times New Roman" w:cs="Arial"/>
          <w:iCs/>
          <w:lang w:val="en-US"/>
        </w:rPr>
        <w:t xml:space="preserve">Preventing Disease </w:t>
      </w:r>
      <w:proofErr w:type="gramStart"/>
      <w:r w:rsidRPr="00986905">
        <w:rPr>
          <w:rFonts w:eastAsia="Times New Roman" w:cs="Arial"/>
          <w:iCs/>
          <w:lang w:val="en-US"/>
        </w:rPr>
        <w:t>Through</w:t>
      </w:r>
      <w:proofErr w:type="gramEnd"/>
      <w:r w:rsidRPr="00986905">
        <w:rPr>
          <w:rFonts w:eastAsia="Times New Roman" w:cs="Arial"/>
          <w:iCs/>
          <w:lang w:val="en-US"/>
        </w:rPr>
        <w:t xml:space="preserve"> Health Environment. </w:t>
      </w:r>
      <w:proofErr w:type="gramStart"/>
      <w:r w:rsidRPr="00986905">
        <w:rPr>
          <w:rFonts w:eastAsia="Times New Roman" w:cs="Arial"/>
          <w:iCs/>
          <w:lang w:val="en-US"/>
        </w:rPr>
        <w:t xml:space="preserve">Towards an Estimate of the Environmental Burden of </w:t>
      </w:r>
      <w:proofErr w:type="spellStart"/>
      <w:r w:rsidRPr="00986905">
        <w:rPr>
          <w:rFonts w:eastAsia="Times New Roman" w:cs="Arial"/>
          <w:iCs/>
          <w:lang w:val="en-US"/>
        </w:rPr>
        <w:t>Disease.</w:t>
      </w:r>
      <w:r w:rsidRPr="00986905">
        <w:rPr>
          <w:rFonts w:eastAsia="Times New Roman" w:cs="Arial"/>
          <w:lang w:val="en-US"/>
        </w:rPr>
        <w:t>World</w:t>
      </w:r>
      <w:proofErr w:type="spellEnd"/>
      <w:r w:rsidRPr="00986905">
        <w:rPr>
          <w:rFonts w:eastAsia="Times New Roman" w:cs="Arial"/>
          <w:lang w:val="en-US"/>
        </w:rPr>
        <w:t xml:space="preserve"> Health Organization, Geneva, Switzerland.</w:t>
      </w:r>
      <w:proofErr w:type="gramEnd"/>
      <w:r w:rsidRPr="00986905">
        <w:rPr>
          <w:rFonts w:eastAsia="Times New Roman" w:cs="Arial"/>
          <w:lang w:val="en-US"/>
        </w:rPr>
        <w:t xml:space="preserve"> Available at: www.who.int/quantifying_ehimpacts/publications/preventingdiseasebegin.pdf</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proofErr w:type="spellStart"/>
      <w:proofErr w:type="gramStart"/>
      <w:r w:rsidRPr="00986905">
        <w:rPr>
          <w:rFonts w:eastAsia="Times New Roman" w:cs="Arial"/>
          <w:lang w:val="en-US"/>
        </w:rPr>
        <w:t>Rheingans</w:t>
      </w:r>
      <w:proofErr w:type="spellEnd"/>
      <w:r w:rsidRPr="00986905">
        <w:rPr>
          <w:rFonts w:eastAsia="Times New Roman" w:cs="Arial"/>
          <w:lang w:val="en-US"/>
        </w:rPr>
        <w:t xml:space="preserve"> and </w:t>
      </w:r>
      <w:proofErr w:type="spellStart"/>
      <w:r w:rsidRPr="00986905">
        <w:rPr>
          <w:rFonts w:eastAsia="Times New Roman" w:cs="Arial"/>
          <w:lang w:val="en-US"/>
        </w:rPr>
        <w:t>Dreibelbis</w:t>
      </w:r>
      <w:proofErr w:type="spellEnd"/>
      <w:r w:rsidRPr="00986905">
        <w:rPr>
          <w:rFonts w:eastAsia="Times New Roman" w:cs="Arial"/>
          <w:lang w:val="en-US"/>
        </w:rPr>
        <w:t xml:space="preserve"> R (2007).</w:t>
      </w:r>
      <w:proofErr w:type="gramEnd"/>
      <w:r w:rsidRPr="00986905">
        <w:rPr>
          <w:rFonts w:eastAsia="Times New Roman" w:cs="Arial"/>
          <w:lang w:val="en-US"/>
        </w:rPr>
        <w:t xml:space="preserve"> Disparities in </w:t>
      </w:r>
      <w:proofErr w:type="spellStart"/>
      <w:r w:rsidRPr="00986905">
        <w:rPr>
          <w:rFonts w:eastAsia="Times New Roman" w:cs="Arial"/>
          <w:lang w:val="en-US"/>
        </w:rPr>
        <w:t>Sûr’Eau</w:t>
      </w:r>
      <w:proofErr w:type="spellEnd"/>
      <w:r w:rsidRPr="00986905">
        <w:rPr>
          <w:rFonts w:eastAsia="Times New Roman" w:cs="Arial"/>
          <w:lang w:val="en-US"/>
        </w:rPr>
        <w:t xml:space="preserve"> use and Awareness: Results from the 2006 PSI </w:t>
      </w:r>
      <w:proofErr w:type="spellStart"/>
      <w:r w:rsidRPr="00986905">
        <w:rPr>
          <w:rFonts w:eastAsia="Times New Roman" w:cs="Arial"/>
          <w:lang w:val="en-US"/>
        </w:rPr>
        <w:t>TraC</w:t>
      </w:r>
      <w:proofErr w:type="spellEnd"/>
      <w:r w:rsidRPr="00986905">
        <w:rPr>
          <w:rFonts w:eastAsia="Times New Roman" w:cs="Arial"/>
          <w:lang w:val="en-US"/>
        </w:rPr>
        <w:t xml:space="preserve"> Survey (Preliminary Results).  </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Roberts L, </w:t>
      </w:r>
      <w:proofErr w:type="spellStart"/>
      <w:r w:rsidRPr="00986905">
        <w:rPr>
          <w:rFonts w:eastAsia="Times New Roman" w:cs="Arial"/>
          <w:lang w:val="en-US"/>
        </w:rPr>
        <w:t>Chartier</w:t>
      </w:r>
      <w:proofErr w:type="spellEnd"/>
      <w:r w:rsidRPr="00986905">
        <w:rPr>
          <w:rFonts w:eastAsia="Times New Roman" w:cs="Arial"/>
          <w:lang w:val="en-US"/>
        </w:rPr>
        <w:t xml:space="preserve"> Y, </w:t>
      </w:r>
      <w:proofErr w:type="spellStart"/>
      <w:r w:rsidRPr="00986905">
        <w:rPr>
          <w:rFonts w:eastAsia="Times New Roman" w:cs="Arial"/>
          <w:lang w:val="en-US"/>
        </w:rPr>
        <w:t>Chartier</w:t>
      </w:r>
      <w:proofErr w:type="spellEnd"/>
      <w:r w:rsidRPr="00986905">
        <w:rPr>
          <w:rFonts w:eastAsia="Times New Roman" w:cs="Arial"/>
          <w:lang w:val="en-US"/>
        </w:rPr>
        <w:t xml:space="preserve"> O, </w:t>
      </w:r>
      <w:proofErr w:type="spellStart"/>
      <w:r w:rsidRPr="00986905">
        <w:rPr>
          <w:rFonts w:eastAsia="Times New Roman" w:cs="Arial"/>
          <w:lang w:val="en-US"/>
        </w:rPr>
        <w:t>Malenga</w:t>
      </w:r>
      <w:proofErr w:type="spellEnd"/>
      <w:r w:rsidRPr="00986905">
        <w:rPr>
          <w:rFonts w:eastAsia="Times New Roman" w:cs="Arial"/>
          <w:lang w:val="en-US"/>
        </w:rPr>
        <w:t xml:space="preserve"> G, Toole M and </w:t>
      </w:r>
      <w:proofErr w:type="spellStart"/>
      <w:r w:rsidRPr="00986905">
        <w:rPr>
          <w:rFonts w:eastAsia="Times New Roman" w:cs="Arial"/>
          <w:lang w:val="en-US"/>
        </w:rPr>
        <w:t>Rodka</w:t>
      </w:r>
      <w:proofErr w:type="spellEnd"/>
      <w:r w:rsidRPr="00986905">
        <w:rPr>
          <w:rFonts w:eastAsia="Times New Roman" w:cs="Arial"/>
          <w:lang w:val="en-US"/>
        </w:rPr>
        <w:t xml:space="preserve"> H. (2001).Keeping Clean Water Clean in a Malawi Refugee Camp: A Randomized Intervention Trial. Bulletin of the World Health Organization, 79:280–287</w:t>
      </w:r>
    </w:p>
    <w:p w:rsidR="00986905" w:rsidRPr="00986905" w:rsidRDefault="00986905" w:rsidP="0089578B">
      <w:pPr>
        <w:rPr>
          <w:rFonts w:eastAsia="Times New Roman" w:cs="Arial"/>
          <w:lang w:val="en-US"/>
        </w:rPr>
      </w:pPr>
    </w:p>
    <w:p w:rsidR="00986905" w:rsidRPr="00986905" w:rsidRDefault="00986905" w:rsidP="0089578B">
      <w:pPr>
        <w:spacing w:line="276" w:lineRule="auto"/>
        <w:rPr>
          <w:rFonts w:eastAsia="Times New Roman" w:cs="Arial"/>
          <w:lang w:val="en-US"/>
        </w:rPr>
      </w:pPr>
      <w:proofErr w:type="gramStart"/>
      <w:r w:rsidRPr="00986905">
        <w:rPr>
          <w:rFonts w:eastAsia="Times New Roman" w:cs="Arial"/>
          <w:lang w:val="en-US"/>
        </w:rPr>
        <w:t xml:space="preserve">Rosa G and </w:t>
      </w:r>
      <w:proofErr w:type="spellStart"/>
      <w:r w:rsidRPr="00986905">
        <w:rPr>
          <w:rFonts w:eastAsia="Times New Roman" w:cs="Arial"/>
          <w:lang w:val="en-US"/>
        </w:rPr>
        <w:t>Clasen</w:t>
      </w:r>
      <w:proofErr w:type="spellEnd"/>
      <w:r w:rsidRPr="00986905">
        <w:rPr>
          <w:rFonts w:eastAsia="Times New Roman" w:cs="Arial"/>
          <w:lang w:val="en-US"/>
        </w:rPr>
        <w:t xml:space="preserve"> T (2010).Estimating the Scope of Household Water Treatment in Low- and Middle-Income Countries.</w:t>
      </w:r>
      <w:proofErr w:type="gramEnd"/>
      <w:r w:rsidRPr="00986905">
        <w:rPr>
          <w:rFonts w:eastAsia="Times New Roman" w:cs="Arial"/>
          <w:lang w:val="en-US"/>
        </w:rPr>
        <w:t xml:space="preserve"> Am. J. Trop. Med. </w:t>
      </w:r>
      <w:proofErr w:type="spellStart"/>
      <w:r w:rsidRPr="00986905">
        <w:rPr>
          <w:rFonts w:eastAsia="Times New Roman" w:cs="Arial"/>
          <w:lang w:val="en-US"/>
        </w:rPr>
        <w:t>Hyg</w:t>
      </w:r>
      <w:proofErr w:type="spellEnd"/>
      <w:r w:rsidRPr="00986905">
        <w:rPr>
          <w:rFonts w:eastAsia="Times New Roman" w:cs="Arial"/>
          <w:lang w:val="en-US"/>
        </w:rPr>
        <w:t>. 82(2), 2010, pp. 289-300.</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Ryan K, Ray C and </w:t>
      </w:r>
      <w:proofErr w:type="spellStart"/>
      <w:r w:rsidRPr="00986905">
        <w:rPr>
          <w:rFonts w:eastAsia="Times New Roman" w:cs="Arial"/>
          <w:lang w:val="en-US"/>
        </w:rPr>
        <w:t>Sherris</w:t>
      </w:r>
      <w:proofErr w:type="spellEnd"/>
      <w:r w:rsidRPr="00986905">
        <w:rPr>
          <w:rFonts w:eastAsia="Times New Roman" w:cs="Arial"/>
          <w:lang w:val="en-US"/>
        </w:rPr>
        <w:t xml:space="preserve"> J (2003).</w:t>
      </w:r>
      <w:proofErr w:type="spellStart"/>
      <w:r w:rsidRPr="00986905">
        <w:rPr>
          <w:rFonts w:eastAsia="Times New Roman" w:cs="Arial"/>
          <w:lang w:val="en-US"/>
        </w:rPr>
        <w:t>Sherris</w:t>
      </w:r>
      <w:proofErr w:type="spellEnd"/>
      <w:r w:rsidRPr="00986905">
        <w:rPr>
          <w:rFonts w:eastAsia="Times New Roman" w:cs="Arial"/>
          <w:lang w:val="en-US"/>
        </w:rPr>
        <w:t xml:space="preserve"> Medical Microbiology: </w:t>
      </w:r>
      <w:r w:rsidRPr="00986905">
        <w:rPr>
          <w:rFonts w:eastAsia="Arial Unicode MS" w:cs="Arial"/>
          <w:lang w:val="en-US"/>
        </w:rPr>
        <w:t>An Introduction to Infectious Diseases</w:t>
      </w:r>
      <w:r w:rsidRPr="00986905">
        <w:rPr>
          <w:rFonts w:eastAsia="Times New Roman" w:cs="Arial"/>
          <w:lang w:val="en-US"/>
        </w:rPr>
        <w:t xml:space="preserve">. </w:t>
      </w:r>
      <w:proofErr w:type="gramStart"/>
      <w:r w:rsidRPr="00986905">
        <w:rPr>
          <w:rFonts w:eastAsia="Times New Roman" w:cs="Arial"/>
          <w:lang w:val="en-US"/>
        </w:rPr>
        <w:t>McGraw Hill Medical.</w:t>
      </w:r>
      <w:proofErr w:type="gramEnd"/>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proofErr w:type="gramStart"/>
      <w:r w:rsidRPr="00986905">
        <w:rPr>
          <w:rFonts w:eastAsia="Times New Roman" w:cs="Arial"/>
          <w:lang w:val="en-US"/>
        </w:rPr>
        <w:t xml:space="preserve">Schmidt WP and </w:t>
      </w:r>
      <w:proofErr w:type="spellStart"/>
      <w:r w:rsidRPr="00986905">
        <w:rPr>
          <w:rFonts w:eastAsia="Times New Roman" w:cs="Arial"/>
          <w:lang w:val="en-US"/>
        </w:rPr>
        <w:t>Cairncross</w:t>
      </w:r>
      <w:proofErr w:type="spellEnd"/>
      <w:r w:rsidRPr="00986905">
        <w:rPr>
          <w:rFonts w:eastAsia="Times New Roman" w:cs="Arial"/>
          <w:lang w:val="en-US"/>
        </w:rPr>
        <w:t xml:space="preserve"> S (2009).</w:t>
      </w:r>
      <w:proofErr w:type="gramEnd"/>
      <w:r w:rsidRPr="00986905">
        <w:rPr>
          <w:rFonts w:eastAsia="Times New Roman" w:cs="Arial"/>
          <w:lang w:val="en-US"/>
        </w:rPr>
        <w:t xml:space="preserve"> Household Water Treatment in Poor Populations: Is There Enough Evidence for Scaling Up Now? Environ </w:t>
      </w:r>
      <w:proofErr w:type="spellStart"/>
      <w:r w:rsidRPr="00986905">
        <w:rPr>
          <w:rFonts w:eastAsia="Times New Roman" w:cs="Arial"/>
          <w:lang w:val="en-US"/>
        </w:rPr>
        <w:t>Sci</w:t>
      </w:r>
      <w:proofErr w:type="spellEnd"/>
      <w:r w:rsidRPr="00986905">
        <w:rPr>
          <w:rFonts w:eastAsia="Times New Roman" w:cs="Arial"/>
          <w:lang w:val="en-US"/>
        </w:rPr>
        <w:t xml:space="preserve"> Technol. 43(4):986-92.</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Sobsey, MD (2002). </w:t>
      </w:r>
      <w:proofErr w:type="gramStart"/>
      <w:r w:rsidRPr="00986905">
        <w:rPr>
          <w:rFonts w:eastAsia="Times New Roman" w:cs="Arial"/>
          <w:lang w:val="en-US"/>
        </w:rPr>
        <w:t>Managing Water in the Home: Accelerated Health Gains from Improved Water Supply.</w:t>
      </w:r>
      <w:proofErr w:type="gramEnd"/>
      <w:r w:rsidRPr="00986905">
        <w:rPr>
          <w:rFonts w:eastAsia="Times New Roman" w:cs="Arial"/>
          <w:lang w:val="en-US"/>
        </w:rPr>
        <w:t xml:space="preserve"> Geneva, Switzerland. (WHO/SDE/WSH/02.07)</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Sobsey MD, Stauber CE, Casanova LM, Brown JM and Elliott MA (2008). Point of Use Household Drinking Water Filtration: A Practical, Effective Solution for Providing Sustained Access to Safe Drinking Water in the Developing World. Environ </w:t>
      </w:r>
      <w:proofErr w:type="spellStart"/>
      <w:r w:rsidRPr="00986905">
        <w:rPr>
          <w:rFonts w:eastAsia="Times New Roman" w:cs="Arial"/>
          <w:lang w:val="en-US"/>
        </w:rPr>
        <w:t>Sci</w:t>
      </w:r>
      <w:proofErr w:type="spellEnd"/>
      <w:r w:rsidRPr="00986905">
        <w:rPr>
          <w:rFonts w:eastAsia="Times New Roman" w:cs="Arial"/>
          <w:lang w:val="en-US"/>
        </w:rPr>
        <w:t xml:space="preserve"> Technol. 42(12):4261-7.</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proofErr w:type="gramStart"/>
      <w:r w:rsidRPr="00986905">
        <w:rPr>
          <w:rFonts w:eastAsia="Times New Roman" w:cs="Arial"/>
          <w:lang w:val="en-US"/>
        </w:rPr>
        <w:t>SODIS (2010).Projects, Asia, Lao PDR.</w:t>
      </w:r>
      <w:proofErr w:type="gramEnd"/>
      <w:r w:rsidRPr="00986905">
        <w:rPr>
          <w:rFonts w:eastAsia="Times New Roman" w:cs="Arial"/>
          <w:lang w:val="en-US"/>
        </w:rPr>
        <w:t xml:space="preserve"> Swiss Federal Institute of Aquatic Science and Technology, Switzerland, Available at: www.sodis.ch/projekte/asien/laos/index_EN</w:t>
      </w:r>
    </w:p>
    <w:p w:rsidR="00986905" w:rsidRPr="00986905" w:rsidRDefault="00E71AAB" w:rsidP="0089578B">
      <w:pPr>
        <w:rPr>
          <w:rFonts w:eastAsia="Times New Roman" w:cs="Arial"/>
          <w:lang w:val="en-US"/>
        </w:rPr>
      </w:pPr>
      <w:proofErr w:type="gramStart"/>
      <w:r>
        <w:rPr>
          <w:rFonts w:eastAsia="Times New Roman" w:cs="Arial"/>
          <w:lang w:val="en-US"/>
        </w:rPr>
        <w:t>U</w:t>
      </w:r>
      <w:r w:rsidR="00986905" w:rsidRPr="00986905">
        <w:rPr>
          <w:rFonts w:eastAsia="Times New Roman" w:cs="Arial"/>
          <w:lang w:val="en-US"/>
        </w:rPr>
        <w:t>nited Nations Children’s Fund (2008).</w:t>
      </w:r>
      <w:proofErr w:type="gramEnd"/>
      <w:r w:rsidR="00986905" w:rsidRPr="00986905">
        <w:rPr>
          <w:rFonts w:eastAsia="Times New Roman" w:cs="Arial"/>
          <w:lang w:val="en-US"/>
        </w:rPr>
        <w:t xml:space="preserve"> Promotion of Household Water Treatment and Safe Storage in UNICEF WASH </w:t>
      </w:r>
      <w:proofErr w:type="spellStart"/>
      <w:r w:rsidR="00986905" w:rsidRPr="00986905">
        <w:rPr>
          <w:rFonts w:eastAsia="Times New Roman" w:cs="Arial"/>
          <w:lang w:val="en-US"/>
        </w:rPr>
        <w:t>Programmes</w:t>
      </w:r>
      <w:proofErr w:type="spellEnd"/>
      <w:r w:rsidR="00986905" w:rsidRPr="00986905">
        <w:rPr>
          <w:rFonts w:eastAsia="Times New Roman" w:cs="Arial"/>
          <w:lang w:val="en-US"/>
        </w:rPr>
        <w:t>. Available at: www.unicef.org/wes/files/Scaling_up_HWTS_Jan_25th_with_comments.pdf</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r w:rsidRPr="00986905">
        <w:rPr>
          <w:rFonts w:eastAsia="Times New Roman" w:cs="Arial"/>
          <w:lang w:val="en-US"/>
        </w:rPr>
        <w:t xml:space="preserve">United Nations Children’s Fund (2009).UNICEF Strategies on Scaling </w:t>
      </w:r>
      <w:proofErr w:type="gramStart"/>
      <w:r w:rsidRPr="00986905">
        <w:rPr>
          <w:rFonts w:eastAsia="Times New Roman" w:cs="Arial"/>
          <w:lang w:val="en-US"/>
        </w:rPr>
        <w:t>Up</w:t>
      </w:r>
      <w:proofErr w:type="gramEnd"/>
      <w:r w:rsidRPr="00986905">
        <w:rPr>
          <w:rFonts w:eastAsia="Times New Roman" w:cs="Arial"/>
          <w:lang w:val="en-US"/>
        </w:rPr>
        <w:t xml:space="preserve"> HWTS.Presentation.5th World Water Forum, Istanbul, Turkey. March, 2009. </w:t>
      </w:r>
    </w:p>
    <w:p w:rsidR="00986905" w:rsidRPr="00986905" w:rsidRDefault="00986905" w:rsidP="0089578B">
      <w:pPr>
        <w:rPr>
          <w:rFonts w:eastAsia="Times New Roman" w:cs="Arial"/>
          <w:lang w:val="en-US"/>
        </w:rPr>
      </w:pPr>
    </w:p>
    <w:p w:rsidR="00986905" w:rsidRPr="00986905" w:rsidRDefault="00986905" w:rsidP="0089578B">
      <w:pPr>
        <w:autoSpaceDE w:val="0"/>
        <w:autoSpaceDN w:val="0"/>
        <w:adjustRightInd w:val="0"/>
        <w:rPr>
          <w:rFonts w:eastAsia="Times New Roman" w:cs="Arial"/>
          <w:lang w:val="en-US" w:eastAsia="en-GB"/>
        </w:rPr>
      </w:pPr>
      <w:proofErr w:type="gramStart"/>
      <w:r w:rsidRPr="00986905">
        <w:rPr>
          <w:rFonts w:eastAsia="Times New Roman" w:cs="Arial"/>
          <w:lang w:val="en-US" w:eastAsia="en-GB"/>
        </w:rPr>
        <w:t>United Nations Development Program (2006).</w:t>
      </w:r>
      <w:proofErr w:type="gramEnd"/>
      <w:r w:rsidRPr="00986905">
        <w:rPr>
          <w:rFonts w:eastAsia="Times New Roman" w:cs="Arial"/>
          <w:lang w:val="en-US" w:eastAsia="en-GB"/>
        </w:rPr>
        <w:t xml:space="preserve"> Human Development Report 2006</w:t>
      </w:r>
      <w:proofErr w:type="gramStart"/>
      <w:r w:rsidRPr="00986905">
        <w:rPr>
          <w:rFonts w:eastAsia="Times New Roman" w:cs="Arial"/>
          <w:lang w:val="en-US" w:eastAsia="en-GB"/>
        </w:rPr>
        <w:t>:</w:t>
      </w:r>
      <w:r w:rsidRPr="00986905">
        <w:rPr>
          <w:rFonts w:eastAsia="Times New Roman" w:cs="Arial"/>
          <w:bCs/>
          <w:lang w:eastAsia="en-CA"/>
        </w:rPr>
        <w:t>Beyond</w:t>
      </w:r>
      <w:proofErr w:type="gramEnd"/>
      <w:r w:rsidRPr="00986905">
        <w:rPr>
          <w:rFonts w:eastAsia="Times New Roman" w:cs="Arial"/>
          <w:bCs/>
          <w:lang w:eastAsia="en-CA"/>
        </w:rPr>
        <w:t xml:space="preserve"> Scarcity: </w:t>
      </w:r>
      <w:r w:rsidRPr="00986905">
        <w:rPr>
          <w:rFonts w:eastAsia="Times New Roman" w:cs="Arial"/>
          <w:lang w:eastAsia="en-CA"/>
        </w:rPr>
        <w:t>Power, Poverty and the Global Water Crisis</w:t>
      </w:r>
      <w:r w:rsidRPr="00986905">
        <w:rPr>
          <w:rFonts w:eastAsia="Times New Roman" w:cs="Arial"/>
          <w:lang w:val="en-US" w:eastAsia="en-GB"/>
        </w:rPr>
        <w:t xml:space="preserve">. New York, USA. Available </w:t>
      </w:r>
      <w:proofErr w:type="spellStart"/>
      <w:r w:rsidRPr="00986905">
        <w:rPr>
          <w:rFonts w:eastAsia="Times New Roman" w:cs="Arial"/>
          <w:lang w:val="en-US" w:eastAsia="en-GB"/>
        </w:rPr>
        <w:t>at:http</w:t>
      </w:r>
      <w:proofErr w:type="spellEnd"/>
      <w:r w:rsidRPr="00986905">
        <w:rPr>
          <w:rFonts w:eastAsia="Times New Roman" w:cs="Arial"/>
          <w:lang w:val="en-US" w:eastAsia="en-GB"/>
        </w:rPr>
        <w:t>://hdr.undp.org/en/media/HDR06-complete.pdf</w:t>
      </w:r>
    </w:p>
    <w:p w:rsidR="00986905" w:rsidRPr="00986905" w:rsidRDefault="00986905" w:rsidP="0089578B">
      <w:pPr>
        <w:autoSpaceDE w:val="0"/>
        <w:autoSpaceDN w:val="0"/>
        <w:adjustRightInd w:val="0"/>
        <w:rPr>
          <w:rFonts w:eastAsia="Times New Roman" w:cs="Arial"/>
          <w:lang w:val="en-US" w:eastAsia="en-GB"/>
        </w:rPr>
      </w:pPr>
    </w:p>
    <w:p w:rsidR="00986905" w:rsidRPr="00986905" w:rsidRDefault="00986905" w:rsidP="0089578B">
      <w:pPr>
        <w:rPr>
          <w:rFonts w:eastAsia="Times New Roman" w:cs="Arial"/>
          <w:lang w:val="en-US" w:eastAsia="en-GB"/>
        </w:rPr>
      </w:pPr>
      <w:proofErr w:type="gramStart"/>
      <w:r w:rsidRPr="00986905">
        <w:rPr>
          <w:rFonts w:eastAsia="Times New Roman" w:cs="Arial"/>
          <w:lang w:val="en-US" w:eastAsia="en-GB"/>
        </w:rPr>
        <w:t xml:space="preserve">United Nations Environment </w:t>
      </w:r>
      <w:proofErr w:type="spellStart"/>
      <w:r w:rsidRPr="00986905">
        <w:rPr>
          <w:rFonts w:eastAsia="Times New Roman" w:cs="Arial"/>
          <w:lang w:val="en-US" w:eastAsia="en-GB"/>
        </w:rPr>
        <w:t>Programme</w:t>
      </w:r>
      <w:proofErr w:type="spellEnd"/>
      <w:r w:rsidRPr="00986905">
        <w:rPr>
          <w:rFonts w:eastAsia="Times New Roman" w:cs="Arial"/>
          <w:lang w:val="en-US" w:eastAsia="en-GB"/>
        </w:rPr>
        <w:t xml:space="preserve"> (2002).Vital Water Graphics.</w:t>
      </w:r>
      <w:proofErr w:type="gramEnd"/>
      <w:r w:rsidRPr="00986905">
        <w:rPr>
          <w:rFonts w:eastAsia="Times New Roman" w:cs="Arial"/>
          <w:lang w:val="en-US" w:eastAsia="en-GB"/>
        </w:rPr>
        <w:t xml:space="preserve"> Available at:www.unep.org/dewa/assessments/ecosystems/water/vitalwater/21.htm</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eastAsia="en-GB"/>
        </w:rPr>
      </w:pPr>
      <w:proofErr w:type="gramStart"/>
      <w:r w:rsidRPr="00986905">
        <w:rPr>
          <w:rFonts w:eastAsia="Times New Roman" w:cs="Arial"/>
          <w:lang w:val="en-US" w:eastAsia="en-GB"/>
        </w:rPr>
        <w:t xml:space="preserve">United States Agency for International Development (2010).Access and Behavioral Outcome Indicators for Water, Sanitation and </w:t>
      </w:r>
      <w:proofErr w:type="spellStart"/>
      <w:r w:rsidRPr="00986905">
        <w:rPr>
          <w:rFonts w:eastAsia="Times New Roman" w:cs="Arial"/>
          <w:lang w:val="en-US" w:eastAsia="en-GB"/>
        </w:rPr>
        <w:t>Hygiene.USAID</w:t>
      </w:r>
      <w:proofErr w:type="spellEnd"/>
      <w:r w:rsidRPr="00986905">
        <w:rPr>
          <w:rFonts w:eastAsia="Times New Roman" w:cs="Arial"/>
          <w:lang w:val="en-US" w:eastAsia="en-GB"/>
        </w:rPr>
        <w:t xml:space="preserve"> Hygiene Improvement Project, Washington, DC, USA.</w:t>
      </w:r>
      <w:proofErr w:type="gramEnd"/>
      <w:r w:rsidRPr="00986905">
        <w:rPr>
          <w:rFonts w:eastAsia="Times New Roman" w:cs="Arial"/>
          <w:lang w:val="en-US" w:eastAsia="en-GB"/>
        </w:rPr>
        <w:t xml:space="preserve"> Available </w:t>
      </w:r>
      <w:proofErr w:type="spellStart"/>
      <w:r w:rsidRPr="00986905">
        <w:rPr>
          <w:rFonts w:eastAsia="Times New Roman" w:cs="Arial"/>
          <w:lang w:val="en-US" w:eastAsia="en-GB"/>
        </w:rPr>
        <w:t>at:http</w:t>
      </w:r>
      <w:proofErr w:type="spellEnd"/>
      <w:r w:rsidRPr="00986905">
        <w:rPr>
          <w:rFonts w:eastAsia="Times New Roman" w:cs="Arial"/>
          <w:lang w:val="en-US" w:eastAsia="en-GB"/>
        </w:rPr>
        <w:t>://pdf.usaid.gov/</w:t>
      </w:r>
      <w:proofErr w:type="spellStart"/>
      <w:r w:rsidRPr="00986905">
        <w:rPr>
          <w:rFonts w:eastAsia="Times New Roman" w:cs="Arial"/>
          <w:lang w:val="en-US" w:eastAsia="en-GB"/>
        </w:rPr>
        <w:t>pdf_docs</w:t>
      </w:r>
      <w:proofErr w:type="spellEnd"/>
      <w:r w:rsidRPr="00986905">
        <w:rPr>
          <w:rFonts w:eastAsia="Times New Roman" w:cs="Arial"/>
          <w:lang w:val="en-US" w:eastAsia="en-GB"/>
        </w:rPr>
        <w:t>/PNADW489.pdf</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eastAsia="en-GB"/>
        </w:rPr>
      </w:pPr>
      <w:r w:rsidRPr="00986905">
        <w:rPr>
          <w:rFonts w:eastAsia="Times New Roman" w:cs="Arial"/>
          <w:lang w:val="en-US" w:eastAsia="en-GB"/>
        </w:rPr>
        <w:t xml:space="preserve">United States Environmental Protection Agency (2007). </w:t>
      </w:r>
      <w:proofErr w:type="gramStart"/>
      <w:r w:rsidRPr="00986905">
        <w:rPr>
          <w:rFonts w:eastAsia="Times New Roman" w:cs="Arial"/>
          <w:lang w:val="en-US" w:eastAsia="en-GB"/>
        </w:rPr>
        <w:t xml:space="preserve">EPA‛s Environmental Technology Verification Program Fact </w:t>
      </w:r>
      <w:proofErr w:type="spellStart"/>
      <w:r w:rsidRPr="00986905">
        <w:rPr>
          <w:rFonts w:eastAsia="Times New Roman" w:cs="Arial"/>
          <w:lang w:val="en-US" w:eastAsia="en-GB"/>
        </w:rPr>
        <w:t>Sheet.EPA</w:t>
      </w:r>
      <w:proofErr w:type="spellEnd"/>
      <w:r w:rsidRPr="00986905">
        <w:rPr>
          <w:rFonts w:eastAsia="Times New Roman" w:cs="Arial"/>
          <w:lang w:val="en-US" w:eastAsia="en-GB"/>
        </w:rPr>
        <w:t>/600/F-07/005.</w:t>
      </w:r>
      <w:proofErr w:type="gramEnd"/>
      <w:r w:rsidRPr="00986905">
        <w:rPr>
          <w:rFonts w:eastAsia="Times New Roman" w:cs="Arial"/>
          <w:lang w:val="en-US" w:eastAsia="en-GB"/>
        </w:rPr>
        <w:t xml:space="preserve"> Available at: www.epa.gov/etv/index.html</w:t>
      </w:r>
    </w:p>
    <w:p w:rsidR="00986905" w:rsidRPr="00986905" w:rsidRDefault="00986905" w:rsidP="0089578B">
      <w:pPr>
        <w:rPr>
          <w:rFonts w:eastAsia="Times New Roman" w:cs="Arial"/>
          <w:lang w:val="en-US" w:eastAsia="en-GB"/>
        </w:rPr>
      </w:pPr>
      <w:r w:rsidRPr="00986905">
        <w:rPr>
          <w:rFonts w:eastAsia="Times New Roman" w:cs="Arial"/>
          <w:lang w:val="en-US" w:eastAsia="en-GB"/>
        </w:rPr>
        <w:lastRenderedPageBreak/>
        <w:t xml:space="preserve">Waddington H, </w:t>
      </w:r>
      <w:proofErr w:type="spellStart"/>
      <w:r w:rsidRPr="00986905">
        <w:rPr>
          <w:rFonts w:eastAsia="Times New Roman" w:cs="Arial"/>
          <w:lang w:val="en-US" w:eastAsia="en-GB"/>
        </w:rPr>
        <w:t>Snilstveit</w:t>
      </w:r>
      <w:proofErr w:type="spellEnd"/>
      <w:r w:rsidRPr="00986905">
        <w:rPr>
          <w:rFonts w:eastAsia="Times New Roman" w:cs="Arial"/>
          <w:lang w:val="en-US" w:eastAsia="en-GB"/>
        </w:rPr>
        <w:t xml:space="preserve">, White H and </w:t>
      </w:r>
      <w:proofErr w:type="spellStart"/>
      <w:r w:rsidRPr="00986905">
        <w:rPr>
          <w:rFonts w:eastAsia="Times New Roman" w:cs="Arial"/>
          <w:lang w:val="en-US" w:eastAsia="en-GB"/>
        </w:rPr>
        <w:t>Fewtrell</w:t>
      </w:r>
      <w:proofErr w:type="spellEnd"/>
      <w:r w:rsidRPr="00986905">
        <w:rPr>
          <w:rFonts w:eastAsia="Times New Roman" w:cs="Arial"/>
          <w:lang w:val="en-US" w:eastAsia="en-GB"/>
        </w:rPr>
        <w:t xml:space="preserve"> L (2009).Water, Sanitation and Hygiene Interventions to Combat Childhood </w:t>
      </w:r>
      <w:proofErr w:type="spellStart"/>
      <w:r w:rsidRPr="00986905">
        <w:rPr>
          <w:rFonts w:eastAsia="Times New Roman" w:cs="Arial"/>
          <w:lang w:val="en-US" w:eastAsia="en-GB"/>
        </w:rPr>
        <w:t>Diarrhoea</w:t>
      </w:r>
      <w:proofErr w:type="spellEnd"/>
      <w:r w:rsidRPr="00986905">
        <w:rPr>
          <w:rFonts w:eastAsia="Times New Roman" w:cs="Arial"/>
          <w:lang w:val="en-US" w:eastAsia="en-GB"/>
        </w:rPr>
        <w:t xml:space="preserve"> in Developing Countries. Delhi: International Initiative for Impact Evaluation.</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eastAsia="en-GB"/>
        </w:rPr>
      </w:pPr>
      <w:proofErr w:type="gramStart"/>
      <w:r w:rsidRPr="00986905">
        <w:rPr>
          <w:rFonts w:eastAsia="Times New Roman" w:cs="Arial"/>
          <w:lang w:val="en-US" w:eastAsia="en-GB"/>
        </w:rPr>
        <w:t>Water and Sanitation Program (2002).</w:t>
      </w:r>
      <w:proofErr w:type="gramEnd"/>
      <w:r w:rsidRPr="00986905">
        <w:rPr>
          <w:rFonts w:eastAsia="Times New Roman" w:cs="Arial"/>
          <w:lang w:val="en-US" w:eastAsia="en-GB"/>
        </w:rPr>
        <w:t xml:space="preserve"> Learning What Works for Sanitation: Revisiting Sanitation Success in Cambodia. </w:t>
      </w:r>
      <w:proofErr w:type="gramStart"/>
      <w:r w:rsidRPr="00986905">
        <w:rPr>
          <w:rFonts w:eastAsia="Times New Roman" w:cs="Arial"/>
          <w:lang w:val="en-US" w:eastAsia="en-GB"/>
        </w:rPr>
        <w:t>Water and Sanitation Program, East Asia and the Pacific Region.</w:t>
      </w:r>
      <w:proofErr w:type="gramEnd"/>
      <w:r w:rsidRPr="00986905">
        <w:rPr>
          <w:rFonts w:eastAsia="Times New Roman" w:cs="Arial"/>
          <w:lang w:val="en-US" w:eastAsia="en-GB"/>
        </w:rPr>
        <w:t xml:space="preserve"> Jakarta, Indonesia. Available at: www.wsp.org</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rPr>
      </w:pPr>
      <w:proofErr w:type="gramStart"/>
      <w:r w:rsidRPr="00986905">
        <w:rPr>
          <w:rFonts w:eastAsia="Times New Roman" w:cs="Arial"/>
          <w:lang w:val="en-US"/>
        </w:rPr>
        <w:t>Water Quality Association (</w:t>
      </w:r>
      <w:proofErr w:type="spellStart"/>
      <w:r w:rsidRPr="00986905">
        <w:rPr>
          <w:rFonts w:eastAsia="Times New Roman" w:cs="Arial"/>
          <w:lang w:val="en-US"/>
        </w:rPr>
        <w:t>n.d.</w:t>
      </w:r>
      <w:proofErr w:type="spellEnd"/>
      <w:r w:rsidRPr="00986905">
        <w:rPr>
          <w:rFonts w:eastAsia="Times New Roman" w:cs="Arial"/>
          <w:lang w:val="en-US"/>
        </w:rPr>
        <w:t>).Water Classifications.</w:t>
      </w:r>
      <w:proofErr w:type="gramEnd"/>
      <w:r w:rsidRPr="00986905">
        <w:rPr>
          <w:rFonts w:eastAsia="Times New Roman" w:cs="Arial"/>
          <w:lang w:val="en-US"/>
        </w:rPr>
        <w:t xml:space="preserve"> Available at: www.pacificro.com/watercla.htm</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eastAsia="en-GB"/>
        </w:rPr>
      </w:pPr>
      <w:r w:rsidRPr="00986905">
        <w:rPr>
          <w:rFonts w:eastAsia="Times New Roman" w:cs="Arial"/>
          <w:lang w:val="en-US" w:eastAsia="en-GB"/>
        </w:rPr>
        <w:t xml:space="preserve">Wood, C. (2008) Dry Spring: The Coming Water Crisis of North America. </w:t>
      </w:r>
      <w:proofErr w:type="spellStart"/>
      <w:proofErr w:type="gramStart"/>
      <w:r w:rsidRPr="00986905">
        <w:rPr>
          <w:rFonts w:eastAsia="Times New Roman" w:cs="Arial"/>
          <w:lang w:val="en-US" w:eastAsia="en-GB"/>
        </w:rPr>
        <w:t>Raincoast</w:t>
      </w:r>
      <w:proofErr w:type="spellEnd"/>
      <w:r w:rsidRPr="00986905">
        <w:rPr>
          <w:rFonts w:eastAsia="Times New Roman" w:cs="Arial"/>
          <w:lang w:val="en-US" w:eastAsia="en-GB"/>
        </w:rPr>
        <w:t xml:space="preserve"> Books, Vancouver, Canada.</w:t>
      </w:r>
      <w:proofErr w:type="gramEnd"/>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proofErr w:type="gramStart"/>
      <w:r w:rsidRPr="00986905">
        <w:rPr>
          <w:rFonts w:eastAsia="Times New Roman" w:cs="Arial"/>
          <w:lang w:val="en-US"/>
        </w:rPr>
        <w:t>World Health Organization (2002).</w:t>
      </w:r>
      <w:proofErr w:type="gramEnd"/>
      <w:r w:rsidRPr="00986905">
        <w:rPr>
          <w:rFonts w:eastAsia="Times New Roman" w:cs="Arial"/>
          <w:lang w:val="en-US"/>
        </w:rPr>
        <w:t xml:space="preserve"> World Health Report 2002: Reducing Risks, Promoting Healthy Life. Geneva, Switzerland. Available at: www.who.int/whr/2002/en/</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bCs/>
          <w:lang w:eastAsia="en-CA"/>
        </w:rPr>
      </w:pPr>
      <w:proofErr w:type="gramStart"/>
      <w:r w:rsidRPr="00986905">
        <w:rPr>
          <w:rFonts w:eastAsia="Times New Roman" w:cs="Arial"/>
          <w:lang w:val="en-US"/>
        </w:rPr>
        <w:t>World Health Organization (2003).</w:t>
      </w:r>
      <w:r w:rsidRPr="00986905">
        <w:rPr>
          <w:rFonts w:eastAsia="Times New Roman" w:cs="Arial"/>
          <w:bCs/>
          <w:lang w:eastAsia="en-CA"/>
        </w:rPr>
        <w:t>Domestic Water Quantity, Service, Level and Health.</w:t>
      </w:r>
      <w:proofErr w:type="gramEnd"/>
      <w:r w:rsidRPr="00986905">
        <w:rPr>
          <w:rFonts w:eastAsia="Times New Roman" w:cs="Arial"/>
          <w:bCs/>
          <w:lang w:eastAsia="en-CA"/>
        </w:rPr>
        <w:t xml:space="preserve"> Geneva, Switzerland. Available at: www.emro.who.int/ceha/pdf/Doc-Domestic.pdf</w:t>
      </w:r>
    </w:p>
    <w:p w:rsidR="00986905" w:rsidRPr="00986905" w:rsidRDefault="00986905" w:rsidP="0089578B">
      <w:pPr>
        <w:rPr>
          <w:rFonts w:eastAsia="Times New Roman" w:cs="Arial"/>
        </w:rPr>
      </w:pPr>
    </w:p>
    <w:p w:rsidR="00986905" w:rsidRPr="00986905" w:rsidRDefault="00986905" w:rsidP="0089578B">
      <w:pPr>
        <w:rPr>
          <w:rFonts w:eastAsia="Times New Roman" w:cs="Arial"/>
          <w:lang w:val="en-US"/>
        </w:rPr>
      </w:pPr>
      <w:proofErr w:type="gramStart"/>
      <w:r w:rsidRPr="00986905">
        <w:rPr>
          <w:rFonts w:eastAsia="Times New Roman" w:cs="Arial"/>
          <w:lang w:val="en-US"/>
        </w:rPr>
        <w:t>World Health Organization (2004).</w:t>
      </w:r>
      <w:proofErr w:type="gramEnd"/>
      <w:r w:rsidRPr="00986905">
        <w:rPr>
          <w:rFonts w:eastAsia="Times New Roman" w:cs="Arial"/>
          <w:lang w:val="en-US"/>
        </w:rPr>
        <w:t xml:space="preserve"> The World Health Report 2004: Changing History. Geneva, Switzerland. Available at: www.who.int/whr/2004/en/</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lang w:val="en-US"/>
        </w:rPr>
      </w:pPr>
      <w:proofErr w:type="gramStart"/>
      <w:r w:rsidRPr="00986905">
        <w:rPr>
          <w:rFonts w:eastAsia="Times New Roman" w:cs="Arial"/>
          <w:lang w:val="en-US"/>
        </w:rPr>
        <w:t>World Health Organization (2004).</w:t>
      </w:r>
      <w:proofErr w:type="gramEnd"/>
      <w:r w:rsidRPr="00986905">
        <w:rPr>
          <w:rFonts w:eastAsia="Times New Roman" w:cs="Arial"/>
          <w:lang w:val="en-US"/>
        </w:rPr>
        <w:t xml:space="preserve"> Inheriting the World: The Atlas of Children’s Health and the Environment. Geneva, Switzerland. Available at: www.who.int/ceh/publications/atlas/en/</w:t>
      </w:r>
    </w:p>
    <w:p w:rsidR="00986905" w:rsidRPr="00986905" w:rsidRDefault="00986905" w:rsidP="0089578B">
      <w:pPr>
        <w:rPr>
          <w:rFonts w:eastAsia="Times New Roman" w:cs="Arial"/>
          <w:lang w:val="en-US"/>
        </w:rPr>
      </w:pPr>
    </w:p>
    <w:p w:rsidR="00986905" w:rsidRPr="00986905" w:rsidRDefault="00986905" w:rsidP="0089578B">
      <w:pPr>
        <w:rPr>
          <w:rFonts w:eastAsia="Times New Roman" w:cs="Arial"/>
          <w:sz w:val="24"/>
          <w:szCs w:val="24"/>
          <w:lang w:val="en-US"/>
        </w:rPr>
      </w:pPr>
      <w:proofErr w:type="gramStart"/>
      <w:r w:rsidRPr="00986905">
        <w:rPr>
          <w:rFonts w:eastAsia="Times New Roman" w:cs="Arial"/>
          <w:lang w:val="en-US"/>
        </w:rPr>
        <w:t>World Health Organization (2006).Guidelines for Drinking Water Quality, Third Edition.</w:t>
      </w:r>
      <w:proofErr w:type="gramEnd"/>
      <w:r w:rsidRPr="00986905">
        <w:rPr>
          <w:rFonts w:eastAsia="Times New Roman" w:cs="Arial"/>
          <w:lang w:val="en-US"/>
        </w:rPr>
        <w:t xml:space="preserve"> Geneva, Switzerland. Available at: www.who.int/water_sanitation_health/dwq/gdwq3rev/en/index.html</w:t>
      </w:r>
    </w:p>
    <w:p w:rsidR="00986905" w:rsidRPr="00986905" w:rsidRDefault="00986905" w:rsidP="0089578B">
      <w:pPr>
        <w:rPr>
          <w:rFonts w:eastAsia="Times New Roman" w:cs="Arial"/>
          <w:lang w:val="en-US" w:eastAsia="en-GB"/>
        </w:rPr>
      </w:pPr>
    </w:p>
    <w:p w:rsidR="00986905" w:rsidRPr="00986905" w:rsidRDefault="00986905" w:rsidP="0089578B">
      <w:pPr>
        <w:autoSpaceDE w:val="0"/>
        <w:autoSpaceDN w:val="0"/>
        <w:adjustRightInd w:val="0"/>
        <w:rPr>
          <w:rFonts w:eastAsia="Times New Roman" w:cs="Arial"/>
          <w:lang w:eastAsia="en-CA"/>
        </w:rPr>
      </w:pPr>
      <w:proofErr w:type="gramStart"/>
      <w:r w:rsidRPr="00986905">
        <w:rPr>
          <w:rFonts w:eastAsia="Times New Roman" w:cs="Arial"/>
          <w:lang w:val="en-US" w:eastAsia="en-GB"/>
        </w:rPr>
        <w:t>World Health Organization (2007).</w:t>
      </w:r>
      <w:r w:rsidRPr="00986905">
        <w:rPr>
          <w:rFonts w:eastAsia="Times New Roman" w:cs="Arial"/>
          <w:lang w:eastAsia="en-CA"/>
        </w:rPr>
        <w:t>Combating Waterborne Disease at the Household Level.</w:t>
      </w:r>
      <w:proofErr w:type="gramEnd"/>
      <w:r w:rsidRPr="00986905">
        <w:rPr>
          <w:rFonts w:eastAsia="Times New Roman" w:cs="Arial"/>
          <w:lang w:eastAsia="en-CA"/>
        </w:rPr>
        <w:t xml:space="preserve"> International Network to Promote Household Water Treatment and</w:t>
      </w:r>
    </w:p>
    <w:p w:rsidR="00986905" w:rsidRPr="00986905" w:rsidRDefault="00986905" w:rsidP="0089578B">
      <w:pPr>
        <w:rPr>
          <w:rFonts w:eastAsia="Times New Roman" w:cs="Arial"/>
          <w:lang w:eastAsia="en-CA"/>
        </w:rPr>
      </w:pPr>
      <w:r w:rsidRPr="00986905">
        <w:rPr>
          <w:rFonts w:eastAsia="Times New Roman" w:cs="Arial"/>
          <w:lang w:eastAsia="en-CA"/>
        </w:rPr>
        <w:t>Safe Storage, World Health Organization. Geneva, Switzerland. Available at: www.who.int/household_water/advocacy/combating_disease/en/index.html</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eastAsia="en-GB"/>
        </w:rPr>
      </w:pPr>
      <w:proofErr w:type="gramStart"/>
      <w:r w:rsidRPr="00986905">
        <w:rPr>
          <w:rFonts w:eastAsia="Times New Roman" w:cs="Arial"/>
          <w:lang w:val="en-US" w:eastAsia="en-GB"/>
        </w:rPr>
        <w:t>World Health Organization (2008).</w:t>
      </w:r>
      <w:proofErr w:type="gramEnd"/>
      <w:r w:rsidRPr="00986905">
        <w:rPr>
          <w:rFonts w:eastAsia="Times New Roman" w:cs="Arial"/>
          <w:lang w:val="en-US" w:eastAsia="en-GB"/>
        </w:rPr>
        <w:t xml:space="preserve"> Water Quality Interventions to Prevent </w:t>
      </w:r>
      <w:proofErr w:type="spellStart"/>
      <w:r w:rsidRPr="00986905">
        <w:rPr>
          <w:rFonts w:eastAsia="Times New Roman" w:cs="Arial"/>
          <w:lang w:val="en-US" w:eastAsia="en-GB"/>
        </w:rPr>
        <w:t>Diarrhoea</w:t>
      </w:r>
      <w:proofErr w:type="spellEnd"/>
      <w:r w:rsidRPr="00986905">
        <w:rPr>
          <w:rFonts w:eastAsia="Times New Roman" w:cs="Arial"/>
          <w:lang w:val="en-US" w:eastAsia="en-GB"/>
        </w:rPr>
        <w:t>: Cost and Cost-Effectiveness. Geneva, Switzerland. Available at: www.who.int/water_sanitation_health/economic/prevent_diarrhoea.pdf</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eastAsia="en-GB"/>
        </w:rPr>
      </w:pPr>
      <w:proofErr w:type="gramStart"/>
      <w:r w:rsidRPr="00986905">
        <w:rPr>
          <w:rFonts w:eastAsia="Times New Roman" w:cs="Arial"/>
          <w:lang w:val="en-US" w:eastAsia="en-GB"/>
        </w:rPr>
        <w:t>World Health Organization (2008).Essential Prevention and Care Interventions for Adults and Adolescents Living with HIV in Resource-Limited Settings.</w:t>
      </w:r>
      <w:proofErr w:type="gramEnd"/>
      <w:r w:rsidRPr="00986905">
        <w:rPr>
          <w:rFonts w:eastAsia="Times New Roman" w:cs="Arial"/>
          <w:lang w:val="en-US" w:eastAsia="en-GB"/>
        </w:rPr>
        <w:t xml:space="preserve"> Geneva, Switzerland. Available at: www.who.int/hiv/pub/prev_care/OMS_EPP_AFF_en.pdf</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eastAsia="en-GB"/>
        </w:rPr>
      </w:pPr>
      <w:r w:rsidRPr="00986905">
        <w:rPr>
          <w:rFonts w:eastAsia="Times New Roman" w:cs="Arial"/>
          <w:lang w:val="en-US" w:eastAsia="en-GB"/>
        </w:rPr>
        <w:t>World Health Organization (2011).Evaluating Household Water Treatment Options: Health-based Targets and Microbiological Performance Specifications. Geneva, Switzerland. Available at: www.who.int/water_sanitation_health/publications/2011/household_water/en/index.html</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val="en-US" w:eastAsia="en-GB"/>
        </w:rPr>
      </w:pPr>
      <w:r w:rsidRPr="00986905">
        <w:rPr>
          <w:rFonts w:eastAsia="Times New Roman" w:cs="Arial"/>
          <w:lang w:val="en-US" w:eastAsia="en-GB"/>
        </w:rPr>
        <w:t>World Health Organization and United Nations Children’s Fund (2000).Global Water Supply and Sanitation Assessment 2000 Report.</w:t>
      </w:r>
    </w:p>
    <w:p w:rsidR="00986905" w:rsidRPr="00986905" w:rsidRDefault="00986905" w:rsidP="0089578B">
      <w:pPr>
        <w:rPr>
          <w:rFonts w:eastAsia="Times New Roman" w:cs="Arial"/>
          <w:lang w:val="en-US" w:eastAsia="en-GB"/>
        </w:rPr>
      </w:pPr>
      <w:proofErr w:type="gramStart"/>
      <w:r w:rsidRPr="00986905">
        <w:rPr>
          <w:rFonts w:eastAsia="Times New Roman" w:cs="Arial"/>
          <w:lang w:val="en-US" w:eastAsia="en-GB"/>
        </w:rPr>
        <w:t>WHO/UNICEF, Geneva/New York.</w:t>
      </w:r>
      <w:proofErr w:type="gramEnd"/>
    </w:p>
    <w:p w:rsidR="00986905" w:rsidRPr="00986905" w:rsidRDefault="00986905" w:rsidP="0089578B">
      <w:pPr>
        <w:rPr>
          <w:rFonts w:eastAsia="Times New Roman" w:cs="Arial"/>
          <w:lang w:val="en-US" w:eastAsia="en-GB"/>
        </w:rPr>
      </w:pPr>
    </w:p>
    <w:p w:rsidR="00986905" w:rsidRPr="00986905" w:rsidRDefault="00986905" w:rsidP="0089578B">
      <w:pPr>
        <w:autoSpaceDE w:val="0"/>
        <w:autoSpaceDN w:val="0"/>
        <w:adjustRightInd w:val="0"/>
        <w:rPr>
          <w:rFonts w:eastAsia="Times New Roman" w:cs="Arial"/>
          <w:lang w:val="en-US" w:eastAsia="en-GB"/>
        </w:rPr>
      </w:pPr>
      <w:r w:rsidRPr="00986905">
        <w:rPr>
          <w:rFonts w:eastAsia="Times New Roman" w:cs="Arial"/>
          <w:lang w:val="en-US" w:eastAsia="en-GB"/>
        </w:rPr>
        <w:lastRenderedPageBreak/>
        <w:t>World Health Organization and United Nations Children’s Fund (2006).Core Questions on Drinking-Water and Sanitation for Household Surveys. Available at: www.wssinfo.org/pdf/WHO_2008_Core_Questions.pdf</w:t>
      </w:r>
    </w:p>
    <w:p w:rsidR="00986905" w:rsidRPr="00986905" w:rsidRDefault="00986905" w:rsidP="0089578B">
      <w:pPr>
        <w:rPr>
          <w:rFonts w:eastAsia="Times New Roman" w:cs="Arial"/>
          <w:lang w:val="en-US" w:eastAsia="en-GB"/>
        </w:rPr>
      </w:pPr>
    </w:p>
    <w:p w:rsidR="00986905" w:rsidRPr="00986905" w:rsidRDefault="00986905" w:rsidP="0089578B">
      <w:pPr>
        <w:rPr>
          <w:rFonts w:eastAsia="Times New Roman" w:cs="Arial"/>
          <w:lang w:eastAsia="en-CA"/>
        </w:rPr>
      </w:pPr>
      <w:proofErr w:type="gramStart"/>
      <w:r w:rsidRPr="00986905">
        <w:rPr>
          <w:rFonts w:eastAsia="Times New Roman" w:cs="Arial"/>
          <w:lang w:val="en-US" w:eastAsia="en-GB"/>
        </w:rPr>
        <w:t>World Health Organization and United Nations Children’s Fund (2008).</w:t>
      </w:r>
      <w:proofErr w:type="gramEnd"/>
      <w:r w:rsidRPr="00986905">
        <w:rPr>
          <w:rFonts w:eastAsia="Times New Roman" w:cs="Arial"/>
          <w:lang w:eastAsia="en-CA"/>
        </w:rPr>
        <w:t xml:space="preserve"> Progress on Drinking Water and Sanitation: Special Focus on Sanitation. </w:t>
      </w:r>
      <w:proofErr w:type="gramStart"/>
      <w:r w:rsidRPr="00986905">
        <w:rPr>
          <w:rFonts w:eastAsia="Times New Roman" w:cs="Arial"/>
          <w:lang w:eastAsia="en-CA"/>
        </w:rPr>
        <w:t>UNICEF, New York, USA and WHO, Geneva, Switzerland.</w:t>
      </w:r>
      <w:proofErr w:type="gramEnd"/>
      <w:r w:rsidRPr="00986905">
        <w:rPr>
          <w:rFonts w:eastAsia="Times New Roman" w:cs="Arial"/>
          <w:lang w:eastAsia="en-CA"/>
        </w:rPr>
        <w:t xml:space="preserve"> Available at:www.wssinfo.org/en/40_MDG2008.html</w:t>
      </w:r>
    </w:p>
    <w:p w:rsidR="00986905" w:rsidRPr="00986905" w:rsidRDefault="00986905" w:rsidP="0089578B">
      <w:pPr>
        <w:rPr>
          <w:rFonts w:eastAsia="Times New Roman" w:cs="Arial"/>
          <w:lang w:eastAsia="en-CA"/>
        </w:rPr>
      </w:pPr>
    </w:p>
    <w:p w:rsidR="00986905" w:rsidRPr="00986905" w:rsidRDefault="00986905" w:rsidP="0089578B">
      <w:pPr>
        <w:autoSpaceDE w:val="0"/>
        <w:autoSpaceDN w:val="0"/>
        <w:adjustRightInd w:val="0"/>
        <w:rPr>
          <w:rFonts w:eastAsia="Times New Roman" w:cs="Arial"/>
          <w:lang w:eastAsia="en-CA"/>
        </w:rPr>
      </w:pPr>
      <w:r w:rsidRPr="00986905">
        <w:rPr>
          <w:rFonts w:eastAsia="Times New Roman" w:cs="Arial"/>
          <w:lang w:val="en-US" w:eastAsia="en-GB"/>
        </w:rPr>
        <w:t>World Health Organization and United Nations Children’s Fund (2010).</w:t>
      </w:r>
      <w:proofErr w:type="spellStart"/>
      <w:r w:rsidRPr="00986905">
        <w:rPr>
          <w:rFonts w:eastAsia="Times New Roman" w:cs="Arial"/>
          <w:lang w:val="en-US" w:eastAsia="en-GB"/>
        </w:rPr>
        <w:t>Pr</w:t>
      </w:r>
      <w:proofErr w:type="spellEnd"/>
      <w:r w:rsidRPr="00986905">
        <w:rPr>
          <w:rFonts w:eastAsia="Times New Roman" w:cs="Arial"/>
          <w:lang w:eastAsia="en-CA"/>
        </w:rPr>
        <w:t>ogress on Sanitation and Drinking-</w:t>
      </w:r>
      <w:proofErr w:type="spellStart"/>
      <w:r w:rsidRPr="00986905">
        <w:rPr>
          <w:rFonts w:eastAsia="Times New Roman" w:cs="Arial"/>
          <w:lang w:eastAsia="en-CA"/>
        </w:rPr>
        <w:t>Water.WHO</w:t>
      </w:r>
      <w:proofErr w:type="spellEnd"/>
      <w:r w:rsidRPr="00986905">
        <w:rPr>
          <w:rFonts w:eastAsia="Times New Roman" w:cs="Arial"/>
          <w:lang w:eastAsia="en-CA"/>
        </w:rPr>
        <w:t xml:space="preserve"> Press, Geneva, Switzerland. Available at: www.wssinfo.org</w:t>
      </w:r>
    </w:p>
    <w:p w:rsidR="00986905" w:rsidRPr="00986905" w:rsidRDefault="00986905" w:rsidP="0089578B">
      <w:pPr>
        <w:autoSpaceDE w:val="0"/>
        <w:autoSpaceDN w:val="0"/>
        <w:adjustRightInd w:val="0"/>
        <w:rPr>
          <w:rFonts w:eastAsia="Times New Roman" w:cs="Arial"/>
          <w:lang w:eastAsia="en-CA"/>
        </w:rPr>
      </w:pPr>
    </w:p>
    <w:p w:rsidR="00986905" w:rsidRPr="00986905" w:rsidRDefault="00986905" w:rsidP="0089578B">
      <w:pPr>
        <w:autoSpaceDE w:val="0"/>
        <w:autoSpaceDN w:val="0"/>
        <w:adjustRightInd w:val="0"/>
        <w:rPr>
          <w:rFonts w:eastAsia="Times New Roman" w:cs="Arial"/>
          <w:lang w:eastAsia="en-CA"/>
        </w:rPr>
      </w:pPr>
      <w:proofErr w:type="gramStart"/>
      <w:r w:rsidRPr="00986905">
        <w:rPr>
          <w:rFonts w:eastAsia="Times New Roman" w:cs="Arial"/>
          <w:lang w:eastAsia="en-CA"/>
        </w:rPr>
        <w:t>Wright, J., Gundry, S. and R. Conroy (2004).</w:t>
      </w:r>
      <w:proofErr w:type="gramEnd"/>
      <w:r w:rsidRPr="00986905">
        <w:rPr>
          <w:rFonts w:eastAsia="Times New Roman" w:cs="Arial"/>
          <w:lang w:eastAsia="en-CA"/>
        </w:rPr>
        <w:t xml:space="preserve"> Household Drinking Water in Developing Countries: A Systematic Review of Microbiological Contamination </w:t>
      </w:r>
      <w:proofErr w:type="gramStart"/>
      <w:r w:rsidRPr="00986905">
        <w:rPr>
          <w:rFonts w:eastAsia="Times New Roman" w:cs="Arial"/>
          <w:lang w:eastAsia="en-CA"/>
        </w:rPr>
        <w:t>Between</w:t>
      </w:r>
      <w:proofErr w:type="gramEnd"/>
      <w:r w:rsidRPr="00986905">
        <w:rPr>
          <w:rFonts w:eastAsia="Times New Roman" w:cs="Arial"/>
          <w:lang w:eastAsia="en-CA"/>
        </w:rPr>
        <w:t xml:space="preserve"> Source and Point-of-Use. </w:t>
      </w:r>
      <w:r w:rsidRPr="00986905">
        <w:rPr>
          <w:rFonts w:eastAsia="Times New Roman" w:cs="Arial"/>
          <w:i/>
          <w:lang w:eastAsia="en-CA"/>
        </w:rPr>
        <w:t xml:space="preserve">Journal of Tropical Medicine and International </w:t>
      </w:r>
      <w:proofErr w:type="spellStart"/>
      <w:r w:rsidRPr="00986905">
        <w:rPr>
          <w:rFonts w:eastAsia="Times New Roman" w:cs="Arial"/>
          <w:i/>
          <w:lang w:eastAsia="en-CA"/>
        </w:rPr>
        <w:t>Health</w:t>
      </w:r>
      <w:r w:rsidRPr="00986905">
        <w:rPr>
          <w:rFonts w:eastAsia="Times New Roman" w:cs="Arial"/>
          <w:lang w:eastAsia="en-CA"/>
        </w:rPr>
        <w:t>.Vol</w:t>
      </w:r>
      <w:proofErr w:type="spellEnd"/>
      <w:r w:rsidRPr="00986905">
        <w:rPr>
          <w:rFonts w:eastAsia="Times New Roman" w:cs="Arial"/>
          <w:lang w:eastAsia="en-CA"/>
        </w:rPr>
        <w:t xml:space="preserve"> 9, No 1, </w:t>
      </w:r>
      <w:proofErr w:type="spellStart"/>
      <w:r w:rsidRPr="00986905">
        <w:rPr>
          <w:rFonts w:eastAsia="Times New Roman" w:cs="Arial"/>
          <w:lang w:eastAsia="en-CA"/>
        </w:rPr>
        <w:t>pp</w:t>
      </w:r>
      <w:proofErr w:type="spellEnd"/>
      <w:r w:rsidRPr="00986905">
        <w:rPr>
          <w:rFonts w:eastAsia="Times New Roman" w:cs="Arial"/>
          <w:lang w:eastAsia="en-CA"/>
        </w:rPr>
        <w:t xml:space="preserve"> 106–117, January 2004.</w:t>
      </w:r>
    </w:p>
    <w:sectPr w:rsidR="00986905" w:rsidRPr="00986905" w:rsidSect="00F47EBE">
      <w:headerReference w:type="default" r:id="rId25"/>
      <w:footerReference w:type="default" r:id="rId26"/>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0AC" w:rsidRDefault="00E450AC" w:rsidP="002D4350">
      <w:r>
        <w:separator/>
      </w:r>
    </w:p>
  </w:endnote>
  <w:endnote w:type="continuationSeparator" w:id="0">
    <w:p w:rsidR="00E450AC" w:rsidRDefault="00E450AC" w:rsidP="002D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Light">
    <w:altName w:val="Arial"/>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HelveticaNeue-LightCond">
    <w:altName w:val="MS Gothic"/>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AC" w:rsidRDefault="00E450AC" w:rsidP="00854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E450AC" w:rsidRDefault="00E450AC" w:rsidP="00854F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AC" w:rsidRPr="002348EC" w:rsidRDefault="00E450AC" w:rsidP="00854F37">
    <w:pPr>
      <w:pStyle w:val="Footer"/>
      <w:ind w:right="360"/>
      <w:rPr>
        <w:rFonts w:cs="Arial"/>
      </w:rPr>
    </w:pPr>
    <w:r>
      <w:rPr>
        <w:noProof/>
        <w:lang w:eastAsia="en-CA"/>
      </w:rPr>
      <w:drawing>
        <wp:anchor distT="0" distB="0" distL="114300" distR="114300" simplePos="0" relativeHeight="251659264" behindDoc="1" locked="0" layoutInCell="1" allowOverlap="1" wp14:anchorId="20DA20CC" wp14:editId="6B28F099">
          <wp:simplePos x="0" y="0"/>
          <wp:positionH relativeFrom="column">
            <wp:posOffset>0</wp:posOffset>
          </wp:positionH>
          <wp:positionV relativeFrom="paragraph">
            <wp:posOffset>-36830</wp:posOffset>
          </wp:positionV>
          <wp:extent cx="1308100" cy="330200"/>
          <wp:effectExtent l="0" t="0" r="6350" b="0"/>
          <wp:wrapTight wrapText="bothSides">
            <wp:wrapPolygon edited="0">
              <wp:start x="0" y="0"/>
              <wp:lineTo x="0" y="19938"/>
              <wp:lineTo x="21390" y="19938"/>
              <wp:lineTo x="21390" y="0"/>
              <wp:lineTo x="0" y="0"/>
            </wp:wrapPolygon>
          </wp:wrapTight>
          <wp:docPr id="3" name="Picture 3" descr="Description: Description: Description: 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330200"/>
                  </a:xfrm>
                  <a:prstGeom prst="rect">
                    <a:avLst/>
                  </a:prstGeom>
                  <a:noFill/>
                  <a:ln>
                    <a:noFill/>
                  </a:ln>
                </pic:spPr>
              </pic:pic>
            </a:graphicData>
          </a:graphic>
        </wp:anchor>
      </w:drawing>
    </w:r>
    <w:r>
      <w:tab/>
    </w:r>
    <w:r>
      <w:rPr>
        <w:rFonts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AC" w:rsidRDefault="00E450AC" w:rsidP="00854F3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AC" w:rsidRPr="00CE0EB2" w:rsidRDefault="00E450AC" w:rsidP="00854F37">
    <w:pPr>
      <w:pStyle w:val="Footer"/>
      <w:framePr w:wrap="around" w:vAnchor="text" w:hAnchor="margin" w:xAlign="right" w:y="1"/>
      <w:rPr>
        <w:rStyle w:val="PageNumber"/>
        <w:rFonts w:cs="Arial"/>
      </w:rPr>
    </w:pPr>
    <w:r w:rsidRPr="00CE0EB2">
      <w:rPr>
        <w:rStyle w:val="PageNumber"/>
        <w:rFonts w:cs="Arial"/>
      </w:rPr>
      <w:fldChar w:fldCharType="begin"/>
    </w:r>
    <w:r w:rsidRPr="00CE0EB2">
      <w:rPr>
        <w:rStyle w:val="PageNumber"/>
        <w:rFonts w:cs="Arial"/>
      </w:rPr>
      <w:instrText xml:space="preserve">PAGE  </w:instrText>
    </w:r>
    <w:r w:rsidRPr="00CE0EB2">
      <w:rPr>
        <w:rStyle w:val="PageNumber"/>
        <w:rFonts w:cs="Arial"/>
      </w:rPr>
      <w:fldChar w:fldCharType="separate"/>
    </w:r>
    <w:r w:rsidR="00386175">
      <w:rPr>
        <w:rStyle w:val="PageNumber"/>
        <w:rFonts w:cs="Arial"/>
        <w:noProof/>
      </w:rPr>
      <w:t>i</w:t>
    </w:r>
    <w:r w:rsidRPr="00CE0EB2">
      <w:rPr>
        <w:rStyle w:val="PageNumber"/>
        <w:rFonts w:cs="Arial"/>
      </w:rPr>
      <w:fldChar w:fldCharType="end"/>
    </w:r>
  </w:p>
  <w:p w:rsidR="00E450AC" w:rsidRPr="009B3389" w:rsidRDefault="00E450AC" w:rsidP="00854F37">
    <w:pPr>
      <w:pStyle w:val="Footer"/>
      <w:ind w:right="360"/>
      <w:rPr>
        <w:rFonts w:cs="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446338"/>
      <w:docPartObj>
        <w:docPartGallery w:val="Page Numbers (Bottom of Page)"/>
        <w:docPartUnique/>
      </w:docPartObj>
    </w:sdtPr>
    <w:sdtEndPr>
      <w:rPr>
        <w:noProof/>
      </w:rPr>
    </w:sdtEndPr>
    <w:sdtContent>
      <w:p w:rsidR="00E450AC" w:rsidRDefault="00E450AC">
        <w:pPr>
          <w:pStyle w:val="Footer"/>
          <w:jc w:val="right"/>
        </w:pPr>
        <w:r>
          <w:fldChar w:fldCharType="begin"/>
        </w:r>
        <w:r>
          <w:instrText xml:space="preserve"> PAGE   \* MERGEFORMAT </w:instrText>
        </w:r>
        <w:r>
          <w:fldChar w:fldCharType="separate"/>
        </w:r>
        <w:r w:rsidR="005E7D5A">
          <w:rPr>
            <w:noProof/>
          </w:rPr>
          <w:t>73</w:t>
        </w:r>
        <w:r>
          <w:rPr>
            <w:noProof/>
          </w:rPr>
          <w:fldChar w:fldCharType="end"/>
        </w:r>
      </w:p>
    </w:sdtContent>
  </w:sdt>
  <w:p w:rsidR="00E450AC" w:rsidRPr="009B3389" w:rsidRDefault="00E450AC" w:rsidP="00F47EBE">
    <w:pPr>
      <w:pStyle w:val="Footer"/>
      <w:ind w:right="4"/>
      <w:rPr>
        <w:rFonts w:cs="Arial"/>
        <w:sz w:val="20"/>
        <w:szCs w:val="20"/>
      </w:rPr>
    </w:pPr>
    <w:r>
      <w:rPr>
        <w:noProof/>
        <w:lang w:eastAsia="en-CA"/>
      </w:rPr>
      <w:drawing>
        <wp:anchor distT="0" distB="0" distL="114300" distR="114300" simplePos="0" relativeHeight="251661312" behindDoc="1" locked="0" layoutInCell="1" allowOverlap="1">
          <wp:simplePos x="0" y="0"/>
          <wp:positionH relativeFrom="column">
            <wp:posOffset>4445</wp:posOffset>
          </wp:positionH>
          <wp:positionV relativeFrom="paragraph">
            <wp:posOffset>-258445</wp:posOffset>
          </wp:positionV>
          <wp:extent cx="1308100" cy="330200"/>
          <wp:effectExtent l="0" t="0" r="6350" b="0"/>
          <wp:wrapTight wrapText="bothSides">
            <wp:wrapPolygon edited="0">
              <wp:start x="0" y="0"/>
              <wp:lineTo x="0" y="19938"/>
              <wp:lineTo x="21390" y="19938"/>
              <wp:lineTo x="21390" y="0"/>
              <wp:lineTo x="0" y="0"/>
            </wp:wrapPolygon>
          </wp:wrapTight>
          <wp:docPr id="323" name="Picture 323" descr="Description: 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330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0AC" w:rsidRDefault="00E450AC" w:rsidP="002D4350">
      <w:r>
        <w:separator/>
      </w:r>
    </w:p>
  </w:footnote>
  <w:footnote w:type="continuationSeparator" w:id="0">
    <w:p w:rsidR="00E450AC" w:rsidRDefault="00E450AC" w:rsidP="002D4350">
      <w:r>
        <w:continuationSeparator/>
      </w:r>
    </w:p>
  </w:footnote>
  <w:footnote w:id="1">
    <w:p w:rsidR="00E450AC" w:rsidRPr="005876BC" w:rsidRDefault="00E450AC" w:rsidP="00854F37">
      <w:pPr>
        <w:shd w:val="clear" w:color="auto" w:fill="FFFFFF"/>
        <w:spacing w:before="100" w:beforeAutospacing="1" w:after="100" w:afterAutospacing="1"/>
        <w:rPr>
          <w:rFonts w:cs="Arial"/>
          <w:color w:val="000000"/>
          <w:sz w:val="18"/>
          <w:szCs w:val="18"/>
          <w:lang w:eastAsia="en-CA"/>
        </w:rPr>
      </w:pPr>
      <w:r w:rsidRPr="005876BC">
        <w:rPr>
          <w:rStyle w:val="FootnoteReference"/>
          <w:rFonts w:cs="Arial"/>
          <w:sz w:val="18"/>
          <w:szCs w:val="18"/>
        </w:rPr>
        <w:footnoteRef/>
      </w:r>
      <w:r w:rsidRPr="005876BC">
        <w:rPr>
          <w:rFonts w:cs="Arial"/>
          <w:sz w:val="18"/>
          <w:szCs w:val="18"/>
          <w:lang w:eastAsia="en-CA"/>
        </w:rPr>
        <w:t>Infective dose is the dose necessary to cause disease in 50% of the exposed individuals, hence ID50. These numbers should be viewed with caution and cannot be directly used to assess risk since they are often extrapolated from epidemiologic investigations, best estimates based on a limited data base from outbreaks, worst case estimates, or other complex variables</w:t>
      </w:r>
      <w:r>
        <w:rPr>
          <w:rFonts w:cs="Arial"/>
          <w:sz w:val="18"/>
          <w:szCs w:val="18"/>
          <w:lang w:eastAsia="en-CA"/>
        </w:rPr>
        <w:t xml:space="preserve"> (US FDA)</w:t>
      </w:r>
      <w:r w:rsidRPr="005876BC">
        <w:rPr>
          <w:rFonts w:cs="Arial"/>
          <w:sz w:val="18"/>
          <w:szCs w:val="18"/>
          <w:lang w:eastAsia="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AC" w:rsidRPr="00E450AC" w:rsidRDefault="00E450AC" w:rsidP="00E450AC">
    <w:pPr>
      <w:tabs>
        <w:tab w:val="right" w:pos="8931"/>
      </w:tabs>
      <w:spacing w:after="120"/>
      <w:rPr>
        <w:rFonts w:eastAsia="Times New Roman" w:cs="Arial"/>
        <w:sz w:val="44"/>
        <w:szCs w:val="24"/>
        <w:lang w:val="en-GB"/>
      </w:rPr>
    </w:pPr>
    <w:r>
      <w:rPr>
        <w:rFonts w:ascii="Times New Roman" w:eastAsia="Times New Roman" w:hAnsi="Times New Roman" w:cs="Times New Roman"/>
        <w:noProof/>
        <w:sz w:val="24"/>
        <w:szCs w:val="24"/>
        <w:lang w:eastAsia="en-CA"/>
      </w:rPr>
      <w:drawing>
        <wp:anchor distT="0" distB="0" distL="114300" distR="114300" simplePos="0" relativeHeight="251663360" behindDoc="0" locked="0" layoutInCell="1" allowOverlap="1" wp14:anchorId="1CA30A28" wp14:editId="35C95BA7">
          <wp:simplePos x="0" y="0"/>
          <wp:positionH relativeFrom="column">
            <wp:posOffset>-635</wp:posOffset>
          </wp:positionH>
          <wp:positionV relativeFrom="paragraph">
            <wp:posOffset>98425</wp:posOffset>
          </wp:positionV>
          <wp:extent cx="3552825" cy="1002665"/>
          <wp:effectExtent l="0" t="0" r="9525" b="6985"/>
          <wp:wrapThrough wrapText="bothSides">
            <wp:wrapPolygon edited="0">
              <wp:start x="0" y="0"/>
              <wp:lineTo x="0" y="21340"/>
              <wp:lineTo x="21542" y="21340"/>
              <wp:lineTo x="21542" y="0"/>
              <wp:lineTo x="0" y="0"/>
            </wp:wrapPolygon>
          </wp:wrapThrough>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002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0AC">
      <w:rPr>
        <w:rFonts w:eastAsia="Times New Roman" w:cs="Arial"/>
        <w:sz w:val="24"/>
        <w:szCs w:val="24"/>
        <w:lang w:val="en-GB"/>
      </w:rPr>
      <w:tab/>
    </w:r>
  </w:p>
  <w:p w:rsidR="00E450AC" w:rsidRPr="00E450AC" w:rsidRDefault="00E450AC" w:rsidP="00E450AC">
    <w:pPr>
      <w:tabs>
        <w:tab w:val="right" w:pos="9356"/>
      </w:tabs>
      <w:spacing w:after="120"/>
      <w:rPr>
        <w:rFonts w:eastAsia="Times New Roman" w:cs="Arial"/>
        <w:sz w:val="24"/>
        <w:szCs w:val="24"/>
        <w:lang w:val="en-GB"/>
      </w:rPr>
    </w:pPr>
    <w:r w:rsidRPr="00E450AC">
      <w:rPr>
        <w:rFonts w:eastAsia="Times New Roman" w:cs="Arial"/>
        <w:sz w:val="24"/>
        <w:szCs w:val="24"/>
        <w:lang w:val="en-GB"/>
      </w:rPr>
      <w:tab/>
    </w:r>
    <w:r>
      <w:rPr>
        <w:rFonts w:eastAsia="Times New Roman" w:cs="Arial"/>
        <w:sz w:val="24"/>
        <w:szCs w:val="24"/>
        <w:lang w:val="en-GB"/>
      </w:rPr>
      <w:t>December 2011</w:t>
    </w:r>
  </w:p>
  <w:p w:rsidR="00E450AC" w:rsidRPr="00E450AC" w:rsidRDefault="00E450AC" w:rsidP="00E450AC">
    <w:pPr>
      <w:tabs>
        <w:tab w:val="right" w:pos="9356"/>
      </w:tabs>
      <w:spacing w:after="120"/>
      <w:ind w:left="6480" w:firstLine="720"/>
      <w:rPr>
        <w:rFonts w:eastAsia="Times New Roman" w:cs="Arial"/>
        <w:sz w:val="24"/>
        <w:szCs w:val="24"/>
        <w:lang w:val="en-US"/>
      </w:rPr>
    </w:pPr>
    <w:r w:rsidRPr="00E450AC">
      <w:rPr>
        <w:rFonts w:eastAsia="Times New Roman" w:cs="Arial"/>
        <w:b/>
        <w:sz w:val="24"/>
        <w:szCs w:val="24"/>
        <w:lang w:val="en-GB"/>
      </w:rPr>
      <w:tab/>
    </w:r>
    <w:r w:rsidRPr="00E450AC">
      <w:rPr>
        <w:rFonts w:eastAsia="Times New Roman" w:cs="Arial"/>
        <w:sz w:val="24"/>
        <w:szCs w:val="24"/>
        <w:lang w:val="en-GB"/>
      </w:rPr>
      <w:t>Manual</w:t>
    </w:r>
  </w:p>
  <w:p w:rsidR="00E450AC" w:rsidRDefault="00E450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AC" w:rsidRPr="003A21B2" w:rsidRDefault="00E450AC" w:rsidP="003A2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AC" w:rsidRPr="00986905" w:rsidRDefault="00E450AC" w:rsidP="00F47EBE">
    <w:pPr>
      <w:pStyle w:val="Header"/>
      <w:tabs>
        <w:tab w:val="clear" w:pos="9360"/>
        <w:tab w:val="right" w:pos="9356"/>
      </w:tabs>
    </w:pPr>
    <w:r>
      <w:t>Introduction to Household Water Treatment and Safe Storage</w:t>
    </w:r>
    <w:r>
      <w:tab/>
      <w:t>Participant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singleLevel"/>
    <w:tmpl w:val="0000001F"/>
    <w:name w:val="WW8Num33"/>
    <w:lvl w:ilvl="0">
      <w:start w:val="1"/>
      <w:numFmt w:val="bullet"/>
      <w:lvlText w:val=""/>
      <w:lvlJc w:val="left"/>
      <w:pPr>
        <w:tabs>
          <w:tab w:val="num" w:pos="0"/>
        </w:tabs>
        <w:ind w:left="360" w:hanging="360"/>
      </w:pPr>
      <w:rPr>
        <w:rFonts w:ascii="Symbol" w:hAnsi="Symbol"/>
      </w:rPr>
    </w:lvl>
  </w:abstractNum>
  <w:abstractNum w:abstractNumId="1">
    <w:nsid w:val="01C34878"/>
    <w:multiLevelType w:val="hybridMultilevel"/>
    <w:tmpl w:val="E52A1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937FB0"/>
    <w:multiLevelType w:val="hybridMultilevel"/>
    <w:tmpl w:val="B9B25F4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02EF329A"/>
    <w:multiLevelType w:val="hybridMultilevel"/>
    <w:tmpl w:val="DA2C76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59D16AE"/>
    <w:multiLevelType w:val="hybridMultilevel"/>
    <w:tmpl w:val="A2AC43F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0670399D"/>
    <w:multiLevelType w:val="hybridMultilevel"/>
    <w:tmpl w:val="99049CB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08136500"/>
    <w:multiLevelType w:val="hybridMultilevel"/>
    <w:tmpl w:val="F6E20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B6B42C0"/>
    <w:multiLevelType w:val="hybridMultilevel"/>
    <w:tmpl w:val="DFC40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CEC6B2C"/>
    <w:multiLevelType w:val="hybridMultilevel"/>
    <w:tmpl w:val="66B22E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0D4B18C8"/>
    <w:multiLevelType w:val="hybridMultilevel"/>
    <w:tmpl w:val="E40EA9F2"/>
    <w:lvl w:ilvl="0" w:tplc="8F74B8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4503E"/>
    <w:multiLevelType w:val="hybridMultilevel"/>
    <w:tmpl w:val="4BB00058"/>
    <w:lvl w:ilvl="0" w:tplc="0409000F">
      <w:start w:val="1"/>
      <w:numFmt w:val="decimal"/>
      <w:lvlText w:val="%1."/>
      <w:lvlJc w:val="left"/>
      <w:pPr>
        <w:tabs>
          <w:tab w:val="num" w:pos="360"/>
        </w:tabs>
        <w:ind w:left="360" w:hanging="360"/>
      </w:pPr>
      <w:rPr>
        <w:rFont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64C0B02"/>
    <w:multiLevelType w:val="hybridMultilevel"/>
    <w:tmpl w:val="F7C04374"/>
    <w:lvl w:ilvl="0" w:tplc="04090001">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9EB764A"/>
    <w:multiLevelType w:val="hybridMultilevel"/>
    <w:tmpl w:val="2FE6F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ED48DC"/>
    <w:multiLevelType w:val="hybridMultilevel"/>
    <w:tmpl w:val="E81C28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nsid w:val="1ADD389D"/>
    <w:multiLevelType w:val="multilevel"/>
    <w:tmpl w:val="24C4D83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6B7F7E"/>
    <w:multiLevelType w:val="hybridMultilevel"/>
    <w:tmpl w:val="BC22088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nsid w:val="1F8D1850"/>
    <w:multiLevelType w:val="hybridMultilevel"/>
    <w:tmpl w:val="C2224C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nsid w:val="22B078E5"/>
    <w:multiLevelType w:val="hybridMultilevel"/>
    <w:tmpl w:val="74A8E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331D98"/>
    <w:multiLevelType w:val="hybridMultilevel"/>
    <w:tmpl w:val="10421CF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257A004C"/>
    <w:multiLevelType w:val="hybridMultilevel"/>
    <w:tmpl w:val="466875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5C76C56"/>
    <w:multiLevelType w:val="hybridMultilevel"/>
    <w:tmpl w:val="CBC271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6DC7223"/>
    <w:multiLevelType w:val="hybridMultilevel"/>
    <w:tmpl w:val="D74E64C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27E54192"/>
    <w:multiLevelType w:val="hybridMultilevel"/>
    <w:tmpl w:val="76728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F50960"/>
    <w:multiLevelType w:val="hybridMultilevel"/>
    <w:tmpl w:val="A652182A"/>
    <w:lvl w:ilvl="0" w:tplc="E7CE813E">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2BB87461"/>
    <w:multiLevelType w:val="hybridMultilevel"/>
    <w:tmpl w:val="345890D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5">
    <w:nsid w:val="2FC71999"/>
    <w:multiLevelType w:val="hybridMultilevel"/>
    <w:tmpl w:val="7152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2E2C16"/>
    <w:multiLevelType w:val="hybridMultilevel"/>
    <w:tmpl w:val="F6AE11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33F627DB"/>
    <w:multiLevelType w:val="hybridMultilevel"/>
    <w:tmpl w:val="845898EC"/>
    <w:lvl w:ilvl="0" w:tplc="1009000F">
      <w:start w:val="1"/>
      <w:numFmt w:val="decimal"/>
      <w:lvlText w:val="%1."/>
      <w:lvlJc w:val="left"/>
      <w:pPr>
        <w:tabs>
          <w:tab w:val="num" w:pos="360"/>
        </w:tabs>
        <w:ind w:left="360" w:hanging="360"/>
      </w:pPr>
      <w:rPr>
        <w:rFont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44D28AB"/>
    <w:multiLevelType w:val="hybridMultilevel"/>
    <w:tmpl w:val="D4B60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5DE3332"/>
    <w:multiLevelType w:val="hybridMultilevel"/>
    <w:tmpl w:val="5BECC8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93B59ED"/>
    <w:multiLevelType w:val="singleLevel"/>
    <w:tmpl w:val="04090001"/>
    <w:lvl w:ilvl="0">
      <w:start w:val="1"/>
      <w:numFmt w:val="bullet"/>
      <w:lvlText w:val=""/>
      <w:lvlJc w:val="left"/>
      <w:pPr>
        <w:ind w:left="720" w:hanging="360"/>
      </w:pPr>
      <w:rPr>
        <w:rFonts w:ascii="Symbol" w:hAnsi="Symbol" w:hint="default"/>
      </w:rPr>
    </w:lvl>
  </w:abstractNum>
  <w:abstractNum w:abstractNumId="31">
    <w:nsid w:val="39547D84"/>
    <w:multiLevelType w:val="hybridMultilevel"/>
    <w:tmpl w:val="F7F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576AD6"/>
    <w:multiLevelType w:val="hybridMultilevel"/>
    <w:tmpl w:val="AA064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3BCF3F22"/>
    <w:multiLevelType w:val="hybridMultilevel"/>
    <w:tmpl w:val="824E68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1CD1DB3"/>
    <w:multiLevelType w:val="hybridMultilevel"/>
    <w:tmpl w:val="3CBEB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2284902"/>
    <w:multiLevelType w:val="hybridMultilevel"/>
    <w:tmpl w:val="3A38EF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435A2946"/>
    <w:multiLevelType w:val="hybridMultilevel"/>
    <w:tmpl w:val="1B888FFC"/>
    <w:lvl w:ilvl="0" w:tplc="5538D1F6">
      <w:start w:val="1"/>
      <w:numFmt w:val="decimal"/>
      <w:pStyle w:val="WEDC-Bodytextindented"/>
      <w:lvlText w:val="%1."/>
      <w:lvlJc w:val="left"/>
      <w:pPr>
        <w:tabs>
          <w:tab w:val="num" w:pos="1080"/>
        </w:tabs>
        <w:ind w:left="1004" w:hanging="284"/>
      </w:pPr>
      <w:rPr>
        <w:rFonts w:hint="default"/>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start w:val="1"/>
      <w:numFmt w:val="decimal"/>
      <w:lvlText w:val="%4."/>
      <w:lvlJc w:val="left"/>
      <w:pPr>
        <w:tabs>
          <w:tab w:val="num" w:pos="3220"/>
        </w:tabs>
        <w:ind w:left="3220" w:hanging="360"/>
      </w:pPr>
    </w:lvl>
    <w:lvl w:ilvl="4" w:tplc="04090019">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7">
    <w:nsid w:val="44496CB9"/>
    <w:multiLevelType w:val="hybridMultilevel"/>
    <w:tmpl w:val="76980C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4757B84"/>
    <w:multiLevelType w:val="hybridMultilevel"/>
    <w:tmpl w:val="AD3664BA"/>
    <w:lvl w:ilvl="0" w:tplc="F46EAECC">
      <w:start w:val="1"/>
      <w:numFmt w:val="bullet"/>
      <w:lvlText w:val=""/>
      <w:lvlJc w:val="left"/>
      <w:pPr>
        <w:tabs>
          <w:tab w:val="num" w:pos="680"/>
        </w:tabs>
        <w:ind w:left="680" w:hanging="340"/>
      </w:pPr>
      <w:rPr>
        <w:rFonts w:ascii="Symbol" w:hAnsi="Symbol" w:hint="default"/>
        <w:sz w:val="22"/>
        <w:szCs w:val="22"/>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9">
    <w:nsid w:val="447B782C"/>
    <w:multiLevelType w:val="hybridMultilevel"/>
    <w:tmpl w:val="0F467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4CC0ABA"/>
    <w:multiLevelType w:val="hybridMultilevel"/>
    <w:tmpl w:val="5CEE7C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46D22FE1"/>
    <w:multiLevelType w:val="hybridMultilevel"/>
    <w:tmpl w:val="0E1236F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2">
    <w:nsid w:val="49410345"/>
    <w:multiLevelType w:val="hybridMultilevel"/>
    <w:tmpl w:val="1F4E3F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9947B75"/>
    <w:multiLevelType w:val="hybridMultilevel"/>
    <w:tmpl w:val="28CC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9AC7F55"/>
    <w:multiLevelType w:val="hybridMultilevel"/>
    <w:tmpl w:val="8E6436C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5">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F6638A1"/>
    <w:multiLevelType w:val="hybridMultilevel"/>
    <w:tmpl w:val="6DD29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FFE130A"/>
    <w:multiLevelType w:val="hybridMultilevel"/>
    <w:tmpl w:val="3ADA3146"/>
    <w:lvl w:ilvl="0" w:tplc="04090001">
      <w:start w:val="1"/>
      <w:numFmt w:val="bullet"/>
      <w:lvlText w:val=""/>
      <w:lvlJc w:val="left"/>
      <w:pPr>
        <w:tabs>
          <w:tab w:val="num" w:pos="360"/>
        </w:tabs>
        <w:ind w:left="360" w:hanging="360"/>
      </w:pPr>
      <w:rPr>
        <w:rFonts w:ascii="Symbol" w:hAnsi="Symbol" w:hint="default"/>
      </w:rPr>
    </w:lvl>
    <w:lvl w:ilvl="1" w:tplc="E6889F3C">
      <w:start w:val="1"/>
      <w:numFmt w:val="bullet"/>
      <w:lvlText w:val=""/>
      <w:lvlJc w:val="left"/>
      <w:pPr>
        <w:tabs>
          <w:tab w:val="num" w:pos="216"/>
        </w:tabs>
        <w:ind w:left="216" w:hanging="432"/>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51932DFB"/>
    <w:multiLevelType w:val="hybridMultilevel"/>
    <w:tmpl w:val="5EF0946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9">
    <w:nsid w:val="542442FD"/>
    <w:multiLevelType w:val="hybridMultilevel"/>
    <w:tmpl w:val="E2E04858"/>
    <w:lvl w:ilvl="0" w:tplc="10090001">
      <w:start w:val="1"/>
      <w:numFmt w:val="bullet"/>
      <w:lvlText w:val=""/>
      <w:lvlJc w:val="left"/>
      <w:pPr>
        <w:tabs>
          <w:tab w:val="num" w:pos="360"/>
        </w:tabs>
        <w:ind w:left="360" w:hanging="360"/>
      </w:pPr>
      <w:rPr>
        <w:rFonts w:ascii="Symbol" w:hAnsi="Symbol" w:hint="default"/>
      </w:rPr>
    </w:lvl>
    <w:lvl w:ilvl="1" w:tplc="FFB8D25C">
      <w:start w:val="1"/>
      <w:numFmt w:val="bullet"/>
      <w:pStyle w:val="Factsheetnote"/>
      <w:lvlText w:val=""/>
      <w:lvlJc w:val="left"/>
      <w:pPr>
        <w:tabs>
          <w:tab w:val="num" w:pos="1080"/>
        </w:tabs>
        <w:ind w:left="1080" w:hanging="360"/>
      </w:pPr>
      <w:rPr>
        <w:rFonts w:ascii="Symbol" w:hAnsi="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0">
    <w:nsid w:val="59B078C3"/>
    <w:multiLevelType w:val="hybridMultilevel"/>
    <w:tmpl w:val="22E06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A110FDE"/>
    <w:multiLevelType w:val="hybridMultilevel"/>
    <w:tmpl w:val="EBA24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AA77601"/>
    <w:multiLevelType w:val="hybridMultilevel"/>
    <w:tmpl w:val="9DC66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B175802"/>
    <w:multiLevelType w:val="hybridMultilevel"/>
    <w:tmpl w:val="0F046FB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8B6A7D"/>
    <w:multiLevelType w:val="hybridMultilevel"/>
    <w:tmpl w:val="3B06E29E"/>
    <w:lvl w:ilvl="0" w:tplc="F46EAECC">
      <w:start w:val="1"/>
      <w:numFmt w:val="bullet"/>
      <w:lvlText w:val=""/>
      <w:lvlJc w:val="left"/>
      <w:pPr>
        <w:tabs>
          <w:tab w:val="num" w:pos="700"/>
        </w:tabs>
        <w:ind w:left="700" w:hanging="340"/>
      </w:pPr>
      <w:rPr>
        <w:rFonts w:ascii="Symbol" w:hAnsi="Symbol" w:hint="default"/>
        <w:sz w:val="22"/>
        <w:szCs w:val="22"/>
      </w:rPr>
    </w:lvl>
    <w:lvl w:ilvl="1" w:tplc="08090003">
      <w:start w:val="1"/>
      <w:numFmt w:val="bullet"/>
      <w:lvlText w:val="o"/>
      <w:lvlJc w:val="left"/>
      <w:pPr>
        <w:tabs>
          <w:tab w:val="num" w:pos="1800"/>
        </w:tabs>
        <w:ind w:left="1800" w:hanging="360"/>
      </w:pPr>
      <w:rPr>
        <w:rFonts w:ascii="Courier New" w:hAnsi="Courier New" w:cs="Courier New" w:hint="default"/>
        <w:sz w:val="22"/>
        <w:szCs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5">
    <w:nsid w:val="5E256D26"/>
    <w:multiLevelType w:val="hybridMultilevel"/>
    <w:tmpl w:val="4F303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1345BB3"/>
    <w:multiLevelType w:val="hybridMultilevel"/>
    <w:tmpl w:val="68EC9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62785627"/>
    <w:multiLevelType w:val="hybridMultilevel"/>
    <w:tmpl w:val="A686D80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8">
    <w:nsid w:val="64C35CD4"/>
    <w:multiLevelType w:val="hybridMultilevel"/>
    <w:tmpl w:val="0FF46812"/>
    <w:lvl w:ilvl="0" w:tplc="467EC912">
      <w:start w:val="1"/>
      <w:numFmt w:val="bullet"/>
      <w:pStyle w:val="Heading4"/>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5E07F51"/>
    <w:multiLevelType w:val="hybridMultilevel"/>
    <w:tmpl w:val="CD0847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nsid w:val="67335F63"/>
    <w:multiLevelType w:val="hybridMultilevel"/>
    <w:tmpl w:val="F0EE9D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1">
    <w:nsid w:val="6963425C"/>
    <w:multiLevelType w:val="hybridMultilevel"/>
    <w:tmpl w:val="49D01B08"/>
    <w:lvl w:ilvl="0" w:tplc="10090001">
      <w:start w:val="1"/>
      <w:numFmt w:val="bullet"/>
      <w:lvlText w:val=""/>
      <w:lvlJc w:val="left"/>
      <w:pPr>
        <w:tabs>
          <w:tab w:val="num" w:pos="360"/>
        </w:tabs>
        <w:ind w:left="360" w:hanging="360"/>
      </w:pPr>
      <w:rPr>
        <w:rFonts w:ascii="Symbol" w:hAnsi="Symbol" w:hint="default"/>
      </w:rPr>
    </w:lvl>
    <w:lvl w:ilvl="1" w:tplc="E7CE813E">
      <w:start w:val="1"/>
      <w:numFmt w:val="bullet"/>
      <w:lvlText w:val=""/>
      <w:lvlJc w:val="left"/>
      <w:pPr>
        <w:tabs>
          <w:tab w:val="num" w:pos="1080"/>
        </w:tabs>
        <w:ind w:left="1080" w:hanging="360"/>
      </w:pPr>
      <w:rPr>
        <w:rFonts w:ascii="Symbol" w:hAnsi="Symbol" w:hint="default"/>
        <w:sz w:val="20"/>
        <w:szCs w:val="20"/>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2">
    <w:nsid w:val="69EF4AFA"/>
    <w:multiLevelType w:val="hybridMultilevel"/>
    <w:tmpl w:val="79B21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9F82AF7"/>
    <w:multiLevelType w:val="hybridMultilevel"/>
    <w:tmpl w:val="E7D45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C943C54"/>
    <w:multiLevelType w:val="hybridMultilevel"/>
    <w:tmpl w:val="34EA4D2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5">
    <w:nsid w:val="6CDA2E64"/>
    <w:multiLevelType w:val="hybridMultilevel"/>
    <w:tmpl w:val="DD56C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EC63A3"/>
    <w:multiLevelType w:val="hybridMultilevel"/>
    <w:tmpl w:val="42C61E6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7">
    <w:nsid w:val="6ED959E6"/>
    <w:multiLevelType w:val="hybridMultilevel"/>
    <w:tmpl w:val="763AF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00C5565"/>
    <w:multiLevelType w:val="hybridMultilevel"/>
    <w:tmpl w:val="72DE19F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9">
    <w:nsid w:val="71E10DB6"/>
    <w:multiLevelType w:val="hybridMultilevel"/>
    <w:tmpl w:val="5DFC18F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0">
    <w:nsid w:val="722F56E5"/>
    <w:multiLevelType w:val="hybridMultilevel"/>
    <w:tmpl w:val="D43CAB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7566836"/>
    <w:multiLevelType w:val="hybridMultilevel"/>
    <w:tmpl w:val="4ABC6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nsid w:val="787E5D4B"/>
    <w:multiLevelType w:val="hybridMultilevel"/>
    <w:tmpl w:val="7C426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9080932"/>
    <w:multiLevelType w:val="hybridMultilevel"/>
    <w:tmpl w:val="E2D00BBA"/>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5">
    <w:nsid w:val="79CC4BB8"/>
    <w:multiLevelType w:val="hybridMultilevel"/>
    <w:tmpl w:val="88A6EA1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6">
    <w:nsid w:val="7A393386"/>
    <w:multiLevelType w:val="hybridMultilevel"/>
    <w:tmpl w:val="A4C6BA5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7">
    <w:nsid w:val="7A4E64BC"/>
    <w:multiLevelType w:val="hybridMultilevel"/>
    <w:tmpl w:val="B9989AF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8">
    <w:nsid w:val="7BB75DAA"/>
    <w:multiLevelType w:val="hybridMultilevel"/>
    <w:tmpl w:val="3B128E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1"/>
  </w:num>
  <w:num w:numId="2">
    <w:abstractNumId w:val="45"/>
  </w:num>
  <w:num w:numId="3">
    <w:abstractNumId w:val="61"/>
  </w:num>
  <w:num w:numId="4">
    <w:abstractNumId w:val="26"/>
  </w:num>
  <w:num w:numId="5">
    <w:abstractNumId w:val="2"/>
  </w:num>
  <w:num w:numId="6">
    <w:abstractNumId w:val="75"/>
  </w:num>
  <w:num w:numId="7">
    <w:abstractNumId w:val="76"/>
  </w:num>
  <w:num w:numId="8">
    <w:abstractNumId w:val="13"/>
  </w:num>
  <w:num w:numId="9">
    <w:abstractNumId w:val="30"/>
  </w:num>
  <w:num w:numId="10">
    <w:abstractNumId w:val="27"/>
  </w:num>
  <w:num w:numId="11">
    <w:abstractNumId w:val="77"/>
  </w:num>
  <w:num w:numId="12">
    <w:abstractNumId w:val="60"/>
  </w:num>
  <w:num w:numId="13">
    <w:abstractNumId w:val="15"/>
  </w:num>
  <w:num w:numId="14">
    <w:abstractNumId w:val="48"/>
  </w:num>
  <w:num w:numId="15">
    <w:abstractNumId w:val="24"/>
  </w:num>
  <w:num w:numId="16">
    <w:abstractNumId w:val="5"/>
  </w:num>
  <w:num w:numId="17">
    <w:abstractNumId w:val="49"/>
  </w:num>
  <w:num w:numId="18">
    <w:abstractNumId w:val="41"/>
  </w:num>
  <w:num w:numId="19">
    <w:abstractNumId w:val="16"/>
  </w:num>
  <w:num w:numId="20">
    <w:abstractNumId w:val="68"/>
  </w:num>
  <w:num w:numId="21">
    <w:abstractNumId w:val="4"/>
  </w:num>
  <w:num w:numId="22">
    <w:abstractNumId w:val="64"/>
  </w:num>
  <w:num w:numId="23">
    <w:abstractNumId w:val="21"/>
  </w:num>
  <w:num w:numId="24">
    <w:abstractNumId w:val="57"/>
  </w:num>
  <w:num w:numId="25">
    <w:abstractNumId w:val="38"/>
  </w:num>
  <w:num w:numId="26">
    <w:abstractNumId w:val="58"/>
  </w:num>
  <w:num w:numId="27">
    <w:abstractNumId w:val="73"/>
  </w:num>
  <w:num w:numId="28">
    <w:abstractNumId w:val="69"/>
  </w:num>
  <w:num w:numId="29">
    <w:abstractNumId w:val="44"/>
  </w:num>
  <w:num w:numId="30">
    <w:abstractNumId w:val="18"/>
  </w:num>
  <w:num w:numId="31">
    <w:abstractNumId w:val="62"/>
  </w:num>
  <w:num w:numId="32">
    <w:abstractNumId w:val="1"/>
  </w:num>
  <w:num w:numId="33">
    <w:abstractNumId w:val="6"/>
  </w:num>
  <w:num w:numId="34">
    <w:abstractNumId w:val="40"/>
  </w:num>
  <w:num w:numId="35">
    <w:abstractNumId w:val="47"/>
  </w:num>
  <w:num w:numId="36">
    <w:abstractNumId w:val="10"/>
  </w:num>
  <w:num w:numId="37">
    <w:abstractNumId w:val="54"/>
  </w:num>
  <w:num w:numId="38">
    <w:abstractNumId w:val="56"/>
  </w:num>
  <w:num w:numId="39">
    <w:abstractNumId w:val="3"/>
  </w:num>
  <w:num w:numId="40">
    <w:abstractNumId w:val="29"/>
  </w:num>
  <w:num w:numId="41">
    <w:abstractNumId w:val="42"/>
  </w:num>
  <w:num w:numId="42">
    <w:abstractNumId w:val="23"/>
  </w:num>
  <w:num w:numId="43">
    <w:abstractNumId w:val="70"/>
  </w:num>
  <w:num w:numId="44">
    <w:abstractNumId w:val="14"/>
  </w:num>
  <w:num w:numId="45">
    <w:abstractNumId w:val="32"/>
  </w:num>
  <w:num w:numId="46">
    <w:abstractNumId w:val="72"/>
  </w:num>
  <w:num w:numId="47">
    <w:abstractNumId w:val="11"/>
  </w:num>
  <w:num w:numId="48">
    <w:abstractNumId w:val="33"/>
  </w:num>
  <w:num w:numId="49">
    <w:abstractNumId w:val="7"/>
  </w:num>
  <w:num w:numId="50">
    <w:abstractNumId w:val="74"/>
  </w:num>
  <w:num w:numId="51">
    <w:abstractNumId w:val="19"/>
  </w:num>
  <w:num w:numId="52">
    <w:abstractNumId w:val="59"/>
  </w:num>
  <w:num w:numId="53">
    <w:abstractNumId w:val="35"/>
  </w:num>
  <w:num w:numId="54">
    <w:abstractNumId w:val="8"/>
  </w:num>
  <w:num w:numId="55">
    <w:abstractNumId w:val="78"/>
  </w:num>
  <w:num w:numId="56">
    <w:abstractNumId w:val="20"/>
  </w:num>
  <w:num w:numId="57">
    <w:abstractNumId w:val="52"/>
  </w:num>
  <w:num w:numId="58">
    <w:abstractNumId w:val="31"/>
  </w:num>
  <w:num w:numId="59">
    <w:abstractNumId w:val="39"/>
  </w:num>
  <w:num w:numId="60">
    <w:abstractNumId w:val="34"/>
  </w:num>
  <w:num w:numId="61">
    <w:abstractNumId w:val="36"/>
  </w:num>
  <w:num w:numId="62">
    <w:abstractNumId w:val="43"/>
  </w:num>
  <w:num w:numId="63">
    <w:abstractNumId w:val="0"/>
  </w:num>
  <w:num w:numId="64">
    <w:abstractNumId w:val="63"/>
  </w:num>
  <w:num w:numId="65">
    <w:abstractNumId w:val="28"/>
  </w:num>
  <w:num w:numId="66">
    <w:abstractNumId w:val="22"/>
  </w:num>
  <w:num w:numId="67">
    <w:abstractNumId w:val="25"/>
  </w:num>
  <w:num w:numId="68">
    <w:abstractNumId w:val="9"/>
  </w:num>
  <w:num w:numId="69">
    <w:abstractNumId w:val="46"/>
  </w:num>
  <w:num w:numId="70">
    <w:abstractNumId w:val="12"/>
  </w:num>
  <w:num w:numId="71">
    <w:abstractNumId w:val="67"/>
  </w:num>
  <w:num w:numId="72">
    <w:abstractNumId w:val="55"/>
  </w:num>
  <w:num w:numId="73">
    <w:abstractNumId w:val="37"/>
  </w:num>
  <w:num w:numId="74">
    <w:abstractNumId w:val="17"/>
  </w:num>
  <w:num w:numId="75">
    <w:abstractNumId w:val="51"/>
  </w:num>
  <w:num w:numId="76">
    <w:abstractNumId w:val="53"/>
  </w:num>
  <w:num w:numId="77">
    <w:abstractNumId w:val="50"/>
  </w:num>
  <w:num w:numId="78">
    <w:abstractNumId w:val="65"/>
  </w:num>
  <w:num w:numId="79">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50"/>
    <w:rsid w:val="00051890"/>
    <w:rsid w:val="00064125"/>
    <w:rsid w:val="00081FF1"/>
    <w:rsid w:val="000F3A1F"/>
    <w:rsid w:val="000F3E74"/>
    <w:rsid w:val="00102EB7"/>
    <w:rsid w:val="001133C5"/>
    <w:rsid w:val="00122990"/>
    <w:rsid w:val="001454A6"/>
    <w:rsid w:val="001613A5"/>
    <w:rsid w:val="00177F22"/>
    <w:rsid w:val="001A12C4"/>
    <w:rsid w:val="001A4D13"/>
    <w:rsid w:val="001C7412"/>
    <w:rsid w:val="001F6B56"/>
    <w:rsid w:val="002005C7"/>
    <w:rsid w:val="00231E9D"/>
    <w:rsid w:val="0028163F"/>
    <w:rsid w:val="002835B3"/>
    <w:rsid w:val="002A69A2"/>
    <w:rsid w:val="002C0DBB"/>
    <w:rsid w:val="002C4476"/>
    <w:rsid w:val="002D24CB"/>
    <w:rsid w:val="002D4350"/>
    <w:rsid w:val="002F062E"/>
    <w:rsid w:val="00302930"/>
    <w:rsid w:val="00334349"/>
    <w:rsid w:val="003357D2"/>
    <w:rsid w:val="00335A66"/>
    <w:rsid w:val="00362717"/>
    <w:rsid w:val="003846FA"/>
    <w:rsid w:val="00386175"/>
    <w:rsid w:val="0039421F"/>
    <w:rsid w:val="003A21B2"/>
    <w:rsid w:val="003B1876"/>
    <w:rsid w:val="00435164"/>
    <w:rsid w:val="00470F45"/>
    <w:rsid w:val="004A3A4E"/>
    <w:rsid w:val="004A5E9F"/>
    <w:rsid w:val="004B69A5"/>
    <w:rsid w:val="004D59EF"/>
    <w:rsid w:val="004D7EFF"/>
    <w:rsid w:val="00524347"/>
    <w:rsid w:val="00567C25"/>
    <w:rsid w:val="00591AD6"/>
    <w:rsid w:val="005E7D5A"/>
    <w:rsid w:val="00637113"/>
    <w:rsid w:val="006A6C9F"/>
    <w:rsid w:val="006B22E5"/>
    <w:rsid w:val="00700BF2"/>
    <w:rsid w:val="00716483"/>
    <w:rsid w:val="00732345"/>
    <w:rsid w:val="007A44E2"/>
    <w:rsid w:val="007D22F1"/>
    <w:rsid w:val="008120F4"/>
    <w:rsid w:val="008356C4"/>
    <w:rsid w:val="00837571"/>
    <w:rsid w:val="00840229"/>
    <w:rsid w:val="00854F37"/>
    <w:rsid w:val="00881AD0"/>
    <w:rsid w:val="00892A79"/>
    <w:rsid w:val="0089578B"/>
    <w:rsid w:val="008B3ECA"/>
    <w:rsid w:val="008C4FE5"/>
    <w:rsid w:val="008D6587"/>
    <w:rsid w:val="008F381E"/>
    <w:rsid w:val="00947C45"/>
    <w:rsid w:val="00986905"/>
    <w:rsid w:val="00990AFD"/>
    <w:rsid w:val="009D72B4"/>
    <w:rsid w:val="00A00F33"/>
    <w:rsid w:val="00A027AD"/>
    <w:rsid w:val="00A12256"/>
    <w:rsid w:val="00A32783"/>
    <w:rsid w:val="00A341D3"/>
    <w:rsid w:val="00A46EB6"/>
    <w:rsid w:val="00A837F6"/>
    <w:rsid w:val="00AC5BBB"/>
    <w:rsid w:val="00AE4AE2"/>
    <w:rsid w:val="00B22957"/>
    <w:rsid w:val="00B32119"/>
    <w:rsid w:val="00B81621"/>
    <w:rsid w:val="00BC38FE"/>
    <w:rsid w:val="00BD0E4A"/>
    <w:rsid w:val="00BD34F1"/>
    <w:rsid w:val="00C5663C"/>
    <w:rsid w:val="00C62F9D"/>
    <w:rsid w:val="00CE4FC1"/>
    <w:rsid w:val="00D00205"/>
    <w:rsid w:val="00D2697A"/>
    <w:rsid w:val="00DB1F0A"/>
    <w:rsid w:val="00DC28CF"/>
    <w:rsid w:val="00DC4C13"/>
    <w:rsid w:val="00DE3E5B"/>
    <w:rsid w:val="00DE52CE"/>
    <w:rsid w:val="00E0638A"/>
    <w:rsid w:val="00E450AC"/>
    <w:rsid w:val="00E71AAB"/>
    <w:rsid w:val="00E859BF"/>
    <w:rsid w:val="00E92760"/>
    <w:rsid w:val="00E92B04"/>
    <w:rsid w:val="00EE2C14"/>
    <w:rsid w:val="00F23F2F"/>
    <w:rsid w:val="00F25470"/>
    <w:rsid w:val="00F43DB5"/>
    <w:rsid w:val="00F46232"/>
    <w:rsid w:val="00F47EBE"/>
    <w:rsid w:val="00F86DBA"/>
    <w:rsid w:val="00FF4FA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Cite" w:uiPriority="0"/>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50"/>
    <w:pPr>
      <w:spacing w:after="0" w:line="240" w:lineRule="auto"/>
    </w:pPr>
    <w:rPr>
      <w:rFonts w:ascii="Arial" w:hAnsi="Arial"/>
      <w:lang w:val="en-CA"/>
    </w:rPr>
  </w:style>
  <w:style w:type="paragraph" w:styleId="Heading1">
    <w:name w:val="heading 1"/>
    <w:basedOn w:val="Normal"/>
    <w:next w:val="Normal"/>
    <w:link w:val="Heading1Char"/>
    <w:autoRedefine/>
    <w:qFormat/>
    <w:rsid w:val="00837571"/>
    <w:pPr>
      <w:keepNext/>
      <w:overflowPunct w:val="0"/>
      <w:autoSpaceDE w:val="0"/>
      <w:autoSpaceDN w:val="0"/>
      <w:adjustRightInd w:val="0"/>
      <w:spacing w:before="240" w:after="240"/>
      <w:ind w:right="56"/>
      <w:textAlignment w:val="baseline"/>
      <w:outlineLvl w:val="0"/>
    </w:pPr>
    <w:rPr>
      <w:rFonts w:eastAsia="Times New Roman" w:cs="Arial"/>
      <w:b/>
      <w:sz w:val="24"/>
      <w:szCs w:val="24"/>
      <w:lang w:val="en-US"/>
    </w:rPr>
  </w:style>
  <w:style w:type="paragraph" w:styleId="Heading2">
    <w:name w:val="heading 2"/>
    <w:basedOn w:val="Normal"/>
    <w:next w:val="Normal"/>
    <w:link w:val="Heading2Char"/>
    <w:qFormat/>
    <w:rsid w:val="00854F37"/>
    <w:pPr>
      <w:keepNext/>
      <w:overflowPunct w:val="0"/>
      <w:autoSpaceDE w:val="0"/>
      <w:autoSpaceDN w:val="0"/>
      <w:adjustRightInd w:val="0"/>
      <w:textAlignment w:val="baseline"/>
      <w:outlineLvl w:val="1"/>
    </w:pPr>
    <w:rPr>
      <w:rFonts w:eastAsia="Times New Roman" w:cs="Times New Roman"/>
      <w:b/>
      <w:bCs/>
      <w:sz w:val="24"/>
      <w:szCs w:val="28"/>
    </w:rPr>
  </w:style>
  <w:style w:type="paragraph" w:styleId="Heading3">
    <w:name w:val="heading 3"/>
    <w:basedOn w:val="Normal"/>
    <w:next w:val="Normal"/>
    <w:link w:val="Heading3Char"/>
    <w:qFormat/>
    <w:rsid w:val="00854F37"/>
    <w:pPr>
      <w:autoSpaceDE w:val="0"/>
      <w:autoSpaceDN w:val="0"/>
      <w:adjustRightInd w:val="0"/>
      <w:outlineLvl w:val="2"/>
    </w:pPr>
    <w:rPr>
      <w:rFonts w:eastAsia="Times New Roman" w:cs="Times New Roman"/>
      <w:b/>
      <w:bCs/>
      <w:szCs w:val="24"/>
      <w:lang w:val="en-US"/>
    </w:rPr>
  </w:style>
  <w:style w:type="paragraph" w:styleId="Heading4">
    <w:name w:val="heading 4"/>
    <w:basedOn w:val="Normal"/>
    <w:next w:val="Normal"/>
    <w:link w:val="Heading4Char"/>
    <w:qFormat/>
    <w:rsid w:val="00854F37"/>
    <w:pPr>
      <w:keepNext/>
      <w:numPr>
        <w:numId w:val="26"/>
      </w:numPr>
      <w:spacing w:before="240" w:after="60"/>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unhideWhenUsed/>
    <w:qFormat/>
    <w:rsid w:val="00854F37"/>
    <w:pPr>
      <w:spacing w:before="240" w:after="60"/>
      <w:outlineLvl w:val="6"/>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4350"/>
    <w:pPr>
      <w:tabs>
        <w:tab w:val="center" w:pos="4680"/>
        <w:tab w:val="right" w:pos="9360"/>
      </w:tabs>
    </w:pPr>
  </w:style>
  <w:style w:type="character" w:customStyle="1" w:styleId="FooterChar">
    <w:name w:val="Footer Char"/>
    <w:basedOn w:val="DefaultParagraphFont"/>
    <w:link w:val="Footer"/>
    <w:uiPriority w:val="99"/>
    <w:rsid w:val="002D4350"/>
    <w:rPr>
      <w:rFonts w:ascii="Arial" w:hAnsi="Arial"/>
      <w:lang w:val="en-CA"/>
    </w:rPr>
  </w:style>
  <w:style w:type="character" w:styleId="PageNumber">
    <w:name w:val="page number"/>
    <w:rsid w:val="002D4350"/>
  </w:style>
  <w:style w:type="paragraph" w:styleId="Header">
    <w:name w:val="header"/>
    <w:basedOn w:val="Normal"/>
    <w:link w:val="HeaderChar"/>
    <w:uiPriority w:val="99"/>
    <w:unhideWhenUsed/>
    <w:rsid w:val="002D4350"/>
    <w:pPr>
      <w:tabs>
        <w:tab w:val="center" w:pos="4680"/>
        <w:tab w:val="right" w:pos="9360"/>
      </w:tabs>
    </w:pPr>
  </w:style>
  <w:style w:type="character" w:customStyle="1" w:styleId="HeaderChar">
    <w:name w:val="Header Char"/>
    <w:basedOn w:val="DefaultParagraphFont"/>
    <w:link w:val="Header"/>
    <w:uiPriority w:val="99"/>
    <w:rsid w:val="002D4350"/>
    <w:rPr>
      <w:rFonts w:ascii="Arial" w:hAnsi="Arial"/>
      <w:lang w:val="en-CA"/>
    </w:rPr>
  </w:style>
  <w:style w:type="paragraph" w:styleId="FootnoteText">
    <w:name w:val="footnote text"/>
    <w:basedOn w:val="Normal"/>
    <w:link w:val="FootnoteTextChar"/>
    <w:semiHidden/>
    <w:rsid w:val="00A12256"/>
    <w:rPr>
      <w:rFonts w:ascii="Times New Roman" w:eastAsia="Times New Roman" w:hAnsi="Times New Roman" w:cs="Angsana New"/>
      <w:sz w:val="20"/>
      <w:szCs w:val="20"/>
      <w:lang w:val="en-US"/>
    </w:rPr>
  </w:style>
  <w:style w:type="character" w:customStyle="1" w:styleId="FootnoteTextChar">
    <w:name w:val="Footnote Text Char"/>
    <w:basedOn w:val="DefaultParagraphFont"/>
    <w:link w:val="FootnoteText"/>
    <w:semiHidden/>
    <w:rsid w:val="00A12256"/>
    <w:rPr>
      <w:rFonts w:ascii="Times New Roman" w:eastAsia="Times New Roman" w:hAnsi="Times New Roman" w:cs="Angsana New"/>
      <w:sz w:val="20"/>
      <w:szCs w:val="20"/>
    </w:rPr>
  </w:style>
  <w:style w:type="character" w:styleId="FootnoteReference">
    <w:name w:val="footnote reference"/>
    <w:basedOn w:val="DefaultParagraphFont"/>
    <w:semiHidden/>
    <w:rsid w:val="00A12256"/>
    <w:rPr>
      <w:vertAlign w:val="superscript"/>
    </w:rPr>
  </w:style>
  <w:style w:type="table" w:styleId="TableGrid">
    <w:name w:val="Table Grid"/>
    <w:basedOn w:val="TableNormal"/>
    <w:rsid w:val="00A12256"/>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A12256"/>
    <w:rPr>
      <w:rFonts w:ascii="Tahoma" w:hAnsi="Tahoma" w:cs="Tahoma"/>
      <w:sz w:val="16"/>
      <w:szCs w:val="16"/>
    </w:rPr>
  </w:style>
  <w:style w:type="character" w:customStyle="1" w:styleId="BalloonTextChar">
    <w:name w:val="Balloon Text Char"/>
    <w:basedOn w:val="DefaultParagraphFont"/>
    <w:link w:val="BalloonText"/>
    <w:uiPriority w:val="99"/>
    <w:semiHidden/>
    <w:rsid w:val="00A12256"/>
    <w:rPr>
      <w:rFonts w:ascii="Tahoma" w:hAnsi="Tahoma" w:cs="Tahoma"/>
      <w:sz w:val="16"/>
      <w:szCs w:val="16"/>
      <w:lang w:val="en-CA"/>
    </w:rPr>
  </w:style>
  <w:style w:type="character" w:customStyle="1" w:styleId="Heading1Char">
    <w:name w:val="Heading 1 Char"/>
    <w:basedOn w:val="DefaultParagraphFont"/>
    <w:link w:val="Heading1"/>
    <w:rsid w:val="00837571"/>
    <w:rPr>
      <w:rFonts w:ascii="Arial" w:eastAsia="Times New Roman" w:hAnsi="Arial" w:cs="Arial"/>
      <w:b/>
      <w:sz w:val="24"/>
      <w:szCs w:val="24"/>
    </w:rPr>
  </w:style>
  <w:style w:type="character" w:customStyle="1" w:styleId="Heading2Char">
    <w:name w:val="Heading 2 Char"/>
    <w:basedOn w:val="DefaultParagraphFont"/>
    <w:link w:val="Heading2"/>
    <w:rsid w:val="00854F37"/>
    <w:rPr>
      <w:rFonts w:ascii="Arial" w:eastAsia="Times New Roman" w:hAnsi="Arial" w:cs="Times New Roman"/>
      <w:b/>
      <w:bCs/>
      <w:sz w:val="24"/>
      <w:szCs w:val="28"/>
      <w:lang w:val="en-CA"/>
    </w:rPr>
  </w:style>
  <w:style w:type="character" w:customStyle="1" w:styleId="Heading3Char">
    <w:name w:val="Heading 3 Char"/>
    <w:basedOn w:val="DefaultParagraphFont"/>
    <w:link w:val="Heading3"/>
    <w:rsid w:val="00854F37"/>
    <w:rPr>
      <w:rFonts w:ascii="Arial" w:eastAsia="Times New Roman" w:hAnsi="Arial" w:cs="Times New Roman"/>
      <w:b/>
      <w:bCs/>
      <w:szCs w:val="24"/>
    </w:rPr>
  </w:style>
  <w:style w:type="character" w:customStyle="1" w:styleId="Heading4Char">
    <w:name w:val="Heading 4 Char"/>
    <w:basedOn w:val="DefaultParagraphFont"/>
    <w:link w:val="Heading4"/>
    <w:rsid w:val="00854F37"/>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semiHidden/>
    <w:rsid w:val="00854F37"/>
    <w:rPr>
      <w:rFonts w:ascii="Calibri" w:eastAsia="Times New Roman" w:hAnsi="Calibri" w:cs="Times New Roman"/>
      <w:sz w:val="24"/>
      <w:szCs w:val="24"/>
    </w:rPr>
  </w:style>
  <w:style w:type="numbering" w:customStyle="1" w:styleId="NoList1">
    <w:name w:val="No List1"/>
    <w:next w:val="NoList"/>
    <w:semiHidden/>
    <w:rsid w:val="00854F37"/>
  </w:style>
  <w:style w:type="paragraph" w:styleId="BodyText">
    <w:name w:val="Body Text"/>
    <w:basedOn w:val="Normal"/>
    <w:link w:val="BodyTextChar"/>
    <w:rsid w:val="00854F37"/>
    <w:pPr>
      <w:overflowPunct w:val="0"/>
      <w:autoSpaceDE w:val="0"/>
      <w:autoSpaceDN w:val="0"/>
      <w:adjustRightInd w:val="0"/>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54F37"/>
    <w:rPr>
      <w:rFonts w:ascii="Times New Roman" w:eastAsia="Times New Roman" w:hAnsi="Times New Roman" w:cs="Times New Roman"/>
      <w:sz w:val="24"/>
      <w:szCs w:val="24"/>
      <w:lang w:val="en-CA"/>
    </w:rPr>
  </w:style>
  <w:style w:type="character" w:styleId="Hyperlink">
    <w:name w:val="Hyperlink"/>
    <w:uiPriority w:val="99"/>
    <w:rsid w:val="00854F37"/>
    <w:rPr>
      <w:color w:val="0000FF"/>
      <w:sz w:val="22"/>
      <w:szCs w:val="22"/>
      <w:u w:val="single"/>
    </w:rPr>
  </w:style>
  <w:style w:type="paragraph" w:styleId="NormalWeb">
    <w:name w:val="Normal (Web)"/>
    <w:basedOn w:val="Normal"/>
    <w:rsid w:val="00854F37"/>
    <w:pPr>
      <w:spacing w:before="100" w:beforeAutospacing="1" w:after="100" w:afterAutospacing="1"/>
    </w:pPr>
    <w:rPr>
      <w:rFonts w:ascii="Times New Roman" w:eastAsia="Times New Roman" w:hAnsi="Times New Roman" w:cs="Times New Roman"/>
      <w:color w:val="000000"/>
      <w:sz w:val="24"/>
      <w:szCs w:val="24"/>
      <w:lang w:val="en-US"/>
    </w:rPr>
  </w:style>
  <w:style w:type="paragraph" w:customStyle="1" w:styleId="FigureTitle">
    <w:name w:val="Figure Title"/>
    <w:basedOn w:val="BodyText"/>
    <w:rsid w:val="00854F37"/>
    <w:pPr>
      <w:jc w:val="center"/>
    </w:pPr>
    <w:rPr>
      <w:b/>
      <w:bCs/>
      <w:lang w:val="en-US"/>
    </w:rPr>
  </w:style>
  <w:style w:type="paragraph" w:customStyle="1" w:styleId="IntroBlurb">
    <w:name w:val="Intro Blurb"/>
    <w:basedOn w:val="BodyText"/>
    <w:rsid w:val="00854F37"/>
    <w:pPr>
      <w:jc w:val="both"/>
    </w:pPr>
    <w:rPr>
      <w:b/>
      <w:bCs/>
      <w:i/>
      <w:iCs/>
      <w:sz w:val="28"/>
      <w:szCs w:val="28"/>
    </w:rPr>
  </w:style>
  <w:style w:type="paragraph" w:customStyle="1" w:styleId="Module">
    <w:name w:val="Module"/>
    <w:basedOn w:val="Normal"/>
    <w:rsid w:val="00854F37"/>
    <w:pPr>
      <w:overflowPunct w:val="0"/>
      <w:autoSpaceDE w:val="0"/>
      <w:autoSpaceDN w:val="0"/>
      <w:adjustRightInd w:val="0"/>
      <w:jc w:val="center"/>
      <w:textAlignment w:val="baseline"/>
    </w:pPr>
    <w:rPr>
      <w:rFonts w:ascii="Times New Roman" w:eastAsia="Times New Roman" w:hAnsi="Times New Roman" w:cs="Times New Roman"/>
      <w:sz w:val="36"/>
      <w:szCs w:val="36"/>
    </w:rPr>
  </w:style>
  <w:style w:type="paragraph" w:customStyle="1" w:styleId="Module0">
    <w:name w:val="Module #"/>
    <w:basedOn w:val="Normal"/>
    <w:rsid w:val="00854F37"/>
    <w:pPr>
      <w:overflowPunct w:val="0"/>
      <w:autoSpaceDE w:val="0"/>
      <w:autoSpaceDN w:val="0"/>
      <w:adjustRightInd w:val="0"/>
      <w:jc w:val="center"/>
      <w:textAlignment w:val="baseline"/>
    </w:pPr>
    <w:rPr>
      <w:rFonts w:ascii="Times New Roman" w:eastAsia="Times New Roman" w:hAnsi="Times New Roman" w:cs="Times New Roman"/>
      <w:sz w:val="120"/>
      <w:szCs w:val="120"/>
    </w:rPr>
  </w:style>
  <w:style w:type="paragraph" w:customStyle="1" w:styleId="TextBox">
    <w:name w:val="Text Box"/>
    <w:basedOn w:val="Normal"/>
    <w:rsid w:val="00854F37"/>
    <w:pPr>
      <w:pBdr>
        <w:top w:val="single" w:sz="4" w:space="1" w:color="auto"/>
        <w:left w:val="single" w:sz="4" w:space="4" w:color="auto"/>
        <w:bottom w:val="single" w:sz="4" w:space="1" w:color="auto"/>
        <w:right w:val="single" w:sz="4" w:space="4" w:color="auto"/>
      </w:pBdr>
      <w:autoSpaceDE w:val="0"/>
      <w:autoSpaceDN w:val="0"/>
      <w:adjustRightInd w:val="0"/>
      <w:jc w:val="both"/>
    </w:pPr>
    <w:rPr>
      <w:rFonts w:ascii="Times New Roman" w:eastAsia="Times New Roman" w:hAnsi="Times New Roman" w:cs="Times New Roman"/>
      <w:lang w:val="en-US"/>
    </w:rPr>
  </w:style>
  <w:style w:type="paragraph" w:styleId="TOC1">
    <w:name w:val="toc 1"/>
    <w:basedOn w:val="Normal"/>
    <w:next w:val="Normal"/>
    <w:autoRedefine/>
    <w:uiPriority w:val="39"/>
    <w:qFormat/>
    <w:rsid w:val="00177F22"/>
    <w:pPr>
      <w:overflowPunct w:val="0"/>
      <w:autoSpaceDE w:val="0"/>
      <w:autoSpaceDN w:val="0"/>
      <w:adjustRightInd w:val="0"/>
      <w:spacing w:before="120"/>
      <w:textAlignment w:val="baseline"/>
    </w:pPr>
    <w:rPr>
      <w:rFonts w:eastAsia="Times New Roman" w:cs="Arial"/>
      <w:bCs/>
      <w:szCs w:val="28"/>
    </w:rPr>
  </w:style>
  <w:style w:type="paragraph" w:styleId="TOC2">
    <w:name w:val="toc 2"/>
    <w:basedOn w:val="Normal"/>
    <w:next w:val="Normal"/>
    <w:autoRedefine/>
    <w:uiPriority w:val="39"/>
    <w:qFormat/>
    <w:rsid w:val="00A341D3"/>
    <w:pPr>
      <w:overflowPunct w:val="0"/>
      <w:autoSpaceDE w:val="0"/>
      <w:autoSpaceDN w:val="0"/>
      <w:adjustRightInd w:val="0"/>
      <w:ind w:left="748" w:hanging="388"/>
      <w:textAlignment w:val="baseline"/>
    </w:pPr>
    <w:rPr>
      <w:rFonts w:eastAsia="Times New Roman" w:cs="Arial"/>
      <w:bCs/>
      <w:noProof/>
      <w:szCs w:val="24"/>
    </w:rPr>
  </w:style>
  <w:style w:type="paragraph" w:styleId="TOC3">
    <w:name w:val="toc 3"/>
    <w:basedOn w:val="Normal"/>
    <w:next w:val="Normal"/>
    <w:autoRedefine/>
    <w:uiPriority w:val="39"/>
    <w:qFormat/>
    <w:rsid w:val="00A341D3"/>
    <w:pPr>
      <w:overflowPunct w:val="0"/>
      <w:autoSpaceDE w:val="0"/>
      <w:autoSpaceDN w:val="0"/>
      <w:adjustRightInd w:val="0"/>
      <w:ind w:left="648"/>
      <w:textAlignment w:val="baseline"/>
    </w:pPr>
    <w:rPr>
      <w:rFonts w:eastAsia="Times New Roman" w:cs="Arial"/>
      <w:bCs/>
      <w:noProof/>
      <w:szCs w:val="24"/>
    </w:rPr>
  </w:style>
  <w:style w:type="paragraph" w:styleId="BodyText2">
    <w:name w:val="Body Text 2"/>
    <w:basedOn w:val="Normal"/>
    <w:link w:val="BodyText2Char"/>
    <w:rsid w:val="00854F3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54F37"/>
    <w:rPr>
      <w:rFonts w:ascii="Times New Roman" w:eastAsia="Times New Roman" w:hAnsi="Times New Roman" w:cs="Times New Roman"/>
      <w:sz w:val="20"/>
      <w:szCs w:val="20"/>
      <w:lang w:val="en-CA"/>
    </w:rPr>
  </w:style>
  <w:style w:type="character" w:styleId="FollowedHyperlink">
    <w:name w:val="FollowedHyperlink"/>
    <w:rsid w:val="00854F37"/>
    <w:rPr>
      <w:color w:val="800080"/>
      <w:u w:val="single"/>
    </w:rPr>
  </w:style>
  <w:style w:type="character" w:styleId="LineNumber">
    <w:name w:val="line number"/>
    <w:basedOn w:val="DefaultParagraphFont"/>
    <w:rsid w:val="00854F37"/>
  </w:style>
  <w:style w:type="character" w:customStyle="1" w:styleId="articleheadline">
    <w:name w:val="articleheadline"/>
    <w:basedOn w:val="DefaultParagraphFont"/>
    <w:rsid w:val="00854F37"/>
  </w:style>
  <w:style w:type="table" w:styleId="TableWeb1">
    <w:name w:val="Table Web 1"/>
    <w:basedOn w:val="TableNormal"/>
    <w:rsid w:val="00854F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text">
    <w:name w:val="Table text"/>
    <w:basedOn w:val="BodyText"/>
    <w:rsid w:val="00854F37"/>
    <w:rPr>
      <w:sz w:val="22"/>
      <w:szCs w:val="22"/>
    </w:rPr>
  </w:style>
  <w:style w:type="table" w:customStyle="1" w:styleId="TableGrid1">
    <w:name w:val="Table Grid1"/>
    <w:basedOn w:val="TableNormal"/>
    <w:next w:val="TableGrid"/>
    <w:rsid w:val="00854F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854F37"/>
    <w:pPr>
      <w:shd w:val="clear" w:color="auto" w:fill="000080"/>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854F37"/>
    <w:rPr>
      <w:rFonts w:ascii="Tahoma" w:eastAsia="Times New Roman" w:hAnsi="Tahoma" w:cs="Tahoma"/>
      <w:sz w:val="20"/>
      <w:szCs w:val="20"/>
      <w:shd w:val="clear" w:color="auto" w:fill="000080"/>
    </w:rPr>
  </w:style>
  <w:style w:type="paragraph" w:customStyle="1" w:styleId="Default">
    <w:name w:val="Default"/>
    <w:rsid w:val="00854F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854F37"/>
    <w:rPr>
      <w:b/>
      <w:bCs/>
    </w:rPr>
  </w:style>
  <w:style w:type="character" w:styleId="Emphasis">
    <w:name w:val="Emphasis"/>
    <w:qFormat/>
    <w:rsid w:val="00854F37"/>
    <w:rPr>
      <w:i/>
      <w:iCs/>
    </w:rPr>
  </w:style>
  <w:style w:type="character" w:styleId="CommentReference">
    <w:name w:val="annotation reference"/>
    <w:semiHidden/>
    <w:rsid w:val="00854F37"/>
    <w:rPr>
      <w:sz w:val="16"/>
      <w:szCs w:val="16"/>
    </w:rPr>
  </w:style>
  <w:style w:type="paragraph" w:styleId="CommentText">
    <w:name w:val="annotation text"/>
    <w:basedOn w:val="Normal"/>
    <w:link w:val="CommentTextChar"/>
    <w:semiHidden/>
    <w:rsid w:val="00854F3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54F37"/>
    <w:rPr>
      <w:rFonts w:ascii="Times New Roman" w:eastAsia="Times New Roman" w:hAnsi="Times New Roman" w:cs="Times New Roman"/>
      <w:sz w:val="20"/>
      <w:szCs w:val="20"/>
      <w:lang w:val="en-GB"/>
    </w:rPr>
  </w:style>
  <w:style w:type="paragraph" w:customStyle="1" w:styleId="StylearialArialNotBoldNotItalic">
    <w:name w:val="Style arial + Arial Not Bold Not Italic"/>
    <w:basedOn w:val="Normal"/>
    <w:link w:val="StylearialArialNotBoldNotItalicChar"/>
    <w:rsid w:val="00854F37"/>
    <w:rPr>
      <w:rFonts w:eastAsia="Times New Roman" w:cs="Times New Roman"/>
      <w:szCs w:val="24"/>
    </w:rPr>
  </w:style>
  <w:style w:type="character" w:customStyle="1" w:styleId="StylearialArialNotBoldNotItalicChar">
    <w:name w:val="Style arial + Arial Not Bold Not Italic Char"/>
    <w:link w:val="StylearialArialNotBoldNotItalic"/>
    <w:rsid w:val="00854F37"/>
    <w:rPr>
      <w:rFonts w:ascii="Arial" w:eastAsia="Times New Roman" w:hAnsi="Arial" w:cs="Times New Roman"/>
      <w:szCs w:val="24"/>
      <w:lang w:val="en-CA"/>
    </w:rPr>
  </w:style>
  <w:style w:type="paragraph" w:styleId="CommentSubject">
    <w:name w:val="annotation subject"/>
    <w:basedOn w:val="CommentText"/>
    <w:next w:val="CommentText"/>
    <w:link w:val="CommentSubjectChar"/>
    <w:semiHidden/>
    <w:rsid w:val="00854F37"/>
    <w:rPr>
      <w:b/>
      <w:bCs/>
      <w:lang w:val="en-US"/>
    </w:rPr>
  </w:style>
  <w:style w:type="character" w:customStyle="1" w:styleId="CommentSubjectChar">
    <w:name w:val="Comment Subject Char"/>
    <w:basedOn w:val="CommentTextChar"/>
    <w:link w:val="CommentSubject"/>
    <w:semiHidden/>
    <w:rsid w:val="00854F37"/>
    <w:rPr>
      <w:rFonts w:ascii="Times New Roman" w:eastAsia="Times New Roman" w:hAnsi="Times New Roman" w:cs="Times New Roman"/>
      <w:b/>
      <w:bCs/>
      <w:sz w:val="20"/>
      <w:szCs w:val="20"/>
      <w:lang w:val="en-GB"/>
    </w:rPr>
  </w:style>
  <w:style w:type="paragraph" w:customStyle="1" w:styleId="FactsheetHeading">
    <w:name w:val="Factsheet_Heading"/>
    <w:basedOn w:val="Normal"/>
    <w:rsid w:val="00854F37"/>
    <w:pPr>
      <w:autoSpaceDE w:val="0"/>
      <w:autoSpaceDN w:val="0"/>
      <w:adjustRightInd w:val="0"/>
      <w:spacing w:before="120" w:after="120"/>
    </w:pPr>
    <w:rPr>
      <w:rFonts w:eastAsia="Times New Roman" w:cs="Arial"/>
      <w:b/>
      <w:sz w:val="21"/>
      <w:szCs w:val="21"/>
      <w:lang w:val="en-GB" w:eastAsia="en-GB"/>
    </w:rPr>
  </w:style>
  <w:style w:type="paragraph" w:customStyle="1" w:styleId="Factsheetbullet">
    <w:name w:val="Factsheet_bullet"/>
    <w:basedOn w:val="Normal"/>
    <w:rsid w:val="00854F37"/>
    <w:pPr>
      <w:tabs>
        <w:tab w:val="num" w:pos="720"/>
      </w:tabs>
      <w:ind w:left="720" w:hanging="360"/>
    </w:pPr>
    <w:rPr>
      <w:rFonts w:eastAsia="Times New Roman" w:cs="Arial"/>
      <w:sz w:val="20"/>
      <w:szCs w:val="20"/>
      <w:lang w:val="en-GB"/>
    </w:rPr>
  </w:style>
  <w:style w:type="paragraph" w:styleId="PlainText">
    <w:name w:val="Plain Text"/>
    <w:basedOn w:val="Normal"/>
    <w:link w:val="PlainTextChar"/>
    <w:rsid w:val="00854F37"/>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54F37"/>
    <w:rPr>
      <w:rFonts w:ascii="Courier New" w:eastAsia="Times New Roman" w:hAnsi="Courier New" w:cs="Courier New"/>
      <w:sz w:val="20"/>
      <w:szCs w:val="20"/>
    </w:rPr>
  </w:style>
  <w:style w:type="character" w:customStyle="1" w:styleId="articletext1">
    <w:name w:val="articletext1"/>
    <w:rsid w:val="00854F37"/>
    <w:rPr>
      <w:rFonts w:ascii="Verdana" w:hAnsi="Verdana" w:hint="default"/>
      <w:b w:val="0"/>
      <w:bCs w:val="0"/>
      <w:color w:val="000000"/>
      <w:sz w:val="24"/>
      <w:szCs w:val="24"/>
    </w:rPr>
  </w:style>
  <w:style w:type="paragraph" w:customStyle="1" w:styleId="Factsheetnote">
    <w:name w:val="Factsheet_note"/>
    <w:basedOn w:val="Normal"/>
    <w:autoRedefine/>
    <w:rsid w:val="00854F37"/>
    <w:pPr>
      <w:keepNext/>
      <w:keepLines/>
      <w:numPr>
        <w:ilvl w:val="1"/>
        <w:numId w:val="17"/>
      </w:numPr>
      <w:spacing w:before="60"/>
    </w:pPr>
    <w:rPr>
      <w:rFonts w:eastAsia="Times New Roman" w:cs="Arial"/>
      <w:sz w:val="16"/>
      <w:szCs w:val="16"/>
      <w:lang w:val="en-GB"/>
    </w:rPr>
  </w:style>
  <w:style w:type="paragraph" w:customStyle="1" w:styleId="FactsheetCaption">
    <w:name w:val="Factsheet_Caption"/>
    <w:basedOn w:val="Normal"/>
    <w:rsid w:val="00854F37"/>
    <w:pPr>
      <w:autoSpaceDE w:val="0"/>
      <w:autoSpaceDN w:val="0"/>
      <w:adjustRightInd w:val="0"/>
      <w:ind w:left="113"/>
      <w:jc w:val="center"/>
    </w:pPr>
    <w:rPr>
      <w:rFonts w:eastAsia="Times New Roman" w:cs="Arial"/>
      <w:i/>
      <w:sz w:val="18"/>
      <w:szCs w:val="20"/>
      <w:lang w:val="en-GB" w:eastAsia="en-GB"/>
    </w:rPr>
  </w:style>
  <w:style w:type="paragraph" w:customStyle="1" w:styleId="StyleFactsheetHeading11pt">
    <w:name w:val="Style Factsheet_Heading + 11 pt"/>
    <w:basedOn w:val="FactsheetHeading"/>
    <w:rsid w:val="00854F37"/>
    <w:pPr>
      <w:spacing w:before="240"/>
    </w:pPr>
    <w:rPr>
      <w:bCs/>
      <w:sz w:val="22"/>
    </w:rPr>
  </w:style>
  <w:style w:type="paragraph" w:styleId="ListParagraph">
    <w:name w:val="List Paragraph"/>
    <w:basedOn w:val="Normal"/>
    <w:uiPriority w:val="34"/>
    <w:qFormat/>
    <w:rsid w:val="00854F37"/>
    <w:pPr>
      <w:ind w:left="720"/>
    </w:pPr>
    <w:rPr>
      <w:rFonts w:ascii="Times New Roman" w:eastAsia="Times New Roman" w:hAnsi="Times New Roman" w:cs="Times New Roman"/>
      <w:sz w:val="24"/>
      <w:szCs w:val="24"/>
      <w:lang w:val="en-US"/>
    </w:rPr>
  </w:style>
  <w:style w:type="numbering" w:customStyle="1" w:styleId="NoList2">
    <w:name w:val="No List2"/>
    <w:next w:val="NoList"/>
    <w:semiHidden/>
    <w:rsid w:val="00854F37"/>
  </w:style>
  <w:style w:type="table" w:customStyle="1" w:styleId="TableWeb11">
    <w:name w:val="Table Web 11"/>
    <w:basedOn w:val="TableNormal"/>
    <w:next w:val="TableWeb1"/>
    <w:rsid w:val="00854F37"/>
    <w:pPr>
      <w:overflowPunct w:val="0"/>
      <w:autoSpaceDE w:val="0"/>
      <w:autoSpaceDN w:val="0"/>
      <w:adjustRightInd w:val="0"/>
      <w:spacing w:after="0" w:line="240" w:lineRule="auto"/>
      <w:textAlignment w:val="baseline"/>
    </w:pPr>
    <w:rPr>
      <w:rFonts w:ascii="Times New Roman" w:eastAsia="Times New Roman" w:hAnsi="Times New Roman" w:cs="Angsana New"/>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rsid w:val="00854F37"/>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rsid w:val="00854F37"/>
    <w:rPr>
      <w:i/>
      <w:iCs/>
    </w:rPr>
  </w:style>
  <w:style w:type="character" w:customStyle="1" w:styleId="ref-journal1">
    <w:name w:val="ref-journal1"/>
    <w:rsid w:val="00854F37"/>
    <w:rPr>
      <w:i/>
      <w:iCs/>
    </w:rPr>
  </w:style>
  <w:style w:type="character" w:customStyle="1" w:styleId="contentdark1">
    <w:name w:val="contentdark1"/>
    <w:rsid w:val="00854F37"/>
    <w:rPr>
      <w:rFonts w:ascii="Verdana" w:hAnsi="Verdana" w:hint="default"/>
      <w:color w:val="336699"/>
      <w:sz w:val="24"/>
      <w:szCs w:val="24"/>
    </w:rPr>
  </w:style>
  <w:style w:type="character" w:customStyle="1" w:styleId="f1">
    <w:name w:val="f1"/>
    <w:rsid w:val="00854F37"/>
    <w:rPr>
      <w:color w:val="676767"/>
    </w:rPr>
  </w:style>
  <w:style w:type="paragraph" w:customStyle="1" w:styleId="TableHeadings">
    <w:name w:val="Table Headings"/>
    <w:basedOn w:val="BodyText"/>
    <w:rsid w:val="00854F37"/>
    <w:pPr>
      <w:jc w:val="center"/>
    </w:pPr>
    <w:rPr>
      <w:b/>
      <w:szCs w:val="20"/>
    </w:rPr>
  </w:style>
  <w:style w:type="paragraph" w:customStyle="1" w:styleId="textmain">
    <w:name w:val="textmain"/>
    <w:basedOn w:val="Normal"/>
    <w:rsid w:val="00854F37"/>
    <w:pPr>
      <w:spacing w:before="100" w:beforeAutospacing="1" w:after="100" w:afterAutospacing="1"/>
    </w:pPr>
    <w:rPr>
      <w:rFonts w:eastAsia="Times New Roman" w:cs="Arial"/>
      <w:color w:val="666666"/>
      <w:sz w:val="24"/>
      <w:szCs w:val="24"/>
      <w:lang w:eastAsia="en-CA"/>
    </w:rPr>
  </w:style>
  <w:style w:type="character" w:styleId="HTMLAcronym">
    <w:name w:val="HTML Acronym"/>
    <w:basedOn w:val="DefaultParagraphFont"/>
    <w:rsid w:val="00854F37"/>
  </w:style>
  <w:style w:type="character" w:customStyle="1" w:styleId="volume">
    <w:name w:val="volume"/>
    <w:basedOn w:val="DefaultParagraphFont"/>
    <w:rsid w:val="00854F37"/>
  </w:style>
  <w:style w:type="character" w:customStyle="1" w:styleId="infl-inline1">
    <w:name w:val="infl-inline1"/>
    <w:rsid w:val="00854F37"/>
    <w:rPr>
      <w:vanish w:val="0"/>
      <w:webHidden w:val="0"/>
      <w:specVanish w:val="0"/>
    </w:rPr>
  </w:style>
  <w:style w:type="character" w:customStyle="1" w:styleId="form-ofcomparative-form-of">
    <w:name w:val="form-of comparative-form-of"/>
    <w:basedOn w:val="DefaultParagraphFont"/>
    <w:rsid w:val="00854F37"/>
  </w:style>
  <w:style w:type="character" w:customStyle="1" w:styleId="form-ofsuperlative-form-of">
    <w:name w:val="form-of superlative-form-of"/>
    <w:basedOn w:val="DefaultParagraphFont"/>
    <w:rsid w:val="00854F37"/>
  </w:style>
  <w:style w:type="character" w:customStyle="1" w:styleId="apple-style-span">
    <w:name w:val="apple-style-span"/>
    <w:basedOn w:val="DefaultParagraphFont"/>
    <w:rsid w:val="00854F37"/>
  </w:style>
  <w:style w:type="character" w:customStyle="1" w:styleId="CharChar2">
    <w:name w:val="Char Char2"/>
    <w:rsid w:val="00854F37"/>
    <w:rPr>
      <w:rFonts w:ascii="Arial" w:hAnsi="Arial"/>
      <w:b/>
      <w:bCs/>
      <w:sz w:val="24"/>
      <w:szCs w:val="28"/>
      <w:lang w:val="en-CA" w:eastAsia="en-US" w:bidi="ar-SA"/>
    </w:rPr>
  </w:style>
  <w:style w:type="character" w:customStyle="1" w:styleId="CharChar3">
    <w:name w:val="Char Char3"/>
    <w:rsid w:val="00854F37"/>
    <w:rPr>
      <w:rFonts w:ascii="Arial" w:hAnsi="Arial" w:cs="Arial"/>
      <w:b/>
      <w:bCs/>
      <w:sz w:val="24"/>
      <w:szCs w:val="24"/>
    </w:rPr>
  </w:style>
  <w:style w:type="paragraph" w:customStyle="1" w:styleId="references">
    <w:name w:val="references"/>
    <w:basedOn w:val="Normal"/>
    <w:rsid w:val="00854F37"/>
    <w:pPr>
      <w:spacing w:before="100" w:beforeAutospacing="1" w:after="100" w:afterAutospacing="1"/>
    </w:pPr>
    <w:rPr>
      <w:rFonts w:ascii="Times New Roman" w:eastAsia="Times New Roman" w:hAnsi="Times New Roman" w:cs="Times New Roman"/>
      <w:sz w:val="24"/>
      <w:szCs w:val="24"/>
      <w:lang w:val="en-US"/>
    </w:rPr>
  </w:style>
  <w:style w:type="paragraph" w:customStyle="1" w:styleId="WEDC-Bodytext-P1">
    <w:name w:val="WEDC - Body text - P1"/>
    <w:link w:val="WEDC-Bodytext-P1CharChar"/>
    <w:rsid w:val="00854F37"/>
    <w:pPr>
      <w:tabs>
        <w:tab w:val="left" w:pos="170"/>
        <w:tab w:val="left" w:pos="283"/>
        <w:tab w:val="left" w:pos="454"/>
      </w:tabs>
      <w:spacing w:after="0" w:line="240" w:lineRule="atLeast"/>
      <w:jc w:val="both"/>
    </w:pPr>
    <w:rPr>
      <w:rFonts w:ascii="Times New Roman" w:eastAsia="Times New Roman" w:hAnsi="Times New Roman" w:cs="Times New Roman"/>
      <w:bCs/>
      <w:color w:val="000000"/>
      <w:spacing w:val="-2"/>
      <w:sz w:val="20"/>
      <w:szCs w:val="20"/>
      <w:lang w:val="en-GB"/>
    </w:rPr>
  </w:style>
  <w:style w:type="character" w:customStyle="1" w:styleId="WEDC-Bodytext-P1CharChar">
    <w:name w:val="WEDC - Body text - P1 Char Char"/>
    <w:link w:val="WEDC-Bodytext-P1"/>
    <w:rsid w:val="00854F37"/>
    <w:rPr>
      <w:rFonts w:ascii="Times New Roman" w:eastAsia="Times New Roman" w:hAnsi="Times New Roman" w:cs="Times New Roman"/>
      <w:bCs/>
      <w:color w:val="000000"/>
      <w:spacing w:val="-2"/>
      <w:sz w:val="20"/>
      <w:szCs w:val="20"/>
      <w:lang w:val="en-GB"/>
    </w:rPr>
  </w:style>
  <w:style w:type="paragraph" w:customStyle="1" w:styleId="WEDC-Bodytextindented">
    <w:name w:val="WEDC - Body text indented"/>
    <w:link w:val="WEDC-BodytextindentedCharChar"/>
    <w:rsid w:val="00854F37"/>
    <w:pPr>
      <w:numPr>
        <w:numId w:val="61"/>
      </w:numPr>
      <w:tabs>
        <w:tab w:val="left" w:pos="170"/>
        <w:tab w:val="left" w:pos="510"/>
      </w:tabs>
      <w:spacing w:after="0" w:line="240" w:lineRule="auto"/>
    </w:pPr>
    <w:rPr>
      <w:rFonts w:ascii="Times New Roman" w:eastAsia="Times New Roman" w:hAnsi="Times New Roman" w:cs="Times New Roman"/>
      <w:bCs/>
      <w:color w:val="000000"/>
      <w:spacing w:val="-2"/>
      <w:sz w:val="20"/>
      <w:szCs w:val="20"/>
      <w:lang w:val="en-GB"/>
    </w:rPr>
  </w:style>
  <w:style w:type="character" w:customStyle="1" w:styleId="WEDC-BodytextindentedCharChar">
    <w:name w:val="WEDC - Body text indented Char Char"/>
    <w:link w:val="WEDC-Bodytextindented"/>
    <w:rsid w:val="00854F37"/>
    <w:rPr>
      <w:rFonts w:ascii="Times New Roman" w:eastAsia="Times New Roman" w:hAnsi="Times New Roman" w:cs="Times New Roman"/>
      <w:bCs/>
      <w:color w:val="000000"/>
      <w:spacing w:val="-2"/>
      <w:sz w:val="20"/>
      <w:szCs w:val="20"/>
      <w:lang w:val="en-GB"/>
    </w:rPr>
  </w:style>
  <w:style w:type="paragraph" w:styleId="Revision">
    <w:name w:val="Revision"/>
    <w:hidden/>
    <w:uiPriority w:val="99"/>
    <w:semiHidden/>
    <w:rsid w:val="00986905"/>
    <w:pPr>
      <w:spacing w:after="0" w:line="240" w:lineRule="auto"/>
    </w:pPr>
    <w:rPr>
      <w:rFonts w:ascii="Arial" w:hAnsi="Arial"/>
      <w:lang w:val="en-CA"/>
    </w:rPr>
  </w:style>
  <w:style w:type="paragraph" w:customStyle="1" w:styleId="CAWSTHeading2">
    <w:name w:val="CAWST Heading 2"/>
    <w:basedOn w:val="Heading2"/>
    <w:link w:val="CAWSTHeading2Char"/>
    <w:qFormat/>
    <w:rsid w:val="00837571"/>
    <w:pPr>
      <w:spacing w:before="240" w:after="120"/>
    </w:pPr>
    <w:rPr>
      <w:sz w:val="26"/>
      <w:szCs w:val="26"/>
      <w:lang w:eastAsia="en-CA"/>
    </w:rPr>
  </w:style>
  <w:style w:type="paragraph" w:customStyle="1" w:styleId="CAWSTHeading1">
    <w:name w:val="CAWST Heading 1"/>
    <w:basedOn w:val="Heading1"/>
    <w:link w:val="CAWSTHeading1Char"/>
    <w:qFormat/>
    <w:rsid w:val="00837571"/>
    <w:rPr>
      <w:sz w:val="30"/>
      <w:szCs w:val="30"/>
      <w:lang w:eastAsia="en-CA"/>
    </w:rPr>
  </w:style>
  <w:style w:type="character" w:customStyle="1" w:styleId="CAWSTHeading2Char">
    <w:name w:val="CAWST Heading 2 Char"/>
    <w:basedOn w:val="Heading2Char"/>
    <w:link w:val="CAWSTHeading2"/>
    <w:rsid w:val="00837571"/>
    <w:rPr>
      <w:rFonts w:ascii="Arial" w:eastAsia="Times New Roman" w:hAnsi="Arial" w:cs="Times New Roman"/>
      <w:b/>
      <w:bCs/>
      <w:sz w:val="26"/>
      <w:szCs w:val="26"/>
      <w:lang w:val="en-CA" w:eastAsia="en-CA"/>
    </w:rPr>
  </w:style>
  <w:style w:type="paragraph" w:customStyle="1" w:styleId="CAWSTHeading3">
    <w:name w:val="CAWST Heading 3"/>
    <w:basedOn w:val="CAWSTHeading2"/>
    <w:link w:val="CAWSTHeading3Char"/>
    <w:qFormat/>
    <w:rsid w:val="0089578B"/>
    <w:rPr>
      <w:i/>
    </w:rPr>
  </w:style>
  <w:style w:type="character" w:customStyle="1" w:styleId="CAWSTHeading1Char">
    <w:name w:val="CAWST Heading 1 Char"/>
    <w:basedOn w:val="Heading1Char"/>
    <w:link w:val="CAWSTHeading1"/>
    <w:rsid w:val="00837571"/>
    <w:rPr>
      <w:rFonts w:ascii="Arial" w:eastAsia="Times New Roman" w:hAnsi="Arial" w:cs="Arial"/>
      <w:b/>
      <w:sz w:val="30"/>
      <w:szCs w:val="30"/>
      <w:lang w:eastAsia="en-CA"/>
    </w:rPr>
  </w:style>
  <w:style w:type="paragraph" w:customStyle="1" w:styleId="CAWSTHeading4">
    <w:name w:val="CAWST Heading 4"/>
    <w:basedOn w:val="Normal"/>
    <w:link w:val="CAWSTHeading4Char"/>
    <w:qFormat/>
    <w:rsid w:val="0089578B"/>
    <w:pPr>
      <w:autoSpaceDE w:val="0"/>
      <w:autoSpaceDN w:val="0"/>
      <w:adjustRightInd w:val="0"/>
      <w:spacing w:after="120"/>
      <w:outlineLvl w:val="2"/>
    </w:pPr>
    <w:rPr>
      <w:rFonts w:eastAsia="Times New Roman" w:cs="Times New Roman"/>
      <w:b/>
      <w:bCs/>
      <w:i/>
      <w:szCs w:val="24"/>
      <w:lang w:val="en-US"/>
    </w:rPr>
  </w:style>
  <w:style w:type="character" w:customStyle="1" w:styleId="CAWSTHeading3Char">
    <w:name w:val="CAWST Heading 3 Char"/>
    <w:basedOn w:val="CAWSTHeading2Char"/>
    <w:link w:val="CAWSTHeading3"/>
    <w:rsid w:val="0089578B"/>
    <w:rPr>
      <w:rFonts w:ascii="Arial" w:eastAsia="Times New Roman" w:hAnsi="Arial" w:cs="Times New Roman"/>
      <w:b/>
      <w:bCs/>
      <w:i/>
      <w:sz w:val="26"/>
      <w:szCs w:val="26"/>
      <w:lang w:val="en-CA" w:eastAsia="en-CA"/>
    </w:rPr>
  </w:style>
  <w:style w:type="paragraph" w:styleId="TOCHeading">
    <w:name w:val="TOC Heading"/>
    <w:basedOn w:val="Heading1"/>
    <w:next w:val="Normal"/>
    <w:uiPriority w:val="39"/>
    <w:unhideWhenUsed/>
    <w:qFormat/>
    <w:rsid w:val="004D59EF"/>
    <w:pPr>
      <w:keepLines/>
      <w:overflowPunct/>
      <w:autoSpaceDE/>
      <w:autoSpaceDN/>
      <w:adjustRightInd/>
      <w:spacing w:before="480" w:after="0" w:line="276" w:lineRule="auto"/>
      <w:ind w:right="0"/>
      <w:textAlignment w:val="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CAWSTHeading4Char">
    <w:name w:val="CAWST Heading 4 Char"/>
    <w:basedOn w:val="DefaultParagraphFont"/>
    <w:link w:val="CAWSTHeading4"/>
    <w:rsid w:val="0089578B"/>
    <w:rPr>
      <w:rFonts w:ascii="Arial" w:eastAsia="Times New Roman" w:hAnsi="Arial" w:cs="Times New Roman"/>
      <w:b/>
      <w:bCs/>
      <w:i/>
      <w:szCs w:val="24"/>
    </w:rPr>
  </w:style>
  <w:style w:type="paragraph" w:styleId="TOC4">
    <w:name w:val="toc 4"/>
    <w:basedOn w:val="Normal"/>
    <w:next w:val="Normal"/>
    <w:autoRedefine/>
    <w:uiPriority w:val="39"/>
    <w:semiHidden/>
    <w:unhideWhenUsed/>
    <w:rsid w:val="00A341D3"/>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Cite" w:uiPriority="0"/>
    <w:lsdException w:name="annotation subject"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350"/>
    <w:pPr>
      <w:spacing w:after="0" w:line="240" w:lineRule="auto"/>
    </w:pPr>
    <w:rPr>
      <w:rFonts w:ascii="Arial" w:hAnsi="Arial"/>
      <w:lang w:val="en-CA"/>
    </w:rPr>
  </w:style>
  <w:style w:type="paragraph" w:styleId="Heading1">
    <w:name w:val="heading 1"/>
    <w:basedOn w:val="Normal"/>
    <w:next w:val="Normal"/>
    <w:link w:val="Heading1Char"/>
    <w:autoRedefine/>
    <w:qFormat/>
    <w:rsid w:val="00837571"/>
    <w:pPr>
      <w:keepNext/>
      <w:overflowPunct w:val="0"/>
      <w:autoSpaceDE w:val="0"/>
      <w:autoSpaceDN w:val="0"/>
      <w:adjustRightInd w:val="0"/>
      <w:spacing w:before="240" w:after="240"/>
      <w:ind w:right="56"/>
      <w:textAlignment w:val="baseline"/>
      <w:outlineLvl w:val="0"/>
    </w:pPr>
    <w:rPr>
      <w:rFonts w:eastAsia="Times New Roman" w:cs="Arial"/>
      <w:b/>
      <w:sz w:val="24"/>
      <w:szCs w:val="24"/>
      <w:lang w:val="en-US"/>
    </w:rPr>
  </w:style>
  <w:style w:type="paragraph" w:styleId="Heading2">
    <w:name w:val="heading 2"/>
    <w:basedOn w:val="Normal"/>
    <w:next w:val="Normal"/>
    <w:link w:val="Heading2Char"/>
    <w:qFormat/>
    <w:rsid w:val="00854F37"/>
    <w:pPr>
      <w:keepNext/>
      <w:overflowPunct w:val="0"/>
      <w:autoSpaceDE w:val="0"/>
      <w:autoSpaceDN w:val="0"/>
      <w:adjustRightInd w:val="0"/>
      <w:textAlignment w:val="baseline"/>
      <w:outlineLvl w:val="1"/>
    </w:pPr>
    <w:rPr>
      <w:rFonts w:eastAsia="Times New Roman" w:cs="Times New Roman"/>
      <w:b/>
      <w:bCs/>
      <w:sz w:val="24"/>
      <w:szCs w:val="28"/>
    </w:rPr>
  </w:style>
  <w:style w:type="paragraph" w:styleId="Heading3">
    <w:name w:val="heading 3"/>
    <w:basedOn w:val="Normal"/>
    <w:next w:val="Normal"/>
    <w:link w:val="Heading3Char"/>
    <w:qFormat/>
    <w:rsid w:val="00854F37"/>
    <w:pPr>
      <w:autoSpaceDE w:val="0"/>
      <w:autoSpaceDN w:val="0"/>
      <w:adjustRightInd w:val="0"/>
      <w:outlineLvl w:val="2"/>
    </w:pPr>
    <w:rPr>
      <w:rFonts w:eastAsia="Times New Roman" w:cs="Times New Roman"/>
      <w:b/>
      <w:bCs/>
      <w:szCs w:val="24"/>
      <w:lang w:val="en-US"/>
    </w:rPr>
  </w:style>
  <w:style w:type="paragraph" w:styleId="Heading4">
    <w:name w:val="heading 4"/>
    <w:basedOn w:val="Normal"/>
    <w:next w:val="Normal"/>
    <w:link w:val="Heading4Char"/>
    <w:qFormat/>
    <w:rsid w:val="00854F37"/>
    <w:pPr>
      <w:keepNext/>
      <w:numPr>
        <w:numId w:val="26"/>
      </w:numPr>
      <w:spacing w:before="240" w:after="60"/>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unhideWhenUsed/>
    <w:qFormat/>
    <w:rsid w:val="00854F37"/>
    <w:pPr>
      <w:spacing w:before="240" w:after="60"/>
      <w:outlineLvl w:val="6"/>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4350"/>
    <w:pPr>
      <w:tabs>
        <w:tab w:val="center" w:pos="4680"/>
        <w:tab w:val="right" w:pos="9360"/>
      </w:tabs>
    </w:pPr>
  </w:style>
  <w:style w:type="character" w:customStyle="1" w:styleId="FooterChar">
    <w:name w:val="Footer Char"/>
    <w:basedOn w:val="DefaultParagraphFont"/>
    <w:link w:val="Footer"/>
    <w:uiPriority w:val="99"/>
    <w:rsid w:val="002D4350"/>
    <w:rPr>
      <w:rFonts w:ascii="Arial" w:hAnsi="Arial"/>
      <w:lang w:val="en-CA"/>
    </w:rPr>
  </w:style>
  <w:style w:type="character" w:styleId="PageNumber">
    <w:name w:val="page number"/>
    <w:rsid w:val="002D4350"/>
  </w:style>
  <w:style w:type="paragraph" w:styleId="Header">
    <w:name w:val="header"/>
    <w:basedOn w:val="Normal"/>
    <w:link w:val="HeaderChar"/>
    <w:uiPriority w:val="99"/>
    <w:unhideWhenUsed/>
    <w:rsid w:val="002D4350"/>
    <w:pPr>
      <w:tabs>
        <w:tab w:val="center" w:pos="4680"/>
        <w:tab w:val="right" w:pos="9360"/>
      </w:tabs>
    </w:pPr>
  </w:style>
  <w:style w:type="character" w:customStyle="1" w:styleId="HeaderChar">
    <w:name w:val="Header Char"/>
    <w:basedOn w:val="DefaultParagraphFont"/>
    <w:link w:val="Header"/>
    <w:uiPriority w:val="99"/>
    <w:rsid w:val="002D4350"/>
    <w:rPr>
      <w:rFonts w:ascii="Arial" w:hAnsi="Arial"/>
      <w:lang w:val="en-CA"/>
    </w:rPr>
  </w:style>
  <w:style w:type="paragraph" w:styleId="FootnoteText">
    <w:name w:val="footnote text"/>
    <w:basedOn w:val="Normal"/>
    <w:link w:val="FootnoteTextChar"/>
    <w:semiHidden/>
    <w:rsid w:val="00A12256"/>
    <w:rPr>
      <w:rFonts w:ascii="Times New Roman" w:eastAsia="Times New Roman" w:hAnsi="Times New Roman" w:cs="Angsana New"/>
      <w:sz w:val="20"/>
      <w:szCs w:val="20"/>
      <w:lang w:val="en-US"/>
    </w:rPr>
  </w:style>
  <w:style w:type="character" w:customStyle="1" w:styleId="FootnoteTextChar">
    <w:name w:val="Footnote Text Char"/>
    <w:basedOn w:val="DefaultParagraphFont"/>
    <w:link w:val="FootnoteText"/>
    <w:semiHidden/>
    <w:rsid w:val="00A12256"/>
    <w:rPr>
      <w:rFonts w:ascii="Times New Roman" w:eastAsia="Times New Roman" w:hAnsi="Times New Roman" w:cs="Angsana New"/>
      <w:sz w:val="20"/>
      <w:szCs w:val="20"/>
    </w:rPr>
  </w:style>
  <w:style w:type="character" w:styleId="FootnoteReference">
    <w:name w:val="footnote reference"/>
    <w:basedOn w:val="DefaultParagraphFont"/>
    <w:semiHidden/>
    <w:rsid w:val="00A12256"/>
    <w:rPr>
      <w:vertAlign w:val="superscript"/>
    </w:rPr>
  </w:style>
  <w:style w:type="table" w:styleId="TableGrid">
    <w:name w:val="Table Grid"/>
    <w:basedOn w:val="TableNormal"/>
    <w:rsid w:val="00A12256"/>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A12256"/>
    <w:rPr>
      <w:rFonts w:ascii="Tahoma" w:hAnsi="Tahoma" w:cs="Tahoma"/>
      <w:sz w:val="16"/>
      <w:szCs w:val="16"/>
    </w:rPr>
  </w:style>
  <w:style w:type="character" w:customStyle="1" w:styleId="BalloonTextChar">
    <w:name w:val="Balloon Text Char"/>
    <w:basedOn w:val="DefaultParagraphFont"/>
    <w:link w:val="BalloonText"/>
    <w:uiPriority w:val="99"/>
    <w:semiHidden/>
    <w:rsid w:val="00A12256"/>
    <w:rPr>
      <w:rFonts w:ascii="Tahoma" w:hAnsi="Tahoma" w:cs="Tahoma"/>
      <w:sz w:val="16"/>
      <w:szCs w:val="16"/>
      <w:lang w:val="en-CA"/>
    </w:rPr>
  </w:style>
  <w:style w:type="character" w:customStyle="1" w:styleId="Heading1Char">
    <w:name w:val="Heading 1 Char"/>
    <w:basedOn w:val="DefaultParagraphFont"/>
    <w:link w:val="Heading1"/>
    <w:rsid w:val="00837571"/>
    <w:rPr>
      <w:rFonts w:ascii="Arial" w:eastAsia="Times New Roman" w:hAnsi="Arial" w:cs="Arial"/>
      <w:b/>
      <w:sz w:val="24"/>
      <w:szCs w:val="24"/>
    </w:rPr>
  </w:style>
  <w:style w:type="character" w:customStyle="1" w:styleId="Heading2Char">
    <w:name w:val="Heading 2 Char"/>
    <w:basedOn w:val="DefaultParagraphFont"/>
    <w:link w:val="Heading2"/>
    <w:rsid w:val="00854F37"/>
    <w:rPr>
      <w:rFonts w:ascii="Arial" w:eastAsia="Times New Roman" w:hAnsi="Arial" w:cs="Times New Roman"/>
      <w:b/>
      <w:bCs/>
      <w:sz w:val="24"/>
      <w:szCs w:val="28"/>
      <w:lang w:val="en-CA"/>
    </w:rPr>
  </w:style>
  <w:style w:type="character" w:customStyle="1" w:styleId="Heading3Char">
    <w:name w:val="Heading 3 Char"/>
    <w:basedOn w:val="DefaultParagraphFont"/>
    <w:link w:val="Heading3"/>
    <w:rsid w:val="00854F37"/>
    <w:rPr>
      <w:rFonts w:ascii="Arial" w:eastAsia="Times New Roman" w:hAnsi="Arial" w:cs="Times New Roman"/>
      <w:b/>
      <w:bCs/>
      <w:szCs w:val="24"/>
    </w:rPr>
  </w:style>
  <w:style w:type="character" w:customStyle="1" w:styleId="Heading4Char">
    <w:name w:val="Heading 4 Char"/>
    <w:basedOn w:val="DefaultParagraphFont"/>
    <w:link w:val="Heading4"/>
    <w:rsid w:val="00854F37"/>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semiHidden/>
    <w:rsid w:val="00854F37"/>
    <w:rPr>
      <w:rFonts w:ascii="Calibri" w:eastAsia="Times New Roman" w:hAnsi="Calibri" w:cs="Times New Roman"/>
      <w:sz w:val="24"/>
      <w:szCs w:val="24"/>
    </w:rPr>
  </w:style>
  <w:style w:type="numbering" w:customStyle="1" w:styleId="NoList1">
    <w:name w:val="No List1"/>
    <w:next w:val="NoList"/>
    <w:semiHidden/>
    <w:rsid w:val="00854F37"/>
  </w:style>
  <w:style w:type="paragraph" w:styleId="BodyText">
    <w:name w:val="Body Text"/>
    <w:basedOn w:val="Normal"/>
    <w:link w:val="BodyTextChar"/>
    <w:rsid w:val="00854F37"/>
    <w:pPr>
      <w:overflowPunct w:val="0"/>
      <w:autoSpaceDE w:val="0"/>
      <w:autoSpaceDN w:val="0"/>
      <w:adjustRightInd w:val="0"/>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54F37"/>
    <w:rPr>
      <w:rFonts w:ascii="Times New Roman" w:eastAsia="Times New Roman" w:hAnsi="Times New Roman" w:cs="Times New Roman"/>
      <w:sz w:val="24"/>
      <w:szCs w:val="24"/>
      <w:lang w:val="en-CA"/>
    </w:rPr>
  </w:style>
  <w:style w:type="character" w:styleId="Hyperlink">
    <w:name w:val="Hyperlink"/>
    <w:uiPriority w:val="99"/>
    <w:rsid w:val="00854F37"/>
    <w:rPr>
      <w:color w:val="0000FF"/>
      <w:sz w:val="22"/>
      <w:szCs w:val="22"/>
      <w:u w:val="single"/>
    </w:rPr>
  </w:style>
  <w:style w:type="paragraph" w:styleId="NormalWeb">
    <w:name w:val="Normal (Web)"/>
    <w:basedOn w:val="Normal"/>
    <w:rsid w:val="00854F37"/>
    <w:pPr>
      <w:spacing w:before="100" w:beforeAutospacing="1" w:after="100" w:afterAutospacing="1"/>
    </w:pPr>
    <w:rPr>
      <w:rFonts w:ascii="Times New Roman" w:eastAsia="Times New Roman" w:hAnsi="Times New Roman" w:cs="Times New Roman"/>
      <w:color w:val="000000"/>
      <w:sz w:val="24"/>
      <w:szCs w:val="24"/>
      <w:lang w:val="en-US"/>
    </w:rPr>
  </w:style>
  <w:style w:type="paragraph" w:customStyle="1" w:styleId="FigureTitle">
    <w:name w:val="Figure Title"/>
    <w:basedOn w:val="BodyText"/>
    <w:rsid w:val="00854F37"/>
    <w:pPr>
      <w:jc w:val="center"/>
    </w:pPr>
    <w:rPr>
      <w:b/>
      <w:bCs/>
      <w:lang w:val="en-US"/>
    </w:rPr>
  </w:style>
  <w:style w:type="paragraph" w:customStyle="1" w:styleId="IntroBlurb">
    <w:name w:val="Intro Blurb"/>
    <w:basedOn w:val="BodyText"/>
    <w:rsid w:val="00854F37"/>
    <w:pPr>
      <w:jc w:val="both"/>
    </w:pPr>
    <w:rPr>
      <w:b/>
      <w:bCs/>
      <w:i/>
      <w:iCs/>
      <w:sz w:val="28"/>
      <w:szCs w:val="28"/>
    </w:rPr>
  </w:style>
  <w:style w:type="paragraph" w:customStyle="1" w:styleId="Module">
    <w:name w:val="Module"/>
    <w:basedOn w:val="Normal"/>
    <w:rsid w:val="00854F37"/>
    <w:pPr>
      <w:overflowPunct w:val="0"/>
      <w:autoSpaceDE w:val="0"/>
      <w:autoSpaceDN w:val="0"/>
      <w:adjustRightInd w:val="0"/>
      <w:jc w:val="center"/>
      <w:textAlignment w:val="baseline"/>
    </w:pPr>
    <w:rPr>
      <w:rFonts w:ascii="Times New Roman" w:eastAsia="Times New Roman" w:hAnsi="Times New Roman" w:cs="Times New Roman"/>
      <w:sz w:val="36"/>
      <w:szCs w:val="36"/>
    </w:rPr>
  </w:style>
  <w:style w:type="paragraph" w:customStyle="1" w:styleId="Module0">
    <w:name w:val="Module #"/>
    <w:basedOn w:val="Normal"/>
    <w:rsid w:val="00854F37"/>
    <w:pPr>
      <w:overflowPunct w:val="0"/>
      <w:autoSpaceDE w:val="0"/>
      <w:autoSpaceDN w:val="0"/>
      <w:adjustRightInd w:val="0"/>
      <w:jc w:val="center"/>
      <w:textAlignment w:val="baseline"/>
    </w:pPr>
    <w:rPr>
      <w:rFonts w:ascii="Times New Roman" w:eastAsia="Times New Roman" w:hAnsi="Times New Roman" w:cs="Times New Roman"/>
      <w:sz w:val="120"/>
      <w:szCs w:val="120"/>
    </w:rPr>
  </w:style>
  <w:style w:type="paragraph" w:customStyle="1" w:styleId="TextBox">
    <w:name w:val="Text Box"/>
    <w:basedOn w:val="Normal"/>
    <w:rsid w:val="00854F37"/>
    <w:pPr>
      <w:pBdr>
        <w:top w:val="single" w:sz="4" w:space="1" w:color="auto"/>
        <w:left w:val="single" w:sz="4" w:space="4" w:color="auto"/>
        <w:bottom w:val="single" w:sz="4" w:space="1" w:color="auto"/>
        <w:right w:val="single" w:sz="4" w:space="4" w:color="auto"/>
      </w:pBdr>
      <w:autoSpaceDE w:val="0"/>
      <w:autoSpaceDN w:val="0"/>
      <w:adjustRightInd w:val="0"/>
      <w:jc w:val="both"/>
    </w:pPr>
    <w:rPr>
      <w:rFonts w:ascii="Times New Roman" w:eastAsia="Times New Roman" w:hAnsi="Times New Roman" w:cs="Times New Roman"/>
      <w:lang w:val="en-US"/>
    </w:rPr>
  </w:style>
  <w:style w:type="paragraph" w:styleId="TOC1">
    <w:name w:val="toc 1"/>
    <w:basedOn w:val="Normal"/>
    <w:next w:val="Normal"/>
    <w:autoRedefine/>
    <w:uiPriority w:val="39"/>
    <w:qFormat/>
    <w:rsid w:val="00177F22"/>
    <w:pPr>
      <w:overflowPunct w:val="0"/>
      <w:autoSpaceDE w:val="0"/>
      <w:autoSpaceDN w:val="0"/>
      <w:adjustRightInd w:val="0"/>
      <w:spacing w:before="120"/>
      <w:textAlignment w:val="baseline"/>
    </w:pPr>
    <w:rPr>
      <w:rFonts w:eastAsia="Times New Roman" w:cs="Arial"/>
      <w:bCs/>
      <w:szCs w:val="28"/>
    </w:rPr>
  </w:style>
  <w:style w:type="paragraph" w:styleId="TOC2">
    <w:name w:val="toc 2"/>
    <w:basedOn w:val="Normal"/>
    <w:next w:val="Normal"/>
    <w:autoRedefine/>
    <w:uiPriority w:val="39"/>
    <w:qFormat/>
    <w:rsid w:val="00A341D3"/>
    <w:pPr>
      <w:overflowPunct w:val="0"/>
      <w:autoSpaceDE w:val="0"/>
      <w:autoSpaceDN w:val="0"/>
      <w:adjustRightInd w:val="0"/>
      <w:ind w:left="748" w:hanging="388"/>
      <w:textAlignment w:val="baseline"/>
    </w:pPr>
    <w:rPr>
      <w:rFonts w:eastAsia="Times New Roman" w:cs="Arial"/>
      <w:bCs/>
      <w:noProof/>
      <w:szCs w:val="24"/>
    </w:rPr>
  </w:style>
  <w:style w:type="paragraph" w:styleId="TOC3">
    <w:name w:val="toc 3"/>
    <w:basedOn w:val="Normal"/>
    <w:next w:val="Normal"/>
    <w:autoRedefine/>
    <w:uiPriority w:val="39"/>
    <w:qFormat/>
    <w:rsid w:val="00A341D3"/>
    <w:pPr>
      <w:overflowPunct w:val="0"/>
      <w:autoSpaceDE w:val="0"/>
      <w:autoSpaceDN w:val="0"/>
      <w:adjustRightInd w:val="0"/>
      <w:ind w:left="648"/>
      <w:textAlignment w:val="baseline"/>
    </w:pPr>
    <w:rPr>
      <w:rFonts w:eastAsia="Times New Roman" w:cs="Arial"/>
      <w:bCs/>
      <w:noProof/>
      <w:szCs w:val="24"/>
    </w:rPr>
  </w:style>
  <w:style w:type="paragraph" w:styleId="BodyText2">
    <w:name w:val="Body Text 2"/>
    <w:basedOn w:val="Normal"/>
    <w:link w:val="BodyText2Char"/>
    <w:rsid w:val="00854F3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54F37"/>
    <w:rPr>
      <w:rFonts w:ascii="Times New Roman" w:eastAsia="Times New Roman" w:hAnsi="Times New Roman" w:cs="Times New Roman"/>
      <w:sz w:val="20"/>
      <w:szCs w:val="20"/>
      <w:lang w:val="en-CA"/>
    </w:rPr>
  </w:style>
  <w:style w:type="character" w:styleId="FollowedHyperlink">
    <w:name w:val="FollowedHyperlink"/>
    <w:rsid w:val="00854F37"/>
    <w:rPr>
      <w:color w:val="800080"/>
      <w:u w:val="single"/>
    </w:rPr>
  </w:style>
  <w:style w:type="character" w:styleId="LineNumber">
    <w:name w:val="line number"/>
    <w:basedOn w:val="DefaultParagraphFont"/>
    <w:rsid w:val="00854F37"/>
  </w:style>
  <w:style w:type="character" w:customStyle="1" w:styleId="articleheadline">
    <w:name w:val="articleheadline"/>
    <w:basedOn w:val="DefaultParagraphFont"/>
    <w:rsid w:val="00854F37"/>
  </w:style>
  <w:style w:type="table" w:styleId="TableWeb1">
    <w:name w:val="Table Web 1"/>
    <w:basedOn w:val="TableNormal"/>
    <w:rsid w:val="00854F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text">
    <w:name w:val="Table text"/>
    <w:basedOn w:val="BodyText"/>
    <w:rsid w:val="00854F37"/>
    <w:rPr>
      <w:sz w:val="22"/>
      <w:szCs w:val="22"/>
    </w:rPr>
  </w:style>
  <w:style w:type="table" w:customStyle="1" w:styleId="TableGrid1">
    <w:name w:val="Table Grid1"/>
    <w:basedOn w:val="TableNormal"/>
    <w:next w:val="TableGrid"/>
    <w:rsid w:val="00854F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854F37"/>
    <w:pPr>
      <w:shd w:val="clear" w:color="auto" w:fill="000080"/>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854F37"/>
    <w:rPr>
      <w:rFonts w:ascii="Tahoma" w:eastAsia="Times New Roman" w:hAnsi="Tahoma" w:cs="Tahoma"/>
      <w:sz w:val="20"/>
      <w:szCs w:val="20"/>
      <w:shd w:val="clear" w:color="auto" w:fill="000080"/>
    </w:rPr>
  </w:style>
  <w:style w:type="paragraph" w:customStyle="1" w:styleId="Default">
    <w:name w:val="Default"/>
    <w:rsid w:val="00854F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854F37"/>
    <w:rPr>
      <w:b/>
      <w:bCs/>
    </w:rPr>
  </w:style>
  <w:style w:type="character" w:styleId="Emphasis">
    <w:name w:val="Emphasis"/>
    <w:qFormat/>
    <w:rsid w:val="00854F37"/>
    <w:rPr>
      <w:i/>
      <w:iCs/>
    </w:rPr>
  </w:style>
  <w:style w:type="character" w:styleId="CommentReference">
    <w:name w:val="annotation reference"/>
    <w:semiHidden/>
    <w:rsid w:val="00854F37"/>
    <w:rPr>
      <w:sz w:val="16"/>
      <w:szCs w:val="16"/>
    </w:rPr>
  </w:style>
  <w:style w:type="paragraph" w:styleId="CommentText">
    <w:name w:val="annotation text"/>
    <w:basedOn w:val="Normal"/>
    <w:link w:val="CommentTextChar"/>
    <w:semiHidden/>
    <w:rsid w:val="00854F3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854F37"/>
    <w:rPr>
      <w:rFonts w:ascii="Times New Roman" w:eastAsia="Times New Roman" w:hAnsi="Times New Roman" w:cs="Times New Roman"/>
      <w:sz w:val="20"/>
      <w:szCs w:val="20"/>
      <w:lang w:val="en-GB"/>
    </w:rPr>
  </w:style>
  <w:style w:type="paragraph" w:customStyle="1" w:styleId="StylearialArialNotBoldNotItalic">
    <w:name w:val="Style arial + Arial Not Bold Not Italic"/>
    <w:basedOn w:val="Normal"/>
    <w:link w:val="StylearialArialNotBoldNotItalicChar"/>
    <w:rsid w:val="00854F37"/>
    <w:rPr>
      <w:rFonts w:eastAsia="Times New Roman" w:cs="Times New Roman"/>
      <w:szCs w:val="24"/>
    </w:rPr>
  </w:style>
  <w:style w:type="character" w:customStyle="1" w:styleId="StylearialArialNotBoldNotItalicChar">
    <w:name w:val="Style arial + Arial Not Bold Not Italic Char"/>
    <w:link w:val="StylearialArialNotBoldNotItalic"/>
    <w:rsid w:val="00854F37"/>
    <w:rPr>
      <w:rFonts w:ascii="Arial" w:eastAsia="Times New Roman" w:hAnsi="Arial" w:cs="Times New Roman"/>
      <w:szCs w:val="24"/>
      <w:lang w:val="en-CA"/>
    </w:rPr>
  </w:style>
  <w:style w:type="paragraph" w:styleId="CommentSubject">
    <w:name w:val="annotation subject"/>
    <w:basedOn w:val="CommentText"/>
    <w:next w:val="CommentText"/>
    <w:link w:val="CommentSubjectChar"/>
    <w:semiHidden/>
    <w:rsid w:val="00854F37"/>
    <w:rPr>
      <w:b/>
      <w:bCs/>
      <w:lang w:val="en-US"/>
    </w:rPr>
  </w:style>
  <w:style w:type="character" w:customStyle="1" w:styleId="CommentSubjectChar">
    <w:name w:val="Comment Subject Char"/>
    <w:basedOn w:val="CommentTextChar"/>
    <w:link w:val="CommentSubject"/>
    <w:semiHidden/>
    <w:rsid w:val="00854F37"/>
    <w:rPr>
      <w:rFonts w:ascii="Times New Roman" w:eastAsia="Times New Roman" w:hAnsi="Times New Roman" w:cs="Times New Roman"/>
      <w:b/>
      <w:bCs/>
      <w:sz w:val="20"/>
      <w:szCs w:val="20"/>
      <w:lang w:val="en-GB"/>
    </w:rPr>
  </w:style>
  <w:style w:type="paragraph" w:customStyle="1" w:styleId="FactsheetHeading">
    <w:name w:val="Factsheet_Heading"/>
    <w:basedOn w:val="Normal"/>
    <w:rsid w:val="00854F37"/>
    <w:pPr>
      <w:autoSpaceDE w:val="0"/>
      <w:autoSpaceDN w:val="0"/>
      <w:adjustRightInd w:val="0"/>
      <w:spacing w:before="120" w:after="120"/>
    </w:pPr>
    <w:rPr>
      <w:rFonts w:eastAsia="Times New Roman" w:cs="Arial"/>
      <w:b/>
      <w:sz w:val="21"/>
      <w:szCs w:val="21"/>
      <w:lang w:val="en-GB" w:eastAsia="en-GB"/>
    </w:rPr>
  </w:style>
  <w:style w:type="paragraph" w:customStyle="1" w:styleId="Factsheetbullet">
    <w:name w:val="Factsheet_bullet"/>
    <w:basedOn w:val="Normal"/>
    <w:rsid w:val="00854F37"/>
    <w:pPr>
      <w:tabs>
        <w:tab w:val="num" w:pos="720"/>
      </w:tabs>
      <w:ind w:left="720" w:hanging="360"/>
    </w:pPr>
    <w:rPr>
      <w:rFonts w:eastAsia="Times New Roman" w:cs="Arial"/>
      <w:sz w:val="20"/>
      <w:szCs w:val="20"/>
      <w:lang w:val="en-GB"/>
    </w:rPr>
  </w:style>
  <w:style w:type="paragraph" w:styleId="PlainText">
    <w:name w:val="Plain Text"/>
    <w:basedOn w:val="Normal"/>
    <w:link w:val="PlainTextChar"/>
    <w:rsid w:val="00854F37"/>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54F37"/>
    <w:rPr>
      <w:rFonts w:ascii="Courier New" w:eastAsia="Times New Roman" w:hAnsi="Courier New" w:cs="Courier New"/>
      <w:sz w:val="20"/>
      <w:szCs w:val="20"/>
    </w:rPr>
  </w:style>
  <w:style w:type="character" w:customStyle="1" w:styleId="articletext1">
    <w:name w:val="articletext1"/>
    <w:rsid w:val="00854F37"/>
    <w:rPr>
      <w:rFonts w:ascii="Verdana" w:hAnsi="Verdana" w:hint="default"/>
      <w:b w:val="0"/>
      <w:bCs w:val="0"/>
      <w:color w:val="000000"/>
      <w:sz w:val="24"/>
      <w:szCs w:val="24"/>
    </w:rPr>
  </w:style>
  <w:style w:type="paragraph" w:customStyle="1" w:styleId="Factsheetnote">
    <w:name w:val="Factsheet_note"/>
    <w:basedOn w:val="Normal"/>
    <w:autoRedefine/>
    <w:rsid w:val="00854F37"/>
    <w:pPr>
      <w:keepNext/>
      <w:keepLines/>
      <w:numPr>
        <w:ilvl w:val="1"/>
        <w:numId w:val="17"/>
      </w:numPr>
      <w:spacing w:before="60"/>
    </w:pPr>
    <w:rPr>
      <w:rFonts w:eastAsia="Times New Roman" w:cs="Arial"/>
      <w:sz w:val="16"/>
      <w:szCs w:val="16"/>
      <w:lang w:val="en-GB"/>
    </w:rPr>
  </w:style>
  <w:style w:type="paragraph" w:customStyle="1" w:styleId="FactsheetCaption">
    <w:name w:val="Factsheet_Caption"/>
    <w:basedOn w:val="Normal"/>
    <w:rsid w:val="00854F37"/>
    <w:pPr>
      <w:autoSpaceDE w:val="0"/>
      <w:autoSpaceDN w:val="0"/>
      <w:adjustRightInd w:val="0"/>
      <w:ind w:left="113"/>
      <w:jc w:val="center"/>
    </w:pPr>
    <w:rPr>
      <w:rFonts w:eastAsia="Times New Roman" w:cs="Arial"/>
      <w:i/>
      <w:sz w:val="18"/>
      <w:szCs w:val="20"/>
      <w:lang w:val="en-GB" w:eastAsia="en-GB"/>
    </w:rPr>
  </w:style>
  <w:style w:type="paragraph" w:customStyle="1" w:styleId="StyleFactsheetHeading11pt">
    <w:name w:val="Style Factsheet_Heading + 11 pt"/>
    <w:basedOn w:val="FactsheetHeading"/>
    <w:rsid w:val="00854F37"/>
    <w:pPr>
      <w:spacing w:before="240"/>
    </w:pPr>
    <w:rPr>
      <w:bCs/>
      <w:sz w:val="22"/>
    </w:rPr>
  </w:style>
  <w:style w:type="paragraph" w:styleId="ListParagraph">
    <w:name w:val="List Paragraph"/>
    <w:basedOn w:val="Normal"/>
    <w:uiPriority w:val="34"/>
    <w:qFormat/>
    <w:rsid w:val="00854F37"/>
    <w:pPr>
      <w:ind w:left="720"/>
    </w:pPr>
    <w:rPr>
      <w:rFonts w:ascii="Times New Roman" w:eastAsia="Times New Roman" w:hAnsi="Times New Roman" w:cs="Times New Roman"/>
      <w:sz w:val="24"/>
      <w:szCs w:val="24"/>
      <w:lang w:val="en-US"/>
    </w:rPr>
  </w:style>
  <w:style w:type="numbering" w:customStyle="1" w:styleId="NoList2">
    <w:name w:val="No List2"/>
    <w:next w:val="NoList"/>
    <w:semiHidden/>
    <w:rsid w:val="00854F37"/>
  </w:style>
  <w:style w:type="table" w:customStyle="1" w:styleId="TableWeb11">
    <w:name w:val="Table Web 11"/>
    <w:basedOn w:val="TableNormal"/>
    <w:next w:val="TableWeb1"/>
    <w:rsid w:val="00854F37"/>
    <w:pPr>
      <w:overflowPunct w:val="0"/>
      <w:autoSpaceDE w:val="0"/>
      <w:autoSpaceDN w:val="0"/>
      <w:adjustRightInd w:val="0"/>
      <w:spacing w:after="0" w:line="240" w:lineRule="auto"/>
      <w:textAlignment w:val="baseline"/>
    </w:pPr>
    <w:rPr>
      <w:rFonts w:ascii="Times New Roman" w:eastAsia="Times New Roman" w:hAnsi="Times New Roman" w:cs="Angsana New"/>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2">
    <w:name w:val="Table Grid2"/>
    <w:basedOn w:val="TableNormal"/>
    <w:next w:val="TableGrid"/>
    <w:rsid w:val="00854F37"/>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rsid w:val="00854F37"/>
    <w:rPr>
      <w:i/>
      <w:iCs/>
    </w:rPr>
  </w:style>
  <w:style w:type="character" w:customStyle="1" w:styleId="ref-journal1">
    <w:name w:val="ref-journal1"/>
    <w:rsid w:val="00854F37"/>
    <w:rPr>
      <w:i/>
      <w:iCs/>
    </w:rPr>
  </w:style>
  <w:style w:type="character" w:customStyle="1" w:styleId="contentdark1">
    <w:name w:val="contentdark1"/>
    <w:rsid w:val="00854F37"/>
    <w:rPr>
      <w:rFonts w:ascii="Verdana" w:hAnsi="Verdana" w:hint="default"/>
      <w:color w:val="336699"/>
      <w:sz w:val="24"/>
      <w:szCs w:val="24"/>
    </w:rPr>
  </w:style>
  <w:style w:type="character" w:customStyle="1" w:styleId="f1">
    <w:name w:val="f1"/>
    <w:rsid w:val="00854F37"/>
    <w:rPr>
      <w:color w:val="676767"/>
    </w:rPr>
  </w:style>
  <w:style w:type="paragraph" w:customStyle="1" w:styleId="TableHeadings">
    <w:name w:val="Table Headings"/>
    <w:basedOn w:val="BodyText"/>
    <w:rsid w:val="00854F37"/>
    <w:pPr>
      <w:jc w:val="center"/>
    </w:pPr>
    <w:rPr>
      <w:b/>
      <w:szCs w:val="20"/>
    </w:rPr>
  </w:style>
  <w:style w:type="paragraph" w:customStyle="1" w:styleId="textmain">
    <w:name w:val="textmain"/>
    <w:basedOn w:val="Normal"/>
    <w:rsid w:val="00854F37"/>
    <w:pPr>
      <w:spacing w:before="100" w:beforeAutospacing="1" w:after="100" w:afterAutospacing="1"/>
    </w:pPr>
    <w:rPr>
      <w:rFonts w:eastAsia="Times New Roman" w:cs="Arial"/>
      <w:color w:val="666666"/>
      <w:sz w:val="24"/>
      <w:szCs w:val="24"/>
      <w:lang w:eastAsia="en-CA"/>
    </w:rPr>
  </w:style>
  <w:style w:type="character" w:styleId="HTMLAcronym">
    <w:name w:val="HTML Acronym"/>
    <w:basedOn w:val="DefaultParagraphFont"/>
    <w:rsid w:val="00854F37"/>
  </w:style>
  <w:style w:type="character" w:customStyle="1" w:styleId="volume">
    <w:name w:val="volume"/>
    <w:basedOn w:val="DefaultParagraphFont"/>
    <w:rsid w:val="00854F37"/>
  </w:style>
  <w:style w:type="character" w:customStyle="1" w:styleId="infl-inline1">
    <w:name w:val="infl-inline1"/>
    <w:rsid w:val="00854F37"/>
    <w:rPr>
      <w:vanish w:val="0"/>
      <w:webHidden w:val="0"/>
      <w:specVanish w:val="0"/>
    </w:rPr>
  </w:style>
  <w:style w:type="character" w:customStyle="1" w:styleId="form-ofcomparative-form-of">
    <w:name w:val="form-of comparative-form-of"/>
    <w:basedOn w:val="DefaultParagraphFont"/>
    <w:rsid w:val="00854F37"/>
  </w:style>
  <w:style w:type="character" w:customStyle="1" w:styleId="form-ofsuperlative-form-of">
    <w:name w:val="form-of superlative-form-of"/>
    <w:basedOn w:val="DefaultParagraphFont"/>
    <w:rsid w:val="00854F37"/>
  </w:style>
  <w:style w:type="character" w:customStyle="1" w:styleId="apple-style-span">
    <w:name w:val="apple-style-span"/>
    <w:basedOn w:val="DefaultParagraphFont"/>
    <w:rsid w:val="00854F37"/>
  </w:style>
  <w:style w:type="character" w:customStyle="1" w:styleId="CharChar2">
    <w:name w:val="Char Char2"/>
    <w:rsid w:val="00854F37"/>
    <w:rPr>
      <w:rFonts w:ascii="Arial" w:hAnsi="Arial"/>
      <w:b/>
      <w:bCs/>
      <w:sz w:val="24"/>
      <w:szCs w:val="28"/>
      <w:lang w:val="en-CA" w:eastAsia="en-US" w:bidi="ar-SA"/>
    </w:rPr>
  </w:style>
  <w:style w:type="character" w:customStyle="1" w:styleId="CharChar3">
    <w:name w:val="Char Char3"/>
    <w:rsid w:val="00854F37"/>
    <w:rPr>
      <w:rFonts w:ascii="Arial" w:hAnsi="Arial" w:cs="Arial"/>
      <w:b/>
      <w:bCs/>
      <w:sz w:val="24"/>
      <w:szCs w:val="24"/>
    </w:rPr>
  </w:style>
  <w:style w:type="paragraph" w:customStyle="1" w:styleId="references">
    <w:name w:val="references"/>
    <w:basedOn w:val="Normal"/>
    <w:rsid w:val="00854F37"/>
    <w:pPr>
      <w:spacing w:before="100" w:beforeAutospacing="1" w:after="100" w:afterAutospacing="1"/>
    </w:pPr>
    <w:rPr>
      <w:rFonts w:ascii="Times New Roman" w:eastAsia="Times New Roman" w:hAnsi="Times New Roman" w:cs="Times New Roman"/>
      <w:sz w:val="24"/>
      <w:szCs w:val="24"/>
      <w:lang w:val="en-US"/>
    </w:rPr>
  </w:style>
  <w:style w:type="paragraph" w:customStyle="1" w:styleId="WEDC-Bodytext-P1">
    <w:name w:val="WEDC - Body text - P1"/>
    <w:link w:val="WEDC-Bodytext-P1CharChar"/>
    <w:rsid w:val="00854F37"/>
    <w:pPr>
      <w:tabs>
        <w:tab w:val="left" w:pos="170"/>
        <w:tab w:val="left" w:pos="283"/>
        <w:tab w:val="left" w:pos="454"/>
      </w:tabs>
      <w:spacing w:after="0" w:line="240" w:lineRule="atLeast"/>
      <w:jc w:val="both"/>
    </w:pPr>
    <w:rPr>
      <w:rFonts w:ascii="Times New Roman" w:eastAsia="Times New Roman" w:hAnsi="Times New Roman" w:cs="Times New Roman"/>
      <w:bCs/>
      <w:color w:val="000000"/>
      <w:spacing w:val="-2"/>
      <w:sz w:val="20"/>
      <w:szCs w:val="20"/>
      <w:lang w:val="en-GB"/>
    </w:rPr>
  </w:style>
  <w:style w:type="character" w:customStyle="1" w:styleId="WEDC-Bodytext-P1CharChar">
    <w:name w:val="WEDC - Body text - P1 Char Char"/>
    <w:link w:val="WEDC-Bodytext-P1"/>
    <w:rsid w:val="00854F37"/>
    <w:rPr>
      <w:rFonts w:ascii="Times New Roman" w:eastAsia="Times New Roman" w:hAnsi="Times New Roman" w:cs="Times New Roman"/>
      <w:bCs/>
      <w:color w:val="000000"/>
      <w:spacing w:val="-2"/>
      <w:sz w:val="20"/>
      <w:szCs w:val="20"/>
      <w:lang w:val="en-GB"/>
    </w:rPr>
  </w:style>
  <w:style w:type="paragraph" w:customStyle="1" w:styleId="WEDC-Bodytextindented">
    <w:name w:val="WEDC - Body text indented"/>
    <w:link w:val="WEDC-BodytextindentedCharChar"/>
    <w:rsid w:val="00854F37"/>
    <w:pPr>
      <w:numPr>
        <w:numId w:val="61"/>
      </w:numPr>
      <w:tabs>
        <w:tab w:val="left" w:pos="170"/>
        <w:tab w:val="left" w:pos="510"/>
      </w:tabs>
      <w:spacing w:after="0" w:line="240" w:lineRule="auto"/>
    </w:pPr>
    <w:rPr>
      <w:rFonts w:ascii="Times New Roman" w:eastAsia="Times New Roman" w:hAnsi="Times New Roman" w:cs="Times New Roman"/>
      <w:bCs/>
      <w:color w:val="000000"/>
      <w:spacing w:val="-2"/>
      <w:sz w:val="20"/>
      <w:szCs w:val="20"/>
      <w:lang w:val="en-GB"/>
    </w:rPr>
  </w:style>
  <w:style w:type="character" w:customStyle="1" w:styleId="WEDC-BodytextindentedCharChar">
    <w:name w:val="WEDC - Body text indented Char Char"/>
    <w:link w:val="WEDC-Bodytextindented"/>
    <w:rsid w:val="00854F37"/>
    <w:rPr>
      <w:rFonts w:ascii="Times New Roman" w:eastAsia="Times New Roman" w:hAnsi="Times New Roman" w:cs="Times New Roman"/>
      <w:bCs/>
      <w:color w:val="000000"/>
      <w:spacing w:val="-2"/>
      <w:sz w:val="20"/>
      <w:szCs w:val="20"/>
      <w:lang w:val="en-GB"/>
    </w:rPr>
  </w:style>
  <w:style w:type="paragraph" w:styleId="Revision">
    <w:name w:val="Revision"/>
    <w:hidden/>
    <w:uiPriority w:val="99"/>
    <w:semiHidden/>
    <w:rsid w:val="00986905"/>
    <w:pPr>
      <w:spacing w:after="0" w:line="240" w:lineRule="auto"/>
    </w:pPr>
    <w:rPr>
      <w:rFonts w:ascii="Arial" w:hAnsi="Arial"/>
      <w:lang w:val="en-CA"/>
    </w:rPr>
  </w:style>
  <w:style w:type="paragraph" w:customStyle="1" w:styleId="CAWSTHeading2">
    <w:name w:val="CAWST Heading 2"/>
    <w:basedOn w:val="Heading2"/>
    <w:link w:val="CAWSTHeading2Char"/>
    <w:qFormat/>
    <w:rsid w:val="00837571"/>
    <w:pPr>
      <w:spacing w:before="240" w:after="120"/>
    </w:pPr>
    <w:rPr>
      <w:sz w:val="26"/>
      <w:szCs w:val="26"/>
      <w:lang w:eastAsia="en-CA"/>
    </w:rPr>
  </w:style>
  <w:style w:type="paragraph" w:customStyle="1" w:styleId="CAWSTHeading1">
    <w:name w:val="CAWST Heading 1"/>
    <w:basedOn w:val="Heading1"/>
    <w:link w:val="CAWSTHeading1Char"/>
    <w:qFormat/>
    <w:rsid w:val="00837571"/>
    <w:rPr>
      <w:sz w:val="30"/>
      <w:szCs w:val="30"/>
      <w:lang w:eastAsia="en-CA"/>
    </w:rPr>
  </w:style>
  <w:style w:type="character" w:customStyle="1" w:styleId="CAWSTHeading2Char">
    <w:name w:val="CAWST Heading 2 Char"/>
    <w:basedOn w:val="Heading2Char"/>
    <w:link w:val="CAWSTHeading2"/>
    <w:rsid w:val="00837571"/>
    <w:rPr>
      <w:rFonts w:ascii="Arial" w:eastAsia="Times New Roman" w:hAnsi="Arial" w:cs="Times New Roman"/>
      <w:b/>
      <w:bCs/>
      <w:sz w:val="26"/>
      <w:szCs w:val="26"/>
      <w:lang w:val="en-CA" w:eastAsia="en-CA"/>
    </w:rPr>
  </w:style>
  <w:style w:type="paragraph" w:customStyle="1" w:styleId="CAWSTHeading3">
    <w:name w:val="CAWST Heading 3"/>
    <w:basedOn w:val="CAWSTHeading2"/>
    <w:link w:val="CAWSTHeading3Char"/>
    <w:qFormat/>
    <w:rsid w:val="0089578B"/>
    <w:rPr>
      <w:i/>
    </w:rPr>
  </w:style>
  <w:style w:type="character" w:customStyle="1" w:styleId="CAWSTHeading1Char">
    <w:name w:val="CAWST Heading 1 Char"/>
    <w:basedOn w:val="Heading1Char"/>
    <w:link w:val="CAWSTHeading1"/>
    <w:rsid w:val="00837571"/>
    <w:rPr>
      <w:rFonts w:ascii="Arial" w:eastAsia="Times New Roman" w:hAnsi="Arial" w:cs="Arial"/>
      <w:b/>
      <w:sz w:val="30"/>
      <w:szCs w:val="30"/>
      <w:lang w:eastAsia="en-CA"/>
    </w:rPr>
  </w:style>
  <w:style w:type="paragraph" w:customStyle="1" w:styleId="CAWSTHeading4">
    <w:name w:val="CAWST Heading 4"/>
    <w:basedOn w:val="Normal"/>
    <w:link w:val="CAWSTHeading4Char"/>
    <w:qFormat/>
    <w:rsid w:val="0089578B"/>
    <w:pPr>
      <w:autoSpaceDE w:val="0"/>
      <w:autoSpaceDN w:val="0"/>
      <w:adjustRightInd w:val="0"/>
      <w:spacing w:after="120"/>
      <w:outlineLvl w:val="2"/>
    </w:pPr>
    <w:rPr>
      <w:rFonts w:eastAsia="Times New Roman" w:cs="Times New Roman"/>
      <w:b/>
      <w:bCs/>
      <w:i/>
      <w:szCs w:val="24"/>
      <w:lang w:val="en-US"/>
    </w:rPr>
  </w:style>
  <w:style w:type="character" w:customStyle="1" w:styleId="CAWSTHeading3Char">
    <w:name w:val="CAWST Heading 3 Char"/>
    <w:basedOn w:val="CAWSTHeading2Char"/>
    <w:link w:val="CAWSTHeading3"/>
    <w:rsid w:val="0089578B"/>
    <w:rPr>
      <w:rFonts w:ascii="Arial" w:eastAsia="Times New Roman" w:hAnsi="Arial" w:cs="Times New Roman"/>
      <w:b/>
      <w:bCs/>
      <w:i/>
      <w:sz w:val="26"/>
      <w:szCs w:val="26"/>
      <w:lang w:val="en-CA" w:eastAsia="en-CA"/>
    </w:rPr>
  </w:style>
  <w:style w:type="paragraph" w:styleId="TOCHeading">
    <w:name w:val="TOC Heading"/>
    <w:basedOn w:val="Heading1"/>
    <w:next w:val="Normal"/>
    <w:uiPriority w:val="39"/>
    <w:unhideWhenUsed/>
    <w:qFormat/>
    <w:rsid w:val="004D59EF"/>
    <w:pPr>
      <w:keepLines/>
      <w:overflowPunct/>
      <w:autoSpaceDE/>
      <w:autoSpaceDN/>
      <w:adjustRightInd/>
      <w:spacing w:before="480" w:after="0" w:line="276" w:lineRule="auto"/>
      <w:ind w:right="0"/>
      <w:textAlignment w:val="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CAWSTHeading4Char">
    <w:name w:val="CAWST Heading 4 Char"/>
    <w:basedOn w:val="DefaultParagraphFont"/>
    <w:link w:val="CAWSTHeading4"/>
    <w:rsid w:val="0089578B"/>
    <w:rPr>
      <w:rFonts w:ascii="Arial" w:eastAsia="Times New Roman" w:hAnsi="Arial" w:cs="Times New Roman"/>
      <w:b/>
      <w:bCs/>
      <w:i/>
      <w:szCs w:val="24"/>
    </w:rPr>
  </w:style>
  <w:style w:type="paragraph" w:styleId="TOC4">
    <w:name w:val="toc 4"/>
    <w:basedOn w:val="Normal"/>
    <w:next w:val="Normal"/>
    <w:autoRedefine/>
    <w:uiPriority w:val="39"/>
    <w:semiHidden/>
    <w:unhideWhenUsed/>
    <w:rsid w:val="00A341D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tif"/><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5.tiff"/><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tiff"/><Relationship Id="rId22" Type="http://schemas.openxmlformats.org/officeDocument/2006/relationships/image" Target="media/image10.emf"/><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Light">
    <w:altName w:val="Arial"/>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It">
    <w:panose1 w:val="00000000000000000000"/>
    <w:charset w:val="00"/>
    <w:family w:val="swiss"/>
    <w:notTrueType/>
    <w:pitch w:val="default"/>
    <w:sig w:usb0="00000003" w:usb1="00000000" w:usb2="00000000" w:usb3="00000000" w:csb0="00000001" w:csb1="00000000"/>
  </w:font>
  <w:font w:name="HelveticaNeue-LightCond">
    <w:altName w:val="MS Gothic"/>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87"/>
    <w:rsid w:val="00552B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FF6C7BDC684FA28D7CF20DF8325738">
    <w:name w:val="12FF6C7BDC684FA28D7CF20DF8325738"/>
    <w:rsid w:val="00552B87"/>
  </w:style>
  <w:style w:type="paragraph" w:customStyle="1" w:styleId="17CEE26064524744BA89D242E7F46264">
    <w:name w:val="17CEE26064524744BA89D242E7F46264"/>
    <w:rsid w:val="00552B8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FF6C7BDC684FA28D7CF20DF8325738">
    <w:name w:val="12FF6C7BDC684FA28D7CF20DF8325738"/>
    <w:rsid w:val="00552B87"/>
  </w:style>
  <w:style w:type="paragraph" w:customStyle="1" w:styleId="17CEE26064524744BA89D242E7F46264">
    <w:name w:val="17CEE26064524744BA89D242E7F46264"/>
    <w:rsid w:val="00552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76BB-E3F2-4AA0-82CB-16D90551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77</Pages>
  <Words>24500</Words>
  <Characters>139652</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Schuelert</dc:creator>
  <cp:lastModifiedBy>Karen Raven</cp:lastModifiedBy>
  <cp:revision>4</cp:revision>
  <cp:lastPrinted>2013-04-02T20:35:00Z</cp:lastPrinted>
  <dcterms:created xsi:type="dcterms:W3CDTF">2013-04-02T20:03:00Z</dcterms:created>
  <dcterms:modified xsi:type="dcterms:W3CDTF">2013-04-02T20:40:00Z</dcterms:modified>
</cp:coreProperties>
</file>